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A4AFE" w14:textId="58818ECC" w:rsidR="005A3F9D" w:rsidRDefault="005A3F9D" w:rsidP="005A3F9D">
      <w:pPr>
        <w:pStyle w:val="Heading1"/>
        <w:rPr>
          <w:rStyle w:val="Style13ptBold"/>
          <w:b/>
          <w:bCs w:val="0"/>
        </w:rPr>
      </w:pPr>
      <w:r>
        <w:rPr>
          <w:rStyle w:val="Style13ptBold"/>
          <w:b/>
          <w:bCs w:val="0"/>
        </w:rPr>
        <w:t>1NC—Northwestern—R7</w:t>
      </w:r>
    </w:p>
    <w:p w14:paraId="043D237C" w14:textId="0D0DBCB4" w:rsidR="00ED0C69" w:rsidRDefault="00ED0C69" w:rsidP="00ED0C69">
      <w:pPr>
        <w:pStyle w:val="Heading2"/>
      </w:pPr>
      <w:r>
        <w:t xml:space="preserve">OFF </w:t>
      </w:r>
    </w:p>
    <w:p w14:paraId="44E53915" w14:textId="627653D6" w:rsidR="00ED0C69" w:rsidRDefault="00ED0C69" w:rsidP="00ED0C69">
      <w:pPr>
        <w:pStyle w:val="Heading4"/>
        <w:numPr>
          <w:ilvl w:val="0"/>
          <w:numId w:val="45"/>
        </w:numPr>
      </w:pPr>
      <w:r>
        <w:t>Interpretation--</w:t>
      </w:r>
      <w:r>
        <w:t xml:space="preserve">Collective bargaining rights require </w:t>
      </w:r>
      <w:r w:rsidRPr="005B12B0">
        <w:rPr>
          <w:u w:val="single"/>
        </w:rPr>
        <w:t>union recognition</w:t>
      </w:r>
      <w:r>
        <w:t xml:space="preserve">. Laws that regulate non-union representation are not topical. </w:t>
      </w:r>
    </w:p>
    <w:p w14:paraId="28CBB42C" w14:textId="77777777" w:rsidR="00ED0C69" w:rsidRPr="003E21C8" w:rsidRDefault="00ED0C69" w:rsidP="00ED0C69">
      <w:r>
        <w:t xml:space="preserve">Government Accountability Office </w:t>
      </w:r>
      <w:r w:rsidRPr="003E21C8">
        <w:rPr>
          <w:rStyle w:val="Style13ptBold"/>
        </w:rPr>
        <w:t>GAO 02</w:t>
      </w:r>
      <w:r>
        <w:t xml:space="preserve">. Taken from accessible text file for GAO report number GAO-02-835 entitled 'Collective Bargaining Rights: Information on the Number of Workers with and without Bargaining Rights' which was released on September 13, 2002. </w:t>
      </w:r>
      <w:r w:rsidRPr="003E21C8">
        <w:t>https://www.gao.gov/assets/a235563.html</w:t>
      </w:r>
    </w:p>
    <w:p w14:paraId="29CBB1C9" w14:textId="77777777" w:rsidR="00ED0C69" w:rsidRPr="00E56E42" w:rsidRDefault="00ED0C69" w:rsidP="00ED0C69">
      <w:pPr>
        <w:rPr>
          <w:sz w:val="16"/>
        </w:rPr>
      </w:pPr>
      <w:r w:rsidRPr="003E21C8">
        <w:rPr>
          <w:rStyle w:val="Emphasis"/>
        </w:rPr>
        <w:t>Definition of Bargaining Rights</w:t>
      </w:r>
      <w:r w:rsidRPr="00E56E42">
        <w:rPr>
          <w:sz w:val="16"/>
        </w:rPr>
        <w:t xml:space="preserve">: </w:t>
      </w:r>
    </w:p>
    <w:p w14:paraId="06702F89" w14:textId="77777777" w:rsidR="00ED0C69" w:rsidRPr="00E56E42" w:rsidRDefault="00ED0C69" w:rsidP="00ED0C69">
      <w:pPr>
        <w:rPr>
          <w:sz w:val="16"/>
        </w:rPr>
      </w:pPr>
      <w:r w:rsidRPr="003E21C8">
        <w:rPr>
          <w:rStyle w:val="StyleUnderline"/>
        </w:rPr>
        <w:t xml:space="preserve">An important issue in this analysis is the definition of </w:t>
      </w:r>
      <w:r w:rsidRPr="003E21C8">
        <w:rPr>
          <w:rStyle w:val="StyleUnderline"/>
          <w:highlight w:val="cyan"/>
        </w:rPr>
        <w:t>bargaining rights</w:t>
      </w:r>
      <w:r w:rsidRPr="00E56E42">
        <w:rPr>
          <w:sz w:val="16"/>
        </w:rPr>
        <w:t xml:space="preserve">. </w:t>
      </w:r>
      <w:r w:rsidRPr="003E21C8">
        <w:rPr>
          <w:rStyle w:val="StyleUnderline"/>
          <w:highlight w:val="cyan"/>
        </w:rPr>
        <w:t xml:space="preserve">There is </w:t>
      </w:r>
      <w:r w:rsidRPr="00E56E42">
        <w:rPr>
          <w:rStyle w:val="Emphasis"/>
          <w:highlight w:val="cyan"/>
        </w:rPr>
        <w:t>variation</w:t>
      </w:r>
      <w:r w:rsidRPr="003E21C8">
        <w:rPr>
          <w:rStyle w:val="StyleUnderline"/>
        </w:rPr>
        <w:t xml:space="preserve"> in the rights provided </w:t>
      </w:r>
      <w:r w:rsidRPr="003E21C8">
        <w:rPr>
          <w:rStyle w:val="StyleUnderline"/>
          <w:highlight w:val="cyan"/>
        </w:rPr>
        <w:t>under</w:t>
      </w:r>
      <w:r w:rsidRPr="003E21C8">
        <w:rPr>
          <w:rStyle w:val="StyleUnderline"/>
        </w:rPr>
        <w:t xml:space="preserve"> the </w:t>
      </w:r>
      <w:r w:rsidRPr="00E56E42">
        <w:rPr>
          <w:rStyle w:val="Emphasis"/>
          <w:highlight w:val="cyan"/>
        </w:rPr>
        <w:t>NLRA</w:t>
      </w:r>
      <w:r w:rsidRPr="00E56E42">
        <w:rPr>
          <w:sz w:val="16"/>
        </w:rPr>
        <w:t xml:space="preserve">, the </w:t>
      </w:r>
      <w:r w:rsidRPr="00E56E42">
        <w:rPr>
          <w:rStyle w:val="StyleUnderline"/>
          <w:highlight w:val="cyan"/>
        </w:rPr>
        <w:t>Railway</w:t>
      </w:r>
      <w:r w:rsidRPr="00E56E42">
        <w:rPr>
          <w:rStyle w:val="StyleUnderline"/>
        </w:rPr>
        <w:t xml:space="preserve"> Labor </w:t>
      </w:r>
      <w:r w:rsidRPr="00E56E42">
        <w:rPr>
          <w:rStyle w:val="StyleUnderline"/>
          <w:highlight w:val="cyan"/>
        </w:rPr>
        <w:t>Act and</w:t>
      </w:r>
      <w:r w:rsidRPr="003E21C8">
        <w:rPr>
          <w:rStyle w:val="StyleUnderline"/>
        </w:rPr>
        <w:t xml:space="preserve"> the many </w:t>
      </w:r>
      <w:r w:rsidRPr="003E21C8">
        <w:rPr>
          <w:rStyle w:val="StyleUnderline"/>
          <w:highlight w:val="cyan"/>
        </w:rPr>
        <w:t>state and local laws governing</w:t>
      </w:r>
      <w:r w:rsidRPr="003E21C8">
        <w:rPr>
          <w:rStyle w:val="StyleUnderline"/>
        </w:rPr>
        <w:t xml:space="preserve"> </w:t>
      </w:r>
      <w:r w:rsidRPr="00E56E42">
        <w:rPr>
          <w:rStyle w:val="StyleUnderline"/>
        </w:rPr>
        <w:t>collective bargaining</w:t>
      </w:r>
      <w:r w:rsidRPr="00E56E42">
        <w:rPr>
          <w:sz w:val="16"/>
        </w:rPr>
        <w:t xml:space="preserve">. </w:t>
      </w:r>
      <w:r w:rsidRPr="00E56E42">
        <w:rPr>
          <w:rStyle w:val="StyleUnderline"/>
        </w:rPr>
        <w:t>These differences span a host of issues, from the procedures governing representation elections, the right to strike, and binding arbitration</w:t>
      </w:r>
      <w:r w:rsidRPr="00E56E42">
        <w:rPr>
          <w:sz w:val="16"/>
        </w:rPr>
        <w:t xml:space="preserve">, </w:t>
      </w:r>
      <w:r w:rsidRPr="00E56E42">
        <w:rPr>
          <w:rStyle w:val="StyleUnderline"/>
        </w:rPr>
        <w:t>to the scope of bargaining and</w:t>
      </w:r>
      <w:r w:rsidRPr="003E21C8">
        <w:rPr>
          <w:rStyle w:val="StyleUnderline"/>
        </w:rPr>
        <w:t xml:space="preserve"> the remedies for violations</w:t>
      </w:r>
      <w:r w:rsidRPr="00E56E42">
        <w:rPr>
          <w:sz w:val="16"/>
        </w:rPr>
        <w:t xml:space="preserve">. </w:t>
      </w:r>
      <w:r w:rsidRPr="003E21C8">
        <w:rPr>
          <w:rStyle w:val="StyleUnderline"/>
          <w:highlight w:val="cyan"/>
        </w:rPr>
        <w:t>Although</w:t>
      </w:r>
      <w:r w:rsidRPr="003E21C8">
        <w:rPr>
          <w:rStyle w:val="StyleUnderline"/>
        </w:rPr>
        <w:t xml:space="preserve"> the </w:t>
      </w:r>
      <w:r w:rsidRPr="003E21C8">
        <w:rPr>
          <w:rStyle w:val="StyleUnderline"/>
          <w:highlight w:val="cyan"/>
        </w:rPr>
        <w:t xml:space="preserve">right to strike </w:t>
      </w:r>
      <w:r w:rsidRPr="003E21C8">
        <w:rPr>
          <w:rStyle w:val="Emphasis"/>
          <w:highlight w:val="cyan"/>
        </w:rPr>
        <w:t>could be considered</w:t>
      </w:r>
      <w:r w:rsidRPr="003E21C8">
        <w:rPr>
          <w:rStyle w:val="StyleUnderline"/>
        </w:rPr>
        <w:t xml:space="preserve"> </w:t>
      </w:r>
      <w:r w:rsidRPr="00972953">
        <w:rPr>
          <w:rStyle w:val="StyleUnderline"/>
        </w:rPr>
        <w:t>part of a “core definition of bargaining rights,”</w:t>
      </w:r>
      <w:r w:rsidRPr="003E21C8">
        <w:rPr>
          <w:rStyle w:val="StyleUnderline"/>
        </w:rPr>
        <w:t xml:space="preserve"> </w:t>
      </w:r>
      <w:r w:rsidRPr="003E21C8">
        <w:rPr>
          <w:rStyle w:val="StyleUnderline"/>
          <w:highlight w:val="cyan"/>
        </w:rPr>
        <w:t xml:space="preserve">we based our </w:t>
      </w:r>
      <w:r w:rsidRPr="00E56E42">
        <w:rPr>
          <w:rStyle w:val="StyleUnderline"/>
          <w:highlight w:val="cyan"/>
        </w:rPr>
        <w:t>definition on</w:t>
      </w:r>
      <w:r w:rsidRPr="003E21C8">
        <w:rPr>
          <w:rStyle w:val="StyleUnderline"/>
        </w:rPr>
        <w:t xml:space="preserve"> the concepts of </w:t>
      </w:r>
      <w:r w:rsidRPr="00972953">
        <w:rPr>
          <w:rStyle w:val="Emphasis"/>
          <w:sz w:val="28"/>
          <w:szCs w:val="28"/>
          <w:highlight w:val="cyan"/>
        </w:rPr>
        <w:t>union recognition</w:t>
      </w:r>
      <w:r w:rsidRPr="00E56E42">
        <w:rPr>
          <w:sz w:val="16"/>
        </w:rPr>
        <w:t xml:space="preserve">—permitting individuals to join together and form </w:t>
      </w:r>
      <w:r w:rsidRPr="00A2040B">
        <w:rPr>
          <w:sz w:val="16"/>
        </w:rPr>
        <w:t xml:space="preserve">unions </w:t>
      </w:r>
      <w:r w:rsidRPr="00A2040B">
        <w:rPr>
          <w:rStyle w:val="StyleUnderline"/>
        </w:rPr>
        <w:t>and the requirement that employers recognize employee organizations</w:t>
      </w:r>
      <w:r w:rsidRPr="00A2040B">
        <w:rPr>
          <w:sz w:val="16"/>
        </w:rPr>
        <w:t>—</w:t>
      </w:r>
      <w:r w:rsidRPr="00A2040B">
        <w:rPr>
          <w:rStyle w:val="StyleUnderline"/>
        </w:rPr>
        <w:t>and “good faith bargaining</w:t>
      </w:r>
      <w:r w:rsidRPr="00E56E42">
        <w:rPr>
          <w:sz w:val="16"/>
        </w:rPr>
        <w:t>”—</w:t>
      </w:r>
      <w:r w:rsidRPr="002C4B83">
        <w:rPr>
          <w:rStyle w:val="StyleUnderline"/>
        </w:rPr>
        <w:t>bargaining with intent to reach an agreement</w:t>
      </w:r>
      <w:r w:rsidRPr="00E56E42">
        <w:rPr>
          <w:sz w:val="16"/>
        </w:rPr>
        <w:t xml:space="preserve">. </w:t>
      </w:r>
    </w:p>
    <w:p w14:paraId="18DC4123" w14:textId="77777777" w:rsidR="00ED0C69" w:rsidRPr="00E56E42" w:rsidRDefault="00ED0C69" w:rsidP="00ED0C69">
      <w:pPr>
        <w:rPr>
          <w:sz w:val="16"/>
        </w:rPr>
      </w:pPr>
      <w:r w:rsidRPr="00E56E42">
        <w:rPr>
          <w:sz w:val="16"/>
        </w:rPr>
        <w:t>[Footnote 43 STARTS]</w:t>
      </w:r>
    </w:p>
    <w:p w14:paraId="54BB8F31" w14:textId="77777777" w:rsidR="00ED0C69" w:rsidRPr="00E56E42" w:rsidRDefault="00ED0C69" w:rsidP="00ED0C69">
      <w:pPr>
        <w:rPr>
          <w:sz w:val="16"/>
        </w:rPr>
      </w:pPr>
      <w:r w:rsidRPr="00E56E42">
        <w:rPr>
          <w:sz w:val="16"/>
        </w:rPr>
        <w:t xml:space="preserve">[43] </w:t>
      </w:r>
      <w:r w:rsidRPr="00A2040B">
        <w:rPr>
          <w:rStyle w:val="StyleUnderline"/>
          <w:highlight w:val="cyan"/>
        </w:rPr>
        <w:t>This</w:t>
      </w:r>
      <w:r w:rsidRPr="002C4B83">
        <w:rPr>
          <w:rStyle w:val="StyleUnderline"/>
        </w:rPr>
        <w:t xml:space="preserve"> definition </w:t>
      </w:r>
      <w:r w:rsidRPr="002C4B83">
        <w:rPr>
          <w:rStyle w:val="StyleUnderline"/>
          <w:highlight w:val="cyan"/>
        </w:rPr>
        <w:t xml:space="preserve">would </w:t>
      </w:r>
      <w:r w:rsidRPr="00FA600C">
        <w:rPr>
          <w:rStyle w:val="Emphasis"/>
          <w:highlight w:val="cyan"/>
        </w:rPr>
        <w:t>exclude laws</w:t>
      </w:r>
      <w:r w:rsidRPr="00FA600C">
        <w:rPr>
          <w:rStyle w:val="StyleUnderline"/>
          <w:sz w:val="32"/>
          <w:szCs w:val="32"/>
          <w:highlight w:val="cyan"/>
        </w:rPr>
        <w:t xml:space="preserve"> </w:t>
      </w:r>
      <w:r w:rsidRPr="002C4B83">
        <w:rPr>
          <w:rStyle w:val="StyleUnderline"/>
          <w:highlight w:val="cyan"/>
        </w:rPr>
        <w:t>that only provide that parties</w:t>
      </w:r>
      <w:r w:rsidRPr="002C4B83">
        <w:rPr>
          <w:rStyle w:val="StyleUnderline"/>
        </w:rPr>
        <w:t xml:space="preserve"> “</w:t>
      </w:r>
      <w:r w:rsidRPr="00A2040B">
        <w:rPr>
          <w:rStyle w:val="Emphasis"/>
          <w:highlight w:val="cyan"/>
        </w:rPr>
        <w:t>meet and confer</w:t>
      </w:r>
      <w:r w:rsidRPr="002C4B83">
        <w:rPr>
          <w:rStyle w:val="StyleUnderline"/>
        </w:rPr>
        <w:t>.”</w:t>
      </w:r>
    </w:p>
    <w:p w14:paraId="3A711C79" w14:textId="77777777" w:rsidR="00ED0C69" w:rsidRPr="00E56E42" w:rsidRDefault="00ED0C69" w:rsidP="00ED0C69">
      <w:pPr>
        <w:rPr>
          <w:sz w:val="16"/>
        </w:rPr>
      </w:pPr>
      <w:r w:rsidRPr="00E56E42">
        <w:rPr>
          <w:sz w:val="16"/>
        </w:rPr>
        <w:t>[Footnote 43 ENDS]</w:t>
      </w:r>
    </w:p>
    <w:p w14:paraId="205E2759" w14:textId="77777777" w:rsidR="00ED0C69" w:rsidRDefault="00ED0C69" w:rsidP="00ED0C69">
      <w:pPr>
        <w:rPr>
          <w:rStyle w:val="Emphasis"/>
        </w:rPr>
      </w:pPr>
      <w:r w:rsidRPr="00E56E42">
        <w:rPr>
          <w:sz w:val="16"/>
        </w:rPr>
        <w:t xml:space="preserve"> </w:t>
      </w:r>
      <w:r w:rsidRPr="003E21C8">
        <w:rPr>
          <w:rStyle w:val="Emphasis"/>
          <w:highlight w:val="cyan"/>
        </w:rPr>
        <w:t>These are key elements of the rights granted under the NLRA.</w:t>
      </w:r>
      <w:r w:rsidRPr="003E21C8">
        <w:rPr>
          <w:rStyle w:val="Emphasis"/>
        </w:rPr>
        <w:t xml:space="preserve"> </w:t>
      </w:r>
    </w:p>
    <w:p w14:paraId="57184F8E" w14:textId="77777777" w:rsidR="00ED0C69" w:rsidRDefault="00ED0C69" w:rsidP="00ED0C69">
      <w:pPr>
        <w:rPr>
          <w:sz w:val="16"/>
        </w:rPr>
      </w:pPr>
      <w:r w:rsidRPr="00E56E42">
        <w:rPr>
          <w:sz w:val="16"/>
        </w:rPr>
        <w:t>[</w:t>
      </w:r>
      <w:r>
        <w:rPr>
          <w:sz w:val="16"/>
        </w:rPr>
        <w:t xml:space="preserve">Footnote </w:t>
      </w:r>
      <w:r w:rsidRPr="00E56E42">
        <w:rPr>
          <w:sz w:val="16"/>
        </w:rPr>
        <w:t>44</w:t>
      </w:r>
      <w:r>
        <w:rPr>
          <w:sz w:val="16"/>
        </w:rPr>
        <w:t xml:space="preserve"> STARTS</w:t>
      </w:r>
      <w:r w:rsidRPr="00E56E42">
        <w:rPr>
          <w:sz w:val="16"/>
        </w:rPr>
        <w:t xml:space="preserve">] </w:t>
      </w:r>
    </w:p>
    <w:p w14:paraId="5AB0ECB3" w14:textId="77777777" w:rsidR="00ED0C69" w:rsidRDefault="00ED0C69" w:rsidP="00ED0C69">
      <w:pPr>
        <w:rPr>
          <w:sz w:val="16"/>
        </w:rPr>
      </w:pPr>
      <w:r w:rsidRPr="00483ACD">
        <w:rPr>
          <w:sz w:val="16"/>
        </w:rPr>
        <w:t>This report does not assess the adequacy of the rights granted</w:t>
      </w:r>
      <w:r>
        <w:rPr>
          <w:sz w:val="16"/>
        </w:rPr>
        <w:t xml:space="preserve"> </w:t>
      </w:r>
      <w:r w:rsidRPr="00483ACD">
        <w:rPr>
          <w:sz w:val="16"/>
        </w:rPr>
        <w:t>under the NLRA, in terms of fostering collective bargaining nor to how</w:t>
      </w:r>
      <w:r>
        <w:rPr>
          <w:sz w:val="16"/>
        </w:rPr>
        <w:t xml:space="preserve"> </w:t>
      </w:r>
      <w:r w:rsidRPr="00483ACD">
        <w:rPr>
          <w:sz w:val="16"/>
        </w:rPr>
        <w:t>it compares with any international standards on collective bargaining</w:t>
      </w:r>
      <w:r>
        <w:rPr>
          <w:sz w:val="16"/>
        </w:rPr>
        <w:t xml:space="preserve"> </w:t>
      </w:r>
      <w:r w:rsidRPr="00483ACD">
        <w:rPr>
          <w:sz w:val="16"/>
        </w:rPr>
        <w:t xml:space="preserve">or </w:t>
      </w:r>
      <w:proofErr w:type="spellStart"/>
      <w:r w:rsidRPr="00483ACD">
        <w:rPr>
          <w:sz w:val="16"/>
        </w:rPr>
        <w:t>workers</w:t>
      </w:r>
      <w:proofErr w:type="spellEnd"/>
      <w:r w:rsidRPr="00483ACD">
        <w:rPr>
          <w:sz w:val="16"/>
        </w:rPr>
        <w:t xml:space="preserve"> rights, nor the degree to which those rights are protected.</w:t>
      </w:r>
    </w:p>
    <w:p w14:paraId="5075815E" w14:textId="77777777" w:rsidR="00ED0C69" w:rsidRPr="00E56E42" w:rsidRDefault="00ED0C69" w:rsidP="00ED0C69">
      <w:pPr>
        <w:rPr>
          <w:sz w:val="16"/>
        </w:rPr>
      </w:pPr>
      <w:r w:rsidRPr="00E56E42">
        <w:rPr>
          <w:sz w:val="16"/>
        </w:rPr>
        <w:t>[</w:t>
      </w:r>
      <w:r>
        <w:rPr>
          <w:sz w:val="16"/>
        </w:rPr>
        <w:t xml:space="preserve">Footnote </w:t>
      </w:r>
      <w:r w:rsidRPr="00E56E42">
        <w:rPr>
          <w:sz w:val="16"/>
        </w:rPr>
        <w:t>44</w:t>
      </w:r>
      <w:r>
        <w:rPr>
          <w:sz w:val="16"/>
        </w:rPr>
        <w:t xml:space="preserve"> ENDS</w:t>
      </w:r>
      <w:r w:rsidRPr="00E56E42">
        <w:rPr>
          <w:sz w:val="16"/>
        </w:rPr>
        <w:t xml:space="preserve">] </w:t>
      </w:r>
    </w:p>
    <w:p w14:paraId="46F0D408" w14:textId="77777777" w:rsidR="00ED0C69" w:rsidRPr="00483ACD" w:rsidRDefault="00ED0C69" w:rsidP="00ED0C69">
      <w:pPr>
        <w:rPr>
          <w:sz w:val="16"/>
        </w:rPr>
      </w:pPr>
      <w:r w:rsidRPr="003E21C8">
        <w:rPr>
          <w:rStyle w:val="StyleUnderline"/>
          <w:highlight w:val="cyan"/>
        </w:rPr>
        <w:t>Different definitions</w:t>
      </w:r>
      <w:r w:rsidRPr="003E21C8">
        <w:rPr>
          <w:rStyle w:val="StyleUnderline"/>
        </w:rPr>
        <w:t xml:space="preserve"> of collective bargaining rights would likely </w:t>
      </w:r>
      <w:r w:rsidRPr="003E21C8">
        <w:rPr>
          <w:rStyle w:val="StyleUnderline"/>
          <w:highlight w:val="cyan"/>
        </w:rPr>
        <w:t xml:space="preserve">lead to </w:t>
      </w:r>
      <w:r w:rsidRPr="003E21C8">
        <w:rPr>
          <w:rStyle w:val="Emphasis"/>
          <w:highlight w:val="cyan"/>
        </w:rPr>
        <w:t>different</w:t>
      </w:r>
      <w:r w:rsidRPr="003E21C8">
        <w:rPr>
          <w:rStyle w:val="StyleUnderline"/>
          <w:highlight w:val="cyan"/>
        </w:rPr>
        <w:t xml:space="preserve"> empirical estimates</w:t>
      </w:r>
      <w:r w:rsidRPr="00483ACD">
        <w:rPr>
          <w:sz w:val="16"/>
        </w:rPr>
        <w:t xml:space="preserve"> </w:t>
      </w:r>
      <w:r w:rsidRPr="003E21C8">
        <w:rPr>
          <w:rStyle w:val="StyleUnderline"/>
        </w:rPr>
        <w:t>of the percentage of the labor force that has bargaining rights</w:t>
      </w:r>
      <w:r w:rsidRPr="00483ACD">
        <w:rPr>
          <w:sz w:val="16"/>
        </w:rPr>
        <w:t xml:space="preserve">. However, because of the predominance of the NLRA and the Railway Labor Act in the private sector, most of the differences among laws occur in the public sector. Thus, </w:t>
      </w:r>
      <w:r w:rsidRPr="003E21C8">
        <w:rPr>
          <w:rStyle w:val="StyleUnderline"/>
        </w:rPr>
        <w:t xml:space="preserve">for many </w:t>
      </w:r>
      <w:r w:rsidRPr="00483ACD">
        <w:rPr>
          <w:rStyle w:val="StyleUnderline"/>
          <w:highlight w:val="cyan"/>
        </w:rPr>
        <w:t>alternative definitions</w:t>
      </w:r>
      <w:r w:rsidRPr="003E21C8">
        <w:rPr>
          <w:rStyle w:val="StyleUnderline"/>
        </w:rPr>
        <w:t xml:space="preserve">, for example, one based on the right to strike, the </w:t>
      </w:r>
      <w:r w:rsidRPr="00483ACD">
        <w:rPr>
          <w:rStyle w:val="StyleUnderline"/>
          <w:highlight w:val="cyan"/>
        </w:rPr>
        <w:t>change in the percent</w:t>
      </w:r>
      <w:r w:rsidRPr="003E21C8">
        <w:rPr>
          <w:rStyle w:val="StyleUnderline"/>
        </w:rPr>
        <w:t xml:space="preserve"> of the labor force with rights </w:t>
      </w:r>
      <w:r w:rsidRPr="00483ACD">
        <w:rPr>
          <w:rStyle w:val="StyleUnderline"/>
          <w:highlight w:val="cyan"/>
        </w:rPr>
        <w:t>would be</w:t>
      </w:r>
      <w:r w:rsidRPr="003E21C8">
        <w:rPr>
          <w:rStyle w:val="StyleUnderline"/>
        </w:rPr>
        <w:t xml:space="preserve"> largely </w:t>
      </w:r>
      <w:r w:rsidRPr="00483ACD">
        <w:rPr>
          <w:rStyle w:val="Emphasis"/>
          <w:highlight w:val="cyan"/>
        </w:rPr>
        <w:t>limited</w:t>
      </w:r>
      <w:r w:rsidRPr="003E21C8">
        <w:rPr>
          <w:rStyle w:val="StyleUnderline"/>
        </w:rPr>
        <w:t xml:space="preserve"> to changes in the number of public employees who had this right</w:t>
      </w:r>
      <w:r w:rsidRPr="00483ACD">
        <w:rPr>
          <w:sz w:val="16"/>
        </w:rPr>
        <w:t>.</w:t>
      </w:r>
    </w:p>
    <w:p w14:paraId="20030B6D" w14:textId="77777777" w:rsidR="00ED0C69" w:rsidRPr="007C5D58" w:rsidRDefault="00ED0C69" w:rsidP="00ED0C69"/>
    <w:p w14:paraId="2FDA2A3E" w14:textId="77777777" w:rsidR="00ED0C69" w:rsidRPr="00ED0C69" w:rsidRDefault="00ED0C69" w:rsidP="00ED0C69"/>
    <w:p w14:paraId="0C6C375D" w14:textId="46B353A4" w:rsidR="00ED0C69" w:rsidRDefault="00ED0C69" w:rsidP="00ED0C69">
      <w:pPr>
        <w:pStyle w:val="Heading4"/>
        <w:numPr>
          <w:ilvl w:val="0"/>
          <w:numId w:val="45"/>
        </w:numPr>
      </w:pPr>
      <w:r>
        <w:t>Violation--</w:t>
      </w:r>
      <w:r>
        <w:t>CBR and concerted activity are distinct.</w:t>
      </w:r>
    </w:p>
    <w:p w14:paraId="2E94B2F1" w14:textId="77777777" w:rsidR="00ED0C69" w:rsidRPr="00A84571" w:rsidRDefault="00ED0C69" w:rsidP="00ED0C69">
      <w:proofErr w:type="spellStart"/>
      <w:r w:rsidRPr="00A84571">
        <w:rPr>
          <w:rStyle w:val="Style13ptBold"/>
        </w:rPr>
        <w:t>Witlin</w:t>
      </w:r>
      <w:proofErr w:type="spellEnd"/>
      <w:r w:rsidRPr="00A84571">
        <w:rPr>
          <w:rStyle w:val="Style13ptBold"/>
        </w:rPr>
        <w:t xml:space="preserve"> 25</w:t>
      </w:r>
      <w:r>
        <w:t xml:space="preserve"> – Partner &amp; Administrator, Labor &amp; Employment Department, Barnes and Thornburg. J.D., Stanford Law School. The Best Lawyers in America, 2024-2025.</w:t>
      </w:r>
    </w:p>
    <w:p w14:paraId="19A19E52" w14:textId="77777777" w:rsidR="00ED0C69" w:rsidRPr="00A84571" w:rsidRDefault="00ED0C69" w:rsidP="00ED0C69">
      <w:r>
        <w:t xml:space="preserve">Scott J. </w:t>
      </w:r>
      <w:proofErr w:type="spellStart"/>
      <w:r>
        <w:t>Witlin</w:t>
      </w:r>
      <w:proofErr w:type="spellEnd"/>
      <w:r>
        <w:t xml:space="preserve"> and Michael P. Witczak, “REPLY by Knauf Insulation, Inc. re 15 Motion to Dismiss,” Guerra V. Knauf Insulation, Inc., US District Court for the Eastern District of California, 01-21-2025, filed, Lexis.</w:t>
      </w:r>
    </w:p>
    <w:p w14:paraId="6843704D" w14:textId="77777777" w:rsidR="00ED0C69" w:rsidRDefault="00ED0C69" w:rsidP="00ED0C69">
      <w:pPr>
        <w:rPr>
          <w:sz w:val="16"/>
        </w:rPr>
      </w:pPr>
      <w:r w:rsidRPr="002503CB">
        <w:rPr>
          <w:sz w:val="16"/>
        </w:rPr>
        <w:t xml:space="preserve">Tellingly, Guerra's Opposition concedes that </w:t>
      </w:r>
      <w:r w:rsidRPr="00466625">
        <w:rPr>
          <w:rStyle w:val="StyleUnderline"/>
          <w:highlight w:val="green"/>
        </w:rPr>
        <w:t xml:space="preserve">the </w:t>
      </w:r>
      <w:r w:rsidRPr="00466625">
        <w:rPr>
          <w:rStyle w:val="Emphasis"/>
          <w:highlight w:val="green"/>
        </w:rPr>
        <w:t>NLRB</w:t>
      </w:r>
      <w:r w:rsidRPr="00466625">
        <w:rPr>
          <w:rStyle w:val="StyleUnderline"/>
          <w:highlight w:val="green"/>
        </w:rPr>
        <w:t xml:space="preserve"> </w:t>
      </w:r>
      <w:r w:rsidRPr="00466625">
        <w:rPr>
          <w:rStyle w:val="Emphasis"/>
          <w:highlight w:val="green"/>
        </w:rPr>
        <w:t>defines</w:t>
      </w:r>
      <w:r w:rsidRPr="008F6106">
        <w:rPr>
          <w:rStyle w:val="StyleUnderline"/>
        </w:rPr>
        <w:t xml:space="preserve"> "</w:t>
      </w:r>
      <w:r w:rsidRPr="00466625">
        <w:rPr>
          <w:rStyle w:val="Emphasis"/>
          <w:highlight w:val="green"/>
        </w:rPr>
        <w:t>c</w:t>
      </w:r>
      <w:r w:rsidRPr="008F6106">
        <w:rPr>
          <w:rStyle w:val="StyleUnderline"/>
        </w:rPr>
        <w:t xml:space="preserve">ollective </w:t>
      </w:r>
      <w:r w:rsidRPr="00466625">
        <w:rPr>
          <w:rStyle w:val="Emphasis"/>
          <w:highlight w:val="green"/>
        </w:rPr>
        <w:t>b</w:t>
      </w:r>
      <w:r w:rsidRPr="008F6106">
        <w:rPr>
          <w:rStyle w:val="StyleUnderline"/>
        </w:rPr>
        <w:t xml:space="preserve">argaining </w:t>
      </w:r>
      <w:r w:rsidRPr="00466625">
        <w:rPr>
          <w:rStyle w:val="Emphasis"/>
          <w:highlight w:val="green"/>
        </w:rPr>
        <w:t>r</w:t>
      </w:r>
      <w:r w:rsidRPr="008F6106">
        <w:rPr>
          <w:rStyle w:val="StyleUnderline"/>
        </w:rPr>
        <w:t xml:space="preserve">ights" </w:t>
      </w:r>
      <w:r w:rsidRPr="00466625">
        <w:rPr>
          <w:rStyle w:val="StyleUnderline"/>
          <w:highlight w:val="green"/>
        </w:rPr>
        <w:t xml:space="preserve">as the right to "bargain collectively" about </w:t>
      </w:r>
      <w:r w:rsidRPr="00466625">
        <w:rPr>
          <w:rStyle w:val="Emphasis"/>
          <w:highlight w:val="green"/>
        </w:rPr>
        <w:t>wages</w:t>
      </w:r>
      <w:r w:rsidRPr="00466625">
        <w:rPr>
          <w:rStyle w:val="StyleUnderline"/>
          <w:highlight w:val="green"/>
        </w:rPr>
        <w:t xml:space="preserve"> </w:t>
      </w:r>
      <w:r w:rsidRPr="00466625">
        <w:rPr>
          <w:rStyle w:val="Emphasis"/>
          <w:highlight w:val="green"/>
        </w:rPr>
        <w:t>hours</w:t>
      </w:r>
      <w:r w:rsidRPr="00466625">
        <w:rPr>
          <w:rStyle w:val="StyleUnderline"/>
          <w:highlight w:val="green"/>
        </w:rPr>
        <w:t xml:space="preserve"> and</w:t>
      </w:r>
      <w:r w:rsidRPr="008F6106">
        <w:rPr>
          <w:rStyle w:val="StyleUnderline"/>
        </w:rPr>
        <w:t xml:space="preserve"> other terms and </w:t>
      </w:r>
      <w:r w:rsidRPr="00466625">
        <w:rPr>
          <w:rStyle w:val="Emphasis"/>
          <w:highlight w:val="green"/>
        </w:rPr>
        <w:t>conditions</w:t>
      </w:r>
      <w:r w:rsidRPr="008F6106">
        <w:rPr>
          <w:rStyle w:val="StyleUnderline"/>
        </w:rPr>
        <w:t xml:space="preserve"> of employment</w:t>
      </w:r>
      <w:r w:rsidRPr="002503CB">
        <w:rPr>
          <w:sz w:val="16"/>
        </w:rPr>
        <w:t xml:space="preserve">. (Plaintiff's Opposition, 4: 25-28.) </w:t>
      </w:r>
      <w:r w:rsidRPr="00C60490">
        <w:rPr>
          <w:rStyle w:val="StyleUnderline"/>
          <w:highlight w:val="green"/>
        </w:rPr>
        <w:t xml:space="preserve">It is also </w:t>
      </w:r>
      <w:r w:rsidRPr="00C60490">
        <w:rPr>
          <w:rStyle w:val="Emphasis"/>
          <w:highlight w:val="green"/>
        </w:rPr>
        <w:t>clear</w:t>
      </w:r>
      <w:r w:rsidRPr="00C60490">
        <w:rPr>
          <w:rStyle w:val="StyleUnderline"/>
        </w:rPr>
        <w:t xml:space="preserve"> that</w:t>
      </w:r>
      <w:r w:rsidRPr="002503CB">
        <w:rPr>
          <w:sz w:val="16"/>
        </w:rPr>
        <w:t xml:space="preserve"> the phrase "</w:t>
      </w:r>
      <w:r w:rsidRPr="00C60490">
        <w:rPr>
          <w:rStyle w:val="Emphasis"/>
          <w:highlight w:val="green"/>
        </w:rPr>
        <w:t>concerted activity</w:t>
      </w:r>
      <w:r w:rsidRPr="00C60490">
        <w:rPr>
          <w:sz w:val="16"/>
          <w:highlight w:val="green"/>
        </w:rPr>
        <w:t xml:space="preserve">" </w:t>
      </w:r>
      <w:r w:rsidRPr="00C60490">
        <w:rPr>
          <w:rStyle w:val="StyleUnderline"/>
          <w:highlight w:val="green"/>
        </w:rPr>
        <w:t>refers to</w:t>
      </w:r>
      <w:r w:rsidRPr="00C60490">
        <w:rPr>
          <w:rStyle w:val="StyleUnderline"/>
        </w:rPr>
        <w:t xml:space="preserve"> the act of "</w:t>
      </w:r>
      <w:r w:rsidRPr="00C60490">
        <w:rPr>
          <w:rStyle w:val="StyleUnderline"/>
          <w:highlight w:val="green"/>
        </w:rPr>
        <w:t>employees</w:t>
      </w:r>
      <w:r w:rsidRPr="002503CB">
        <w:rPr>
          <w:sz w:val="16"/>
        </w:rPr>
        <w:t xml:space="preserve"> . . . </w:t>
      </w:r>
      <w:r w:rsidRPr="00D7133B">
        <w:rPr>
          <w:rStyle w:val="StyleUnderline"/>
          <w:highlight w:val="green"/>
        </w:rPr>
        <w:t>band[</w:t>
      </w:r>
      <w:proofErr w:type="spellStart"/>
      <w:r w:rsidRPr="00D7133B">
        <w:rPr>
          <w:rStyle w:val="StyleUnderline"/>
          <w:highlight w:val="green"/>
        </w:rPr>
        <w:t>ing</w:t>
      </w:r>
      <w:proofErr w:type="spellEnd"/>
      <w:r w:rsidRPr="00C60490">
        <w:rPr>
          <w:rStyle w:val="StyleUnderline"/>
          <w:highlight w:val="green"/>
        </w:rPr>
        <w:t xml:space="preserve">] together in </w:t>
      </w:r>
      <w:r w:rsidRPr="00C60490">
        <w:rPr>
          <w:rStyle w:val="Emphasis"/>
          <w:highlight w:val="green"/>
        </w:rPr>
        <w:t>confronting an employer</w:t>
      </w:r>
      <w:r w:rsidRPr="002503CB">
        <w:rPr>
          <w:sz w:val="16"/>
        </w:rPr>
        <w:t xml:space="preserve"> regarding the terms and conditions of their employment." N.L.R.B. v. City Disposal Sys. Inc., 465 U.S. 822, 835, 104 (1984). Accordingly, Guerra's Complaint explicitly seeks to unite or band together all alleged class members with the express purpose of improving the wages and working conditions of the alleged class members.</w:t>
      </w:r>
    </w:p>
    <w:p w14:paraId="47D4F8C7" w14:textId="77777777" w:rsidR="00ED0C69" w:rsidRDefault="00ED0C69" w:rsidP="00ED0C69">
      <w:pPr>
        <w:pStyle w:val="Heading4"/>
        <w:numPr>
          <w:ilvl w:val="0"/>
          <w:numId w:val="46"/>
        </w:numPr>
        <w:tabs>
          <w:tab w:val="num" w:pos="720"/>
        </w:tabs>
        <w:ind w:left="720"/>
      </w:pPr>
      <w:r>
        <w:t>Reasons to Prefer</w:t>
      </w:r>
    </w:p>
    <w:p w14:paraId="79E48CF3" w14:textId="65BD9251" w:rsidR="00ED0C69" w:rsidRPr="00437A47" w:rsidRDefault="00ED0C69" w:rsidP="00ED0C69">
      <w:r w:rsidRPr="00437A47">
        <w:rPr>
          <w:b/>
          <w:bCs/>
        </w:rPr>
        <w:t>Limits</w:t>
      </w:r>
      <w:r w:rsidRPr="00437A47">
        <w:t xml:space="preserve"> – </w:t>
      </w:r>
      <w:r>
        <w:t xml:space="preserve">including rights beyond </w:t>
      </w:r>
      <w:proofErr w:type="spellStart"/>
      <w:r>
        <w:t>collectibe</w:t>
      </w:r>
      <w:proofErr w:type="spellEnd"/>
      <w:r>
        <w:t xml:space="preserve"> bargaining massively explodes the topic and lets in anything from employment law to fair wage standards. Makes </w:t>
      </w:r>
      <w:proofErr w:type="spellStart"/>
      <w:r>
        <w:t>perepared</w:t>
      </w:r>
      <w:proofErr w:type="spellEnd"/>
      <w:r>
        <w:t xml:space="preserve"> engagement impossible </w:t>
      </w:r>
    </w:p>
    <w:p w14:paraId="50003F23" w14:textId="63A91B2C" w:rsidR="00ED0C69" w:rsidRPr="00437A47" w:rsidRDefault="00ED0C69" w:rsidP="00ED0C69">
      <w:r w:rsidRPr="00437A47">
        <w:rPr>
          <w:b/>
          <w:bCs/>
        </w:rPr>
        <w:t>Ground</w:t>
      </w:r>
      <w:r w:rsidRPr="00437A47">
        <w:t xml:space="preserve"> – Neg expects debates about comprehensive reforms like the PRO Act or sectoral bargaining. Single-sector </w:t>
      </w:r>
      <w:proofErr w:type="spellStart"/>
      <w:r w:rsidRPr="00437A47">
        <w:t>affs</w:t>
      </w:r>
      <w:proofErr w:type="spellEnd"/>
      <w:r>
        <w:t xml:space="preserve">. The </w:t>
      </w:r>
      <w:proofErr w:type="spellStart"/>
      <w:r>
        <w:t>aff</w:t>
      </w:r>
      <w:proofErr w:type="spellEnd"/>
      <w:r>
        <w:t xml:space="preserve"> kills links off of these actions </w:t>
      </w:r>
    </w:p>
    <w:p w14:paraId="3482FB1B" w14:textId="2B0BE9E4" w:rsidR="00ED0C69" w:rsidRPr="00437A47" w:rsidRDefault="00ED0C69" w:rsidP="00ED0C69">
      <w:r w:rsidRPr="00437A47">
        <w:rPr>
          <w:b/>
          <w:bCs/>
        </w:rPr>
        <w:t>Topic Education</w:t>
      </w:r>
      <w:r w:rsidRPr="00437A47">
        <w:t xml:space="preserve"> – </w:t>
      </w:r>
      <w:r>
        <w:t>The topic is about</w:t>
      </w:r>
      <w:r w:rsidRPr="00437A47">
        <w:t xml:space="preserve"> </w:t>
      </w:r>
      <w:r>
        <w:rPr>
          <w:b/>
          <w:bCs/>
        </w:rPr>
        <w:t>the broader set of collective bargaining rights</w:t>
      </w:r>
      <w:r w:rsidRPr="00437A47">
        <w:t xml:space="preserve">. </w:t>
      </w:r>
      <w:r>
        <w:t xml:space="preserve">If they don’t affirm that we lose out on specific education associated with those rights </w:t>
      </w:r>
    </w:p>
    <w:p w14:paraId="1FE80909" w14:textId="77777777" w:rsidR="00ED0C69" w:rsidRPr="00437A47" w:rsidRDefault="00ED0C69" w:rsidP="00ED0C69">
      <w:pPr>
        <w:pStyle w:val="Heading4"/>
      </w:pPr>
      <w:r w:rsidRPr="00437A47">
        <w:t xml:space="preserve">D. </w:t>
      </w:r>
      <w:r>
        <w:t>Topicality is a voter for all the reasons above</w:t>
      </w:r>
    </w:p>
    <w:p w14:paraId="5A2D3C16" w14:textId="77777777" w:rsidR="00ED0C69" w:rsidRPr="002503CB" w:rsidRDefault="00ED0C69" w:rsidP="00ED0C69">
      <w:pPr>
        <w:rPr>
          <w:sz w:val="16"/>
        </w:rPr>
      </w:pPr>
    </w:p>
    <w:p w14:paraId="2830B667" w14:textId="2BCEDD5D" w:rsidR="00EC07E3" w:rsidRDefault="00EC07E3" w:rsidP="00EC07E3">
      <w:pPr>
        <w:pStyle w:val="Heading2"/>
      </w:pPr>
      <w:r>
        <w:t>OFF</w:t>
      </w:r>
    </w:p>
    <w:p w14:paraId="7D790EC0" w14:textId="77777777" w:rsidR="00EC07E3" w:rsidRDefault="00EC07E3" w:rsidP="00EC07E3">
      <w:pPr>
        <w:pStyle w:val="Heading4"/>
      </w:pPr>
      <w:bookmarkStart w:id="0" w:name="_Hlk207911680"/>
      <w:r>
        <w:t xml:space="preserve">Labor law is always aligned with capitalism – it acts as a release valve which mitigates the structural contradictions within capitalism. </w:t>
      </w:r>
      <w:r>
        <w:rPr>
          <w:rStyle w:val="Style13ptBold"/>
          <w:b/>
          <w:bCs w:val="0"/>
        </w:rPr>
        <w:t>All solutions which do not challenge capitalism reproduce labor exploitation and guarantee worker’s lives become worse.</w:t>
      </w:r>
    </w:p>
    <w:p w14:paraId="2837E6D2" w14:textId="77777777" w:rsidR="00EC07E3" w:rsidRPr="00B13E95" w:rsidRDefault="00EC07E3" w:rsidP="00EC07E3">
      <w:pPr>
        <w:rPr>
          <w:rStyle w:val="Style13ptBold"/>
        </w:rPr>
      </w:pPr>
      <w:r>
        <w:rPr>
          <w:rStyle w:val="Style13ptBold"/>
        </w:rPr>
        <w:t xml:space="preserve">Adams 21 </w:t>
      </w:r>
      <w:r w:rsidRPr="00B13E95">
        <w:t>(Zoe, King’s College and University of Cambridge, “LABOUR LAW, CAPITALISM, AND THE JURIDICAL FORM: TAKING A CRITICAL APPROACH TO QUESTIONS OF LABOUR LAW REFORM”, 2021)</w:t>
      </w:r>
    </w:p>
    <w:p w14:paraId="039EBE90" w14:textId="77777777" w:rsidR="00EC07E3" w:rsidRDefault="00EC07E3" w:rsidP="00EC07E3">
      <w:pPr>
        <w:rPr>
          <w:sz w:val="16"/>
        </w:rPr>
      </w:pPr>
      <w:r w:rsidRPr="00121CAF">
        <w:rPr>
          <w:sz w:val="16"/>
        </w:rPr>
        <w:t xml:space="preserve">LABOUR LAW’S FUNCTION: CONCEPTUALISING CAPITALIST WORK RELATIONS The first fundamental thing to note about </w:t>
      </w:r>
      <w:r w:rsidRPr="00B13E95">
        <w:rPr>
          <w:rStyle w:val="StyleUnderline"/>
        </w:rPr>
        <w:t>capitalist work relations</w:t>
      </w:r>
      <w:r w:rsidRPr="00121CAF">
        <w:rPr>
          <w:sz w:val="16"/>
        </w:rPr>
        <w:t xml:space="preserve"> is that they </w:t>
      </w:r>
      <w:r w:rsidRPr="00B13E95">
        <w:rPr>
          <w:rStyle w:val="StyleUnderline"/>
        </w:rPr>
        <w:t>are</w:t>
      </w:r>
      <w:r w:rsidRPr="00121CAF">
        <w:rPr>
          <w:sz w:val="16"/>
        </w:rPr>
        <w:t xml:space="preserve">, by definition, and of their very nature, </w:t>
      </w:r>
      <w:r w:rsidRPr="00B13E95">
        <w:rPr>
          <w:rStyle w:val="StyleUnderline"/>
        </w:rPr>
        <w:t>juridical relations</w:t>
      </w:r>
      <w:r w:rsidRPr="00121CAF">
        <w:rPr>
          <w:sz w:val="16"/>
        </w:rPr>
        <w:t xml:space="preserve">: they arise from a free agreement between legal equals, an exchange of </w:t>
      </w:r>
      <w:proofErr w:type="spellStart"/>
      <w:r w:rsidRPr="00121CAF">
        <w:rPr>
          <w:sz w:val="16"/>
        </w:rPr>
        <w:t>labour</w:t>
      </w:r>
      <w:proofErr w:type="spellEnd"/>
      <w:r w:rsidRPr="00121CAF">
        <w:rPr>
          <w:sz w:val="16"/>
        </w:rPr>
        <w:t xml:space="preserve"> power for wages. It is </w:t>
      </w:r>
      <w:r w:rsidRPr="00B13E95">
        <w:rPr>
          <w:rStyle w:val="StyleUnderline"/>
        </w:rPr>
        <w:t xml:space="preserve">the legal right to the product of </w:t>
      </w:r>
      <w:proofErr w:type="spellStart"/>
      <w:r w:rsidRPr="00B13E95">
        <w:rPr>
          <w:rStyle w:val="StyleUnderline"/>
        </w:rPr>
        <w:t>labour</w:t>
      </w:r>
      <w:proofErr w:type="spellEnd"/>
      <w:r w:rsidRPr="00B13E95">
        <w:rPr>
          <w:rStyle w:val="StyleUnderline"/>
        </w:rPr>
        <w:t>, and the legal right to the wage, that gives rise to the distinctive struggle, over surplus and subsistence, at the heart of capitalist work, and thus, its unique form of exploitation</w:t>
      </w:r>
      <w:r w:rsidRPr="00121CAF">
        <w:rPr>
          <w:sz w:val="16"/>
        </w:rPr>
        <w:t xml:space="preserve">. By reason of the legal form of the work relation, capital need not appropriate surplus </w:t>
      </w:r>
      <w:proofErr w:type="spellStart"/>
      <w:r w:rsidRPr="00121CAF">
        <w:rPr>
          <w:sz w:val="16"/>
        </w:rPr>
        <w:t>labour</w:t>
      </w:r>
      <w:proofErr w:type="spellEnd"/>
      <w:r w:rsidRPr="00121CAF">
        <w:rPr>
          <w:sz w:val="16"/>
        </w:rPr>
        <w:t xml:space="preserve"> from workers by force; the possibility of ‘capturing’ the surplus produced by workers in the production process is provided by the legal right an individual has to appropriate the entirety of the </w:t>
      </w:r>
      <w:proofErr w:type="spellStart"/>
      <w:r w:rsidRPr="00121CAF">
        <w:rPr>
          <w:sz w:val="16"/>
        </w:rPr>
        <w:t>labour</w:t>
      </w:r>
      <w:proofErr w:type="spellEnd"/>
      <w:r w:rsidRPr="00121CAF">
        <w:rPr>
          <w:sz w:val="16"/>
        </w:rPr>
        <w:t xml:space="preserve"> product. As the scholar Karl Renner implicitly notes, in itself, the contractual form of work relations is relatively insignificant (after all, work arrangements in feudal times were also often based on contract), or it would be, but for the wider social, and legal, environment in which those contracts are concluded. </w:t>
      </w:r>
      <w:r w:rsidRPr="00B13E95">
        <w:rPr>
          <w:rStyle w:val="StyleUnderline"/>
        </w:rPr>
        <w:t xml:space="preserve">Because, in capitalism, the contract for work is concluded in a context in which the legal institution of private property systematically excludes workers from the means of production and subsistence, </w:t>
      </w:r>
      <w:r w:rsidRPr="00A93CB1">
        <w:rPr>
          <w:rStyle w:val="Emphasis"/>
          <w:highlight w:val="cyan"/>
        </w:rPr>
        <w:t xml:space="preserve">in capitalism, the contractual form allows for </w:t>
      </w:r>
      <w:r w:rsidRPr="000B760D">
        <w:rPr>
          <w:rStyle w:val="Emphasis"/>
        </w:rPr>
        <w:t xml:space="preserve">the exercise of the </w:t>
      </w:r>
      <w:r w:rsidRPr="00A93CB1">
        <w:rPr>
          <w:rStyle w:val="Emphasis"/>
          <w:highlight w:val="cyan"/>
        </w:rPr>
        <w:t>social power of capital over workers in production</w:t>
      </w:r>
      <w:r w:rsidRPr="00B13E95">
        <w:rPr>
          <w:rStyle w:val="Emphasis"/>
        </w:rPr>
        <w:t xml:space="preserve"> </w:t>
      </w:r>
      <w:r w:rsidRPr="00B13E95">
        <w:rPr>
          <w:rStyle w:val="StyleUnderline"/>
        </w:rPr>
        <w:t xml:space="preserve">- </w:t>
      </w:r>
      <w:r w:rsidRPr="00A93CB1">
        <w:rPr>
          <w:rStyle w:val="StyleUnderline"/>
          <w:highlight w:val="cyan"/>
        </w:rPr>
        <w:t>it acts</w:t>
      </w:r>
      <w:r w:rsidRPr="00B13E95">
        <w:rPr>
          <w:rStyle w:val="StyleUnderline"/>
        </w:rPr>
        <w:t xml:space="preserve">, in other words, </w:t>
      </w:r>
      <w:r w:rsidRPr="00A93CB1">
        <w:rPr>
          <w:rStyle w:val="StyleUnderline"/>
          <w:highlight w:val="cyan"/>
        </w:rPr>
        <w:t>as</w:t>
      </w:r>
      <w:r w:rsidRPr="00A93CB1">
        <w:rPr>
          <w:rStyle w:val="Emphasis"/>
          <w:highlight w:val="cyan"/>
        </w:rPr>
        <w:t xml:space="preserve"> a mechanism of exploitation</w:t>
      </w:r>
      <w:r w:rsidRPr="00B13E95">
        <w:rPr>
          <w:rStyle w:val="StyleUnderline"/>
        </w:rPr>
        <w:t>.</w:t>
      </w:r>
      <w:r w:rsidRPr="00121CAF">
        <w:rPr>
          <w:sz w:val="16"/>
        </w:rPr>
        <w:t xml:space="preserve"> In order to understand how this is so, and thus, to appreciate the significance of law as a structure of exploitation, a closer attention to Marxian political economy is required. Importantly, Marx uses the term exploitation in a quite distinct way. He does not deny the existence of other forms of exploitation (such as taking advantage of a person’s weakness with a view to personal gain) to refer to the process by which surplus </w:t>
      </w:r>
      <w:proofErr w:type="spellStart"/>
      <w:r w:rsidRPr="00121CAF">
        <w:rPr>
          <w:sz w:val="16"/>
        </w:rPr>
        <w:t>labour</w:t>
      </w:r>
      <w:proofErr w:type="spellEnd"/>
      <w:r w:rsidRPr="00121CAF">
        <w:rPr>
          <w:sz w:val="16"/>
        </w:rPr>
        <w:t xml:space="preserve"> is extracted from workers. This ‘economic’ form of exploitation takes different forms in different modes of production; in capitalism, it is expressed in the possibility for extracting surplus value from </w:t>
      </w:r>
      <w:proofErr w:type="spellStart"/>
      <w:r w:rsidRPr="00121CAF">
        <w:rPr>
          <w:sz w:val="16"/>
        </w:rPr>
        <w:t>labour</w:t>
      </w:r>
      <w:proofErr w:type="spellEnd"/>
      <w:r w:rsidRPr="00121CAF">
        <w:rPr>
          <w:sz w:val="16"/>
        </w:rPr>
        <w:t xml:space="preserve"> (conceived in the aggregate) deployed in the production of commodities , a possibility referable to the fact that, at a systemic or societal level, </w:t>
      </w:r>
      <w:r w:rsidRPr="00A93CB1">
        <w:rPr>
          <w:rStyle w:val="StyleUnderline"/>
          <w:highlight w:val="cyan"/>
        </w:rPr>
        <w:t>capitalism presupposes</w:t>
      </w:r>
      <w:r w:rsidRPr="0062169D">
        <w:rPr>
          <w:rStyle w:val="StyleUnderline"/>
        </w:rPr>
        <w:t xml:space="preserve"> a class of </w:t>
      </w:r>
      <w:r w:rsidRPr="00A93CB1">
        <w:rPr>
          <w:rStyle w:val="StyleUnderline"/>
          <w:highlight w:val="cyan"/>
        </w:rPr>
        <w:t xml:space="preserve">workers dependent on selling their </w:t>
      </w:r>
      <w:proofErr w:type="spellStart"/>
      <w:r w:rsidRPr="00A93CB1">
        <w:rPr>
          <w:rStyle w:val="StyleUnderline"/>
          <w:highlight w:val="cyan"/>
        </w:rPr>
        <w:t>labour</w:t>
      </w:r>
      <w:proofErr w:type="spellEnd"/>
      <w:r w:rsidRPr="00A93CB1">
        <w:rPr>
          <w:rStyle w:val="StyleUnderline"/>
          <w:highlight w:val="cyan"/>
        </w:rPr>
        <w:t xml:space="preserve"> power</w:t>
      </w:r>
      <w:r w:rsidRPr="0062169D">
        <w:rPr>
          <w:rStyle w:val="StyleUnderline"/>
        </w:rPr>
        <w:t xml:space="preserve"> to live</w:t>
      </w:r>
      <w:r w:rsidRPr="00121CAF">
        <w:rPr>
          <w:sz w:val="16"/>
        </w:rPr>
        <w:t xml:space="preserve"> (a working class), </w:t>
      </w:r>
      <w:r w:rsidRPr="00A93CB1">
        <w:rPr>
          <w:rStyle w:val="StyleUnderline"/>
          <w:highlight w:val="cyan"/>
        </w:rPr>
        <w:t>and</w:t>
      </w:r>
      <w:r>
        <w:rPr>
          <w:rStyle w:val="StyleUnderline"/>
        </w:rPr>
        <w:t xml:space="preserve"> </w:t>
      </w:r>
      <w:r w:rsidRPr="0062169D">
        <w:rPr>
          <w:rStyle w:val="StyleUnderline"/>
        </w:rPr>
        <w:t xml:space="preserve">a class of </w:t>
      </w:r>
      <w:r w:rsidRPr="00A93CB1">
        <w:rPr>
          <w:rStyle w:val="StyleUnderline"/>
          <w:highlight w:val="cyan"/>
        </w:rPr>
        <w:t>capitalists able to employ those workers</w:t>
      </w:r>
      <w:r w:rsidRPr="0062169D">
        <w:rPr>
          <w:rStyle w:val="StyleUnderline"/>
        </w:rPr>
        <w:t xml:space="preserve"> to produce commodities, the collective value of which exceeds the costs of reproducing the workforce hired to produce them</w:t>
      </w:r>
      <w:r w:rsidRPr="00121CAF">
        <w:rPr>
          <w:sz w:val="16"/>
        </w:rPr>
        <w:t xml:space="preserve">. It is important to note at this point that nothing in this theory of exploitation, inseparable from the Marxian </w:t>
      </w:r>
      <w:proofErr w:type="spellStart"/>
      <w:r w:rsidRPr="00121CAF">
        <w:rPr>
          <w:sz w:val="16"/>
        </w:rPr>
        <w:t>labour</w:t>
      </w:r>
      <w:proofErr w:type="spellEnd"/>
      <w:r w:rsidRPr="00121CAF">
        <w:rPr>
          <w:sz w:val="16"/>
        </w:rPr>
        <w:t xml:space="preserve"> theory of value, suggests that each individual firm will pay workers a ‘subsistence wage’ in practice. </w:t>
      </w:r>
      <w:r w:rsidRPr="00A93CB1">
        <w:rPr>
          <w:rStyle w:val="StyleUnderline"/>
          <w:highlight w:val="cyan"/>
        </w:rPr>
        <w:t>Employing workers below the costs of subsistence</w:t>
      </w:r>
      <w:r w:rsidRPr="0062169D">
        <w:rPr>
          <w:rStyle w:val="StyleUnderline"/>
        </w:rPr>
        <w:t xml:space="preserve"> and/</w:t>
      </w:r>
      <w:r w:rsidRPr="00A93CB1">
        <w:rPr>
          <w:rStyle w:val="StyleUnderline"/>
          <w:highlight w:val="cyan"/>
        </w:rPr>
        <w:t>or</w:t>
      </w:r>
      <w:r w:rsidRPr="0062169D">
        <w:rPr>
          <w:rStyle w:val="StyleUnderline"/>
        </w:rPr>
        <w:t xml:space="preserve"> keeping </w:t>
      </w:r>
      <w:proofErr w:type="spellStart"/>
      <w:r w:rsidRPr="0062169D">
        <w:rPr>
          <w:rStyle w:val="StyleUnderline"/>
        </w:rPr>
        <w:t>labour</w:t>
      </w:r>
      <w:proofErr w:type="spellEnd"/>
      <w:r w:rsidRPr="0062169D">
        <w:rPr>
          <w:rStyle w:val="StyleUnderline"/>
        </w:rPr>
        <w:t xml:space="preserve"> costs to a minimum by </w:t>
      </w:r>
      <w:r w:rsidRPr="00A93CB1">
        <w:rPr>
          <w:rStyle w:val="StyleUnderline"/>
          <w:highlight w:val="cyan"/>
        </w:rPr>
        <w:t>depressing working conditions</w:t>
      </w:r>
      <w:r w:rsidRPr="0062169D">
        <w:rPr>
          <w:rStyle w:val="StyleUnderline"/>
        </w:rPr>
        <w:t xml:space="preserve">, may </w:t>
      </w:r>
      <w:r w:rsidRPr="00A93CB1">
        <w:rPr>
          <w:rStyle w:val="StyleUnderline"/>
          <w:highlight w:val="cyan"/>
        </w:rPr>
        <w:t>often prove an effective strategy for</w:t>
      </w:r>
      <w:r w:rsidRPr="0062169D">
        <w:rPr>
          <w:rStyle w:val="StyleUnderline"/>
        </w:rPr>
        <w:t xml:space="preserve"> individual </w:t>
      </w:r>
      <w:r w:rsidRPr="00A93CB1">
        <w:rPr>
          <w:rStyle w:val="StyleUnderline"/>
          <w:highlight w:val="cyan"/>
        </w:rPr>
        <w:t>firms to</w:t>
      </w:r>
      <w:r w:rsidRPr="0062169D">
        <w:rPr>
          <w:rStyle w:val="StyleUnderline"/>
        </w:rPr>
        <w:t xml:space="preserve"> pursue with a view to </w:t>
      </w:r>
      <w:r w:rsidRPr="00A93CB1">
        <w:rPr>
          <w:rStyle w:val="StyleUnderline"/>
          <w:highlight w:val="cyan"/>
        </w:rPr>
        <w:t>boost</w:t>
      </w:r>
      <w:r w:rsidRPr="0062169D">
        <w:rPr>
          <w:rStyle w:val="StyleUnderline"/>
        </w:rPr>
        <w:t xml:space="preserve">ing </w:t>
      </w:r>
      <w:r w:rsidRPr="00A93CB1">
        <w:rPr>
          <w:rStyle w:val="StyleUnderline"/>
          <w:highlight w:val="cyan"/>
        </w:rPr>
        <w:t>profits</w:t>
      </w:r>
      <w:r w:rsidRPr="0062169D">
        <w:rPr>
          <w:rStyle w:val="StyleUnderline"/>
        </w:rPr>
        <w:t>, particularly in the short-term</w:t>
      </w:r>
      <w:r w:rsidRPr="00121CAF">
        <w:rPr>
          <w:sz w:val="16"/>
        </w:rPr>
        <w:t xml:space="preserve">. In this context, firms are indeed extracting surplus </w:t>
      </w:r>
      <w:proofErr w:type="spellStart"/>
      <w:r w:rsidRPr="00121CAF">
        <w:rPr>
          <w:sz w:val="16"/>
        </w:rPr>
        <w:t>labour</w:t>
      </w:r>
      <w:proofErr w:type="spellEnd"/>
      <w:r w:rsidRPr="00121CAF">
        <w:rPr>
          <w:sz w:val="16"/>
        </w:rPr>
        <w:t xml:space="preserve"> from workers, paying them less than the value of their </w:t>
      </w:r>
      <w:proofErr w:type="spellStart"/>
      <w:r w:rsidRPr="00121CAF">
        <w:rPr>
          <w:sz w:val="16"/>
        </w:rPr>
        <w:t>labour</w:t>
      </w:r>
      <w:proofErr w:type="spellEnd"/>
      <w:r w:rsidRPr="00121CAF">
        <w:rPr>
          <w:sz w:val="16"/>
        </w:rPr>
        <w:t xml:space="preserve"> power to the firm, but they are not necessarily producing any value. One of the key insights of the </w:t>
      </w:r>
      <w:proofErr w:type="spellStart"/>
      <w:r w:rsidRPr="00121CAF">
        <w:rPr>
          <w:sz w:val="16"/>
        </w:rPr>
        <w:t>labour</w:t>
      </w:r>
      <w:proofErr w:type="spellEnd"/>
      <w:r w:rsidRPr="00121CAF">
        <w:rPr>
          <w:sz w:val="16"/>
        </w:rPr>
        <w:t xml:space="preserve"> theory of value, then, and a point we will return to below, is that, in the long-term, and if </w:t>
      </w:r>
      <w:proofErr w:type="spellStart"/>
      <w:r w:rsidRPr="00121CAF">
        <w:rPr>
          <w:sz w:val="16"/>
        </w:rPr>
        <w:t>generalised</w:t>
      </w:r>
      <w:proofErr w:type="spellEnd"/>
      <w:r w:rsidRPr="00121CAF">
        <w:rPr>
          <w:sz w:val="16"/>
        </w:rPr>
        <w:t xml:space="preserve"> to the level of the economy as a whole, these ‘</w:t>
      </w:r>
      <w:r w:rsidRPr="00A93CB1">
        <w:rPr>
          <w:rStyle w:val="Emphasis"/>
          <w:highlight w:val="cyan"/>
        </w:rPr>
        <w:t xml:space="preserve">profitable’ strategies </w:t>
      </w:r>
      <w:r w:rsidRPr="00FA3B0C">
        <w:rPr>
          <w:rStyle w:val="Emphasis"/>
        </w:rPr>
        <w:t>will be unsustainable, for they</w:t>
      </w:r>
      <w:r w:rsidRPr="0062169D">
        <w:rPr>
          <w:rStyle w:val="Emphasis"/>
        </w:rPr>
        <w:t xml:space="preserve"> will </w:t>
      </w:r>
      <w:r w:rsidRPr="00A93CB1">
        <w:rPr>
          <w:rStyle w:val="Emphasis"/>
          <w:highlight w:val="cyan"/>
        </w:rPr>
        <w:t>erode the</w:t>
      </w:r>
      <w:r w:rsidRPr="0062169D">
        <w:rPr>
          <w:rStyle w:val="Emphasis"/>
        </w:rPr>
        <w:t xml:space="preserve"> very </w:t>
      </w:r>
      <w:r w:rsidRPr="00A93CB1">
        <w:rPr>
          <w:rStyle w:val="Emphasis"/>
          <w:highlight w:val="cyan"/>
        </w:rPr>
        <w:t>foundations</w:t>
      </w:r>
      <w:r w:rsidRPr="0062169D">
        <w:rPr>
          <w:rStyle w:val="Emphasis"/>
        </w:rPr>
        <w:t xml:space="preserve">, or conditions, </w:t>
      </w:r>
      <w:r w:rsidRPr="00A93CB1">
        <w:rPr>
          <w:rStyle w:val="Emphasis"/>
          <w:highlight w:val="cyan"/>
        </w:rPr>
        <w:t>on which capital accumulation</w:t>
      </w:r>
      <w:r w:rsidRPr="0062169D">
        <w:rPr>
          <w:rStyle w:val="Emphasis"/>
        </w:rPr>
        <w:t xml:space="preserve">, and surplus value production, </w:t>
      </w:r>
      <w:r w:rsidRPr="00A93CB1">
        <w:rPr>
          <w:rStyle w:val="Emphasis"/>
          <w:highlight w:val="cyan"/>
        </w:rPr>
        <w:t>depends</w:t>
      </w:r>
      <w:r w:rsidRPr="0062169D">
        <w:rPr>
          <w:rStyle w:val="Emphasis"/>
        </w:rPr>
        <w:t>.</w:t>
      </w:r>
      <w:r>
        <w:rPr>
          <w:rStyle w:val="Emphasis"/>
        </w:rPr>
        <w:t xml:space="preserve"> </w:t>
      </w:r>
      <w:r w:rsidRPr="00121CAF">
        <w:rPr>
          <w:sz w:val="16"/>
        </w:rPr>
        <w:t xml:space="preserve">Engaging with </w:t>
      </w:r>
      <w:r w:rsidRPr="0062169D">
        <w:rPr>
          <w:rStyle w:val="StyleUnderline"/>
        </w:rPr>
        <w:t>the distinction between surplus value and profit, between the costs of societal reproduction</w:t>
      </w:r>
      <w:r w:rsidRPr="00121CAF">
        <w:rPr>
          <w:sz w:val="16"/>
        </w:rPr>
        <w:t xml:space="preserve"> (the value of </w:t>
      </w:r>
      <w:proofErr w:type="spellStart"/>
      <w:r w:rsidRPr="00121CAF">
        <w:rPr>
          <w:sz w:val="16"/>
        </w:rPr>
        <w:t>labour</w:t>
      </w:r>
      <w:proofErr w:type="spellEnd"/>
      <w:r w:rsidRPr="00121CAF">
        <w:rPr>
          <w:sz w:val="16"/>
        </w:rPr>
        <w:t xml:space="preserve"> power/subsistence) </w:t>
      </w:r>
      <w:r w:rsidRPr="0062169D">
        <w:rPr>
          <w:rStyle w:val="StyleUnderline"/>
        </w:rPr>
        <w:t xml:space="preserve">and the wages of individual workers, is extremely important for understanding </w:t>
      </w:r>
      <w:r w:rsidRPr="000B760D">
        <w:rPr>
          <w:rStyle w:val="StyleUnderline"/>
        </w:rPr>
        <w:t>the contradiction at the heart of the capitalist mode of production</w:t>
      </w:r>
      <w:r w:rsidRPr="000B760D">
        <w:rPr>
          <w:sz w:val="16"/>
        </w:rPr>
        <w:t xml:space="preserve"> - between the competitive strategies through which surplus value is pursued, and the wider conditions that are required to sustain it. </w:t>
      </w:r>
      <w:r w:rsidRPr="000B760D">
        <w:rPr>
          <w:rStyle w:val="StyleUnderline"/>
        </w:rPr>
        <w:t>This contradiction is</w:t>
      </w:r>
      <w:r w:rsidRPr="000B760D">
        <w:rPr>
          <w:sz w:val="16"/>
        </w:rPr>
        <w:t xml:space="preserve"> given concrete form, and comes to be </w:t>
      </w:r>
      <w:r w:rsidRPr="000B760D">
        <w:rPr>
          <w:rStyle w:val="StyleUnderline"/>
        </w:rPr>
        <w:t>expressed, through the class struggle</w:t>
      </w:r>
      <w:r w:rsidRPr="000B760D">
        <w:rPr>
          <w:sz w:val="16"/>
        </w:rPr>
        <w:t xml:space="preserve">. This refers to a struggle, at the macro level, by </w:t>
      </w:r>
      <w:proofErr w:type="spellStart"/>
      <w:r w:rsidRPr="000B760D">
        <w:rPr>
          <w:sz w:val="16"/>
        </w:rPr>
        <w:t>labour</w:t>
      </w:r>
      <w:proofErr w:type="spellEnd"/>
      <w:r w:rsidRPr="000B760D">
        <w:rPr>
          <w:sz w:val="16"/>
        </w:rPr>
        <w:t xml:space="preserve">, to increase (through campaigns to limit the length of the working day and/or raise customary standards of living) the value of </w:t>
      </w:r>
      <w:proofErr w:type="spellStart"/>
      <w:r w:rsidRPr="000B760D">
        <w:rPr>
          <w:sz w:val="16"/>
        </w:rPr>
        <w:t>labour</w:t>
      </w:r>
      <w:proofErr w:type="spellEnd"/>
      <w:r w:rsidRPr="000B760D">
        <w:rPr>
          <w:sz w:val="16"/>
        </w:rPr>
        <w:t xml:space="preserve"> power, and by capital to reduce the value of </w:t>
      </w:r>
      <w:proofErr w:type="spellStart"/>
      <w:r w:rsidRPr="000B760D">
        <w:rPr>
          <w:sz w:val="16"/>
        </w:rPr>
        <w:t>labour</w:t>
      </w:r>
      <w:proofErr w:type="spellEnd"/>
      <w:r w:rsidRPr="000B760D">
        <w:rPr>
          <w:sz w:val="16"/>
        </w:rPr>
        <w:t xml:space="preserve"> power, (via </w:t>
      </w:r>
      <w:proofErr w:type="spellStart"/>
      <w:r w:rsidRPr="000B760D">
        <w:rPr>
          <w:sz w:val="16"/>
        </w:rPr>
        <w:t>mechanisation</w:t>
      </w:r>
      <w:proofErr w:type="spellEnd"/>
      <w:r w:rsidRPr="000B760D">
        <w:rPr>
          <w:sz w:val="16"/>
        </w:rPr>
        <w:t xml:space="preserve">, deskilling, </w:t>
      </w:r>
      <w:proofErr w:type="spellStart"/>
      <w:r w:rsidRPr="000B760D">
        <w:rPr>
          <w:sz w:val="16"/>
        </w:rPr>
        <w:t>rationalisation</w:t>
      </w:r>
      <w:proofErr w:type="spellEnd"/>
      <w:r w:rsidRPr="000B760D">
        <w:rPr>
          <w:sz w:val="16"/>
        </w:rPr>
        <w:t xml:space="preserve"> </w:t>
      </w:r>
      <w:proofErr w:type="spellStart"/>
      <w:r w:rsidRPr="000B760D">
        <w:rPr>
          <w:sz w:val="16"/>
        </w:rPr>
        <w:t>etc</w:t>
      </w:r>
      <w:proofErr w:type="spellEnd"/>
      <w:r w:rsidRPr="000B760D">
        <w:rPr>
          <w:sz w:val="16"/>
        </w:rPr>
        <w:t xml:space="preserve">), that is </w:t>
      </w:r>
      <w:r w:rsidRPr="000B760D">
        <w:rPr>
          <w:rStyle w:val="StyleUnderline"/>
        </w:rPr>
        <w:t xml:space="preserve">a struggle over the ratio between paid and unpaid </w:t>
      </w:r>
      <w:proofErr w:type="spellStart"/>
      <w:r w:rsidRPr="000B760D">
        <w:rPr>
          <w:rStyle w:val="StyleUnderline"/>
        </w:rPr>
        <w:t>labour</w:t>
      </w:r>
      <w:proofErr w:type="spellEnd"/>
      <w:r w:rsidRPr="000B760D">
        <w:rPr>
          <w:rStyle w:val="StyleUnderline"/>
        </w:rPr>
        <w:t xml:space="preserve"> time</w:t>
      </w:r>
      <w:r w:rsidRPr="000B760D">
        <w:rPr>
          <w:sz w:val="16"/>
        </w:rPr>
        <w:t xml:space="preserve"> (necessary and surplus </w:t>
      </w:r>
      <w:proofErr w:type="spellStart"/>
      <w:r w:rsidRPr="000B760D">
        <w:rPr>
          <w:sz w:val="16"/>
        </w:rPr>
        <w:t>labour</w:t>
      </w:r>
      <w:proofErr w:type="spellEnd"/>
      <w:r w:rsidRPr="000B760D">
        <w:rPr>
          <w:sz w:val="16"/>
        </w:rPr>
        <w:t xml:space="preserve">); </w:t>
      </w:r>
      <w:r w:rsidRPr="000B760D">
        <w:rPr>
          <w:rStyle w:val="StyleUnderline"/>
        </w:rPr>
        <w:t>and a struggle that takes place at the level of an individual working relation</w:t>
      </w:r>
      <w:r w:rsidRPr="000B760D">
        <w:rPr>
          <w:sz w:val="16"/>
        </w:rPr>
        <w:t xml:space="preserve">, a struggle by individual workers to </w:t>
      </w:r>
      <w:proofErr w:type="spellStart"/>
      <w:r w:rsidRPr="000B760D">
        <w:rPr>
          <w:sz w:val="16"/>
        </w:rPr>
        <w:t>maximise</w:t>
      </w:r>
      <w:proofErr w:type="spellEnd"/>
      <w:r w:rsidRPr="000B760D">
        <w:rPr>
          <w:sz w:val="16"/>
        </w:rPr>
        <w:t xml:space="preserve"> their wages, and improve their working conditions, relative to the</w:t>
      </w:r>
      <w:r w:rsidRPr="00121CAF">
        <w:rPr>
          <w:sz w:val="16"/>
        </w:rPr>
        <w:t xml:space="preserve"> amount of work they expend, and </w:t>
      </w:r>
      <w:r w:rsidRPr="0062169D">
        <w:rPr>
          <w:rStyle w:val="StyleUnderline"/>
        </w:rPr>
        <w:t xml:space="preserve">by individual firms to increase the amount of unpaid </w:t>
      </w:r>
      <w:proofErr w:type="spellStart"/>
      <w:r w:rsidRPr="0062169D">
        <w:rPr>
          <w:rStyle w:val="StyleUnderline"/>
        </w:rPr>
        <w:t>labour</w:t>
      </w:r>
      <w:proofErr w:type="spellEnd"/>
      <w:r w:rsidRPr="0062169D">
        <w:rPr>
          <w:rStyle w:val="StyleUnderline"/>
        </w:rPr>
        <w:t xml:space="preserve"> they extract from their own workers</w:t>
      </w:r>
      <w:r w:rsidRPr="00121CAF">
        <w:rPr>
          <w:sz w:val="16"/>
        </w:rPr>
        <w:t xml:space="preserve"> (even if this means depressing wages below subsistence level), </w:t>
      </w:r>
      <w:r w:rsidRPr="0062169D">
        <w:rPr>
          <w:rStyle w:val="StyleUnderline"/>
        </w:rPr>
        <w:t>with a view to boosting profits</w:t>
      </w:r>
      <w:r w:rsidRPr="00121CAF">
        <w:rPr>
          <w:sz w:val="16"/>
        </w:rPr>
        <w:t xml:space="preserve">. Capitalist work relations are relations in which both dimensions of this struggle necessarily intersect: the ratio between paid and unpaid </w:t>
      </w:r>
      <w:proofErr w:type="spellStart"/>
      <w:r w:rsidRPr="00121CAF">
        <w:rPr>
          <w:sz w:val="16"/>
        </w:rPr>
        <w:t>labour</w:t>
      </w:r>
      <w:proofErr w:type="spellEnd"/>
      <w:r w:rsidRPr="00121CAF">
        <w:rPr>
          <w:sz w:val="16"/>
        </w:rPr>
        <w:t xml:space="preserve"> time at the macro level (the rate of surplus value production), is conditioned by the struggle that takes place between individual workers and firms over wages and working conditions, and thus, over surplus and profit. While it is possible for the wages of individual workers to dip below subsistence level in the short term, </w:t>
      </w:r>
      <w:r w:rsidRPr="00A93CB1">
        <w:rPr>
          <w:rStyle w:val="StyleUnderline"/>
          <w:highlight w:val="cyan"/>
        </w:rPr>
        <w:t xml:space="preserve">the effect of competition is that </w:t>
      </w:r>
      <w:r w:rsidRPr="000B760D">
        <w:rPr>
          <w:rStyle w:val="StyleUnderline"/>
        </w:rPr>
        <w:t xml:space="preserve">any ‘cost-saving’ or ‘productivity enhancing’ step taken by one firm, tends to become </w:t>
      </w:r>
      <w:proofErr w:type="spellStart"/>
      <w:r w:rsidRPr="000B760D">
        <w:rPr>
          <w:rStyle w:val="StyleUnderline"/>
        </w:rPr>
        <w:t>generalised</w:t>
      </w:r>
      <w:proofErr w:type="spellEnd"/>
      <w:r w:rsidRPr="000B760D">
        <w:rPr>
          <w:rStyle w:val="StyleUnderline"/>
        </w:rPr>
        <w:t>. As such</w:t>
      </w:r>
      <w:r w:rsidRPr="0062169D">
        <w:rPr>
          <w:rStyle w:val="StyleUnderline"/>
        </w:rPr>
        <w:t xml:space="preserve">, by depressing the wages of one group of workers, </w:t>
      </w:r>
      <w:r w:rsidRPr="00A93CB1">
        <w:rPr>
          <w:rStyle w:val="StyleUnderline"/>
          <w:highlight w:val="cyan"/>
        </w:rPr>
        <w:t xml:space="preserve">firms’ exert a downward pressure on </w:t>
      </w:r>
      <w:r w:rsidRPr="000B760D">
        <w:rPr>
          <w:rStyle w:val="StyleUnderline"/>
        </w:rPr>
        <w:t>the wage rate, and thus</w:t>
      </w:r>
      <w:r w:rsidRPr="0062169D">
        <w:rPr>
          <w:rStyle w:val="StyleUnderline"/>
        </w:rPr>
        <w:t xml:space="preserve">, </w:t>
      </w:r>
      <w:r w:rsidRPr="00A93CB1">
        <w:rPr>
          <w:rStyle w:val="StyleUnderline"/>
          <w:highlight w:val="cyan"/>
        </w:rPr>
        <w:t>workers’ living standards</w:t>
      </w:r>
      <w:r w:rsidRPr="00121CAF">
        <w:rPr>
          <w:sz w:val="16"/>
        </w:rPr>
        <w:t xml:space="preserve">. Workers’ struggles over the terms of their own wage-effort or wage-work bargain, then, are necessarily part of the social struggle over surplus and subsistence - over paid, and unpaid, </w:t>
      </w:r>
      <w:proofErr w:type="spellStart"/>
      <w:r w:rsidRPr="00121CAF">
        <w:rPr>
          <w:sz w:val="16"/>
        </w:rPr>
        <w:t>labour</w:t>
      </w:r>
      <w:proofErr w:type="spellEnd"/>
      <w:r w:rsidRPr="00121CAF">
        <w:rPr>
          <w:sz w:val="16"/>
        </w:rPr>
        <w:t xml:space="preserve"> time - that ultimately shapes the dynamics of capitalisms’ development, and through which the process of capital accumulation also plays out. Both dimensions of the struggle over surplus and subsistence have their origins in the capitalist class structure: in the exclusion of the direct producers from access to the means with which to produce, or access, their subsistence (which, in capitalism, assumes the form of money) and the resulting dependence of those producers, on capital (the class in possession of those means) in order to live. It is this </w:t>
      </w:r>
      <w:r w:rsidRPr="0062169D">
        <w:rPr>
          <w:rStyle w:val="StyleUnderline"/>
        </w:rPr>
        <w:t>class dependence</w:t>
      </w:r>
      <w:r w:rsidRPr="00121CAF">
        <w:rPr>
          <w:sz w:val="16"/>
        </w:rPr>
        <w:t xml:space="preserve"> that </w:t>
      </w:r>
      <w:r w:rsidRPr="0062169D">
        <w:rPr>
          <w:rStyle w:val="StyleUnderline"/>
        </w:rPr>
        <w:t>provides the basis for capital’s power to dictate the overall purpose and orientation of production</w:t>
      </w:r>
      <w:r w:rsidRPr="00121CAF">
        <w:rPr>
          <w:sz w:val="16"/>
        </w:rPr>
        <w:t xml:space="preserve">, the terms on which commodities will be sold, </w:t>
      </w:r>
      <w:r w:rsidRPr="0062169D">
        <w:rPr>
          <w:rStyle w:val="StyleUnderline"/>
        </w:rPr>
        <w:t>and</w:t>
      </w:r>
      <w:r w:rsidRPr="00121CAF">
        <w:rPr>
          <w:sz w:val="16"/>
        </w:rPr>
        <w:t xml:space="preserve"> thus, </w:t>
      </w:r>
      <w:r w:rsidRPr="0062169D">
        <w:rPr>
          <w:rStyle w:val="StyleUnderline"/>
        </w:rPr>
        <w:t xml:space="preserve">to press the </w:t>
      </w:r>
      <w:proofErr w:type="spellStart"/>
      <w:r w:rsidRPr="0062169D">
        <w:rPr>
          <w:rStyle w:val="StyleUnderline"/>
        </w:rPr>
        <w:t>labour</w:t>
      </w:r>
      <w:proofErr w:type="spellEnd"/>
      <w:r w:rsidRPr="0062169D">
        <w:rPr>
          <w:rStyle w:val="StyleUnderline"/>
        </w:rPr>
        <w:t xml:space="preserve"> power of society into the services of accumulation</w:t>
      </w:r>
      <w:r w:rsidRPr="00121CAF">
        <w:rPr>
          <w:sz w:val="16"/>
        </w:rPr>
        <w:t xml:space="preserve">. This power is not, or not necessarily, exercised via a contract with a particular worker, but, indirectly, through the ‘coercive’ mechanism of competition , in which the legal institutions of contract, and private property, are implicit. While a contract between a firm, and worker, is necessary for any surplus value produced to be ‘captured’ with a view to boosting profitability, capital’s power over </w:t>
      </w:r>
      <w:proofErr w:type="spellStart"/>
      <w:r w:rsidRPr="00121CAF">
        <w:rPr>
          <w:sz w:val="16"/>
        </w:rPr>
        <w:t>labour</w:t>
      </w:r>
      <w:proofErr w:type="spellEnd"/>
      <w:r w:rsidRPr="00121CAF">
        <w:rPr>
          <w:sz w:val="16"/>
        </w:rPr>
        <w:t xml:space="preserve"> is, and can be exercised before any such contract is even concluded: before an inter-personal relation between an individual employer and employee has come into existence. This is so notwithstanding that the existence of such a relation is a precondition for the allocation of legal rights and obligations between the parties. </w:t>
      </w:r>
      <w:r w:rsidRPr="0062169D">
        <w:rPr>
          <w:rStyle w:val="StyleUnderline"/>
        </w:rPr>
        <w:t>The competitive process through which this social power is expressed is constituted by law</w:t>
      </w:r>
      <w:r w:rsidRPr="00121CAF">
        <w:rPr>
          <w:sz w:val="16"/>
        </w:rPr>
        <w:t xml:space="preserve">. That is, </w:t>
      </w:r>
      <w:r w:rsidRPr="00A93CB1">
        <w:rPr>
          <w:rStyle w:val="Emphasis"/>
          <w:highlight w:val="cyan"/>
        </w:rPr>
        <w:t xml:space="preserve">the ‘free market’ </w:t>
      </w:r>
      <w:r w:rsidRPr="00953A4C">
        <w:rPr>
          <w:rStyle w:val="Emphasis"/>
        </w:rPr>
        <w:t>is not a spontaneous product of individuals ‘natural’ proclivity to engage in exchange</w:t>
      </w:r>
      <w:r w:rsidRPr="0062169D">
        <w:rPr>
          <w:rStyle w:val="Emphasis"/>
        </w:rPr>
        <w:t xml:space="preserve"> but </w:t>
      </w:r>
      <w:r w:rsidRPr="00A93CB1">
        <w:rPr>
          <w:rStyle w:val="Emphasis"/>
          <w:highlight w:val="cyan"/>
        </w:rPr>
        <w:t>emerges only in a context in which one class is systematically excluded</w:t>
      </w:r>
      <w:r w:rsidRPr="0062169D">
        <w:rPr>
          <w:rStyle w:val="Emphasis"/>
        </w:rPr>
        <w:t xml:space="preserve"> from access to the means of subsistence, </w:t>
      </w:r>
      <w:r w:rsidRPr="00A93CB1">
        <w:rPr>
          <w:rStyle w:val="Emphasis"/>
          <w:highlight w:val="cyan"/>
        </w:rPr>
        <w:t>and</w:t>
      </w:r>
      <w:r w:rsidRPr="0062169D">
        <w:rPr>
          <w:rStyle w:val="Emphasis"/>
        </w:rPr>
        <w:t xml:space="preserve"> so, </w:t>
      </w:r>
      <w:r w:rsidRPr="00A93CB1">
        <w:rPr>
          <w:rStyle w:val="Emphasis"/>
          <w:highlight w:val="cyan"/>
        </w:rPr>
        <w:t>is dependent on selling</w:t>
      </w:r>
      <w:r w:rsidRPr="0062169D">
        <w:rPr>
          <w:rStyle w:val="Emphasis"/>
        </w:rPr>
        <w:t xml:space="preserve"> their </w:t>
      </w:r>
      <w:proofErr w:type="spellStart"/>
      <w:r w:rsidRPr="00A93CB1">
        <w:rPr>
          <w:rStyle w:val="Emphasis"/>
          <w:highlight w:val="cyan"/>
        </w:rPr>
        <w:t>labour</w:t>
      </w:r>
      <w:proofErr w:type="spellEnd"/>
      <w:r w:rsidRPr="00A93CB1">
        <w:rPr>
          <w:rStyle w:val="Emphasis"/>
          <w:highlight w:val="cyan"/>
        </w:rPr>
        <w:t xml:space="preserve"> power</w:t>
      </w:r>
      <w:r w:rsidRPr="0062169D">
        <w:rPr>
          <w:rStyle w:val="Emphasis"/>
        </w:rPr>
        <w:t xml:space="preserve"> to those in possession of such means </w:t>
      </w:r>
      <w:r w:rsidRPr="00A93CB1">
        <w:rPr>
          <w:rStyle w:val="Emphasis"/>
          <w:highlight w:val="cyan"/>
        </w:rPr>
        <w:t>to live</w:t>
      </w:r>
      <w:r w:rsidRPr="00121CAF">
        <w:rPr>
          <w:sz w:val="16"/>
        </w:rPr>
        <w:t xml:space="preserve">. It is in this sense that we can say that </w:t>
      </w:r>
      <w:r w:rsidRPr="0062169D">
        <w:rPr>
          <w:rStyle w:val="StyleUnderline"/>
        </w:rPr>
        <w:t>the free market itself implies unequal strength between classes</w:t>
      </w:r>
      <w:r w:rsidRPr="00121CAF">
        <w:rPr>
          <w:sz w:val="16"/>
        </w:rPr>
        <w:t xml:space="preserve">, acting to enforce the power of capital over workers, and society - to press society’s resources into the services of accumulation. To the extent that </w:t>
      </w:r>
      <w:r w:rsidRPr="00953A4C">
        <w:rPr>
          <w:rStyle w:val="StyleUnderline"/>
        </w:rPr>
        <w:t>legal institutions</w:t>
      </w:r>
      <w:r w:rsidRPr="0062169D">
        <w:rPr>
          <w:rStyle w:val="StyleUnderline"/>
        </w:rPr>
        <w:t>, such as property and contract, are essential to the constitution and operation of these free markets</w:t>
      </w:r>
      <w:r w:rsidRPr="00121CAF">
        <w:rPr>
          <w:sz w:val="16"/>
        </w:rPr>
        <w:t xml:space="preserve"> - </w:t>
      </w:r>
      <w:proofErr w:type="spellStart"/>
      <w:r w:rsidRPr="0062169D">
        <w:rPr>
          <w:rStyle w:val="StyleUnderline"/>
        </w:rPr>
        <w:t>externalising</w:t>
      </w:r>
      <w:proofErr w:type="spellEnd"/>
      <w:r w:rsidRPr="0062169D">
        <w:rPr>
          <w:rStyle w:val="StyleUnderline"/>
        </w:rPr>
        <w:t xml:space="preserve"> coercion, guaranteeing predictability and stability of exchange, while, at the same time, securing property rights</w:t>
      </w:r>
      <w:r w:rsidRPr="00121CAF">
        <w:rPr>
          <w:sz w:val="16"/>
        </w:rPr>
        <w:t xml:space="preserve"> - </w:t>
      </w:r>
      <w:r w:rsidRPr="00A93CB1">
        <w:rPr>
          <w:rStyle w:val="StyleUnderline"/>
          <w:highlight w:val="cyan"/>
        </w:rPr>
        <w:t>law is an inherent part of</w:t>
      </w:r>
      <w:r w:rsidRPr="0062169D">
        <w:rPr>
          <w:rStyle w:val="StyleUnderline"/>
        </w:rPr>
        <w:t xml:space="preserve"> the structures through which </w:t>
      </w:r>
      <w:r w:rsidRPr="00A93CB1">
        <w:rPr>
          <w:rStyle w:val="StyleUnderline"/>
          <w:highlight w:val="cyan"/>
        </w:rPr>
        <w:t>capital’s power</w:t>
      </w:r>
      <w:r w:rsidRPr="0062169D">
        <w:rPr>
          <w:rStyle w:val="StyleUnderline"/>
        </w:rPr>
        <w:t xml:space="preserve"> is exercised, </w:t>
      </w:r>
      <w:r w:rsidRPr="00A93CB1">
        <w:rPr>
          <w:rStyle w:val="StyleUnderline"/>
          <w:highlight w:val="cyan"/>
        </w:rPr>
        <w:t>and</w:t>
      </w:r>
      <w:r w:rsidRPr="0062169D">
        <w:rPr>
          <w:rStyle w:val="StyleUnderline"/>
        </w:rPr>
        <w:t xml:space="preserve"> its unique form of work </w:t>
      </w:r>
      <w:r w:rsidRPr="00A93CB1">
        <w:rPr>
          <w:rStyle w:val="StyleUnderline"/>
          <w:highlight w:val="cyan"/>
        </w:rPr>
        <w:t>constituted: one of capitalism’s ‘structures’ of exploitation</w:t>
      </w:r>
      <w:r w:rsidRPr="0062169D">
        <w:rPr>
          <w:rStyle w:val="StyleUnderline"/>
        </w:rPr>
        <w:t>.</w:t>
      </w:r>
      <w:r>
        <w:rPr>
          <w:rStyle w:val="StyleUnderline"/>
        </w:rPr>
        <w:t xml:space="preserve"> </w:t>
      </w:r>
      <w:r w:rsidRPr="00121CAF">
        <w:rPr>
          <w:sz w:val="16"/>
        </w:rPr>
        <w:t xml:space="preserve">The same legal structures that provide the foundations for surplus value production, and thus, exploitation, provide the conditions of possibility for the competitive process through which those foundations tend to be undermined. As we have seen, in capitalism, surplus value production is simply the by-product of the competition between firms for maximum profits, and the competition between workers for maximum wages. It is with profit, not surplus value, with which each individual firm is ultimately concerned, then, and it is with wages and working time, not with overall living standards, with which individual workers are immediately concerned, when making decisions in the market. As a result, </w:t>
      </w:r>
      <w:r w:rsidRPr="0062169D">
        <w:rPr>
          <w:rStyle w:val="StyleUnderline"/>
        </w:rPr>
        <w:t xml:space="preserve">the competitive process through which </w:t>
      </w:r>
      <w:r w:rsidRPr="000B760D">
        <w:rPr>
          <w:rStyle w:val="StyleUnderline"/>
        </w:rPr>
        <w:t xml:space="preserve">the collective goal of </w:t>
      </w:r>
      <w:r w:rsidRPr="00A93CB1">
        <w:rPr>
          <w:rStyle w:val="StyleUnderline"/>
          <w:highlight w:val="cyan"/>
        </w:rPr>
        <w:t>capital accumulation</w:t>
      </w:r>
      <w:r w:rsidRPr="0062169D">
        <w:rPr>
          <w:rStyle w:val="StyleUnderline"/>
        </w:rPr>
        <w:t xml:space="preserve"> is pursued creates a prisoners’ dilemma situation that </w:t>
      </w:r>
      <w:r w:rsidRPr="00A93CB1">
        <w:rPr>
          <w:rStyle w:val="StyleUnderline"/>
          <w:highlight w:val="cyan"/>
        </w:rPr>
        <w:t>encourages workers and firms to act contrary to their</w:t>
      </w:r>
      <w:r w:rsidRPr="0062169D">
        <w:rPr>
          <w:rStyle w:val="StyleUnderline"/>
        </w:rPr>
        <w:t xml:space="preserve"> long-term </w:t>
      </w:r>
      <w:r w:rsidRPr="00A93CB1">
        <w:rPr>
          <w:rStyle w:val="StyleUnderline"/>
          <w:highlight w:val="cyan"/>
        </w:rPr>
        <w:t>interests</w:t>
      </w:r>
      <w:r w:rsidRPr="0062169D">
        <w:rPr>
          <w:rStyle w:val="StyleUnderline"/>
        </w:rPr>
        <w:t xml:space="preserve">: </w:t>
      </w:r>
      <w:r w:rsidRPr="000B760D">
        <w:rPr>
          <w:rStyle w:val="StyleUnderline"/>
        </w:rPr>
        <w:t xml:space="preserve">competition encourages </w:t>
      </w:r>
      <w:r w:rsidRPr="00A93CB1">
        <w:rPr>
          <w:rStyle w:val="StyleUnderline"/>
          <w:highlight w:val="cyan"/>
        </w:rPr>
        <w:t xml:space="preserve">workers </w:t>
      </w:r>
      <w:r w:rsidRPr="000B760D">
        <w:rPr>
          <w:rStyle w:val="StyleUnderline"/>
        </w:rPr>
        <w:t>to</w:t>
      </w:r>
      <w:r w:rsidRPr="00A93CB1">
        <w:rPr>
          <w:rStyle w:val="StyleUnderline"/>
          <w:highlight w:val="cyan"/>
        </w:rPr>
        <w:t xml:space="preserve"> accept wages below subsistence level</w:t>
      </w:r>
      <w:r w:rsidRPr="0062169D">
        <w:rPr>
          <w:rStyle w:val="StyleUnderline"/>
        </w:rPr>
        <w:t xml:space="preserve">, to under-cut each other in the market; </w:t>
      </w:r>
      <w:r w:rsidRPr="00A93CB1">
        <w:rPr>
          <w:rStyle w:val="StyleUnderline"/>
          <w:highlight w:val="cyan"/>
        </w:rPr>
        <w:t>and firms to take advantage of</w:t>
      </w:r>
      <w:r w:rsidRPr="0062169D">
        <w:rPr>
          <w:rStyle w:val="StyleUnderline"/>
        </w:rPr>
        <w:t xml:space="preserve"> the personal dependence of their own </w:t>
      </w:r>
      <w:r w:rsidRPr="00A93CB1">
        <w:rPr>
          <w:rStyle w:val="StyleUnderline"/>
          <w:highlight w:val="cyan"/>
        </w:rPr>
        <w:t xml:space="preserve">workers, to boost </w:t>
      </w:r>
      <w:r w:rsidRPr="000B760D">
        <w:rPr>
          <w:rStyle w:val="StyleUnderline"/>
        </w:rPr>
        <w:t xml:space="preserve">their own </w:t>
      </w:r>
      <w:r w:rsidRPr="00A93CB1">
        <w:rPr>
          <w:rStyle w:val="StyleUnderline"/>
          <w:highlight w:val="cyan"/>
        </w:rPr>
        <w:t>profits</w:t>
      </w:r>
      <w:r w:rsidRPr="0062169D">
        <w:rPr>
          <w:rStyle w:val="StyleUnderline"/>
        </w:rPr>
        <w:t>, in a way that potentially undermines the wider conditions for sustainable accumulation</w:t>
      </w:r>
      <w:r w:rsidRPr="00121CAF">
        <w:rPr>
          <w:sz w:val="16"/>
        </w:rPr>
        <w:t xml:space="preserve">. This might be by depressing the wages of their own workers below subsistence level, by refusing to pay the taxes required to reproduce the infrastructure through which commodity production and exchange takes place; and/or by adopting production techniques and working conditions which interfere with the processes required to secure social reproduction. It follows </w:t>
      </w:r>
      <w:r w:rsidRPr="000B760D">
        <w:rPr>
          <w:sz w:val="16"/>
        </w:rPr>
        <w:t xml:space="preserve">that </w:t>
      </w:r>
      <w:r w:rsidRPr="000B760D">
        <w:rPr>
          <w:rStyle w:val="StyleUnderline"/>
        </w:rPr>
        <w:t xml:space="preserve">the same institutional structures which provide the basis for </w:t>
      </w:r>
      <w:r w:rsidRPr="00A93CB1">
        <w:rPr>
          <w:rStyle w:val="StyleUnderline"/>
          <w:highlight w:val="cyan"/>
        </w:rPr>
        <w:t>capital accumulation</w:t>
      </w:r>
      <w:r w:rsidRPr="0062169D">
        <w:rPr>
          <w:rStyle w:val="StyleUnderline"/>
        </w:rPr>
        <w:t xml:space="preserve">, then, </w:t>
      </w:r>
      <w:r w:rsidRPr="00A93CB1">
        <w:rPr>
          <w:rStyle w:val="StyleUnderline"/>
          <w:highlight w:val="cyan"/>
        </w:rPr>
        <w:t>generates</w:t>
      </w:r>
      <w:r w:rsidRPr="0062169D">
        <w:rPr>
          <w:rStyle w:val="StyleUnderline"/>
        </w:rPr>
        <w:t xml:space="preserve"> tendencies towards </w:t>
      </w:r>
      <w:r w:rsidRPr="00A93CB1">
        <w:rPr>
          <w:rStyle w:val="StyleUnderline"/>
          <w:highlight w:val="cyan"/>
        </w:rPr>
        <w:t>actions and decisions that lead to a deterioration in</w:t>
      </w:r>
      <w:r w:rsidRPr="0062169D">
        <w:rPr>
          <w:rStyle w:val="StyleUnderline"/>
        </w:rPr>
        <w:t xml:space="preserve"> the </w:t>
      </w:r>
      <w:r w:rsidRPr="00A93CB1">
        <w:rPr>
          <w:rStyle w:val="StyleUnderline"/>
          <w:highlight w:val="cyan"/>
        </w:rPr>
        <w:t>value</w:t>
      </w:r>
      <w:r w:rsidRPr="00121CAF">
        <w:rPr>
          <w:sz w:val="16"/>
        </w:rPr>
        <w:t xml:space="preserve"> (and value-creating capacities) </w:t>
      </w:r>
      <w:r w:rsidRPr="0062169D">
        <w:rPr>
          <w:rStyle w:val="StyleUnderline"/>
        </w:rPr>
        <w:t xml:space="preserve">of </w:t>
      </w:r>
      <w:proofErr w:type="spellStart"/>
      <w:r w:rsidRPr="0062169D">
        <w:rPr>
          <w:rStyle w:val="StyleUnderline"/>
        </w:rPr>
        <w:t>labour</w:t>
      </w:r>
      <w:proofErr w:type="spellEnd"/>
      <w:r w:rsidRPr="0062169D">
        <w:rPr>
          <w:rStyle w:val="StyleUnderline"/>
        </w:rPr>
        <w:t xml:space="preserve"> power</w:t>
      </w:r>
      <w:r w:rsidRPr="00121CAF">
        <w:rPr>
          <w:sz w:val="16"/>
        </w:rPr>
        <w:t xml:space="preserve">, with the result </w:t>
      </w:r>
      <w:r w:rsidRPr="0062169D">
        <w:rPr>
          <w:rStyle w:val="StyleUnderline"/>
        </w:rPr>
        <w:t>not only that workers’ living standards are depressed, but also, their capacity to produce is diminished</w:t>
      </w:r>
      <w:r w:rsidRPr="00121CAF">
        <w:rPr>
          <w:sz w:val="16"/>
        </w:rPr>
        <w:t xml:space="preserve">. In such a context, </w:t>
      </w:r>
      <w:r w:rsidRPr="00A93CB1">
        <w:rPr>
          <w:rStyle w:val="StyleUnderline"/>
          <w:highlight w:val="cyan"/>
        </w:rPr>
        <w:t>the</w:t>
      </w:r>
      <w:r w:rsidRPr="0062169D">
        <w:rPr>
          <w:rStyle w:val="StyleUnderline"/>
        </w:rPr>
        <w:t xml:space="preserve"> dominant </w:t>
      </w:r>
      <w:proofErr w:type="spellStart"/>
      <w:r w:rsidRPr="0062169D">
        <w:rPr>
          <w:rStyle w:val="StyleUnderline"/>
        </w:rPr>
        <w:t>behavioural</w:t>
      </w:r>
      <w:proofErr w:type="spellEnd"/>
      <w:r w:rsidRPr="0062169D">
        <w:rPr>
          <w:rStyle w:val="StyleUnderline"/>
        </w:rPr>
        <w:t xml:space="preserve"> </w:t>
      </w:r>
      <w:r w:rsidRPr="00A93CB1">
        <w:rPr>
          <w:rStyle w:val="StyleUnderline"/>
          <w:highlight w:val="cyan"/>
        </w:rPr>
        <w:t>effects of</w:t>
      </w:r>
      <w:r w:rsidRPr="0062169D">
        <w:rPr>
          <w:rStyle w:val="StyleUnderline"/>
        </w:rPr>
        <w:t xml:space="preserve"> the pressures of </w:t>
      </w:r>
      <w:r w:rsidRPr="00A93CB1">
        <w:rPr>
          <w:rStyle w:val="StyleUnderline"/>
          <w:highlight w:val="cyan"/>
        </w:rPr>
        <w:t>competition</w:t>
      </w:r>
      <w:r w:rsidRPr="0062169D">
        <w:rPr>
          <w:rStyle w:val="StyleUnderline"/>
        </w:rPr>
        <w:t xml:space="preserve"> </w:t>
      </w:r>
      <w:r w:rsidRPr="00121CAF">
        <w:rPr>
          <w:sz w:val="16"/>
        </w:rPr>
        <w:t>actually</w:t>
      </w:r>
      <w:r w:rsidRPr="0062169D">
        <w:rPr>
          <w:rStyle w:val="StyleUnderline"/>
        </w:rPr>
        <w:t xml:space="preserve"> become negative</w:t>
      </w:r>
      <w:r w:rsidRPr="00121CAF">
        <w:rPr>
          <w:sz w:val="16"/>
        </w:rPr>
        <w:t xml:space="preserve">, or obstructive, for capital - or rather, </w:t>
      </w:r>
      <w:r w:rsidRPr="0062169D">
        <w:rPr>
          <w:rStyle w:val="StyleUnderline"/>
        </w:rPr>
        <w:t>for capitalism as a system</w:t>
      </w:r>
      <w:r w:rsidRPr="00121CAF">
        <w:rPr>
          <w:sz w:val="16"/>
        </w:rPr>
        <w:t xml:space="preserve"> - </w:t>
      </w:r>
      <w:r w:rsidRPr="00A93CB1">
        <w:rPr>
          <w:rStyle w:val="StyleUnderline"/>
          <w:highlight w:val="cyan"/>
        </w:rPr>
        <w:t>shorten</w:t>
      </w:r>
      <w:r w:rsidRPr="0062169D">
        <w:rPr>
          <w:rStyle w:val="StyleUnderline"/>
        </w:rPr>
        <w:t xml:space="preserve">ing the length of </w:t>
      </w:r>
      <w:r w:rsidRPr="00A93CB1">
        <w:rPr>
          <w:rStyle w:val="StyleUnderline"/>
          <w:highlight w:val="cyan"/>
        </w:rPr>
        <w:t>workers’ lives, creat</w:t>
      </w:r>
      <w:r w:rsidRPr="00953A4C">
        <w:rPr>
          <w:rStyle w:val="StyleUnderline"/>
        </w:rPr>
        <w:t>ing</w:t>
      </w:r>
      <w:r w:rsidRPr="00A93CB1">
        <w:rPr>
          <w:rStyle w:val="StyleUnderline"/>
          <w:highlight w:val="cyan"/>
        </w:rPr>
        <w:t xml:space="preserve"> resistance, reduc</w:t>
      </w:r>
      <w:r w:rsidRPr="00953A4C">
        <w:rPr>
          <w:rStyle w:val="StyleUnderline"/>
        </w:rPr>
        <w:t xml:space="preserve">ing </w:t>
      </w:r>
      <w:r w:rsidRPr="00A93CB1">
        <w:rPr>
          <w:rStyle w:val="StyleUnderline"/>
          <w:highlight w:val="cyan"/>
        </w:rPr>
        <w:t>skills/productivity</w:t>
      </w:r>
      <w:r w:rsidRPr="0062169D">
        <w:rPr>
          <w:rStyle w:val="StyleUnderline"/>
        </w:rPr>
        <w:t xml:space="preserve"> </w:t>
      </w:r>
      <w:r w:rsidRPr="00121CAF">
        <w:rPr>
          <w:sz w:val="16"/>
        </w:rPr>
        <w:t>etc. Without mechanisms capable of counterbalancing these negative tendencies - mediating the struggle over surplus and subsistence</w:t>
      </w:r>
      <w:r w:rsidRPr="0062169D">
        <w:rPr>
          <w:rStyle w:val="StyleUnderline"/>
        </w:rPr>
        <w:t xml:space="preserve">, </w:t>
      </w:r>
      <w:r w:rsidRPr="00121CAF">
        <w:rPr>
          <w:sz w:val="16"/>
        </w:rPr>
        <w:t xml:space="preserve">then, placing limits on the scope of exploitation - the necessary imperative to exploit which capitalistic structures create, will produce tendencies towards over-exploitation (and thus, unsustainable levels of inequality) that are harmful in the long-run. Harmful, that is, in terms of impeding capital accumulation, and also, by implication, social reproduction. Performing this function, </w:t>
      </w:r>
      <w:r w:rsidRPr="00A93CB1">
        <w:rPr>
          <w:rStyle w:val="StyleUnderline"/>
          <w:highlight w:val="cyan"/>
        </w:rPr>
        <w:t>mediating</w:t>
      </w:r>
      <w:r w:rsidRPr="0062169D">
        <w:rPr>
          <w:rStyle w:val="StyleUnderline"/>
        </w:rPr>
        <w:t xml:space="preserve"> this struggle, so as </w:t>
      </w:r>
      <w:r w:rsidRPr="00A93CB1">
        <w:rPr>
          <w:rStyle w:val="StyleUnderline"/>
          <w:highlight w:val="cyan"/>
        </w:rPr>
        <w:t>to ensure</w:t>
      </w:r>
      <w:r w:rsidRPr="0062169D">
        <w:rPr>
          <w:rStyle w:val="StyleUnderline"/>
        </w:rPr>
        <w:t xml:space="preserve"> the material conditions for </w:t>
      </w:r>
      <w:r w:rsidRPr="00A93CB1">
        <w:rPr>
          <w:rStyle w:val="StyleUnderline"/>
          <w:highlight w:val="cyan"/>
        </w:rPr>
        <w:t>capital accumulation</w:t>
      </w:r>
      <w:r w:rsidRPr="0062169D">
        <w:rPr>
          <w:rStyle w:val="StyleUnderline"/>
        </w:rPr>
        <w:t xml:space="preserve"> </w:t>
      </w:r>
      <w:r w:rsidRPr="00A93CB1">
        <w:rPr>
          <w:rStyle w:val="StyleUnderline"/>
          <w:highlight w:val="cyan"/>
        </w:rPr>
        <w:t>is the</w:t>
      </w:r>
      <w:r w:rsidRPr="0062169D">
        <w:rPr>
          <w:rStyle w:val="StyleUnderline"/>
        </w:rPr>
        <w:t xml:space="preserve"> historically evolved </w:t>
      </w:r>
      <w:r w:rsidRPr="00A93CB1">
        <w:rPr>
          <w:rStyle w:val="StyleUnderline"/>
          <w:highlight w:val="cyan"/>
        </w:rPr>
        <w:t xml:space="preserve">function of </w:t>
      </w:r>
      <w:proofErr w:type="spellStart"/>
      <w:r w:rsidRPr="00A93CB1">
        <w:rPr>
          <w:rStyle w:val="StyleUnderline"/>
          <w:highlight w:val="cyan"/>
        </w:rPr>
        <w:t>labour</w:t>
      </w:r>
      <w:proofErr w:type="spellEnd"/>
      <w:r w:rsidRPr="00A93CB1">
        <w:rPr>
          <w:rStyle w:val="StyleUnderline"/>
          <w:highlight w:val="cyan"/>
        </w:rPr>
        <w:t xml:space="preserve"> law</w:t>
      </w:r>
      <w:r w:rsidRPr="00121CAF">
        <w:rPr>
          <w:sz w:val="16"/>
        </w:rPr>
        <w:t xml:space="preserve">. Importantly, however, in performing this function, </w:t>
      </w:r>
      <w:r w:rsidRPr="00A93CB1">
        <w:rPr>
          <w:rStyle w:val="Emphasis"/>
          <w:highlight w:val="cyan"/>
        </w:rPr>
        <w:t xml:space="preserve">in limiting exploitation, </w:t>
      </w:r>
      <w:proofErr w:type="spellStart"/>
      <w:r w:rsidRPr="00A93CB1">
        <w:rPr>
          <w:rStyle w:val="Emphasis"/>
          <w:highlight w:val="cyan"/>
        </w:rPr>
        <w:t>labour</w:t>
      </w:r>
      <w:proofErr w:type="spellEnd"/>
      <w:r w:rsidRPr="00A93CB1">
        <w:rPr>
          <w:rStyle w:val="Emphasis"/>
          <w:highlight w:val="cyan"/>
        </w:rPr>
        <w:t xml:space="preserve"> law is not acting against capitalism, but is acting in support of it</w:t>
      </w:r>
      <w:r w:rsidRPr="00121CAF">
        <w:rPr>
          <w:sz w:val="16"/>
        </w:rPr>
        <w:t xml:space="preserve">. That </w:t>
      </w:r>
      <w:proofErr w:type="spellStart"/>
      <w:r w:rsidRPr="00FA3B0C">
        <w:rPr>
          <w:rStyle w:val="StyleUnderline"/>
          <w:highlight w:val="cyan"/>
        </w:rPr>
        <w:t>labour</w:t>
      </w:r>
      <w:proofErr w:type="spellEnd"/>
      <w:r w:rsidRPr="00FA3B0C">
        <w:rPr>
          <w:rStyle w:val="StyleUnderline"/>
          <w:highlight w:val="cyan"/>
        </w:rPr>
        <w:t xml:space="preserve"> law mechanisms are</w:t>
      </w:r>
      <w:r w:rsidRPr="00121CAF">
        <w:rPr>
          <w:sz w:val="16"/>
        </w:rPr>
        <w:t xml:space="preserve">, in practice, </w:t>
      </w:r>
      <w:r w:rsidRPr="00121CAF">
        <w:rPr>
          <w:rStyle w:val="StyleUnderline"/>
        </w:rPr>
        <w:t xml:space="preserve">the spontaneously evolved outcomes of the class struggle </w:t>
      </w:r>
      <w:proofErr w:type="spellStart"/>
      <w:r w:rsidRPr="00121CAF">
        <w:rPr>
          <w:rStyle w:val="StyleUnderline"/>
        </w:rPr>
        <w:t>emphasises</w:t>
      </w:r>
      <w:proofErr w:type="spellEnd"/>
      <w:r w:rsidRPr="00121CAF">
        <w:rPr>
          <w:rStyle w:val="StyleUnderline"/>
        </w:rPr>
        <w:t xml:space="preserve"> that the class struggle is itself a struggle generated within capitalism</w:t>
      </w:r>
      <w:r w:rsidRPr="00121CAF">
        <w:rPr>
          <w:sz w:val="16"/>
        </w:rPr>
        <w:t xml:space="preserve">, a struggle by </w:t>
      </w:r>
      <w:proofErr w:type="spellStart"/>
      <w:r w:rsidRPr="00121CAF">
        <w:rPr>
          <w:sz w:val="16"/>
        </w:rPr>
        <w:t>labour</w:t>
      </w:r>
      <w:proofErr w:type="spellEnd"/>
      <w:r w:rsidRPr="00121CAF">
        <w:rPr>
          <w:sz w:val="16"/>
        </w:rPr>
        <w:t xml:space="preserve">, against capital, but within the structures of capitalism: </w:t>
      </w:r>
      <w:r w:rsidRPr="00FA3B0C">
        <w:rPr>
          <w:rStyle w:val="Emphasis"/>
        </w:rPr>
        <w:t xml:space="preserve">a struggle not against the necessity to work, but </w:t>
      </w:r>
      <w:r w:rsidRPr="00FA3B0C">
        <w:rPr>
          <w:rStyle w:val="Emphasis"/>
          <w:highlight w:val="cyan"/>
        </w:rPr>
        <w:t>a struggle over the terms on which</w:t>
      </w:r>
      <w:r w:rsidRPr="00FA3B0C">
        <w:rPr>
          <w:rStyle w:val="Emphasis"/>
        </w:rPr>
        <w:t xml:space="preserve"> that </w:t>
      </w:r>
      <w:r w:rsidRPr="00FA3B0C">
        <w:rPr>
          <w:rStyle w:val="Emphasis"/>
          <w:highlight w:val="cyan"/>
        </w:rPr>
        <w:t>work is sold</w:t>
      </w:r>
      <w:r w:rsidRPr="00FA3B0C">
        <w:rPr>
          <w:rStyle w:val="Emphasis"/>
        </w:rPr>
        <w:t xml:space="preserve"> and/or performed</w:t>
      </w:r>
      <w:r w:rsidRPr="00121CAF">
        <w:rPr>
          <w:sz w:val="16"/>
        </w:rPr>
        <w:t xml:space="preserve">. </w:t>
      </w:r>
      <w:r w:rsidRPr="00121CAF">
        <w:rPr>
          <w:rStyle w:val="StyleUnderline"/>
        </w:rPr>
        <w:t xml:space="preserve">Legal mechanisms and reform that focus exclusively on this struggle, as </w:t>
      </w:r>
      <w:proofErr w:type="spellStart"/>
      <w:r w:rsidRPr="00121CAF">
        <w:rPr>
          <w:rStyle w:val="StyleUnderline"/>
        </w:rPr>
        <w:t>labour</w:t>
      </w:r>
      <w:proofErr w:type="spellEnd"/>
      <w:r w:rsidRPr="00121CAF">
        <w:rPr>
          <w:rStyle w:val="StyleUnderline"/>
        </w:rPr>
        <w:t xml:space="preserve"> law</w:t>
      </w:r>
      <w:r w:rsidRPr="00121CAF">
        <w:rPr>
          <w:sz w:val="16"/>
        </w:rPr>
        <w:t xml:space="preserve"> tends to do, thus </w:t>
      </w:r>
      <w:r w:rsidRPr="00121CAF">
        <w:rPr>
          <w:rStyle w:val="StyleUnderline"/>
        </w:rPr>
        <w:t>implicitly take for granted the very structures that give rise to that struggle in practice</w:t>
      </w:r>
      <w:r w:rsidRPr="00121CAF">
        <w:rPr>
          <w:sz w:val="16"/>
        </w:rPr>
        <w:t xml:space="preserve">. </w:t>
      </w:r>
      <w:r w:rsidRPr="00121CAF">
        <w:rPr>
          <w:rStyle w:val="StyleUnderline"/>
        </w:rPr>
        <w:t>Failing to grasp the immanence of</w:t>
      </w:r>
      <w:r w:rsidRPr="00121CAF">
        <w:rPr>
          <w:sz w:val="16"/>
        </w:rPr>
        <w:t xml:space="preserve"> this struggle, and of </w:t>
      </w:r>
      <w:proofErr w:type="spellStart"/>
      <w:r w:rsidRPr="00121CAF">
        <w:rPr>
          <w:rStyle w:val="StyleUnderline"/>
        </w:rPr>
        <w:t>labour</w:t>
      </w:r>
      <w:proofErr w:type="spellEnd"/>
      <w:r w:rsidRPr="00121CAF">
        <w:rPr>
          <w:rStyle w:val="StyleUnderline"/>
        </w:rPr>
        <w:t xml:space="preserve"> law, in the capitalist class structure has tended to present an overly optimistic view of </w:t>
      </w:r>
      <w:proofErr w:type="spellStart"/>
      <w:r w:rsidRPr="00121CAF">
        <w:rPr>
          <w:rStyle w:val="StyleUnderline"/>
        </w:rPr>
        <w:t>labour</w:t>
      </w:r>
      <w:proofErr w:type="spellEnd"/>
      <w:r w:rsidRPr="00121CAF">
        <w:rPr>
          <w:rStyle w:val="StyleUnderline"/>
        </w:rPr>
        <w:t xml:space="preserve"> law’s capacity for structural change</w:t>
      </w:r>
      <w:r w:rsidRPr="00121CAF">
        <w:rPr>
          <w:sz w:val="16"/>
        </w:rPr>
        <w:t xml:space="preserve"> - for not merely limiting exploitation, but for transcending it. </w:t>
      </w:r>
      <w:r w:rsidRPr="000B760D">
        <w:rPr>
          <w:rStyle w:val="Emphasis"/>
        </w:rPr>
        <w:t xml:space="preserve">Insofar as </w:t>
      </w:r>
      <w:proofErr w:type="spellStart"/>
      <w:r w:rsidRPr="000B760D">
        <w:rPr>
          <w:rStyle w:val="Emphasis"/>
        </w:rPr>
        <w:t>labour</w:t>
      </w:r>
      <w:proofErr w:type="spellEnd"/>
      <w:r w:rsidRPr="000B760D">
        <w:rPr>
          <w:rStyle w:val="Emphasis"/>
        </w:rPr>
        <w:t xml:space="preserve"> law continues to fight against exploitation, rendering it socially and economically sustainable, </w:t>
      </w:r>
      <w:proofErr w:type="spellStart"/>
      <w:r w:rsidRPr="00A93CB1">
        <w:rPr>
          <w:rStyle w:val="Emphasis"/>
          <w:highlight w:val="cyan"/>
        </w:rPr>
        <w:t>labour</w:t>
      </w:r>
      <w:proofErr w:type="spellEnd"/>
      <w:r w:rsidRPr="00A93CB1">
        <w:rPr>
          <w:rStyle w:val="Emphasis"/>
          <w:highlight w:val="cyan"/>
        </w:rPr>
        <w:t xml:space="preserve"> law helps perpetuate the </w:t>
      </w:r>
      <w:r w:rsidRPr="00FA3B0C">
        <w:rPr>
          <w:rStyle w:val="Emphasis"/>
        </w:rPr>
        <w:t xml:space="preserve">very </w:t>
      </w:r>
      <w:r w:rsidRPr="00A93CB1">
        <w:rPr>
          <w:rStyle w:val="Emphasis"/>
          <w:highlight w:val="cyan"/>
        </w:rPr>
        <w:t xml:space="preserve">structures through which </w:t>
      </w:r>
      <w:r w:rsidRPr="00FA3B0C">
        <w:rPr>
          <w:rStyle w:val="Emphasis"/>
        </w:rPr>
        <w:t xml:space="preserve">that </w:t>
      </w:r>
      <w:r w:rsidRPr="00A93CB1">
        <w:rPr>
          <w:rStyle w:val="Emphasis"/>
          <w:highlight w:val="cyan"/>
        </w:rPr>
        <w:t>exploitation takes place</w:t>
      </w:r>
      <w:r w:rsidRPr="00121CAF">
        <w:rPr>
          <w:sz w:val="16"/>
        </w:rPr>
        <w:t xml:space="preserve">. </w:t>
      </w:r>
      <w:r w:rsidRPr="00121CAF">
        <w:rPr>
          <w:rStyle w:val="StyleUnderline"/>
        </w:rPr>
        <w:t xml:space="preserve">It may be a weapon deployed by </w:t>
      </w:r>
      <w:proofErr w:type="spellStart"/>
      <w:r w:rsidRPr="00121CAF">
        <w:rPr>
          <w:rStyle w:val="StyleUnderline"/>
        </w:rPr>
        <w:t>labour</w:t>
      </w:r>
      <w:proofErr w:type="spellEnd"/>
      <w:r w:rsidRPr="00121CAF">
        <w:rPr>
          <w:rStyle w:val="StyleUnderline"/>
        </w:rPr>
        <w:t xml:space="preserve"> against capital</w:t>
      </w:r>
      <w:r w:rsidRPr="00121CAF">
        <w:rPr>
          <w:sz w:val="16"/>
        </w:rPr>
        <w:t xml:space="preserve">, then, </w:t>
      </w:r>
      <w:r w:rsidRPr="00121CAF">
        <w:rPr>
          <w:rStyle w:val="Emphasis"/>
        </w:rPr>
        <w:t>but</w:t>
      </w:r>
      <w:r w:rsidRPr="00121CAF">
        <w:rPr>
          <w:sz w:val="16"/>
        </w:rPr>
        <w:t xml:space="preserve"> as Karl Korsch’s work implies, </w:t>
      </w:r>
      <w:r w:rsidRPr="00121CAF">
        <w:rPr>
          <w:rStyle w:val="Emphasis"/>
        </w:rPr>
        <w:t xml:space="preserve">in deploying that weapon, </w:t>
      </w:r>
      <w:proofErr w:type="spellStart"/>
      <w:r w:rsidRPr="00A93CB1">
        <w:rPr>
          <w:rStyle w:val="Emphasis"/>
          <w:highlight w:val="cyan"/>
        </w:rPr>
        <w:t>labour</w:t>
      </w:r>
      <w:proofErr w:type="spellEnd"/>
      <w:r w:rsidRPr="00A93CB1">
        <w:rPr>
          <w:rStyle w:val="Emphasis"/>
          <w:highlight w:val="cyan"/>
        </w:rPr>
        <w:t xml:space="preserve"> law is</w:t>
      </w:r>
      <w:r w:rsidRPr="00121CAF">
        <w:rPr>
          <w:rStyle w:val="Emphasis"/>
        </w:rPr>
        <w:t xml:space="preserve"> actually </w:t>
      </w:r>
      <w:r w:rsidRPr="00A93CB1">
        <w:rPr>
          <w:rStyle w:val="Emphasis"/>
          <w:highlight w:val="cyan"/>
        </w:rPr>
        <w:t>acting in the</w:t>
      </w:r>
      <w:r w:rsidRPr="00121CAF">
        <w:rPr>
          <w:rStyle w:val="Emphasis"/>
        </w:rPr>
        <w:t xml:space="preserve"> wider </w:t>
      </w:r>
      <w:r w:rsidRPr="00A93CB1">
        <w:rPr>
          <w:rStyle w:val="Emphasis"/>
          <w:highlight w:val="cyan"/>
        </w:rPr>
        <w:t>interests of capitalism</w:t>
      </w:r>
      <w:r w:rsidRPr="00121CAF">
        <w:rPr>
          <w:rStyle w:val="Emphasis"/>
        </w:rPr>
        <w:t xml:space="preserve"> as a system.</w:t>
      </w:r>
      <w:r>
        <w:rPr>
          <w:rStyle w:val="Emphasis"/>
        </w:rPr>
        <w:t xml:space="preserve"> </w:t>
      </w:r>
      <w:r w:rsidRPr="00121CAF">
        <w:rPr>
          <w:sz w:val="16"/>
        </w:rPr>
        <w:t xml:space="preserve">This perspective offers an important corrective to aspects of critical </w:t>
      </w:r>
      <w:proofErr w:type="spellStart"/>
      <w:r w:rsidRPr="00121CAF">
        <w:rPr>
          <w:sz w:val="16"/>
        </w:rPr>
        <w:t>labour</w:t>
      </w:r>
      <w:proofErr w:type="spellEnd"/>
      <w:r w:rsidRPr="00121CAF">
        <w:rPr>
          <w:sz w:val="16"/>
        </w:rPr>
        <w:t xml:space="preserve"> law scholarship, such as the influential work of Karl Renner, and to some extent too, the works of Otto Kahn Freund and </w:t>
      </w:r>
      <w:proofErr w:type="spellStart"/>
      <w:r w:rsidRPr="00121CAF">
        <w:rPr>
          <w:sz w:val="16"/>
        </w:rPr>
        <w:t>Sinzeheimer</w:t>
      </w:r>
      <w:proofErr w:type="spellEnd"/>
      <w:r w:rsidRPr="00121CAF">
        <w:rPr>
          <w:sz w:val="16"/>
        </w:rPr>
        <w:t xml:space="preserve">, influenced by it. Like many critical scholars, Renner argued that </w:t>
      </w:r>
      <w:proofErr w:type="spellStart"/>
      <w:r w:rsidRPr="00121CAF">
        <w:rPr>
          <w:sz w:val="16"/>
        </w:rPr>
        <w:t>labour</w:t>
      </w:r>
      <w:proofErr w:type="spellEnd"/>
      <w:r w:rsidRPr="00121CAF">
        <w:rPr>
          <w:sz w:val="16"/>
        </w:rPr>
        <w:t xml:space="preserve"> law (or rather ‘social law’) had modified the ‘exploitative’ effects (or social function) of the contract for work, ‘</w:t>
      </w:r>
      <w:proofErr w:type="spellStart"/>
      <w:r w:rsidRPr="00121CAF">
        <w:rPr>
          <w:sz w:val="16"/>
        </w:rPr>
        <w:t>socialising</w:t>
      </w:r>
      <w:proofErr w:type="spellEnd"/>
      <w:r w:rsidRPr="00121CAF">
        <w:rPr>
          <w:sz w:val="16"/>
        </w:rPr>
        <w:t xml:space="preserve"> it’, and in this way, changing its ‘social function’. While the social function of this contract may once have been to subordinate </w:t>
      </w:r>
      <w:proofErr w:type="spellStart"/>
      <w:r w:rsidRPr="00121CAF">
        <w:rPr>
          <w:sz w:val="16"/>
        </w:rPr>
        <w:t>labour</w:t>
      </w:r>
      <w:proofErr w:type="spellEnd"/>
      <w:r w:rsidRPr="00121CAF">
        <w:rPr>
          <w:sz w:val="16"/>
        </w:rPr>
        <w:t xml:space="preserve"> to capital’s command, and in so doing, facilitate the extraction of surplus value, then, the linking of that contract with various social and employment rights had the effect of changing the nature of that function. What this view overlooks, however, is that </w:t>
      </w:r>
      <w:r w:rsidRPr="00121CAF">
        <w:rPr>
          <w:rStyle w:val="StyleUnderline"/>
        </w:rPr>
        <w:t>the linking of the contract of employment with various employment and social rights is itself entirely consistent with the basic ‘logic’ of capitalistic exploitation</w:t>
      </w:r>
      <w:r w:rsidRPr="00121CAF">
        <w:rPr>
          <w:sz w:val="16"/>
        </w:rPr>
        <w:t xml:space="preserve">. As such, </w:t>
      </w:r>
      <w:r w:rsidRPr="00121CAF">
        <w:rPr>
          <w:rStyle w:val="StyleUnderline"/>
        </w:rPr>
        <w:t xml:space="preserve">it actually helps to sustain, and </w:t>
      </w:r>
      <w:proofErr w:type="spellStart"/>
      <w:r w:rsidRPr="00121CAF">
        <w:rPr>
          <w:rStyle w:val="StyleUnderline"/>
        </w:rPr>
        <w:t>legitimise</w:t>
      </w:r>
      <w:proofErr w:type="spellEnd"/>
      <w:r w:rsidRPr="00121CAF">
        <w:rPr>
          <w:rStyle w:val="StyleUnderline"/>
        </w:rPr>
        <w:t xml:space="preserve">, the function that the contract has always performed in the context of capitalism - </w:t>
      </w:r>
      <w:r w:rsidRPr="00121CAF">
        <w:rPr>
          <w:rStyle w:val="Emphasis"/>
        </w:rPr>
        <w:t>facilitating and enabling exploitation</w:t>
      </w:r>
      <w:r w:rsidRPr="00121CAF">
        <w:rPr>
          <w:sz w:val="16"/>
        </w:rPr>
        <w:t xml:space="preserve">. In effect, Renner confuses here the social function of the contract of employment, which is a product of its legal form, with the socio-economic implications or empirical effects of that contract, in the particular legal and social context in which it exists (the precise configuration of capitalism at a given time). In order to better understand the significance of the social function of the contractual form of work, we thus need to take a closer look at questions of legal form. </w:t>
      </w:r>
    </w:p>
    <w:p w14:paraId="7E886DB6" w14:textId="77777777" w:rsidR="00ED0C69" w:rsidRDefault="00ED0C69" w:rsidP="00ED0C69">
      <w:pPr>
        <w:pStyle w:val="Heading4"/>
      </w:pPr>
      <w:r>
        <w:t>Calls to solve inequality and redistribution diverts attention from the domination operative in the system itself – allows capitalism to avoid its legitimation crisis</w:t>
      </w:r>
    </w:p>
    <w:p w14:paraId="52E5E444" w14:textId="77777777" w:rsidR="00ED0C69" w:rsidRDefault="00ED0C69" w:rsidP="00ED0C69">
      <w:pPr>
        <w:rPr>
          <w:rStyle w:val="Style13ptBold"/>
          <w:b w:val="0"/>
          <w:bCs w:val="0"/>
          <w:sz w:val="22"/>
        </w:rPr>
      </w:pPr>
      <w:proofErr w:type="spellStart"/>
      <w:r>
        <w:rPr>
          <w:rStyle w:val="Style13ptBold"/>
        </w:rPr>
        <w:t>Azmanova</w:t>
      </w:r>
      <w:proofErr w:type="spellEnd"/>
      <w:r>
        <w:rPr>
          <w:rStyle w:val="Style13ptBold"/>
        </w:rPr>
        <w:t xml:space="preserve"> 20</w:t>
      </w:r>
      <w:r>
        <w:rPr>
          <w:rStyle w:val="Style13ptBold"/>
          <w:b w:val="0"/>
        </w:rPr>
        <w:t xml:space="preserve"> </w:t>
      </w:r>
      <w:r w:rsidRPr="00E8094E">
        <w:rPr>
          <w:rStyle w:val="Style13ptBold"/>
          <w:b w:val="0"/>
          <w:sz w:val="22"/>
        </w:rPr>
        <w:t xml:space="preserve">[Albena, Prof of Political and Social Science at the University of Kent, </w:t>
      </w:r>
      <w:r w:rsidRPr="00E8094E">
        <w:rPr>
          <w:rStyle w:val="Style13ptBold"/>
          <w:b w:val="0"/>
          <w:i/>
          <w:sz w:val="22"/>
        </w:rPr>
        <w:t>Capitalism on the Edge: How Fighting Precarity Can Achieve Radical Change without Crisis or Utopia</w:t>
      </w:r>
      <w:r w:rsidRPr="00E8094E">
        <w:rPr>
          <w:rStyle w:val="Style13ptBold"/>
          <w:b w:val="0"/>
          <w:sz w:val="22"/>
        </w:rPr>
        <w:t>, p.</w:t>
      </w:r>
      <w:r>
        <w:rPr>
          <w:rStyle w:val="Style13ptBold"/>
          <w:b w:val="0"/>
          <w:sz w:val="22"/>
        </w:rPr>
        <w:t>131-4</w:t>
      </w:r>
      <w:r w:rsidRPr="00E8094E">
        <w:rPr>
          <w:rStyle w:val="Style13ptBold"/>
          <w:b w:val="0"/>
          <w:sz w:val="22"/>
        </w:rPr>
        <w:t>]</w:t>
      </w:r>
    </w:p>
    <w:p w14:paraId="5872D600" w14:textId="77777777" w:rsidR="00ED0C69" w:rsidRPr="00D92CD5" w:rsidRDefault="00ED0C69" w:rsidP="00ED0C69">
      <w:pPr>
        <w:rPr>
          <w:sz w:val="16"/>
        </w:rPr>
      </w:pPr>
      <w:r w:rsidRPr="00D92CD5">
        <w:rPr>
          <w:sz w:val="16"/>
        </w:rPr>
        <w:t xml:space="preserve">It is not simply the alliance of center- left and center- right party elites and the electorates that propel them to public office who are the culprits for imposing “socially irresponsible rule.” The radical Left and the Far Right have done their share in contracting the space of political contestation. </w:t>
      </w:r>
      <w:r w:rsidRPr="00E310F8">
        <w:rPr>
          <w:rStyle w:val="StyleUnderline"/>
          <w:highlight w:val="cyan"/>
        </w:rPr>
        <w:t>Calls against inequality</w:t>
      </w:r>
      <w:r w:rsidRPr="00D92CD5">
        <w:rPr>
          <w:sz w:val="16"/>
        </w:rPr>
        <w:t xml:space="preserve"> (from the left) and for safeguarding societies from troublesome incomers (from the right) share a particular logic: they help to </w:t>
      </w:r>
      <w:r w:rsidRPr="00E8094E">
        <w:rPr>
          <w:rStyle w:val="StyleUnderline"/>
        </w:rPr>
        <w:t xml:space="preserve">politicize the social evils that globally integrated capitalism incurs in the terms of distribution of membership within a given social order. This </w:t>
      </w:r>
      <w:r w:rsidRPr="00E310F8">
        <w:rPr>
          <w:rStyle w:val="StyleUnderline"/>
          <w:highlight w:val="cyan"/>
        </w:rPr>
        <w:t>prevents questioning the social order within which equality and inclusion are being sought</w:t>
      </w:r>
      <w:r w:rsidRPr="00E8094E">
        <w:rPr>
          <w:rStyle w:val="StyleUnderline"/>
        </w:rPr>
        <w:t>.</w:t>
      </w:r>
      <w:r w:rsidRPr="00D92CD5">
        <w:rPr>
          <w:sz w:val="16"/>
        </w:rPr>
        <w:t xml:space="preserve"> When social harm is thematized in terms of inclusion and equality, it misrepresents instances of what I labeled as systemic injustice in chapter 2 as relational injustice instead. In other words, </w:t>
      </w:r>
      <w:r w:rsidRPr="00D92CD5">
        <w:rPr>
          <w:rStyle w:val="StyleUnderline"/>
        </w:rPr>
        <w:t>problems of the</w:t>
      </w:r>
      <w:r w:rsidRPr="00D92CD5">
        <w:rPr>
          <w:sz w:val="16"/>
        </w:rPr>
        <w:t xml:space="preserve"> model of well- being generated by the </w:t>
      </w:r>
      <w:r w:rsidRPr="00D92CD5">
        <w:rPr>
          <w:rStyle w:val="StyleUnderline"/>
        </w:rPr>
        <w:t xml:space="preserve">sociopolitical system are translated as problems of one’s place or inclusion within it. </w:t>
      </w:r>
      <w:r w:rsidRPr="00E310F8">
        <w:rPr>
          <w:rStyle w:val="StyleUnderline"/>
          <w:highlight w:val="cyan"/>
        </w:rPr>
        <w:t>This invites remedial policies</w:t>
      </w:r>
      <w:r w:rsidRPr="00D92CD5">
        <w:rPr>
          <w:rStyle w:val="StyleUnderline"/>
        </w:rPr>
        <w:t xml:space="preserve"> of redistribution or inclusion/exclusion </w:t>
      </w:r>
      <w:r w:rsidRPr="00E310F8">
        <w:rPr>
          <w:rStyle w:val="StyleUnderline"/>
          <w:highlight w:val="cyan"/>
        </w:rPr>
        <w:t>rather than radically altering the rules of the game</w:t>
      </w:r>
      <w:r w:rsidRPr="00D92CD5">
        <w:rPr>
          <w:rStyle w:val="StyleUnderline"/>
        </w:rPr>
        <w:t>.</w:t>
      </w:r>
      <w:r w:rsidRPr="00D92CD5">
        <w:rPr>
          <w:sz w:val="16"/>
        </w:rPr>
        <w:t xml:space="preserve"> The most disturbing example of the fallacious politicization of otherwise valid social grievances is the recourse to xenophobia, where political actors have used the most easily available language of political mobilization— that of hatred— to cash in on social discontent. With the exception of environmental protest, which does indeed target the overall logic of capital accumulation (the way goods are produced, distributed and consumed), the shared myopia across forms of social protest and intellectual critique involves focusing attention on instances of injustice rooted in the asymmetrical distribution of economic, political, or symbolic power among actors, a practice engendering inequalities and exclusion. </w:t>
      </w:r>
      <w:r w:rsidRPr="00D92CD5">
        <w:rPr>
          <w:rStyle w:val="StyleUnderline"/>
        </w:rPr>
        <w:t>The logical solution, then, is to equalize power relations through redistribution and inclusion, rather than alter the very logic of social reproduction.</w:t>
      </w:r>
      <w:r w:rsidRPr="00D92CD5">
        <w:rPr>
          <w:sz w:val="16"/>
        </w:rPr>
        <w:t xml:space="preserve"> This inability to question the political economy of capitalism and the democratic framework of politics in terms other than distribution and inclusion persists. It is well illustrated by the Occupy movement and what are now considered radical calls for justice, such as “We Are the 99 Percent” and “Tax the Rich.” While </w:t>
      </w:r>
      <w:r w:rsidRPr="00E310F8">
        <w:rPr>
          <w:rStyle w:val="StyleUnderline"/>
          <w:highlight w:val="cyan"/>
        </w:rPr>
        <w:t>anger</w:t>
      </w:r>
      <w:r w:rsidRPr="00D92CD5">
        <w:rPr>
          <w:sz w:val="16"/>
        </w:rPr>
        <w:t xml:space="preserve"> is rightly and poignantly mobilized </w:t>
      </w:r>
      <w:r w:rsidRPr="00E310F8">
        <w:rPr>
          <w:rStyle w:val="StyleUnderline"/>
          <w:highlight w:val="cyan"/>
        </w:rPr>
        <w:t>against</w:t>
      </w:r>
      <w:r w:rsidRPr="00D92CD5">
        <w:rPr>
          <w:rStyle w:val="StyleUnderline"/>
        </w:rPr>
        <w:t xml:space="preserve"> the </w:t>
      </w:r>
      <w:r w:rsidRPr="00E310F8">
        <w:rPr>
          <w:rStyle w:val="StyleUnderline"/>
          <w:highlight w:val="cyan"/>
        </w:rPr>
        <w:t>uneven distribution</w:t>
      </w:r>
      <w:r w:rsidRPr="00D92CD5">
        <w:rPr>
          <w:rStyle w:val="StyleUnderline"/>
        </w:rPr>
        <w:t xml:space="preserve"> of advantage in our societies</w:t>
      </w:r>
      <w:r w:rsidRPr="00D92CD5">
        <w:rPr>
          <w:sz w:val="16"/>
        </w:rPr>
        <w:t xml:space="preserve">, it </w:t>
      </w:r>
      <w:r w:rsidRPr="00E310F8">
        <w:rPr>
          <w:rStyle w:val="StyleUnderline"/>
          <w:highlight w:val="cyan"/>
        </w:rPr>
        <w:t>leaves the mechanisms that produce advantage unquestioned</w:t>
      </w:r>
      <w:r w:rsidRPr="00D92CD5">
        <w:rPr>
          <w:rStyle w:val="StyleUnderline"/>
        </w:rPr>
        <w:t>— and the whole way of life sodden with injustice for all.</w:t>
      </w:r>
      <w:r w:rsidRPr="00D92CD5">
        <w:rPr>
          <w:sz w:val="16"/>
        </w:rPr>
        <w:t xml:space="preserve"> The elimination of power inequalities within a system of social relations is valuable in its own right, but </w:t>
      </w:r>
      <w:r w:rsidRPr="00E310F8">
        <w:rPr>
          <w:rStyle w:val="StyleUnderline"/>
          <w:highlight w:val="cyan"/>
        </w:rPr>
        <w:t>such efforts</w:t>
      </w:r>
      <w:r w:rsidRPr="00D92CD5">
        <w:rPr>
          <w:rStyle w:val="StyleUnderline"/>
        </w:rPr>
        <w:t xml:space="preserve"> have tended to </w:t>
      </w:r>
      <w:r w:rsidRPr="00E310F8">
        <w:rPr>
          <w:rStyle w:val="StyleUnderline"/>
          <w:highlight w:val="cyan"/>
        </w:rPr>
        <w:t>divert attention away from</w:t>
      </w:r>
      <w:r w:rsidRPr="00D92CD5">
        <w:rPr>
          <w:rStyle w:val="StyleUnderline"/>
        </w:rPr>
        <w:t xml:space="preserve"> forms of </w:t>
      </w:r>
      <w:r w:rsidRPr="00E310F8">
        <w:rPr>
          <w:rStyle w:val="StyleUnderline"/>
          <w:highlight w:val="cyan"/>
        </w:rPr>
        <w:t>domination rooted in the</w:t>
      </w:r>
      <w:r w:rsidRPr="00D92CD5">
        <w:rPr>
          <w:rStyle w:val="StyleUnderline"/>
        </w:rPr>
        <w:t xml:space="preserve"> operative </w:t>
      </w:r>
      <w:r w:rsidRPr="00E310F8">
        <w:rPr>
          <w:rStyle w:val="StyleUnderline"/>
          <w:highlight w:val="cyan"/>
        </w:rPr>
        <w:t>logic of the social system</w:t>
      </w:r>
      <w:r w:rsidRPr="00D92CD5">
        <w:rPr>
          <w:sz w:val="16"/>
        </w:rPr>
        <w:t xml:space="preserve"> beyond a concern with equality and inclusion within that system. This is not an unfortunate oversight that can be remedied easily. It is driven by a compelling logic: </w:t>
      </w:r>
      <w:r w:rsidRPr="00D92CD5">
        <w:rPr>
          <w:rStyle w:val="StyleUnderline"/>
        </w:rPr>
        <w:t xml:space="preserve">the </w:t>
      </w:r>
      <w:r w:rsidRPr="00E310F8">
        <w:rPr>
          <w:rStyle w:val="StyleUnderline"/>
          <w:highlight w:val="cyan"/>
        </w:rPr>
        <w:t>insistence on</w:t>
      </w:r>
      <w:r w:rsidRPr="00D92CD5">
        <w:rPr>
          <w:rStyle w:val="StyleUnderline"/>
        </w:rPr>
        <w:t xml:space="preserve"> inclusion and </w:t>
      </w:r>
      <w:r w:rsidRPr="00E310F8">
        <w:rPr>
          <w:rStyle w:val="StyleUnderline"/>
          <w:highlight w:val="cyan"/>
        </w:rPr>
        <w:t>equality</w:t>
      </w:r>
      <w:r w:rsidRPr="00D92CD5">
        <w:rPr>
          <w:rStyle w:val="StyleUnderline"/>
        </w:rPr>
        <w:t xml:space="preserve"> within a certain model of well- being </w:t>
      </w:r>
      <w:r w:rsidRPr="00E310F8">
        <w:rPr>
          <w:rStyle w:val="StyleUnderline"/>
          <w:highlight w:val="cyan"/>
        </w:rPr>
        <w:t>gives that model validity</w:t>
      </w:r>
      <w:r w:rsidRPr="00D92CD5">
        <w:rPr>
          <w:rStyle w:val="StyleUnderline"/>
        </w:rPr>
        <w:t xml:space="preserve"> and vigor. We have to value the world within which we seek inclusion and equality; the harder the struggle to achieve access and status within that world, the more we value it.</w:t>
      </w:r>
      <w:r w:rsidRPr="00D92CD5">
        <w:rPr>
          <w:sz w:val="16"/>
        </w:rPr>
        <w:t xml:space="preserve"> In chapter 2, I referred to this conundrum as the “paradox of emancipation.” By falling into the trap of </w:t>
      </w:r>
      <w:r w:rsidRPr="00E310F8">
        <w:rPr>
          <w:rStyle w:val="StyleUnderline"/>
          <w:highlight w:val="cyan"/>
        </w:rPr>
        <w:t>the</w:t>
      </w:r>
      <w:r w:rsidRPr="00D92CD5">
        <w:rPr>
          <w:rStyle w:val="StyleUnderline"/>
        </w:rPr>
        <w:t xml:space="preserve"> emancipation </w:t>
      </w:r>
      <w:r w:rsidRPr="00E310F8">
        <w:rPr>
          <w:rStyle w:val="StyleUnderline"/>
          <w:highlight w:val="cyan"/>
        </w:rPr>
        <w:t>paradox</w:t>
      </w:r>
      <w:r w:rsidRPr="00D92CD5">
        <w:rPr>
          <w:sz w:val="16"/>
        </w:rPr>
        <w:t xml:space="preserve">, social protest and intellectual criticism </w:t>
      </w:r>
      <w:r w:rsidRPr="00D92CD5">
        <w:rPr>
          <w:rStyle w:val="StyleUnderline"/>
        </w:rPr>
        <w:t xml:space="preserve">inadvertently </w:t>
      </w:r>
      <w:r w:rsidRPr="00E310F8">
        <w:rPr>
          <w:rStyle w:val="StyleUnderline"/>
          <w:highlight w:val="cyan"/>
        </w:rPr>
        <w:t>fortify the legitimacy of capitalism, without solving the social crisis</w:t>
      </w:r>
      <w:r w:rsidRPr="00D92CD5">
        <w:rPr>
          <w:rStyle w:val="StyleUnderline"/>
        </w:rPr>
        <w:t>.</w:t>
      </w:r>
      <w:r w:rsidRPr="00D92CD5">
        <w:rPr>
          <w:sz w:val="16"/>
        </w:rPr>
        <w:t xml:space="preserve"> We remain trapped in the inflammatory condition I called “crisis of the crisis.” It is in this metamorphosis of the legitimacy relationship of current- day capitalist democracies that we find the key to the two paradoxes of the missing crisis of capitalism that I laid out in chapter 1. </w:t>
      </w:r>
      <w:r w:rsidRPr="00E310F8">
        <w:rPr>
          <w:rStyle w:val="StyleUnderline"/>
          <w:highlight w:val="cyan"/>
        </w:rPr>
        <w:t>Capitalism avoids its legitimation crisis</w:t>
      </w:r>
      <w:r w:rsidRPr="00D92CD5">
        <w:rPr>
          <w:sz w:val="16"/>
        </w:rPr>
        <w:t xml:space="preserve">, even as it has violated the ground rule in its legitimation matrix of correlating social opportunities and risks. This is the case because </w:t>
      </w:r>
      <w:r w:rsidRPr="00D92CD5">
        <w:rPr>
          <w:rStyle w:val="StyleUnderline"/>
        </w:rPr>
        <w:t>the legitimacy deal</w:t>
      </w:r>
      <w:r w:rsidRPr="00D92CD5">
        <w:rPr>
          <w:sz w:val="16"/>
        </w:rPr>
        <w:t xml:space="preserve">— not despite, but through social protests— </w:t>
      </w:r>
      <w:r w:rsidRPr="00D92CD5">
        <w:rPr>
          <w:rStyle w:val="StyleUnderline"/>
        </w:rPr>
        <w:t>has gradually altered to exclude a robust social safety net.</w:t>
      </w:r>
      <w:r w:rsidRPr="00D92CD5">
        <w:rPr>
          <w:sz w:val="16"/>
        </w:rPr>
        <w:t xml:space="preserve"> Social safety, even as it remains highly desirable, is no longer among the “political deliverables”— services public authority is required to deliver. </w:t>
      </w:r>
      <w:r w:rsidRPr="00E310F8">
        <w:rPr>
          <w:rStyle w:val="StyleUnderline"/>
          <w:highlight w:val="cyan"/>
        </w:rPr>
        <w:t>By politicizing</w:t>
      </w:r>
      <w:r w:rsidRPr="00D92CD5">
        <w:rPr>
          <w:rStyle w:val="StyleUnderline"/>
        </w:rPr>
        <w:t xml:space="preserve"> the roots of </w:t>
      </w:r>
      <w:r w:rsidRPr="00E310F8">
        <w:rPr>
          <w:rStyle w:val="StyleUnderline"/>
          <w:highlight w:val="cyan"/>
        </w:rPr>
        <w:t>the crisis</w:t>
      </w:r>
      <w:r w:rsidRPr="00D92CD5">
        <w:rPr>
          <w:sz w:val="16"/>
        </w:rPr>
        <w:t xml:space="preserve"> (e.g., a political economy that produces massive precariousness) </w:t>
      </w:r>
      <w:r w:rsidRPr="00E310F8">
        <w:rPr>
          <w:rStyle w:val="StyleUnderline"/>
          <w:highlight w:val="cyan"/>
        </w:rPr>
        <w:t>into the frames of inequality</w:t>
      </w:r>
      <w:r w:rsidRPr="00D92CD5">
        <w:rPr>
          <w:sz w:val="16"/>
        </w:rPr>
        <w:t xml:space="preserve"> and the menace of immigration, </w:t>
      </w:r>
      <w:r w:rsidRPr="00E310F8">
        <w:rPr>
          <w:rStyle w:val="StyleUnderline"/>
          <w:highlight w:val="cyan"/>
        </w:rPr>
        <w:t>struggles against injustice are enabling the system</w:t>
      </w:r>
      <w:r w:rsidRPr="00D92CD5">
        <w:rPr>
          <w:rStyle w:val="StyleUnderline"/>
        </w:rPr>
        <w:t xml:space="preserve"> not only to escape a legitimation crisis, but also </w:t>
      </w:r>
      <w:r w:rsidRPr="00E310F8">
        <w:rPr>
          <w:rStyle w:val="StyleUnderline"/>
          <w:highlight w:val="cyan"/>
        </w:rPr>
        <w:t>to</w:t>
      </w:r>
      <w:r w:rsidRPr="00D92CD5">
        <w:rPr>
          <w:rStyle w:val="StyleUnderline"/>
        </w:rPr>
        <w:t xml:space="preserve"> successfully </w:t>
      </w:r>
      <w:r w:rsidRPr="00E310F8">
        <w:rPr>
          <w:rStyle w:val="StyleUnderline"/>
          <w:highlight w:val="cyan"/>
        </w:rPr>
        <w:t>co- opt the emancipatory energies of protest</w:t>
      </w:r>
      <w:r w:rsidRPr="00D92CD5">
        <w:rPr>
          <w:rStyle w:val="StyleUnderline"/>
        </w:rPr>
        <w:t xml:space="preserve"> and thus regenerate itself.</w:t>
      </w:r>
      <w:r w:rsidRPr="00D92CD5">
        <w:rPr>
          <w:sz w:val="16"/>
        </w:rPr>
        <w:t xml:space="preserve"> The pleading cry of the young Spanish Indignados— “We are not against the system, the system is against us”— was hardly a call for a revolution.</w:t>
      </w:r>
    </w:p>
    <w:p w14:paraId="48889AE9" w14:textId="77777777" w:rsidR="00ED0C69" w:rsidRPr="006F5058" w:rsidRDefault="00ED0C69" w:rsidP="00ED0C69"/>
    <w:p w14:paraId="3BABBF7A" w14:textId="77777777" w:rsidR="00ED0C69" w:rsidRPr="005D388F" w:rsidRDefault="00ED0C69" w:rsidP="00ED0C69"/>
    <w:p w14:paraId="6B12436B" w14:textId="77777777" w:rsidR="00ED0C69" w:rsidRPr="00B511D1" w:rsidRDefault="00ED0C69" w:rsidP="00EC07E3">
      <w:pPr>
        <w:rPr>
          <w:sz w:val="16"/>
        </w:rPr>
      </w:pPr>
    </w:p>
    <w:p w14:paraId="31D4F8EF" w14:textId="77777777" w:rsidR="00EC07E3" w:rsidRDefault="00EC07E3" w:rsidP="00EC07E3">
      <w:pPr>
        <w:pStyle w:val="Heading4"/>
      </w:pPr>
      <w:bookmarkStart w:id="1" w:name="_Hlk207911703"/>
      <w:bookmarkEnd w:id="0"/>
      <w:r>
        <w:t>Capitalism’s collapse is inevitable – as global accumulation ramps up capitalism responds desperately and violently – the genocide in Gaza is only the beginning of the horrors global capitalism will unleash if left unchecked – history is pointing towards breakdown</w:t>
      </w:r>
    </w:p>
    <w:p w14:paraId="525EAEBB" w14:textId="77777777" w:rsidR="00EC07E3" w:rsidRDefault="00EC07E3" w:rsidP="00EC07E3">
      <w:pPr>
        <w:rPr>
          <w:rStyle w:val="Style13ptBold"/>
        </w:rPr>
      </w:pPr>
      <w:r>
        <w:rPr>
          <w:rStyle w:val="Style13ptBold"/>
        </w:rPr>
        <w:t xml:space="preserve">Robinson and Nguyen 24 </w:t>
      </w:r>
      <w:r w:rsidRPr="004369AE">
        <w:t xml:space="preserve">(William, Distinguished Professor of Sociology at the University of California at Santa Barbara &amp; Hoai-An, Ph.D. candidate of sociology at the University of California at Santa Barbara, “Gaza: Ghastly Window on Global Capitalism's Crisis”, </w:t>
      </w:r>
      <w:hyperlink r:id="rId8" w:history="1">
        <w:r w:rsidRPr="004369AE">
          <w:rPr>
            <w:rStyle w:val="Hyperlink"/>
          </w:rPr>
          <w:t>https://www.laprogressive.com/economic-equality/gaza-ghastly-window</w:t>
        </w:r>
      </w:hyperlink>
      <w:r w:rsidRPr="004369AE">
        <w:t>, 2024)</w:t>
      </w:r>
    </w:p>
    <w:p w14:paraId="156227D5" w14:textId="77777777" w:rsidR="00EC07E3" w:rsidRDefault="00EC07E3" w:rsidP="00EC07E3">
      <w:pPr>
        <w:rPr>
          <w:sz w:val="16"/>
        </w:rPr>
      </w:pPr>
      <w:bookmarkStart w:id="2" w:name="_Hlk207355945"/>
      <w:r w:rsidRPr="00211EB3">
        <w:rPr>
          <w:sz w:val="16"/>
        </w:rPr>
        <w:t xml:space="preserve">As the world watches in horror over the mounting death toll of Palestinian civilians and Israel faces charges before the International Court of Justice for the Crime of Genocide, </w:t>
      </w:r>
      <w:r w:rsidRPr="004369AE">
        <w:rPr>
          <w:rStyle w:val="StyleUnderline"/>
        </w:rPr>
        <w:t>the carnage in Gaza gives us a ghastly window into the rapidly escalating crisis of global capitalism</w:t>
      </w:r>
      <w:r w:rsidRPr="00211EB3">
        <w:rPr>
          <w:sz w:val="16"/>
        </w:rPr>
        <w:t xml:space="preserve">. Connecting the dots from the merciless Israeli destruction of Gaza to this global crisis requires that we step back to bring into focus the big picture. </w:t>
      </w:r>
      <w:r w:rsidRPr="00A93CB1">
        <w:rPr>
          <w:rStyle w:val="Emphasis"/>
          <w:highlight w:val="cyan"/>
        </w:rPr>
        <w:t xml:space="preserve">Global capitalism faces a structural crisis of overaccumulation and </w:t>
      </w:r>
      <w:r w:rsidRPr="00166D32">
        <w:rPr>
          <w:rStyle w:val="Emphasis"/>
        </w:rPr>
        <w:t xml:space="preserve">chronic </w:t>
      </w:r>
      <w:r w:rsidRPr="00A93CB1">
        <w:rPr>
          <w:rStyle w:val="Emphasis"/>
          <w:highlight w:val="cyan"/>
        </w:rPr>
        <w:t>stagnation</w:t>
      </w:r>
      <w:r w:rsidRPr="00211EB3">
        <w:rPr>
          <w:sz w:val="16"/>
        </w:rPr>
        <w:t xml:space="preserve">. But the </w:t>
      </w:r>
      <w:r w:rsidRPr="00A93CB1">
        <w:rPr>
          <w:rStyle w:val="StyleUnderline"/>
          <w:highlight w:val="cyan"/>
        </w:rPr>
        <w:t>ruling groups</w:t>
      </w:r>
      <w:r w:rsidRPr="004369AE">
        <w:rPr>
          <w:rStyle w:val="StyleUnderline"/>
        </w:rPr>
        <w:t xml:space="preserve"> also </w:t>
      </w:r>
      <w:r w:rsidRPr="00A93CB1">
        <w:rPr>
          <w:rStyle w:val="StyleUnderline"/>
          <w:highlight w:val="cyan"/>
        </w:rPr>
        <w:t xml:space="preserve">face </w:t>
      </w:r>
      <w:r w:rsidRPr="000B760D">
        <w:rPr>
          <w:rStyle w:val="StyleUnderline"/>
        </w:rPr>
        <w:t xml:space="preserve">a political </w:t>
      </w:r>
      <w:r w:rsidRPr="00A93CB1">
        <w:rPr>
          <w:rStyle w:val="StyleUnderline"/>
          <w:highlight w:val="cyan"/>
        </w:rPr>
        <w:t>crisis of state legitimacy</w:t>
      </w:r>
      <w:r w:rsidRPr="004369AE">
        <w:rPr>
          <w:rStyle w:val="StyleUnderline"/>
        </w:rPr>
        <w:t xml:space="preserve">, capitalist hegemony, </w:t>
      </w:r>
      <w:r w:rsidRPr="000B760D">
        <w:rPr>
          <w:rStyle w:val="StyleUnderline"/>
        </w:rPr>
        <w:t>and</w:t>
      </w:r>
      <w:r w:rsidRPr="004369AE">
        <w:rPr>
          <w:rStyle w:val="StyleUnderline"/>
        </w:rPr>
        <w:t xml:space="preserve"> widespread </w:t>
      </w:r>
      <w:r w:rsidRPr="00A93CB1">
        <w:rPr>
          <w:rStyle w:val="StyleUnderline"/>
          <w:highlight w:val="cyan"/>
        </w:rPr>
        <w:t>social disintegration</w:t>
      </w:r>
      <w:r w:rsidRPr="004369AE">
        <w:rPr>
          <w:rStyle w:val="StyleUnderline"/>
        </w:rPr>
        <w:t xml:space="preserve">, </w:t>
      </w:r>
      <w:r w:rsidRPr="000B760D">
        <w:rPr>
          <w:rStyle w:val="StyleUnderline"/>
        </w:rPr>
        <w:t xml:space="preserve">an international crisis of </w:t>
      </w:r>
      <w:r w:rsidRPr="00A93CB1">
        <w:rPr>
          <w:rStyle w:val="StyleUnderline"/>
          <w:highlight w:val="cyan"/>
        </w:rPr>
        <w:t>geopolitical confrontation</w:t>
      </w:r>
      <w:r w:rsidRPr="004369AE">
        <w:rPr>
          <w:rStyle w:val="StyleUnderline"/>
        </w:rPr>
        <w:t xml:space="preserve">, </w:t>
      </w:r>
      <w:r w:rsidRPr="00A93CB1">
        <w:rPr>
          <w:rStyle w:val="StyleUnderline"/>
          <w:highlight w:val="cyan"/>
        </w:rPr>
        <w:t xml:space="preserve">and an ecological crisis </w:t>
      </w:r>
      <w:r w:rsidRPr="00166D32">
        <w:rPr>
          <w:rStyle w:val="StyleUnderline"/>
        </w:rPr>
        <w:t>of epochal proportions</w:t>
      </w:r>
      <w:r w:rsidRPr="00211EB3">
        <w:rPr>
          <w:sz w:val="16"/>
        </w:rPr>
        <w:t xml:space="preserve">. Global corporate and political elites are in a drunkard’s hangover from the world capitalist boom of the late twentieth and early twenty-first centuries. They have had to acknowledge that the crisis is out of control. In its 2023 Global Risk Report, </w:t>
      </w:r>
      <w:r w:rsidRPr="004369AE">
        <w:rPr>
          <w:rStyle w:val="StyleUnderline"/>
        </w:rPr>
        <w:t>the World Economic Forum warned that the world confronts a “</w:t>
      </w:r>
      <w:proofErr w:type="spellStart"/>
      <w:r w:rsidRPr="004369AE">
        <w:rPr>
          <w:rStyle w:val="StyleUnderline"/>
        </w:rPr>
        <w:t>polycrisis</w:t>
      </w:r>
      <w:proofErr w:type="spellEnd"/>
      <w:r w:rsidRPr="004369AE">
        <w:rPr>
          <w:rStyle w:val="StyleUnderline"/>
        </w:rPr>
        <w:t>” involving escalating economic, political, social, and climactic impacts that “are converging to shape a unique, uncertain and turbulent decade to come.”</w:t>
      </w:r>
      <w:r w:rsidRPr="00211EB3">
        <w:rPr>
          <w:sz w:val="16"/>
        </w:rPr>
        <w:t xml:space="preserve"> </w:t>
      </w:r>
      <w:r w:rsidRPr="00FA3B0C">
        <w:rPr>
          <w:sz w:val="10"/>
          <w:szCs w:val="10"/>
        </w:rPr>
        <w:t xml:space="preserve">The Davos elite may be clueless as to how to resolve the crisis but other factions of the ruling groups are experimenting with how to mold interminable political chaos and financial instability into a new and more deadly phase of global capitalism. While the military outcome of the Gaza war has yet to be determined, there is no doubt that Israel and its enablers in the core states of world capitalist system are losing the political war for legitimacy. The initial months of siege on Gaza appeared to crystallize a Washington-NATO-Tel Aviv axis prepared to normalize genocide even at great political cost. Yet the Palestinian plight has touched a raw nerve among mass publics around the world, especially among youth, giving new energy to the global revolt of the working and popular classes that has been gaining momentum in recent years and heightening the political contradictions of the crisis. In the United States, from where we pen these lines, there has been an extraordinary outpouring of solidarity with Palestine led by a younger generation of Jews who do not identify with Zionism and the Jewish state. The Palestinian flag, raised around the world in street demonstrations, sporting events, and social media platforms, has become a symbol of popular rage and global intifada against the prevailing status quo. The twentieth century saw at least five cases of acknowledged genocide, defined by the United Nations Convention as a crime committed with the intent to destroy a national, ethnic, racial or religious group, in whole or in part. The century started with the genocide of the Herero and Nama by German colonialists from 1904 to 1908 in what is today Namibia. This was followed by the Ottoman genocide of Armenians in 1915 and 1916, the Nazi holocaust of 1939-1945, and the Rwandan genocide of 1994. As Israeli genocide in Gaza is livestreamed the rules of warfare no longer apply, if they ever did, for Tel Aviv and Washington. There were more civilian deaths recorded in Gaza in the first two months of the conflict, nearly 20,000, than in the first 20 months of the Russia-Ukraine conflict, which took 9,614 civilian lives. Whether the Israeli siege consummates genocide in the first twenty-first century may be determined less on the military than on the global political battlefield. Israel may be a testing ground for the ruling groups from the </w:t>
      </w:r>
      <w:proofErr w:type="spellStart"/>
      <w:r w:rsidRPr="00FA3B0C">
        <w:rPr>
          <w:sz w:val="10"/>
          <w:szCs w:val="10"/>
        </w:rPr>
        <w:t>WashingtonNATO</w:t>
      </w:r>
      <w:proofErr w:type="spellEnd"/>
      <w:r w:rsidRPr="00FA3B0C">
        <w:rPr>
          <w:sz w:val="10"/>
          <w:szCs w:val="10"/>
        </w:rPr>
        <w:t>-Tel Aviv axis to see just how far they can enjoy impunity before the costs of Israel’s siege become too high</w:t>
      </w:r>
      <w:r w:rsidRPr="00211EB3">
        <w:rPr>
          <w:sz w:val="16"/>
        </w:rPr>
        <w:t xml:space="preserve">. Surplus Capital, Surplus Labor, Genocide </w:t>
      </w:r>
      <w:r w:rsidRPr="00A93CB1">
        <w:rPr>
          <w:rStyle w:val="StyleUnderline"/>
          <w:highlight w:val="cyan"/>
        </w:rPr>
        <w:t>The crisis of world capitalism in the 1930s paved the way for the rise of fascism in Europe</w:t>
      </w:r>
      <w:r w:rsidRPr="004369AE">
        <w:rPr>
          <w:rStyle w:val="StyleUnderline"/>
        </w:rPr>
        <w:t xml:space="preserve">, the violent breakdown of the international political and economic order, </w:t>
      </w:r>
      <w:r w:rsidRPr="00A93CB1">
        <w:rPr>
          <w:rStyle w:val="StyleUnderline"/>
          <w:highlight w:val="cyan"/>
        </w:rPr>
        <w:t>and a second world war</w:t>
      </w:r>
      <w:r w:rsidRPr="004369AE">
        <w:rPr>
          <w:rStyle w:val="StyleUnderline"/>
        </w:rPr>
        <w:t xml:space="preserve"> that brought devastation previously unimaginable</w:t>
      </w:r>
      <w:r w:rsidRPr="00211EB3">
        <w:rPr>
          <w:sz w:val="16"/>
        </w:rPr>
        <w:t>. The Great Depression had been preceded by an age of giddy capitalist excess amidst inequalities and rising mass discontent, the so-called gilded age that saw unrestrained capital rush headlong into the such a crisis of overaccumulation that it all came crashing down in 1929</w:t>
      </w:r>
      <w:r w:rsidRPr="000B760D">
        <w:rPr>
          <w:sz w:val="16"/>
        </w:rPr>
        <w:t xml:space="preserve">. </w:t>
      </w:r>
      <w:r w:rsidRPr="000B760D">
        <w:rPr>
          <w:rStyle w:val="StyleUnderline"/>
        </w:rPr>
        <w:t>The 2008 global financial collapse marked the onset of a new crisis of</w:t>
      </w:r>
      <w:r w:rsidRPr="004369AE">
        <w:rPr>
          <w:rStyle w:val="StyleUnderline"/>
        </w:rPr>
        <w:t xml:space="preserve"> overaccumulation and chronic stagnation</w:t>
      </w:r>
      <w:r w:rsidRPr="00211EB3">
        <w:rPr>
          <w:sz w:val="16"/>
        </w:rPr>
        <w:t xml:space="preserve">. </w:t>
      </w:r>
      <w:r w:rsidRPr="00166D32">
        <w:rPr>
          <w:rStyle w:val="Emphasis"/>
        </w:rPr>
        <w:t xml:space="preserve">The political economy of </w:t>
      </w:r>
      <w:r w:rsidRPr="00A93CB1">
        <w:rPr>
          <w:rStyle w:val="Emphasis"/>
          <w:highlight w:val="cyan"/>
        </w:rPr>
        <w:t>genocide in our time is marked by this crisis</w:t>
      </w:r>
      <w:r w:rsidRPr="00211EB3">
        <w:rPr>
          <w:sz w:val="16"/>
        </w:rPr>
        <w:t xml:space="preserve">. </w:t>
      </w:r>
      <w:r w:rsidRPr="00A93CB1">
        <w:rPr>
          <w:rStyle w:val="StyleUnderline"/>
          <w:highlight w:val="cyan"/>
        </w:rPr>
        <w:t>The problem of surplus capital</w:t>
      </w:r>
      <w:r w:rsidRPr="004369AE">
        <w:rPr>
          <w:rStyle w:val="StyleUnderline"/>
        </w:rPr>
        <w:t xml:space="preserve"> is endemic to capitalism but over the past couple of decades it </w:t>
      </w:r>
      <w:r w:rsidRPr="00A93CB1">
        <w:rPr>
          <w:rStyle w:val="StyleUnderline"/>
          <w:highlight w:val="cyan"/>
        </w:rPr>
        <w:t>has reached extraordinary levels</w:t>
      </w:r>
      <w:r w:rsidRPr="00211EB3">
        <w:rPr>
          <w:sz w:val="16"/>
        </w:rPr>
        <w:t xml:space="preserve">. The </w:t>
      </w:r>
      <w:r w:rsidRPr="004369AE">
        <w:rPr>
          <w:rStyle w:val="StyleUnderline"/>
        </w:rPr>
        <w:t>leading transnational corporations and financial conglomerates have reported record profits at the same time that corporate investment has declined</w:t>
      </w:r>
      <w:r w:rsidRPr="00211EB3">
        <w:rPr>
          <w:sz w:val="16"/>
        </w:rPr>
        <w:t xml:space="preserve">. The transnational capitalist class has accumulated obscene amounts of wealth, well beyond what it can reinvest. The extreme concentration of the planet’s wealth in the hands of the few and the accelerated impoverishment and dispossession of the majority has made it increasingly difficult for this TCC to find new outlets to unload enormous amounts of accumulated surplus. </w:t>
      </w:r>
      <w:r w:rsidRPr="000B760D">
        <w:rPr>
          <w:rStyle w:val="StyleUnderline"/>
        </w:rPr>
        <w:t>Transnational capitalists and their agents in states have relied on debt-driven growth, wild financial speculation, the plunder of public finance, and state-organized militarized accumulation to</w:t>
      </w:r>
      <w:r w:rsidRPr="004369AE">
        <w:rPr>
          <w:rStyle w:val="StyleUnderline"/>
        </w:rPr>
        <w:t xml:space="preserve"> sustain the global economy in the face of chronic stagnation. </w:t>
      </w:r>
      <w:r w:rsidRPr="00A93CB1">
        <w:rPr>
          <w:rStyle w:val="Emphasis"/>
          <w:highlight w:val="cyan"/>
        </w:rPr>
        <w:t>As outlets to unload surplus accumulated capital dry up new outlets must be violently created</w:t>
      </w:r>
      <w:r w:rsidRPr="00211EB3">
        <w:rPr>
          <w:sz w:val="16"/>
        </w:rPr>
        <w:t xml:space="preserve">. The Israeli political economy is emblematic. </w:t>
      </w:r>
      <w:r w:rsidRPr="00A93CB1">
        <w:rPr>
          <w:rStyle w:val="StyleUnderline"/>
          <w:highlight w:val="cyan"/>
        </w:rPr>
        <w:t>The siege of Gaza and the West Bank is</w:t>
      </w:r>
      <w:r w:rsidRPr="004369AE">
        <w:rPr>
          <w:rStyle w:val="StyleUnderline"/>
        </w:rPr>
        <w:t xml:space="preserve"> a form of primitive accumulation </w:t>
      </w:r>
      <w:r w:rsidRPr="00A93CB1">
        <w:rPr>
          <w:rStyle w:val="StyleUnderline"/>
          <w:highlight w:val="cyan"/>
        </w:rPr>
        <w:t xml:space="preserve">aimed at </w:t>
      </w:r>
      <w:r w:rsidRPr="00166D32">
        <w:rPr>
          <w:rStyle w:val="StyleUnderline"/>
        </w:rPr>
        <w:t xml:space="preserve">cracking open </w:t>
      </w:r>
      <w:r w:rsidRPr="00A93CB1">
        <w:rPr>
          <w:rStyle w:val="StyleUnderline"/>
          <w:highlight w:val="cyan"/>
        </w:rPr>
        <w:t xml:space="preserve">new space for </w:t>
      </w:r>
      <w:r w:rsidRPr="00166D32">
        <w:rPr>
          <w:rStyle w:val="StyleUnderline"/>
        </w:rPr>
        <w:t xml:space="preserve">transnational </w:t>
      </w:r>
      <w:r w:rsidRPr="00A93CB1">
        <w:rPr>
          <w:rStyle w:val="StyleUnderline"/>
          <w:highlight w:val="cyan"/>
        </w:rPr>
        <w:t>accumulation</w:t>
      </w:r>
      <w:r w:rsidRPr="00211EB3">
        <w:rPr>
          <w:sz w:val="16"/>
        </w:rPr>
        <w:t xml:space="preserve">. In late October, as Israeli bombardment intensified, </w:t>
      </w:r>
      <w:r w:rsidRPr="004369AE">
        <w:rPr>
          <w:rStyle w:val="StyleUnderline"/>
        </w:rPr>
        <w:t xml:space="preserve">Israel set about granting licenses to transnational energy companies for gas and oil exploration </w:t>
      </w:r>
      <w:r w:rsidRPr="00211EB3">
        <w:rPr>
          <w:sz w:val="16"/>
        </w:rPr>
        <w:t xml:space="preserve">off the Mediterranean coast, part of its plan to become a major regional gas producer and energy hub as well as an alternative to Russian gas for Western Europe. </w:t>
      </w:r>
      <w:r w:rsidRPr="004369AE">
        <w:rPr>
          <w:rStyle w:val="StyleUnderline"/>
        </w:rPr>
        <w:t>One Israeli real estate company notorious for building settlements in occupied Palestinian territories published an advertisement in December for the construction of luxury homes in bombed out Gaza neighborhoods</w:t>
      </w:r>
      <w:r w:rsidRPr="00211EB3">
        <w:rPr>
          <w:sz w:val="16"/>
        </w:rPr>
        <w:t xml:space="preserve">, while others spoke of resuscitating the Ben Gurion Canal Project that has been dormant since it was originally proposed in the 1960s. The project involves building an alternative to the Egyptian-run Suez Canal that would run from the Gulf of Aqaba across the Negev desert and Gaza out to the Mediterranean. The only thing stopping the newly-revised Canal project is the presence of Palestinians in Gaza. But two things had to happen before genocide could become an option. First, the role of Palestinian labor in the Israeli economy had to be resolved. </w:t>
      </w:r>
      <w:r w:rsidRPr="006C290B">
        <w:rPr>
          <w:rStyle w:val="StyleUnderline"/>
        </w:rPr>
        <w:t>The 1948 Nakba that established the Jewish state involved the violent expulsion of the Palestinians and the expropriation of their land but also the subordinate incorporation of hundreds of thousands of Palestinian laborers to work on Israeli farms, construction sites, industries, caregiving and other</w:t>
      </w:r>
      <w:r w:rsidRPr="004369AE">
        <w:rPr>
          <w:rStyle w:val="StyleUnderline"/>
        </w:rPr>
        <w:t xml:space="preserve"> service jobs and the conversion of the West Bank into a captive market for Israeli capitalists</w:t>
      </w:r>
      <w:r w:rsidRPr="00211EB3">
        <w:rPr>
          <w:sz w:val="16"/>
        </w:rPr>
        <w:t xml:space="preserve">. </w:t>
      </w:r>
      <w:r w:rsidRPr="00FA3B0C">
        <w:rPr>
          <w:sz w:val="10"/>
          <w:szCs w:val="10"/>
        </w:rPr>
        <w:t>This marked a tension between the drive to ethnically cleanse the Jewish state and the need it had for cheap, ethnically demarcated labor. Starting in the 1990s Israel began to resolve this tension between dispossession/super-exploitation and dispossession/expulsion in favor of the latter. Transnational labor mobility and recruitment have made it possible for capitalists around the world, including from Israel, to reorganize labor markets and to recruit transient labor forces that are disenfranchised and easy to control. In this way, Israel has been gradually replacing the Palestinian labor force with migrant labor. Israel imposed its “closure” policy in 1993, in the wake of the first intifada, that is, sealing off Palestinians in occupied territories, ethnic cleansing, and a sharp escalation of settler colonialism. Hundreds of thousands of migrant workers from Thailand, China, Sri Lanka, India, the Philippines, North Africa, Eastern Europe and elsewhere now labor in the Israeli economy (at least 30 Thai nationals, four Filipinos and 10 Nepalis were killed in the Hamas attack and a number of others taken hostage). They do not need to be subjected to the apartheid system imposed on Palestinians because their temporary migrant status achieves their social control and disenfranchisement more effectively, and of course because they are not demanding the return of occupied lands and do not have a political claim to a state. In the wake of the October 7 Hamas attack Israel deported thousands of Palestinian workers back to Gaza while some 10,000 foreign agricultural workers fled the country Israeli construction companies asked the government to allow them to hire 100,000 Indian workers to replace Palestinian</w:t>
      </w:r>
      <w:r w:rsidRPr="00211EB3">
        <w:rPr>
          <w:sz w:val="16"/>
        </w:rPr>
        <w:t xml:space="preserve">s. </w:t>
      </w:r>
      <w:r w:rsidRPr="00166D32">
        <w:rPr>
          <w:rStyle w:val="StyleUnderline"/>
        </w:rPr>
        <w:t xml:space="preserve">The </w:t>
      </w:r>
      <w:r w:rsidRPr="00A93CB1">
        <w:rPr>
          <w:rStyle w:val="StyleUnderline"/>
          <w:highlight w:val="cyan"/>
        </w:rPr>
        <w:t xml:space="preserve">Palestinian masses have gone from </w:t>
      </w:r>
      <w:r w:rsidRPr="00166D32">
        <w:rPr>
          <w:rStyle w:val="StyleUnderline"/>
        </w:rPr>
        <w:t>serving as</w:t>
      </w:r>
      <w:r w:rsidRPr="00A93CB1">
        <w:rPr>
          <w:rStyle w:val="StyleUnderline"/>
          <w:highlight w:val="cyan"/>
        </w:rPr>
        <w:t xml:space="preserve"> a </w:t>
      </w:r>
      <w:r w:rsidRPr="00166D32">
        <w:rPr>
          <w:rStyle w:val="StyleUnderline"/>
        </w:rPr>
        <w:t xml:space="preserve">tightly-controlled and </w:t>
      </w:r>
      <w:r w:rsidRPr="00A93CB1">
        <w:rPr>
          <w:rStyle w:val="StyleUnderline"/>
          <w:highlight w:val="cyan"/>
        </w:rPr>
        <w:t xml:space="preserve">super-exploited labor force for </w:t>
      </w:r>
      <w:r w:rsidRPr="00816ADF">
        <w:rPr>
          <w:rStyle w:val="StyleUnderline"/>
        </w:rPr>
        <w:t xml:space="preserve">Israeli and </w:t>
      </w:r>
      <w:r w:rsidRPr="00816ADF">
        <w:rPr>
          <w:rStyle w:val="StyleUnderline"/>
          <w:highlight w:val="cyan"/>
        </w:rPr>
        <w:t>transnational</w:t>
      </w:r>
      <w:r w:rsidRPr="00816ADF">
        <w:rPr>
          <w:rStyle w:val="StyleUnderline"/>
        </w:rPr>
        <w:t xml:space="preserve"> </w:t>
      </w:r>
      <w:r w:rsidRPr="00A93CB1">
        <w:rPr>
          <w:rStyle w:val="StyleUnderline"/>
          <w:highlight w:val="cyan"/>
        </w:rPr>
        <w:t xml:space="preserve">capital to </w:t>
      </w:r>
      <w:r w:rsidRPr="00816ADF">
        <w:rPr>
          <w:rStyle w:val="StyleUnderline"/>
        </w:rPr>
        <w:t xml:space="preserve">surplus humanity </w:t>
      </w:r>
      <w:r w:rsidRPr="00A93CB1">
        <w:rPr>
          <w:rStyle w:val="StyleUnderline"/>
          <w:highlight w:val="cyan"/>
        </w:rPr>
        <w:t xml:space="preserve">standing in the way of </w:t>
      </w:r>
      <w:r w:rsidRPr="006C290B">
        <w:rPr>
          <w:rStyle w:val="StyleUnderline"/>
        </w:rPr>
        <w:t xml:space="preserve">a new round of </w:t>
      </w:r>
      <w:r w:rsidRPr="00A93CB1">
        <w:rPr>
          <w:rStyle w:val="StyleUnderline"/>
          <w:highlight w:val="cyan"/>
        </w:rPr>
        <w:t>capitalist expansion</w:t>
      </w:r>
      <w:r w:rsidRPr="00211EB3">
        <w:rPr>
          <w:sz w:val="16"/>
        </w:rPr>
        <w:t xml:space="preserve">. Gaza thus becomes a potent symbol of the plight of surplus humanity around the world. </w:t>
      </w:r>
      <w:r w:rsidRPr="00BF7D73">
        <w:rPr>
          <w:rStyle w:val="StyleUnderline"/>
        </w:rPr>
        <w:t>Decades of globalization and neoliberalism have relegated great masses of people to marginal existence</w:t>
      </w:r>
      <w:r w:rsidRPr="00211EB3">
        <w:rPr>
          <w:sz w:val="16"/>
        </w:rPr>
        <w:t xml:space="preserve">. </w:t>
      </w:r>
      <w:r w:rsidRPr="00A93CB1">
        <w:rPr>
          <w:rStyle w:val="Emphasis"/>
          <w:highlight w:val="cyan"/>
        </w:rPr>
        <w:t>New technologies</w:t>
      </w:r>
      <w:r w:rsidRPr="004369AE">
        <w:rPr>
          <w:rStyle w:val="Emphasis"/>
        </w:rPr>
        <w:t xml:space="preserve"> based on artificial intelligence </w:t>
      </w:r>
      <w:r w:rsidRPr="00A93CB1">
        <w:rPr>
          <w:rStyle w:val="Emphasis"/>
          <w:highlight w:val="cyan"/>
        </w:rPr>
        <w:t xml:space="preserve">combined with </w:t>
      </w:r>
      <w:r w:rsidRPr="00816ADF">
        <w:rPr>
          <w:rStyle w:val="Emphasis"/>
        </w:rPr>
        <w:t xml:space="preserve">displacement generated by </w:t>
      </w:r>
      <w:r w:rsidRPr="00A93CB1">
        <w:rPr>
          <w:rStyle w:val="Emphasis"/>
          <w:highlight w:val="cyan"/>
        </w:rPr>
        <w:t>conflict, econ</w:t>
      </w:r>
      <w:r w:rsidRPr="00816ADF">
        <w:rPr>
          <w:rStyle w:val="Emphasis"/>
        </w:rPr>
        <w:t xml:space="preserve">omic </w:t>
      </w:r>
      <w:r w:rsidRPr="00A93CB1">
        <w:rPr>
          <w:rStyle w:val="Emphasis"/>
          <w:highlight w:val="cyan"/>
        </w:rPr>
        <w:t xml:space="preserve">collapse, and climate change will exponentially increase </w:t>
      </w:r>
      <w:r w:rsidRPr="00816ADF">
        <w:rPr>
          <w:rStyle w:val="Emphasis"/>
        </w:rPr>
        <w:t xml:space="preserve">the ranks of </w:t>
      </w:r>
      <w:r w:rsidRPr="00A93CB1">
        <w:rPr>
          <w:rStyle w:val="Emphasis"/>
          <w:highlight w:val="cyan"/>
        </w:rPr>
        <w:t>surplus humanity</w:t>
      </w:r>
      <w:r w:rsidRPr="004369AE">
        <w:rPr>
          <w:rStyle w:val="StyleUnderline"/>
        </w:rPr>
        <w:t>.</w:t>
      </w:r>
      <w:r w:rsidRPr="00211EB3">
        <w:rPr>
          <w:sz w:val="16"/>
        </w:rPr>
        <w:t xml:space="preserve"> The ILO reported as far back as the turn of century that some one-third of the global labor forces had been made superfluous. A 2020 study by the U.S. National Academy of Sciences predicted that </w:t>
      </w:r>
      <w:r w:rsidRPr="00A93CB1">
        <w:rPr>
          <w:rStyle w:val="StyleUnderline"/>
          <w:highlight w:val="cyan"/>
        </w:rPr>
        <w:t>for every</w:t>
      </w:r>
      <w:r w:rsidRPr="004369AE">
        <w:rPr>
          <w:rStyle w:val="StyleUnderline"/>
        </w:rPr>
        <w:t xml:space="preserve"> additional </w:t>
      </w:r>
      <w:r w:rsidRPr="00A93CB1">
        <w:rPr>
          <w:rStyle w:val="StyleUnderline"/>
          <w:highlight w:val="cyan"/>
        </w:rPr>
        <w:t>one-degree centigrade rise</w:t>
      </w:r>
      <w:r w:rsidRPr="004369AE">
        <w:rPr>
          <w:rStyle w:val="StyleUnderline"/>
        </w:rPr>
        <w:t xml:space="preserve"> in the average global climate </w:t>
      </w:r>
      <w:r w:rsidRPr="00A93CB1">
        <w:rPr>
          <w:rStyle w:val="StyleUnderline"/>
          <w:highlight w:val="cyan"/>
        </w:rPr>
        <w:t xml:space="preserve">a billion people will be forced </w:t>
      </w:r>
      <w:r w:rsidRPr="000B760D">
        <w:rPr>
          <w:rStyle w:val="StyleUnderline"/>
        </w:rPr>
        <w:t xml:space="preserve">to abandon their locations and </w:t>
      </w:r>
      <w:r w:rsidRPr="000B760D">
        <w:rPr>
          <w:rStyle w:val="StyleUnderline"/>
          <w:highlight w:val="cyan"/>
        </w:rPr>
        <w:t>to e</w:t>
      </w:r>
      <w:r w:rsidRPr="00A93CB1">
        <w:rPr>
          <w:rStyle w:val="StyleUnderline"/>
          <w:highlight w:val="cyan"/>
        </w:rPr>
        <w:t>ndure insufferable heat</w:t>
      </w:r>
      <w:r w:rsidRPr="00211EB3">
        <w:rPr>
          <w:sz w:val="16"/>
        </w:rPr>
        <w:t xml:space="preserve">. </w:t>
      </w:r>
      <w:r w:rsidRPr="00A93CB1">
        <w:rPr>
          <w:rStyle w:val="StyleUnderline"/>
          <w:highlight w:val="cyan"/>
        </w:rPr>
        <w:t>Israel brings home the tension worldwide between the economic need</w:t>
      </w:r>
      <w:r w:rsidRPr="006C290B">
        <w:rPr>
          <w:rStyle w:val="StyleUnderline"/>
        </w:rPr>
        <w:t xml:space="preserve"> ruling groups have </w:t>
      </w:r>
      <w:r w:rsidRPr="00A93CB1">
        <w:rPr>
          <w:rStyle w:val="StyleUnderline"/>
          <w:highlight w:val="cyan"/>
        </w:rPr>
        <w:t xml:space="preserve">for </w:t>
      </w:r>
      <w:proofErr w:type="spellStart"/>
      <w:r w:rsidRPr="00A93CB1">
        <w:rPr>
          <w:rStyle w:val="StyleUnderline"/>
          <w:highlight w:val="cyan"/>
        </w:rPr>
        <w:t>superexploitable</w:t>
      </w:r>
      <w:proofErr w:type="spellEnd"/>
      <w:r w:rsidRPr="00A93CB1">
        <w:rPr>
          <w:rStyle w:val="StyleUnderline"/>
          <w:highlight w:val="cyan"/>
        </w:rPr>
        <w:t xml:space="preserve"> labor and the political need</w:t>
      </w:r>
      <w:r w:rsidRPr="006C290B">
        <w:rPr>
          <w:rStyle w:val="StyleUnderline"/>
        </w:rPr>
        <w:t xml:space="preserve"> they have </w:t>
      </w:r>
      <w:r w:rsidRPr="00A93CB1">
        <w:rPr>
          <w:rStyle w:val="StyleUnderline"/>
          <w:highlight w:val="cyan"/>
        </w:rPr>
        <w:t>to neutralize</w:t>
      </w:r>
      <w:r w:rsidRPr="006C290B">
        <w:rPr>
          <w:rStyle w:val="StyleUnderline"/>
        </w:rPr>
        <w:t xml:space="preserve"> the actual and </w:t>
      </w:r>
      <w:r w:rsidRPr="00816ADF">
        <w:rPr>
          <w:rStyle w:val="StyleUnderline"/>
          <w:highlight w:val="cyan"/>
        </w:rPr>
        <w:t>potential rebellion</w:t>
      </w:r>
      <w:r w:rsidRPr="006C290B">
        <w:rPr>
          <w:rStyle w:val="StyleUnderline"/>
        </w:rPr>
        <w:t xml:space="preserve"> of </w:t>
      </w:r>
      <w:r w:rsidRPr="00816ADF">
        <w:rPr>
          <w:rStyle w:val="StyleUnderline"/>
        </w:rPr>
        <w:t>surplus humanity</w:t>
      </w:r>
      <w:r w:rsidRPr="006C290B">
        <w:rPr>
          <w:rStyle w:val="StyleUnderline"/>
        </w:rPr>
        <w:t>.</w:t>
      </w:r>
      <w:r w:rsidRPr="00211EB3">
        <w:rPr>
          <w:sz w:val="16"/>
        </w:rPr>
        <w:t xml:space="preserve"> </w:t>
      </w:r>
      <w:r w:rsidRPr="004369AE">
        <w:rPr>
          <w:rStyle w:val="StyleUnderline"/>
        </w:rPr>
        <w:t>Ruling class strategies of containment become paramount and borders between national jurisdictions become war zones and zones of death</w:t>
      </w:r>
      <w:r w:rsidRPr="00211EB3">
        <w:rPr>
          <w:sz w:val="16"/>
        </w:rPr>
        <w:t xml:space="preserve">. </w:t>
      </w:r>
      <w:r w:rsidRPr="000B760D">
        <w:rPr>
          <w:rStyle w:val="StyleUnderline"/>
        </w:rPr>
        <w:t>Palestine is one such death zone</w:t>
      </w:r>
      <w:r w:rsidRPr="000B760D">
        <w:rPr>
          <w:sz w:val="16"/>
        </w:rPr>
        <w:t xml:space="preserve">, the most egregious perhaps, because it is tied to occupation, apartheid and ethnic cleansing. Yet </w:t>
      </w:r>
      <w:r w:rsidRPr="000B760D">
        <w:rPr>
          <w:rStyle w:val="StyleUnderline"/>
        </w:rPr>
        <w:t>tens of thousands have died along the U.S.-Mexico border and North Africa-Middle East-Europe corridors and in other borderlands</w:t>
      </w:r>
      <w:r w:rsidRPr="004369AE">
        <w:rPr>
          <w:rStyle w:val="StyleUnderline"/>
        </w:rPr>
        <w:t xml:space="preserve"> between surplus humanity and zones of intense accumulation in the global economy</w:t>
      </w:r>
      <w:r w:rsidRPr="00211EB3">
        <w:rPr>
          <w:sz w:val="16"/>
        </w:rPr>
        <w:t xml:space="preserve">. Just two months before the Hamas attack it was reported that Saudi border guards opened fire without warning and in cold blood killed hundreds of Ethiopian migrants trying to join 750,000 of their countrymen already working in the Kingdom. The second thing that has to happen to make genocide an option in sync with the imperatives of global capital accumulation is a new political-diplomatic dispensation for the ongoing economic integration of Israel into the larger Middle Eastern and global economy. The 2003 U.S. invasion and occupation of Iraq followed the establishment in 1997 of the Greater Arab Free Trade Area and a host of related bilateral and multilateral regional and extra-regional free trade agreements. As the Middle East has globalized there has been a cascade of transnational corporate and financial investment in finance, energy, high-tech, construction, infrastructure, luxury consumption, tourism and other services. The investment has brought Gulf capital, including trillions of dollars in sovereign wealth funds, together with capital from all around the world, including the EU, North and Latin America, and Asia. China has become the region’s principal trading partner and an important investor in Israel. The Middle East-Asia corridor is now a major conduit for global capital. </w:t>
      </w:r>
      <w:r w:rsidRPr="00211EB3">
        <w:rPr>
          <w:rStyle w:val="StyleUnderline"/>
        </w:rPr>
        <w:t>Through</w:t>
      </w:r>
      <w:r w:rsidRPr="00211EB3">
        <w:rPr>
          <w:sz w:val="16"/>
        </w:rPr>
        <w:t xml:space="preserve"> this </w:t>
      </w:r>
      <w:r w:rsidRPr="00211EB3">
        <w:rPr>
          <w:rStyle w:val="StyleUnderline"/>
        </w:rPr>
        <w:t>capitalist globalization, Israeli-based capital has integrated with capitals from throughout the Middle East, in turn enmeshed with global circuits of accumulation</w:t>
      </w:r>
      <w:r w:rsidRPr="00211EB3">
        <w:rPr>
          <w:sz w:val="16"/>
        </w:rPr>
        <w:t xml:space="preserve">. </w:t>
      </w:r>
      <w:r w:rsidRPr="00FA3B0C">
        <w:rPr>
          <w:sz w:val="10"/>
          <w:szCs w:val="10"/>
        </w:rPr>
        <w:t>Israeli and Arab capitalists have common class interests that trump political differences over Palestine. The “</w:t>
      </w:r>
      <w:proofErr w:type="spellStart"/>
      <w:r w:rsidRPr="00FA3B0C">
        <w:rPr>
          <w:sz w:val="10"/>
          <w:szCs w:val="10"/>
        </w:rPr>
        <w:t>ArabIsraeli</w:t>
      </w:r>
      <w:proofErr w:type="spellEnd"/>
      <w:r w:rsidRPr="00FA3B0C">
        <w:rPr>
          <w:sz w:val="10"/>
          <w:szCs w:val="10"/>
        </w:rPr>
        <w:t xml:space="preserve"> conflict” dispensation proved to be a backward political-diplomatic framework out of sync with the emerging global capitalist economic structure. In 2020 the UAE and several other countries signed the Abraham Accords with Israel, normalizing relations between the Jewish state and the Arab signatories. Soon hundreds of thousands of Israeli tourists were filling hotels in Dubai and elsewhere while Gulf investment groups poured hundreds of millions into the Israeli economy. The clincher to bring the political-diplomatic dispensation into sync with the economic reality was to be Saudi-Israeli normalization. But the Palestinians crashed the party. The bonanza of a new wave of financial investment in the Middle East was predicated on a normalization of relations between Israel and the Gulf states as the political scaffolding for a deeper regional integration through an expansion of transnational capital. That normalization is now on hold so long as the Palestinians sustain their resistance. Two weeks into the Gaza war, the global corporate and financial elite meeting in Riyadh for their annual “Davos in the Desert” conclave fretted over how the Gaza war has further escalating geopolitical tensions that around the world have contributed to long-term financial instability and stagnation</w:t>
      </w:r>
      <w:r w:rsidRPr="00211EB3">
        <w:rPr>
          <w:sz w:val="16"/>
        </w:rPr>
        <w:t xml:space="preserve">. Barbarism Is the Face of Global Capitalist Crisis There is, however, one bright spot for some among </w:t>
      </w:r>
      <w:r w:rsidRPr="00A93CB1">
        <w:rPr>
          <w:rStyle w:val="StyleUnderline"/>
          <w:highlight w:val="cyan"/>
        </w:rPr>
        <w:t>the transnational capitalist class</w:t>
      </w:r>
      <w:r w:rsidRPr="00211EB3">
        <w:rPr>
          <w:rStyle w:val="StyleUnderline"/>
        </w:rPr>
        <w:t xml:space="preserve"> in the region that </w:t>
      </w:r>
      <w:r w:rsidRPr="00A93CB1">
        <w:rPr>
          <w:rStyle w:val="StyleUnderline"/>
          <w:highlight w:val="cyan"/>
        </w:rPr>
        <w:t>is perfectly attuned to genocide</w:t>
      </w:r>
      <w:r w:rsidRPr="00211EB3">
        <w:rPr>
          <w:rStyle w:val="StyleUnderline"/>
        </w:rPr>
        <w:t xml:space="preserve">: </w:t>
      </w:r>
      <w:r w:rsidRPr="00A93CB1">
        <w:rPr>
          <w:rStyle w:val="StyleUnderline"/>
          <w:highlight w:val="cyan"/>
        </w:rPr>
        <w:t>militarized accumulation and accumulation by repression</w:t>
      </w:r>
      <w:r w:rsidRPr="00211EB3">
        <w:rPr>
          <w:rStyle w:val="StyleUnderline"/>
        </w:rPr>
        <w:t xml:space="preserve">. </w:t>
      </w:r>
      <w:r w:rsidRPr="00211EB3">
        <w:rPr>
          <w:rStyle w:val="Emphasis"/>
        </w:rPr>
        <w:t xml:space="preserve">Political </w:t>
      </w:r>
      <w:r w:rsidRPr="00A93CB1">
        <w:rPr>
          <w:rStyle w:val="Emphasis"/>
          <w:highlight w:val="cyan"/>
        </w:rPr>
        <w:t xml:space="preserve">chaos and </w:t>
      </w:r>
      <w:r w:rsidRPr="00816ADF">
        <w:rPr>
          <w:rStyle w:val="Emphasis"/>
        </w:rPr>
        <w:t xml:space="preserve">chronic </w:t>
      </w:r>
      <w:r w:rsidRPr="00A93CB1">
        <w:rPr>
          <w:rStyle w:val="Emphasis"/>
          <w:highlight w:val="cyan"/>
        </w:rPr>
        <w:t>instability</w:t>
      </w:r>
      <w:r w:rsidRPr="00211EB3">
        <w:rPr>
          <w:rStyle w:val="Emphasis"/>
        </w:rPr>
        <w:t xml:space="preserve"> can </w:t>
      </w:r>
      <w:r w:rsidRPr="00A93CB1">
        <w:rPr>
          <w:rStyle w:val="Emphasis"/>
          <w:highlight w:val="cyan"/>
        </w:rPr>
        <w:t>create conditions quite favorable for capital</w:t>
      </w:r>
      <w:r w:rsidRPr="00211EB3">
        <w:rPr>
          <w:sz w:val="16"/>
        </w:rPr>
        <w:t xml:space="preserve">. </w:t>
      </w:r>
      <w:r w:rsidRPr="00211EB3">
        <w:rPr>
          <w:rStyle w:val="StyleUnderline"/>
        </w:rPr>
        <w:t xml:space="preserve">Dystopian hellscapes can become testing grounds for political strategists and warfare corporatists for a new round of spatial restructuring. </w:t>
      </w:r>
      <w:r w:rsidRPr="00A93CB1">
        <w:rPr>
          <w:rStyle w:val="StyleUnderline"/>
          <w:highlight w:val="cyan"/>
        </w:rPr>
        <w:t>Israel is emblematic of the global war economy</w:t>
      </w:r>
      <w:r w:rsidRPr="00211EB3">
        <w:rPr>
          <w:sz w:val="16"/>
        </w:rPr>
        <w:t xml:space="preserve">. At the center of the Israeli economy is a global military-security-intelligence-surveillance-counter-terrorism technologies complex that has come to feed off of local, regional and global violence, conflict and inequalities. </w:t>
      </w:r>
      <w:r w:rsidRPr="00211EB3">
        <w:rPr>
          <w:rStyle w:val="StyleUnderline"/>
        </w:rPr>
        <w:t>The country’s largest corporations have become dependent on war and conflict in Palestine, in the Middle East and worldwide, and push for such conflict through their influence in the Israeli political system and state</w:t>
      </w:r>
      <w:r w:rsidRPr="00211EB3">
        <w:rPr>
          <w:sz w:val="16"/>
        </w:rPr>
        <w:t xml:space="preserve">. </w:t>
      </w:r>
      <w:r w:rsidRPr="00A93CB1">
        <w:rPr>
          <w:rStyle w:val="Emphasis"/>
          <w:highlight w:val="cyan"/>
        </w:rPr>
        <w:t xml:space="preserve">Each new conflict </w:t>
      </w:r>
      <w:r w:rsidRPr="00816ADF">
        <w:rPr>
          <w:rStyle w:val="Emphasis"/>
        </w:rPr>
        <w:t xml:space="preserve">around the world </w:t>
      </w:r>
      <w:r w:rsidRPr="00A93CB1">
        <w:rPr>
          <w:rStyle w:val="Emphasis"/>
          <w:highlight w:val="cyan"/>
        </w:rPr>
        <w:t xml:space="preserve">opens up </w:t>
      </w:r>
      <w:r w:rsidRPr="00816ADF">
        <w:rPr>
          <w:rStyle w:val="Emphasis"/>
        </w:rPr>
        <w:t xml:space="preserve">fresh </w:t>
      </w:r>
      <w:r w:rsidRPr="00A93CB1">
        <w:rPr>
          <w:rStyle w:val="Emphasis"/>
          <w:highlight w:val="cyan"/>
        </w:rPr>
        <w:t xml:space="preserve">profit-making </w:t>
      </w:r>
      <w:r w:rsidRPr="00816ADF">
        <w:rPr>
          <w:rStyle w:val="Emphasis"/>
        </w:rPr>
        <w:t xml:space="preserve">possibilities </w:t>
      </w:r>
      <w:r w:rsidRPr="00A93CB1">
        <w:rPr>
          <w:rStyle w:val="Emphasis"/>
          <w:highlight w:val="cyan"/>
        </w:rPr>
        <w:t>to counteract stagnation</w:t>
      </w:r>
      <w:r w:rsidRPr="00211EB3">
        <w:rPr>
          <w:sz w:val="16"/>
        </w:rPr>
        <w:t xml:space="preserve">. </w:t>
      </w:r>
      <w:r w:rsidRPr="00211EB3">
        <w:rPr>
          <w:rStyle w:val="StyleUnderline"/>
        </w:rPr>
        <w:t xml:space="preserve">Endless rounds of destruction followed by reconstruction fuel profit-making </w:t>
      </w:r>
      <w:r w:rsidRPr="00A93CB1">
        <w:rPr>
          <w:rStyle w:val="StyleUnderline"/>
          <w:highlight w:val="cyan"/>
        </w:rPr>
        <w:t>not just for the arms industry</w:t>
      </w:r>
      <w:r w:rsidRPr="00816ADF">
        <w:rPr>
          <w:rStyle w:val="StyleUnderline"/>
        </w:rPr>
        <w:t xml:space="preserve">, but for </w:t>
      </w:r>
      <w:r w:rsidRPr="00A93CB1">
        <w:rPr>
          <w:rStyle w:val="StyleUnderline"/>
          <w:highlight w:val="cyan"/>
        </w:rPr>
        <w:t xml:space="preserve">engineering, construction, </w:t>
      </w:r>
      <w:r w:rsidRPr="00816ADF">
        <w:rPr>
          <w:rStyle w:val="StyleUnderline"/>
        </w:rPr>
        <w:t>and related supply firms</w:t>
      </w:r>
      <w:r w:rsidRPr="00A93CB1">
        <w:rPr>
          <w:rStyle w:val="StyleUnderline"/>
          <w:highlight w:val="cyan"/>
        </w:rPr>
        <w:t xml:space="preserve">, high-tech, energy, and </w:t>
      </w:r>
      <w:r w:rsidRPr="00816ADF">
        <w:rPr>
          <w:rStyle w:val="StyleUnderline"/>
        </w:rPr>
        <w:t xml:space="preserve">numerous </w:t>
      </w:r>
      <w:r w:rsidRPr="00A93CB1">
        <w:rPr>
          <w:rStyle w:val="StyleUnderline"/>
          <w:highlight w:val="cyan"/>
        </w:rPr>
        <w:t>other sectors</w:t>
      </w:r>
      <w:r w:rsidRPr="00211EB3">
        <w:rPr>
          <w:rStyle w:val="StyleUnderline"/>
        </w:rPr>
        <w:t>, all integrated with the transnational financial and investment management conglomerates at the center of the global economy</w:t>
      </w:r>
      <w:r w:rsidRPr="00211EB3">
        <w:rPr>
          <w:sz w:val="16"/>
        </w:rPr>
        <w:t xml:space="preserve">. These are the gales of creative destruction, to be followed by booms of reconstruction. </w:t>
      </w:r>
      <w:r w:rsidRPr="00211EB3">
        <w:rPr>
          <w:rStyle w:val="StyleUnderline"/>
        </w:rPr>
        <w:t>Shares of military and security firms in the United States, Europe and elsewhere surged in the wake of the 2022 Russian invasion of Ukraine in expectation of an exponential rise in global military spending</w:t>
      </w:r>
      <w:r w:rsidRPr="00211EB3">
        <w:rPr>
          <w:sz w:val="16"/>
        </w:rPr>
        <w:t>. The Gaza war provides fresh stimulus for militarized accumulation with billions flowing to Israel from the U.S. and other Western governments and international arms dealers. Orders at many of the world’s biggest arms companies are near record highs</w:t>
      </w:r>
      <w:r w:rsidRPr="00A93CB1">
        <w:rPr>
          <w:sz w:val="16"/>
          <w:highlight w:val="cyan"/>
        </w:rPr>
        <w:t xml:space="preserve">. </w:t>
      </w:r>
      <w:r w:rsidRPr="00A93CB1">
        <w:rPr>
          <w:rStyle w:val="Emphasis"/>
          <w:highlight w:val="cyan"/>
        </w:rPr>
        <w:t>The siege of Gaza, as one Morgan Stanley executive put it, “seems to fit quite nicely with [our] portfolio.”</w:t>
      </w:r>
      <w:r w:rsidRPr="00211EB3">
        <w:rPr>
          <w:sz w:val="16"/>
        </w:rPr>
        <w:t xml:space="preserve"> </w:t>
      </w:r>
      <w:r w:rsidRPr="00211EB3">
        <w:rPr>
          <w:rStyle w:val="StyleUnderline"/>
        </w:rPr>
        <w:t>As the global economy becomes deeply dependent on the development and deployment of systems of warfare, social control and repression as a means of making profit and continuing to accumulate capital in the face of chronic stagnation and the saturation of global markets, there is a converged between the political need to contain surplus humanity and the economic need to violently crack open new spaces for accumulation</w:t>
      </w:r>
      <w:r w:rsidRPr="00211EB3">
        <w:rPr>
          <w:sz w:val="16"/>
        </w:rPr>
        <w:t xml:space="preserve">. Historically wars have provided critical economic stimulus and served to unload surplus accumulated capital but there is something qualitatively new going on now with the rise of a global police state. </w:t>
      </w:r>
      <w:r w:rsidRPr="008B7372">
        <w:rPr>
          <w:rStyle w:val="Emphasis"/>
        </w:rPr>
        <w:t xml:space="preserve">The </w:t>
      </w:r>
      <w:r w:rsidRPr="00A93CB1">
        <w:rPr>
          <w:rStyle w:val="Emphasis"/>
          <w:highlight w:val="cyan"/>
        </w:rPr>
        <w:t xml:space="preserve">limits to growth must be overcome with </w:t>
      </w:r>
      <w:r w:rsidRPr="008B7372">
        <w:rPr>
          <w:rStyle w:val="Emphasis"/>
        </w:rPr>
        <w:t xml:space="preserve">new </w:t>
      </w:r>
      <w:r w:rsidRPr="00A93CB1">
        <w:rPr>
          <w:rStyle w:val="Emphasis"/>
          <w:highlight w:val="cyan"/>
        </w:rPr>
        <w:t>technologies of death and destruction</w:t>
      </w:r>
      <w:r w:rsidRPr="00211EB3">
        <w:rPr>
          <w:sz w:val="16"/>
        </w:rPr>
        <w:t xml:space="preserve">. Barbarism appears as the face of capitalist crisis. </w:t>
      </w:r>
      <w:r w:rsidRPr="00A93CB1">
        <w:rPr>
          <w:rStyle w:val="StyleUnderline"/>
          <w:highlight w:val="cyan"/>
        </w:rPr>
        <w:t>Militarized accumulation to control</w:t>
      </w:r>
      <w:r w:rsidRPr="00211EB3">
        <w:rPr>
          <w:rStyle w:val="StyleUnderline"/>
        </w:rPr>
        <w:t xml:space="preserve"> and contain </w:t>
      </w:r>
      <w:r w:rsidRPr="00A93CB1">
        <w:rPr>
          <w:rStyle w:val="StyleUnderline"/>
          <w:highlight w:val="cyan"/>
        </w:rPr>
        <w:t>the</w:t>
      </w:r>
      <w:r w:rsidRPr="00211EB3">
        <w:rPr>
          <w:rStyle w:val="StyleUnderline"/>
        </w:rPr>
        <w:t xml:space="preserve"> downtrodden and </w:t>
      </w:r>
      <w:r w:rsidRPr="00A93CB1">
        <w:rPr>
          <w:rStyle w:val="StyleUnderline"/>
          <w:highlight w:val="cyan"/>
        </w:rPr>
        <w:t>marginalized and to</w:t>
      </w:r>
      <w:r w:rsidRPr="00211EB3">
        <w:rPr>
          <w:rStyle w:val="StyleUnderline"/>
        </w:rPr>
        <w:t xml:space="preserve"> simultaneously </w:t>
      </w:r>
      <w:r w:rsidRPr="00A93CB1">
        <w:rPr>
          <w:rStyle w:val="StyleUnderline"/>
          <w:highlight w:val="cyan"/>
        </w:rPr>
        <w:t xml:space="preserve">sustain accumulation in </w:t>
      </w:r>
      <w:r w:rsidRPr="00816ADF">
        <w:rPr>
          <w:rStyle w:val="StyleUnderline"/>
        </w:rPr>
        <w:t xml:space="preserve">the face of </w:t>
      </w:r>
      <w:r w:rsidRPr="00A93CB1">
        <w:rPr>
          <w:rStyle w:val="StyleUnderline"/>
          <w:highlight w:val="cyan"/>
        </w:rPr>
        <w:t xml:space="preserve">crisis lend themselves to fascist </w:t>
      </w:r>
      <w:r w:rsidRPr="006C290B">
        <w:rPr>
          <w:rStyle w:val="StyleUnderline"/>
        </w:rPr>
        <w:t xml:space="preserve">political </w:t>
      </w:r>
      <w:r w:rsidRPr="00A93CB1">
        <w:rPr>
          <w:rStyle w:val="StyleUnderline"/>
          <w:highlight w:val="cyan"/>
        </w:rPr>
        <w:t>tendencies</w:t>
      </w:r>
      <w:r w:rsidRPr="00211EB3">
        <w:rPr>
          <w:sz w:val="16"/>
        </w:rPr>
        <w:t xml:space="preserve">. In the context of a transnational capitalism in crisis genocide becomes profitable to the extent that it is inextricably linked to opening up new opportunities for accumulation through violence. </w:t>
      </w:r>
      <w:r w:rsidRPr="00211EB3">
        <w:rPr>
          <w:rStyle w:val="StyleUnderline"/>
        </w:rPr>
        <w:t>Palestine has become an exemplary space for carrying out such a project on a wider global level, a site for the exercise of new forms of absolute despotic power that has no need for political legitimacy</w:t>
      </w:r>
      <w:r w:rsidRPr="00211EB3">
        <w:rPr>
          <w:sz w:val="16"/>
        </w:rPr>
        <w:t xml:space="preserve">. This is more than old-fashioned settler colonialism; </w:t>
      </w:r>
      <w:r w:rsidRPr="00211EB3">
        <w:rPr>
          <w:rStyle w:val="Emphasis"/>
        </w:rPr>
        <w:t>it is the face of a global capitalist system that can only reproduce through bloodshed, dehumanization, torture, and extermination</w:t>
      </w:r>
      <w:r w:rsidRPr="00211EB3">
        <w:rPr>
          <w:sz w:val="16"/>
        </w:rPr>
        <w:t xml:space="preserve">. The crisis is cracking up political systems and undermining stability everywhere. The center collapses. Consensual mechanisms of domination are breaking down as the </w:t>
      </w:r>
      <w:r w:rsidRPr="00A93CB1">
        <w:rPr>
          <w:rStyle w:val="Emphasis"/>
          <w:highlight w:val="cyan"/>
        </w:rPr>
        <w:t>ruling groups turn towards authoritarianism, dictatorship and fascism</w:t>
      </w:r>
      <w:r w:rsidRPr="00211EB3">
        <w:rPr>
          <w:sz w:val="16"/>
        </w:rPr>
        <w:t xml:space="preserve">. The battle lines being drawn in the Middle East reflect global battle lines. </w:t>
      </w:r>
      <w:r w:rsidRPr="00A93CB1">
        <w:rPr>
          <w:rStyle w:val="StyleUnderline"/>
          <w:highlight w:val="cyan"/>
        </w:rPr>
        <w:t>Gaza is a real-time alarm bell that genocide may become a political tool</w:t>
      </w:r>
      <w:r w:rsidRPr="00211EB3">
        <w:rPr>
          <w:rStyle w:val="StyleUnderline"/>
        </w:rPr>
        <w:t xml:space="preserve"> in the decades to come </w:t>
      </w:r>
      <w:r w:rsidRPr="00A93CB1">
        <w:rPr>
          <w:rStyle w:val="StyleUnderline"/>
          <w:highlight w:val="cyan"/>
        </w:rPr>
        <w:t>for resolving capital’s intractable contradiction between surplus capital and surplus humanity</w:t>
      </w:r>
      <w:r w:rsidRPr="00211EB3">
        <w:rPr>
          <w:sz w:val="16"/>
        </w:rPr>
        <w:t xml:space="preserve">. </w:t>
      </w:r>
      <w:r w:rsidRPr="00211EB3">
        <w:rPr>
          <w:rStyle w:val="Emphasis"/>
        </w:rPr>
        <w:t xml:space="preserve">The </w:t>
      </w:r>
      <w:r w:rsidRPr="00A93CB1">
        <w:rPr>
          <w:rStyle w:val="Emphasis"/>
          <w:highlight w:val="cyan"/>
        </w:rPr>
        <w:t>breakdown</w:t>
      </w:r>
      <w:r w:rsidRPr="00211EB3">
        <w:rPr>
          <w:rStyle w:val="Emphasis"/>
        </w:rPr>
        <w:t xml:space="preserve"> of hegemonic order </w:t>
      </w:r>
      <w:r w:rsidRPr="00A93CB1">
        <w:rPr>
          <w:rStyle w:val="Emphasis"/>
          <w:highlight w:val="cyan"/>
        </w:rPr>
        <w:t>in earlier epochs of world capitalist crisis were marked by political instability, intense class and social struggles, wars and ruptures of the established international system</w:t>
      </w:r>
      <w:r w:rsidRPr="00211EB3">
        <w:rPr>
          <w:sz w:val="16"/>
        </w:rPr>
        <w:t xml:space="preserve">. Let us recall that the prelude to WWII was the Spanish Civil War of 1936-39 and the fascist dictatorship that was its outcome. </w:t>
      </w:r>
      <w:r w:rsidRPr="00211EB3">
        <w:rPr>
          <w:rStyle w:val="StyleUnderline"/>
        </w:rPr>
        <w:t>The global future may be at stake in Palestine</w:t>
      </w:r>
      <w:r w:rsidRPr="00211EB3">
        <w:rPr>
          <w:sz w:val="16"/>
        </w:rPr>
        <w:t>.</w:t>
      </w:r>
    </w:p>
    <w:bookmarkEnd w:id="2"/>
    <w:p w14:paraId="719EDF6E" w14:textId="77777777" w:rsidR="00EC07E3" w:rsidRDefault="00EC07E3" w:rsidP="00EC07E3">
      <w:pPr>
        <w:pStyle w:val="Heading4"/>
      </w:pPr>
      <w:r>
        <w:t xml:space="preserve">The alternative is a </w:t>
      </w:r>
      <w:proofErr w:type="spellStart"/>
      <w:r>
        <w:t>destituent</w:t>
      </w:r>
      <w:proofErr w:type="spellEnd"/>
      <w:r>
        <w:t xml:space="preserve"> general strike committed to sustained class struggle for the total destruction of the system of wage labor. Demands on those in power are a political dead-end held hostage to the economic rationality of capitalist futurism.</w:t>
      </w:r>
    </w:p>
    <w:p w14:paraId="76EE82FB" w14:textId="77777777" w:rsidR="00EC07E3" w:rsidRDefault="00EC07E3" w:rsidP="00EC07E3">
      <w:pPr>
        <w:tabs>
          <w:tab w:val="left" w:pos="480"/>
        </w:tabs>
        <w:rPr>
          <w:rStyle w:val="Style13ptBold"/>
          <w:b w:val="0"/>
          <w:bCs w:val="0"/>
        </w:rPr>
      </w:pPr>
      <w:r>
        <w:rPr>
          <w:rStyle w:val="Style13ptBold"/>
        </w:rPr>
        <w:t>Tari 21</w:t>
      </w:r>
      <w:r>
        <w:rPr>
          <w:rStyle w:val="Style13ptBold"/>
          <w:b w:val="0"/>
          <w:bCs w:val="0"/>
        </w:rPr>
        <w:t xml:space="preserve"> [Marcello, philosopher &amp; barefoot researcher of contemporary political movements and struggle, </w:t>
      </w:r>
      <w:r>
        <w:rPr>
          <w:rStyle w:val="Style13ptBold"/>
          <w:b w:val="0"/>
          <w:bCs w:val="0"/>
          <w:i/>
          <w:iCs/>
        </w:rPr>
        <w:t>There is No Unhappy Revolution: The Communism of Destitution</w:t>
      </w:r>
      <w:r>
        <w:rPr>
          <w:rStyle w:val="Style13ptBold"/>
          <w:b w:val="0"/>
          <w:bCs w:val="0"/>
        </w:rPr>
        <w:t>]</w:t>
      </w:r>
    </w:p>
    <w:p w14:paraId="3723D97C" w14:textId="77777777" w:rsidR="00EC07E3" w:rsidRPr="001E0154" w:rsidRDefault="00EC07E3" w:rsidP="00EC07E3">
      <w:pPr>
        <w:rPr>
          <w:sz w:val="16"/>
        </w:rPr>
      </w:pPr>
      <w:r w:rsidRPr="001F27DC">
        <w:rPr>
          <w:sz w:val="16"/>
        </w:rPr>
        <w:t xml:space="preserve">In his essay on </w:t>
      </w:r>
      <w:proofErr w:type="spellStart"/>
      <w:r w:rsidRPr="001F27DC">
        <w:rPr>
          <w:sz w:val="16"/>
        </w:rPr>
        <w:t>Gewalt</w:t>
      </w:r>
      <w:proofErr w:type="spellEnd"/>
      <w:r w:rsidRPr="001F27DC">
        <w:rPr>
          <w:sz w:val="16"/>
        </w:rPr>
        <w:t xml:space="preserve">, Benjamin draws on </w:t>
      </w:r>
      <w:r w:rsidRPr="00A93CB1">
        <w:rPr>
          <w:rStyle w:val="StyleUnderline"/>
          <w:highlight w:val="cyan"/>
        </w:rPr>
        <w:t>the “proletarian general strike”</w:t>
      </w:r>
      <w:r w:rsidRPr="001F27DC">
        <w:rPr>
          <w:sz w:val="16"/>
        </w:rPr>
        <w:t xml:space="preserve"> as an example of pure </w:t>
      </w:r>
      <w:proofErr w:type="spellStart"/>
      <w:r w:rsidRPr="001F27DC">
        <w:rPr>
          <w:sz w:val="16"/>
        </w:rPr>
        <w:t>destituent</w:t>
      </w:r>
      <w:proofErr w:type="spellEnd"/>
      <w:r w:rsidRPr="001F27DC">
        <w:rPr>
          <w:sz w:val="16"/>
        </w:rPr>
        <w:t xml:space="preserve"> violence. He maintains that —unlike the “political general strike,” which always aims for some partial, exterior result and thus acquires the character of a constituent violence—the revolutionary/proletarian strike might begin from the normal right to strike but its true meaning </w:t>
      </w:r>
      <w:r w:rsidRPr="00A93CB1">
        <w:rPr>
          <w:rStyle w:val="StyleUnderline"/>
          <w:highlight w:val="cyan"/>
        </w:rPr>
        <w:t>can only be realized through the destruction of state power</w:t>
      </w:r>
      <w:r w:rsidRPr="001D535F">
        <w:rPr>
          <w:rStyle w:val="StyleUnderline"/>
        </w:rPr>
        <w:t xml:space="preserve">, involving the immediate destitution of law </w:t>
      </w:r>
      <w:r w:rsidRPr="00A93CB1">
        <w:rPr>
          <w:rStyle w:val="StyleUnderline"/>
          <w:highlight w:val="cyan"/>
        </w:rPr>
        <w:t>and the suppression of wage labor.</w:t>
      </w:r>
      <w:r w:rsidRPr="001D535F">
        <w:rPr>
          <w:rStyle w:val="StyleUnderline"/>
        </w:rPr>
        <w:t xml:space="preserve"> It forces the suspension of law to coincide with the end of the violence of exploitation.</w:t>
      </w:r>
      <w:r w:rsidRPr="001F27DC">
        <w:rPr>
          <w:sz w:val="16"/>
        </w:rPr>
        <w:t xml:space="preserve"> A strike becomes truly </w:t>
      </w:r>
      <w:proofErr w:type="spellStart"/>
      <w:r w:rsidRPr="001F27DC">
        <w:rPr>
          <w:sz w:val="16"/>
        </w:rPr>
        <w:t>destituent</w:t>
      </w:r>
      <w:proofErr w:type="spellEnd"/>
      <w:r w:rsidRPr="001F27DC">
        <w:rPr>
          <w:sz w:val="16"/>
        </w:rPr>
        <w:t xml:space="preserve"> when it no longer allows for the reconstruction of the enemy’s power. The problem to be teased out here is thus not only how to create a </w:t>
      </w:r>
      <w:proofErr w:type="spellStart"/>
      <w:r w:rsidRPr="001F27DC">
        <w:rPr>
          <w:sz w:val="16"/>
        </w:rPr>
        <w:t>destituent</w:t>
      </w:r>
      <w:proofErr w:type="spellEnd"/>
      <w:r w:rsidRPr="001F27DC">
        <w:rPr>
          <w:sz w:val="16"/>
        </w:rPr>
        <w:t xml:space="preserve"> strike but also how a political strike might transform itself and enter into a revolutionary becoming.</w:t>
      </w:r>
      <w:r>
        <w:rPr>
          <w:sz w:val="16"/>
        </w:rPr>
        <w:t xml:space="preserve"> </w:t>
      </w:r>
      <w:r w:rsidRPr="001F27DC">
        <w:rPr>
          <w:sz w:val="16"/>
        </w:rPr>
        <w:t xml:space="preserve">Some advice before use: when considering the </w:t>
      </w:r>
      <w:proofErr w:type="spellStart"/>
      <w:r w:rsidRPr="001F27DC">
        <w:rPr>
          <w:sz w:val="16"/>
        </w:rPr>
        <w:t>Benjaminian</w:t>
      </w:r>
      <w:proofErr w:type="spellEnd"/>
      <w:r w:rsidRPr="001F27DC">
        <w:rPr>
          <w:sz w:val="16"/>
        </w:rPr>
        <w:t xml:space="preserve"> strike, we must approach it as a gesture and a citation, while nevertheless carefully avoiding any </w:t>
      </w:r>
      <w:proofErr w:type="spellStart"/>
      <w:r w:rsidRPr="001F27DC">
        <w:rPr>
          <w:sz w:val="16"/>
        </w:rPr>
        <w:t>identication</w:t>
      </w:r>
      <w:proofErr w:type="spellEnd"/>
      <w:r w:rsidRPr="001F27DC">
        <w:rPr>
          <w:sz w:val="16"/>
        </w:rPr>
        <w:t xml:space="preserve"> with the figure of the twentieth-century worker. The proletariat is constant; the worker is contingent. It is also entirely clear that when Benjamin says “proletarian general strike,” he is talking about an insurrectionary hypothesis within a revolutionary process. In the end, his working method teaches us that it is possible to save a fragment of the past only if we are capable in the present moment of ripping it away from its determinate historical conditions and recomposing it within a new constellation that can subvert historical becoming.</w:t>
      </w:r>
      <w:r>
        <w:rPr>
          <w:sz w:val="16"/>
        </w:rPr>
        <w:t xml:space="preserve"> </w:t>
      </w:r>
      <w:r w:rsidRPr="00A93CB1">
        <w:rPr>
          <w:rStyle w:val="StyleUnderline"/>
          <w:highlight w:val="cyan"/>
        </w:rPr>
        <w:t>In a political strike, the next day everyone returns to the factory</w:t>
      </w:r>
      <w:r w:rsidRPr="001F27DC">
        <w:rPr>
          <w:sz w:val="16"/>
        </w:rPr>
        <w:t xml:space="preserve"> —a site which is today both everywhere and nowhere—</w:t>
      </w:r>
      <w:r w:rsidRPr="001D535F">
        <w:rPr>
          <w:rStyle w:val="StyleUnderline"/>
        </w:rPr>
        <w:t xml:space="preserve">and </w:t>
      </w:r>
      <w:r w:rsidRPr="00A93CB1">
        <w:rPr>
          <w:rStyle w:val="StyleUnderline"/>
          <w:highlight w:val="cyan"/>
        </w:rPr>
        <w:t>in the best of cases they return with</w:t>
      </w:r>
      <w:r w:rsidRPr="001D535F">
        <w:rPr>
          <w:rStyle w:val="StyleUnderline"/>
        </w:rPr>
        <w:t xml:space="preserve"> some new law or perhaps </w:t>
      </w:r>
      <w:r w:rsidRPr="00A93CB1">
        <w:rPr>
          <w:rStyle w:val="StyleUnderline"/>
          <w:highlight w:val="cyan"/>
        </w:rPr>
        <w:t>a few more cents in their pockets</w:t>
      </w:r>
      <w:r w:rsidRPr="001F27DC">
        <w:rPr>
          <w:sz w:val="16"/>
        </w:rPr>
        <w:t xml:space="preserve"> (i.e., with an exterior change to working conditions). In any case, </w:t>
      </w:r>
      <w:r w:rsidRPr="00A93CB1">
        <w:rPr>
          <w:rStyle w:val="StyleUnderline"/>
          <w:highlight w:val="cyan"/>
        </w:rPr>
        <w:t>they remain submissive, and the</w:t>
      </w:r>
      <w:r w:rsidRPr="001D535F">
        <w:rPr>
          <w:rStyle w:val="StyleUnderline"/>
        </w:rPr>
        <w:t xml:space="preserve"> chain of events and of existence—the </w:t>
      </w:r>
      <w:r w:rsidRPr="00A93CB1">
        <w:rPr>
          <w:rStyle w:val="StyleUnderline"/>
          <w:highlight w:val="cyan"/>
        </w:rPr>
        <w:t>“catastrophe”—continues</w:t>
      </w:r>
      <w:r w:rsidRPr="001F27DC">
        <w:rPr>
          <w:sz w:val="16"/>
        </w:rPr>
        <w:t xml:space="preserve"> yesterday, today and tomorrow: as always. In the second version, however, the interruption of work, the exit from the ranks, the arrest of normal time, the abandonment of the relationship with power all coincide with the beginning of a </w:t>
      </w:r>
      <w:proofErr w:type="spellStart"/>
      <w:r w:rsidRPr="001F27DC">
        <w:rPr>
          <w:sz w:val="16"/>
        </w:rPr>
        <w:t>destituent</w:t>
      </w:r>
      <w:proofErr w:type="spellEnd"/>
      <w:r w:rsidRPr="001F27DC">
        <w:rPr>
          <w:sz w:val="16"/>
        </w:rPr>
        <w:t xml:space="preserve"> project.</w:t>
      </w:r>
      <w:r>
        <w:rPr>
          <w:sz w:val="16"/>
        </w:rPr>
        <w:t xml:space="preserve"> </w:t>
      </w:r>
      <w:r w:rsidRPr="001F27DC">
        <w:rPr>
          <w:sz w:val="16"/>
        </w:rPr>
        <w:t>In her polemic against both anarchists and reformists, Rosa Luxemburg framed the question excellently, maintaining that what she called “the mass strike” cannot be produced “</w:t>
      </w:r>
      <w:proofErr w:type="spellStart"/>
      <w:r w:rsidRPr="001F27DC">
        <w:rPr>
          <w:sz w:val="16"/>
        </w:rPr>
        <w:t>articially</w:t>
      </w:r>
      <w:proofErr w:type="spellEnd"/>
      <w:r w:rsidRPr="001F27DC">
        <w:rPr>
          <w:sz w:val="16"/>
        </w:rPr>
        <w:t xml:space="preserve">”—from the outside, “decided upon” by someone, “propagandized”—but instead always arises out of a “historical necessity,” which itself arises out of an encounter between a reality and a truth. If the strike is reduced to a defensive action or subordinated to the dynamics of representative democracy (or even to a “big day out”), it slips away from both reality and truth. According to Luxemburg, </w:t>
      </w:r>
      <w:r w:rsidRPr="00A93CB1">
        <w:rPr>
          <w:rStyle w:val="StyleUnderline"/>
          <w:highlight w:val="cyan"/>
        </w:rPr>
        <w:t>the real strike is not a one-time event but a process</w:t>
      </w:r>
      <w:r w:rsidRPr="001D535F">
        <w:rPr>
          <w:rStyle w:val="StyleUnderline"/>
        </w:rPr>
        <w:t xml:space="preserve">, and ought to be understood </w:t>
      </w:r>
      <w:r w:rsidRPr="00A93CB1">
        <w:rPr>
          <w:rStyle w:val="StyleUnderline"/>
          <w:highlight w:val="cyan"/>
        </w:rPr>
        <w:t>within a much larger historical process of revolution.</w:t>
      </w:r>
      <w:r w:rsidRPr="001F27DC">
        <w:rPr>
          <w:sz w:val="16"/>
        </w:rPr>
        <w:t xml:space="preserve"> The so-called Italian “long ’68” was such a process. If we want to better understand the pre-insurrectionary character of the strike that shook France in 2016, we </w:t>
      </w:r>
      <w:proofErr w:type="spellStart"/>
      <w:r w:rsidRPr="001F27DC">
        <w:rPr>
          <w:sz w:val="16"/>
        </w:rPr>
        <w:t>rst</w:t>
      </w:r>
      <w:proofErr w:type="spellEnd"/>
      <w:r w:rsidRPr="001F27DC">
        <w:rPr>
          <w:sz w:val="16"/>
        </w:rPr>
        <w:t xml:space="preserve"> would have to understand that the terminus ante </w:t>
      </w:r>
      <w:proofErr w:type="spellStart"/>
      <w:r w:rsidRPr="001F27DC">
        <w:rPr>
          <w:sz w:val="16"/>
        </w:rPr>
        <w:t>quem</w:t>
      </w:r>
      <w:proofErr w:type="spellEnd"/>
      <w:r w:rsidRPr="001F27DC">
        <w:rPr>
          <w:sz w:val="16"/>
        </w:rPr>
        <w:t xml:space="preserve"> was 2005–2006, with the revolt of the banlieues and the movement against reforms to the public sector employment contracts. Indeed, as Rosa Luxemburg wrote: </w:t>
      </w:r>
      <w:r w:rsidRPr="001D535F">
        <w:rPr>
          <w:rStyle w:val="StyleUnderline"/>
        </w:rPr>
        <w:t>“</w:t>
      </w:r>
      <w:r w:rsidRPr="00A93CB1">
        <w:rPr>
          <w:rStyle w:val="StyleUnderline"/>
          <w:highlight w:val="cyan"/>
        </w:rPr>
        <w:t>The mass strike is</w:t>
      </w:r>
      <w:r w:rsidRPr="001D535F">
        <w:rPr>
          <w:rStyle w:val="StyleUnderline"/>
        </w:rPr>
        <w:t xml:space="preserve"> rather </w:t>
      </w:r>
      <w:r w:rsidRPr="00A93CB1">
        <w:rPr>
          <w:rStyle w:val="StyleUnderline"/>
          <w:highlight w:val="cyan"/>
        </w:rPr>
        <w:t>the sign … of a whole period of</w:t>
      </w:r>
      <w:r w:rsidRPr="001D535F">
        <w:rPr>
          <w:rStyle w:val="StyleUnderline"/>
        </w:rPr>
        <w:t xml:space="preserve"> the </w:t>
      </w:r>
      <w:r w:rsidRPr="00A93CB1">
        <w:rPr>
          <w:rStyle w:val="StyleUnderline"/>
          <w:highlight w:val="cyan"/>
        </w:rPr>
        <w:t>class struggle</w:t>
      </w:r>
      <w:r w:rsidRPr="001D535F">
        <w:rPr>
          <w:rStyle w:val="StyleUnderline"/>
        </w:rPr>
        <w:t xml:space="preserve"> lasting for years, perhaps for decades,”</w:t>
      </w:r>
      <w:r w:rsidRPr="001F27DC">
        <w:rPr>
          <w:sz w:val="16"/>
        </w:rPr>
        <w:t xml:space="preserve"> but that “in reality the mass strike does not produce the revolution but the revolution produces the mass strike.” 2</w:t>
      </w:r>
      <w:r>
        <w:rPr>
          <w:sz w:val="16"/>
        </w:rPr>
        <w:t xml:space="preserve"> </w:t>
      </w:r>
      <w:r w:rsidRPr="001D535F">
        <w:rPr>
          <w:rStyle w:val="StyleUnderline"/>
        </w:rPr>
        <w:t xml:space="preserve">The </w:t>
      </w:r>
      <w:proofErr w:type="spellStart"/>
      <w:r w:rsidRPr="001D535F">
        <w:rPr>
          <w:rStyle w:val="StyleUnderline"/>
        </w:rPr>
        <w:t>destituent</w:t>
      </w:r>
      <w:proofErr w:type="spellEnd"/>
      <w:r w:rsidRPr="001D535F">
        <w:rPr>
          <w:rStyle w:val="StyleUnderline"/>
        </w:rPr>
        <w:t xml:space="preserve"> strike exists in a temporal discontinuity</w:t>
      </w:r>
      <w:r w:rsidRPr="001F27DC">
        <w:rPr>
          <w:sz w:val="16"/>
        </w:rPr>
        <w:t xml:space="preserve">, a space of autonomy within a revolutionary process that moves in fits and starts, </w:t>
      </w:r>
      <w:r w:rsidRPr="001D535F">
        <w:rPr>
          <w:rStyle w:val="StyleUnderline"/>
        </w:rPr>
        <w:t>in contrast to the political strike which stands as a single point within a continuous dominant temporal line.</w:t>
      </w:r>
      <w:r w:rsidRPr="001F27DC">
        <w:rPr>
          <w:sz w:val="16"/>
        </w:rPr>
        <w:t xml:space="preserve"> This is a critically important element</w:t>
      </w:r>
      <w:r w:rsidRPr="008E001E">
        <w:rPr>
          <w:rStyle w:val="StyleUnderline"/>
        </w:rPr>
        <w:t xml:space="preserve">: </w:t>
      </w:r>
      <w:r w:rsidRPr="00A93CB1">
        <w:rPr>
          <w:rStyle w:val="StyleUnderline"/>
          <w:highlight w:val="cyan"/>
        </w:rPr>
        <w:t xml:space="preserve">the </w:t>
      </w:r>
      <w:proofErr w:type="spellStart"/>
      <w:r w:rsidRPr="00A93CB1">
        <w:rPr>
          <w:rStyle w:val="StyleUnderline"/>
          <w:highlight w:val="cyan"/>
        </w:rPr>
        <w:t>destituent</w:t>
      </w:r>
      <w:proofErr w:type="spellEnd"/>
      <w:r w:rsidRPr="00A93CB1">
        <w:rPr>
          <w:rStyle w:val="StyleUnderline"/>
          <w:highlight w:val="cyan"/>
        </w:rPr>
        <w:t xml:space="preserve"> strike is</w:t>
      </w:r>
      <w:r w:rsidRPr="001F27DC">
        <w:rPr>
          <w:sz w:val="16"/>
        </w:rPr>
        <w:t xml:space="preserve"> not a detached fact but </w:t>
      </w:r>
      <w:r w:rsidRPr="00A93CB1">
        <w:rPr>
          <w:rStyle w:val="StyleUnderline"/>
          <w:highlight w:val="cyan"/>
        </w:rPr>
        <w:t>a constellation of events and counter-events</w:t>
      </w:r>
      <w:r w:rsidRPr="008E001E">
        <w:rPr>
          <w:rStyle w:val="StyleUnderline"/>
        </w:rPr>
        <w:t>. Within this discontinuity we find the forging of alliances</w:t>
      </w:r>
      <w:r w:rsidRPr="001F27DC">
        <w:rPr>
          <w:sz w:val="16"/>
        </w:rPr>
        <w:t xml:space="preserve"> and the organization of enmities, </w:t>
      </w:r>
      <w:r w:rsidRPr="00A93CB1">
        <w:rPr>
          <w:rStyle w:val="StyleUnderline"/>
          <w:highlight w:val="cyan"/>
        </w:rPr>
        <w:t>until a cascade of fragments from the oppressed</w:t>
      </w:r>
      <w:r w:rsidRPr="008E001E">
        <w:rPr>
          <w:rStyle w:val="StyleUnderline"/>
        </w:rPr>
        <w:t xml:space="preserve"> past </w:t>
      </w:r>
      <w:r w:rsidRPr="00A93CB1">
        <w:rPr>
          <w:rStyle w:val="StyleUnderline"/>
          <w:highlight w:val="cyan"/>
        </w:rPr>
        <w:t>encounters the</w:t>
      </w:r>
      <w:r w:rsidRPr="008E001E">
        <w:rPr>
          <w:rStyle w:val="StyleUnderline"/>
        </w:rPr>
        <w:t xml:space="preserve"> coming future in the </w:t>
      </w:r>
      <w:r w:rsidRPr="00A93CB1">
        <w:rPr>
          <w:rStyle w:val="StyleUnderline"/>
          <w:highlight w:val="cyan"/>
        </w:rPr>
        <w:t>destruction of the present.</w:t>
      </w:r>
      <w:r w:rsidRPr="001F27DC">
        <w:rPr>
          <w:sz w:val="16"/>
        </w:rPr>
        <w:t xml:space="preserve"> This is none other than the becoming of that historical force we call communism. In order to better understand it we must always pay careful attention: on the one hand, to the discontinuities in the process, to that which happens (or does not happen) during the interruptions suffered by or imposed upon it; and, on the other, its being characterized by multiple fires, never a central one from which the strike spreads out.</w:t>
      </w:r>
      <w:r>
        <w:rPr>
          <w:sz w:val="16"/>
        </w:rPr>
        <w:t xml:space="preserve"> </w:t>
      </w:r>
      <w:r w:rsidRPr="001F27DC">
        <w:rPr>
          <w:sz w:val="16"/>
        </w:rPr>
        <w:t xml:space="preserve">In the end, if the political strike can be preceded by law and also aims at producing a new one—thus, never positioning itself outside of the juridical sphere of the state—then </w:t>
      </w:r>
      <w:r w:rsidRPr="008E001E">
        <w:rPr>
          <w:rStyle w:val="StyleUnderline"/>
        </w:rPr>
        <w:t xml:space="preserve">the proletarian general strike immediately positions itself heterogeneously, refusing to occupy any seat of power, to engage in any simple substitution, and instead wants to destitute power. </w:t>
      </w:r>
      <w:r w:rsidRPr="00A93CB1">
        <w:rPr>
          <w:rStyle w:val="StyleUnderline"/>
          <w:highlight w:val="cyan"/>
        </w:rPr>
        <w:t xml:space="preserve">The </w:t>
      </w:r>
      <w:proofErr w:type="spellStart"/>
      <w:r w:rsidRPr="00A93CB1">
        <w:rPr>
          <w:rStyle w:val="StyleUnderline"/>
          <w:highlight w:val="cyan"/>
        </w:rPr>
        <w:t>destituent</w:t>
      </w:r>
      <w:proofErr w:type="spellEnd"/>
      <w:r w:rsidRPr="00A93CB1">
        <w:rPr>
          <w:rStyle w:val="StyleUnderline"/>
          <w:highlight w:val="cyan"/>
        </w:rPr>
        <w:t xml:space="preserve"> strike demands nothing; it makes a negative claim.</w:t>
      </w:r>
      <w:r w:rsidRPr="001F27DC">
        <w:rPr>
          <w:sz w:val="16"/>
        </w:rPr>
        <w:t xml:space="preserve"> Perhaps Pasolini was not thinking of something very different in his famous and much discussed poem Il PCI ai </w:t>
      </w:r>
      <w:proofErr w:type="spellStart"/>
      <w:r w:rsidRPr="001F27DC">
        <w:rPr>
          <w:sz w:val="16"/>
        </w:rPr>
        <w:t>giovani</w:t>
      </w:r>
      <w:proofErr w:type="spellEnd"/>
      <w:r w:rsidRPr="001F27DC">
        <w:rPr>
          <w:sz w:val="16"/>
        </w:rPr>
        <w:t xml:space="preserve"> [The Communist Party to the youth], provocatively addressed to the students of ’68, but apparently never read through to the end where he lashes out: </w:t>
      </w:r>
      <w:r w:rsidRPr="00A93CB1">
        <w:rPr>
          <w:rStyle w:val="StyleUnderline"/>
          <w:highlight w:val="cyan"/>
        </w:rPr>
        <w:t>“Stop thinking about your rights, stop demanding things of power.</w:t>
      </w:r>
      <w:r w:rsidRPr="00A93CB1">
        <w:rPr>
          <w:sz w:val="16"/>
          <w:highlight w:val="cyan"/>
        </w:rPr>
        <w:t>”</w:t>
      </w:r>
      <w:r>
        <w:rPr>
          <w:sz w:val="16"/>
        </w:rPr>
        <w:t xml:space="preserve"> </w:t>
      </w:r>
      <w:r w:rsidRPr="001F27DC">
        <w:rPr>
          <w:sz w:val="16"/>
        </w:rPr>
        <w:t xml:space="preserve">Give up on law and power. This is how Benjamin imagined destitution as the authentic revolutionary gesture. </w:t>
      </w:r>
      <w:r w:rsidRPr="00A93CB1">
        <w:rPr>
          <w:rStyle w:val="StyleUnderline"/>
          <w:highlight w:val="cyan"/>
        </w:rPr>
        <w:t>The entire</w:t>
      </w:r>
      <w:r w:rsidRPr="008E001E">
        <w:rPr>
          <w:rStyle w:val="StyleUnderline"/>
        </w:rPr>
        <w:t xml:space="preserve"> vexed </w:t>
      </w:r>
      <w:r w:rsidRPr="00A93CB1">
        <w:rPr>
          <w:rStyle w:val="StyleUnderline"/>
          <w:highlight w:val="cyan"/>
        </w:rPr>
        <w:t>question of “reform or revolution” is</w:t>
      </w:r>
      <w:r w:rsidRPr="008E001E">
        <w:rPr>
          <w:rStyle w:val="StyleUnderline"/>
        </w:rPr>
        <w:t xml:space="preserve"> completely </w:t>
      </w:r>
      <w:r w:rsidRPr="00A93CB1">
        <w:rPr>
          <w:rStyle w:val="StyleUnderline"/>
          <w:highlight w:val="cyan"/>
        </w:rPr>
        <w:t>swept away</w:t>
      </w:r>
      <w:r w:rsidRPr="008E001E">
        <w:rPr>
          <w:rStyle w:val="StyleUnderline"/>
        </w:rPr>
        <w:t xml:space="preserve"> once one moves radically away from the viewpoint of dominant political thought</w:t>
      </w:r>
      <w:r w:rsidRPr="001F27DC">
        <w:rPr>
          <w:sz w:val="16"/>
        </w:rPr>
        <w:t xml:space="preserve"> (including revolutionary thought) </w:t>
      </w:r>
      <w:r w:rsidRPr="008E001E">
        <w:rPr>
          <w:rStyle w:val="StyleUnderline"/>
        </w:rPr>
        <w:t>according to which correct activity generally resolves into either “taking power” or the infinite wait for an apocalyptic phantasmagoria</w:t>
      </w:r>
      <w:r w:rsidRPr="001F27DC">
        <w:rPr>
          <w:sz w:val="16"/>
        </w:rPr>
        <w:t xml:space="preserve"> with a final palingenesis. It has not escaped our attention that in Benjamin’s choice of words to distinguish the two forms of strike (in which he follows Georges Sorel), not only do we find a clear, sharp critique of modern political activity, but also, here only the revolutionary-proletarian dimension can grasp the political as such, the true break from the current state of things. The real alternative to modern politics is thus not to be found in what we usually call an “anti-politics,” which is merely a variation on the same theme, but instead in revolutionary becoming.</w:t>
      </w:r>
      <w:r>
        <w:rPr>
          <w:sz w:val="16"/>
        </w:rPr>
        <w:t xml:space="preserve"> </w:t>
      </w:r>
      <w:r w:rsidRPr="00A93CB1">
        <w:rPr>
          <w:rStyle w:val="StyleUnderline"/>
          <w:highlight w:val="cyan"/>
        </w:rPr>
        <w:t xml:space="preserve">The </w:t>
      </w:r>
      <w:proofErr w:type="spellStart"/>
      <w:r w:rsidRPr="00A93CB1">
        <w:rPr>
          <w:rStyle w:val="StyleUnderline"/>
          <w:highlight w:val="cyan"/>
        </w:rPr>
        <w:t>destituent</w:t>
      </w:r>
      <w:proofErr w:type="spellEnd"/>
      <w:r w:rsidRPr="00A93CB1">
        <w:rPr>
          <w:rStyle w:val="StyleUnderline"/>
          <w:highlight w:val="cyan"/>
        </w:rPr>
        <w:t xml:space="preserve"> gesture</w:t>
      </w:r>
      <w:r w:rsidRPr="001F27DC">
        <w:rPr>
          <w:sz w:val="16"/>
        </w:rPr>
        <w:t>—which need not be specified as the action of citizens in general, nor of a homogeneous and empty “humanity,” but rather as the proletariat’s use of the political—</w:t>
      </w:r>
      <w:r w:rsidRPr="008E001E">
        <w:rPr>
          <w:rStyle w:val="StyleUnderline"/>
        </w:rPr>
        <w:t xml:space="preserve">first and foremost </w:t>
      </w:r>
      <w:r w:rsidRPr="00A93CB1">
        <w:rPr>
          <w:rStyle w:val="StyleUnderline"/>
          <w:highlight w:val="cyan"/>
        </w:rPr>
        <w:t>creates a fork in the</w:t>
      </w:r>
      <w:r w:rsidRPr="008E001E">
        <w:rPr>
          <w:rStyle w:val="StyleUnderline"/>
        </w:rPr>
        <w:t xml:space="preserve"> spatial-temporal and </w:t>
      </w:r>
      <w:r w:rsidRPr="00A93CB1">
        <w:rPr>
          <w:rStyle w:val="StyleUnderline"/>
          <w:highlight w:val="cyan"/>
        </w:rPr>
        <w:t>ethical-political road: the division between justice and law.</w:t>
      </w:r>
      <w:r w:rsidRPr="001F27DC">
        <w:rPr>
          <w:sz w:val="16"/>
        </w:rPr>
        <w:t xml:space="preserve"> True justice is no longer </w:t>
      </w:r>
      <w:proofErr w:type="spellStart"/>
      <w:r w:rsidRPr="001F27DC">
        <w:rPr>
          <w:sz w:val="16"/>
        </w:rPr>
        <w:t>identied</w:t>
      </w:r>
      <w:proofErr w:type="spellEnd"/>
      <w:r w:rsidRPr="001F27DC">
        <w:rPr>
          <w:sz w:val="16"/>
        </w:rPr>
        <w:t xml:space="preserve"> with an authority or with virtue, but—as Benjamin himself wrote—with a “state of the world.” </w:t>
      </w:r>
      <w:r w:rsidRPr="00A93CB1">
        <w:rPr>
          <w:rStyle w:val="StyleUnderline"/>
          <w:highlight w:val="cyan"/>
        </w:rPr>
        <w:t>Fighting injustice means struggling to exit from the current state of the world and helping to establish a just one.</w:t>
      </w:r>
      <w:r w:rsidRPr="008E001E">
        <w:rPr>
          <w:rStyle w:val="StyleUnderline"/>
        </w:rPr>
        <w:t xml:space="preserve"> </w:t>
      </w:r>
      <w:r w:rsidRPr="00355687">
        <w:rPr>
          <w:rStyle w:val="StyleUnderline"/>
        </w:rPr>
        <w:t>Rising up and</w:t>
      </w:r>
      <w:r w:rsidRPr="008E001E">
        <w:rPr>
          <w:rStyle w:val="StyleUnderline"/>
        </w:rPr>
        <w:t xml:space="preserve"> </w:t>
      </w:r>
      <w:r w:rsidRPr="00A93CB1">
        <w:rPr>
          <w:rStyle w:val="StyleUnderline"/>
          <w:highlight w:val="cyan"/>
        </w:rPr>
        <w:t>destituting government means making its laws unenforceable</w:t>
      </w:r>
      <w:r w:rsidRPr="001F27DC">
        <w:rPr>
          <w:sz w:val="16"/>
        </w:rPr>
        <w:t xml:space="preserve"> through a gesture that has no juridical end or meaning but that, even while externally destituting the current world, is in itself the production of another state of the world.</w:t>
      </w:r>
      <w:r>
        <w:rPr>
          <w:sz w:val="16"/>
        </w:rPr>
        <w:t xml:space="preserve"> </w:t>
      </w:r>
      <w:r w:rsidRPr="001E0154">
        <w:rPr>
          <w:sz w:val="10"/>
        </w:rPr>
        <w:t xml:space="preserve">Unlimited bloody, radical violence (so writes Benjamin in 1921) only seems so at first glance, from the perspective of the extrinsic politics of the law and the police, those who conserve the current state of the world, and not within the gesture of destitution, which in actualizing justice at the same time configures itself instead as a means of pure destruction. “Justice too, therefore, is also destructive, by putting the brakes on the constructive ambiguities of law.” 4 Among the many (and frequently reactionary) configurations of the </w:t>
      </w:r>
      <w:proofErr w:type="spellStart"/>
      <w:r w:rsidRPr="001E0154">
        <w:rPr>
          <w:sz w:val="10"/>
        </w:rPr>
        <w:t>katechon</w:t>
      </w:r>
      <w:proofErr w:type="spellEnd"/>
      <w:r w:rsidRPr="001E0154">
        <w:rPr>
          <w:sz w:val="10"/>
        </w:rPr>
        <w:t>, “justice” is that which most closely fits its revolutionary version. 5 From this perspective, any constituent/constituted power must remain beneath—far beneath—justice, if it is to get anywhere at all. This is why, for instance, the left has always had its hands dirty with the blood of those it would defend, thus making itself— through a whole series of actions deprived of justice—a “brake” on the coming transformation of the world.</w:t>
      </w:r>
      <w:r>
        <w:rPr>
          <w:sz w:val="10"/>
        </w:rPr>
        <w:t xml:space="preserve"> </w:t>
      </w:r>
      <w:r w:rsidRPr="001E0154">
        <w:rPr>
          <w:sz w:val="10"/>
        </w:rPr>
        <w:t xml:space="preserve">The appearance of justice is always that of a world of truth that begins to grow within and against this world of lies. Then, when its path meets a historical realty coinciding with it, it becomes heterogeneous: the “within and against” transforms into an “outside and against,” a shift that Benjamin defines as an “awakening.” Remaining stubbornly “within and against” means to linger indefinitely within a dream realm. There can be no doubt “one needs to dream,” but never waking up can soon become a place of comfort. It ends up being an incomplete, insufficient position. It is at the meeting point of these two worlds, the moment when they reach a decisive threshold, that the present explodes and we witness their conflict. Now that the sphere of hostility has been burst, they become mutual enemies. 6 Juridical violence against pure violence, mythic violence against divine violence. Revolt clarifies what is usually confused, anarchically embracing the oscillations in time suspended between waking and dreaming. It creates that outside where one can attack the fortress of the present. </w:t>
      </w:r>
      <w:proofErr w:type="spellStart"/>
      <w:r w:rsidRPr="001E0154">
        <w:rPr>
          <w:sz w:val="10"/>
        </w:rPr>
        <w:t>Kommunismus</w:t>
      </w:r>
      <w:proofErr w:type="spellEnd"/>
      <w:r w:rsidRPr="001E0154">
        <w:rPr>
          <w:sz w:val="10"/>
        </w:rPr>
        <w:t xml:space="preserve"> is the attempt to make this outside coincide with our individual interiority.</w:t>
      </w:r>
      <w:r>
        <w:rPr>
          <w:sz w:val="10"/>
        </w:rPr>
        <w:t xml:space="preserve"> </w:t>
      </w:r>
      <w:r w:rsidRPr="001E0154">
        <w:rPr>
          <w:sz w:val="10"/>
        </w:rPr>
        <w:t>It is precisely because we are so used to residing within this time of weary, artificial slumber that we are unsurprised to find lies within the revolutionary camp. “Everything, even lies, advances the truth,” Kafka warned his young friend Janouch. 7 We know all too well how to dig up the shrapnel of redemption lodged deep within enemy territory. Revolutionary ethics similarly have few moral quibbles. So long, that is, as one knows how to distinguish between the shards. This is why one must remain awake even while rummaging through dreams.</w:t>
      </w:r>
      <w:r>
        <w:rPr>
          <w:sz w:val="10"/>
        </w:rPr>
        <w:t xml:space="preserve"> </w:t>
      </w:r>
      <w:r w:rsidRPr="001E0154">
        <w:rPr>
          <w:sz w:val="10"/>
        </w:rPr>
        <w:t>In the world of generalized hostility we live in, everything is presented to us as equivalent, as if everything were the same: truth and lies, good and evil, domination and subjection. As if all terms are empty of meaning, neutral objects, unreal existences, things that can be equally exchanged with other things, and easily translated into the sulfurous language of general equivalence. The rules of revolutionary forms of life are the following: to identify and annihilate the lie; to be capable of material determination within the stirring of spirits that agitate the world; to know how to recognize and endlessly recompose all the fragments of redemption that make up the world; and, to “make them endure, give them space.” 8 The profane world cannot but be composed of fragments, “a world where many worlds t” (as the Zapatistas say), but revolutionary practice restores their singularity. It restores their true, profane, transient reality.</w:t>
      </w:r>
      <w:r>
        <w:rPr>
          <w:sz w:val="10"/>
        </w:rPr>
        <w:t xml:space="preserve"> </w:t>
      </w:r>
      <w:r w:rsidRPr="001E0154">
        <w:rPr>
          <w:sz w:val="10"/>
        </w:rPr>
        <w:t xml:space="preserve">Hostility is annihilated; the enemy is defeated. But if it is true that revolutionary becoming is made possible during this process of recognition, </w:t>
      </w:r>
      <w:proofErr w:type="spellStart"/>
      <w:r w:rsidRPr="001E0154">
        <w:rPr>
          <w:sz w:val="10"/>
        </w:rPr>
        <w:t>recomposition</w:t>
      </w:r>
      <w:proofErr w:type="spellEnd"/>
      <w:r w:rsidRPr="001E0154">
        <w:rPr>
          <w:sz w:val="10"/>
        </w:rPr>
        <w:t>, and a constant attention to the series of events, then it is also true that constant belief in the existence of revolutionary subjects who willfully produce a revolutionary reality hypostasizes a division between subject and object. Both subject and object are then internally divided again: we find the activist who seems to be split in two, a moral subject who acts for a true subject but always takes the form of an institutional exteriority. This same activist imagines their object to be the raw material of history, which then becomes the product of their labor—replicating an illusion that has unfortunately been present throughout revolutionary movements.</w:t>
      </w:r>
      <w:r>
        <w:rPr>
          <w:sz w:val="10"/>
        </w:rPr>
        <w:t xml:space="preserve"> </w:t>
      </w:r>
      <w:r w:rsidRPr="001E0154">
        <w:rPr>
          <w:sz w:val="10"/>
        </w:rPr>
        <w:t>What needs to be recomposed is neither a subject nor a social state but a world and a form of life: a world of potential that takes form in a multiplicity of worlds. This means there has never been any unity within profane history, no perfect totality, but instead, every fragment that has taken form can be that unity in itself, the persistence of fragments will always impede Law from reconstructing itself and continuing its function.</w:t>
      </w:r>
      <w:r>
        <w:rPr>
          <w:sz w:val="10"/>
        </w:rPr>
        <w:t xml:space="preserve"> </w:t>
      </w:r>
      <w:r w:rsidRPr="001E0154">
        <w:rPr>
          <w:sz w:val="10"/>
        </w:rPr>
        <w:t>The first area in which we must point out lies and fragments of redemption, in order to recognize friends and give a face to our enemies, is that of our own, anonymous, individual lives. Because here too there is a world of potential that hardens into a form.</w:t>
      </w:r>
      <w:r>
        <w:rPr>
          <w:sz w:val="10"/>
        </w:rPr>
        <w:t xml:space="preserve"> </w:t>
      </w:r>
      <w:r w:rsidRPr="001E0154">
        <w:rPr>
          <w:sz w:val="10"/>
        </w:rPr>
        <w:t>“The old mole” keeps on burrowing—but it is nearly blind, as everyone knows. It does not follow a direction formed out of its subjective vision; it has no plan for the future to be completed, its outlook aims elsewhere. Indeed, touch is its most developed sense. As with Benjamin, touch means the ability to treat social relations as if they were natural relations, so as to bring us closer to our real, “paradisiacal” being-in-the-world.</w:t>
      </w:r>
      <w:r>
        <w:rPr>
          <w:sz w:val="10"/>
        </w:rPr>
        <w:t xml:space="preserve"> </w:t>
      </w:r>
      <w:r w:rsidRPr="001E0154">
        <w:rPr>
          <w:sz w:val="10"/>
        </w:rPr>
        <w:t>One day the mole disappeared down a distant tunnel, and its existence was then known only through the molehills and burrows it had dug when alive. Its life became indistinct from its territory. And then, all of a sudden, we find it here, close to us, even within us. The mole has burrowed down into our lives and dissolved within them: now our lives, our forms of life, have become the mole’s territory, and the world above falls in. Marx called this collapse “revolution.”</w:t>
      </w:r>
      <w:r>
        <w:rPr>
          <w:rStyle w:val="Style13ptBold"/>
          <w:b w:val="0"/>
          <w:bCs w:val="0"/>
          <w:sz w:val="10"/>
        </w:rPr>
        <w:t xml:space="preserve"> </w:t>
      </w:r>
      <w:r w:rsidRPr="001E0154">
        <w:rPr>
          <w:sz w:val="10"/>
        </w:rPr>
        <w:t xml:space="preserve">In recent years, we have asked many questions about the strike: is it still valid? Is there some remnant of it that still interests us, now that we are living after the end of the workers’ movement? How can we understand the strike today à la Benjamin, as a </w:t>
      </w:r>
      <w:proofErr w:type="spellStart"/>
      <w:r w:rsidRPr="001E0154">
        <w:rPr>
          <w:sz w:val="10"/>
        </w:rPr>
        <w:t>destituent</w:t>
      </w:r>
      <w:proofErr w:type="spellEnd"/>
      <w:r w:rsidRPr="001E0154">
        <w:rPr>
          <w:sz w:val="10"/>
        </w:rPr>
        <w:t xml:space="preserve"> strike? How might we rescue this gesture?</w:t>
      </w:r>
      <w:r>
        <w:rPr>
          <w:sz w:val="10"/>
        </w:rPr>
        <w:t xml:space="preserve"> </w:t>
      </w:r>
      <w:r w:rsidRPr="001E0154">
        <w:rPr>
          <w:sz w:val="16"/>
        </w:rPr>
        <w:t xml:space="preserve">The question of the strike has always been a question of temporality. </w:t>
      </w:r>
      <w:r w:rsidRPr="00A93CB1">
        <w:rPr>
          <w:rStyle w:val="StyleUnderline"/>
          <w:highlight w:val="cyan"/>
        </w:rPr>
        <w:t>The classic strike</w:t>
      </w:r>
      <w:r w:rsidRPr="001E0154">
        <w:rPr>
          <w:sz w:val="16"/>
        </w:rPr>
        <w:t xml:space="preserve">, which with Benjamin we will call the political strike, </w:t>
      </w:r>
      <w:r w:rsidRPr="00A93CB1">
        <w:rPr>
          <w:rStyle w:val="StyleUnderline"/>
          <w:highlight w:val="cyan"/>
        </w:rPr>
        <w:t>has a foreseeable</w:t>
      </w:r>
      <w:r w:rsidRPr="001F27DC">
        <w:rPr>
          <w:rStyle w:val="StyleUnderline"/>
        </w:rPr>
        <w:t xml:space="preserve"> beginning and </w:t>
      </w:r>
      <w:r w:rsidRPr="00A93CB1">
        <w:rPr>
          <w:rStyle w:val="StyleUnderline"/>
          <w:highlight w:val="cyan"/>
        </w:rPr>
        <w:t>end</w:t>
      </w:r>
      <w:r w:rsidRPr="001F27DC">
        <w:rPr>
          <w:rStyle w:val="StyleUnderline"/>
        </w:rPr>
        <w:t xml:space="preserve">, a reactive temporality </w:t>
      </w:r>
      <w:r w:rsidRPr="00A93CB1">
        <w:rPr>
          <w:rStyle w:val="StyleUnderline"/>
          <w:highlight w:val="cyan"/>
        </w:rPr>
        <w:t>subordinated to negotiation and</w:t>
      </w:r>
      <w:r w:rsidRPr="001E0154">
        <w:rPr>
          <w:sz w:val="16"/>
        </w:rPr>
        <w:t xml:space="preserve">, in the best of cases, aims at achieving surface-level improvements. It represents a temporality controlled and </w:t>
      </w:r>
      <w:r w:rsidRPr="00A93CB1">
        <w:rPr>
          <w:rStyle w:val="StyleUnderline"/>
          <w:highlight w:val="cyan"/>
        </w:rPr>
        <w:t>commanded by an economic logic, a calculation made in the short term</w:t>
      </w:r>
      <w:r w:rsidRPr="001F27DC">
        <w:rPr>
          <w:rStyle w:val="StyleUnderline"/>
        </w:rPr>
        <w:t xml:space="preserve"> in order </w:t>
      </w:r>
      <w:r w:rsidRPr="00A93CB1">
        <w:rPr>
          <w:rStyle w:val="StyleUnderline"/>
          <w:highlight w:val="cyan"/>
        </w:rPr>
        <w:t>to indicate a distant future in which everyone is better off, works the right amount for the correct sum</w:t>
      </w:r>
      <w:r w:rsidRPr="001F27DC">
        <w:rPr>
          <w:rStyle w:val="StyleUnderline"/>
        </w:rPr>
        <w:t>, in which citizens no longer need to strike because the law will always be on their side.</w:t>
      </w:r>
      <w:r w:rsidRPr="001E0154">
        <w:rPr>
          <w:sz w:val="16"/>
        </w:rPr>
        <w:t xml:space="preserve"> Now, omitting the many other problems such an idea of the strike bears today—not least of all, the disappearance of all forms of political-juridical mediation that once permitted that kind of activity—the main question consists of the sacrifice of the eventual potential of the strike. The potential of an interruption that overcomes singular existences, basing itself in that collective enthusiasm by which one can grasp the revolutionary moment for the sake of a future that no longer exists in our times. Or better still: </w:t>
      </w:r>
      <w:r w:rsidRPr="00A93CB1">
        <w:rPr>
          <w:rStyle w:val="StyleUnderline"/>
          <w:highlight w:val="cyan"/>
        </w:rPr>
        <w:t>the future</w:t>
      </w:r>
      <w:r w:rsidRPr="001F27DC">
        <w:rPr>
          <w:rStyle w:val="StyleUnderline"/>
        </w:rPr>
        <w:t xml:space="preserve"> that exists today </w:t>
      </w:r>
      <w:r w:rsidRPr="00A93CB1">
        <w:rPr>
          <w:rStyle w:val="StyleUnderline"/>
          <w:highlight w:val="cyan"/>
        </w:rPr>
        <w:t>is</w:t>
      </w:r>
      <w:r w:rsidRPr="001F27DC">
        <w:rPr>
          <w:rStyle w:val="StyleUnderline"/>
        </w:rPr>
        <w:t xml:space="preserve"> merely an idea of the future, and </w:t>
      </w:r>
      <w:r w:rsidRPr="00A93CB1">
        <w:rPr>
          <w:rStyle w:val="StyleUnderline"/>
          <w:highlight w:val="cyan"/>
        </w:rPr>
        <w:t>nothing other than a tool of domination.</w:t>
      </w:r>
      <w:r w:rsidRPr="001F27DC">
        <w:rPr>
          <w:rStyle w:val="StyleUnderline"/>
        </w:rPr>
        <w:t xml:space="preserve"> In the hands of capitalism, it is manipulated and conserved within its grasp. </w:t>
      </w:r>
      <w:r w:rsidRPr="00A93CB1">
        <w:rPr>
          <w:rStyle w:val="StyleUnderline"/>
          <w:highlight w:val="cyan"/>
        </w:rPr>
        <w:t>The future is used as a threat</w:t>
      </w:r>
      <w:r w:rsidRPr="001F27DC">
        <w:rPr>
          <w:rStyle w:val="StyleUnderline"/>
        </w:rPr>
        <w:t xml:space="preserve"> against us, </w:t>
      </w:r>
      <w:r w:rsidRPr="00A93CB1">
        <w:rPr>
          <w:rStyle w:val="StyleUnderline"/>
          <w:highlight w:val="cyan"/>
        </w:rPr>
        <w:t>blackmail by which we must accept the present</w:t>
      </w:r>
      <w:r w:rsidRPr="001F27DC">
        <w:rPr>
          <w:rStyle w:val="StyleUnderline"/>
        </w:rPr>
        <w:t xml:space="preserve"> as it is</w:t>
      </w:r>
      <w:r w:rsidRPr="001E0154">
        <w:rPr>
          <w:sz w:val="16"/>
        </w:rPr>
        <w:t xml:space="preserve">—“may it live as long as possible!” This situation is tangibly expressed in the demonstrations that accompany </w:t>
      </w:r>
      <w:r w:rsidRPr="00A93CB1">
        <w:rPr>
          <w:rStyle w:val="StyleUnderline"/>
          <w:highlight w:val="cyan"/>
        </w:rPr>
        <w:t>today’s</w:t>
      </w:r>
      <w:r w:rsidRPr="001E0154">
        <w:rPr>
          <w:sz w:val="16"/>
        </w:rPr>
        <w:t xml:space="preserve"> political </w:t>
      </w:r>
      <w:r w:rsidRPr="00A93CB1">
        <w:rPr>
          <w:rStyle w:val="StyleUnderline"/>
          <w:highlight w:val="cyan"/>
        </w:rPr>
        <w:t>strikes</w:t>
      </w:r>
      <w:r w:rsidRPr="001E0154">
        <w:rPr>
          <w:sz w:val="16"/>
        </w:rPr>
        <w:t xml:space="preserve">, which everyone knows </w:t>
      </w:r>
      <w:r w:rsidRPr="00A93CB1">
        <w:rPr>
          <w:rStyle w:val="StyleUnderline"/>
          <w:highlight w:val="cyan"/>
        </w:rPr>
        <w:t>have no use</w:t>
      </w:r>
      <w:r w:rsidRPr="001F27DC">
        <w:rPr>
          <w:rStyle w:val="StyleUnderline"/>
        </w:rPr>
        <w:t xml:space="preserve"> at all </w:t>
      </w:r>
      <w:r w:rsidRPr="00A93CB1">
        <w:rPr>
          <w:rStyle w:val="StyleUnderline"/>
          <w:highlight w:val="cyan"/>
        </w:rPr>
        <w:t>other than to serve as a confirmation of the present</w:t>
      </w:r>
      <w:r w:rsidRPr="001F27DC">
        <w:rPr>
          <w:rStyle w:val="StyleUnderline"/>
        </w:rPr>
        <w:t>, because nothing is meant to actually happen. They do not even make the most cosmetic of changes,</w:t>
      </w:r>
      <w:r w:rsidRPr="001E0154">
        <w:rPr>
          <w:sz w:val="16"/>
        </w:rPr>
        <w:t xml:space="preserve"> unless you want to see them as the pure demonstration of a state of being that somehow still resembles life at the very least: a zombie strike.</w:t>
      </w:r>
      <w:r>
        <w:rPr>
          <w:sz w:val="16"/>
        </w:rPr>
        <w:t xml:space="preserve"> </w:t>
      </w:r>
      <w:r w:rsidRPr="001E0154">
        <w:rPr>
          <w:sz w:val="16"/>
        </w:rPr>
        <w:t xml:space="preserve">Any credible discussion around “crisis” today has to admit the idea of the future no longer has any emancipatory value. If we look at the history of the last century, this was a concept that only meant anything so long as the world was divided into two camps, between capitalism and socialism, a division that in turn allowed other divisions, other possible </w:t>
      </w:r>
      <w:proofErr w:type="spellStart"/>
      <w:r w:rsidRPr="001E0154">
        <w:rPr>
          <w:sz w:val="16"/>
        </w:rPr>
        <w:t>becomings</w:t>
      </w:r>
      <w:proofErr w:type="spellEnd"/>
      <w:r w:rsidRPr="001E0154">
        <w:rPr>
          <w:sz w:val="16"/>
        </w:rPr>
        <w:t xml:space="preserve">. The end of that division, which has spread as a tangible, comprehensible civil war across the world since 1917, also meant the end of a desirable future, an inability to perceive the depths of history, and a widespread feeling of fear in relation to any alternative dimension of time, imprisoning the world in the present, in our present. And yet the collapse of that division also generated a great possibility for revolutionaries—as Heiner Müller noted in his own time—a possibility which seems to still require </w:t>
      </w:r>
      <w:proofErr w:type="spellStart"/>
      <w:r w:rsidRPr="001E0154">
        <w:rPr>
          <w:sz w:val="16"/>
        </w:rPr>
        <w:t>reection</w:t>
      </w:r>
      <w:proofErr w:type="spellEnd"/>
      <w:r w:rsidRPr="001E0154">
        <w:rPr>
          <w:sz w:val="16"/>
        </w:rPr>
        <w:t>, i.e., the separation between communists and power.</w:t>
      </w:r>
      <w:r>
        <w:rPr>
          <w:sz w:val="16"/>
        </w:rPr>
        <w:t xml:space="preserve"> </w:t>
      </w:r>
      <w:r w:rsidRPr="001E0154">
        <w:rPr>
          <w:sz w:val="16"/>
        </w:rPr>
        <w:t xml:space="preserve">In today’s info-communicational language, “crisis” means that those who govern must politically manage historical temporality by making use of an illusion of deferring a </w:t>
      </w:r>
      <w:proofErr w:type="spellStart"/>
      <w:r w:rsidRPr="001E0154">
        <w:rPr>
          <w:sz w:val="16"/>
        </w:rPr>
        <w:t>nal</w:t>
      </w:r>
      <w:proofErr w:type="spellEnd"/>
      <w:r w:rsidRPr="001E0154">
        <w:rPr>
          <w:sz w:val="16"/>
        </w:rPr>
        <w:t xml:space="preserve"> catastrophe—the ecopolitical apocalypse—in order to make citizens believe in a present represented by a government conceived as a dam erected to defend society. We are meant to believe in a catastrophic lie because the apocalypse, in truth, is clearly the Stimmung [mood; atmosphere] that reigns over capitalism as it is, aside from being that time period in which we have been living metaphysically ever since John of Patmos announced its arrival.</w:t>
      </w:r>
      <w:r>
        <w:rPr>
          <w:sz w:val="16"/>
        </w:rPr>
        <w:t xml:space="preserve"> </w:t>
      </w:r>
      <w:r w:rsidRPr="001E0154">
        <w:rPr>
          <w:sz w:val="16"/>
        </w:rPr>
        <w:t xml:space="preserve">The political strike in the crosshairs of Benjamin’s critique has the same features of an infinite deferral of the final reconciliation or mystification, and in this sense it is an apocalyptic strike that is satisfied with a distant point in time, beyond the end times. </w:t>
      </w:r>
      <w:r w:rsidRPr="001F27DC">
        <w:rPr>
          <w:rStyle w:val="StyleUnderline"/>
        </w:rPr>
        <w:t xml:space="preserve">The other form of strike, </w:t>
      </w:r>
      <w:r w:rsidRPr="00A93CB1">
        <w:rPr>
          <w:rStyle w:val="StyleUnderline"/>
          <w:highlight w:val="cyan"/>
        </w:rPr>
        <w:t xml:space="preserve">the </w:t>
      </w:r>
      <w:proofErr w:type="spellStart"/>
      <w:r w:rsidRPr="00A93CB1">
        <w:rPr>
          <w:rStyle w:val="StyleUnderline"/>
          <w:highlight w:val="cyan"/>
        </w:rPr>
        <w:t>destituent</w:t>
      </w:r>
      <w:proofErr w:type="spellEnd"/>
      <w:r w:rsidRPr="00A93CB1">
        <w:rPr>
          <w:rStyle w:val="StyleUnderline"/>
          <w:highlight w:val="cyan"/>
        </w:rPr>
        <w:t xml:space="preserve"> strike</w:t>
      </w:r>
      <w:r w:rsidRPr="001F27DC">
        <w:rPr>
          <w:rStyle w:val="StyleUnderline"/>
        </w:rPr>
        <w:t xml:space="preserve">, is clearly a messianic strike, </w:t>
      </w:r>
      <w:r w:rsidRPr="009A220B">
        <w:rPr>
          <w:rStyle w:val="StyleUnderline"/>
        </w:rPr>
        <w:t>which has to effect an interruption now—a “</w:t>
      </w:r>
      <w:r w:rsidRPr="001F27DC">
        <w:rPr>
          <w:rStyle w:val="StyleUnderline"/>
        </w:rPr>
        <w:t xml:space="preserve">now” that is always in process and potentialized—that </w:t>
      </w:r>
      <w:r w:rsidRPr="00A93CB1">
        <w:rPr>
          <w:rStyle w:val="StyleUnderline"/>
          <w:highlight w:val="cyan"/>
        </w:rPr>
        <w:t>breaks through normal time and takes effect through</w:t>
      </w:r>
      <w:r w:rsidRPr="001F27DC">
        <w:rPr>
          <w:rStyle w:val="StyleUnderline"/>
        </w:rPr>
        <w:t xml:space="preserve"> this interruption, from within the rupture of the present, </w:t>
      </w:r>
      <w:r w:rsidRPr="00A93CB1">
        <w:rPr>
          <w:rStyle w:val="StyleUnderline"/>
          <w:highlight w:val="cyan"/>
        </w:rPr>
        <w:t>destituting the world as it is. Communism is not another world, but another use of this world</w:t>
      </w:r>
      <w:r w:rsidRPr="00A93CB1">
        <w:rPr>
          <w:sz w:val="16"/>
          <w:highlight w:val="cyan"/>
        </w:rPr>
        <w:t>,</w:t>
      </w:r>
      <w:r w:rsidRPr="001E0154">
        <w:rPr>
          <w:sz w:val="16"/>
        </w:rPr>
        <w:t xml:space="preserve"> conquered through another use of itself and time. In this version, the Day of Judgment is not beyond the end-times but represents the end disseminated within every present, a force that erupts into profane time. Today, in the absence of any autonomous future dimension, we might say that the partisans of this counter-present act not so much through a spirit of optimism and progressiveness, but in all likelihood, through a “constructive defeatism,” an apt and polemical concept coined by Heiner Müller. 1 Or, to speak with Benjamin once again, through organizing pessimism. 2</w:t>
      </w:r>
    </w:p>
    <w:bookmarkEnd w:id="1"/>
    <w:p w14:paraId="2550DE7A" w14:textId="77777777" w:rsidR="00EC07E3" w:rsidRPr="00EC07E3" w:rsidRDefault="00EC07E3" w:rsidP="00EC07E3"/>
    <w:p w14:paraId="47E7D1B0" w14:textId="16AB4DCE" w:rsidR="00EC07E3" w:rsidRDefault="00EC07E3" w:rsidP="00EC07E3">
      <w:pPr>
        <w:pStyle w:val="Heading2"/>
      </w:pPr>
      <w:r>
        <w:t xml:space="preserve">OFF </w:t>
      </w:r>
    </w:p>
    <w:p w14:paraId="39D44EBF" w14:textId="5B9FABAA" w:rsidR="00EC07E3" w:rsidRPr="00EC07E3" w:rsidRDefault="00EC07E3" w:rsidP="00EC07E3">
      <w:pPr>
        <w:pStyle w:val="Heading4"/>
      </w:pPr>
      <w:r w:rsidRPr="00BB187C">
        <w:t xml:space="preserve">The United States federal government should substantially strengthen </w:t>
      </w:r>
      <w:r>
        <w:t>responsibility for</w:t>
      </w:r>
      <w:r w:rsidRPr="00BB187C">
        <w:t xml:space="preserve"> secondary actions.</w:t>
      </w:r>
    </w:p>
    <w:p w14:paraId="026C95C4" w14:textId="77777777" w:rsidR="005A3F9D" w:rsidRDefault="005A3F9D" w:rsidP="005A3F9D">
      <w:r w:rsidRPr="0035206F">
        <w:rPr>
          <w:rStyle w:val="Style13ptBold"/>
        </w:rPr>
        <w:t>Gottfried 15</w:t>
      </w:r>
      <w:r>
        <w:t xml:space="preserve"> (Heidi, Sociology Department, Wayne State University, “Why Workers’ Rights Are Not Women’s Rights”, 2015)</w:t>
      </w:r>
    </w:p>
    <w:p w14:paraId="1ABA20CD" w14:textId="77777777" w:rsidR="005A3F9D" w:rsidRPr="00F33215" w:rsidRDefault="005A3F9D" w:rsidP="005A3F9D">
      <w:pPr>
        <w:rPr>
          <w:sz w:val="16"/>
        </w:rPr>
      </w:pPr>
      <w:r w:rsidRPr="00F33215">
        <w:rPr>
          <w:sz w:val="16"/>
        </w:rPr>
        <w:t xml:space="preserve">“Why workers’ rights are not women’s rights” is an argument whose purpose is to make clear that </w:t>
      </w:r>
      <w:r w:rsidRPr="00A10FC3">
        <w:rPr>
          <w:rStyle w:val="Emphasis"/>
          <w:highlight w:val="cyan"/>
        </w:rPr>
        <w:t>workers’ rights rest on a masculine embodiment of the labor subject</w:t>
      </w:r>
      <w:r w:rsidRPr="00FE5392">
        <w:rPr>
          <w:rStyle w:val="Emphasis"/>
        </w:rPr>
        <w:t xml:space="preserve">, and it is this masculine embodiment </w:t>
      </w:r>
      <w:r w:rsidRPr="00FD0964">
        <w:rPr>
          <w:rStyle w:val="Emphasis"/>
        </w:rPr>
        <w:t xml:space="preserve">that is </w:t>
      </w:r>
      <w:r w:rsidRPr="00A10FC3">
        <w:rPr>
          <w:rStyle w:val="Emphasis"/>
          <w:highlight w:val="cyan"/>
        </w:rPr>
        <w:t xml:space="preserve">at the center of </w:t>
      </w:r>
      <w:r w:rsidRPr="00FD0964">
        <w:rPr>
          <w:rStyle w:val="Emphasis"/>
        </w:rPr>
        <w:t xml:space="preserve">employment contracts and </w:t>
      </w:r>
      <w:r w:rsidRPr="00FD0964">
        <w:rPr>
          <w:rStyle w:val="Emphasis"/>
          <w:highlight w:val="cyan"/>
        </w:rPr>
        <w:t>employment relations systems</w:t>
      </w:r>
      <w:r w:rsidRPr="00F33215">
        <w:rPr>
          <w:sz w:val="16"/>
        </w:rPr>
        <w:t xml:space="preserve">. By excavating the gender subjects implicit to and explicit in </w:t>
      </w:r>
      <w:r w:rsidRPr="00A10FC3">
        <w:rPr>
          <w:rStyle w:val="StyleUnderline"/>
          <w:highlight w:val="cyan"/>
        </w:rPr>
        <w:t>regulations of labor</w:t>
      </w:r>
      <w:r w:rsidRPr="00F33215">
        <w:rPr>
          <w:sz w:val="16"/>
        </w:rPr>
        <w:t xml:space="preserve">, the paper reveals the opposition of paired terms, masculinity and femininity, </w:t>
      </w:r>
      <w:r w:rsidRPr="00A10FC3">
        <w:rPr>
          <w:rStyle w:val="StyleUnderline"/>
        </w:rPr>
        <w:t>privileg</w:t>
      </w:r>
      <w:r w:rsidRPr="00A10FC3">
        <w:rPr>
          <w:sz w:val="16"/>
        </w:rPr>
        <w:t>ing</w:t>
      </w:r>
      <w:r w:rsidRPr="00F33215">
        <w:rPr>
          <w:sz w:val="16"/>
        </w:rPr>
        <w:t xml:space="preserve"> </w:t>
      </w:r>
      <w:r w:rsidRPr="00FE5392">
        <w:rPr>
          <w:rStyle w:val="StyleUnderline"/>
        </w:rPr>
        <w:t xml:space="preserve">production over reproduction and </w:t>
      </w:r>
      <w:r w:rsidRPr="00A10FC3">
        <w:rPr>
          <w:rStyle w:val="StyleUnderline"/>
          <w:highlight w:val="cyan"/>
        </w:rPr>
        <w:t>naturaliz</w:t>
      </w:r>
      <w:r w:rsidRPr="00FE5392">
        <w:rPr>
          <w:rStyle w:val="StyleUnderline"/>
        </w:rPr>
        <w:t xml:space="preserve">ing </w:t>
      </w:r>
      <w:r w:rsidRPr="00A10FC3">
        <w:rPr>
          <w:rStyle w:val="StyleUnderline"/>
          <w:highlight w:val="cyan"/>
        </w:rPr>
        <w:t>gender-based power relations</w:t>
      </w:r>
      <w:r w:rsidRPr="00F33215">
        <w:rPr>
          <w:sz w:val="16"/>
        </w:rPr>
        <w:t xml:space="preserve">, and identifies various laboring activities associated with differential rights and responsibilities. An examination of the treatment of part-time employment and waged caring labor, framed in labor, welfare, immigration, and citizenship policies and practices, locates exclusions from labor standards and exemptions from entitlements due to eligibility requirements and thresholds that assume the masculine embodiment of the worker-citizen. The feminist analytics used in this paper highlights how </w:t>
      </w:r>
      <w:r w:rsidRPr="00FE5392">
        <w:rPr>
          <w:rStyle w:val="StyleUnderline"/>
        </w:rPr>
        <w:t>the tension between inclusionary and exclusionary principles impacts on the capability of women workers to make claims on and to exercise rights in a political community</w:t>
      </w:r>
      <w:r w:rsidRPr="00F33215">
        <w:rPr>
          <w:sz w:val="16"/>
        </w:rPr>
        <w:t xml:space="preserve"> [1]. </w:t>
      </w:r>
      <w:r w:rsidRPr="00FE5392">
        <w:rPr>
          <w:rStyle w:val="StyleUnderline"/>
        </w:rPr>
        <w:t>Policies and laws draw boundaries of what constitutes work and who is recognized as a worker worthy of rights and social protections</w:t>
      </w:r>
      <w:r w:rsidRPr="00F33215">
        <w:rPr>
          <w:sz w:val="16"/>
        </w:rPr>
        <w:t xml:space="preserve">. A feminist lens also deciphers an apparent paradox; why gender unequal outcomes result despite the application of gender-neutral principles. An equal treatment frame aimed at formal equality in the labor market founders without addressing inequality of circumstances between men and women, and among differently positioned women with regard to the work of social reproduction. For this reason, </w:t>
      </w:r>
      <w:r w:rsidRPr="00A10FC3">
        <w:rPr>
          <w:rStyle w:val="Emphasis"/>
          <w:highlight w:val="cyan"/>
        </w:rPr>
        <w:t>legal protections and workers’ rights</w:t>
      </w:r>
      <w:r w:rsidRPr="00FE5392">
        <w:rPr>
          <w:rStyle w:val="Emphasis"/>
        </w:rPr>
        <w:t xml:space="preserve"> solely </w:t>
      </w:r>
      <w:r w:rsidRPr="00A10FC3">
        <w:rPr>
          <w:rStyle w:val="Emphasis"/>
          <w:highlight w:val="cyan"/>
        </w:rPr>
        <w:t>based on the wage-relation</w:t>
      </w:r>
      <w:r w:rsidRPr="00FE5392">
        <w:rPr>
          <w:rStyle w:val="Emphasis"/>
        </w:rPr>
        <w:t xml:space="preserve"> in general, </w:t>
      </w:r>
      <w:r w:rsidRPr="00A10FC3">
        <w:rPr>
          <w:rStyle w:val="Emphasis"/>
          <w:highlight w:val="cyan"/>
        </w:rPr>
        <w:t>and standard employment</w:t>
      </w:r>
      <w:r w:rsidRPr="00FE5392">
        <w:rPr>
          <w:rStyle w:val="Emphasis"/>
        </w:rPr>
        <w:t xml:space="preserve"> more specifically, </w:t>
      </w:r>
      <w:r w:rsidRPr="00A10FC3">
        <w:rPr>
          <w:rStyle w:val="Emphasis"/>
          <w:highlight w:val="cyan"/>
        </w:rPr>
        <w:t>neither guarantee nor</w:t>
      </w:r>
      <w:r w:rsidRPr="00FE5392">
        <w:rPr>
          <w:rStyle w:val="Emphasis"/>
        </w:rPr>
        <w:t xml:space="preserve"> necessarily </w:t>
      </w:r>
      <w:r w:rsidRPr="00A10FC3">
        <w:rPr>
          <w:rStyle w:val="Emphasis"/>
          <w:highlight w:val="cyan"/>
        </w:rPr>
        <w:t>foster egalitarian social relations</w:t>
      </w:r>
      <w:r w:rsidRPr="00FE5392">
        <w:rPr>
          <w:rStyle w:val="Emphasis"/>
        </w:rPr>
        <w:t xml:space="preserve"> that are either class or gender-based</w:t>
      </w:r>
      <w:r w:rsidRPr="00F33215">
        <w:rPr>
          <w:sz w:val="16"/>
        </w:rPr>
        <w:t xml:space="preserve">. Gendering the analysis illustrates how </w:t>
      </w:r>
      <w:r w:rsidRPr="00A10FC3">
        <w:rPr>
          <w:rStyle w:val="StyleUnderline"/>
          <w:highlight w:val="cyan"/>
        </w:rPr>
        <w:t>contemporary labor laws</w:t>
      </w:r>
      <w:r w:rsidRPr="00FE5392">
        <w:rPr>
          <w:rStyle w:val="StyleUnderline"/>
        </w:rPr>
        <w:t xml:space="preserve"> and conventions </w:t>
      </w:r>
      <w:r w:rsidRPr="00A10FC3">
        <w:rPr>
          <w:rStyle w:val="StyleUnderline"/>
          <w:highlight w:val="cyan"/>
        </w:rPr>
        <w:t>grant rights</w:t>
      </w:r>
      <w:r w:rsidRPr="00FE5392">
        <w:rPr>
          <w:rStyle w:val="StyleUnderline"/>
        </w:rPr>
        <w:t xml:space="preserve"> on the basis of, and </w:t>
      </w:r>
      <w:r w:rsidRPr="00A10FC3">
        <w:rPr>
          <w:rStyle w:val="StyleUnderline"/>
          <w:highlight w:val="cyan"/>
        </w:rPr>
        <w:t>to, a</w:t>
      </w:r>
      <w:r w:rsidRPr="00FE5392">
        <w:rPr>
          <w:rStyle w:val="StyleUnderline"/>
        </w:rPr>
        <w:t xml:space="preserve"> rather </w:t>
      </w:r>
      <w:r w:rsidRPr="00A10FC3">
        <w:rPr>
          <w:rStyle w:val="StyleUnderline"/>
          <w:highlight w:val="cyan"/>
        </w:rPr>
        <w:t>abstract</w:t>
      </w:r>
      <w:r w:rsidRPr="00FE5392">
        <w:rPr>
          <w:rStyle w:val="StyleUnderline"/>
        </w:rPr>
        <w:t xml:space="preserve"> conception of the </w:t>
      </w:r>
      <w:r w:rsidRPr="00A10FC3">
        <w:rPr>
          <w:rStyle w:val="StyleUnderline"/>
          <w:highlight w:val="cyan"/>
        </w:rPr>
        <w:t>prototypical worker-citizen</w:t>
      </w:r>
      <w:r w:rsidRPr="00F33215">
        <w:rPr>
          <w:sz w:val="16"/>
        </w:rPr>
        <w:t xml:space="preserve">. Its origins lie in what classical political economy labeled a capitalist logic, as well as the historical practices in which free class agents entered into contracts for continuous, full-time work, free of care responsibilities outside of the wage/labor nexus. Thus, </w:t>
      </w:r>
      <w:r w:rsidRPr="00FE5392">
        <w:rPr>
          <w:rStyle w:val="Emphasis"/>
        </w:rPr>
        <w:t xml:space="preserve">it is </w:t>
      </w:r>
      <w:r w:rsidRPr="00A10FC3">
        <w:rPr>
          <w:rStyle w:val="Emphasis"/>
          <w:highlight w:val="cyan"/>
        </w:rPr>
        <w:t>this</w:t>
      </w:r>
      <w:r w:rsidRPr="00FE5392">
        <w:rPr>
          <w:rStyle w:val="Emphasis"/>
        </w:rPr>
        <w:t xml:space="preserve"> particular </w:t>
      </w:r>
      <w:r w:rsidRPr="00A10FC3">
        <w:rPr>
          <w:rStyle w:val="Emphasis"/>
          <w:highlight w:val="cyan"/>
        </w:rPr>
        <w:t>abstract construction</w:t>
      </w:r>
      <w:r w:rsidRPr="00FE5392">
        <w:rPr>
          <w:rStyle w:val="Emphasis"/>
        </w:rPr>
        <w:t xml:space="preserve"> of the proto-typical worker which </w:t>
      </w:r>
      <w:r w:rsidRPr="00A10FC3">
        <w:rPr>
          <w:rStyle w:val="Emphasis"/>
          <w:highlight w:val="cyan"/>
        </w:rPr>
        <w:t>instantiates the separation of “rights to” from “responsibilities for”, and</w:t>
      </w:r>
      <w:r w:rsidRPr="00FE5392">
        <w:rPr>
          <w:rStyle w:val="Emphasis"/>
        </w:rPr>
        <w:t xml:space="preserve"> it is this separation that </w:t>
      </w:r>
      <w:r w:rsidRPr="00A10FC3">
        <w:rPr>
          <w:rStyle w:val="Emphasis"/>
          <w:highlight w:val="cyan"/>
        </w:rPr>
        <w:t>allows the masculine embodiment of the labor subject</w:t>
      </w:r>
      <w:r w:rsidRPr="00F33215">
        <w:rPr>
          <w:sz w:val="16"/>
        </w:rPr>
        <w:t xml:space="preserve">. </w:t>
      </w:r>
      <w:r w:rsidRPr="00FE5392">
        <w:rPr>
          <w:rStyle w:val="StyleUnderline"/>
        </w:rPr>
        <w:t xml:space="preserve">Modes of </w:t>
      </w:r>
      <w:r w:rsidRPr="00A10FC3">
        <w:rPr>
          <w:rStyle w:val="StyleUnderline"/>
          <w:highlight w:val="cyan"/>
        </w:rPr>
        <w:t>regulation privileging rights</w:t>
      </w:r>
      <w:r w:rsidRPr="00FE5392">
        <w:rPr>
          <w:rStyle w:val="StyleUnderline"/>
        </w:rPr>
        <w:t xml:space="preserve"> over responsibilities </w:t>
      </w:r>
      <w:r w:rsidRPr="00A10FC3">
        <w:rPr>
          <w:rStyle w:val="StyleUnderline"/>
          <w:highlight w:val="cyan"/>
        </w:rPr>
        <w:t>will</w:t>
      </w:r>
      <w:r w:rsidRPr="00FE5392">
        <w:rPr>
          <w:rStyle w:val="StyleUnderline"/>
        </w:rPr>
        <w:t xml:space="preserve"> valorize the masculine worker-citizen whose rights derive from their participation in wage labor and simultaneously </w:t>
      </w:r>
      <w:r w:rsidRPr="00A10FC3">
        <w:rPr>
          <w:rStyle w:val="StyleUnderline"/>
          <w:highlight w:val="cyan"/>
        </w:rPr>
        <w:t>devalue the feminine worker who is directly connected to caring labor</w:t>
      </w:r>
      <w:r w:rsidRPr="00F33215">
        <w:rPr>
          <w:sz w:val="16"/>
        </w:rPr>
        <w:t xml:space="preserve">. The paper argues that </w:t>
      </w:r>
      <w:r w:rsidRPr="00A10FC3">
        <w:rPr>
          <w:rStyle w:val="Emphasis"/>
          <w:highlight w:val="cyan"/>
        </w:rPr>
        <w:t>framing of “rights to” as separated from “responsibilities for” in labor laws</w:t>
      </w:r>
      <w:r w:rsidRPr="00FC28E5">
        <w:rPr>
          <w:rStyle w:val="Emphasis"/>
        </w:rPr>
        <w:t xml:space="preserve"> and employment regulations </w:t>
      </w:r>
      <w:r w:rsidRPr="00A10FC3">
        <w:rPr>
          <w:rStyle w:val="Emphasis"/>
          <w:highlight w:val="cyan"/>
        </w:rPr>
        <w:t>has disqualified</w:t>
      </w:r>
      <w:r w:rsidRPr="00FC28E5">
        <w:rPr>
          <w:rStyle w:val="Emphasis"/>
        </w:rPr>
        <w:t xml:space="preserve"> some </w:t>
      </w:r>
      <w:r w:rsidRPr="00A10FC3">
        <w:rPr>
          <w:rStyle w:val="Emphasis"/>
          <w:highlight w:val="cyan"/>
        </w:rPr>
        <w:t>categories of work</w:t>
      </w:r>
      <w:r w:rsidRPr="00FC28E5">
        <w:rPr>
          <w:rStyle w:val="Emphasis"/>
        </w:rPr>
        <w:t xml:space="preserve"> and workers </w:t>
      </w:r>
      <w:r w:rsidRPr="00A10FC3">
        <w:rPr>
          <w:rStyle w:val="Emphasis"/>
          <w:highlight w:val="cyan"/>
        </w:rPr>
        <w:t>from social protections, and</w:t>
      </w:r>
      <w:r w:rsidRPr="00FC28E5">
        <w:rPr>
          <w:rStyle w:val="Emphasis"/>
        </w:rPr>
        <w:t xml:space="preserve"> has </w:t>
      </w:r>
      <w:r w:rsidRPr="00A10FC3">
        <w:rPr>
          <w:rStyle w:val="Emphasis"/>
          <w:highlight w:val="cyan"/>
        </w:rPr>
        <w:t>disadvantaged women from claiming rights as workers</w:t>
      </w:r>
      <w:r w:rsidRPr="00F33215">
        <w:rPr>
          <w:sz w:val="16"/>
        </w:rPr>
        <w:t>. Three examples highlight relevant issues in relation to: (</w:t>
      </w:r>
      <w:proofErr w:type="spellStart"/>
      <w:r w:rsidRPr="00F33215">
        <w:rPr>
          <w:sz w:val="16"/>
        </w:rPr>
        <w:t>i</w:t>
      </w:r>
      <w:proofErr w:type="spellEnd"/>
      <w:r w:rsidRPr="00F33215">
        <w:rPr>
          <w:sz w:val="16"/>
        </w:rPr>
        <w:t xml:space="preserve">) paid home care work; (ii) transnational care work; and (iii) part-time work. The first example examines unequal treatment of US female home care workers denied basic workers’ rights because their responsibilities for care of the elderly are deemed casual labor outside of labor standards. The second reviews immigration laws and citizenship policies finding that universal claims for workers’ rights by women engaged in care labor are complicated by the lack of enforcement mechanisms within and between states, and by the failure of national states to assume responsibility for ensuring workers’ rights of and offering adequate social protections to female migrant workers employed in their territorial jurisdiction. The third considers the equal treatment frame prominent in Laws 2015, 4 141 regulations of labor: both the European Union (EU) and the International Labor Organization (ILO) have promulgated employment policies and conventions to address women’s inferior position in paid labor, while issues related to responsibilities for social reproduction remain stubbornly within the purview of domestic politics. </w:t>
      </w:r>
    </w:p>
    <w:p w14:paraId="71890C79" w14:textId="77777777" w:rsidR="005A3F9D" w:rsidRPr="009C4A24" w:rsidRDefault="005A3F9D" w:rsidP="005A3F9D">
      <w:pPr>
        <w:pStyle w:val="Heading4"/>
        <w:rPr>
          <w:rStyle w:val="Style13ptBold"/>
          <w:b/>
          <w:bCs w:val="0"/>
        </w:rPr>
      </w:pPr>
      <w:r>
        <w:rPr>
          <w:rStyle w:val="Style13ptBold"/>
          <w:b/>
          <w:bCs w:val="0"/>
        </w:rPr>
        <w:t>Responsibility for enables unions to cluster demands around democracy. Four reasons why rights talk is disadvantageous to the labor movement</w:t>
      </w:r>
    </w:p>
    <w:p w14:paraId="31B0710C" w14:textId="77777777" w:rsidR="005A3F9D" w:rsidRPr="009C4A24" w:rsidRDefault="005A3F9D" w:rsidP="005A3F9D">
      <w:r>
        <w:rPr>
          <w:rStyle w:val="Style13ptBold"/>
        </w:rPr>
        <w:t xml:space="preserve">McCartin 05 </w:t>
      </w:r>
      <w:r w:rsidRPr="009C4A24">
        <w:t>(Joseph A, expert on U.S. labor, social, and political history, taught at Georgetown University since 1999, “Democratizing the Demand for Workers' Rights: Toward a</w:t>
      </w:r>
      <w:r>
        <w:t xml:space="preserve"> </w:t>
      </w:r>
      <w:r w:rsidRPr="009C4A24">
        <w:t xml:space="preserve">Re-framing of Labor's Argument”, </w:t>
      </w:r>
      <w:hyperlink r:id="rId9" w:history="1">
        <w:r w:rsidRPr="009C4A24">
          <w:rPr>
            <w:rStyle w:val="Hyperlink"/>
          </w:rPr>
          <w:t>https://muse.jhu.edu/article/437833/pdf</w:t>
        </w:r>
      </w:hyperlink>
      <w:r w:rsidRPr="009C4A24">
        <w:t>, 2005)</w:t>
      </w:r>
    </w:p>
    <w:p w14:paraId="58EDB332" w14:textId="77777777" w:rsidR="005A3F9D" w:rsidRPr="009C4A24" w:rsidRDefault="005A3F9D" w:rsidP="005A3F9D">
      <w:pPr>
        <w:rPr>
          <w:sz w:val="16"/>
        </w:rPr>
      </w:pPr>
      <w:r w:rsidRPr="009C4A24">
        <w:rPr>
          <w:sz w:val="16"/>
        </w:rPr>
        <w:t xml:space="preserve">THE MARGINALIZATION of democracy within </w:t>
      </w:r>
      <w:r w:rsidRPr="009C4A24">
        <w:rPr>
          <w:rStyle w:val="StyleUnderline"/>
        </w:rPr>
        <w:t>labor's vocabulary has left us less able to articulate the importance of unions for workers and the nation than we were able to do a century ago.</w:t>
      </w:r>
      <w:r w:rsidRPr="009C4A24">
        <w:rPr>
          <w:sz w:val="16"/>
        </w:rPr>
        <w:t xml:space="preserve"> This becomes clear when one considers </w:t>
      </w:r>
      <w:r w:rsidRPr="009C4A24">
        <w:rPr>
          <w:rStyle w:val="Emphasis"/>
        </w:rPr>
        <w:t xml:space="preserve">four </w:t>
      </w:r>
      <w:r w:rsidRPr="00A10FC3">
        <w:rPr>
          <w:rStyle w:val="Emphasis"/>
          <w:highlight w:val="cyan"/>
        </w:rPr>
        <w:t>advantages</w:t>
      </w:r>
      <w:r w:rsidRPr="009C4A24">
        <w:rPr>
          <w:sz w:val="16"/>
        </w:rPr>
        <w:t xml:space="preserve"> that </w:t>
      </w:r>
      <w:r w:rsidRPr="00A10FC3">
        <w:rPr>
          <w:rStyle w:val="Emphasis"/>
          <w:highlight w:val="cyan"/>
        </w:rPr>
        <w:t>have been lost to labor in the shift</w:t>
      </w:r>
      <w:r w:rsidRPr="009C4A24">
        <w:rPr>
          <w:sz w:val="16"/>
        </w:rPr>
        <w:t xml:space="preserve"> </w:t>
      </w:r>
      <w:r w:rsidRPr="009C4A24">
        <w:rPr>
          <w:rStyle w:val="StyleUnderline"/>
        </w:rPr>
        <w:t xml:space="preserve">from </w:t>
      </w:r>
      <w:proofErr w:type="spellStart"/>
      <w:r w:rsidRPr="009C4A24">
        <w:rPr>
          <w:rStyle w:val="StyleUnderline"/>
        </w:rPr>
        <w:t>democracybased</w:t>
      </w:r>
      <w:proofErr w:type="spellEnd"/>
      <w:r w:rsidRPr="009C4A24">
        <w:rPr>
          <w:sz w:val="16"/>
        </w:rPr>
        <w:t xml:space="preserve"> </w:t>
      </w:r>
      <w:r w:rsidRPr="00D6203C">
        <w:rPr>
          <w:rStyle w:val="Emphasis"/>
          <w:highlight w:val="cyan"/>
        </w:rPr>
        <w:t xml:space="preserve">to </w:t>
      </w:r>
      <w:r w:rsidRPr="00A10FC3">
        <w:rPr>
          <w:rStyle w:val="Emphasis"/>
          <w:highlight w:val="cyan"/>
        </w:rPr>
        <w:t>rights-based arguments</w:t>
      </w:r>
      <w:r w:rsidRPr="009C4A24">
        <w:rPr>
          <w:sz w:val="16"/>
        </w:rPr>
        <w:t xml:space="preserve">. Foremost among these advantages was that </w:t>
      </w:r>
      <w:r w:rsidRPr="009C4A24">
        <w:rPr>
          <w:rStyle w:val="StyleUnderline"/>
        </w:rPr>
        <w:t>the call for industrial democracy provided a potent counterweight to notions of individualism that were deeply inscribed in American law, politics, and culture</w:t>
      </w:r>
      <w:r w:rsidRPr="009C4A24">
        <w:rPr>
          <w:sz w:val="16"/>
        </w:rPr>
        <w:t>. The ideal of industrial democracy gave solidarity an indisputably American accent</w:t>
      </w:r>
      <w:r w:rsidRPr="009C4A24">
        <w:rPr>
          <w:rStyle w:val="StyleUnderline"/>
        </w:rPr>
        <w:t>. It asserted the claims of the many against the few, the pro-union majority against the anti-union minority</w:t>
      </w:r>
      <w:r w:rsidRPr="009C4A24">
        <w:rPr>
          <w:sz w:val="16"/>
        </w:rPr>
        <w:t xml:space="preserve">. Indeed, it made the majority's demands for representation appear to be even more "American" than the individual's "right to work." </w:t>
      </w:r>
      <w:r w:rsidRPr="009C4A24">
        <w:rPr>
          <w:rStyle w:val="Emphasis"/>
        </w:rPr>
        <w:t xml:space="preserve">The demand for </w:t>
      </w:r>
      <w:r w:rsidRPr="00A10FC3">
        <w:rPr>
          <w:rStyle w:val="Emphasis"/>
          <w:highlight w:val="cyan"/>
        </w:rPr>
        <w:t>industrial democracy worked so well</w:t>
      </w:r>
      <w:r w:rsidRPr="009C4A24">
        <w:rPr>
          <w:rStyle w:val="Emphasis"/>
        </w:rPr>
        <w:t xml:space="preserve"> as a rationale for unions </w:t>
      </w:r>
      <w:r w:rsidRPr="00A10FC3">
        <w:rPr>
          <w:rStyle w:val="Emphasis"/>
          <w:highlight w:val="cyan"/>
        </w:rPr>
        <w:t>that employers had to counter</w:t>
      </w:r>
      <w:r w:rsidRPr="009C4A24">
        <w:rPr>
          <w:rStyle w:val="Emphasis"/>
        </w:rPr>
        <w:t xml:space="preserve"> that demand </w:t>
      </w:r>
      <w:r w:rsidRPr="00A10FC3">
        <w:rPr>
          <w:rStyle w:val="Emphasis"/>
          <w:highlight w:val="cyan"/>
        </w:rPr>
        <w:t>with</w:t>
      </w:r>
      <w:r w:rsidRPr="009C4A24">
        <w:rPr>
          <w:rStyle w:val="Emphasis"/>
        </w:rPr>
        <w:t xml:space="preserve"> an early version of </w:t>
      </w:r>
      <w:r w:rsidRPr="00A10FC3">
        <w:rPr>
          <w:rStyle w:val="Emphasis"/>
          <w:highlight w:val="cyan"/>
        </w:rPr>
        <w:t>rights talk</w:t>
      </w:r>
      <w:r w:rsidRPr="009C4A24">
        <w:rPr>
          <w:sz w:val="16"/>
        </w:rPr>
        <w:t xml:space="preserve">. A 1922 book called The Struggle for Industrial Liberty by </w:t>
      </w:r>
      <w:r w:rsidRPr="00A10FC3">
        <w:rPr>
          <w:rStyle w:val="StyleUnderline"/>
          <w:highlight w:val="cyan"/>
        </w:rPr>
        <w:t>anti-union ideologue</w:t>
      </w:r>
      <w:r w:rsidRPr="009C4A24">
        <w:rPr>
          <w:sz w:val="16"/>
        </w:rPr>
        <w:t xml:space="preserve"> Walter Gordon Merritt formulated the basic argument. Merritt </w:t>
      </w:r>
      <w:r w:rsidRPr="00A10FC3">
        <w:rPr>
          <w:rStyle w:val="StyleUnderline"/>
          <w:highlight w:val="cyan"/>
        </w:rPr>
        <w:t>assailed unions for</w:t>
      </w:r>
      <w:r w:rsidRPr="009C4A24">
        <w:rPr>
          <w:rStyle w:val="StyleUnderline"/>
        </w:rPr>
        <w:t xml:space="preserve"> elevating "the group in a way which </w:t>
      </w:r>
      <w:r w:rsidRPr="00A10FC3">
        <w:rPr>
          <w:rStyle w:val="StyleUnderline"/>
          <w:highlight w:val="cyan"/>
        </w:rPr>
        <w:t>infringes upon the rights</w:t>
      </w:r>
      <w:r w:rsidRPr="009C4A24">
        <w:rPr>
          <w:rStyle w:val="StyleUnderline"/>
        </w:rPr>
        <w:t xml:space="preserve"> and duties </w:t>
      </w:r>
      <w:r w:rsidRPr="00A10FC3">
        <w:rPr>
          <w:rStyle w:val="StyleUnderline"/>
          <w:highlight w:val="cyan"/>
        </w:rPr>
        <w:t>of the individual</w:t>
      </w:r>
      <w:r w:rsidRPr="009C4A24">
        <w:rPr>
          <w:sz w:val="16"/>
        </w:rPr>
        <w:t xml:space="preserve">." The "glory of America has been the untrammeled opportunities of the individual," he argued, and </w:t>
      </w:r>
      <w:r w:rsidRPr="009C4A24">
        <w:rPr>
          <w:rStyle w:val="Emphasis"/>
        </w:rPr>
        <w:t>rights-bound individualism was the epitome of Americanism</w:t>
      </w:r>
      <w:r w:rsidRPr="009C4A24">
        <w:rPr>
          <w:sz w:val="16"/>
        </w:rPr>
        <w:t xml:space="preserve">. 2 Tellingly, such arguments did not trouble trade unionists decades ago. They answered Merritt's emphasis on individual rights with the trump of "democracy," thus privileging solidarity over individual freedom. Unfortunately, the "workers' rights are human rights" formulation works poorly in battling Merritt's intellectual progeny today. A visit to the Web sites of the National Right to Work Committee or its educational arm, the National Right to Work Legal Defense Foundation, explains why. There, one discovers how skillfully </w:t>
      </w:r>
      <w:r w:rsidRPr="00A10FC3">
        <w:rPr>
          <w:rStyle w:val="StyleUnderline"/>
          <w:highlight w:val="cyan"/>
        </w:rPr>
        <w:t>today's anti-unionists have updated their rights talk</w:t>
      </w:r>
      <w:r w:rsidRPr="009C4A24">
        <w:rPr>
          <w:rStyle w:val="StyleUnderline"/>
        </w:rPr>
        <w:t xml:space="preserve"> to argue that non-union workers' rights are also human rights</w:t>
      </w:r>
      <w:r w:rsidRPr="009C4A24">
        <w:rPr>
          <w:sz w:val="16"/>
        </w:rPr>
        <w:t>. We learn that the "Right to Work principle . . . affirms the right of every American to work for a living without being compelled to belong to a union." "</w:t>
      </w:r>
      <w:r w:rsidRPr="009C4A24">
        <w:rPr>
          <w:rStyle w:val="StyleUnderline"/>
        </w:rPr>
        <w:t>Compulsory unionism in any form</w:t>
      </w:r>
      <w:r w:rsidRPr="009C4A24">
        <w:rPr>
          <w:sz w:val="16"/>
        </w:rPr>
        <w:t>—'union,' 'closed,' or 'agency' shop," they argue, "</w:t>
      </w:r>
      <w:r w:rsidRPr="009C4A24">
        <w:rPr>
          <w:rStyle w:val="StyleUnderline"/>
        </w:rPr>
        <w:t>is a contradiction of . . . fundamental human right[s]."</w:t>
      </w:r>
      <w:r w:rsidRPr="009C4A24">
        <w:rPr>
          <w:sz w:val="16"/>
        </w:rPr>
        <w:t xml:space="preserve"> The point is not simply that labor's current rights talk cannot answer such claims as well as labor activists once answered the likes of Walter Gordon Merritt. It is that a</w:t>
      </w:r>
      <w:r w:rsidRPr="009C4A24">
        <w:rPr>
          <w:rStyle w:val="Emphasis"/>
        </w:rPr>
        <w:t xml:space="preserve">n </w:t>
      </w:r>
      <w:r w:rsidRPr="00A10FC3">
        <w:rPr>
          <w:rStyle w:val="Emphasis"/>
          <w:highlight w:val="cyan"/>
        </w:rPr>
        <w:t>emphasis on rights</w:t>
      </w:r>
      <w:r w:rsidRPr="009C4A24">
        <w:rPr>
          <w:rStyle w:val="Emphasis"/>
        </w:rPr>
        <w:t xml:space="preserve"> alone </w:t>
      </w:r>
      <w:r w:rsidRPr="00A10FC3">
        <w:rPr>
          <w:rStyle w:val="Emphasis"/>
          <w:highlight w:val="cyan"/>
        </w:rPr>
        <w:t>keeps the debate mired on</w:t>
      </w:r>
      <w:r w:rsidRPr="009C4A24">
        <w:rPr>
          <w:rStyle w:val="Emphasis"/>
        </w:rPr>
        <w:t xml:space="preserve"> the very </w:t>
      </w:r>
      <w:r w:rsidRPr="00A10FC3">
        <w:rPr>
          <w:rStyle w:val="Emphasis"/>
          <w:highlight w:val="cyan"/>
        </w:rPr>
        <w:t>ideological terrain where the right</w:t>
      </w:r>
      <w:r>
        <w:rPr>
          <w:rStyle w:val="Emphasis"/>
          <w:highlight w:val="cyan"/>
        </w:rPr>
        <w:t>-</w:t>
      </w:r>
      <w:r w:rsidRPr="00A10FC3">
        <w:rPr>
          <w:rStyle w:val="Emphasis"/>
          <w:highlight w:val="cyan"/>
        </w:rPr>
        <w:t>to-work crowd is most comfortable</w:t>
      </w:r>
      <w:r w:rsidRPr="009C4A24">
        <w:rPr>
          <w:sz w:val="16"/>
        </w:rPr>
        <w:t xml:space="preserve">. A second advantage of industrial democracy was that it demanded more than free association: it called for a measure of self-determination as well. Democracy even in its most diluted forms requires that those in power be accountable on some level to the desires of the majority. Thus, </w:t>
      </w:r>
      <w:r w:rsidRPr="009C4A24">
        <w:rPr>
          <w:rStyle w:val="StyleUnderline"/>
        </w:rPr>
        <w:t>inherent in workers' demands for industrial democracy was a direct challenge to the unaccountable power of employers to determine working conditions</w:t>
      </w:r>
      <w:r w:rsidRPr="009C4A24">
        <w:rPr>
          <w:sz w:val="16"/>
        </w:rPr>
        <w:t>: democracy meant having a "say" over those conditions. As one group of workers during World War I put it, "</w:t>
      </w:r>
      <w:r w:rsidRPr="009C4A24">
        <w:rPr>
          <w:rStyle w:val="StyleUnderline"/>
        </w:rPr>
        <w:t>self-government in the workshop</w:t>
      </w:r>
      <w:r w:rsidRPr="009C4A24">
        <w:rPr>
          <w:sz w:val="16"/>
        </w:rPr>
        <w:t xml:space="preserve">" was "one part of the democracy for which our armies are fighting in France." In this way, workers </w:t>
      </w:r>
      <w:r w:rsidRPr="009C4A24">
        <w:rPr>
          <w:rStyle w:val="StyleUnderline"/>
        </w:rPr>
        <w:t>shrewdly challenged the legitimacy of their employers' authority—indeed, questioned its very Americanism— while cloaking their demands for workplace power in red, white, and blue</w:t>
      </w:r>
      <w:r w:rsidRPr="009C4A24">
        <w:rPr>
          <w:sz w:val="16"/>
        </w:rPr>
        <w:t xml:space="preserve">. It is doubtful whether the "workers' rights are human rights" formulation can challenge the legitimacy of workplace power imbalances with the same effectiveness. </w:t>
      </w:r>
      <w:r w:rsidRPr="00A10FC3">
        <w:rPr>
          <w:rStyle w:val="Emphasis"/>
          <w:highlight w:val="cyan"/>
        </w:rPr>
        <w:t>Because it puts freedom ahead of democracy, rights talk tends to foster a libertarian dialogue</w:t>
      </w:r>
      <w:r w:rsidRPr="009C4A24">
        <w:rPr>
          <w:rStyle w:val="Emphasis"/>
        </w:rPr>
        <w:t xml:space="preserve">, where </w:t>
      </w:r>
      <w:r w:rsidRPr="00A10FC3">
        <w:rPr>
          <w:rStyle w:val="Emphasis"/>
          <w:highlight w:val="cyan"/>
        </w:rPr>
        <w:t>capital's liberty of movement and employers' "rights to manage" are</w:t>
      </w:r>
      <w:r w:rsidRPr="009C4A24">
        <w:rPr>
          <w:rStyle w:val="Emphasis"/>
        </w:rPr>
        <w:t xml:space="preserve"> tacitly </w:t>
      </w:r>
      <w:r w:rsidRPr="00A10FC3">
        <w:rPr>
          <w:rStyle w:val="Emphasis"/>
          <w:highlight w:val="cyan"/>
        </w:rPr>
        <w:t>affirmed rather than challenged</w:t>
      </w:r>
      <w:r w:rsidRPr="009C4A24">
        <w:rPr>
          <w:sz w:val="16"/>
        </w:rPr>
        <w:t xml:space="preserve">. </w:t>
      </w:r>
      <w:r w:rsidRPr="009C4A24">
        <w:rPr>
          <w:rStyle w:val="StyleUnderline"/>
        </w:rPr>
        <w:t xml:space="preserve">Arguing in a </w:t>
      </w:r>
      <w:r w:rsidRPr="00A10FC3">
        <w:rPr>
          <w:rStyle w:val="StyleUnderline"/>
          <w:highlight w:val="cyan"/>
        </w:rPr>
        <w:t xml:space="preserve">rights-oriented framework </w:t>
      </w:r>
      <w:r w:rsidRPr="00A10FC3">
        <w:rPr>
          <w:rStyle w:val="Emphasis"/>
          <w:highlight w:val="cyan"/>
        </w:rPr>
        <w:t>forces workers to demand no more than</w:t>
      </w:r>
      <w:r w:rsidRPr="009C4A24">
        <w:rPr>
          <w:rStyle w:val="Emphasis"/>
        </w:rPr>
        <w:t xml:space="preserve"> that </w:t>
      </w:r>
      <w:r w:rsidRPr="00A10FC3">
        <w:rPr>
          <w:rStyle w:val="Emphasis"/>
          <w:highlight w:val="cyan"/>
        </w:rPr>
        <w:t>their rights be respected alongside their employers</w:t>
      </w:r>
      <w:r w:rsidRPr="009C4A24">
        <w:rPr>
          <w:rStyle w:val="Emphasis"/>
        </w:rPr>
        <w:t>' rights</w:t>
      </w:r>
      <w:r w:rsidRPr="009C4A24">
        <w:rPr>
          <w:sz w:val="16"/>
        </w:rPr>
        <w:t xml:space="preserve">. A THIRD ADVANTAGE Of the demand for industrial democracy was its assertion of a connection between the distribution of power in the workplace and its distribution in the larger public sphere. As early </w:t>
      </w:r>
      <w:proofErr w:type="spellStart"/>
      <w:r w:rsidRPr="009C4A24">
        <w:rPr>
          <w:sz w:val="16"/>
        </w:rPr>
        <w:t>twentiethcentury</w:t>
      </w:r>
      <w:proofErr w:type="spellEnd"/>
      <w:r w:rsidRPr="009C4A24">
        <w:rPr>
          <w:sz w:val="16"/>
        </w:rPr>
        <w:t xml:space="preserve"> labor reformer Frank P. Walsh put it, "</w:t>
      </w:r>
      <w:r w:rsidRPr="009C4A24">
        <w:rPr>
          <w:rStyle w:val="StyleUnderline"/>
        </w:rPr>
        <w:t>Political Democracy is an illusion, unless [built] upon and guaranteed by a free and virile Industrial Democracy</w:t>
      </w:r>
      <w:r w:rsidRPr="009C4A24">
        <w:rPr>
          <w:sz w:val="16"/>
        </w:rPr>
        <w:t xml:space="preserve">." Unless democracy could be secured in the workplace, Walsh and his contemporaries argued, it was at risk in the streets and in the halls of government; </w:t>
      </w:r>
      <w:r w:rsidRPr="009C4A24">
        <w:rPr>
          <w:rStyle w:val="StyleUnderline"/>
        </w:rPr>
        <w:t>political democracy could not co-exist with unchecked corporate power—or "industrial autocracy</w:t>
      </w:r>
      <w:r w:rsidRPr="009C4A24">
        <w:rPr>
          <w:sz w:val="16"/>
        </w:rPr>
        <w:t xml:space="preserve">," as they called it. The ideal of industrial democracy thus helped them illuminate connections between work and politics and to make simultaneous claims on the public sphere and the "private" workplace. Moreover, </w:t>
      </w:r>
      <w:r w:rsidRPr="009C4A24">
        <w:rPr>
          <w:rStyle w:val="StyleUnderline"/>
        </w:rPr>
        <w:t>to the extent that it provided a rationale for workers to act upon such connections, the ideal of industrial democracy helped articulate demands for a political economy consistent with durable mass unionism</w:t>
      </w:r>
      <w:r w:rsidRPr="009C4A24">
        <w:rPr>
          <w:sz w:val="16"/>
        </w:rPr>
        <w:t xml:space="preserve">. That political economy, whose foundations were partially laid during the New Deal, was to be built around the notion that markets—including the labor market—ought to be accountable to the public good. Present-day equations of workers' rights to civil rights imply no analogous political economy. In that respect, </w:t>
      </w:r>
      <w:r w:rsidRPr="009C4A24">
        <w:rPr>
          <w:rStyle w:val="Emphasis"/>
        </w:rPr>
        <w:t>the rise of labor's current rights talk signals an impoverishment of its political vision</w:t>
      </w:r>
      <w:r w:rsidRPr="009C4A24">
        <w:rPr>
          <w:sz w:val="16"/>
        </w:rPr>
        <w:t xml:space="preserve">. </w:t>
      </w:r>
      <w:r w:rsidRPr="009C4A24">
        <w:rPr>
          <w:rStyle w:val="StyleUnderline"/>
        </w:rPr>
        <w:t xml:space="preserve">Amid the social turmoil created by global markets, increasingly powerful multinationals, and the erosion of </w:t>
      </w:r>
      <w:proofErr w:type="spellStart"/>
      <w:r w:rsidRPr="009C4A24">
        <w:rPr>
          <w:rStyle w:val="StyleUnderline"/>
        </w:rPr>
        <w:t>decadesold</w:t>
      </w:r>
      <w:proofErr w:type="spellEnd"/>
      <w:r w:rsidRPr="009C4A24">
        <w:rPr>
          <w:rStyle w:val="StyleUnderline"/>
        </w:rPr>
        <w:t xml:space="preserve"> instruments of market regulation and social welfare provision, it is clear that rebuilding labor's power will require more than an emphasis on organizing</w:t>
      </w:r>
      <w:r w:rsidRPr="009C4A24">
        <w:rPr>
          <w:sz w:val="16"/>
        </w:rPr>
        <w:t xml:space="preserve">. Just as durable industrial unions could not have been achieved independent of the political economy of the New Deal state, so the mass organization of post-industrial workers is not likely to happen without a new national and transnational regulatory regime. Indeed, as it was at the end of the 1920s, the revival of organized labor today is in many ways dependent upon the creation of new forms of market regulation. </w:t>
      </w:r>
      <w:r w:rsidRPr="009C4A24">
        <w:rPr>
          <w:rStyle w:val="StyleUnderline"/>
        </w:rPr>
        <w:t>Rights talk poorly serves efforts to imagine and build that regulatory regime, for it speaks to the limitation of state power rather than its augmentation</w:t>
      </w:r>
      <w:r w:rsidRPr="009C4A24">
        <w:rPr>
          <w:sz w:val="16"/>
        </w:rPr>
        <w:t xml:space="preserve">. Today, as in the past, </w:t>
      </w:r>
      <w:r w:rsidRPr="00A10FC3">
        <w:rPr>
          <w:rStyle w:val="Emphasis"/>
          <w:highlight w:val="cyan"/>
        </w:rPr>
        <w:t>labor needs a language that can</w:t>
      </w:r>
      <w:r w:rsidRPr="009C4A24">
        <w:rPr>
          <w:rStyle w:val="Emphasis"/>
        </w:rPr>
        <w:t xml:space="preserve"> simultaneously </w:t>
      </w:r>
      <w:r w:rsidRPr="00A10FC3">
        <w:rPr>
          <w:rStyle w:val="Emphasis"/>
          <w:highlight w:val="cyan"/>
        </w:rPr>
        <w:t>defend the act of organizing and the construction of a political economy conducive to</w:t>
      </w:r>
      <w:r w:rsidRPr="009C4A24">
        <w:rPr>
          <w:rStyle w:val="Emphasis"/>
        </w:rPr>
        <w:t xml:space="preserve"> trade </w:t>
      </w:r>
      <w:r w:rsidRPr="00A10FC3">
        <w:rPr>
          <w:rStyle w:val="Emphasis"/>
          <w:highlight w:val="cyan"/>
        </w:rPr>
        <w:t>unionism</w:t>
      </w:r>
      <w:r w:rsidRPr="009C4A24">
        <w:rPr>
          <w:sz w:val="16"/>
        </w:rPr>
        <w:t xml:space="preserve">. A final advantage that the ideal of industrial democracy once offered the labor movement was its reinforcement of democratic tendencies within trade union culture. When labor embraced the ideal of industrial democracy, it could not avoid committing itself, at least formally, to internal union democracy. As one Indiana miner argued in 1918, while "fighting for the great principle of democracy, it behooves us to preserve that same democracy within the ranks of our own organization." </w:t>
      </w:r>
      <w:r w:rsidRPr="00A10FC3">
        <w:rPr>
          <w:rStyle w:val="StyleUnderline"/>
          <w:highlight w:val="cyan"/>
        </w:rPr>
        <w:t>Labor's commitment to democracy</w:t>
      </w:r>
      <w:r w:rsidRPr="009C4A24">
        <w:rPr>
          <w:sz w:val="16"/>
        </w:rPr>
        <w:t xml:space="preserve"> thus </w:t>
      </w:r>
      <w:r w:rsidRPr="009C4A24">
        <w:rPr>
          <w:rStyle w:val="StyleUnderline"/>
        </w:rPr>
        <w:t>furnished a leverage point for rank and filers who wanted more of a voice in running their unions</w:t>
      </w:r>
      <w:r w:rsidRPr="009C4A24">
        <w:rPr>
          <w:sz w:val="16"/>
        </w:rPr>
        <w:t xml:space="preserve">. Such activists could join with an auto worker who professed to be "sick and tired of Czar Gompers and his bunch of Grand Dukes" and demand "DEMOCRACY in the labor movement as well as in politics and industry." </w:t>
      </w:r>
      <w:r w:rsidRPr="009C4A24">
        <w:rPr>
          <w:rStyle w:val="StyleUnderline"/>
        </w:rPr>
        <w:t xml:space="preserve">By offering such moral leverage to rank and filers, the demand for industrial democracy </w:t>
      </w:r>
      <w:r w:rsidRPr="00A10FC3">
        <w:rPr>
          <w:rStyle w:val="StyleUnderline"/>
          <w:highlight w:val="cyan"/>
        </w:rPr>
        <w:t>helped counter the tendency of unions to follow</w:t>
      </w:r>
      <w:r w:rsidRPr="009C4A24">
        <w:rPr>
          <w:rStyle w:val="StyleUnderline"/>
        </w:rPr>
        <w:t xml:space="preserve"> the "iron law of oligarchy," evolving into self-perpetuating </w:t>
      </w:r>
      <w:r w:rsidRPr="00A10FC3">
        <w:rPr>
          <w:rStyle w:val="StyleUnderline"/>
          <w:highlight w:val="cyan"/>
        </w:rPr>
        <w:t>bureaucracies</w:t>
      </w:r>
      <w:r w:rsidRPr="009C4A24">
        <w:rPr>
          <w:sz w:val="16"/>
        </w:rPr>
        <w:t xml:space="preserve">. </w:t>
      </w:r>
      <w:r w:rsidRPr="009C4A24">
        <w:rPr>
          <w:rStyle w:val="Emphasis"/>
        </w:rPr>
        <w:t xml:space="preserve">Democracy talk nourished a culture of accountability within unions. </w:t>
      </w:r>
      <w:r w:rsidRPr="00A10FC3">
        <w:rPr>
          <w:rStyle w:val="Emphasis"/>
          <w:highlight w:val="cyan"/>
        </w:rPr>
        <w:t>It is difficult to imagine how rights talk can foster this democratic spirit</w:t>
      </w:r>
      <w:r w:rsidRPr="009C4A24">
        <w:rPr>
          <w:rStyle w:val="Emphasis"/>
        </w:rPr>
        <w:t>.</w:t>
      </w:r>
    </w:p>
    <w:p w14:paraId="32007D33" w14:textId="0144E9CE" w:rsidR="005D388F" w:rsidRDefault="00ED0C69" w:rsidP="00EC07E3">
      <w:pPr>
        <w:pStyle w:val="Heading2"/>
      </w:pPr>
      <w:r>
        <w:t xml:space="preserve">Adv--Labor leverage </w:t>
      </w:r>
    </w:p>
    <w:p w14:paraId="195922FE" w14:textId="1CAB73B0" w:rsidR="00645279" w:rsidRDefault="00645279" w:rsidP="00645279">
      <w:pPr>
        <w:pStyle w:val="Heading3"/>
      </w:pPr>
      <w:r>
        <w:t xml:space="preserve">1NC—Democracy </w:t>
      </w:r>
    </w:p>
    <w:p w14:paraId="4DA67C5D" w14:textId="77777777" w:rsidR="00645279" w:rsidRDefault="00645279" w:rsidP="00645279">
      <w:pPr>
        <w:pStyle w:val="Heading4"/>
      </w:pPr>
      <w:r>
        <w:t>Collapse of global democracy is imminent – capital accumulation is driving discontent that fuels right wing fascism and descent to feudal warlords</w:t>
      </w:r>
    </w:p>
    <w:p w14:paraId="06FDE5E3" w14:textId="77777777" w:rsidR="00645279" w:rsidRPr="008D3922" w:rsidRDefault="00645279" w:rsidP="00645279">
      <w:r w:rsidRPr="008A2C81">
        <w:rPr>
          <w:rStyle w:val="Style13ptBold"/>
        </w:rPr>
        <w:t>Trainer 22</w:t>
      </w:r>
      <w:r>
        <w:rPr>
          <w:rStyle w:val="Style13ptBold"/>
        </w:rPr>
        <w:t xml:space="preserve"> </w:t>
      </w:r>
      <w:r>
        <w:t xml:space="preserve">[Ted </w:t>
      </w:r>
      <w:r w:rsidRPr="008A2C81">
        <w:t>is a Conjoint Lecturer in the School of Social Sciences, University of New South Wales</w:t>
      </w:r>
      <w:r>
        <w:t>, 6/9/2022, “</w:t>
      </w:r>
      <w:r w:rsidRPr="008A2C81">
        <w:t>CAPITALISM: WHY WE SHOULD SCRAP IT</w:t>
      </w:r>
      <w:r>
        <w:t xml:space="preserve">,” pp 113-121, </w:t>
      </w:r>
      <w:r w:rsidRPr="008A2C81">
        <w:t>https://thesimplerway.info/CAPITALISMBOOK.pdf</w:t>
      </w:r>
      <w:r>
        <w:t>]//KW</w:t>
      </w:r>
    </w:p>
    <w:p w14:paraId="5568F0BB" w14:textId="77777777" w:rsidR="00645279" w:rsidRPr="00991704" w:rsidRDefault="00645279" w:rsidP="00645279">
      <w:pPr>
        <w:rPr>
          <w:sz w:val="14"/>
        </w:rPr>
      </w:pPr>
      <w:r w:rsidRPr="0011066B">
        <w:rPr>
          <w:sz w:val="14"/>
        </w:rPr>
        <w:t xml:space="preserve">But </w:t>
      </w:r>
      <w:r w:rsidRPr="00A93CB1">
        <w:rPr>
          <w:rStyle w:val="StyleUnderline"/>
          <w:highlight w:val="cyan"/>
        </w:rPr>
        <w:t>the most important determinant</w:t>
      </w:r>
      <w:r w:rsidRPr="0011066B">
        <w:rPr>
          <w:rStyle w:val="StyleUnderline"/>
        </w:rPr>
        <w:t xml:space="preserve"> of our fate </w:t>
      </w:r>
      <w:r w:rsidRPr="00A93CB1">
        <w:rPr>
          <w:rStyle w:val="StyleUnderline"/>
          <w:highlight w:val="cyan"/>
        </w:rPr>
        <w:t>is</w:t>
      </w:r>
      <w:r w:rsidRPr="0011066B">
        <w:rPr>
          <w:rStyle w:val="StyleUnderline"/>
        </w:rPr>
        <w:t xml:space="preserve"> probably not directly to do with biophysical limits. It is the extent to which the long-suffering and docile masses will go on tolerating how they are being treated</w:t>
      </w:r>
      <w:r w:rsidRPr="0011066B">
        <w:rPr>
          <w:sz w:val="14"/>
        </w:rPr>
        <w:t xml:space="preserve">. For at least 6,000 years people have been astoundingly passive, putting up with tyrants, kings, and rule by usually brutal and greedy elites. </w:t>
      </w:r>
      <w:r w:rsidRPr="0011066B">
        <w:rPr>
          <w:rStyle w:val="StyleUnderline"/>
        </w:rPr>
        <w:t>But over the last two or three decades people in rich countries have become seriously discontented with their situation,</w:t>
      </w:r>
      <w:r w:rsidRPr="0011066B">
        <w:rPr>
          <w:sz w:val="14"/>
        </w:rPr>
        <w:t xml:space="preserve"> </w:t>
      </w:r>
      <w:proofErr w:type="spellStart"/>
      <w:r w:rsidRPr="0011066B">
        <w:rPr>
          <w:sz w:val="14"/>
        </w:rPr>
        <w:t>recognising</w:t>
      </w:r>
      <w:proofErr w:type="spellEnd"/>
      <w:r w:rsidRPr="0011066B">
        <w:rPr>
          <w:sz w:val="14"/>
        </w:rPr>
        <w:t xml:space="preserve"> that it is deteriorating and governments are not attending to their needs</w:t>
      </w:r>
      <w:r w:rsidRPr="0011066B">
        <w:rPr>
          <w:rStyle w:val="StyleUnderline"/>
        </w:rPr>
        <w:t xml:space="preserve">. One result is </w:t>
      </w:r>
      <w:r w:rsidRPr="00A93CB1">
        <w:rPr>
          <w:rStyle w:val="StyleUnderline"/>
          <w:highlight w:val="cyan"/>
        </w:rPr>
        <w:t>the worldwide decline in belief in democracy</w:t>
      </w:r>
      <w:r w:rsidRPr="00A93CB1">
        <w:rPr>
          <w:sz w:val="14"/>
          <w:highlight w:val="cyan"/>
        </w:rPr>
        <w:t>.</w:t>
      </w:r>
      <w:r w:rsidRPr="0011066B">
        <w:rPr>
          <w:sz w:val="14"/>
        </w:rPr>
        <w:t xml:space="preserve"> Others are the advent of Trump, Brexit, right-wing populism and support for fascism. Guy Standing and Michael Hudson (2022) </w:t>
      </w:r>
      <w:proofErr w:type="spellStart"/>
      <w:r w:rsidRPr="0011066B">
        <w:rPr>
          <w:sz w:val="14"/>
        </w:rPr>
        <w:t>analyse</w:t>
      </w:r>
      <w:proofErr w:type="spellEnd"/>
      <w:r w:rsidRPr="0011066B">
        <w:rPr>
          <w:sz w:val="14"/>
        </w:rPr>
        <w:t xml:space="preserve"> this well (2012), pointing to the way </w:t>
      </w:r>
      <w:proofErr w:type="spellStart"/>
      <w:r w:rsidRPr="0011066B">
        <w:rPr>
          <w:sz w:val="14"/>
        </w:rPr>
        <w:t>financialisation</w:t>
      </w:r>
      <w:proofErr w:type="spellEnd"/>
      <w:r w:rsidRPr="0011066B">
        <w:rPr>
          <w:sz w:val="14"/>
        </w:rPr>
        <w:t xml:space="preserve"> is replacing Neoliberalism with domination by </w:t>
      </w:r>
      <w:r w:rsidRPr="0011066B">
        <w:rPr>
          <w:rStyle w:val="StyleUnderline"/>
        </w:rPr>
        <w:t xml:space="preserve">the </w:t>
      </w:r>
      <w:r w:rsidRPr="00A93CB1">
        <w:rPr>
          <w:rStyle w:val="StyleUnderline"/>
          <w:highlight w:val="cyan"/>
        </w:rPr>
        <w:t>accumulation</w:t>
      </w:r>
      <w:r w:rsidRPr="0011066B">
        <w:rPr>
          <w:rStyle w:val="StyleUnderline"/>
        </w:rPr>
        <w:t xml:space="preserve"> of assets on which rents can be drawn</w:t>
      </w:r>
      <w:r w:rsidRPr="0011066B">
        <w:rPr>
          <w:sz w:val="14"/>
        </w:rPr>
        <w:t xml:space="preserve">. Standing tresses how this </w:t>
      </w:r>
      <w:r w:rsidRPr="00A93CB1">
        <w:rPr>
          <w:rStyle w:val="StyleUnderline"/>
          <w:highlight w:val="cyan"/>
        </w:rPr>
        <w:t>is casting more</w:t>
      </w:r>
      <w:r w:rsidRPr="0011066B">
        <w:rPr>
          <w:rStyle w:val="StyleUnderline"/>
        </w:rPr>
        <w:t xml:space="preserve"> and more </w:t>
      </w:r>
      <w:r w:rsidRPr="00A93CB1">
        <w:rPr>
          <w:rStyle w:val="StyleUnderline"/>
          <w:highlight w:val="cyan"/>
        </w:rPr>
        <w:t>people into the “precariat”</w:t>
      </w:r>
      <w:r w:rsidRPr="0011066B">
        <w:rPr>
          <w:rStyle w:val="StyleUnderline"/>
        </w:rPr>
        <w:t xml:space="preserve">, a class </w:t>
      </w:r>
      <w:r w:rsidRPr="00A93CB1">
        <w:rPr>
          <w:rStyle w:val="StyleUnderline"/>
          <w:highlight w:val="cyan"/>
        </w:rPr>
        <w:t>struggling with insecurity and</w:t>
      </w:r>
      <w:r w:rsidRPr="0011066B">
        <w:rPr>
          <w:rStyle w:val="StyleUnderline"/>
        </w:rPr>
        <w:t xml:space="preserve"> personal </w:t>
      </w:r>
      <w:r w:rsidRPr="00A93CB1">
        <w:rPr>
          <w:rStyle w:val="StyleUnderline"/>
          <w:highlight w:val="cyan"/>
        </w:rPr>
        <w:t>debt.</w:t>
      </w:r>
      <w:r w:rsidRPr="0011066B">
        <w:rPr>
          <w:sz w:val="14"/>
        </w:rPr>
        <w:t xml:space="preserve"> The hard-won achievements of old </w:t>
      </w:r>
      <w:proofErr w:type="spellStart"/>
      <w:r w:rsidRPr="0011066B">
        <w:rPr>
          <w:sz w:val="14"/>
        </w:rPr>
        <w:t>labour</w:t>
      </w:r>
      <w:proofErr w:type="spellEnd"/>
      <w:r w:rsidRPr="0011066B">
        <w:rPr>
          <w:sz w:val="14"/>
        </w:rPr>
        <w:t xml:space="preserve">, secure jobs and good wages etc., are being swept away and replaced by “gig” economies in which the precariat suffers high indebtedness, struggles to find intermittent work, and pays high rents (e.g., interest on mortgages, accommodation, student fees.) </w:t>
      </w:r>
      <w:r w:rsidRPr="0011066B">
        <w:rPr>
          <w:rStyle w:val="StyleUnderline"/>
        </w:rPr>
        <w:t>Below them is the “lumpenproletariat” of chronically unemployed, aged, infirm, homeless and excluded.</w:t>
      </w:r>
      <w:r w:rsidRPr="0011066B">
        <w:rPr>
          <w:sz w:val="14"/>
        </w:rPr>
        <w:t xml:space="preserve"> The above chapter on the US points to the Walmart-gutted towns, impoverished casual </w:t>
      </w:r>
      <w:proofErr w:type="spellStart"/>
      <w:r w:rsidRPr="0011066B">
        <w:rPr>
          <w:sz w:val="14"/>
        </w:rPr>
        <w:t>labour</w:t>
      </w:r>
      <w:proofErr w:type="spellEnd"/>
      <w:r w:rsidRPr="0011066B">
        <w:rPr>
          <w:sz w:val="14"/>
        </w:rPr>
        <w:t>, rural poverty and dying country communities, and the social wreckage generating the opioid crisis and other harmful effects of system that works mainly for the rich. It is not surprising that this produced such support for a Presidential candidate promising to “drain the Washington swamp” seen to be responsible for the situation</w:t>
      </w:r>
      <w:r w:rsidRPr="0011066B">
        <w:rPr>
          <w:rStyle w:val="StyleUnderline"/>
        </w:rPr>
        <w:t xml:space="preserve">. The decline in regard for democracy that is underway is another consequence of immiseration. </w:t>
      </w:r>
      <w:r w:rsidRPr="00A93CB1">
        <w:rPr>
          <w:rStyle w:val="StyleUnderline"/>
          <w:highlight w:val="cyan"/>
        </w:rPr>
        <w:t>People are becoming less satisfied with the capacity</w:t>
      </w:r>
      <w:r w:rsidRPr="0011066B">
        <w:rPr>
          <w:rStyle w:val="StyleUnderline"/>
        </w:rPr>
        <w:t xml:space="preserve"> or willingness </w:t>
      </w:r>
      <w:r w:rsidRPr="00A93CB1">
        <w:rPr>
          <w:rStyle w:val="StyleUnderline"/>
          <w:highlight w:val="cyan"/>
        </w:rPr>
        <w:t>of the system to attend to their problems</w:t>
      </w:r>
      <w:r w:rsidRPr="0011066B">
        <w:rPr>
          <w:rStyle w:val="StyleUnderline"/>
        </w:rPr>
        <w:t xml:space="preserve"> and fix things</w:t>
      </w:r>
      <w:r w:rsidRPr="0011066B">
        <w:rPr>
          <w:sz w:val="14"/>
        </w:rPr>
        <w:t>. The Australian National University’s recent Australian election survey shows distrust of politicians rose from an already high 63% in 2014 to 76% in 2016. Another question found 56% think the federal government is run for a few big interests. (</w:t>
      </w:r>
      <w:proofErr w:type="spellStart"/>
      <w:r w:rsidRPr="0011066B">
        <w:rPr>
          <w:sz w:val="14"/>
        </w:rPr>
        <w:t>Yeginsu</w:t>
      </w:r>
      <w:proofErr w:type="spellEnd"/>
      <w:r w:rsidRPr="0011066B">
        <w:rPr>
          <w:sz w:val="14"/>
        </w:rPr>
        <w:t xml:space="preserve">, 2018.) Tverberg (2021) sees </w:t>
      </w:r>
      <w:r w:rsidRPr="009C487B">
        <w:rPr>
          <w:sz w:val="16"/>
        </w:rPr>
        <w:t>how low disposable household income is now a major determinant of what is happening to the oil industry.</w:t>
      </w:r>
      <w:r w:rsidRPr="009C487B">
        <w:rPr>
          <w:rStyle w:val="StyleUnderline"/>
          <w:sz w:val="16"/>
        </w:rPr>
        <w:t xml:space="preserve"> </w:t>
      </w:r>
      <w:r w:rsidRPr="0011066B">
        <w:rPr>
          <w:rStyle w:val="StyleUnderline"/>
        </w:rPr>
        <w:t xml:space="preserve">The crisis of low prices and rampant bankruptcies in the petroleum industry has not been due to running into scarcity as the “peak oil” thesis once predicted, but to falling demand because </w:t>
      </w:r>
      <w:r w:rsidRPr="00A93CB1">
        <w:rPr>
          <w:rStyle w:val="StyleUnderline"/>
          <w:highlight w:val="cyan"/>
        </w:rPr>
        <w:t>large and increasing numbers of people cannot afford to purchase goods</w:t>
      </w:r>
      <w:r w:rsidRPr="0011066B">
        <w:rPr>
          <w:rStyle w:val="StyleUnderline"/>
        </w:rPr>
        <w:t xml:space="preserve"> at previous rates.</w:t>
      </w:r>
      <w:r w:rsidRPr="0011066B">
        <w:rPr>
          <w:sz w:val="14"/>
        </w:rPr>
        <w:t xml:space="preserve"> This is a most important and somewhat overlooked causal factor in the discussion of global economic woes. Consider the following evidence on it. There has been negligible increase in household disposable income for 60-80% of Australian households since 2012, while prices have risen and the income of the rich has risen considerably. Similarly </w:t>
      </w:r>
      <w:r w:rsidRPr="0011066B">
        <w:rPr>
          <w:rStyle w:val="StyleUnderline"/>
        </w:rPr>
        <w:t xml:space="preserve">in the US </w:t>
      </w:r>
      <w:r w:rsidRPr="00A93CB1">
        <w:rPr>
          <w:rStyle w:val="StyleUnderline"/>
          <w:highlight w:val="cyan"/>
        </w:rPr>
        <w:t>real incomes for most workers have barely risen in 40 years</w:t>
      </w:r>
      <w:r w:rsidRPr="0011066B">
        <w:rPr>
          <w:rStyle w:val="StyleUnderline"/>
        </w:rPr>
        <w:t xml:space="preserve"> and the minimum wage has been at $US15,000 p.a. for years. </w:t>
      </w:r>
      <w:r w:rsidRPr="0011066B">
        <w:rPr>
          <w:sz w:val="14"/>
        </w:rPr>
        <w:t xml:space="preserve">(Hutchins 2018.) </w:t>
      </w:r>
      <w:proofErr w:type="spellStart"/>
      <w:r w:rsidRPr="0011066B">
        <w:rPr>
          <w:sz w:val="14"/>
        </w:rPr>
        <w:t>Stasse</w:t>
      </w:r>
      <w:proofErr w:type="spellEnd"/>
      <w:r w:rsidRPr="0011066B">
        <w:rPr>
          <w:sz w:val="14"/>
        </w:rPr>
        <w:t xml:space="preserve"> (2020) refers to literature on “…an unprecedented squeeze on living standards for ordinary households.” Wright (2019) says that in the US </w:t>
      </w:r>
      <w:r w:rsidRPr="0011066B">
        <w:rPr>
          <w:rStyle w:val="StyleUnderline"/>
        </w:rPr>
        <w:t>“…average hourly pay is below what it was in 1973</w:t>
      </w:r>
      <w:r w:rsidRPr="0011066B">
        <w:rPr>
          <w:sz w:val="14"/>
        </w:rPr>
        <w:t xml:space="preserve">; 40 percent of adults lack the savings to pay for a $400 emergency expense.” </w:t>
      </w:r>
      <w:r w:rsidRPr="0011066B">
        <w:rPr>
          <w:rStyle w:val="StyleUnderline"/>
        </w:rPr>
        <w:t>The shrinking middle class and increasing precariat class are part of the phenomenon</w:t>
      </w:r>
      <w:r w:rsidRPr="0011066B">
        <w:rPr>
          <w:sz w:val="14"/>
        </w:rPr>
        <w:t xml:space="preserve">, and it is evident in the rise of household debt, now very high in Australia. Karp (2020) says in the US households’ debt-to-income ratio was less than 40 percent in 1950 but is now 120 percent, and since 1985 the wealth share of the bottom 90 percent of adults declined from 40 percent to 27 percent. </w:t>
      </w:r>
      <w:r w:rsidRPr="00A93CB1">
        <w:rPr>
          <w:rStyle w:val="StyleUnderline"/>
          <w:highlight w:val="cyan"/>
        </w:rPr>
        <w:t xml:space="preserve">Indices of </w:t>
      </w:r>
      <w:r w:rsidRPr="00FC48B1">
        <w:rPr>
          <w:rStyle w:val="StyleUnderline"/>
        </w:rPr>
        <w:t xml:space="preserve">increasing </w:t>
      </w:r>
      <w:r w:rsidRPr="00A93CB1">
        <w:rPr>
          <w:rStyle w:val="StyleUnderline"/>
          <w:highlight w:val="cyan"/>
        </w:rPr>
        <w:t>hardship at the bottom are clear</w:t>
      </w:r>
      <w:r w:rsidRPr="0011066B">
        <w:rPr>
          <w:rStyle w:val="StyleUnderline"/>
        </w:rPr>
        <w:t>.</w:t>
      </w:r>
      <w:r w:rsidRPr="0011066B">
        <w:rPr>
          <w:sz w:val="14"/>
        </w:rPr>
        <w:t xml:space="preserve"> </w:t>
      </w:r>
      <w:r w:rsidRPr="00FC48B1">
        <w:rPr>
          <w:sz w:val="10"/>
        </w:rPr>
        <w:t xml:space="preserve">In the UK. MacFarlane (2019) reports, “Rough sleeping in England has increased by 165 per cent, while homeless deaths have more than doubled. The number of people using food banks has increased to 1.6 million … up from just 26,000 in 2009. 14 million people are living in poverty … the UK population is still 1.6 per cent poorer than it was more than a decade ago on average.” Menadue (2020) reports that in Australia, “Homelessness is also increasingly significantly. It rose by 30% in the decade to 2016.” Hudson’s works which </w:t>
      </w:r>
      <w:proofErr w:type="spellStart"/>
      <w:r w:rsidRPr="00FC48B1">
        <w:rPr>
          <w:sz w:val="10"/>
        </w:rPr>
        <w:t>emphasise</w:t>
      </w:r>
      <w:proofErr w:type="spellEnd"/>
      <w:r w:rsidRPr="00FC48B1">
        <w:rPr>
          <w:sz w:val="10"/>
        </w:rPr>
        <w:t xml:space="preserve"> the significance of debt and </w:t>
      </w:r>
      <w:proofErr w:type="spellStart"/>
      <w:r w:rsidRPr="00FC48B1">
        <w:rPr>
          <w:sz w:val="10"/>
        </w:rPr>
        <w:t>financialisation</w:t>
      </w:r>
      <w:proofErr w:type="spellEnd"/>
      <w:r w:rsidRPr="00FC48B1">
        <w:rPr>
          <w:sz w:val="10"/>
        </w:rPr>
        <w:t xml:space="preserve"> are especially impressive on these themes. As outlined above, throughout history the rich have relentlessly pushed to acquire assets they can draw rent and interest from, and if not checked they often become so dominant that they own most of the land and impoverish the masses so badly that the whole society collapses. He says this is what is happening to us; debt levels are so high that they cannot be paid off. People are having to pay out a large proportion of their income in rent and interest. Murray and </w:t>
      </w:r>
      <w:proofErr w:type="spellStart"/>
      <w:r w:rsidRPr="00FC48B1">
        <w:rPr>
          <w:sz w:val="10"/>
        </w:rPr>
        <w:t>Fritjers</w:t>
      </w:r>
      <w:proofErr w:type="spellEnd"/>
      <w:r w:rsidRPr="00FC48B1">
        <w:rPr>
          <w:sz w:val="10"/>
        </w:rPr>
        <w:t xml:space="preserve"> (2022) say that in Australia it is now around 50%. Thus the disposable income left to fuel the real economy is shrinking. These observations point to a killing of the goose that was laying golden eggs, a failure to attend to the way the drive to extract as much wealth as possible eventually undercuts the capacity to go on siphoning it out, by leaving most people with too little purchasing power. This situation is a consequence of the success of the capitalist class. Their dominance has meant that they have been able to ride over the resistance that might have got them to make sufficient concessions to defuse the problems they were causing. </w:t>
      </w:r>
      <w:proofErr w:type="spellStart"/>
      <w:r w:rsidRPr="00FC48B1">
        <w:rPr>
          <w:sz w:val="10"/>
        </w:rPr>
        <w:t>Streek</w:t>
      </w:r>
      <w:proofErr w:type="spellEnd"/>
      <w:r w:rsidRPr="00FC48B1">
        <w:rPr>
          <w:sz w:val="10"/>
        </w:rPr>
        <w:t xml:space="preserve"> (2014) puts it in terms of capitalism becoming its own worst enemy. “It has eliminated criticism and oppositional moves, which would have pushed it to adapt…” The accumulating power has also led to corruption, which in time reduces a system’s capacity to respond to challenges. </w:t>
      </w:r>
      <w:proofErr w:type="spellStart"/>
      <w:r w:rsidRPr="00FC48B1">
        <w:rPr>
          <w:sz w:val="10"/>
        </w:rPr>
        <w:t>Streek</w:t>
      </w:r>
      <w:proofErr w:type="spellEnd"/>
      <w:r w:rsidRPr="00FC48B1">
        <w:rPr>
          <w:sz w:val="10"/>
        </w:rPr>
        <w:t xml:space="preserve"> (2014) points to the way the GFC revealed “…rating agencies being paid by the producers of toxic securities to award them top grades; offshore shadow banking, money laundering and assistance in large-scale tax evasion as the normal business of the biggest banks with the best addresses; the sale to unsuspecting customers of securities constructed so that other customers could bet against them; the leading banks worldwide fraudulently fixing interest rates and the gold price, and so on.” He notes the billions of dollars in fines for these offences which several large banks have had to pay recently, including by some major Australian banks. In more recent years several inquiries and revelations have detailed similar criminal </w:t>
      </w:r>
      <w:proofErr w:type="spellStart"/>
      <w:r w:rsidRPr="00FC48B1">
        <w:rPr>
          <w:sz w:val="10"/>
        </w:rPr>
        <w:t>behaviour</w:t>
      </w:r>
      <w:proofErr w:type="spellEnd"/>
      <w:r w:rsidRPr="00FC48B1">
        <w:rPr>
          <w:sz w:val="10"/>
        </w:rPr>
        <w:t xml:space="preserve"> on the part of mainstream institutions, especially via the Australian Banking royal commission, and exposures of global tax haven and laundering operations. The advent of cannibalism. Collins (2021) and others point to the way the economy’s increasing difficulties have led it to enter a “catabolic” or “cannibalistic” phase. As the capacity to do good business producing useful things deteriorates, investors turn to activities that plunder the economy. It is as if a hardware firm was able to stay in business only by selling the corrugated iron on its own roof. The illicit drug industry and the Mafia are similar; rather than producing new wealth effort goes into extracting previously produced wealth. Much financial activity is of this nature, such as “short selling” and “asset stripping”, but the main activity is quite legal. In the GFC a lot of money was lent to home buyers incapable of meeting the payments, because investors and banks could not find less risky outlets. When the borrowers could not pay their interest instalments their houses were repossessed by the banks and sold off. Similarly in the US some of the money in the worker’s pay packet is put into a pension fund run by the corporation, to be paid back on retirement, but many corporations have taken these funds to invest, and “lost” them. Often they were lent to smart operators in the financial sector to put into speculative ventures, siphoning out fees in the process. Sometimes money is borrowed to buy weak firms, arrange for them to borrow too much and thus drive them into bankruptcy, and then sell them off, and because the pension money was an asset of the firm it goes to the lenders and is lost to the workers who earned it and set it aside. So, accumulation and profit making are being kept up by activities which enrich big and smart investors (lenders) by getting hold of the wealth of little/naive investors (borrowers), through granting them loans they cannot repay. A kind of cannibalism is often evident when governments </w:t>
      </w:r>
      <w:proofErr w:type="spellStart"/>
      <w:r w:rsidRPr="00FC48B1">
        <w:rPr>
          <w:sz w:val="10"/>
        </w:rPr>
        <w:t>privatise</w:t>
      </w:r>
      <w:proofErr w:type="spellEnd"/>
      <w:r w:rsidRPr="00FC48B1">
        <w:rPr>
          <w:sz w:val="10"/>
        </w:rPr>
        <w:t xml:space="preserve"> operations. Consider students now having to pay for college and university education, meaning large loans must be taken out and large interest payments then flow to lenders from the earnings of parents and students. Again the process does not involve lending to produce anything, it just enables wealth previously produced to be acquired by lenders. Sometimes </w:t>
      </w:r>
      <w:proofErr w:type="spellStart"/>
      <w:r w:rsidRPr="00FC48B1">
        <w:rPr>
          <w:sz w:val="10"/>
        </w:rPr>
        <w:t>financialisation</w:t>
      </w:r>
      <w:proofErr w:type="spellEnd"/>
      <w:r w:rsidRPr="00FC48B1">
        <w:rPr>
          <w:sz w:val="10"/>
        </w:rPr>
        <w:t xml:space="preserve"> does involve producing something useful, such as a toll road, but the terms usually agreed by Neoliberal governments enable lucrative and avoidable rents to be drawn for decades, again feeding off the real economy. Collins (2021) and others see this process accelerating because the </w:t>
      </w:r>
      <w:proofErr w:type="spellStart"/>
      <w:r w:rsidRPr="00FC48B1">
        <w:rPr>
          <w:sz w:val="10"/>
        </w:rPr>
        <w:t>everincreasing</w:t>
      </w:r>
      <w:proofErr w:type="spellEnd"/>
      <w:r w:rsidRPr="00FC48B1">
        <w:rPr>
          <w:sz w:val="10"/>
        </w:rPr>
        <w:t xml:space="preserve"> volumes of accumulated capital find it increasingly difficult to find investment opportunities in producing anything of value. </w:t>
      </w:r>
      <w:proofErr w:type="spellStart"/>
      <w:r w:rsidRPr="00FC48B1">
        <w:rPr>
          <w:sz w:val="10"/>
        </w:rPr>
        <w:t>Streek</w:t>
      </w:r>
      <w:proofErr w:type="spellEnd"/>
      <w:r w:rsidRPr="00FC48B1">
        <w:rPr>
          <w:sz w:val="10"/>
        </w:rPr>
        <w:t xml:space="preserve"> (2014) says, “… the struggle for the last remaining profit opportunities is becoming uglier by the day.” Collins says. “… catabolic capitalists will stoke the profit engine by taking over troubled businesses, selling them off for parts, firing the workforce, and pilfering their pensions.” As difficulties increase for governments and their revenues decrease they will come under greater pressure to give business the conditions it wants in order to stimulate economic activity. “Regulatory agencies that once provided some protection from polluters, dangerous products, unsafe workplaces, </w:t>
      </w:r>
      <w:proofErr w:type="spellStart"/>
      <w:r w:rsidRPr="00FC48B1">
        <w:rPr>
          <w:sz w:val="10"/>
        </w:rPr>
        <w:t>labour</w:t>
      </w:r>
      <w:proofErr w:type="spellEnd"/>
      <w:r w:rsidRPr="00FC48B1">
        <w:rPr>
          <w:sz w:val="10"/>
        </w:rPr>
        <w:t xml:space="preserve"> exploitation, identity theft, and financial fraud will be dismantled … Public safety will be stripped down, privatized, and sold to those who can still afford it. Court budgets will shrivel, privatized prisons will exploit convict </w:t>
      </w:r>
      <w:proofErr w:type="spellStart"/>
      <w:r w:rsidRPr="00FC48B1">
        <w:rPr>
          <w:sz w:val="10"/>
        </w:rPr>
        <w:t>labour</w:t>
      </w:r>
      <w:proofErr w:type="spellEnd"/>
      <w:r w:rsidRPr="00FC48B1">
        <w:rPr>
          <w:sz w:val="10"/>
        </w:rPr>
        <w:t xml:space="preserve">, and police will seldom respond to everyday crimes. Instead, private security firms and gated communities will guard the wealthy … catabolic capitalists will pick over the carcasses of bankrupt governments. Crumbling public transportation and decaying highways will be transformed into private thoroughfares, maintained by convict </w:t>
      </w:r>
      <w:proofErr w:type="spellStart"/>
      <w:r w:rsidRPr="00FC48B1">
        <w:rPr>
          <w:sz w:val="10"/>
        </w:rPr>
        <w:t>labour</w:t>
      </w:r>
      <w:proofErr w:type="spellEnd"/>
      <w:r w:rsidRPr="00FC48B1">
        <w:rPr>
          <w:sz w:val="10"/>
        </w:rPr>
        <w:t xml:space="preserve"> or indentured workers. After pressuring bankrupt governments to sell off public utilities, water storage, and waste management systems, corporations will deliver these essential services only to the businesses and communities who can afford them.</w:t>
      </w:r>
      <w:r w:rsidRPr="00FC48B1">
        <w:rPr>
          <w:rStyle w:val="StyleUnderline"/>
          <w:sz w:val="10"/>
        </w:rPr>
        <w:t xml:space="preserve"> </w:t>
      </w:r>
      <w:r w:rsidRPr="00FC48B1">
        <w:rPr>
          <w:sz w:val="10"/>
        </w:rPr>
        <w:t>And, as public schools and libraries go broke, exclusive private academies will employ a fraction of the jobless teachers and professors to educate a shrinking class of affluent students.” End game.</w:t>
      </w:r>
      <w:r w:rsidRPr="0011066B">
        <w:rPr>
          <w:sz w:val="14"/>
        </w:rPr>
        <w:t xml:space="preserve"> </w:t>
      </w:r>
      <w:r w:rsidRPr="0011066B">
        <w:rPr>
          <w:rStyle w:val="StyleUnderline"/>
        </w:rPr>
        <w:t xml:space="preserve">A number of analysts see the foregoing phenomena as aspects of a terminal decline, partly driven by increasing resource and ecological difficulties, partly by worsening inequality and “immiseration”, and partly by deteriorating “legitimacy”. </w:t>
      </w:r>
      <w:r w:rsidRPr="00A93CB1">
        <w:rPr>
          <w:rStyle w:val="StyleUnderline"/>
          <w:highlight w:val="cyan"/>
        </w:rPr>
        <w:t>Rising discontent</w:t>
      </w:r>
      <w:r w:rsidRPr="0011066B">
        <w:rPr>
          <w:rStyle w:val="StyleUnderline"/>
        </w:rPr>
        <w:t xml:space="preserve"> in Europe and the US </w:t>
      </w:r>
      <w:r w:rsidRPr="00A93CB1">
        <w:rPr>
          <w:rStyle w:val="StyleUnderline"/>
          <w:highlight w:val="cyan"/>
        </w:rPr>
        <w:t>is evident in support for populist and fascist movements. Blame is</w:t>
      </w:r>
      <w:r w:rsidRPr="0011066B">
        <w:rPr>
          <w:sz w:val="14"/>
        </w:rPr>
        <w:t xml:space="preserve"> usually </w:t>
      </w:r>
      <w:r w:rsidRPr="00A93CB1">
        <w:rPr>
          <w:rStyle w:val="StyleUnderline"/>
          <w:highlight w:val="cyan"/>
        </w:rPr>
        <w:t>put on the wrong targets, especially immigrants</w:t>
      </w:r>
      <w:r w:rsidRPr="00A93CB1">
        <w:rPr>
          <w:sz w:val="14"/>
          <w:highlight w:val="cyan"/>
        </w:rPr>
        <w:t>.</w:t>
      </w:r>
      <w:r w:rsidRPr="0011066B">
        <w:rPr>
          <w:sz w:val="14"/>
        </w:rPr>
        <w:t xml:space="preserve"> That the squalor is due to capitalism is not </w:t>
      </w:r>
      <w:proofErr w:type="spellStart"/>
      <w:r w:rsidRPr="0011066B">
        <w:rPr>
          <w:sz w:val="14"/>
        </w:rPr>
        <w:t>recognised</w:t>
      </w:r>
      <w:proofErr w:type="spellEnd"/>
      <w:r w:rsidRPr="0011066B">
        <w:rPr>
          <w:sz w:val="14"/>
        </w:rPr>
        <w:t xml:space="preserve">, thanks largely to the weakness of Left parties and the fine work done over generations by those keeping capitalist ideology in good shape. In my lectures on Marx I point to a list of things which I and others think he got wrong. But there are some extremely important things I think he got right. One is that </w:t>
      </w:r>
      <w:r w:rsidRPr="009C487B">
        <w:rPr>
          <w:sz w:val="16"/>
        </w:rPr>
        <w:t xml:space="preserve">capitalism is shot through with serious contradictions such as the fact that the interests of workers clash with those of the class that owns capital. </w:t>
      </w:r>
      <w:r w:rsidRPr="0011066B">
        <w:rPr>
          <w:sz w:val="14"/>
        </w:rPr>
        <w:t xml:space="preserve">Another extremely important point he made is that as the system matures immiseration will eventually increase. This is what we are seeing now (Marx’s timing was way out.) </w:t>
      </w:r>
      <w:r w:rsidRPr="00A93CB1">
        <w:rPr>
          <w:rStyle w:val="StyleUnderline"/>
          <w:highlight w:val="cyan"/>
        </w:rPr>
        <w:t>As the rich and super-rich cream off increasing proportions of wealth the masses are increasingly having to struggle to get by</w:t>
      </w:r>
      <w:r w:rsidRPr="0011066B">
        <w:rPr>
          <w:rStyle w:val="StyleUnderline"/>
        </w:rPr>
        <w:t>, and are therefore less able to keep up the purchasing that is the life-blood of the system. And they are more and more discontented</w:t>
      </w:r>
      <w:r w:rsidRPr="0011066B">
        <w:rPr>
          <w:sz w:val="14"/>
        </w:rPr>
        <w:t xml:space="preserve">. Most importantly, he saw that </w:t>
      </w:r>
      <w:r w:rsidRPr="00A93CB1">
        <w:rPr>
          <w:rStyle w:val="StyleUnderline"/>
          <w:highlight w:val="cyan"/>
        </w:rPr>
        <w:t>these tendencies</w:t>
      </w:r>
      <w:r w:rsidRPr="009C487B">
        <w:rPr>
          <w:rStyle w:val="StyleUnderline"/>
        </w:rPr>
        <w:t xml:space="preserve"> would </w:t>
      </w:r>
      <w:r w:rsidRPr="00A93CB1">
        <w:rPr>
          <w:rStyle w:val="StyleUnderline"/>
          <w:highlight w:val="cyan"/>
        </w:rPr>
        <w:t>result in the system’s self-destruction</w:t>
      </w:r>
      <w:r w:rsidRPr="009C487B">
        <w:rPr>
          <w:rStyle w:val="StyleUnderline"/>
        </w:rPr>
        <w:t>.</w:t>
      </w:r>
      <w:r w:rsidRPr="0011066B">
        <w:rPr>
          <w:sz w:val="14"/>
        </w:rPr>
        <w:t xml:space="preserve"> The question is, when will people finally cease putting up with what the system does to them? When will they </w:t>
      </w:r>
      <w:proofErr w:type="spellStart"/>
      <w:r w:rsidRPr="0011066B">
        <w:rPr>
          <w:sz w:val="14"/>
        </w:rPr>
        <w:t>realise</w:t>
      </w:r>
      <w:proofErr w:type="spellEnd"/>
      <w:r w:rsidRPr="0011066B">
        <w:rPr>
          <w:sz w:val="14"/>
        </w:rPr>
        <w:t xml:space="preserve"> that the system is not designed to work for them? When will they see that it cannot but worsen their situation as time goes by? When will they </w:t>
      </w:r>
      <w:proofErr w:type="spellStart"/>
      <w:r w:rsidRPr="0011066B">
        <w:rPr>
          <w:sz w:val="14"/>
        </w:rPr>
        <w:t>realise</w:t>
      </w:r>
      <w:proofErr w:type="spellEnd"/>
      <w:r w:rsidRPr="0011066B">
        <w:rPr>
          <w:sz w:val="14"/>
        </w:rPr>
        <w:t xml:space="preserve"> what is causing their plight? </w:t>
      </w:r>
      <w:r w:rsidRPr="0011066B">
        <w:rPr>
          <w:rStyle w:val="StyleUnderline"/>
        </w:rPr>
        <w:t xml:space="preserve">The tightening limits will intensify the immiseration as governments are forced to cut spending on welfare etc. and to drive worker’s conditions down and give more </w:t>
      </w:r>
      <w:proofErr w:type="spellStart"/>
      <w:r w:rsidRPr="0011066B">
        <w:rPr>
          <w:rStyle w:val="StyleUnderline"/>
        </w:rPr>
        <w:t>favours</w:t>
      </w:r>
      <w:proofErr w:type="spellEnd"/>
      <w:r w:rsidRPr="0011066B">
        <w:rPr>
          <w:rStyle w:val="StyleUnderline"/>
        </w:rPr>
        <w:t xml:space="preserve"> to the rich in order to invest and get the economy going.</w:t>
      </w:r>
      <w:r w:rsidRPr="0011066B">
        <w:rPr>
          <w:sz w:val="14"/>
        </w:rPr>
        <w:t xml:space="preserve"> </w:t>
      </w:r>
      <w:r w:rsidRPr="00A93CB1">
        <w:rPr>
          <w:rStyle w:val="StyleUnderline"/>
          <w:highlight w:val="cyan"/>
        </w:rPr>
        <w:t>Governments struggling to control dissent</w:t>
      </w:r>
      <w:r w:rsidRPr="0011066B">
        <w:rPr>
          <w:rStyle w:val="StyleUnderline"/>
        </w:rPr>
        <w:t xml:space="preserve"> and to help </w:t>
      </w:r>
      <w:r w:rsidRPr="00A93CB1">
        <w:rPr>
          <w:rStyle w:val="StyleUnderline"/>
          <w:highlight w:val="cyan"/>
        </w:rPr>
        <w:t>capital are very likely to adopt fascist options</w:t>
      </w:r>
      <w:r w:rsidRPr="009C487B">
        <w:rPr>
          <w:rStyle w:val="StyleUnderline"/>
        </w:rPr>
        <w:t xml:space="preserve">, but unlike in the 1930s, now the materials necessary to maintain armies, large bureaucracies and secret police and to stage mass rallies will not be available, so </w:t>
      </w:r>
      <w:r w:rsidRPr="00A93CB1">
        <w:rPr>
          <w:rStyle w:val="StyleUnderline"/>
          <w:highlight w:val="cyan"/>
        </w:rPr>
        <w:t>descent towards a warlord dominated feudalism becomes plausible.</w:t>
      </w:r>
      <w:r w:rsidRPr="0011066B">
        <w:rPr>
          <w:sz w:val="14"/>
        </w:rPr>
        <w:t xml:space="preserve"> In some Third World regions and even US cities this seems to be happening, for instance in the form of drug gangs. </w:t>
      </w:r>
      <w:r w:rsidRPr="00A93CB1">
        <w:rPr>
          <w:rStyle w:val="StyleUnderline"/>
          <w:highlight w:val="cyan"/>
        </w:rPr>
        <w:t>Many analysts</w:t>
      </w:r>
      <w:r w:rsidRPr="0011066B">
        <w:rPr>
          <w:rStyle w:val="StyleUnderline"/>
        </w:rPr>
        <w:t xml:space="preserve"> have tried to draw attention to where these limits are taking us. Mason (2003) for instance sees the many problematic trends culminating in “The 2030 Spike”, the title of his book. As noted above, among those who discuss the multi-dimensional global breakdown likely to be brought on before long by limits and scarcity are </w:t>
      </w:r>
      <w:proofErr w:type="spellStart"/>
      <w:r w:rsidRPr="0011066B">
        <w:rPr>
          <w:rStyle w:val="StyleUnderline"/>
        </w:rPr>
        <w:t>Korowicz</w:t>
      </w:r>
      <w:proofErr w:type="spellEnd"/>
      <w:r w:rsidRPr="0011066B">
        <w:rPr>
          <w:rStyle w:val="StyleUnderline"/>
        </w:rPr>
        <w:t xml:space="preserve"> (2012), Morgan (2013), Kunstler (2005), Greer (2005), Bardi (2011), Duncan (2013), Gilding (2011), Randers (2012) and </w:t>
      </w:r>
      <w:proofErr w:type="spellStart"/>
      <w:r w:rsidRPr="0011066B">
        <w:rPr>
          <w:rStyle w:val="StyleUnderline"/>
        </w:rPr>
        <w:t>Streeck</w:t>
      </w:r>
      <w:proofErr w:type="spellEnd"/>
      <w:r w:rsidRPr="0011066B">
        <w:rPr>
          <w:rStyle w:val="StyleUnderline"/>
        </w:rPr>
        <w:t xml:space="preserve"> (2014). Some </w:t>
      </w:r>
      <w:r w:rsidRPr="00A93CB1">
        <w:rPr>
          <w:rStyle w:val="StyleUnderline"/>
          <w:highlight w:val="cyan"/>
        </w:rPr>
        <w:t>foresee</w:t>
      </w:r>
      <w:r w:rsidRPr="0011066B">
        <w:rPr>
          <w:rStyle w:val="StyleUnderline"/>
        </w:rPr>
        <w:t xml:space="preserve"> more or less </w:t>
      </w:r>
      <w:r w:rsidRPr="00A93CB1">
        <w:rPr>
          <w:rStyle w:val="StyleUnderline"/>
          <w:highlight w:val="cyan"/>
        </w:rPr>
        <w:t>totally catastrophic collapse</w:t>
      </w:r>
      <w:r w:rsidRPr="0011066B">
        <w:rPr>
          <w:rStyle w:val="StyleUnderline"/>
        </w:rPr>
        <w:t xml:space="preserve">, the end of Western </w:t>
      </w:r>
      <w:proofErr w:type="spellStart"/>
      <w:r w:rsidRPr="0011066B">
        <w:rPr>
          <w:rStyle w:val="StyleUnderline"/>
        </w:rPr>
        <w:t>civilisation</w:t>
      </w:r>
      <w:proofErr w:type="spellEnd"/>
      <w:r w:rsidRPr="0011066B">
        <w:rPr>
          <w:rStyle w:val="StyleUnderline"/>
        </w:rPr>
        <w:t xml:space="preserve">, </w:t>
      </w:r>
      <w:r w:rsidRPr="00A93CB1">
        <w:rPr>
          <w:rStyle w:val="StyleUnderline"/>
          <w:highlight w:val="cyan"/>
        </w:rPr>
        <w:t>with a die-off of billions</w:t>
      </w:r>
      <w:r w:rsidRPr="00A93CB1">
        <w:rPr>
          <w:sz w:val="14"/>
          <w:highlight w:val="cyan"/>
        </w:rPr>
        <w:t>.</w:t>
      </w:r>
      <w:r w:rsidRPr="0011066B">
        <w:rPr>
          <w:sz w:val="14"/>
        </w:rPr>
        <w:t xml:space="preserve"> </w:t>
      </w:r>
      <w:r w:rsidRPr="0011066B">
        <w:rPr>
          <w:rStyle w:val="StyleUnderline"/>
        </w:rPr>
        <w:t xml:space="preserve">The next collapse might not be the final one; </w:t>
      </w:r>
      <w:r w:rsidRPr="00A93CB1">
        <w:rPr>
          <w:rStyle w:val="StyleUnderline"/>
          <w:highlight w:val="cyan"/>
        </w:rPr>
        <w:t>some</w:t>
      </w:r>
      <w:r w:rsidRPr="0011066B">
        <w:rPr>
          <w:rStyle w:val="StyleUnderline"/>
        </w:rPr>
        <w:t xml:space="preserve"> foresee “... a long and bumpy road down”. Randers (2012) expects the time of troubles to be around 2070</w:t>
      </w:r>
      <w:r w:rsidRPr="00FC48B1">
        <w:rPr>
          <w:rStyle w:val="StyleUnderline"/>
        </w:rPr>
        <w:t>. However, Ahmed (2017), Tverberg (2021), Mason (2003) and other “</w:t>
      </w:r>
      <w:proofErr w:type="spellStart"/>
      <w:r w:rsidRPr="00FC48B1">
        <w:rPr>
          <w:rStyle w:val="StyleUnderline"/>
        </w:rPr>
        <w:t>collapsologists</w:t>
      </w:r>
      <w:proofErr w:type="spellEnd"/>
      <w:r w:rsidRPr="00FC48B1">
        <w:rPr>
          <w:rStyle w:val="StyleUnderline"/>
        </w:rPr>
        <w:t xml:space="preserve">” </w:t>
      </w:r>
      <w:r w:rsidRPr="00A93CB1">
        <w:rPr>
          <w:rStyle w:val="StyleUnderline"/>
          <w:highlight w:val="cyan"/>
        </w:rPr>
        <w:t>give reasons to expect it to be before 2030.</w:t>
      </w:r>
      <w:r w:rsidRPr="00FC48B1">
        <w:rPr>
          <w:rStyle w:val="StyleUnderline"/>
        </w:rPr>
        <w:t xml:space="preserve"> T</w:t>
      </w:r>
      <w:r w:rsidRPr="0011066B">
        <w:rPr>
          <w:rStyle w:val="StyleUnderline"/>
        </w:rPr>
        <w:t>he hope must be for a protracted Goldilocks depression, one that is not so severe as to destroy the chances of salvage, but savage enough to jolt people into recognizing that they must shift to the local, cooperative and frugal self-sufficiency detailed in Chapter 10</w:t>
      </w:r>
      <w:r w:rsidRPr="0011066B">
        <w:rPr>
          <w:sz w:val="14"/>
        </w:rPr>
        <w:t xml:space="preserve">. The situation will at best be confused and chaotic, with governments and “leaders” continuing to not understand the fundamental causes and quick to blame the wrong things. </w:t>
      </w:r>
      <w:r w:rsidRPr="0011066B">
        <w:rPr>
          <w:rStyle w:val="StyleUnderline"/>
        </w:rPr>
        <w:t xml:space="preserve">The </w:t>
      </w:r>
      <w:r w:rsidRPr="00A93CB1">
        <w:rPr>
          <w:rStyle w:val="StyleUnderline"/>
          <w:highlight w:val="cyan"/>
        </w:rPr>
        <w:t>present tendencies to right-wing populism and fascism are likely to gain momentum, supported by</w:t>
      </w:r>
      <w:r w:rsidRPr="0011066B">
        <w:rPr>
          <w:rStyle w:val="StyleUnderline"/>
        </w:rPr>
        <w:t xml:space="preserve"> many in </w:t>
      </w:r>
      <w:r w:rsidRPr="00A93CB1">
        <w:rPr>
          <w:rStyle w:val="StyleUnderline"/>
          <w:highlight w:val="cyan"/>
        </w:rPr>
        <w:t>privileged classes who will call for repressive measures to restore order</w:t>
      </w:r>
      <w:r w:rsidRPr="0011066B">
        <w:rPr>
          <w:rStyle w:val="StyleUnderline"/>
        </w:rPr>
        <w:t xml:space="preserve"> and protect their security and property</w:t>
      </w:r>
      <w:r w:rsidRPr="0011066B">
        <w:rPr>
          <w:sz w:val="14"/>
        </w:rPr>
        <w:t xml:space="preserve">. Many in angry lower classes will want strong leaders willing to break rules. A recent survey found this to already be true of a majority of UK people. (Walker, 2019.) </w:t>
      </w:r>
      <w:r w:rsidRPr="00A93CB1">
        <w:rPr>
          <w:rStyle w:val="StyleUnderline"/>
          <w:highlight w:val="cyan"/>
        </w:rPr>
        <w:t>Capitalism is</w:t>
      </w:r>
      <w:r w:rsidRPr="0011066B">
        <w:rPr>
          <w:rStyle w:val="StyleUnderline"/>
        </w:rPr>
        <w:t xml:space="preserve"> very </w:t>
      </w:r>
      <w:r w:rsidRPr="00A93CB1">
        <w:rPr>
          <w:rStyle w:val="StyleUnderline"/>
          <w:highlight w:val="cyan"/>
        </w:rPr>
        <w:t>likely to</w:t>
      </w:r>
      <w:r w:rsidRPr="0011066B">
        <w:rPr>
          <w:rStyle w:val="StyleUnderline"/>
        </w:rPr>
        <w:t xml:space="preserve"> again </w:t>
      </w:r>
      <w:r w:rsidRPr="00A93CB1">
        <w:rPr>
          <w:rStyle w:val="StyleUnderline"/>
          <w:highlight w:val="cyan"/>
        </w:rPr>
        <w:t>morph towards</w:t>
      </w:r>
      <w:r w:rsidRPr="0011066B">
        <w:rPr>
          <w:rStyle w:val="StyleUnderline"/>
        </w:rPr>
        <w:t xml:space="preserve"> its fascist form whereby an </w:t>
      </w:r>
      <w:r w:rsidRPr="00A93CB1">
        <w:rPr>
          <w:rStyle w:val="StyleUnderline"/>
          <w:highlight w:val="cyan"/>
        </w:rPr>
        <w:t>authoritarian central government</w:t>
      </w:r>
      <w:r w:rsidRPr="0011066B">
        <w:rPr>
          <w:rStyle w:val="StyleUnderline"/>
        </w:rPr>
        <w:t xml:space="preserve"> rules in cooperation with a selected few big capitalist firms</w:t>
      </w:r>
      <w:r w:rsidRPr="0011066B">
        <w:rPr>
          <w:sz w:val="14"/>
        </w:rPr>
        <w:t xml:space="preserve">. It is highly unlikely that there will be sober, clear headed rational thinking about causes and solutions. Financially struggling governments will be even less capable of </w:t>
      </w:r>
      <w:proofErr w:type="spellStart"/>
      <w:r w:rsidRPr="0011066B">
        <w:rPr>
          <w:sz w:val="14"/>
        </w:rPr>
        <w:t>analysing</w:t>
      </w:r>
      <w:proofErr w:type="spellEnd"/>
      <w:r w:rsidRPr="0011066B">
        <w:rPr>
          <w:sz w:val="14"/>
        </w:rPr>
        <w:t xml:space="preserve"> or dealing with the situation effectively than they are now. The international possibilities are similarly disturbing. </w:t>
      </w:r>
      <w:r w:rsidRPr="00A93CB1">
        <w:rPr>
          <w:rStyle w:val="StyleUnderline"/>
          <w:highlight w:val="cyan"/>
        </w:rPr>
        <w:t>Dominant powers will</w:t>
      </w:r>
      <w:r w:rsidRPr="0011066B">
        <w:rPr>
          <w:rStyle w:val="StyleUnderline"/>
        </w:rPr>
        <w:t xml:space="preserve"> surely </w:t>
      </w:r>
      <w:r w:rsidRPr="00A93CB1">
        <w:rPr>
          <w:rStyle w:val="StyleUnderline"/>
          <w:highlight w:val="cyan"/>
        </w:rPr>
        <w:t>become more aggressive</w:t>
      </w:r>
      <w:r w:rsidRPr="0011066B">
        <w:rPr>
          <w:rStyle w:val="StyleUnderline"/>
        </w:rPr>
        <w:t xml:space="preserve"> in their efforts </w:t>
      </w:r>
      <w:r w:rsidRPr="00A93CB1">
        <w:rPr>
          <w:rStyle w:val="StyleUnderline"/>
          <w:highlight w:val="cyan"/>
        </w:rPr>
        <w:t>to control sources</w:t>
      </w:r>
      <w:r w:rsidRPr="0011066B">
        <w:rPr>
          <w:rStyle w:val="StyleUnderline"/>
        </w:rPr>
        <w:t xml:space="preserve"> of scarce </w:t>
      </w:r>
      <w:r w:rsidRPr="00A93CB1">
        <w:rPr>
          <w:rStyle w:val="StyleUnderline"/>
          <w:highlight w:val="cyan"/>
        </w:rPr>
        <w:t>resources and markets.</w:t>
      </w:r>
      <w:r w:rsidRPr="0011066B">
        <w:rPr>
          <w:rStyle w:val="StyleUnderline"/>
        </w:rPr>
        <w:t xml:space="preserve"> Third world governments wallowing in debt are likely to allow corporations to cause greater environmental destruction in the hope that extracting more resources will yield more tax revenue, and they will be likely to resort to increasingly repressive measures to control dissent over deteriorating living conditions</w:t>
      </w:r>
      <w:r w:rsidRPr="0011066B">
        <w:rPr>
          <w:sz w:val="14"/>
        </w:rPr>
        <w:t>. (Ahmed, 2017).</w:t>
      </w:r>
    </w:p>
    <w:p w14:paraId="2F9A1C72" w14:textId="77777777" w:rsidR="00645279" w:rsidRPr="00546057" w:rsidRDefault="00645279" w:rsidP="00645279">
      <w:pPr>
        <w:pStyle w:val="Heading4"/>
      </w:pPr>
      <w:r>
        <w:t>Democracy doesn’t stop war</w:t>
      </w:r>
    </w:p>
    <w:p w14:paraId="6FA98EF7" w14:textId="40EB2E53" w:rsidR="00645279" w:rsidRPr="00546057" w:rsidRDefault="00645279" w:rsidP="00645279">
      <w:r w:rsidRPr="00546057">
        <w:rPr>
          <w:rStyle w:val="Style13ptBold"/>
        </w:rPr>
        <w:t>Bennett 18</w:t>
      </w:r>
      <w:r w:rsidRPr="00546057">
        <w:t xml:space="preserve">—(editor-in-chief, BA in </w:t>
      </w:r>
      <w:proofErr w:type="spellStart"/>
      <w:r w:rsidRPr="00546057">
        <w:t>polisci</w:t>
      </w:r>
      <w:proofErr w:type="spellEnd"/>
      <w:r w:rsidRPr="00546057">
        <w:t xml:space="preserve"> from Simon Fraser University). Bennett, Jonah. 2018. “The Rise and Fall of Liberal Democratic Peace Theory.” Palladium Magazine. October 15, 2018. </w:t>
      </w:r>
      <w:hyperlink r:id="rId10" w:history="1">
        <w:r w:rsidRPr="00546057">
          <w:rPr>
            <w:rStyle w:val="Hyperlink"/>
          </w:rPr>
          <w:t>https://palladiummag.com/2018/10/15/the-rise-and-fall-of-liberal-democratic-peace-theory/</w:t>
        </w:r>
      </w:hyperlink>
      <w:r w:rsidRPr="00546057">
        <w:t>.</w:t>
      </w:r>
    </w:p>
    <w:p w14:paraId="56DE9403" w14:textId="77777777" w:rsidR="00645279" w:rsidRDefault="00645279" w:rsidP="00645279">
      <w:pPr>
        <w:rPr>
          <w:sz w:val="12"/>
        </w:rPr>
      </w:pPr>
      <w:r w:rsidRPr="00546057">
        <w:rPr>
          <w:sz w:val="12"/>
        </w:rPr>
        <w:t xml:space="preserve">But something happened </w:t>
      </w:r>
      <w:r w:rsidRPr="00546057">
        <w:rPr>
          <w:rStyle w:val="StyleUnderline"/>
        </w:rPr>
        <w:t xml:space="preserve">in the early </w:t>
      </w:r>
      <w:r w:rsidRPr="00546057">
        <w:rPr>
          <w:rStyle w:val="Emphasis"/>
        </w:rPr>
        <w:t>2000s</w:t>
      </w:r>
      <w:r w:rsidRPr="00546057">
        <w:rPr>
          <w:sz w:val="12"/>
        </w:rPr>
        <w:t>.</w:t>
      </w:r>
      <w:r w:rsidRPr="00546057">
        <w:rPr>
          <w:rStyle w:val="StyleUnderline"/>
        </w:rPr>
        <w:t xml:space="preserve"> The unfolding of history as </w:t>
      </w:r>
      <w:r w:rsidRPr="00546057">
        <w:rPr>
          <w:rStyle w:val="Emphasis"/>
        </w:rPr>
        <w:t>liberalism</w:t>
      </w:r>
      <w:r w:rsidRPr="00546057">
        <w:rPr>
          <w:rStyle w:val="StyleUnderline"/>
        </w:rPr>
        <w:t xml:space="preserve"> had been disrupted.</w:t>
      </w:r>
      <w:r w:rsidRPr="00546057">
        <w:rPr>
          <w:sz w:val="12"/>
        </w:rPr>
        <w:t xml:space="preserve"> The attacks of </w:t>
      </w:r>
      <w:r w:rsidRPr="00DF26DD">
        <w:rPr>
          <w:rStyle w:val="Emphasis"/>
          <w:highlight w:val="yellow"/>
        </w:rPr>
        <w:t>September 11</w:t>
      </w:r>
      <w:r w:rsidRPr="00546057">
        <w:rPr>
          <w:sz w:val="12"/>
        </w:rPr>
        <w:t xml:space="preserve">, the subsequent bungling of intelligence regarding WMDs, the United States’ decision to drag its NATO allies into a series of embarrassing and ultimately </w:t>
      </w:r>
      <w:r w:rsidRPr="00DF26DD">
        <w:rPr>
          <w:rStyle w:val="Emphasis"/>
          <w:highlight w:val="yellow"/>
        </w:rPr>
        <w:t>ineffectual</w:t>
      </w:r>
      <w:r w:rsidRPr="00546057">
        <w:rPr>
          <w:rStyle w:val="Emphasis"/>
        </w:rPr>
        <w:t xml:space="preserve"> wars in the Mid</w:t>
      </w:r>
      <w:r w:rsidRPr="00546057">
        <w:rPr>
          <w:rStyle w:val="StyleUnderline"/>
        </w:rPr>
        <w:t xml:space="preserve">dle </w:t>
      </w:r>
      <w:r w:rsidRPr="00546057">
        <w:rPr>
          <w:rStyle w:val="Emphasis"/>
        </w:rPr>
        <w:t>East</w:t>
      </w:r>
      <w:r w:rsidRPr="00546057">
        <w:rPr>
          <w:sz w:val="12"/>
        </w:rPr>
        <w:t xml:space="preserve">, numerous botched attempts at </w:t>
      </w:r>
      <w:r w:rsidRPr="00DF26DD">
        <w:rPr>
          <w:rStyle w:val="Emphasis"/>
          <w:highlight w:val="yellow"/>
        </w:rPr>
        <w:t>regime change and nation-building</w:t>
      </w:r>
      <w:r w:rsidRPr="00546057">
        <w:rPr>
          <w:sz w:val="12"/>
        </w:rPr>
        <w:t xml:space="preserve">, and </w:t>
      </w:r>
      <w:r w:rsidRPr="00546057">
        <w:rPr>
          <w:rStyle w:val="Emphasis"/>
        </w:rPr>
        <w:t>aggressive ideological demands as pre-conditions for diplomacy</w:t>
      </w:r>
      <w:r w:rsidRPr="00546057">
        <w:rPr>
          <w:sz w:val="12"/>
        </w:rPr>
        <w:t xml:space="preserve">, have </w:t>
      </w:r>
      <w:r w:rsidRPr="00DF26DD">
        <w:rPr>
          <w:rStyle w:val="StyleUnderline"/>
          <w:highlight w:val="yellow"/>
        </w:rPr>
        <w:t>devastated</w:t>
      </w:r>
      <w:r w:rsidRPr="00546057">
        <w:rPr>
          <w:sz w:val="12"/>
        </w:rPr>
        <w:t xml:space="preserve"> the </w:t>
      </w:r>
      <w:r w:rsidRPr="00FA6EDA">
        <w:rPr>
          <w:rStyle w:val="StyleUnderline"/>
        </w:rPr>
        <w:t xml:space="preserve">credibility of </w:t>
      </w:r>
      <w:r w:rsidRPr="00DF26DD">
        <w:rPr>
          <w:rStyle w:val="StyleUnderline"/>
          <w:highlight w:val="yellow"/>
        </w:rPr>
        <w:t>the</w:t>
      </w:r>
      <w:r w:rsidRPr="00FA6EDA">
        <w:rPr>
          <w:rStyle w:val="StyleUnderline"/>
        </w:rPr>
        <w:t xml:space="preserve"> U.S.-driven, </w:t>
      </w:r>
      <w:r w:rsidRPr="00E27438">
        <w:rPr>
          <w:rStyle w:val="StyleUnderline"/>
        </w:rPr>
        <w:t>Western</w:t>
      </w:r>
      <w:r w:rsidRPr="00546057">
        <w:rPr>
          <w:rStyle w:val="StyleUnderline"/>
        </w:rPr>
        <w:t xml:space="preserve"> </w:t>
      </w:r>
      <w:r w:rsidRPr="00DF26DD">
        <w:rPr>
          <w:rStyle w:val="StyleUnderline"/>
          <w:highlight w:val="yellow"/>
        </w:rPr>
        <w:t>liberal order.</w:t>
      </w:r>
      <w:r w:rsidRPr="00546057">
        <w:rPr>
          <w:sz w:val="12"/>
        </w:rPr>
        <w:t xml:space="preserve"> In some areas, history is now forking from the liberal path with a surprising confidence. </w:t>
      </w:r>
      <w:r w:rsidRPr="00546057">
        <w:rPr>
          <w:rStyle w:val="StyleUnderline"/>
        </w:rPr>
        <w:t xml:space="preserve">Axios declared </w:t>
      </w:r>
      <w:r w:rsidRPr="00DF26DD">
        <w:rPr>
          <w:rStyle w:val="StyleUnderline"/>
          <w:highlight w:val="yellow"/>
        </w:rPr>
        <w:t xml:space="preserve">2018 </w:t>
      </w:r>
      <w:r w:rsidRPr="00DF26DD">
        <w:rPr>
          <w:rStyle w:val="Emphasis"/>
          <w:highlight w:val="yellow"/>
        </w:rPr>
        <w:t>the year of the strongman</w:t>
      </w:r>
      <w:r w:rsidRPr="00546057">
        <w:rPr>
          <w:sz w:val="12"/>
        </w:rPr>
        <w:t xml:space="preserve">, </w:t>
      </w:r>
      <w:r w:rsidRPr="00546057">
        <w:rPr>
          <w:rStyle w:val="StyleUnderline"/>
        </w:rPr>
        <w:t>but</w:t>
      </w:r>
      <w:r w:rsidRPr="00546057">
        <w:rPr>
          <w:sz w:val="12"/>
        </w:rPr>
        <w:t xml:space="preserve"> it can </w:t>
      </w:r>
      <w:r w:rsidRPr="00546057">
        <w:rPr>
          <w:rStyle w:val="StyleUnderline"/>
        </w:rPr>
        <w:t>also</w:t>
      </w:r>
      <w:r w:rsidRPr="00546057">
        <w:rPr>
          <w:sz w:val="12"/>
        </w:rPr>
        <w:t xml:space="preserve"> be called </w:t>
      </w:r>
      <w:r w:rsidRPr="00546057">
        <w:rPr>
          <w:rStyle w:val="StyleUnderline"/>
        </w:rPr>
        <w:t>the year of liberalism in crisis</w:t>
      </w:r>
      <w:r w:rsidRPr="00DF26DD">
        <w:rPr>
          <w:rStyle w:val="StyleUnderline"/>
          <w:highlight w:val="yellow"/>
        </w:rPr>
        <w:t xml:space="preserve">. </w:t>
      </w:r>
      <w:r w:rsidRPr="00DF26DD">
        <w:rPr>
          <w:rStyle w:val="Emphasis"/>
          <w:highlight w:val="yellow"/>
        </w:rPr>
        <w:t>Russia</w:t>
      </w:r>
      <w:r w:rsidRPr="00DF26DD">
        <w:rPr>
          <w:rStyle w:val="StyleUnderline"/>
          <w:highlight w:val="yellow"/>
        </w:rPr>
        <w:t xml:space="preserve">, </w:t>
      </w:r>
      <w:r w:rsidRPr="00DF26DD">
        <w:rPr>
          <w:rStyle w:val="Emphasis"/>
          <w:highlight w:val="yellow"/>
        </w:rPr>
        <w:t>Egypt</w:t>
      </w:r>
      <w:r w:rsidRPr="00DF26DD">
        <w:rPr>
          <w:rStyle w:val="StyleUnderline"/>
          <w:highlight w:val="yellow"/>
        </w:rPr>
        <w:t xml:space="preserve">, </w:t>
      </w:r>
      <w:r w:rsidRPr="00DF26DD">
        <w:rPr>
          <w:rStyle w:val="Emphasis"/>
          <w:highlight w:val="yellow"/>
        </w:rPr>
        <w:t>China</w:t>
      </w:r>
      <w:r w:rsidRPr="00DF26DD">
        <w:rPr>
          <w:rStyle w:val="StyleUnderline"/>
          <w:highlight w:val="yellow"/>
        </w:rPr>
        <w:t>,</w:t>
      </w:r>
      <w:r w:rsidRPr="00CD0B0E">
        <w:rPr>
          <w:rStyle w:val="StyleUnderline"/>
        </w:rPr>
        <w:t xml:space="preserve"> </w:t>
      </w:r>
      <w:r w:rsidRPr="00CD0B0E">
        <w:rPr>
          <w:rStyle w:val="Emphasis"/>
        </w:rPr>
        <w:t>Poland</w:t>
      </w:r>
      <w:r w:rsidRPr="00CD0B0E">
        <w:rPr>
          <w:rStyle w:val="StyleUnderline"/>
        </w:rPr>
        <w:t xml:space="preserve">, </w:t>
      </w:r>
      <w:r w:rsidRPr="00CD0B0E">
        <w:rPr>
          <w:rStyle w:val="Emphasis"/>
        </w:rPr>
        <w:t>Hungary</w:t>
      </w:r>
      <w:r w:rsidRPr="00CD0B0E">
        <w:rPr>
          <w:rStyle w:val="StyleUnderline"/>
        </w:rPr>
        <w:t xml:space="preserve">, the </w:t>
      </w:r>
      <w:r w:rsidRPr="00DF26DD">
        <w:rPr>
          <w:rStyle w:val="Emphasis"/>
          <w:highlight w:val="yellow"/>
        </w:rPr>
        <w:t>Philippines</w:t>
      </w:r>
      <w:r w:rsidRPr="00CD0B0E">
        <w:rPr>
          <w:rStyle w:val="StyleUnderline"/>
        </w:rPr>
        <w:t xml:space="preserve">, and </w:t>
      </w:r>
      <w:r w:rsidRPr="00CD0B0E">
        <w:rPr>
          <w:rStyle w:val="Emphasis"/>
        </w:rPr>
        <w:t>Turkey</w:t>
      </w:r>
      <w:r w:rsidRPr="00CD0B0E">
        <w:rPr>
          <w:sz w:val="12"/>
        </w:rPr>
        <w:t xml:space="preserve">—among others—have </w:t>
      </w:r>
      <w:r w:rsidRPr="00CD0B0E">
        <w:rPr>
          <w:rStyle w:val="StyleUnderline"/>
        </w:rPr>
        <w:t xml:space="preserve">gained a renewed </w:t>
      </w:r>
      <w:r w:rsidRPr="00CD0B0E">
        <w:rPr>
          <w:sz w:val="12"/>
        </w:rPr>
        <w:t>sense of self and</w:t>
      </w:r>
      <w:r w:rsidRPr="00CD0B0E">
        <w:rPr>
          <w:rStyle w:val="StyleUnderline"/>
        </w:rPr>
        <w:t xml:space="preserve"> </w:t>
      </w:r>
      <w:r w:rsidRPr="00CD0B0E">
        <w:rPr>
          <w:rStyle w:val="Emphasis"/>
        </w:rPr>
        <w:t>conviction</w:t>
      </w:r>
      <w:r w:rsidRPr="00CD0B0E">
        <w:rPr>
          <w:rStyle w:val="StyleUnderline"/>
        </w:rPr>
        <w:t xml:space="preserve"> in their opposition to liberalism</w:t>
      </w:r>
      <w:r w:rsidRPr="00CD0B0E">
        <w:rPr>
          <w:sz w:val="12"/>
        </w:rPr>
        <w:t xml:space="preserve">, as </w:t>
      </w:r>
      <w:r w:rsidRPr="00FA6EDA">
        <w:rPr>
          <w:sz w:val="12"/>
        </w:rPr>
        <w:t>opposed to merely carving out for themselves an unprincipled exception to liberalism and ceding it the moral high ground</w:t>
      </w:r>
      <w:r w:rsidRPr="00FA6EDA">
        <w:rPr>
          <w:rStyle w:val="StyleUnderline"/>
        </w:rPr>
        <w:t>.</w:t>
      </w:r>
      <w:r w:rsidRPr="00FA6EDA">
        <w:rPr>
          <w:sz w:val="12"/>
        </w:rPr>
        <w:t xml:space="preserve"> </w:t>
      </w:r>
      <w:r w:rsidRPr="00FA6EDA">
        <w:rPr>
          <w:rStyle w:val="Emphasis"/>
        </w:rPr>
        <w:t>Even in Europe</w:t>
      </w:r>
      <w:r w:rsidRPr="00FA6EDA">
        <w:rPr>
          <w:sz w:val="12"/>
        </w:rPr>
        <w:t xml:space="preserve">, where liberal democracy claims some of its greatest accomplishments, </w:t>
      </w:r>
      <w:r w:rsidRPr="00FA6EDA">
        <w:rPr>
          <w:rStyle w:val="StyleUnderline"/>
        </w:rPr>
        <w:t xml:space="preserve">liberalism is beginning to </w:t>
      </w:r>
      <w:r w:rsidRPr="00FA6EDA">
        <w:rPr>
          <w:rStyle w:val="Emphasis"/>
        </w:rPr>
        <w:t>unravel</w:t>
      </w:r>
      <w:r w:rsidRPr="00FA6EDA">
        <w:rPr>
          <w:sz w:val="12"/>
        </w:rPr>
        <w:t xml:space="preserve"> on the periphery </w:t>
      </w:r>
      <w:r w:rsidRPr="00FA6EDA">
        <w:rPr>
          <w:rStyle w:val="StyleUnderline"/>
        </w:rPr>
        <w:t>in countries</w:t>
      </w:r>
      <w:r w:rsidRPr="00546057">
        <w:rPr>
          <w:rStyle w:val="StyleUnderline"/>
        </w:rPr>
        <w:t xml:space="preserve"> like </w:t>
      </w:r>
      <w:r w:rsidRPr="00DF26DD">
        <w:rPr>
          <w:rStyle w:val="Emphasis"/>
          <w:highlight w:val="yellow"/>
        </w:rPr>
        <w:t>Poland</w:t>
      </w:r>
      <w:r w:rsidRPr="00DF26DD">
        <w:rPr>
          <w:rStyle w:val="StyleUnderline"/>
          <w:highlight w:val="yellow"/>
        </w:rPr>
        <w:t xml:space="preserve">, </w:t>
      </w:r>
      <w:r w:rsidRPr="00DF26DD">
        <w:rPr>
          <w:rStyle w:val="Emphasis"/>
          <w:highlight w:val="yellow"/>
        </w:rPr>
        <w:t>Hungary</w:t>
      </w:r>
      <w:r w:rsidRPr="00DF26DD">
        <w:rPr>
          <w:rStyle w:val="StyleUnderline"/>
          <w:highlight w:val="yellow"/>
        </w:rPr>
        <w:t xml:space="preserve">, and </w:t>
      </w:r>
      <w:r w:rsidRPr="00DF26DD">
        <w:rPr>
          <w:rStyle w:val="Emphasis"/>
          <w:highlight w:val="yellow"/>
        </w:rPr>
        <w:t>Italy</w:t>
      </w:r>
      <w:r w:rsidRPr="00DF26DD">
        <w:rPr>
          <w:rStyle w:val="StyleUnderline"/>
          <w:highlight w:val="yellow"/>
        </w:rPr>
        <w:t>.</w:t>
      </w:r>
      <w:r w:rsidRPr="00546057">
        <w:rPr>
          <w:sz w:val="12"/>
        </w:rPr>
        <w:t xml:space="preserve"> Jair Bolsonaro, who notably expressed sympathy for a military dictatorship, has done tremendously well so far in the Brazilian presidential election. Neither soft, nor hard evangelism of liberalism is working the </w:t>
      </w:r>
      <w:r w:rsidRPr="00E27438">
        <w:rPr>
          <w:sz w:val="12"/>
        </w:rPr>
        <w:t xml:space="preserve">way it used to. For liberal theorists, </w:t>
      </w:r>
      <w:r w:rsidRPr="00E27438">
        <w:rPr>
          <w:rStyle w:val="StyleUnderline"/>
        </w:rPr>
        <w:t xml:space="preserve">the prospect of a liberal </w:t>
      </w:r>
      <w:r w:rsidRPr="00E27438">
        <w:rPr>
          <w:rStyle w:val="Emphasis"/>
        </w:rPr>
        <w:t>democratic world peace</w:t>
      </w:r>
      <w:r w:rsidRPr="00E27438">
        <w:rPr>
          <w:rStyle w:val="StyleUnderline"/>
        </w:rPr>
        <w:t xml:space="preserve"> is now </w:t>
      </w:r>
      <w:r w:rsidRPr="00E27438">
        <w:rPr>
          <w:rStyle w:val="Emphasis"/>
        </w:rPr>
        <w:t>questionable</w:t>
      </w:r>
      <w:r w:rsidRPr="00E27438">
        <w:rPr>
          <w:rStyle w:val="StyleUnderline"/>
        </w:rPr>
        <w:t>.</w:t>
      </w:r>
      <w:r w:rsidRPr="00E27438">
        <w:rPr>
          <w:sz w:val="12"/>
        </w:rPr>
        <w:t xml:space="preserve"> The Economist has put out a call to arms to defend liberalism as the most successful idea of the last 400 years. Whether this call results in anything substantial remains to be seen. But there is a palpable sense that liberalism is facing a serious new opposition. Despite this trend, liberalism’s theorists have a hope encapsulated by Daniel Deudney and G. John Ikenberry’s 2009 pronouncement that “liberal states should not assume that history has ended, but they can still be certain that it is on their side.” And yet, in the nine years following this bold pronouncement, </w:t>
      </w:r>
      <w:r w:rsidRPr="00E27438">
        <w:rPr>
          <w:rStyle w:val="Emphasis"/>
        </w:rPr>
        <w:t>history has not been especially kind to liberalism</w:t>
      </w:r>
      <w:r w:rsidRPr="00E27438">
        <w:rPr>
          <w:sz w:val="12"/>
        </w:rPr>
        <w:t>. Texas A&amp;M political science professor Christopher Layne</w:t>
      </w:r>
      <w:r w:rsidRPr="00546057">
        <w:rPr>
          <w:sz w:val="12"/>
        </w:rPr>
        <w:t xml:space="preserve">, writing in early 2018, has summed up the current situation aptly, namely that China as an increasingly self-aware superpower is already reshaping the world order away from Pax Americana: The US foreign policy establishment does not grasp this, and, instead, has invested the idea of a ‘rules-based, institutionalized’ international order with a talismanic quality. It claims that rules and institutions are politically neutral, and, ipso facto, beneficial for all. However, in international politics, who rules makes the rules. Rules and institutions reflect the distribution of power in the international system. A power transition is taking place in the early twenty-first century: US power is in relative decline and China is rising quickly. No international order—not even the Pax Americana—lasts forever. The liberal world order cannot survive the erosion of US hegemonic power. It is this structural change, not Donald Trump, that threatens the post-Second World War international order’s survival. It requires a huge leap of faith to believe that a risen China will continue to subordinate itself to the Pax Americana. Which brings us to the question: given that the prospect of an expanded democratic peace is starting to hit some hard limits, how well does liberal democratic peace theory actually explain the peace that has existed among liberal democratic states? Although LDP theory is taken as an empirical law in international relations, it has picked up a number of qualifications, making the theory far less interesting than first presented. Here are various renditions of the theory since its modern inception in the 1960s: </w:t>
      </w:r>
      <w:r w:rsidRPr="00546057">
        <w:rPr>
          <w:rStyle w:val="Emphasis"/>
        </w:rPr>
        <w:t xml:space="preserve">Claim 1: liberal democracies go to war less than non-liberal democracies. </w:t>
      </w:r>
      <w:r w:rsidRPr="00546057">
        <w:rPr>
          <w:sz w:val="12"/>
        </w:rPr>
        <w:t xml:space="preserve">The most significant abandonment in the field has been of the monadic hypothesis: that liberal democratic states are less likely to go to war compared to non-liberal </w:t>
      </w:r>
      <w:r w:rsidRPr="00FA6EDA">
        <w:rPr>
          <w:sz w:val="12"/>
        </w:rPr>
        <w:t xml:space="preserve">democratic states. </w:t>
      </w:r>
      <w:r w:rsidRPr="00FA6EDA">
        <w:rPr>
          <w:rStyle w:val="StyleUnderline"/>
        </w:rPr>
        <w:t xml:space="preserve">Henry </w:t>
      </w:r>
      <w:r w:rsidRPr="00FA6EDA">
        <w:rPr>
          <w:rStyle w:val="Emphasis"/>
        </w:rPr>
        <w:t>Farber</w:t>
      </w:r>
      <w:r w:rsidRPr="00FA6EDA">
        <w:rPr>
          <w:rStyle w:val="StyleUnderline"/>
        </w:rPr>
        <w:t xml:space="preserve"> and Joanne </w:t>
      </w:r>
      <w:r w:rsidRPr="00FA6EDA">
        <w:rPr>
          <w:rStyle w:val="Emphasis"/>
        </w:rPr>
        <w:t>Gowa</w:t>
      </w:r>
      <w:r w:rsidRPr="00FA6EDA">
        <w:rPr>
          <w:sz w:val="12"/>
        </w:rPr>
        <w:t xml:space="preserve"> have </w:t>
      </w:r>
      <w:r w:rsidRPr="00FA6EDA">
        <w:rPr>
          <w:rStyle w:val="StyleUnderline"/>
        </w:rPr>
        <w:t xml:space="preserve">convincingly </w:t>
      </w:r>
      <w:r w:rsidRPr="00FA6EDA">
        <w:rPr>
          <w:rStyle w:val="Emphasis"/>
        </w:rPr>
        <w:t>show</w:t>
      </w:r>
      <w:r w:rsidRPr="00FA6EDA">
        <w:rPr>
          <w:sz w:val="12"/>
        </w:rPr>
        <w:t>n</w:t>
      </w:r>
      <w:r w:rsidRPr="00FA6EDA">
        <w:rPr>
          <w:rStyle w:val="StyleUnderline"/>
        </w:rPr>
        <w:t xml:space="preserve"> that, </w:t>
      </w:r>
      <w:r w:rsidRPr="00FA6EDA">
        <w:rPr>
          <w:rStyle w:val="Emphasis"/>
        </w:rPr>
        <w:t>statistically</w:t>
      </w:r>
      <w:r w:rsidRPr="00FA6EDA">
        <w:rPr>
          <w:rStyle w:val="StyleUnderline"/>
        </w:rPr>
        <w:t>,</w:t>
      </w:r>
      <w:r w:rsidRPr="00546057">
        <w:rPr>
          <w:rStyle w:val="StyleUnderline"/>
        </w:rPr>
        <w:t xml:space="preserve"> </w:t>
      </w:r>
      <w:r w:rsidRPr="00DF26DD">
        <w:rPr>
          <w:rStyle w:val="StyleUnderline"/>
          <w:highlight w:val="yellow"/>
        </w:rPr>
        <w:t>democracies</w:t>
      </w:r>
      <w:r w:rsidRPr="00546057">
        <w:rPr>
          <w:rStyle w:val="StyleUnderline"/>
        </w:rPr>
        <w:t xml:space="preserve"> on average </w:t>
      </w:r>
      <w:r w:rsidRPr="00DF26DD">
        <w:rPr>
          <w:rStyle w:val="StyleUnderline"/>
          <w:highlight w:val="yellow"/>
        </w:rPr>
        <w:t xml:space="preserve">have the </w:t>
      </w:r>
      <w:r w:rsidRPr="00DF26DD">
        <w:rPr>
          <w:rStyle w:val="Emphasis"/>
          <w:highlight w:val="yellow"/>
        </w:rPr>
        <w:t xml:space="preserve">same probability of </w:t>
      </w:r>
      <w:r w:rsidRPr="00546057">
        <w:rPr>
          <w:rStyle w:val="Emphasis"/>
        </w:rPr>
        <w:t xml:space="preserve">going to </w:t>
      </w:r>
      <w:r w:rsidRPr="00DF26DD">
        <w:rPr>
          <w:rStyle w:val="Emphasis"/>
          <w:highlight w:val="yellow"/>
        </w:rPr>
        <w:t>war</w:t>
      </w:r>
      <w:r w:rsidRPr="00DF26DD">
        <w:rPr>
          <w:rStyle w:val="StyleUnderline"/>
          <w:highlight w:val="yellow"/>
        </w:rPr>
        <w:t xml:space="preserve"> as non-democracies.</w:t>
      </w:r>
      <w:r w:rsidRPr="00546057">
        <w:rPr>
          <w:rStyle w:val="StyleUnderline"/>
        </w:rPr>
        <w:t xml:space="preserve"> </w:t>
      </w:r>
      <w:r w:rsidRPr="00546057">
        <w:rPr>
          <w:sz w:val="12"/>
        </w:rPr>
        <w:t xml:space="preserve">At this point, </w:t>
      </w:r>
      <w:r w:rsidRPr="00546057">
        <w:rPr>
          <w:rStyle w:val="StyleUnderline"/>
        </w:rPr>
        <w:t xml:space="preserve">no one holds the monadic hypothesis. </w:t>
      </w:r>
      <w:r w:rsidRPr="00546057">
        <w:rPr>
          <w:rStyle w:val="Emphasis"/>
        </w:rPr>
        <w:t xml:space="preserve">Claim 2: no liberal democracy has fought another liberal democracy since 1816 (notably after 1812) </w:t>
      </w:r>
      <w:r w:rsidRPr="00546057">
        <w:rPr>
          <w:sz w:val="12"/>
        </w:rPr>
        <w:t xml:space="preserve">This claim from Michael Doyle has increasingly fallen out of favor. There weren’t many democracies prior to 1945, and so the number of dyadic pairs of liberal democratic countries that could have gone to war was extremely limited. For example, Doyle excludes Great Britain from counting as a liberal democracy until 1832 and denies that the Spanish-American War of 1898 should count, even though the Polity II data set lists Spain as a democracy in 1898. Others have argued that the Second Philippines War of 1899 shouldn’t count either, as at the time the Philippines hadn’t </w:t>
      </w:r>
      <w:r w:rsidRPr="00FA6EDA">
        <w:rPr>
          <w:sz w:val="12"/>
        </w:rPr>
        <w:t xml:space="preserve">held an election yet. </w:t>
      </w:r>
      <w:r w:rsidRPr="00FA6EDA">
        <w:rPr>
          <w:rStyle w:val="StyleUnderline"/>
        </w:rPr>
        <w:t xml:space="preserve">This strong claim has largely been </w:t>
      </w:r>
      <w:r w:rsidRPr="00FA6EDA">
        <w:rPr>
          <w:rStyle w:val="Emphasis"/>
        </w:rPr>
        <w:t>dropped</w:t>
      </w:r>
      <w:r w:rsidRPr="00FA6EDA">
        <w:rPr>
          <w:rStyle w:val="StyleUnderline"/>
        </w:rPr>
        <w:t xml:space="preserve"> because of a) </w:t>
      </w:r>
      <w:r w:rsidRPr="00FA6EDA">
        <w:rPr>
          <w:rStyle w:val="Emphasis"/>
        </w:rPr>
        <w:t>exception cases</w:t>
      </w:r>
      <w:r w:rsidRPr="00FA6EDA">
        <w:rPr>
          <w:rStyle w:val="StyleUnderline"/>
        </w:rPr>
        <w:t xml:space="preserve"> that require </w:t>
      </w:r>
      <w:r w:rsidRPr="00FA6EDA">
        <w:rPr>
          <w:rStyle w:val="Emphasis"/>
        </w:rPr>
        <w:t>new qualifications</w:t>
      </w:r>
      <w:r w:rsidRPr="00FA6EDA">
        <w:rPr>
          <w:rStyle w:val="StyleUnderline"/>
        </w:rPr>
        <w:t xml:space="preserve"> to explain, and b) the fact that there weren’t enough</w:t>
      </w:r>
      <w:r w:rsidRPr="00546057">
        <w:rPr>
          <w:rStyle w:val="StyleUnderline"/>
        </w:rPr>
        <w:t xml:space="preserve"> </w:t>
      </w:r>
      <w:r w:rsidRPr="00546057">
        <w:rPr>
          <w:sz w:val="12"/>
        </w:rPr>
        <w:t>existing</w:t>
      </w:r>
      <w:r w:rsidRPr="00546057">
        <w:rPr>
          <w:rStyle w:val="StyleUnderline"/>
        </w:rPr>
        <w:t xml:space="preserve"> libera</w:t>
      </w:r>
      <w:r w:rsidRPr="006C02C1">
        <w:rPr>
          <w:rStyle w:val="StyleUnderline"/>
        </w:rPr>
        <w:t xml:space="preserve">l democracies to achieve significance. </w:t>
      </w:r>
      <w:r w:rsidRPr="006C02C1">
        <w:rPr>
          <w:sz w:val="12"/>
        </w:rPr>
        <w:t>All totaled,</w:t>
      </w:r>
      <w:r w:rsidRPr="006C02C1">
        <w:rPr>
          <w:rStyle w:val="StyleUnderline"/>
        </w:rPr>
        <w:t xml:space="preserve"> there are around </w:t>
      </w:r>
      <w:r w:rsidRPr="006C02C1">
        <w:rPr>
          <w:rStyle w:val="Emphasis"/>
        </w:rPr>
        <w:t>50 exception cases</w:t>
      </w:r>
      <w:r w:rsidRPr="006C02C1">
        <w:rPr>
          <w:rStyle w:val="StyleUnderline"/>
        </w:rPr>
        <w:t xml:space="preserve"> suggested in the </w:t>
      </w:r>
      <w:r w:rsidRPr="006C02C1">
        <w:rPr>
          <w:rStyle w:val="Emphasis"/>
        </w:rPr>
        <w:t>lit</w:t>
      </w:r>
      <w:r w:rsidRPr="006C02C1">
        <w:rPr>
          <w:rStyle w:val="StyleUnderline"/>
        </w:rPr>
        <w:t xml:space="preserve">erature. </w:t>
      </w:r>
      <w:r w:rsidRPr="006C02C1">
        <w:rPr>
          <w:rStyle w:val="Emphasis"/>
        </w:rPr>
        <w:t>Claim 3: mature libe</w:t>
      </w:r>
      <w:r w:rsidRPr="00546057">
        <w:rPr>
          <w:rStyle w:val="Emphasis"/>
        </w:rPr>
        <w:t xml:space="preserve">ral democracies tend not to go to war/don’t go to war with one another </w:t>
      </w:r>
      <w:r w:rsidRPr="00546057">
        <w:rPr>
          <w:sz w:val="12"/>
        </w:rPr>
        <w:t xml:space="preserve">Although </w:t>
      </w:r>
      <w:r w:rsidRPr="00DF26DD">
        <w:rPr>
          <w:rStyle w:val="Emphasis"/>
          <w:highlight w:val="yellow"/>
        </w:rPr>
        <w:t>Peru and Ecuador</w:t>
      </w:r>
      <w:r w:rsidRPr="00DF26DD">
        <w:rPr>
          <w:rStyle w:val="StyleUnderline"/>
          <w:highlight w:val="yellow"/>
        </w:rPr>
        <w:t xml:space="preserve"> </w:t>
      </w:r>
      <w:r w:rsidRPr="00546057">
        <w:rPr>
          <w:rStyle w:val="StyleUnderline"/>
        </w:rPr>
        <w:t>fought while both were liberal democracies</w:t>
      </w:r>
      <w:r w:rsidRPr="00546057">
        <w:rPr>
          <w:sz w:val="12"/>
        </w:rPr>
        <w:t>, some maintain that the war occurred before the “pacifying effects” of liberal democracy had enough time to work, meaning maturity was lacking</w:t>
      </w:r>
      <w:r w:rsidRPr="00DF26DD">
        <w:rPr>
          <w:rStyle w:val="StyleUnderline"/>
          <w:highlight w:val="yellow"/>
        </w:rPr>
        <w:t>.</w:t>
      </w:r>
      <w:r w:rsidRPr="00546057">
        <w:rPr>
          <w:sz w:val="12"/>
        </w:rPr>
        <w:t xml:space="preserve"> Yet another qualification. Interestingly, </w:t>
      </w:r>
      <w:r w:rsidRPr="00546057">
        <w:rPr>
          <w:rStyle w:val="StyleUnderline"/>
        </w:rPr>
        <w:t xml:space="preserve">the </w:t>
      </w:r>
      <w:r w:rsidRPr="00DF26DD">
        <w:rPr>
          <w:rStyle w:val="Emphasis"/>
          <w:highlight w:val="yellow"/>
        </w:rPr>
        <w:t>U.S.</w:t>
      </w:r>
      <w:r w:rsidRPr="00DF26DD">
        <w:rPr>
          <w:rStyle w:val="StyleUnderline"/>
          <w:highlight w:val="yellow"/>
        </w:rPr>
        <w:t xml:space="preserve"> </w:t>
      </w:r>
      <w:r w:rsidRPr="00DF26DD">
        <w:rPr>
          <w:rStyle w:val="Emphasis"/>
          <w:highlight w:val="yellow"/>
        </w:rPr>
        <w:t>in</w:t>
      </w:r>
      <w:r w:rsidRPr="00546057">
        <w:rPr>
          <w:rStyle w:val="StyleUnderline"/>
        </w:rPr>
        <w:t xml:space="preserve">tervened </w:t>
      </w:r>
      <w:r w:rsidRPr="00546057">
        <w:rPr>
          <w:sz w:val="12"/>
        </w:rPr>
        <w:t>militarily</w:t>
      </w:r>
      <w:r w:rsidRPr="00546057">
        <w:rPr>
          <w:rStyle w:val="StyleUnderline"/>
        </w:rPr>
        <w:t xml:space="preserve"> to topple </w:t>
      </w:r>
      <w:r w:rsidRPr="00546057">
        <w:rPr>
          <w:rStyle w:val="Emphasis"/>
        </w:rPr>
        <w:t>Salvador Allende</w:t>
      </w:r>
      <w:r w:rsidRPr="00546057">
        <w:rPr>
          <w:rStyle w:val="StyleUnderline"/>
        </w:rPr>
        <w:t xml:space="preserve"> after he was democratically elected </w:t>
      </w:r>
      <w:r w:rsidRPr="00DF26DD">
        <w:rPr>
          <w:rStyle w:val="StyleUnderline"/>
          <w:highlight w:val="yellow"/>
        </w:rPr>
        <w:t xml:space="preserve">in </w:t>
      </w:r>
      <w:r w:rsidRPr="00DF26DD">
        <w:rPr>
          <w:rStyle w:val="Emphasis"/>
          <w:highlight w:val="yellow"/>
        </w:rPr>
        <w:t>Chile</w:t>
      </w:r>
      <w:r w:rsidRPr="00DF26DD">
        <w:rPr>
          <w:rStyle w:val="StyleUnderline"/>
          <w:highlight w:val="yellow"/>
        </w:rPr>
        <w:t xml:space="preserve">. </w:t>
      </w:r>
      <w:r w:rsidRPr="00DF26DD">
        <w:rPr>
          <w:rStyle w:val="Emphasis"/>
          <w:highlight w:val="yellow"/>
        </w:rPr>
        <w:t>Israel invaded Lebanon</w:t>
      </w:r>
      <w:r w:rsidRPr="00546057">
        <w:rPr>
          <w:sz w:val="12"/>
        </w:rPr>
        <w:t xml:space="preserve"> in 1981, but at the time, Lebanon’s government was in disarray. R.J. Rummel states that the Israeli attack on the United States’ USS Liberty in 1967 counts as conflict below the level of war, but argued that Israel at the time was “only partially free.” That </w:t>
      </w:r>
      <w:r w:rsidRPr="00DF26DD">
        <w:rPr>
          <w:rStyle w:val="Emphasis"/>
          <w:highlight w:val="yellow"/>
        </w:rPr>
        <w:t xml:space="preserve">Finland joined </w:t>
      </w:r>
      <w:r w:rsidRPr="00546057">
        <w:rPr>
          <w:rStyle w:val="Emphasis"/>
        </w:rPr>
        <w:t xml:space="preserve">up with </w:t>
      </w:r>
      <w:r w:rsidRPr="00DF26DD">
        <w:rPr>
          <w:rStyle w:val="Emphasis"/>
          <w:highlight w:val="yellow"/>
        </w:rPr>
        <w:t>the fascists</w:t>
      </w:r>
      <w:r w:rsidRPr="00546057">
        <w:rPr>
          <w:rStyle w:val="StyleUnderline"/>
        </w:rPr>
        <w:t xml:space="preserve"> from 1941 to 1944 </w:t>
      </w:r>
      <w:r w:rsidRPr="00546057">
        <w:rPr>
          <w:sz w:val="12"/>
        </w:rPr>
        <w:t xml:space="preserve">apparently shouldn’t count, as no Finnish troops attacked troops from a liberal democratic country, though </w:t>
      </w:r>
      <w:r w:rsidRPr="00546057">
        <w:rPr>
          <w:rStyle w:val="StyleUnderline"/>
        </w:rPr>
        <w:t xml:space="preserve">Great Britain bombed Finland in 1941. </w:t>
      </w:r>
      <w:r w:rsidRPr="00546057">
        <w:rPr>
          <w:sz w:val="12"/>
        </w:rPr>
        <w:t xml:space="preserve">Claim 4: mature liberal democracies in the post-1945 era don’t go to war with one another The addition of the ‘post-1945 era’ qualification came later in the development of LDP theory, and while it may be a disappointing qualification, it may be necessary, given the small-N universe of liberal democracies before 1945. Bruce Russett admits that “the absence of murderous quarrels between democracies was not too surprising, and may need—at least for the pre-1945 era—little further explanation.” Claim 5: mature liberal democracies in the post-1945 era don’t go to war with one another, but for normative reasons, not structural reasons </w:t>
      </w:r>
      <w:r w:rsidRPr="00546057">
        <w:rPr>
          <w:rStyle w:val="StyleUnderline"/>
        </w:rPr>
        <w:t>It’s claimed that</w:t>
      </w:r>
      <w:r w:rsidRPr="00546057">
        <w:rPr>
          <w:sz w:val="12"/>
        </w:rPr>
        <w:t xml:space="preserve"> the </w:t>
      </w:r>
      <w:r w:rsidRPr="00546057">
        <w:rPr>
          <w:rStyle w:val="Emphasis"/>
        </w:rPr>
        <w:t>structural elements</w:t>
      </w:r>
      <w:r w:rsidRPr="00546057">
        <w:rPr>
          <w:sz w:val="12"/>
        </w:rPr>
        <w:t xml:space="preserve"> </w:t>
      </w:r>
      <w:r w:rsidRPr="00546057">
        <w:rPr>
          <w:rStyle w:val="StyleUnderline"/>
        </w:rPr>
        <w:t>of liberal democratic states</w:t>
      </w:r>
      <w:r w:rsidRPr="00546057">
        <w:rPr>
          <w:sz w:val="12"/>
        </w:rPr>
        <w:t xml:space="preserve">, </w:t>
      </w:r>
      <w:r w:rsidRPr="00546057">
        <w:rPr>
          <w:rStyle w:val="StyleUnderline"/>
        </w:rPr>
        <w:t xml:space="preserve">namely separation of powers, </w:t>
      </w:r>
      <w:r w:rsidRPr="00546057">
        <w:rPr>
          <w:rStyle w:val="Emphasis"/>
        </w:rPr>
        <w:t>checks and balances</w:t>
      </w:r>
      <w:r w:rsidRPr="00546057">
        <w:rPr>
          <w:rStyle w:val="StyleUnderline"/>
        </w:rPr>
        <w:t>, elections, the free press</w:t>
      </w:r>
      <w:r w:rsidRPr="00546057">
        <w:rPr>
          <w:sz w:val="12"/>
        </w:rPr>
        <w:t xml:space="preserve">, etc. should </w:t>
      </w:r>
      <w:r w:rsidRPr="00546057">
        <w:rPr>
          <w:rStyle w:val="StyleUnderline"/>
        </w:rPr>
        <w:t>result in less war</w:t>
      </w:r>
      <w:r w:rsidRPr="00546057">
        <w:rPr>
          <w:sz w:val="12"/>
        </w:rPr>
        <w:t xml:space="preserve"> in general, </w:t>
      </w:r>
      <w:r w:rsidRPr="00546057">
        <w:rPr>
          <w:rStyle w:val="StyleUnderline"/>
        </w:rPr>
        <w:t>but this is</w:t>
      </w:r>
      <w:r w:rsidRPr="00546057">
        <w:rPr>
          <w:sz w:val="12"/>
        </w:rPr>
        <w:t xml:space="preserve"> essentially </w:t>
      </w:r>
      <w:r w:rsidRPr="00546057">
        <w:rPr>
          <w:rStyle w:val="Emphasis"/>
        </w:rPr>
        <w:t>equivalent to the monadic hypothesis</w:t>
      </w:r>
      <w:r w:rsidRPr="00546057">
        <w:rPr>
          <w:sz w:val="12"/>
        </w:rPr>
        <w:t xml:space="preserve">, </w:t>
      </w:r>
      <w:r w:rsidRPr="00546057">
        <w:rPr>
          <w:rStyle w:val="StyleUnderline"/>
        </w:rPr>
        <w:t xml:space="preserve">which has been largely abandoned. </w:t>
      </w:r>
      <w:r w:rsidRPr="00546057">
        <w:rPr>
          <w:sz w:val="12"/>
        </w:rPr>
        <w:t xml:space="preserve">So, it might be possible to explain the absence of war through the normative mechanisms of liberal democratic states, as opposed to structural elements. Zeev Maoz and Bruce Russett argue that while there is some support for the structural model, the normative model has more support and better consistency. The above examples illustrate continuing iterations of the theory. This trajectory is by no means perfectly linear, nor is there consensus on how many qualifications are required, but </w:t>
      </w:r>
      <w:r w:rsidRPr="00546057">
        <w:rPr>
          <w:rStyle w:val="StyleUnderline"/>
        </w:rPr>
        <w:t>the fact that</w:t>
      </w:r>
      <w:r w:rsidRPr="00546057">
        <w:rPr>
          <w:sz w:val="12"/>
        </w:rPr>
        <w:t xml:space="preserve"> these </w:t>
      </w:r>
      <w:r w:rsidRPr="00546057">
        <w:rPr>
          <w:rStyle w:val="StyleUnderline"/>
        </w:rPr>
        <w:t>qualifications have continued to pile on is evidence</w:t>
      </w:r>
      <w:r w:rsidRPr="00546057">
        <w:rPr>
          <w:sz w:val="12"/>
        </w:rPr>
        <w:t xml:space="preserve"> that </w:t>
      </w:r>
      <w:r w:rsidRPr="00DF26DD">
        <w:rPr>
          <w:rStyle w:val="Emphasis"/>
          <w:highlight w:val="yellow"/>
        </w:rPr>
        <w:t>LDP</w:t>
      </w:r>
      <w:r w:rsidRPr="00546057">
        <w:rPr>
          <w:rStyle w:val="StyleUnderline"/>
        </w:rPr>
        <w:t xml:space="preserve"> theory </w:t>
      </w:r>
      <w:r w:rsidRPr="00DF26DD">
        <w:rPr>
          <w:rStyle w:val="StyleUnderline"/>
          <w:highlight w:val="yellow"/>
        </w:rPr>
        <w:t>is</w:t>
      </w:r>
      <w:r w:rsidRPr="00546057">
        <w:rPr>
          <w:sz w:val="12"/>
        </w:rPr>
        <w:t xml:space="preserve"> now much closer to </w:t>
      </w:r>
      <w:r w:rsidRPr="00DF26DD">
        <w:rPr>
          <w:rStyle w:val="Emphasis"/>
          <w:highlight w:val="yellow"/>
        </w:rPr>
        <w:t>triviality</w:t>
      </w:r>
      <w:r w:rsidRPr="00546057">
        <w:rPr>
          <w:sz w:val="12"/>
        </w:rPr>
        <w:t xml:space="preserve"> than when first introduced.</w:t>
      </w:r>
    </w:p>
    <w:p w14:paraId="33E121B7" w14:textId="77777777" w:rsidR="00645279" w:rsidRPr="00B510BF" w:rsidRDefault="00645279" w:rsidP="00645279"/>
    <w:p w14:paraId="6F0FE18E" w14:textId="6C9D6D19" w:rsidR="00ED0C69" w:rsidRDefault="00ED0C69" w:rsidP="00ED0C69">
      <w:pPr>
        <w:pStyle w:val="Heading3"/>
      </w:pPr>
      <w:r>
        <w:t>1NC--Inequality</w:t>
      </w:r>
    </w:p>
    <w:p w14:paraId="203FB8FE" w14:textId="77777777" w:rsidR="00ED0C69" w:rsidRDefault="00ED0C69" w:rsidP="00ED0C69">
      <w:pPr>
        <w:pStyle w:val="Heading4"/>
      </w:pPr>
      <w:r>
        <w:t>1NC--Inequality</w:t>
      </w:r>
      <w:r w:rsidRPr="00ED0C69">
        <w:t xml:space="preserve"> </w:t>
      </w:r>
      <w:r>
        <w:t xml:space="preserve">No </w:t>
      </w:r>
      <w:r w:rsidRPr="00E22CC9">
        <w:rPr>
          <w:u w:val="single"/>
        </w:rPr>
        <w:t>impact</w:t>
      </w:r>
      <w:r>
        <w:t xml:space="preserve">---best studies. </w:t>
      </w:r>
    </w:p>
    <w:p w14:paraId="47A8990D" w14:textId="77777777" w:rsidR="00ED0C69" w:rsidRDefault="00ED0C69" w:rsidP="00ED0C69">
      <w:r w:rsidRPr="00E22CC9">
        <w:rPr>
          <w:rStyle w:val="Style13ptBold"/>
        </w:rPr>
        <w:t>Ariely 16</w:t>
      </w:r>
      <w:r>
        <w:t xml:space="preserve"> [Gal Ariely (</w:t>
      </w:r>
      <w:r w:rsidRPr="00E22CC9">
        <w:t>Politics and Government Professor</w:t>
      </w:r>
      <w:r>
        <w:t xml:space="preserve">, </w:t>
      </w:r>
      <w:r w:rsidRPr="00E22CC9">
        <w:t>Ben–Gurion University</w:t>
      </w:r>
      <w:r>
        <w:t xml:space="preserve">), 2016, “Does National Identification Always Lead to Chauvinism? A Cross-national Analysis of Contextual Explanations,” Globalizations, Vol. 13, Issue 4, pp. 377-395, </w:t>
      </w:r>
      <w:r w:rsidRPr="00A768FD">
        <w:t>https://doi.org/10.1080/14747731.2015.1111654</w:t>
      </w:r>
      <w:r>
        <w:t xml:space="preserve">, </w:t>
      </w:r>
      <w:proofErr w:type="spellStart"/>
      <w:r>
        <w:t>njn</w:t>
      </w:r>
      <w:proofErr w:type="spellEnd"/>
      <w:r>
        <w:t>]</w:t>
      </w:r>
    </w:p>
    <w:p w14:paraId="2A046B14" w14:textId="77777777" w:rsidR="00ED0C69" w:rsidRPr="00087538" w:rsidRDefault="00ED0C69" w:rsidP="00ED0C69">
      <w:pPr>
        <w:rPr>
          <w:sz w:val="16"/>
        </w:rPr>
      </w:pPr>
      <w:r w:rsidRPr="00087538">
        <w:rPr>
          <w:sz w:val="16"/>
        </w:rPr>
        <w:t xml:space="preserve">With respect to internal explanations, </w:t>
      </w:r>
      <w:r w:rsidRPr="00EF77A1">
        <w:rPr>
          <w:rStyle w:val="StyleUnderline"/>
        </w:rPr>
        <w:t xml:space="preserve">the </w:t>
      </w:r>
      <w:r w:rsidRPr="002A71E1">
        <w:rPr>
          <w:rStyle w:val="StyleUnderline"/>
          <w:highlight w:val="cyan"/>
        </w:rPr>
        <w:t>effects of</w:t>
      </w:r>
      <w:r w:rsidRPr="00EF77A1">
        <w:rPr>
          <w:rStyle w:val="StyleUnderline"/>
        </w:rPr>
        <w:t xml:space="preserve"> income </w:t>
      </w:r>
      <w:r w:rsidRPr="002A71E1">
        <w:rPr>
          <w:rStyle w:val="Emphasis"/>
          <w:highlight w:val="cyan"/>
        </w:rPr>
        <w:t>inequality</w:t>
      </w:r>
      <w:r w:rsidRPr="00EF77A1">
        <w:rPr>
          <w:rStyle w:val="StyleUnderline"/>
        </w:rPr>
        <w:t xml:space="preserve"> and ethnic </w:t>
      </w:r>
      <w:r w:rsidRPr="00EF77A1">
        <w:rPr>
          <w:rStyle w:val="Emphasis"/>
        </w:rPr>
        <w:t>diversity</w:t>
      </w:r>
      <w:r w:rsidRPr="002A71E1">
        <w:rPr>
          <w:rStyle w:val="StyleUnderline"/>
        </w:rPr>
        <w:t xml:space="preserve"> </w:t>
      </w:r>
      <w:r w:rsidRPr="002A71E1">
        <w:rPr>
          <w:rStyle w:val="StyleUnderline"/>
          <w:highlight w:val="cyan"/>
        </w:rPr>
        <w:t>are</w:t>
      </w:r>
      <w:r w:rsidRPr="00087538">
        <w:rPr>
          <w:sz w:val="16"/>
        </w:rPr>
        <w:t xml:space="preserve"> presented in Table 3. Models 3.1 and 3.2 indicate that neither directly affects chauvinism. H4 is </w:t>
      </w:r>
      <w:r w:rsidRPr="00EF77A1">
        <w:rPr>
          <w:rStyle w:val="StyleUnderline"/>
        </w:rPr>
        <w:t xml:space="preserve">therefore </w:t>
      </w:r>
      <w:r w:rsidRPr="009E31FC">
        <w:rPr>
          <w:rStyle w:val="Emphasis"/>
          <w:highlight w:val="cyan"/>
        </w:rPr>
        <w:t>not supported</w:t>
      </w:r>
      <w:r w:rsidRPr="00087538">
        <w:rPr>
          <w:sz w:val="16"/>
        </w:rPr>
        <w:t xml:space="preserve">. The results suggest, however, that both have a negative effect on the national-identification slopes. Contrary to our expectations, </w:t>
      </w:r>
      <w:r w:rsidRPr="00E55BE3">
        <w:rPr>
          <w:rStyle w:val="StyleUnderline"/>
          <w:highlight w:val="cyan"/>
        </w:rPr>
        <w:t xml:space="preserve">countries with </w:t>
      </w:r>
      <w:r w:rsidRPr="00E55BE3">
        <w:rPr>
          <w:rStyle w:val="Emphasis"/>
          <w:highlight w:val="cyan"/>
        </w:rPr>
        <w:t>higher levels</w:t>
      </w:r>
      <w:r w:rsidRPr="00087538">
        <w:rPr>
          <w:sz w:val="16"/>
        </w:rPr>
        <w:t xml:space="preserve"> of economic and ethnic division appear to </w:t>
      </w:r>
      <w:r w:rsidRPr="00E55BE3">
        <w:rPr>
          <w:rStyle w:val="StyleUnderline"/>
          <w:highlight w:val="cyan"/>
        </w:rPr>
        <w:t xml:space="preserve">exhibit a </w:t>
      </w:r>
      <w:r w:rsidRPr="00E55BE3">
        <w:rPr>
          <w:rStyle w:val="Emphasis"/>
          <w:highlight w:val="cyan"/>
        </w:rPr>
        <w:t>weaker relation</w:t>
      </w:r>
      <w:r w:rsidRPr="00E55BE3">
        <w:rPr>
          <w:rStyle w:val="StyleUnderline"/>
        </w:rPr>
        <w:t xml:space="preserve"> between national identification and </w:t>
      </w:r>
      <w:r w:rsidRPr="00260D1A">
        <w:rPr>
          <w:rStyle w:val="Emphasis"/>
        </w:rPr>
        <w:t>chauvinism</w:t>
      </w:r>
      <w:r w:rsidRPr="00087538">
        <w:rPr>
          <w:sz w:val="16"/>
        </w:rPr>
        <w:t>. While these findings might seem to contradict H5, the pattern was caused by outliers. After excluding South Africa—the most unequal and ethnic diverse country in our sample—</w:t>
      </w:r>
      <w:r w:rsidRPr="00462720">
        <w:rPr>
          <w:rStyle w:val="StyleUnderline"/>
          <w:highlight w:val="cyan"/>
        </w:rPr>
        <w:t>the effect</w:t>
      </w:r>
      <w:r w:rsidRPr="008F69A6">
        <w:rPr>
          <w:rStyle w:val="StyleUnderline"/>
        </w:rPr>
        <w:t xml:space="preserve"> of </w:t>
      </w:r>
      <w:r w:rsidRPr="00462720">
        <w:rPr>
          <w:rStyle w:val="StyleUnderline"/>
        </w:rPr>
        <w:t>ethnic</w:t>
      </w:r>
      <w:r w:rsidRPr="008F69A6">
        <w:rPr>
          <w:rStyle w:val="StyleUnderline"/>
        </w:rPr>
        <w:t xml:space="preserve"> diversity </w:t>
      </w:r>
      <w:r w:rsidRPr="00462720">
        <w:rPr>
          <w:rStyle w:val="StyleUnderline"/>
          <w:highlight w:val="cyan"/>
        </w:rPr>
        <w:t xml:space="preserve">is </w:t>
      </w:r>
      <w:r w:rsidRPr="00462720">
        <w:rPr>
          <w:rStyle w:val="Emphasis"/>
          <w:highlight w:val="cyan"/>
        </w:rPr>
        <w:t>not even of borderline significance</w:t>
      </w:r>
      <w:r w:rsidRPr="00087538">
        <w:rPr>
          <w:sz w:val="16"/>
        </w:rPr>
        <w:t>. After excluding Chile—the most unequal country in our sample—</w:t>
      </w:r>
      <w:r w:rsidRPr="00986F0D">
        <w:rPr>
          <w:rStyle w:val="StyleUnderline"/>
        </w:rPr>
        <w:t xml:space="preserve">the </w:t>
      </w:r>
      <w:r w:rsidRPr="00AD7FC4">
        <w:rPr>
          <w:rStyle w:val="Emphasis"/>
          <w:highlight w:val="cyan"/>
        </w:rPr>
        <w:t>interaction effects</w:t>
      </w:r>
      <w:r w:rsidRPr="00AD7FC4">
        <w:rPr>
          <w:rStyle w:val="StyleUnderline"/>
          <w:highlight w:val="cyan"/>
        </w:rPr>
        <w:t xml:space="preserve"> for</w:t>
      </w:r>
      <w:r w:rsidRPr="00986F0D">
        <w:rPr>
          <w:rStyle w:val="StyleUnderline"/>
        </w:rPr>
        <w:t xml:space="preserve"> economic </w:t>
      </w:r>
      <w:r w:rsidRPr="00AD7FC4">
        <w:rPr>
          <w:rStyle w:val="Emphasis"/>
          <w:highlight w:val="cyan"/>
        </w:rPr>
        <w:t>inequality</w:t>
      </w:r>
      <w:r w:rsidRPr="00AD7FC4">
        <w:rPr>
          <w:rStyle w:val="StyleUnderline"/>
          <w:highlight w:val="cyan"/>
        </w:rPr>
        <w:t xml:space="preserve"> were</w:t>
      </w:r>
      <w:r w:rsidRPr="00986F0D">
        <w:rPr>
          <w:rStyle w:val="StyleUnderline"/>
        </w:rPr>
        <w:t xml:space="preserve"> also </w:t>
      </w:r>
      <w:r w:rsidRPr="00AD7FC4">
        <w:rPr>
          <w:rStyle w:val="Emphasis"/>
          <w:highlight w:val="cyan"/>
        </w:rPr>
        <w:t>far from significant</w:t>
      </w:r>
      <w:r w:rsidRPr="00087538">
        <w:rPr>
          <w:sz w:val="16"/>
        </w:rPr>
        <w:t xml:space="preserve">. The results, therefore, do not support H5.21 </w:t>
      </w:r>
    </w:p>
    <w:p w14:paraId="068CB290" w14:textId="77777777" w:rsidR="00ED0C69" w:rsidRPr="00087538" w:rsidRDefault="00ED0C69" w:rsidP="00ED0C69">
      <w:pPr>
        <w:rPr>
          <w:sz w:val="16"/>
        </w:rPr>
      </w:pPr>
      <w:r w:rsidRPr="00087538">
        <w:rPr>
          <w:sz w:val="16"/>
        </w:rPr>
        <w:t>&lt;&lt;TABLE 3 OMITTED&gt;&gt;</w:t>
      </w:r>
    </w:p>
    <w:p w14:paraId="5EAAFF0D" w14:textId="77777777" w:rsidR="00ED0C69" w:rsidRPr="00087538" w:rsidRDefault="00ED0C69" w:rsidP="00ED0C69">
      <w:pPr>
        <w:rPr>
          <w:sz w:val="16"/>
        </w:rPr>
      </w:pPr>
      <w:r w:rsidRPr="00087538">
        <w:rPr>
          <w:sz w:val="16"/>
        </w:rPr>
        <w:t>Conclusions</w:t>
      </w:r>
    </w:p>
    <w:p w14:paraId="61076D2A" w14:textId="77777777" w:rsidR="00ED0C69" w:rsidRPr="00AD4F8E" w:rsidRDefault="00ED0C69" w:rsidP="00ED0C69">
      <w:pPr>
        <w:rPr>
          <w:sz w:val="16"/>
        </w:rPr>
      </w:pPr>
      <w:r w:rsidRPr="00AD4F8E">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AD4F8E">
        <w:rPr>
          <w:sz w:val="16"/>
        </w:rPr>
        <w:t>Moshirzadeh</w:t>
      </w:r>
      <w:proofErr w:type="spellEnd"/>
      <w:r w:rsidRPr="00AD4F8E">
        <w:rPr>
          <w:sz w:val="16"/>
        </w:rPr>
        <w:t>,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74F3BD1F" w14:textId="77777777" w:rsidR="00ED0C69" w:rsidRPr="00AD4F8E" w:rsidRDefault="00ED0C69" w:rsidP="00ED0C69">
      <w:pPr>
        <w:rPr>
          <w:sz w:val="16"/>
        </w:rPr>
      </w:pPr>
      <w:r w:rsidRPr="00AD4F8E">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45AB386F" w14:textId="77777777" w:rsidR="00ED0C69" w:rsidRPr="000E462D" w:rsidRDefault="00ED0C69" w:rsidP="00ED0C69">
      <w:pPr>
        <w:rPr>
          <w:sz w:val="16"/>
        </w:rPr>
      </w:pPr>
      <w:r w:rsidRPr="000E462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0E462D">
        <w:rPr>
          <w:rStyle w:val="StyleUnderline"/>
          <w:highlight w:val="cyan"/>
        </w:rPr>
        <w:t>Using</w:t>
      </w:r>
      <w:r w:rsidRPr="00052E12">
        <w:rPr>
          <w:rStyle w:val="StyleUnderline"/>
        </w:rPr>
        <w:t xml:space="preserve"> a </w:t>
      </w:r>
      <w:r w:rsidRPr="000E462D">
        <w:rPr>
          <w:rStyle w:val="Emphasis"/>
          <w:highlight w:val="cyan"/>
        </w:rPr>
        <w:t>multilevel regression</w:t>
      </w:r>
      <w:r w:rsidRPr="00052E12">
        <w:rPr>
          <w:rStyle w:val="StyleUnderline"/>
        </w:rPr>
        <w:t xml:space="preserve"> analysis, </w:t>
      </w:r>
      <w:r w:rsidRPr="000E462D">
        <w:rPr>
          <w:rStyle w:val="StyleUnderline"/>
          <w:highlight w:val="cyan"/>
        </w:rPr>
        <w:t>we tested</w:t>
      </w:r>
      <w:r w:rsidRPr="00052E12">
        <w:rPr>
          <w:rStyle w:val="StyleUnderline"/>
        </w:rPr>
        <w:t xml:space="preserve"> to see </w:t>
      </w:r>
      <w:r w:rsidRPr="00F75311">
        <w:rPr>
          <w:rStyle w:val="StyleUnderline"/>
          <w:highlight w:val="cyan"/>
        </w:rPr>
        <w:t>whether</w:t>
      </w:r>
      <w:r w:rsidRPr="000E462D">
        <w:rPr>
          <w:sz w:val="16"/>
        </w:rPr>
        <w:t xml:space="preserve"> globalization, </w:t>
      </w:r>
      <w:r w:rsidRPr="006E21C7">
        <w:rPr>
          <w:rStyle w:val="Emphasis"/>
          <w:highlight w:val="cyan"/>
        </w:rPr>
        <w:t>conflict</w:t>
      </w:r>
      <w:r w:rsidRPr="00F75311">
        <w:rPr>
          <w:rStyle w:val="StyleUnderline"/>
        </w:rPr>
        <w:t xml:space="preserve">, </w:t>
      </w:r>
      <w:r w:rsidRPr="00F75311">
        <w:rPr>
          <w:rStyle w:val="StyleUnderline"/>
          <w:highlight w:val="cyan"/>
        </w:rPr>
        <w:t>and</w:t>
      </w:r>
      <w:r w:rsidRPr="00052E12">
        <w:rPr>
          <w:rStyle w:val="StyleUnderline"/>
        </w:rPr>
        <w:t xml:space="preserve"> </w:t>
      </w:r>
      <w:r w:rsidRPr="00021EBB">
        <w:rPr>
          <w:rStyle w:val="StyleUnderline"/>
        </w:rPr>
        <w:t xml:space="preserve">social </w:t>
      </w:r>
      <w:r w:rsidRPr="00F75311">
        <w:rPr>
          <w:rStyle w:val="StyleUnderline"/>
          <w:highlight w:val="cyan"/>
        </w:rPr>
        <w:t xml:space="preserve">division </w:t>
      </w:r>
      <w:r w:rsidRPr="00F75311">
        <w:rPr>
          <w:rStyle w:val="Emphasis"/>
          <w:highlight w:val="cyan"/>
        </w:rPr>
        <w:t>correlate</w:t>
      </w:r>
      <w:r w:rsidRPr="00052E12">
        <w:rPr>
          <w:rStyle w:val="StyleUnderline"/>
        </w:rPr>
        <w:t xml:space="preserve"> with this variation</w:t>
      </w:r>
      <w:r w:rsidRPr="000E462D">
        <w:rPr>
          <w:sz w:val="16"/>
        </w:rPr>
        <w:t>.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54A0E300" w14:textId="77777777" w:rsidR="00ED0C69" w:rsidRPr="00DC594E" w:rsidRDefault="00ED0C69" w:rsidP="00ED0C69">
      <w:pPr>
        <w:rPr>
          <w:sz w:val="16"/>
        </w:rPr>
      </w:pPr>
      <w:r w:rsidRPr="00DC594E">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3B314753" w14:textId="77777777" w:rsidR="00ED0C69" w:rsidRDefault="00ED0C69" w:rsidP="00ED0C69">
      <w:pPr>
        <w:rPr>
          <w:sz w:val="16"/>
        </w:rPr>
      </w:pPr>
      <w:r w:rsidRPr="0061492E">
        <w:rPr>
          <w:rStyle w:val="StyleUnderline"/>
          <w:highlight w:val="cyan"/>
        </w:rPr>
        <w:t>Contrary to</w:t>
      </w:r>
      <w:r w:rsidRPr="0061492E">
        <w:rPr>
          <w:rStyle w:val="StyleUnderline"/>
        </w:rPr>
        <w:t xml:space="preserve"> what the </w:t>
      </w:r>
      <w:r w:rsidRPr="0061492E">
        <w:rPr>
          <w:rStyle w:val="Emphasis"/>
          <w:highlight w:val="cyan"/>
        </w:rPr>
        <w:t>divisionary theory</w:t>
      </w:r>
      <w:r w:rsidRPr="0061492E">
        <w:rPr>
          <w:rStyle w:val="StyleUnderline"/>
        </w:rPr>
        <w:t xml:space="preserve"> of national mobilization would lead us to </w:t>
      </w:r>
      <w:r w:rsidRPr="00222999">
        <w:rPr>
          <w:rStyle w:val="StyleUnderline"/>
        </w:rPr>
        <w:t xml:space="preserve">expect, </w:t>
      </w:r>
      <w:r w:rsidRPr="00641DBD">
        <w:rPr>
          <w:rStyle w:val="StyleUnderline"/>
          <w:highlight w:val="cyan"/>
        </w:rPr>
        <w:t>neither</w:t>
      </w:r>
      <w:r w:rsidRPr="00222999">
        <w:rPr>
          <w:rStyle w:val="StyleUnderline"/>
        </w:rPr>
        <w:t xml:space="preserve"> economic </w:t>
      </w:r>
      <w:r w:rsidRPr="00641DBD">
        <w:rPr>
          <w:rStyle w:val="Emphasis"/>
          <w:highlight w:val="cyan"/>
        </w:rPr>
        <w:t>inequality</w:t>
      </w:r>
      <w:r w:rsidRPr="00641DBD">
        <w:rPr>
          <w:rStyle w:val="StyleUnderline"/>
          <w:highlight w:val="cyan"/>
        </w:rPr>
        <w:t xml:space="preserve"> nor</w:t>
      </w:r>
      <w:r w:rsidRPr="00C87791">
        <w:rPr>
          <w:sz w:val="16"/>
        </w:rPr>
        <w:t xml:space="preserve"> ethnic </w:t>
      </w:r>
      <w:r w:rsidRPr="00641DBD">
        <w:rPr>
          <w:rStyle w:val="StyleUnderline"/>
          <w:highlight w:val="cyan"/>
        </w:rPr>
        <w:t>diversity</w:t>
      </w:r>
      <w:r w:rsidRPr="00641DBD">
        <w:rPr>
          <w:rStyle w:val="StyleUnderline"/>
        </w:rPr>
        <w:t xml:space="preserve"> were related to </w:t>
      </w:r>
      <w:r w:rsidRPr="0069235C">
        <w:rPr>
          <w:rStyle w:val="StyleUnderline"/>
        </w:rPr>
        <w:t xml:space="preserve">chauvinism or </w:t>
      </w:r>
      <w:r w:rsidRPr="0069235C">
        <w:rPr>
          <w:rStyle w:val="Emphasis"/>
          <w:highlight w:val="cyan"/>
        </w:rPr>
        <w:t>affected the relation</w:t>
      </w:r>
      <w:r w:rsidRPr="00C87791">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195AEFE0" w14:textId="5D6B0E49" w:rsidR="00ED0C69" w:rsidRPr="001139C4" w:rsidRDefault="00ED0C69" w:rsidP="00ED0C69">
      <w:pPr>
        <w:pStyle w:val="Heading4"/>
        <w:rPr>
          <w:rFonts w:cs="Arial"/>
        </w:rPr>
      </w:pPr>
      <w:r w:rsidRPr="001139C4">
        <w:rPr>
          <w:rFonts w:cs="Arial"/>
        </w:rPr>
        <w:t xml:space="preserve">Inequality doesn’t cause </w:t>
      </w:r>
      <w:r w:rsidRPr="001139C4">
        <w:rPr>
          <w:rFonts w:cs="Arial"/>
          <w:u w:val="single"/>
        </w:rPr>
        <w:t>institutional collapse</w:t>
      </w:r>
      <w:r w:rsidRPr="001139C4">
        <w:rPr>
          <w:rFonts w:cs="Arial"/>
        </w:rPr>
        <w:t>.</w:t>
      </w:r>
    </w:p>
    <w:p w14:paraId="50B12B7B" w14:textId="77777777" w:rsidR="00ED0C69" w:rsidRPr="001139C4" w:rsidRDefault="00ED0C69" w:rsidP="00ED0C69">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37DDF5FC" w14:textId="77777777" w:rsidR="00ED0C69" w:rsidRPr="001139C4" w:rsidRDefault="00ED0C69" w:rsidP="00ED0C69">
      <w:pPr>
        <w:rPr>
          <w:sz w:val="16"/>
        </w:rPr>
      </w:pPr>
      <w:r w:rsidRPr="001C152D">
        <w:rPr>
          <w:rStyle w:val="StyleUnderline"/>
          <w:highlight w:val="cyan"/>
        </w:rPr>
        <w:t>Are</w:t>
      </w:r>
      <w:r w:rsidRPr="001139C4">
        <w:rPr>
          <w:sz w:val="16"/>
        </w:rPr>
        <w:t xml:space="preserve"> such </w:t>
      </w:r>
      <w:r w:rsidRPr="001C152D">
        <w:rPr>
          <w:rStyle w:val="StyleUnderline"/>
          <w:highlight w:val="cyan"/>
        </w:rPr>
        <w:t>fears justified</w:t>
      </w:r>
      <w:r w:rsidRPr="001139C4">
        <w:rPr>
          <w:sz w:val="16"/>
        </w:rPr>
        <w:t xml:space="preserve">? </w:t>
      </w:r>
      <w:r w:rsidRPr="001C152D">
        <w:rPr>
          <w:rStyle w:val="Emphasis"/>
          <w:highlight w:val="cyan"/>
        </w:rPr>
        <w:t>No</w:t>
      </w:r>
      <w:r w:rsidRPr="001139C4">
        <w:rPr>
          <w:sz w:val="16"/>
        </w:rPr>
        <w:t xml:space="preserve">, </w:t>
      </w:r>
      <w:r w:rsidRPr="001139C4">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1C152D">
        <w:rPr>
          <w:rStyle w:val="Emphasis"/>
          <w:highlight w:val="cyan"/>
        </w:rPr>
        <w:t>views</w:t>
      </w:r>
      <w:r w:rsidRPr="001C152D">
        <w:rPr>
          <w:rStyle w:val="StyleUnderline"/>
          <w:highlight w:val="cyan"/>
        </w:rPr>
        <w:t xml:space="preserve"> of the wealthy are not homogeneous</w:t>
      </w:r>
      <w:r w:rsidRPr="001139C4">
        <w:rPr>
          <w:sz w:val="16"/>
        </w:rPr>
        <w:t xml:space="preserve">, </w:t>
      </w:r>
      <w:r w:rsidRPr="001C152D">
        <w:rPr>
          <w:rStyle w:val="StyleUnderline"/>
          <w:highlight w:val="cyan"/>
        </w:rPr>
        <w:t xml:space="preserve">and on </w:t>
      </w:r>
      <w:r w:rsidRPr="001C152D">
        <w:rPr>
          <w:rStyle w:val="Emphasis"/>
          <w:highlight w:val="cyan"/>
        </w:rPr>
        <w:t>many issues</w:t>
      </w:r>
      <w:r w:rsidRPr="001139C4">
        <w:rPr>
          <w:sz w:val="16"/>
        </w:rPr>
        <w:t xml:space="preserve">, they </w:t>
      </w:r>
      <w:r w:rsidRPr="001C152D">
        <w:rPr>
          <w:rStyle w:val="StyleUnderline"/>
          <w:highlight w:val="cyan"/>
        </w:rPr>
        <w:t>track</w:t>
      </w:r>
      <w:r w:rsidRPr="001139C4">
        <w:rPr>
          <w:rStyle w:val="StyleUnderline"/>
        </w:rPr>
        <w:t xml:space="preserve"> the views of </w:t>
      </w:r>
      <w:r w:rsidRPr="001C152D">
        <w:rPr>
          <w:rStyle w:val="StyleUnderline"/>
          <w:highlight w:val="cyan"/>
        </w:rPr>
        <w:t xml:space="preserve">the </w:t>
      </w:r>
      <w:r w:rsidRPr="001C152D">
        <w:rPr>
          <w:rStyle w:val="Emphasis"/>
          <w:highlight w:val="cyan"/>
        </w:rPr>
        <w:t>rest of the population</w:t>
      </w:r>
      <w:r w:rsidRPr="001139C4">
        <w:rPr>
          <w:sz w:val="16"/>
        </w:rPr>
        <w:t xml:space="preserve">. </w:t>
      </w:r>
      <w:r w:rsidRPr="001C152D">
        <w:rPr>
          <w:rStyle w:val="StyleUnderline"/>
          <w:highlight w:val="cyan"/>
        </w:rPr>
        <w:t>When</w:t>
      </w:r>
      <w:r w:rsidRPr="001139C4">
        <w:rPr>
          <w:rStyle w:val="StyleUnderline"/>
        </w:rPr>
        <w:t xml:space="preserve"> the </w:t>
      </w:r>
      <w:r w:rsidRPr="001C152D">
        <w:rPr>
          <w:rStyle w:val="StyleUnderline"/>
          <w:highlight w:val="cyan"/>
        </w:rPr>
        <w:t>preferences</w:t>
      </w:r>
      <w:r w:rsidRPr="001139C4">
        <w:rPr>
          <w:rStyle w:val="StyleUnderline"/>
        </w:rPr>
        <w:t xml:space="preserve"> of the wealthy </w:t>
      </w:r>
      <w:r w:rsidRPr="001C152D">
        <w:rPr>
          <w:rStyle w:val="StyleUnderline"/>
          <w:highlight w:val="cyan"/>
        </w:rPr>
        <w:t>are different</w:t>
      </w:r>
      <w:r w:rsidRPr="001139C4">
        <w:rPr>
          <w:sz w:val="16"/>
        </w:rPr>
        <w:t xml:space="preserve">, </w:t>
      </w:r>
      <w:r w:rsidRPr="001C152D">
        <w:rPr>
          <w:rStyle w:val="StyleUnderline"/>
          <w:highlight w:val="cyan"/>
        </w:rPr>
        <w:t>they are</w:t>
      </w:r>
      <w:r w:rsidRPr="001139C4">
        <w:rPr>
          <w:rStyle w:val="StyleUnderline"/>
        </w:rPr>
        <w:t xml:space="preserve"> often </w:t>
      </w:r>
      <w:r w:rsidRPr="001C152D">
        <w:rPr>
          <w:rStyle w:val="StyleUnderline"/>
          <w:highlight w:val="cyan"/>
        </w:rPr>
        <w:t>not followed by policymakers</w:t>
      </w:r>
      <w:r w:rsidRPr="001C152D">
        <w:rPr>
          <w:sz w:val="16"/>
          <w:highlight w:val="cyan"/>
        </w:rPr>
        <w:t xml:space="preserve">, </w:t>
      </w:r>
      <w:r w:rsidRPr="001C152D">
        <w:rPr>
          <w:rStyle w:val="StyleUnderline"/>
          <w:highlight w:val="cyan"/>
        </w:rPr>
        <w:t>who</w:t>
      </w:r>
      <w:r w:rsidRPr="001139C4">
        <w:rPr>
          <w:rStyle w:val="StyleUnderline"/>
        </w:rPr>
        <w:t xml:space="preserve"> </w:t>
      </w:r>
      <w:r w:rsidRPr="001139C4">
        <w:rPr>
          <w:rStyle w:val="Emphasis"/>
        </w:rPr>
        <w:t xml:space="preserve">ultimately </w:t>
      </w:r>
      <w:r w:rsidRPr="001C152D">
        <w:rPr>
          <w:rStyle w:val="Emphasis"/>
          <w:highlight w:val="cyan"/>
        </w:rPr>
        <w:t>need votes</w:t>
      </w:r>
      <w:r w:rsidRPr="001139C4">
        <w:rPr>
          <w:sz w:val="16"/>
        </w:rPr>
        <w:t xml:space="preserve">, </w:t>
      </w:r>
      <w:r w:rsidRPr="001C152D">
        <w:rPr>
          <w:rStyle w:val="StyleUnderline"/>
          <w:highlight w:val="cya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59329864" w14:textId="77777777" w:rsidR="00ED0C69" w:rsidRPr="001139C4" w:rsidRDefault="00ED0C69" w:rsidP="00ED0C69">
      <w:pPr>
        <w:rPr>
          <w:sz w:val="16"/>
        </w:rPr>
      </w:pPr>
      <w:r w:rsidRPr="001139C4">
        <w:rPr>
          <w:sz w:val="16"/>
        </w:rPr>
        <w:t xml:space="preserve">The Preferences of the Wealthy </w:t>
      </w:r>
    </w:p>
    <w:p w14:paraId="050D17FD" w14:textId="77777777" w:rsidR="00ED0C69" w:rsidRPr="001139C4" w:rsidRDefault="00ED0C69" w:rsidP="00ED0C69">
      <w:pPr>
        <w:rPr>
          <w:sz w:val="16"/>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625DE859" w14:textId="77777777" w:rsidR="00ED0C69" w:rsidRPr="001139C4" w:rsidRDefault="00ED0C69" w:rsidP="00ED0C69">
      <w:pPr>
        <w:rPr>
          <w:sz w:val="16"/>
        </w:rPr>
      </w:pPr>
      <w:r w:rsidRPr="001139C4">
        <w:rPr>
          <w:sz w:val="16"/>
        </w:rPr>
        <w:t xml:space="preserve">The </w:t>
      </w:r>
      <w:r w:rsidRPr="001C152D">
        <w:rPr>
          <w:rStyle w:val="StyleUnderline"/>
          <w:highlight w:val="cyan"/>
        </w:rPr>
        <w:t xml:space="preserve">breakdown of </w:t>
      </w:r>
      <w:r w:rsidRPr="001C152D">
        <w:rPr>
          <w:rStyle w:val="Emphasis"/>
          <w:highlight w:val="cyan"/>
        </w:rPr>
        <w:t>policy views</w:t>
      </w:r>
      <w:r w:rsidRPr="001C152D">
        <w:rPr>
          <w:rStyle w:val="StyleUnderline"/>
          <w:highlight w:val="cyan"/>
        </w:rPr>
        <w:t xml:space="preserve"> of</w:t>
      </w:r>
      <w:r w:rsidRPr="001139C4">
        <w:rPr>
          <w:rStyle w:val="StyleUnderline"/>
        </w:rPr>
        <w:t xml:space="preserve"> broad </w:t>
      </w:r>
      <w:r w:rsidRPr="001C152D">
        <w:rPr>
          <w:rStyle w:val="StyleUnderline"/>
          <w:highlight w:val="cyan"/>
        </w:rPr>
        <w:t>lower</w:t>
      </w:r>
      <w:r w:rsidRPr="001139C4">
        <w:rPr>
          <w:rFonts w:ascii="Cambria Math" w:hAnsi="Cambria Math" w:cs="Cambria Math"/>
          <w:sz w:val="16"/>
        </w:rPr>
        <w:t>‑</w:t>
      </w:r>
      <w:r w:rsidRPr="001139C4">
        <w:rPr>
          <w:sz w:val="16"/>
        </w:rPr>
        <w:t xml:space="preserve">, </w:t>
      </w:r>
      <w:r w:rsidRPr="001C152D">
        <w:rPr>
          <w:rStyle w:val="StyleUnderline"/>
          <w:highlight w:val="cyan"/>
        </w:rPr>
        <w:t>middle</w:t>
      </w:r>
      <w:r w:rsidRPr="001139C4">
        <w:rPr>
          <w:rFonts w:ascii="Cambria Math" w:hAnsi="Cambria Math" w:cs="Cambria Math"/>
          <w:sz w:val="16"/>
        </w:rPr>
        <w:t>‑</w:t>
      </w:r>
      <w:r w:rsidRPr="001139C4">
        <w:rPr>
          <w:sz w:val="16"/>
        </w:rPr>
        <w:t xml:space="preserve">, </w:t>
      </w:r>
      <w:r w:rsidRPr="001C152D">
        <w:rPr>
          <w:rStyle w:val="StyleUnderline"/>
          <w:highlight w:val="cyan"/>
        </w:rPr>
        <w:t>and higher</w:t>
      </w:r>
      <w:r w:rsidRPr="001C152D">
        <w:rPr>
          <w:rStyle w:val="StyleUnderline"/>
          <w:rFonts w:ascii="Cambria Math" w:hAnsi="Cambria Math" w:cs="Cambria Math"/>
          <w:highlight w:val="cyan"/>
        </w:rPr>
        <w:t>‐</w:t>
      </w:r>
      <w:r w:rsidRPr="001C152D">
        <w:rPr>
          <w:rStyle w:val="StyleUnderline"/>
          <w:highlight w:val="cyan"/>
        </w:rPr>
        <w:t>​income groups are</w:t>
      </w:r>
      <w:r w:rsidRPr="001139C4">
        <w:rPr>
          <w:rStyle w:val="StyleUnderline"/>
        </w:rPr>
        <w:t xml:space="preserve"> </w:t>
      </w:r>
      <w:r w:rsidRPr="001139C4">
        <w:rPr>
          <w:rStyle w:val="Emphasis"/>
        </w:rPr>
        <w:t xml:space="preserve">quite </w:t>
      </w:r>
      <w:r w:rsidRPr="001C152D">
        <w:rPr>
          <w:rStyle w:val="Emphasis"/>
          <w:highlight w:val="cyan"/>
        </w:rPr>
        <w:t>similar</w:t>
      </w:r>
      <w:r w:rsidRPr="001139C4">
        <w:rPr>
          <w:sz w:val="16"/>
        </w:rPr>
        <w:t xml:space="preserve">. Alexander Branham, Stuart Soroka, and Christopher Wlezien note that </w:t>
      </w:r>
      <w:r w:rsidRPr="001C152D">
        <w:rPr>
          <w:rStyle w:val="Emphasis"/>
          <w:highlight w:val="cyan"/>
        </w:rPr>
        <w:t>empirical research</w:t>
      </w:r>
      <w:r w:rsidRPr="001139C4">
        <w:rPr>
          <w:rStyle w:val="StyleUnderline"/>
        </w:rPr>
        <w:t xml:space="preserve"> generally </w:t>
      </w:r>
      <w:r w:rsidRPr="001C152D">
        <w:rPr>
          <w:rStyle w:val="StyleUnderline"/>
          <w:highlight w:val="cyan"/>
        </w:rPr>
        <w:t>shows</w:t>
      </w:r>
      <w:r w:rsidRPr="001139C4">
        <w:rPr>
          <w:rStyle w:val="StyleUnderline"/>
        </w:rPr>
        <w:t xml:space="preserve"> that</w:t>
      </w:r>
      <w:r w:rsidRPr="001139C4">
        <w:rPr>
          <w:sz w:val="16"/>
        </w:rPr>
        <w:t xml:space="preserve"> “</w:t>
      </w:r>
      <w:r w:rsidRPr="001C152D">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1C152D">
        <w:rPr>
          <w:rStyle w:val="StyleUnderline"/>
          <w:highlight w:val="cyan"/>
        </w:rPr>
        <w:t>do not differ</w:t>
      </w:r>
      <w:r w:rsidRPr="001139C4">
        <w:rPr>
          <w:rStyle w:val="StyleUnderline"/>
        </w:rPr>
        <w:t xml:space="preserve"> much </w:t>
      </w:r>
      <w:r w:rsidRPr="001C152D">
        <w:rPr>
          <w:rStyle w:val="StyleUnderline"/>
          <w:highlight w:val="cyan"/>
        </w:rPr>
        <w:t>in</w:t>
      </w:r>
      <w:r w:rsidRPr="001139C4">
        <w:rPr>
          <w:rStyle w:val="StyleUnderline"/>
        </w:rPr>
        <w:t xml:space="preserve"> </w:t>
      </w:r>
      <w:r w:rsidRPr="001139C4">
        <w:rPr>
          <w:rStyle w:val="Emphasis"/>
        </w:rPr>
        <w:t xml:space="preserve">many </w:t>
      </w:r>
      <w:r w:rsidRPr="001C152D">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1C152D">
        <w:rPr>
          <w:rStyle w:val="StyleUnderline"/>
          <w:highlight w:val="cyan"/>
        </w:rPr>
        <w:t>On 80 percent</w:t>
      </w:r>
      <w:r w:rsidRPr="001139C4">
        <w:rPr>
          <w:rStyle w:val="StyleUnderline"/>
        </w:rPr>
        <w:t xml:space="preserve"> of questions</w:t>
      </w:r>
      <w:r w:rsidRPr="001139C4">
        <w:rPr>
          <w:sz w:val="16"/>
        </w:rPr>
        <w:t xml:space="preserve">, </w:t>
      </w:r>
      <w:r w:rsidRPr="001C152D">
        <w:rPr>
          <w:rStyle w:val="StyleUnderline"/>
          <w:highlight w:val="cyan"/>
        </w:rPr>
        <w:t>majorities</w:t>
      </w:r>
      <w:r w:rsidRPr="001139C4">
        <w:rPr>
          <w:rStyle w:val="StyleUnderline"/>
        </w:rPr>
        <w:t xml:space="preserve"> of </w:t>
      </w:r>
      <w:r w:rsidRPr="001C152D">
        <w:rPr>
          <w:rStyle w:val="Emphasis"/>
          <w:highlight w:val="cyan"/>
        </w:rPr>
        <w:t>all</w:t>
      </w:r>
      <w:r w:rsidRPr="001139C4">
        <w:rPr>
          <w:rStyle w:val="Emphasis"/>
        </w:rPr>
        <w:t xml:space="preserve"> three income groups</w:t>
      </w:r>
      <w:r w:rsidRPr="001139C4">
        <w:rPr>
          <w:rStyle w:val="StyleUnderline"/>
        </w:rPr>
        <w:t xml:space="preserve"> </w:t>
      </w:r>
      <w:r w:rsidRPr="001C152D">
        <w:rPr>
          <w:rStyle w:val="StyleUnderline"/>
          <w:highlight w:val="cyan"/>
        </w:rPr>
        <w:t>agreed</w:t>
      </w:r>
      <w:r w:rsidRPr="001139C4">
        <w:rPr>
          <w:sz w:val="16"/>
        </w:rPr>
        <w:t xml:space="preserve">, albeit with differing degrees of enthusiasm. </w:t>
      </w:r>
    </w:p>
    <w:p w14:paraId="47A79B50" w14:textId="77777777" w:rsidR="00ED0C69" w:rsidRPr="001139C4" w:rsidRDefault="00ED0C69" w:rsidP="00ED0C69">
      <w:pPr>
        <w:rPr>
          <w:sz w:val="16"/>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03FE2502" w14:textId="77777777" w:rsidR="00ED0C69" w:rsidRPr="001139C4" w:rsidRDefault="00ED0C69" w:rsidP="00ED0C69">
      <w:pPr>
        <w:rPr>
          <w:sz w:val="16"/>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47DE6224" w14:textId="77777777" w:rsidR="00ED0C69" w:rsidRPr="001139C4" w:rsidRDefault="00ED0C69" w:rsidP="00ED0C69">
      <w:pPr>
        <w:rPr>
          <w:sz w:val="16"/>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3967E38F" w14:textId="77777777" w:rsidR="00ED0C69" w:rsidRPr="001139C4" w:rsidRDefault="00ED0C69" w:rsidP="00ED0C69">
      <w:pPr>
        <w:rPr>
          <w:sz w:val="16"/>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6191AEAD" w14:textId="77777777" w:rsidR="00ED0C69" w:rsidRPr="001139C4" w:rsidRDefault="00ED0C69" w:rsidP="00ED0C69">
      <w:pPr>
        <w:rPr>
          <w:sz w:val="16"/>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w:t>
      </w:r>
      <w:proofErr w:type="spellStart"/>
      <w:r w:rsidRPr="001139C4">
        <w:rPr>
          <w:sz w:val="16"/>
        </w:rPr>
        <w:t>Gilens’s</w:t>
      </w:r>
      <w:proofErr w:type="spellEnd"/>
      <w:r w:rsidRPr="001139C4">
        <w:rPr>
          <w:sz w:val="16"/>
        </w:rPr>
        <w:t xml:space="preserve">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2CE718DC" w14:textId="77777777" w:rsidR="00ED0C69" w:rsidRPr="001139C4" w:rsidRDefault="00ED0C69" w:rsidP="00ED0C69">
      <w:pPr>
        <w:rPr>
          <w:sz w:val="16"/>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38B18CFC" w14:textId="77777777" w:rsidR="00ED0C69" w:rsidRPr="001139C4" w:rsidRDefault="00ED0C69" w:rsidP="00ED0C69">
      <w:pPr>
        <w:rPr>
          <w:sz w:val="16"/>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0E7A69F4" w14:textId="77777777" w:rsidR="00ED0C69" w:rsidRPr="001139C4" w:rsidRDefault="00ED0C69" w:rsidP="00ED0C69">
      <w:pPr>
        <w:rPr>
          <w:sz w:val="16"/>
        </w:rPr>
      </w:pPr>
      <w:r w:rsidRPr="001139C4">
        <w:rPr>
          <w:sz w:val="16"/>
        </w:rPr>
        <w:t xml:space="preserve">Do the Rich Have Disproportionate Political Power? </w:t>
      </w:r>
    </w:p>
    <w:p w14:paraId="093F7748" w14:textId="77777777" w:rsidR="00ED0C69" w:rsidRPr="001139C4" w:rsidRDefault="00ED0C69" w:rsidP="00ED0C69">
      <w:pPr>
        <w:rPr>
          <w:sz w:val="16"/>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62CFBD20" w14:textId="77777777" w:rsidR="00ED0C69" w:rsidRPr="001139C4" w:rsidRDefault="00ED0C69" w:rsidP="00ED0C69">
      <w:pPr>
        <w:rPr>
          <w:sz w:val="16"/>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569768C3" w14:textId="77777777" w:rsidR="00ED0C69" w:rsidRPr="001139C4" w:rsidRDefault="00ED0C69" w:rsidP="00ED0C69">
      <w:pPr>
        <w:rPr>
          <w:sz w:val="16"/>
        </w:rPr>
      </w:pPr>
      <w:r w:rsidRPr="001139C4">
        <w:rPr>
          <w:sz w:val="16"/>
        </w:rPr>
        <w:t xml:space="preserve">Some scholars disagree with that view. Using a data set primarily covering 1981–2002, </w:t>
      </w:r>
      <w:proofErr w:type="spellStart"/>
      <w:r w:rsidRPr="001139C4">
        <w:rPr>
          <w:sz w:val="16"/>
        </w:rPr>
        <w:t>Gilens</w:t>
      </w:r>
      <w:proofErr w:type="spellEnd"/>
      <w:r w:rsidRPr="001139C4">
        <w:rPr>
          <w:sz w:val="16"/>
        </w:rPr>
        <w:t xml:space="preserve">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099AEF83" w14:textId="77777777" w:rsidR="00ED0C69" w:rsidRPr="001139C4" w:rsidRDefault="00ED0C69" w:rsidP="00ED0C69">
      <w:pPr>
        <w:rPr>
          <w:sz w:val="16"/>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17E332EF" w14:textId="77777777" w:rsidR="00ED0C69" w:rsidRPr="001139C4" w:rsidRDefault="00ED0C69" w:rsidP="00ED0C69">
      <w:pPr>
        <w:rPr>
          <w:sz w:val="16"/>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0225B319" w14:textId="77777777" w:rsidR="00ED0C69" w:rsidRPr="001139C4" w:rsidRDefault="00ED0C69" w:rsidP="00ED0C69">
      <w:pPr>
        <w:rPr>
          <w:sz w:val="16"/>
        </w:rPr>
      </w:pPr>
      <w:proofErr w:type="spellStart"/>
      <w:r w:rsidRPr="001139C4">
        <w:rPr>
          <w:sz w:val="16"/>
        </w:rPr>
        <w:t>Gilens</w:t>
      </w:r>
      <w:proofErr w:type="spellEnd"/>
      <w:r w:rsidRPr="001139C4">
        <w:rPr>
          <w:sz w:val="16"/>
        </w:rPr>
        <w:t xml:space="preserve">’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7B54895D" w14:textId="77777777" w:rsidR="00ED0C69" w:rsidRPr="001139C4" w:rsidRDefault="00ED0C69" w:rsidP="00ED0C69">
      <w:pPr>
        <w:rPr>
          <w:sz w:val="16"/>
        </w:rPr>
      </w:pPr>
      <w:r w:rsidRPr="001139C4">
        <w:rPr>
          <w:sz w:val="16"/>
        </w:rPr>
        <w:t xml:space="preserve">In their 2017 study, Branham, Soroka, and </w:t>
      </w:r>
      <w:proofErr w:type="spellStart"/>
      <w:r w:rsidRPr="001139C4">
        <w:rPr>
          <w:sz w:val="16"/>
        </w:rPr>
        <w:t>Wlezien</w:t>
      </w:r>
      <w:proofErr w:type="spellEnd"/>
      <w:r w:rsidRPr="001139C4">
        <w:rPr>
          <w:sz w:val="16"/>
        </w:rPr>
        <w:t xml:space="preserve">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7526B955" w14:textId="77777777" w:rsidR="00ED0C69" w:rsidRPr="001139C4" w:rsidRDefault="00ED0C69" w:rsidP="00ED0C69">
      <w:pPr>
        <w:rPr>
          <w:sz w:val="16"/>
        </w:rPr>
      </w:pPr>
      <w:r w:rsidRPr="001139C4">
        <w:rPr>
          <w:sz w:val="16"/>
        </w:rPr>
        <w:t xml:space="preserve">Finally, a statistical study by Eric Brunner, Stephen Ross, and </w:t>
      </w:r>
      <w:proofErr w:type="spellStart"/>
      <w:r w:rsidRPr="001139C4">
        <w:rPr>
          <w:sz w:val="16"/>
        </w:rPr>
        <w:t>Ebonya</w:t>
      </w:r>
      <w:proofErr w:type="spellEnd"/>
      <w:r w:rsidRPr="001139C4">
        <w:rPr>
          <w:sz w:val="16"/>
        </w:rPr>
        <w:t xml:space="preserve"> Washington found that the </w:t>
      </w:r>
      <w:r w:rsidRPr="001C152D">
        <w:rPr>
          <w:rStyle w:val="StyleUnderline"/>
          <w:highlight w:val="cyan"/>
        </w:rPr>
        <w:t>views of the rich were not favored in legislation</w:t>
      </w:r>
      <w:r w:rsidRPr="001139C4">
        <w:rPr>
          <w:sz w:val="16"/>
        </w:rPr>
        <w:t xml:space="preserve">. </w:t>
      </w:r>
      <w:r w:rsidRPr="001139C4">
        <w:rPr>
          <w:rStyle w:val="StyleUnderline"/>
        </w:rPr>
        <w:t xml:space="preserve">They created a </w:t>
      </w:r>
      <w:r w:rsidRPr="001139C4">
        <w:rPr>
          <w:rStyle w:val="Emphasis"/>
        </w:rPr>
        <w:t xml:space="preserve">unique </w:t>
      </w:r>
      <w:r w:rsidRPr="001C152D">
        <w:rPr>
          <w:rStyle w:val="Emphasis"/>
          <w:highlight w:val="cyan"/>
        </w:rPr>
        <w:t>data set</w:t>
      </w:r>
      <w:r w:rsidRPr="001139C4">
        <w:rPr>
          <w:sz w:val="16"/>
        </w:rPr>
        <w:t xml:space="preserve"> based on 77 times </w:t>
      </w:r>
      <w:r w:rsidRPr="001C152D">
        <w:rPr>
          <w:rStyle w:val="StyleUnderline"/>
          <w:highlight w:val="cyan"/>
        </w:rPr>
        <w:t>from</w:t>
      </w:r>
      <w:r w:rsidRPr="001139C4">
        <w:rPr>
          <w:rStyle w:val="StyleUnderline"/>
        </w:rPr>
        <w:t xml:space="preserve"> 19</w:t>
      </w:r>
      <w:r w:rsidRPr="001C152D">
        <w:rPr>
          <w:rStyle w:val="StyleUnderline"/>
          <w:highlight w:val="cyan"/>
        </w:rPr>
        <w:t>91 to</w:t>
      </w:r>
      <w:r w:rsidRPr="001139C4">
        <w:rPr>
          <w:rStyle w:val="StyleUnderline"/>
        </w:rPr>
        <w:t xml:space="preserve"> 20</w:t>
      </w:r>
      <w:r w:rsidRPr="001C152D">
        <w:rPr>
          <w:rStyle w:val="StyleUnderline"/>
          <w:highlight w:val="cyan"/>
        </w:rPr>
        <w:t>08</w:t>
      </w:r>
      <w:r w:rsidRPr="001139C4">
        <w:rPr>
          <w:rStyle w:val="StyleUnderline"/>
        </w:rPr>
        <w:t xml:space="preserve"> that</w:t>
      </w:r>
      <w:r w:rsidRPr="001139C4">
        <w:rPr>
          <w:sz w:val="16"/>
        </w:rPr>
        <w:t xml:space="preserve"> California state </w:t>
      </w:r>
      <w:r w:rsidRPr="001C152D">
        <w:rPr>
          <w:rStyle w:val="StyleUnderline"/>
          <w:highlight w:val="cyan"/>
        </w:rPr>
        <w:t xml:space="preserve">legislators voted on the </w:t>
      </w:r>
      <w:r w:rsidRPr="001C152D">
        <w:rPr>
          <w:rStyle w:val="Emphasis"/>
          <w:highlight w:val="cyan"/>
        </w:rPr>
        <w:t>same proposal</w:t>
      </w:r>
      <w:r w:rsidRPr="001C152D">
        <w:rPr>
          <w:rStyle w:val="StyleUnderline"/>
          <w:highlight w:val="cyan"/>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69A0EF15" w14:textId="77777777" w:rsidR="00ED0C69" w:rsidRPr="001139C4" w:rsidRDefault="00ED0C69" w:rsidP="00ED0C69">
      <w:pPr>
        <w:ind w:left="720"/>
        <w:rPr>
          <w:sz w:val="16"/>
        </w:rPr>
      </w:pPr>
      <w:r w:rsidRPr="001139C4">
        <w:rPr>
          <w:rStyle w:val="StyleUnderline"/>
        </w:rPr>
        <w:t xml:space="preserve">Contrary to </w:t>
      </w:r>
      <w:r w:rsidRPr="001139C4">
        <w:rPr>
          <w:rStyle w:val="Emphasis"/>
        </w:rPr>
        <w:t>popular view</w:t>
      </w:r>
      <w:r w:rsidRPr="001139C4">
        <w:rPr>
          <w:sz w:val="16"/>
        </w:rPr>
        <w:t xml:space="preserve">, </w:t>
      </w:r>
      <w:r w:rsidRPr="001C152D">
        <w:rPr>
          <w:rStyle w:val="StyleUnderline"/>
          <w:highlight w:val="cyan"/>
        </w:rPr>
        <w:t>we do not find</w:t>
      </w:r>
      <w:r w:rsidRPr="001139C4">
        <w:rPr>
          <w:rStyle w:val="StyleUnderline"/>
        </w:rPr>
        <w:t xml:space="preserve"> that </w:t>
      </w:r>
      <w:r w:rsidRPr="001C152D">
        <w:rPr>
          <w:rStyle w:val="Emphasis"/>
          <w:highlight w:val="cyan"/>
        </w:rPr>
        <w:t>less income</w:t>
      </w:r>
      <w:r w:rsidRPr="001C152D">
        <w:rPr>
          <w:rStyle w:val="StyleUnderline"/>
          <w:highlight w:val="cyan"/>
        </w:rPr>
        <w:t xml:space="preserve"> means </w:t>
      </w:r>
      <w:r w:rsidRPr="001C152D">
        <w:rPr>
          <w:rStyle w:val="Emphasis"/>
          <w:highlight w:val="cyan"/>
        </w:rPr>
        <w:t>less representation</w:t>
      </w:r>
      <w:r w:rsidRPr="001139C4">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5E00E68C" w14:textId="77777777" w:rsidR="00ED0C69" w:rsidRPr="005D78EC" w:rsidRDefault="00ED0C69" w:rsidP="00ED0C69">
      <w:r w:rsidRPr="001139C4">
        <w:rPr>
          <w:sz w:val="16"/>
        </w:rPr>
        <w:t xml:space="preserve">What </w:t>
      </w:r>
      <w:r w:rsidRPr="001139C4">
        <w:rPr>
          <w:rStyle w:val="StyleUnderline"/>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1C152D">
        <w:rPr>
          <w:rStyle w:val="Emphasis"/>
          <w:highlight w:val="cyan"/>
        </w:rPr>
        <w:t>findings</w:t>
      </w:r>
      <w:r w:rsidRPr="001139C4">
        <w:rPr>
          <w:rStyle w:val="Emphasis"/>
        </w:rPr>
        <w:t xml:space="preserve"> on representation</w:t>
      </w:r>
      <w:r w:rsidRPr="001139C4">
        <w:rPr>
          <w:rStyle w:val="StyleUnderline"/>
        </w:rPr>
        <w:t xml:space="preserve"> by income group </w:t>
      </w:r>
      <w:r w:rsidRPr="001C152D">
        <w:rPr>
          <w:rStyle w:val="StyleUnderline"/>
          <w:highlight w:val="cyan"/>
        </w:rPr>
        <w:t>have more to do with party than</w:t>
      </w:r>
      <w:r w:rsidRPr="001139C4">
        <w:rPr>
          <w:sz w:val="16"/>
        </w:rPr>
        <w:t xml:space="preserve"> with </w:t>
      </w:r>
      <w:r w:rsidRPr="001C152D">
        <w:rPr>
          <w:rStyle w:val="StyleUnderline"/>
          <w:highlight w:val="cyan"/>
        </w:rPr>
        <w:t>income</w:t>
      </w:r>
      <w:r w:rsidRPr="001139C4">
        <w:rPr>
          <w:sz w:val="16"/>
        </w:rPr>
        <w:t>.195</w:t>
      </w:r>
    </w:p>
    <w:p w14:paraId="6399749B" w14:textId="77777777" w:rsidR="00ED0C69" w:rsidRPr="00B3627F" w:rsidRDefault="00ED0C69" w:rsidP="00ED0C69"/>
    <w:p w14:paraId="111B3FCB" w14:textId="0A0C9621" w:rsidR="00ED0C69" w:rsidRPr="00645279" w:rsidRDefault="00ED0C69" w:rsidP="00ED0C69">
      <w:pPr>
        <w:pStyle w:val="Heading2"/>
      </w:pPr>
      <w:r>
        <w:t xml:space="preserve">Adv—Remedies </w:t>
      </w:r>
    </w:p>
    <w:p w14:paraId="551D1FFE" w14:textId="77777777" w:rsidR="00ED0C69" w:rsidRDefault="00ED0C69" w:rsidP="00ED0C69">
      <w:pPr>
        <w:pStyle w:val="Heading3"/>
      </w:pPr>
      <w:r>
        <w:t xml:space="preserve">1NC—No solvency </w:t>
      </w:r>
    </w:p>
    <w:p w14:paraId="59612372" w14:textId="77777777" w:rsidR="00ED0C69" w:rsidRPr="00F0525B" w:rsidRDefault="00ED0C69" w:rsidP="00ED0C69">
      <w:pPr>
        <w:pStyle w:val="Heading4"/>
      </w:pPr>
      <w:r>
        <w:t xml:space="preserve">Trump can legally </w:t>
      </w:r>
      <w:r>
        <w:rPr>
          <w:u w:val="single"/>
        </w:rPr>
        <w:t>shut down</w:t>
      </w:r>
      <w:r>
        <w:t xml:space="preserve"> strikes that threaten “national health and safety.” That means if their strikes are </w:t>
      </w:r>
      <w:r>
        <w:rPr>
          <w:u w:val="single"/>
        </w:rPr>
        <w:t>significant enough</w:t>
      </w:r>
      <w:r>
        <w:t xml:space="preserve"> to solve their impacts; they get </w:t>
      </w:r>
      <w:proofErr w:type="spellStart"/>
      <w:r>
        <w:rPr>
          <w:u w:val="single"/>
        </w:rPr>
        <w:t>curbstomped</w:t>
      </w:r>
      <w:proofErr w:type="spellEnd"/>
      <w:r>
        <w:t xml:space="preserve">. </w:t>
      </w:r>
    </w:p>
    <w:p w14:paraId="7E99B3E3" w14:textId="77777777" w:rsidR="00ED0C69" w:rsidRPr="00F0525B" w:rsidRDefault="00ED0C69" w:rsidP="00ED0C69">
      <w:r w:rsidRPr="00F0525B">
        <w:rPr>
          <w:rStyle w:val="Style13ptBold"/>
        </w:rPr>
        <w:t>Wiseman 24</w:t>
      </w:r>
      <w:r w:rsidRPr="00F0525B">
        <w:t xml:space="preserve"> – Economics Writer at the Associated Press, previously for the New York Times and USA Today, B.A. in Journalism and History from Indiana University Bloomington. </w:t>
      </w:r>
    </w:p>
    <w:p w14:paraId="699705BF" w14:textId="77777777" w:rsidR="00ED0C69" w:rsidRPr="00F0525B" w:rsidRDefault="00ED0C69" w:rsidP="00ED0C69">
      <w:r w:rsidRPr="00F0525B">
        <w:t>Paul Wiseman, “The president could invoke a 1947 law to try to suspend the dockworkers’ strike. Here’s how,” AP News, 10/2/2024, https://apnews.com/article/port-strike-longshoremen-dockworkers-union-law-27c7eaa7b199fba1903a637eb6c7db0c</w:t>
      </w:r>
    </w:p>
    <w:p w14:paraId="61C45B02" w14:textId="77777777" w:rsidR="00ED0C69" w:rsidRPr="00F0525B" w:rsidRDefault="00ED0C69" w:rsidP="00ED0C69">
      <w:pPr>
        <w:rPr>
          <w:u w:val="single"/>
        </w:rPr>
      </w:pPr>
      <w:r w:rsidRPr="00F0525B">
        <w:rPr>
          <w:rStyle w:val="Emphasis"/>
          <w:highlight w:val="green"/>
        </w:rPr>
        <w:t>Taft-Hartley</w:t>
      </w:r>
      <w:r w:rsidRPr="00F0525B">
        <w:rPr>
          <w:u w:val="single"/>
        </w:rPr>
        <w:t xml:space="preserve"> was meant to </w:t>
      </w:r>
      <w:r w:rsidRPr="00F0525B">
        <w:rPr>
          <w:rStyle w:val="Emphasis"/>
        </w:rPr>
        <w:t>curb</w:t>
      </w:r>
      <w:r w:rsidRPr="00F0525B">
        <w:rPr>
          <w:u w:val="single"/>
        </w:rPr>
        <w:t xml:space="preserve"> the power of </w:t>
      </w:r>
      <w:r w:rsidRPr="00F0525B">
        <w:rPr>
          <w:rStyle w:val="Emphasis"/>
        </w:rPr>
        <w:t>unions</w:t>
      </w:r>
    </w:p>
    <w:p w14:paraId="44E447C6" w14:textId="77777777" w:rsidR="00ED0C69" w:rsidRPr="00F0525B" w:rsidRDefault="00ED0C69" w:rsidP="00ED0C69">
      <w:pPr>
        <w:rPr>
          <w:sz w:val="16"/>
        </w:rPr>
      </w:pPr>
      <w:r w:rsidRPr="00F0525B">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04A24DED" w14:textId="77777777" w:rsidR="00ED0C69" w:rsidRPr="00F0525B" w:rsidRDefault="00ED0C69" w:rsidP="00ED0C69">
      <w:pPr>
        <w:rPr>
          <w:sz w:val="16"/>
        </w:rPr>
      </w:pPr>
      <w:r w:rsidRPr="00F0525B">
        <w:rPr>
          <w:sz w:val="16"/>
        </w:rPr>
        <w:t>President Harry Truman opposed Taft-Hartley, but his veto was overridden by Congress.</w:t>
      </w:r>
    </w:p>
    <w:p w14:paraId="61942C27" w14:textId="77777777" w:rsidR="00ED0C69" w:rsidRPr="00F0525B" w:rsidRDefault="00ED0C69" w:rsidP="00ED0C69">
      <w:pPr>
        <w:rPr>
          <w:sz w:val="16"/>
        </w:rPr>
      </w:pPr>
      <w:r w:rsidRPr="00F0525B">
        <w:rPr>
          <w:u w:val="single"/>
        </w:rPr>
        <w:t xml:space="preserve">In addition to </w:t>
      </w:r>
      <w:r w:rsidRPr="00F0525B">
        <w:rPr>
          <w:rStyle w:val="Emphasis"/>
          <w:highlight w:val="green"/>
        </w:rPr>
        <w:t>authoriz</w:t>
      </w:r>
      <w:r w:rsidRPr="00F0525B">
        <w:rPr>
          <w:rStyle w:val="StyleUnderline"/>
        </w:rPr>
        <w:t>ing</w:t>
      </w:r>
      <w:r w:rsidRPr="00F0525B">
        <w:rPr>
          <w:u w:val="single"/>
        </w:rPr>
        <w:t xml:space="preserve"> a </w:t>
      </w:r>
      <w:r w:rsidRPr="00F0525B">
        <w:rPr>
          <w:rStyle w:val="Emphasis"/>
          <w:highlight w:val="green"/>
        </w:rPr>
        <w:t>pres</w:t>
      </w:r>
      <w:r w:rsidRPr="00F0525B">
        <w:rPr>
          <w:rStyle w:val="StyleUnderline"/>
        </w:rPr>
        <w:t>ident</w:t>
      </w:r>
      <w:r w:rsidRPr="00F0525B">
        <w:rPr>
          <w:u w:val="single"/>
        </w:rPr>
        <w:t xml:space="preserve"> </w:t>
      </w:r>
      <w:r w:rsidRPr="00F0525B">
        <w:rPr>
          <w:highlight w:val="green"/>
          <w:u w:val="single"/>
        </w:rPr>
        <w:t xml:space="preserve">to </w:t>
      </w:r>
      <w:r w:rsidRPr="00F0525B">
        <w:rPr>
          <w:rStyle w:val="Emphasis"/>
          <w:highlight w:val="green"/>
        </w:rPr>
        <w:t>intervene</w:t>
      </w:r>
      <w:r w:rsidRPr="00F0525B">
        <w:rPr>
          <w:highlight w:val="green"/>
          <w:u w:val="single"/>
        </w:rPr>
        <w:t xml:space="preserve"> in strikes</w:t>
      </w:r>
      <w:r w:rsidRPr="00F0525B">
        <w:rPr>
          <w:sz w:val="16"/>
        </w:rPr>
        <w:t>, the law banned “closed shops,” which require employers to hire only union workers. The ban allowed workers to refuse to join a union.</w:t>
      </w:r>
    </w:p>
    <w:p w14:paraId="0C6EB0B5" w14:textId="77777777" w:rsidR="00ED0C69" w:rsidRPr="00F0525B" w:rsidRDefault="00ED0C69" w:rsidP="00ED0C69">
      <w:pPr>
        <w:rPr>
          <w:sz w:val="16"/>
        </w:rPr>
      </w:pPr>
      <w:r w:rsidRPr="00F0525B">
        <w:rPr>
          <w:sz w:val="16"/>
        </w:rPr>
        <w:t>Taft-Hartley also barred “secondary boycotts,’' thereby making it illegal for unions to pressure neutral companies to stop doing business with an employer that was targeted in a strike.</w:t>
      </w:r>
    </w:p>
    <w:p w14:paraId="0D7DCFBF" w14:textId="77777777" w:rsidR="00ED0C69" w:rsidRPr="00F0525B" w:rsidRDefault="00ED0C69" w:rsidP="00ED0C69">
      <w:pPr>
        <w:rPr>
          <w:sz w:val="16"/>
        </w:rPr>
      </w:pPr>
      <w:r w:rsidRPr="00F0525B">
        <w:rPr>
          <w:sz w:val="16"/>
        </w:rPr>
        <w:t>It also required union leaders to sign affidavits declaring that they did not support the Communist Party.</w:t>
      </w:r>
    </w:p>
    <w:p w14:paraId="2E978A82" w14:textId="77777777" w:rsidR="00ED0C69" w:rsidRPr="00F0525B" w:rsidRDefault="00ED0C69" w:rsidP="00ED0C69">
      <w:pPr>
        <w:rPr>
          <w:sz w:val="16"/>
        </w:rPr>
      </w:pPr>
      <w:r w:rsidRPr="00F0525B">
        <w:rPr>
          <w:rStyle w:val="Emphasis"/>
        </w:rPr>
        <w:t>Presidents</w:t>
      </w:r>
      <w:r w:rsidRPr="00F0525B">
        <w:rPr>
          <w:u w:val="single"/>
        </w:rPr>
        <w:t xml:space="preserve"> can </w:t>
      </w:r>
      <w:r w:rsidRPr="00F0525B">
        <w:rPr>
          <w:rStyle w:val="Emphasis"/>
        </w:rPr>
        <w:t>target</w:t>
      </w:r>
      <w:r w:rsidRPr="00F0525B">
        <w:rPr>
          <w:u w:val="single"/>
        </w:rPr>
        <w:t xml:space="preserve"> a strike </w:t>
      </w:r>
      <w:r w:rsidRPr="00F0525B">
        <w:rPr>
          <w:highlight w:val="green"/>
          <w:u w:val="single"/>
        </w:rPr>
        <w:t>that</w:t>
      </w:r>
      <w:r w:rsidRPr="00F0525B">
        <w:rPr>
          <w:u w:val="single"/>
        </w:rPr>
        <w:t xml:space="preserve"> may “</w:t>
      </w:r>
      <w:r w:rsidRPr="00F0525B">
        <w:rPr>
          <w:rStyle w:val="Emphasis"/>
          <w:highlight w:val="green"/>
        </w:rPr>
        <w:t>imperil</w:t>
      </w:r>
      <w:r w:rsidRPr="00F0525B">
        <w:rPr>
          <w:u w:val="single"/>
        </w:rPr>
        <w:t xml:space="preserve"> the </w:t>
      </w:r>
      <w:r w:rsidRPr="00F0525B">
        <w:rPr>
          <w:rStyle w:val="Emphasis"/>
          <w:highlight w:val="green"/>
        </w:rPr>
        <w:t>national health</w:t>
      </w:r>
      <w:r w:rsidRPr="00F0525B">
        <w:rPr>
          <w:highlight w:val="green"/>
          <w:u w:val="single"/>
        </w:rPr>
        <w:t xml:space="preserve"> and </w:t>
      </w:r>
      <w:r w:rsidRPr="00F0525B">
        <w:rPr>
          <w:rStyle w:val="Emphasis"/>
          <w:highlight w:val="green"/>
        </w:rPr>
        <w:t>safety</w:t>
      </w:r>
      <w:r w:rsidRPr="00F0525B">
        <w:rPr>
          <w:sz w:val="16"/>
        </w:rPr>
        <w:t>”</w:t>
      </w:r>
    </w:p>
    <w:p w14:paraId="06A978F1" w14:textId="77777777" w:rsidR="00ED0C69" w:rsidRDefault="00ED0C69" w:rsidP="00ED0C69">
      <w:pPr>
        <w:rPr>
          <w:sz w:val="16"/>
        </w:rPr>
      </w:pPr>
      <w:r w:rsidRPr="00F0525B">
        <w:rPr>
          <w:highlight w:val="green"/>
          <w:u w:val="single"/>
        </w:rPr>
        <w:t xml:space="preserve">The </w:t>
      </w:r>
      <w:r w:rsidRPr="00F0525B">
        <w:rPr>
          <w:rStyle w:val="Emphasis"/>
          <w:highlight w:val="green"/>
        </w:rPr>
        <w:t>pres</w:t>
      </w:r>
      <w:r w:rsidRPr="00F0525B">
        <w:rPr>
          <w:rStyle w:val="StyleUnderline"/>
        </w:rPr>
        <w:t>ident</w:t>
      </w:r>
      <w:r w:rsidRPr="00F0525B">
        <w:rPr>
          <w:u w:val="single"/>
        </w:rPr>
        <w:t xml:space="preserve"> </w:t>
      </w:r>
      <w:r w:rsidRPr="00F0525B">
        <w:rPr>
          <w:highlight w:val="green"/>
          <w:u w:val="single"/>
        </w:rPr>
        <w:t>can</w:t>
      </w:r>
      <w:r w:rsidRPr="00F0525B">
        <w:rPr>
          <w:u w:val="single"/>
        </w:rPr>
        <w:t xml:space="preserve"> appoint a </w:t>
      </w:r>
      <w:r w:rsidRPr="00F0525B">
        <w:rPr>
          <w:rStyle w:val="StyleUnderline"/>
        </w:rPr>
        <w:t>board</w:t>
      </w:r>
      <w:r w:rsidRPr="00F0525B">
        <w:rPr>
          <w:sz w:val="16"/>
        </w:rPr>
        <w:t xml:space="preserve"> of inquiry </w:t>
      </w:r>
      <w:r w:rsidRPr="00F0525B">
        <w:rPr>
          <w:u w:val="single"/>
        </w:rPr>
        <w:t xml:space="preserve">to </w:t>
      </w:r>
      <w:r w:rsidRPr="00F0525B">
        <w:rPr>
          <w:rStyle w:val="StyleUnderline"/>
        </w:rPr>
        <w:t>review and write a report on the labor dispute</w:t>
      </w:r>
      <w:r w:rsidRPr="00F0525B">
        <w:rPr>
          <w:sz w:val="16"/>
        </w:rPr>
        <w:t xml:space="preserve"> — </w:t>
      </w:r>
      <w:r w:rsidRPr="00F0525B">
        <w:rPr>
          <w:u w:val="single"/>
        </w:rPr>
        <w:t xml:space="preserve">and then </w:t>
      </w:r>
      <w:r w:rsidRPr="00F0525B">
        <w:rPr>
          <w:rStyle w:val="Emphasis"/>
          <w:highlight w:val="green"/>
        </w:rPr>
        <w:t>direct</w:t>
      </w:r>
      <w:r w:rsidRPr="00F0525B">
        <w:rPr>
          <w:highlight w:val="green"/>
          <w:u w:val="single"/>
        </w:rPr>
        <w:t xml:space="preserve"> the</w:t>
      </w:r>
      <w:r w:rsidRPr="00F0525B">
        <w:rPr>
          <w:u w:val="single"/>
        </w:rPr>
        <w:t xml:space="preserve"> </w:t>
      </w:r>
      <w:r w:rsidRPr="00F0525B">
        <w:rPr>
          <w:rStyle w:val="Emphasis"/>
          <w:highlight w:val="green"/>
        </w:rPr>
        <w:t>a</w:t>
      </w:r>
      <w:r w:rsidRPr="00F0525B">
        <w:rPr>
          <w:u w:val="single"/>
        </w:rPr>
        <w:t xml:space="preserve">ttorney </w:t>
      </w:r>
      <w:r w:rsidRPr="00F0525B">
        <w:rPr>
          <w:rStyle w:val="Emphasis"/>
          <w:highlight w:val="green"/>
        </w:rPr>
        <w:t>g</w:t>
      </w:r>
      <w:r w:rsidRPr="00F0525B">
        <w:rPr>
          <w:rStyle w:val="StyleUnderline"/>
        </w:rPr>
        <w:t>eneral</w:t>
      </w:r>
      <w:r w:rsidRPr="00F0525B">
        <w:rPr>
          <w:u w:val="single"/>
        </w:rPr>
        <w:t xml:space="preserve"> </w:t>
      </w:r>
      <w:r w:rsidRPr="00F0525B">
        <w:rPr>
          <w:highlight w:val="green"/>
          <w:u w:val="single"/>
        </w:rPr>
        <w:t>to ask a</w:t>
      </w:r>
      <w:r w:rsidRPr="00F0525B">
        <w:rPr>
          <w:u w:val="single"/>
        </w:rPr>
        <w:t xml:space="preserve"> federal </w:t>
      </w:r>
      <w:r w:rsidRPr="00F0525B">
        <w:rPr>
          <w:highlight w:val="green"/>
          <w:u w:val="single"/>
        </w:rPr>
        <w:t xml:space="preserve">court to </w:t>
      </w:r>
      <w:r w:rsidRPr="00F0525B">
        <w:rPr>
          <w:rStyle w:val="Emphasis"/>
          <w:highlight w:val="green"/>
        </w:rPr>
        <w:t>suspend</w:t>
      </w:r>
      <w:r w:rsidRPr="00F0525B">
        <w:rPr>
          <w:highlight w:val="green"/>
          <w:u w:val="single"/>
        </w:rPr>
        <w:t xml:space="preserve"> a </w:t>
      </w:r>
      <w:r w:rsidRPr="00F0525B">
        <w:rPr>
          <w:rStyle w:val="Emphasis"/>
          <w:highlight w:val="green"/>
        </w:rPr>
        <w:t>strike</w:t>
      </w:r>
      <w:r w:rsidRPr="00F0525B">
        <w:rPr>
          <w:u w:val="single"/>
        </w:rPr>
        <w:t xml:space="preserve"> by workers </w:t>
      </w:r>
      <w:r w:rsidRPr="00F0525B">
        <w:rPr>
          <w:highlight w:val="green"/>
          <w:u w:val="single"/>
        </w:rPr>
        <w:t>or</w:t>
      </w:r>
      <w:r w:rsidRPr="00F0525B">
        <w:rPr>
          <w:u w:val="single"/>
        </w:rPr>
        <w:t xml:space="preserve"> a </w:t>
      </w:r>
      <w:r w:rsidRPr="00F0525B">
        <w:rPr>
          <w:rStyle w:val="Emphasis"/>
          <w:highlight w:val="green"/>
        </w:rPr>
        <w:t>lockout</w:t>
      </w:r>
      <w:r w:rsidRPr="00F0525B">
        <w:rPr>
          <w:highlight w:val="green"/>
          <w:u w:val="single"/>
        </w:rPr>
        <w:t xml:space="preserve"> by </w:t>
      </w:r>
      <w:r w:rsidRPr="00F0525B">
        <w:rPr>
          <w:rStyle w:val="Emphasis"/>
          <w:highlight w:val="green"/>
        </w:rPr>
        <w:t>management</w:t>
      </w:r>
      <w:r w:rsidRPr="00F0525B">
        <w:rPr>
          <w:sz w:val="16"/>
        </w:rPr>
        <w:t>.</w:t>
      </w:r>
    </w:p>
    <w:p w14:paraId="2E91759E" w14:textId="77777777" w:rsidR="00ED0C69" w:rsidRPr="00ED0C69" w:rsidRDefault="00ED0C69" w:rsidP="00ED0C69"/>
    <w:p w14:paraId="30707271" w14:textId="780DAD7D" w:rsidR="00EC07E3" w:rsidRPr="00EC07E3" w:rsidRDefault="00EC07E3" w:rsidP="00EC07E3">
      <w:pPr>
        <w:pStyle w:val="Heading3"/>
      </w:pPr>
      <w:r>
        <w:t>1NC</w:t>
      </w:r>
      <w:r w:rsidR="00645279">
        <w:t xml:space="preserve">—Populism </w:t>
      </w:r>
    </w:p>
    <w:p w14:paraId="032C8329" w14:textId="77777777" w:rsidR="00EC07E3" w:rsidRPr="009D3F06" w:rsidRDefault="00EC07E3" w:rsidP="00EC07E3">
      <w:pPr>
        <w:pStyle w:val="Heading4"/>
      </w:pPr>
      <w:r>
        <w:t>Unchecked Trumpism actually creates the conditions for stronger worker power</w:t>
      </w:r>
    </w:p>
    <w:p w14:paraId="5DB07C2E" w14:textId="77777777" w:rsidR="00EC07E3" w:rsidRPr="009D3F06" w:rsidRDefault="00EC07E3" w:rsidP="00EC07E3">
      <w:pPr>
        <w:rPr>
          <w:rStyle w:val="Style13ptBold"/>
        </w:rPr>
      </w:pPr>
      <w:r>
        <w:rPr>
          <w:rStyle w:val="Style13ptBold"/>
        </w:rPr>
        <w:t xml:space="preserve">Bohner &amp; Blanc 24 </w:t>
      </w:r>
      <w:r w:rsidRPr="009D3F06">
        <w:t>(Chris, union researcher &amp; activist, &amp; Eric, assistant professor of labor studies at Rutgers University, “Labor’s Resurgence Can Continue Despite Trump”, 2024)</w:t>
      </w:r>
    </w:p>
    <w:p w14:paraId="5698EB12" w14:textId="77777777" w:rsidR="00EC07E3" w:rsidRPr="00E72FB0" w:rsidRDefault="00EC07E3" w:rsidP="00EC07E3">
      <w:pPr>
        <w:rPr>
          <w:rStyle w:val="StyleUnderline"/>
        </w:rPr>
      </w:pPr>
      <w:r w:rsidRPr="00E72FB0">
        <w:rPr>
          <w:sz w:val="16"/>
        </w:rPr>
        <w:t xml:space="preserve">The </w:t>
      </w:r>
      <w:r w:rsidRPr="006B2F6F">
        <w:rPr>
          <w:rStyle w:val="Emphasis"/>
          <w:highlight w:val="cyan"/>
        </w:rPr>
        <w:t xml:space="preserve">economic forces fueling Trumpism </w:t>
      </w:r>
      <w:r w:rsidRPr="006B2F6F">
        <w:rPr>
          <w:rStyle w:val="Emphasis"/>
        </w:rPr>
        <w:t xml:space="preserve">also </w:t>
      </w:r>
      <w:r w:rsidRPr="006B2F6F">
        <w:rPr>
          <w:rStyle w:val="Emphasis"/>
          <w:highlight w:val="cyan"/>
        </w:rPr>
        <w:t>favor labor</w:t>
      </w:r>
      <w:r w:rsidRPr="00E72FB0">
        <w:rPr>
          <w:rStyle w:val="Emphasis"/>
        </w:rPr>
        <w:t>’s continued resurgence</w:t>
      </w:r>
      <w:r w:rsidRPr="00E72FB0">
        <w:rPr>
          <w:sz w:val="16"/>
        </w:rPr>
        <w:t xml:space="preserve">. </w:t>
      </w:r>
      <w:r w:rsidRPr="00E72FB0">
        <w:rPr>
          <w:rStyle w:val="StyleUnderline"/>
        </w:rPr>
        <w:t>After the pandemic</w:t>
      </w:r>
      <w:r w:rsidRPr="00E72FB0">
        <w:rPr>
          <w:sz w:val="16"/>
        </w:rPr>
        <w:t xml:space="preserve"> laid bare the fundamental unfairness of our economic system, </w:t>
      </w:r>
      <w:r w:rsidRPr="00E72FB0">
        <w:rPr>
          <w:rStyle w:val="StyleUnderline"/>
        </w:rPr>
        <w:t>workers responded with a burst of union organizing and the most significant strike activity in decades</w:t>
      </w:r>
      <w:r w:rsidRPr="00E72FB0">
        <w:rPr>
          <w:sz w:val="16"/>
        </w:rPr>
        <w:t xml:space="preserve">. The same underlying economic forces — chronic economic insecurity and inequality — helped propel Trumpism to a narrow victory in the 2024 elections. But </w:t>
      </w:r>
      <w:r w:rsidRPr="006B2F6F">
        <w:rPr>
          <w:rStyle w:val="StyleUnderline"/>
          <w:highlight w:val="cyan"/>
        </w:rPr>
        <w:t>Trump’s</w:t>
      </w:r>
      <w:r w:rsidRPr="00E72FB0">
        <w:rPr>
          <w:rStyle w:val="StyleUnderline"/>
        </w:rPr>
        <w:t xml:space="preserve"> actual </w:t>
      </w:r>
      <w:r w:rsidRPr="006B2F6F">
        <w:rPr>
          <w:rStyle w:val="StyleUnderline"/>
          <w:highlight w:val="cyan"/>
        </w:rPr>
        <w:t>policies will inevitably exacerbate</w:t>
      </w:r>
      <w:r w:rsidRPr="00E72FB0">
        <w:rPr>
          <w:rStyle w:val="StyleUnderline"/>
        </w:rPr>
        <w:t xml:space="preserve"> </w:t>
      </w:r>
      <w:r w:rsidRPr="006B2F6F">
        <w:rPr>
          <w:rStyle w:val="StyleUnderline"/>
          <w:highlight w:val="cyan"/>
        </w:rPr>
        <w:t>economic inequality</w:t>
      </w:r>
      <w:r w:rsidRPr="00E72FB0">
        <w:rPr>
          <w:rStyle w:val="StyleUnderline"/>
        </w:rPr>
        <w:t>, undermining the Republican Party’s hollow populist rhetoric.</w:t>
      </w:r>
    </w:p>
    <w:p w14:paraId="437EF3C5" w14:textId="77777777" w:rsidR="00EC07E3" w:rsidRDefault="00EC07E3" w:rsidP="00EC07E3">
      <w:pPr>
        <w:rPr>
          <w:rStyle w:val="StyleUnderline"/>
        </w:rPr>
      </w:pPr>
      <w:r w:rsidRPr="00E72FB0">
        <w:rPr>
          <w:sz w:val="16"/>
        </w:rPr>
        <w:t xml:space="preserve">Stepping into the breach of Trump’s fake populism, unions remain workers’ best tool to provide a real solution to economic insecurity. And projected low unemployment will continue to provide a fertile economic environment for new organizing. </w:t>
      </w:r>
      <w:r w:rsidRPr="006B2F6F">
        <w:rPr>
          <w:rStyle w:val="StyleUnderline"/>
          <w:highlight w:val="cyan"/>
        </w:rPr>
        <w:t>As long as we remain in a tight labor market</w:t>
      </w:r>
      <w:r w:rsidRPr="00E72FB0">
        <w:rPr>
          <w:rStyle w:val="StyleUnderline"/>
        </w:rPr>
        <w:t xml:space="preserve">, employers will have less power to threaten employees who dare to unionize their workplaces and </w:t>
      </w:r>
      <w:r w:rsidRPr="006B2F6F">
        <w:rPr>
          <w:rStyle w:val="StyleUnderline"/>
          <w:highlight w:val="cyan"/>
        </w:rPr>
        <w:t>workers will have more bargaining leverage against employers, increasing the chances of success</w:t>
      </w:r>
      <w:r w:rsidRPr="00E72FB0">
        <w:rPr>
          <w:rStyle w:val="StyleUnderline"/>
        </w:rPr>
        <w:t>ful — and headline-grabbing — strikes.</w:t>
      </w:r>
    </w:p>
    <w:p w14:paraId="60BD2832" w14:textId="77777777" w:rsidR="00EC07E3" w:rsidRDefault="00EC07E3" w:rsidP="00EC07E3"/>
    <w:p w14:paraId="4EB2A976" w14:textId="77777777" w:rsidR="00EC07E3" w:rsidRPr="00987942" w:rsidRDefault="00EC07E3" w:rsidP="00EC07E3">
      <w:pPr>
        <w:pStyle w:val="Heading4"/>
        <w:rPr>
          <w:rStyle w:val="Style13ptBold"/>
          <w:b/>
          <w:bCs w:val="0"/>
        </w:rPr>
      </w:pPr>
      <w:r>
        <w:rPr>
          <w:rStyle w:val="Style13ptBold"/>
          <w:b/>
          <w:bCs w:val="0"/>
        </w:rPr>
        <w:t>Populism in the US doesn’t have the environment or circumstances to threaten democracy</w:t>
      </w:r>
    </w:p>
    <w:p w14:paraId="371BEFCE" w14:textId="77777777" w:rsidR="00EC07E3" w:rsidRDefault="00EC07E3" w:rsidP="00EC07E3">
      <w:proofErr w:type="spellStart"/>
      <w:r w:rsidRPr="0030794D">
        <w:rPr>
          <w:rStyle w:val="Style13ptBold"/>
        </w:rPr>
        <w:t>Trantidis</w:t>
      </w:r>
      <w:proofErr w:type="spellEnd"/>
      <w:r w:rsidRPr="0030794D">
        <w:rPr>
          <w:rStyle w:val="Style13ptBold"/>
        </w:rPr>
        <w:t xml:space="preserve"> 25</w:t>
      </w:r>
      <w:r>
        <w:t xml:space="preserve"> (Aris, University of Lincoln (UK) - School of Social Sciences, “Is Populism a Threat to Liberal Democracy? Democratic Resilience, the Radical Right, and the Neo-Authoritarian Agenda”, 2025)</w:t>
      </w:r>
    </w:p>
    <w:p w14:paraId="6B1CE60E" w14:textId="45CB86CE" w:rsidR="00EC07E3" w:rsidRPr="00EC07E3" w:rsidRDefault="00EC07E3" w:rsidP="00EC07E3">
      <w:r w:rsidRPr="00630A71">
        <w:rPr>
          <w:sz w:val="16"/>
        </w:rPr>
        <w:t xml:space="preserve">Nevertheless, I argue in this paper that there is a valid reason to be concerned about democratic backsliding from the Radical Right's agenda. The success of a strategy of </w:t>
      </w:r>
      <w:proofErr w:type="spellStart"/>
      <w:r w:rsidRPr="00630A71">
        <w:rPr>
          <w:sz w:val="16"/>
        </w:rPr>
        <w:t>autocratization</w:t>
      </w:r>
      <w:proofErr w:type="spellEnd"/>
      <w:r w:rsidRPr="00630A71">
        <w:rPr>
          <w:sz w:val="16"/>
        </w:rPr>
        <w:t xml:space="preserve"> depends upon the practice of clientelism, and whether it meets or shapes favorable structural conditions to make it widespread and coercive (</w:t>
      </w:r>
      <w:proofErr w:type="spellStart"/>
      <w:r w:rsidRPr="00630A71">
        <w:rPr>
          <w:sz w:val="16"/>
        </w:rPr>
        <w:t>Trantidis</w:t>
      </w:r>
      <w:proofErr w:type="spellEnd"/>
      <w:r w:rsidRPr="00630A71">
        <w:rPr>
          <w:sz w:val="16"/>
        </w:rPr>
        <w:t xml:space="preserve"> 2015; 2022a), in short it requires a synergy of structure and agency. </w:t>
      </w:r>
      <w:r w:rsidRPr="00630A71">
        <w:rPr>
          <w:rStyle w:val="StyleUnderline"/>
        </w:rPr>
        <w:t xml:space="preserve">The </w:t>
      </w:r>
      <w:r w:rsidRPr="001A12E8">
        <w:rPr>
          <w:rStyle w:val="StyleUnderline"/>
          <w:highlight w:val="cyan"/>
        </w:rPr>
        <w:t>Radical Right agenda offers</w:t>
      </w:r>
      <w:r w:rsidRPr="00630A71">
        <w:rPr>
          <w:rStyle w:val="StyleUnderline"/>
        </w:rPr>
        <w:t xml:space="preserve"> the ideology by which a government can unleash this synergy: justifying the creation of </w:t>
      </w:r>
      <w:r w:rsidRPr="001A12E8">
        <w:rPr>
          <w:rStyle w:val="StyleUnderline"/>
          <w:highlight w:val="cyan"/>
        </w:rPr>
        <w:t>a state-sponsored economy</w:t>
      </w:r>
      <w:r w:rsidRPr="00630A71">
        <w:rPr>
          <w:rStyle w:val="StyleUnderline"/>
        </w:rPr>
        <w:t xml:space="preserve"> where socioeconomic actors are vulnerable to government discretion and discrimination and then applying clientelism –in the form of favoritism, discrimination and retribution – </w:t>
      </w:r>
      <w:r w:rsidRPr="001A12E8">
        <w:rPr>
          <w:rStyle w:val="StyleUnderline"/>
          <w:highlight w:val="cyan"/>
        </w:rPr>
        <w:t>to co-opt or blackmail civil society</w:t>
      </w:r>
      <w:r w:rsidRPr="00630A71">
        <w:rPr>
          <w:rStyle w:val="StyleUnderline"/>
        </w:rPr>
        <w:t xml:space="preserve">, businesses, the judiciary and political forces, and stifle </w:t>
      </w:r>
      <w:r w:rsidRPr="001A12E8">
        <w:rPr>
          <w:rStyle w:val="StyleUnderline"/>
          <w:highlight w:val="cyan"/>
        </w:rPr>
        <w:t>and marginalize dissenters</w:t>
      </w:r>
      <w:r w:rsidRPr="00630A71">
        <w:rPr>
          <w:rStyle w:val="StyleUnderline"/>
        </w:rPr>
        <w:t xml:space="preserve"> and opponents</w:t>
      </w:r>
      <w:r w:rsidRPr="00630A71">
        <w:rPr>
          <w:sz w:val="16"/>
        </w:rPr>
        <w:t xml:space="preserve">. Fortunately, </w:t>
      </w:r>
      <w:r w:rsidRPr="001A12E8">
        <w:rPr>
          <w:rStyle w:val="Emphasis"/>
          <w:highlight w:val="cyan"/>
        </w:rPr>
        <w:t>this</w:t>
      </w:r>
      <w:r w:rsidRPr="00630A71">
        <w:rPr>
          <w:rStyle w:val="Emphasis"/>
        </w:rPr>
        <w:t xml:space="preserve"> pathway </w:t>
      </w:r>
      <w:r w:rsidRPr="001A12E8">
        <w:rPr>
          <w:rStyle w:val="Emphasis"/>
          <w:highlight w:val="cyan"/>
        </w:rPr>
        <w:t>works in ways opposite to the polarizing political environment that Trump and the Radical Right has currently instigated in the US</w:t>
      </w:r>
      <w:r w:rsidRPr="001A12E8">
        <w:rPr>
          <w:sz w:val="16"/>
          <w:highlight w:val="cyan"/>
        </w:rPr>
        <w:t>.</w:t>
      </w:r>
      <w:r w:rsidRPr="00630A71">
        <w:rPr>
          <w:sz w:val="16"/>
        </w:rPr>
        <w:t xml:space="preserve"> In a healthy pluralistic democracy, </w:t>
      </w:r>
      <w:r w:rsidRPr="001A12E8">
        <w:rPr>
          <w:rStyle w:val="StyleUnderline"/>
          <w:highlight w:val="cyan"/>
        </w:rPr>
        <w:t>the radical-right agenda tends to trigger political backlash</w:t>
      </w:r>
      <w:r w:rsidRPr="00630A71">
        <w:rPr>
          <w:sz w:val="16"/>
        </w:rPr>
        <w:t xml:space="preserve">. </w:t>
      </w:r>
      <w:r w:rsidRPr="00630A71">
        <w:rPr>
          <w:rStyle w:val="StyleUnderline"/>
        </w:rPr>
        <w:t xml:space="preserve">This is </w:t>
      </w:r>
      <w:r w:rsidRPr="001A12E8">
        <w:rPr>
          <w:rStyle w:val="StyleUnderline"/>
          <w:highlight w:val="cyan"/>
        </w:rPr>
        <w:t>a healthy ‘immune-system’ response</w:t>
      </w:r>
      <w:r w:rsidRPr="00630A71">
        <w:rPr>
          <w:rStyle w:val="StyleUnderline"/>
        </w:rPr>
        <w:t xml:space="preserve"> in a democracy. By contrast, </w:t>
      </w:r>
      <w:r w:rsidRPr="001A12E8">
        <w:rPr>
          <w:rStyle w:val="StyleUnderline"/>
          <w:highlight w:val="cyan"/>
        </w:rPr>
        <w:t xml:space="preserve">successful </w:t>
      </w:r>
      <w:proofErr w:type="spellStart"/>
      <w:r w:rsidRPr="001A12E8">
        <w:rPr>
          <w:rStyle w:val="StyleUnderline"/>
          <w:highlight w:val="cyan"/>
        </w:rPr>
        <w:t>autocratization</w:t>
      </w:r>
      <w:proofErr w:type="spellEnd"/>
      <w:r w:rsidRPr="001A12E8">
        <w:rPr>
          <w:rStyle w:val="StyleUnderline"/>
          <w:highlight w:val="cyan"/>
        </w:rPr>
        <w:t xml:space="preserve"> must</w:t>
      </w:r>
      <w:r w:rsidRPr="00630A71">
        <w:rPr>
          <w:rStyle w:val="StyleUnderline"/>
        </w:rPr>
        <w:t xml:space="preserve"> weaken the political opposition and must </w:t>
      </w:r>
      <w:r w:rsidRPr="001A12E8">
        <w:rPr>
          <w:rStyle w:val="StyleUnderline"/>
          <w:highlight w:val="cyan"/>
        </w:rPr>
        <w:t>reduce the government’s exposure to contestation</w:t>
      </w:r>
      <w:r w:rsidRPr="00630A71">
        <w:rPr>
          <w:rStyle w:val="StyleUnderline"/>
        </w:rPr>
        <w:t xml:space="preserve"> in order to establish conditions of political hegemony</w:t>
      </w:r>
      <w:r w:rsidRPr="00630A71">
        <w:rPr>
          <w:sz w:val="16"/>
        </w:rPr>
        <w:t xml:space="preserve">. Such an outcome relies on clientelism to be applied in a largely state-sponsored economy where the government enjoys a monopoly over discretion to pick up winners and target opponents on partisan grounds. Importantly, </w:t>
      </w:r>
      <w:r w:rsidRPr="00630A71">
        <w:rPr>
          <w:rStyle w:val="StyleUnderline"/>
        </w:rPr>
        <w:t>policies leading to such a structure of the economy are promoted by parties in the Radical Right, although not exclusively, as part of a protectionist and nationalist agenda</w:t>
      </w:r>
    </w:p>
    <w:p w14:paraId="37601AE1" w14:textId="61A13BB6" w:rsidR="00EC07E3" w:rsidRPr="00EC07E3" w:rsidRDefault="00EC07E3" w:rsidP="00EC07E3">
      <w:pPr>
        <w:pStyle w:val="Heading3"/>
      </w:pPr>
      <w:r>
        <w:t xml:space="preserve">1NC—Circumvent </w:t>
      </w:r>
    </w:p>
    <w:p w14:paraId="07AF0AC3" w14:textId="77777777" w:rsidR="00EC07E3" w:rsidRPr="00994826" w:rsidRDefault="00EC07E3" w:rsidP="00EC07E3">
      <w:pPr>
        <w:pStyle w:val="Heading4"/>
        <w:rPr>
          <w:rFonts w:cs="Times New Roman"/>
        </w:rPr>
      </w:pPr>
      <w:r w:rsidRPr="00994826">
        <w:rPr>
          <w:rFonts w:cs="Times New Roman"/>
        </w:rPr>
        <w:t xml:space="preserve">Businesses </w:t>
      </w:r>
      <w:r w:rsidRPr="00994826">
        <w:rPr>
          <w:rFonts w:cs="Times New Roman"/>
          <w:u w:val="single"/>
        </w:rPr>
        <w:t>circumvent</w:t>
      </w:r>
      <w:r w:rsidRPr="00994826">
        <w:rPr>
          <w:rFonts w:cs="Times New Roman"/>
        </w:rPr>
        <w:t>.</w:t>
      </w:r>
    </w:p>
    <w:p w14:paraId="613C9F8C" w14:textId="77777777" w:rsidR="00EC07E3" w:rsidRPr="00994826" w:rsidRDefault="00EC07E3" w:rsidP="00EC07E3">
      <w:r w:rsidRPr="00994826">
        <w:t xml:space="preserve">Dr. Gordon </w:t>
      </w:r>
      <w:r w:rsidRPr="00994826">
        <w:rPr>
          <w:rStyle w:val="Style13ptBold"/>
        </w:rPr>
        <w:t>Lafer 20</w:t>
      </w:r>
      <w:r w:rsidRPr="00994826">
        <w:t>, Political Economist and Professor at the University of Oregon’s Labor Education and Research Center, PhD in Political Science from Yale; Lola Loustaunau is an Assistant Research Fellow at the Labor Education and Research Center, University of Oregon, “Fear at Work,” Economic Policy Institute, 7/23/20, https://www.epi.org/publication/fear-at-work-how-employers-scare-workers-out-of-unionizing/</w:t>
      </w:r>
    </w:p>
    <w:p w14:paraId="6DC1AD5A" w14:textId="77777777" w:rsidR="00EC07E3" w:rsidRPr="00994826" w:rsidRDefault="00EC07E3" w:rsidP="00EC07E3">
      <w:pPr>
        <w:rPr>
          <w:sz w:val="16"/>
        </w:rPr>
      </w:pPr>
      <w:r w:rsidRPr="00994826">
        <w:rPr>
          <w:sz w:val="16"/>
        </w:rPr>
        <w:t xml:space="preserve">What this report finds: </w:t>
      </w:r>
      <w:r w:rsidRPr="00994826">
        <w:rPr>
          <w:u w:val="single"/>
        </w:rPr>
        <w:t xml:space="preserve">Most American </w:t>
      </w:r>
      <w:r w:rsidRPr="00994826">
        <w:rPr>
          <w:highlight w:val="cyan"/>
          <w:u w:val="single"/>
        </w:rPr>
        <w:t>workers want a union</w:t>
      </w:r>
      <w:r w:rsidRPr="00994826">
        <w:rPr>
          <w:u w:val="single"/>
        </w:rPr>
        <w:t xml:space="preserve"> in their workplace but</w:t>
      </w:r>
      <w:r w:rsidRPr="00994826">
        <w:rPr>
          <w:sz w:val="16"/>
        </w:rPr>
        <w:t xml:space="preserve"> very </w:t>
      </w:r>
      <w:r w:rsidRPr="00994826">
        <w:rPr>
          <w:rStyle w:val="Emphasis"/>
        </w:rPr>
        <w:t>few</w:t>
      </w:r>
      <w:r w:rsidRPr="00994826">
        <w:rPr>
          <w:u w:val="single"/>
        </w:rPr>
        <w:t xml:space="preserve"> have it</w:t>
      </w:r>
      <w:r w:rsidRPr="00994826">
        <w:rPr>
          <w:sz w:val="16"/>
        </w:rPr>
        <w:t xml:space="preserve">, because </w:t>
      </w:r>
      <w:r w:rsidRPr="00994826">
        <w:rPr>
          <w:highlight w:val="cyan"/>
          <w:u w:val="single"/>
        </w:rPr>
        <w:t xml:space="preserve">the </w:t>
      </w:r>
      <w:r w:rsidRPr="00994826">
        <w:rPr>
          <w:rStyle w:val="Emphasis"/>
          <w:highlight w:val="cyan"/>
        </w:rPr>
        <w:t>right to organize</w:t>
      </w:r>
      <w:r w:rsidRPr="00994826">
        <w:rPr>
          <w:sz w:val="16"/>
        </w:rPr>
        <w:t>—supposedly guaranteed by federal law—</w:t>
      </w:r>
      <w:r w:rsidRPr="00994826">
        <w:rPr>
          <w:highlight w:val="cyan"/>
          <w:u w:val="single"/>
        </w:rPr>
        <w:t>has been</w:t>
      </w:r>
      <w:r w:rsidRPr="00994826">
        <w:rPr>
          <w:u w:val="single"/>
        </w:rPr>
        <w:t xml:space="preserve"> effectively </w:t>
      </w:r>
      <w:r w:rsidRPr="00994826">
        <w:rPr>
          <w:rStyle w:val="Emphasis"/>
          <w:highlight w:val="cyan"/>
        </w:rPr>
        <w:t>cancelled out</w:t>
      </w:r>
      <w:r w:rsidRPr="00994826">
        <w:rPr>
          <w:highlight w:val="cyan"/>
          <w:u w:val="single"/>
        </w:rPr>
        <w:t xml:space="preserve"> by</w:t>
      </w:r>
      <w:r w:rsidRPr="00994826">
        <w:rPr>
          <w:sz w:val="16"/>
        </w:rPr>
        <w:t xml:space="preserve"> a combination of </w:t>
      </w:r>
      <w:r w:rsidRPr="00994826">
        <w:rPr>
          <w:rStyle w:val="Emphasis"/>
        </w:rPr>
        <w:t>legal</w:t>
      </w:r>
      <w:r w:rsidRPr="00994826">
        <w:rPr>
          <w:u w:val="single"/>
        </w:rPr>
        <w:t xml:space="preserve"> and </w:t>
      </w:r>
      <w:r w:rsidRPr="00994826">
        <w:rPr>
          <w:rStyle w:val="Emphasis"/>
        </w:rPr>
        <w:t>illegal</w:t>
      </w:r>
      <w:r w:rsidRPr="00994826">
        <w:rPr>
          <w:u w:val="single"/>
        </w:rPr>
        <w:t xml:space="preserve"> employer </w:t>
      </w:r>
      <w:r w:rsidRPr="00994826">
        <w:rPr>
          <w:rStyle w:val="Emphasis"/>
          <w:highlight w:val="cyan"/>
        </w:rPr>
        <w:t>intimidation tactics</w:t>
      </w:r>
      <w:r w:rsidRPr="00994826">
        <w:rPr>
          <w:sz w:val="16"/>
        </w:rPr>
        <w:t xml:space="preserve">. This report focuses on the legal </w:t>
      </w:r>
      <w:r w:rsidRPr="00994826">
        <w:rPr>
          <w:highlight w:val="cyan"/>
          <w:u w:val="single"/>
        </w:rPr>
        <w:t>tactics</w:t>
      </w:r>
      <w:r w:rsidRPr="00994826">
        <w:rPr>
          <w:sz w:val="16"/>
        </w:rPr>
        <w:t xml:space="preserve">—heavy-handed tactics that would be illegal in any election for public office but </w:t>
      </w:r>
      <w:r w:rsidRPr="00994826">
        <w:rPr>
          <w:u w:val="single"/>
        </w:rPr>
        <w:t xml:space="preserve">are </w:t>
      </w:r>
      <w:r w:rsidRPr="00994826">
        <w:rPr>
          <w:rStyle w:val="Emphasis"/>
          <w:highlight w:val="cyan"/>
        </w:rPr>
        <w:t>regularly deployed</w:t>
      </w:r>
      <w:r w:rsidRPr="00994826">
        <w:rPr>
          <w:u w:val="single"/>
        </w:rPr>
        <w:t xml:space="preserve"> by employers under the</w:t>
      </w:r>
      <w:r w:rsidRPr="00994826">
        <w:rPr>
          <w:sz w:val="16"/>
        </w:rPr>
        <w:t xml:space="preserve"> broken </w:t>
      </w:r>
      <w:r w:rsidRPr="00994826">
        <w:rPr>
          <w:u w:val="single"/>
        </w:rPr>
        <w:t>National Labor Relations Board’s</w:t>
      </w:r>
      <w:r w:rsidRPr="00994826">
        <w:rPr>
          <w:sz w:val="16"/>
        </w:rPr>
        <w:t xml:space="preserve"> union election </w:t>
      </w:r>
      <w:r w:rsidRPr="00994826">
        <w:rPr>
          <w:u w:val="single"/>
        </w:rPr>
        <w:t>system</w:t>
      </w:r>
      <w:r w:rsidRPr="00994826">
        <w:rPr>
          <w:sz w:val="16"/>
        </w:rPr>
        <w:t xml:space="preserve">. Under this system, </w:t>
      </w:r>
      <w:r w:rsidRPr="00994826">
        <w:rPr>
          <w:highlight w:val="cyan"/>
          <w:u w:val="single"/>
        </w:rPr>
        <w:t>employees</w:t>
      </w:r>
      <w:r w:rsidRPr="00994826">
        <w:rPr>
          <w:sz w:val="16"/>
        </w:rPr>
        <w:t xml:space="preserve"> in workplace elections </w:t>
      </w:r>
      <w:r w:rsidRPr="00994826">
        <w:rPr>
          <w:highlight w:val="cyan"/>
          <w:u w:val="single"/>
        </w:rPr>
        <w:t xml:space="preserve">have </w:t>
      </w:r>
      <w:r w:rsidRPr="00994826">
        <w:rPr>
          <w:rStyle w:val="Emphasis"/>
          <w:highlight w:val="cyan"/>
        </w:rPr>
        <w:t>no</w:t>
      </w:r>
      <w:r w:rsidRPr="00994826">
        <w:rPr>
          <w:rStyle w:val="Emphasis"/>
        </w:rPr>
        <w:t xml:space="preserve"> right</w:t>
      </w:r>
      <w:r w:rsidRPr="00994826">
        <w:rPr>
          <w:u w:val="single"/>
        </w:rPr>
        <w:t xml:space="preserve"> to </w:t>
      </w:r>
      <w:r w:rsidRPr="00994826">
        <w:rPr>
          <w:rStyle w:val="Emphasis"/>
          <w:highlight w:val="cyan"/>
        </w:rPr>
        <w:t>free speech</w:t>
      </w:r>
      <w:r w:rsidRPr="00994826">
        <w:rPr>
          <w:highlight w:val="cyan"/>
          <w:u w:val="single"/>
        </w:rPr>
        <w:t xml:space="preserve"> or</w:t>
      </w:r>
      <w:r w:rsidRPr="00994826">
        <w:rPr>
          <w:sz w:val="16"/>
        </w:rPr>
        <w:t xml:space="preserve"> a free </w:t>
      </w:r>
      <w:r w:rsidRPr="00994826">
        <w:rPr>
          <w:rStyle w:val="Emphasis"/>
          <w:highlight w:val="cyan"/>
        </w:rPr>
        <w:t>press</w:t>
      </w:r>
      <w:r w:rsidRPr="00994826">
        <w:rPr>
          <w:u w:val="single"/>
        </w:rPr>
        <w:t xml:space="preserve">, are </w:t>
      </w:r>
      <w:r w:rsidRPr="00994826">
        <w:rPr>
          <w:highlight w:val="cyan"/>
          <w:u w:val="single"/>
        </w:rPr>
        <w:t xml:space="preserve">threatened with </w:t>
      </w:r>
      <w:r w:rsidRPr="00994826">
        <w:rPr>
          <w:rStyle w:val="Emphasis"/>
          <w:highlight w:val="cyan"/>
        </w:rPr>
        <w:t>losing</w:t>
      </w:r>
      <w:r w:rsidRPr="00994826">
        <w:rPr>
          <w:highlight w:val="cyan"/>
          <w:u w:val="single"/>
        </w:rPr>
        <w:t xml:space="preserve"> their </w:t>
      </w:r>
      <w:r w:rsidRPr="00994826">
        <w:rPr>
          <w:rStyle w:val="Emphasis"/>
          <w:highlight w:val="cyan"/>
        </w:rPr>
        <w:t>jobs</w:t>
      </w:r>
      <w:r w:rsidRPr="00994826">
        <w:rPr>
          <w:u w:val="single"/>
        </w:rPr>
        <w:t xml:space="preserve"> if they vote to establish a union, </w:t>
      </w:r>
      <w:r w:rsidRPr="00994826">
        <w:rPr>
          <w:highlight w:val="cyan"/>
          <w:u w:val="single"/>
        </w:rPr>
        <w:t>and can be forced to hear</w:t>
      </w:r>
      <w:r w:rsidRPr="00994826">
        <w:rPr>
          <w:sz w:val="16"/>
        </w:rPr>
        <w:t xml:space="preserve"> one-sided </w:t>
      </w:r>
      <w:r w:rsidRPr="00994826">
        <w:rPr>
          <w:rStyle w:val="Emphasis"/>
          <w:highlight w:val="cyan"/>
        </w:rPr>
        <w:t>propaganda</w:t>
      </w:r>
      <w:r w:rsidRPr="00994826">
        <w:rPr>
          <w:u w:val="single"/>
        </w:rPr>
        <w:t xml:space="preserve"> with no right to </w:t>
      </w:r>
      <w:r w:rsidRPr="00994826">
        <w:rPr>
          <w:rStyle w:val="Emphasis"/>
        </w:rPr>
        <w:t>ask questions</w:t>
      </w:r>
      <w:r w:rsidRPr="00994826">
        <w:rPr>
          <w:u w:val="single"/>
        </w:rPr>
        <w:t xml:space="preserve"> or hear</w:t>
      </w:r>
      <w:r w:rsidRPr="00994826">
        <w:rPr>
          <w:sz w:val="16"/>
        </w:rPr>
        <w:t xml:space="preserve"> from </w:t>
      </w:r>
      <w:r w:rsidRPr="00994826">
        <w:rPr>
          <w:rStyle w:val="Emphasis"/>
        </w:rPr>
        <w:t>opposing viewpoints</w:t>
      </w:r>
      <w:r w:rsidRPr="00994826">
        <w:rPr>
          <w:u w:val="single"/>
        </w:rPr>
        <w:t>. Employers</w:t>
      </w:r>
      <w:r w:rsidRPr="00994826">
        <w:rPr>
          <w:sz w:val="16"/>
        </w:rPr>
        <w:t xml:space="preserve">—including many respectable, name-brand companies—collectively </w:t>
      </w:r>
      <w:r w:rsidRPr="00994826">
        <w:rPr>
          <w:u w:val="single"/>
        </w:rPr>
        <w:t xml:space="preserve">spend $340 million per year on </w:t>
      </w:r>
      <w:r w:rsidRPr="00994826">
        <w:rPr>
          <w:rStyle w:val="Emphasis"/>
          <w:highlight w:val="cyan"/>
        </w:rPr>
        <w:t>“union avoidance” consultants</w:t>
      </w:r>
      <w:r w:rsidRPr="00994826">
        <w:rPr>
          <w:u w:val="single"/>
        </w:rPr>
        <w:t xml:space="preserve"> who </w:t>
      </w:r>
      <w:r w:rsidRPr="00994826">
        <w:rPr>
          <w:highlight w:val="cyan"/>
          <w:u w:val="single"/>
        </w:rPr>
        <w:t>teach them how to</w:t>
      </w:r>
      <w:r w:rsidRPr="00994826">
        <w:rPr>
          <w:u w:val="single"/>
        </w:rPr>
        <w:t xml:space="preserve"> exploit</w:t>
      </w:r>
      <w:r w:rsidRPr="00994826">
        <w:rPr>
          <w:sz w:val="16"/>
        </w:rPr>
        <w:t xml:space="preserve"> these </w:t>
      </w:r>
      <w:r w:rsidRPr="00994826">
        <w:rPr>
          <w:rStyle w:val="Emphasis"/>
        </w:rPr>
        <w:t>weakness</w:t>
      </w:r>
      <w:r w:rsidRPr="00994826">
        <w:rPr>
          <w:sz w:val="16"/>
        </w:rPr>
        <w:t xml:space="preserve"> of federal labor law </w:t>
      </w:r>
      <w:r w:rsidRPr="00994826">
        <w:rPr>
          <w:u w:val="single"/>
        </w:rPr>
        <w:t xml:space="preserve">to effectively </w:t>
      </w:r>
      <w:r w:rsidRPr="00994826">
        <w:rPr>
          <w:rStyle w:val="Emphasis"/>
          <w:highlight w:val="cyan"/>
        </w:rPr>
        <w:t>scare workers</w:t>
      </w:r>
      <w:r w:rsidRPr="00994826">
        <w:rPr>
          <w:highlight w:val="cyan"/>
          <w:u w:val="single"/>
        </w:rPr>
        <w:t xml:space="preserve"> out of</w:t>
      </w:r>
      <w:r w:rsidRPr="00994826">
        <w:rPr>
          <w:u w:val="single"/>
        </w:rPr>
        <w:t xml:space="preserve"> exercising their </w:t>
      </w:r>
      <w:r w:rsidRPr="00994826">
        <w:rPr>
          <w:rStyle w:val="Emphasis"/>
        </w:rPr>
        <w:t>legal right</w:t>
      </w:r>
      <w:r w:rsidRPr="00994826">
        <w:rPr>
          <w:u w:val="single"/>
        </w:rPr>
        <w:t xml:space="preserve"> to </w:t>
      </w:r>
      <w:r w:rsidRPr="00994826">
        <w:rPr>
          <w:rStyle w:val="Emphasis"/>
          <w:highlight w:val="cyan"/>
        </w:rPr>
        <w:t>collective bargaining</w:t>
      </w:r>
      <w:r w:rsidRPr="00994826">
        <w:rPr>
          <w:sz w:val="16"/>
        </w:rPr>
        <w:t>.</w:t>
      </w:r>
    </w:p>
    <w:p w14:paraId="3A243A53" w14:textId="77777777" w:rsidR="00EC07E3" w:rsidRPr="00994826" w:rsidRDefault="00EC07E3" w:rsidP="00EC07E3">
      <w:pPr>
        <w:pStyle w:val="Heading4"/>
        <w:rPr>
          <w:rFonts w:cs="Times New Roman"/>
        </w:rPr>
      </w:pPr>
      <w:r w:rsidRPr="00994826">
        <w:rPr>
          <w:rFonts w:cs="Times New Roman"/>
        </w:rPr>
        <w:t xml:space="preserve">There are </w:t>
      </w:r>
      <w:r w:rsidRPr="00994826">
        <w:rPr>
          <w:rFonts w:cs="Times New Roman"/>
          <w:u w:val="single"/>
        </w:rPr>
        <w:t>no checks</w:t>
      </w:r>
      <w:r w:rsidRPr="00994826">
        <w:rPr>
          <w:rFonts w:cs="Times New Roman"/>
        </w:rPr>
        <w:t>.</w:t>
      </w:r>
    </w:p>
    <w:p w14:paraId="1ADE59E5" w14:textId="77777777" w:rsidR="00EC07E3" w:rsidRPr="00994826" w:rsidRDefault="00EC07E3" w:rsidP="00EC07E3">
      <w:pPr>
        <w:rPr>
          <w:rStyle w:val="StyleUnderline"/>
        </w:rPr>
      </w:pPr>
      <w:r w:rsidRPr="00994826">
        <w:t xml:space="preserve">Dave </w:t>
      </w:r>
      <w:r w:rsidRPr="00994826">
        <w:rPr>
          <w:rStyle w:val="Style13ptBold"/>
        </w:rPr>
        <w:t>Jamieson 25</w:t>
      </w:r>
      <w:r w:rsidRPr="00994826">
        <w:t>, Huffington Post Labor Reporter, “F</w:t>
      </w:r>
      <w:r w:rsidRPr="00994826">
        <w:rPr>
          <w:rStyle w:val="StyleUnderline"/>
        </w:rPr>
        <w:t xml:space="preserve">ederal Agency Throws Workers Under The Bus Just To Please Trump,” Huffington Post, 8/18/25, </w:t>
      </w:r>
      <w:r w:rsidRPr="00994826">
        <w:t xml:space="preserve">https://www.huffpost.com/entry/federal-labor-relations-authority-judges-trump_n_68a3461ae4b03709c085be9c </w:t>
      </w:r>
    </w:p>
    <w:p w14:paraId="5F2B7491" w14:textId="77777777" w:rsidR="00EC07E3" w:rsidRPr="00994826" w:rsidRDefault="00EC07E3" w:rsidP="00EC07E3">
      <w:pPr>
        <w:rPr>
          <w:rStyle w:val="Emphasis"/>
          <w:highlight w:val="cyan"/>
        </w:rPr>
      </w:pPr>
      <w:r w:rsidRPr="00994826">
        <w:rPr>
          <w:sz w:val="16"/>
        </w:rPr>
        <w:t xml:space="preserve">A </w:t>
      </w:r>
      <w:r w:rsidRPr="00994826">
        <w:rPr>
          <w:rStyle w:val="StyleUnderline"/>
        </w:rPr>
        <w:t xml:space="preserve">small but </w:t>
      </w:r>
      <w:r w:rsidRPr="00994826">
        <w:rPr>
          <w:rStyle w:val="Emphasis"/>
        </w:rPr>
        <w:t xml:space="preserve">essential </w:t>
      </w:r>
      <w:r w:rsidRPr="00994826">
        <w:rPr>
          <w:rStyle w:val="Emphasis"/>
          <w:highlight w:val="cyan"/>
        </w:rPr>
        <w:t>federal agency plans</w:t>
      </w:r>
      <w:r w:rsidRPr="00994826">
        <w:rPr>
          <w:sz w:val="16"/>
          <w:highlight w:val="cyan"/>
          <w:u w:val="single"/>
        </w:rPr>
        <w:t xml:space="preserve"> </w:t>
      </w:r>
      <w:r w:rsidRPr="00994826">
        <w:rPr>
          <w:rStyle w:val="StyleUnderline"/>
          <w:highlight w:val="cyan"/>
        </w:rPr>
        <w:t>to get rid of</w:t>
      </w:r>
      <w:r w:rsidRPr="00994826">
        <w:rPr>
          <w:rStyle w:val="StyleUnderline"/>
        </w:rPr>
        <w:t xml:space="preserve"> its </w:t>
      </w:r>
      <w:r w:rsidRPr="00994826">
        <w:rPr>
          <w:rStyle w:val="Emphasis"/>
          <w:highlight w:val="cyan"/>
        </w:rPr>
        <w:t>judges who help resolve</w:t>
      </w:r>
      <w:r w:rsidRPr="00994826">
        <w:rPr>
          <w:rStyle w:val="StyleUnderline"/>
        </w:rPr>
        <w:t xml:space="preserve"> government </w:t>
      </w:r>
      <w:r w:rsidRPr="00994826">
        <w:rPr>
          <w:rStyle w:val="StyleUnderline"/>
          <w:highlight w:val="cyan"/>
        </w:rPr>
        <w:t xml:space="preserve">workplace </w:t>
      </w:r>
      <w:r w:rsidRPr="00994826">
        <w:rPr>
          <w:rStyle w:val="Emphasis"/>
          <w:highlight w:val="cyan"/>
        </w:rPr>
        <w:t>disputes</w:t>
      </w:r>
      <w:r w:rsidRPr="00994826">
        <w:rPr>
          <w:sz w:val="16"/>
        </w:rPr>
        <w:t xml:space="preserve">, </w:t>
      </w:r>
      <w:r w:rsidRPr="00994826">
        <w:rPr>
          <w:rStyle w:val="StyleUnderline"/>
        </w:rPr>
        <w:t xml:space="preserve">a move unions say will </w:t>
      </w:r>
      <w:r w:rsidRPr="00994826">
        <w:rPr>
          <w:rStyle w:val="StyleUnderline"/>
          <w:highlight w:val="cyan"/>
        </w:rPr>
        <w:t>consolidate</w:t>
      </w:r>
      <w:r w:rsidRPr="00994826">
        <w:rPr>
          <w:rStyle w:val="StyleUnderline"/>
        </w:rPr>
        <w:t xml:space="preserve"> more </w:t>
      </w:r>
      <w:r w:rsidRPr="00994826">
        <w:rPr>
          <w:rStyle w:val="StyleUnderline"/>
          <w:highlight w:val="cyan"/>
        </w:rPr>
        <w:t>power among</w:t>
      </w:r>
      <w:r w:rsidRPr="00994826">
        <w:rPr>
          <w:rStyle w:val="StyleUnderline"/>
        </w:rPr>
        <w:t xml:space="preserve"> President Donald </w:t>
      </w:r>
      <w:r w:rsidRPr="00994826">
        <w:rPr>
          <w:rStyle w:val="Emphasis"/>
          <w:highlight w:val="cyan"/>
        </w:rPr>
        <w:t>Trump’s</w:t>
      </w:r>
      <w:r w:rsidRPr="00994826">
        <w:rPr>
          <w:rStyle w:val="Emphasis"/>
        </w:rPr>
        <w:t xml:space="preserve"> political </w:t>
      </w:r>
      <w:r w:rsidRPr="00994826">
        <w:rPr>
          <w:rStyle w:val="Emphasis"/>
          <w:highlight w:val="cyan"/>
        </w:rPr>
        <w:t>appointees</w:t>
      </w:r>
      <w:r w:rsidRPr="00994826">
        <w:rPr>
          <w:rStyle w:val="StyleUnderline"/>
          <w:highlight w:val="cyan"/>
        </w:rPr>
        <w:t xml:space="preserve"> and </w:t>
      </w:r>
      <w:r w:rsidRPr="00994826">
        <w:rPr>
          <w:rStyle w:val="Emphasis"/>
          <w:highlight w:val="cyan"/>
        </w:rPr>
        <w:t>weaken</w:t>
      </w:r>
      <w:r w:rsidRPr="00994826">
        <w:rPr>
          <w:rStyle w:val="Emphasis"/>
        </w:rPr>
        <w:t xml:space="preserve"> the </w:t>
      </w:r>
      <w:r w:rsidRPr="00994826">
        <w:rPr>
          <w:rStyle w:val="Emphasis"/>
          <w:highlight w:val="cyan"/>
        </w:rPr>
        <w:t>collective-bargaining</w:t>
      </w:r>
      <w:r w:rsidRPr="00994826">
        <w:rPr>
          <w:rStyle w:val="Emphasis"/>
        </w:rPr>
        <w:t xml:space="preserve"> system.</w:t>
      </w:r>
    </w:p>
    <w:p w14:paraId="2123B85E" w14:textId="77777777" w:rsidR="00EC07E3" w:rsidRPr="00994826" w:rsidRDefault="00EC07E3" w:rsidP="00EC07E3">
      <w:pPr>
        <w:rPr>
          <w:u w:val="single"/>
        </w:rPr>
      </w:pPr>
      <w:r w:rsidRPr="00994826">
        <w:rPr>
          <w:rStyle w:val="StyleUnderline"/>
        </w:rPr>
        <w:t>The</w:t>
      </w:r>
      <w:r w:rsidRPr="00994826">
        <w:rPr>
          <w:sz w:val="16"/>
        </w:rPr>
        <w:t xml:space="preserve"> </w:t>
      </w:r>
      <w:r w:rsidRPr="00994826">
        <w:rPr>
          <w:rStyle w:val="Emphasis"/>
          <w:highlight w:val="cyan"/>
        </w:rPr>
        <w:t>F</w:t>
      </w:r>
      <w:r w:rsidRPr="00994826">
        <w:rPr>
          <w:sz w:val="16"/>
        </w:rPr>
        <w:t xml:space="preserve">ederal </w:t>
      </w:r>
      <w:r w:rsidRPr="00994826">
        <w:rPr>
          <w:rStyle w:val="Emphasis"/>
          <w:highlight w:val="cyan"/>
        </w:rPr>
        <w:t>L</w:t>
      </w:r>
      <w:r w:rsidRPr="00994826">
        <w:rPr>
          <w:sz w:val="16"/>
        </w:rPr>
        <w:t xml:space="preserve">abor </w:t>
      </w:r>
      <w:r w:rsidRPr="00994826">
        <w:rPr>
          <w:rStyle w:val="Emphasis"/>
          <w:highlight w:val="cyan"/>
        </w:rPr>
        <w:t>R</w:t>
      </w:r>
      <w:r w:rsidRPr="00994826">
        <w:rPr>
          <w:sz w:val="16"/>
        </w:rPr>
        <w:t xml:space="preserve">elations </w:t>
      </w:r>
      <w:r w:rsidRPr="00994826">
        <w:rPr>
          <w:rStyle w:val="Emphasis"/>
          <w:highlight w:val="cyan"/>
        </w:rPr>
        <w:t>A</w:t>
      </w:r>
      <w:r w:rsidRPr="00994826">
        <w:rPr>
          <w:sz w:val="16"/>
        </w:rPr>
        <w:t xml:space="preserve">uthority has </w:t>
      </w:r>
      <w:r w:rsidRPr="00994826">
        <w:rPr>
          <w:rStyle w:val="StyleUnderline"/>
        </w:rPr>
        <w:t xml:space="preserve">told Congress it </w:t>
      </w:r>
      <w:r w:rsidRPr="00994826">
        <w:rPr>
          <w:rStyle w:val="Emphasis"/>
          <w:highlight w:val="cyan"/>
        </w:rPr>
        <w:t>will eliminate</w:t>
      </w:r>
      <w:r w:rsidRPr="00994826">
        <w:rPr>
          <w:rStyle w:val="Emphasis"/>
        </w:rPr>
        <w:t xml:space="preserve"> its</w:t>
      </w:r>
      <w:r w:rsidRPr="00994826">
        <w:rPr>
          <w:rStyle w:val="StyleUnderline"/>
        </w:rPr>
        <w:t xml:space="preserve"> </w:t>
      </w:r>
      <w:r w:rsidRPr="00994826">
        <w:rPr>
          <w:rStyle w:val="Emphasis"/>
          <w:highlight w:val="cyan"/>
        </w:rPr>
        <w:t>admin</w:t>
      </w:r>
      <w:r w:rsidRPr="00994826">
        <w:rPr>
          <w:rStyle w:val="StyleUnderline"/>
        </w:rPr>
        <w:t xml:space="preserve">istrative </w:t>
      </w:r>
      <w:r w:rsidRPr="00994826">
        <w:rPr>
          <w:rStyle w:val="StyleUnderline"/>
          <w:highlight w:val="cyan"/>
        </w:rPr>
        <w:t>law judges</w:t>
      </w:r>
      <w:r w:rsidRPr="00994826">
        <w:rPr>
          <w:sz w:val="16"/>
          <w:highlight w:val="cyan"/>
          <w:u w:val="single"/>
        </w:rPr>
        <w:t xml:space="preserve"> </w:t>
      </w:r>
      <w:r w:rsidRPr="00994826">
        <w:rPr>
          <w:rStyle w:val="StyleUnderline"/>
          <w:highlight w:val="cyan"/>
        </w:rPr>
        <w:t>as part of a reorganization scheme</w:t>
      </w:r>
      <w:r w:rsidRPr="00994826">
        <w:rPr>
          <w:rStyle w:val="StyleUnderline"/>
        </w:rPr>
        <w:t xml:space="preserve"> to comply with the Trump administration’s</w:t>
      </w:r>
      <w:r w:rsidRPr="00994826">
        <w:rPr>
          <w:sz w:val="16"/>
        </w:rPr>
        <w:t xml:space="preserve"> </w:t>
      </w:r>
      <w:r w:rsidRPr="00994826">
        <w:rPr>
          <w:rStyle w:val="StyleUnderline"/>
        </w:rPr>
        <w:t>cost-cutting orders</w:t>
      </w:r>
      <w:r w:rsidRPr="00994826">
        <w:rPr>
          <w:sz w:val="16"/>
          <w:u w:val="single"/>
        </w:rPr>
        <w:t xml:space="preserve">. </w:t>
      </w:r>
      <w:r w:rsidRPr="00994826">
        <w:rPr>
          <w:u w:val="single"/>
        </w:rPr>
        <w:t xml:space="preserve">The </w:t>
      </w:r>
      <w:r w:rsidRPr="00994826">
        <w:rPr>
          <w:highlight w:val="cyan"/>
          <w:u w:val="single"/>
        </w:rPr>
        <w:t xml:space="preserve">judges conduct </w:t>
      </w:r>
      <w:r w:rsidRPr="00994826">
        <w:rPr>
          <w:rStyle w:val="StyleUnderline"/>
          <w:highlight w:val="cyan"/>
        </w:rPr>
        <w:t>hearings involving</w:t>
      </w:r>
      <w:r w:rsidRPr="00994826">
        <w:rPr>
          <w:rStyle w:val="StyleUnderline"/>
        </w:rPr>
        <w:t xml:space="preserve"> unlawful </w:t>
      </w:r>
      <w:r w:rsidRPr="00994826">
        <w:rPr>
          <w:rStyle w:val="StyleUnderline"/>
          <w:highlight w:val="cyan"/>
        </w:rPr>
        <w:t>firings and union</w:t>
      </w:r>
      <w:r w:rsidRPr="00994826">
        <w:rPr>
          <w:rStyle w:val="StyleUnderline"/>
        </w:rPr>
        <w:t xml:space="preserve"> contract </w:t>
      </w:r>
      <w:r w:rsidRPr="00994826">
        <w:rPr>
          <w:rStyle w:val="StyleUnderline"/>
          <w:highlight w:val="cyan"/>
        </w:rPr>
        <w:t>violations</w:t>
      </w:r>
      <w:r w:rsidRPr="00994826">
        <w:rPr>
          <w:sz w:val="16"/>
        </w:rPr>
        <w:t xml:space="preserve">, and issue decisions that can be </w:t>
      </w:r>
      <w:r w:rsidRPr="00994826">
        <w:rPr>
          <w:rStyle w:val="StyleUnderline"/>
        </w:rPr>
        <w:t>reviewed by the authority’s three presidentially appointed members.</w:t>
      </w:r>
    </w:p>
    <w:p w14:paraId="7264B1E2" w14:textId="77777777" w:rsidR="00EC07E3" w:rsidRPr="00994826" w:rsidRDefault="00EC07E3" w:rsidP="00EC07E3">
      <w:pPr>
        <w:rPr>
          <w:rStyle w:val="Emphasis"/>
          <w:highlight w:val="cyan"/>
        </w:rPr>
      </w:pPr>
      <w:r w:rsidRPr="00994826">
        <w:rPr>
          <w:rStyle w:val="StyleUnderline"/>
        </w:rPr>
        <w:t>Unions are concerned because the three judges serve as subject-matter experts who</w:t>
      </w:r>
      <w:r w:rsidRPr="00994826">
        <w:rPr>
          <w:u w:val="single"/>
        </w:rPr>
        <w:t xml:space="preserve"> are insulated from </w:t>
      </w:r>
      <w:r w:rsidRPr="00994826">
        <w:rPr>
          <w:rStyle w:val="StyleUnderline"/>
        </w:rPr>
        <w:t xml:space="preserve">political meddling to protect their </w:t>
      </w:r>
      <w:r w:rsidRPr="00994826">
        <w:rPr>
          <w:rStyle w:val="Emphasis"/>
        </w:rPr>
        <w:t xml:space="preserve">neutrality. </w:t>
      </w:r>
      <w:r w:rsidRPr="00994826">
        <w:rPr>
          <w:rStyle w:val="Emphasis"/>
          <w:highlight w:val="cyan"/>
        </w:rPr>
        <w:t>With the judges gone</w:t>
      </w:r>
      <w:r w:rsidRPr="00994826">
        <w:rPr>
          <w:sz w:val="16"/>
        </w:rPr>
        <w:t xml:space="preserve">, </w:t>
      </w:r>
      <w:r w:rsidRPr="00994826">
        <w:rPr>
          <w:rStyle w:val="StyleUnderline"/>
        </w:rPr>
        <w:t xml:space="preserve">the review of unfair </w:t>
      </w:r>
      <w:r w:rsidRPr="00994826">
        <w:rPr>
          <w:rStyle w:val="StyleUnderline"/>
          <w:highlight w:val="cyan"/>
        </w:rPr>
        <w:t>labor</w:t>
      </w:r>
      <w:r w:rsidRPr="00994826">
        <w:rPr>
          <w:rStyle w:val="StyleUnderline"/>
        </w:rPr>
        <w:t xml:space="preserve"> practice </w:t>
      </w:r>
      <w:r w:rsidRPr="00994826">
        <w:rPr>
          <w:rStyle w:val="StyleUnderline"/>
          <w:highlight w:val="cyan"/>
        </w:rPr>
        <w:t xml:space="preserve">cases </w:t>
      </w:r>
      <w:r w:rsidRPr="00994826">
        <w:rPr>
          <w:rStyle w:val="Emphasis"/>
          <w:highlight w:val="cyan"/>
        </w:rPr>
        <w:t>would be left solely to the president’s appointees.</w:t>
      </w:r>
    </w:p>
    <w:p w14:paraId="1C090CBC" w14:textId="77777777" w:rsidR="00EC07E3" w:rsidRPr="00994826" w:rsidRDefault="00EC07E3" w:rsidP="00EC07E3">
      <w:pPr>
        <w:rPr>
          <w:sz w:val="16"/>
        </w:rPr>
      </w:pPr>
      <w:r w:rsidRPr="00994826">
        <w:rPr>
          <w:rStyle w:val="StyleUnderline"/>
        </w:rPr>
        <w:t>The FLRA is an obscure federal agency</w:t>
      </w:r>
      <w:r w:rsidRPr="00994826">
        <w:rPr>
          <w:sz w:val="16"/>
        </w:rPr>
        <w:t xml:space="preserve"> with only around </w:t>
      </w:r>
      <w:r w:rsidRPr="00994826">
        <w:rPr>
          <w:rStyle w:val="StyleUnderline"/>
        </w:rPr>
        <w:t>100 employees</w:t>
      </w:r>
      <w:r w:rsidRPr="00994826">
        <w:rPr>
          <w:sz w:val="16"/>
        </w:rPr>
        <w:t>, but it serves a critical role in government labor relations. It’s typically where federal unions turn to when they believe their members’ rights have been violated, which has been frequent during the Trump era.</w:t>
      </w:r>
    </w:p>
    <w:p w14:paraId="223A55DA" w14:textId="77777777" w:rsidR="00EC07E3" w:rsidRPr="00994826" w:rsidRDefault="00EC07E3" w:rsidP="00EC07E3">
      <w:pPr>
        <w:rPr>
          <w:rStyle w:val="Emphasis"/>
          <w:highlight w:val="cyan"/>
        </w:rPr>
      </w:pPr>
      <w:r w:rsidRPr="00994826">
        <w:rPr>
          <w:sz w:val="16"/>
        </w:rPr>
        <w:t xml:space="preserve">The </w:t>
      </w:r>
      <w:r w:rsidRPr="00994826">
        <w:rPr>
          <w:rStyle w:val="StyleUnderline"/>
        </w:rPr>
        <w:t>plan was laid out in the FLRA’s budget proposal to Congress</w:t>
      </w:r>
      <w:r w:rsidRPr="00994826">
        <w:rPr>
          <w:sz w:val="16"/>
        </w:rPr>
        <w:t xml:space="preserve">, dated May 30. The </w:t>
      </w:r>
      <w:r w:rsidRPr="00994826">
        <w:rPr>
          <w:rStyle w:val="StyleUnderline"/>
          <w:highlight w:val="cyan"/>
        </w:rPr>
        <w:t>document states that getting rid of the judges is</w:t>
      </w:r>
      <w:r w:rsidRPr="00994826">
        <w:rPr>
          <w:rStyle w:val="StyleUnderline"/>
        </w:rPr>
        <w:t xml:space="preserve"> one of many “organizational changes </w:t>
      </w:r>
      <w:r w:rsidRPr="00994826">
        <w:rPr>
          <w:rStyle w:val="StyleUnderline"/>
          <w:highlight w:val="cyan"/>
        </w:rPr>
        <w:t>necessary to align</w:t>
      </w:r>
      <w:r w:rsidRPr="00994826">
        <w:rPr>
          <w:sz w:val="16"/>
          <w:highlight w:val="cyan"/>
        </w:rPr>
        <w:t xml:space="preserve"> </w:t>
      </w:r>
      <w:r w:rsidRPr="00994826">
        <w:rPr>
          <w:rStyle w:val="StyleUnderline"/>
          <w:highlight w:val="cyan"/>
        </w:rPr>
        <w:t xml:space="preserve">with the </w:t>
      </w:r>
      <w:r w:rsidRPr="00994826">
        <w:rPr>
          <w:rStyle w:val="Emphasis"/>
          <w:highlight w:val="cyan"/>
        </w:rPr>
        <w:t>Admin</w:t>
      </w:r>
      <w:r w:rsidRPr="00994826">
        <w:rPr>
          <w:sz w:val="16"/>
        </w:rPr>
        <w:t>istration</w:t>
      </w:r>
      <w:r w:rsidRPr="00994826">
        <w:rPr>
          <w:rStyle w:val="Emphasis"/>
          <w:highlight w:val="cyan"/>
        </w:rPr>
        <w:t>’s vision</w:t>
      </w:r>
      <w:r w:rsidRPr="00994826">
        <w:rPr>
          <w:sz w:val="16"/>
        </w:rPr>
        <w:t xml:space="preserve"> </w:t>
      </w:r>
      <w:r w:rsidRPr="00994826">
        <w:rPr>
          <w:rStyle w:val="StyleUnderline"/>
        </w:rPr>
        <w:t>for the Federal government</w:t>
      </w:r>
      <w:r w:rsidRPr="00994826">
        <w:rPr>
          <w:sz w:val="16"/>
        </w:rPr>
        <w:t xml:space="preserve">.” It argues that the </w:t>
      </w:r>
      <w:r w:rsidRPr="00994826">
        <w:rPr>
          <w:rStyle w:val="StyleUnderline"/>
        </w:rPr>
        <w:t xml:space="preserve">judges don’t have a </w:t>
      </w:r>
      <w:r w:rsidRPr="00994826">
        <w:rPr>
          <w:rStyle w:val="Emphasis"/>
        </w:rPr>
        <w:t>large enough caseload</w:t>
      </w:r>
      <w:r w:rsidRPr="00994826">
        <w:rPr>
          <w:sz w:val="16"/>
        </w:rPr>
        <w:t xml:space="preserve"> ― on average, 15 hearings per year ― </w:t>
      </w:r>
      <w:r w:rsidRPr="00994826">
        <w:rPr>
          <w:rStyle w:val="Emphasis"/>
        </w:rPr>
        <w:t>to justify having three of them.</w:t>
      </w:r>
    </w:p>
    <w:p w14:paraId="32FC3F99" w14:textId="77777777" w:rsidR="00EC07E3" w:rsidRPr="00994826" w:rsidRDefault="00EC07E3" w:rsidP="00EC07E3">
      <w:pPr>
        <w:rPr>
          <w:sz w:val="16"/>
        </w:rPr>
      </w:pPr>
      <w:r w:rsidRPr="00994826">
        <w:rPr>
          <w:sz w:val="16"/>
        </w:rPr>
        <w:t>Thomas Dargon, deputy general counsel at the American Federation of Government Employees, which represents 800,000 federal workers, said he doesn’t believe the reorganization is really about trimming the agency’s budget.</w:t>
      </w:r>
    </w:p>
    <w:p w14:paraId="12209B4A" w14:textId="77777777" w:rsidR="00EC07E3" w:rsidRPr="00994826" w:rsidRDefault="00EC07E3" w:rsidP="00EC07E3">
      <w:pPr>
        <w:rPr>
          <w:sz w:val="16"/>
        </w:rPr>
      </w:pPr>
      <w:r w:rsidRPr="00994826">
        <w:rPr>
          <w:sz w:val="16"/>
        </w:rPr>
        <w:t xml:space="preserve">“I think it’s about the </w:t>
      </w:r>
      <w:r w:rsidRPr="00994826">
        <w:rPr>
          <w:rStyle w:val="StyleUnderline"/>
          <w:highlight w:val="cyan"/>
        </w:rPr>
        <w:t>FLRA members want</w:t>
      </w:r>
      <w:r w:rsidRPr="00994826">
        <w:rPr>
          <w:rStyle w:val="StyleUnderline"/>
        </w:rPr>
        <w:t xml:space="preserve">ing </w:t>
      </w:r>
      <w:r w:rsidRPr="00994826">
        <w:rPr>
          <w:rStyle w:val="StyleUnderline"/>
          <w:highlight w:val="cyan"/>
        </w:rPr>
        <w:t>more control</w:t>
      </w:r>
      <w:r w:rsidRPr="00994826">
        <w:rPr>
          <w:rStyle w:val="StyleUnderline"/>
        </w:rPr>
        <w:t xml:space="preserve"> over the outcomes of complaints</w:t>
      </w:r>
      <w:r w:rsidRPr="00994826">
        <w:rPr>
          <w:sz w:val="16"/>
        </w:rPr>
        <w:t>,” Dargon said. “</w:t>
      </w:r>
      <w:r w:rsidRPr="00994826">
        <w:rPr>
          <w:rStyle w:val="StyleUnderline"/>
        </w:rPr>
        <w:t xml:space="preserve">It’s more about </w:t>
      </w:r>
      <w:r w:rsidRPr="00994826">
        <w:rPr>
          <w:rStyle w:val="Emphasis"/>
        </w:rPr>
        <w:t>control</w:t>
      </w:r>
      <w:r w:rsidRPr="00994826">
        <w:rPr>
          <w:sz w:val="16"/>
        </w:rPr>
        <w:t xml:space="preserve"> than it is about money.”</w:t>
      </w:r>
    </w:p>
    <w:p w14:paraId="07F21D09" w14:textId="77777777" w:rsidR="00EC07E3" w:rsidRPr="00994826" w:rsidRDefault="00EC07E3" w:rsidP="00EC07E3">
      <w:pPr>
        <w:rPr>
          <w:sz w:val="16"/>
        </w:rPr>
      </w:pPr>
      <w:r w:rsidRPr="00994826">
        <w:rPr>
          <w:sz w:val="16"/>
        </w:rPr>
        <w:t xml:space="preserve">The agency normally has three members serving staggered 5-year terms. </w:t>
      </w:r>
      <w:r w:rsidRPr="00994826">
        <w:rPr>
          <w:rStyle w:val="StyleUnderline"/>
        </w:rPr>
        <w:t xml:space="preserve">But </w:t>
      </w:r>
      <w:r w:rsidRPr="00994826">
        <w:rPr>
          <w:rStyle w:val="Emphasis"/>
          <w:highlight w:val="cyan"/>
        </w:rPr>
        <w:t xml:space="preserve">Trump fired its former </w:t>
      </w:r>
      <w:r w:rsidRPr="00994826">
        <w:rPr>
          <w:rStyle w:val="Emphasis"/>
        </w:rPr>
        <w:t xml:space="preserve">Democratic </w:t>
      </w:r>
      <w:r w:rsidRPr="00994826">
        <w:rPr>
          <w:rStyle w:val="Emphasis"/>
          <w:highlight w:val="cyan"/>
        </w:rPr>
        <w:t>chair,</w:t>
      </w:r>
      <w:r w:rsidRPr="00994826">
        <w:rPr>
          <w:sz w:val="16"/>
        </w:rPr>
        <w:t xml:space="preserve"> Susan </w:t>
      </w:r>
      <w:r w:rsidRPr="00994826">
        <w:rPr>
          <w:rStyle w:val="StyleUnderline"/>
        </w:rPr>
        <w:t>Tsui Grundmann</w:t>
      </w:r>
      <w:r w:rsidRPr="00994826">
        <w:rPr>
          <w:sz w:val="16"/>
        </w:rPr>
        <w:t xml:space="preserve">, in </w:t>
      </w:r>
      <w:r w:rsidRPr="00994826">
        <w:rPr>
          <w:rStyle w:val="StyleUnderline"/>
        </w:rPr>
        <w:t>an</w:t>
      </w:r>
      <w:r w:rsidRPr="00994826">
        <w:rPr>
          <w:sz w:val="16"/>
        </w:rPr>
        <w:t xml:space="preserve"> </w:t>
      </w:r>
      <w:r w:rsidRPr="00994826">
        <w:rPr>
          <w:rStyle w:val="StyleUnderline"/>
        </w:rPr>
        <w:t>unprecedented move shortly after taking office.</w:t>
      </w:r>
      <w:r w:rsidRPr="00994826">
        <w:rPr>
          <w:sz w:val="16"/>
        </w:rPr>
        <w:t xml:space="preserve"> That left Republican member Colleen Duffy Kiko, who Trump appointed chair; Democratic member Anne Wagner; and one vacancy.</w:t>
      </w:r>
    </w:p>
    <w:p w14:paraId="6E5089C1" w14:textId="77777777" w:rsidR="00EC07E3" w:rsidRPr="00994826" w:rsidRDefault="00EC07E3" w:rsidP="00EC07E3">
      <w:pPr>
        <w:rPr>
          <w:sz w:val="16"/>
        </w:rPr>
      </w:pPr>
      <w:r w:rsidRPr="00994826">
        <w:rPr>
          <w:sz w:val="16"/>
        </w:rPr>
        <w:t>An agency spokesperson declined to answer basic questions about the reorganization plan, including how many judges, if any, are still employed there.</w:t>
      </w:r>
    </w:p>
    <w:p w14:paraId="22C1A6C1" w14:textId="77777777" w:rsidR="00EC07E3" w:rsidRPr="00994826" w:rsidRDefault="00EC07E3" w:rsidP="00EC07E3">
      <w:pPr>
        <w:rPr>
          <w:sz w:val="16"/>
        </w:rPr>
      </w:pPr>
      <w:r w:rsidRPr="00994826">
        <w:rPr>
          <w:sz w:val="16"/>
        </w:rPr>
        <w:t>One of the administrative law judges criticized the looming cuts in a </w:t>
      </w:r>
      <w:r w:rsidRPr="00994826">
        <w:rPr>
          <w:rFonts w:eastAsiaTheme="majorEastAsia"/>
          <w:sz w:val="16"/>
        </w:rPr>
        <w:t>June 23 decision</w:t>
      </w:r>
      <w:r w:rsidRPr="00994826">
        <w:rPr>
          <w:sz w:val="16"/>
        </w:rPr>
        <w:t>, saying it was part of the administration’s mandate that agencies “radically tear down their organizations.”</w:t>
      </w:r>
    </w:p>
    <w:p w14:paraId="7A26F47B" w14:textId="77777777" w:rsidR="00EC07E3" w:rsidRPr="00994826" w:rsidRDefault="00EC07E3" w:rsidP="00EC07E3">
      <w:pPr>
        <w:rPr>
          <w:sz w:val="16"/>
        </w:rPr>
      </w:pPr>
      <w:r w:rsidRPr="00994826">
        <w:rPr>
          <w:sz w:val="16"/>
        </w:rPr>
        <w:t xml:space="preserve">“[I]n </w:t>
      </w:r>
      <w:r w:rsidRPr="00994826">
        <w:rPr>
          <w:rStyle w:val="StyleUnderline"/>
        </w:rPr>
        <w:t>obedience</w:t>
      </w:r>
      <w:r w:rsidRPr="00994826">
        <w:rPr>
          <w:sz w:val="16"/>
        </w:rPr>
        <w:t xml:space="preserve"> to orders </w:t>
      </w:r>
      <w:r w:rsidRPr="00994826">
        <w:rPr>
          <w:rStyle w:val="StyleUnderline"/>
        </w:rPr>
        <w:t xml:space="preserve">from the so-called </w:t>
      </w:r>
      <w:r w:rsidRPr="00994826">
        <w:rPr>
          <w:rStyle w:val="Emphasis"/>
          <w:highlight w:val="cyan"/>
        </w:rPr>
        <w:t>D</w:t>
      </w:r>
      <w:r w:rsidRPr="00994826">
        <w:rPr>
          <w:rStyle w:val="StyleUnderline"/>
        </w:rPr>
        <w:t xml:space="preserve">epartment </w:t>
      </w:r>
      <w:r w:rsidRPr="00994826">
        <w:rPr>
          <w:rStyle w:val="Emphasis"/>
          <w:highlight w:val="cyan"/>
        </w:rPr>
        <w:t>o</w:t>
      </w:r>
      <w:r w:rsidRPr="00994826">
        <w:rPr>
          <w:rStyle w:val="StyleUnderline"/>
        </w:rPr>
        <w:t xml:space="preserve">f </w:t>
      </w:r>
      <w:r w:rsidRPr="00994826">
        <w:rPr>
          <w:rStyle w:val="Emphasis"/>
          <w:highlight w:val="cyan"/>
        </w:rPr>
        <w:t>G</w:t>
      </w:r>
      <w:r w:rsidRPr="00994826">
        <w:rPr>
          <w:rStyle w:val="StyleUnderline"/>
        </w:rPr>
        <w:t xml:space="preserve">overnment </w:t>
      </w:r>
      <w:r w:rsidRPr="00994826">
        <w:rPr>
          <w:rStyle w:val="Emphasis"/>
          <w:highlight w:val="cyan"/>
        </w:rPr>
        <w:t>E</w:t>
      </w:r>
      <w:r w:rsidRPr="00994826">
        <w:rPr>
          <w:rStyle w:val="StyleUnderline"/>
        </w:rPr>
        <w:t>fficiency</w:t>
      </w:r>
      <w:r w:rsidRPr="00994826">
        <w:rPr>
          <w:sz w:val="16"/>
        </w:rPr>
        <w:t xml:space="preserve">, the FLRA has undertaken its own reorganization by </w:t>
      </w:r>
      <w:r w:rsidRPr="00994826">
        <w:rPr>
          <w:rStyle w:val="StyleUnderline"/>
        </w:rPr>
        <w:t xml:space="preserve">eliminating some of its divisions and </w:t>
      </w:r>
      <w:r w:rsidRPr="00994826">
        <w:rPr>
          <w:rStyle w:val="StyleUnderline"/>
          <w:highlight w:val="cyan"/>
        </w:rPr>
        <w:t>coercing</w:t>
      </w:r>
      <w:r w:rsidRPr="00994826">
        <w:rPr>
          <w:rStyle w:val="StyleUnderline"/>
        </w:rPr>
        <w:t xml:space="preserve"> as </w:t>
      </w:r>
      <w:r w:rsidRPr="00994826">
        <w:rPr>
          <w:rStyle w:val="StyleUnderline"/>
          <w:highlight w:val="cyan"/>
        </w:rPr>
        <w:t>many employees</w:t>
      </w:r>
      <w:r w:rsidRPr="00994826">
        <w:rPr>
          <w:rStyle w:val="StyleUnderline"/>
        </w:rPr>
        <w:t xml:space="preserve"> to </w:t>
      </w:r>
      <w:r w:rsidRPr="00994826">
        <w:rPr>
          <w:rStyle w:val="StyleUnderline"/>
          <w:highlight w:val="cyan"/>
        </w:rPr>
        <w:t>resign</w:t>
      </w:r>
      <w:r w:rsidRPr="00994826">
        <w:rPr>
          <w:rStyle w:val="StyleUnderline"/>
        </w:rPr>
        <w:t xml:space="preserve"> as possible,</w:t>
      </w:r>
      <w:r w:rsidRPr="00994826">
        <w:rPr>
          <w:sz w:val="16"/>
        </w:rPr>
        <w:t>” the judge, Richard Pearson, wrote. “</w:t>
      </w:r>
      <w:r w:rsidRPr="00994826">
        <w:rPr>
          <w:rStyle w:val="StyleUnderline"/>
        </w:rPr>
        <w:t>Within thirty days, the FLRA will no longer employ Administrative Law Judges</w:t>
      </w:r>
      <w:r w:rsidRPr="00994826">
        <w:rPr>
          <w:sz w:val="16"/>
        </w:rPr>
        <w:t>.”</w:t>
      </w:r>
    </w:p>
    <w:p w14:paraId="437DFFA1" w14:textId="77777777" w:rsidR="00EC07E3" w:rsidRPr="00994826" w:rsidRDefault="00EC07E3" w:rsidP="00EC07E3">
      <w:pPr>
        <w:rPr>
          <w:sz w:val="16"/>
        </w:rPr>
      </w:pPr>
      <w:r w:rsidRPr="00994826">
        <w:rPr>
          <w:sz w:val="16"/>
        </w:rPr>
        <w:t>In its budget plan, the agency also said it will no longer have its regional directors handle union representation cases, a move that will give political appointees more control over determining whether workers are eligible to unionize. The Trump administration has tried to strip away collective-bargaining rights for hundreds of thousands of workers via executive order, under the dubious rationale that nurses, scientists and other employees </w:t>
      </w:r>
      <w:r w:rsidRPr="00994826">
        <w:rPr>
          <w:rFonts w:eastAsiaTheme="majorEastAsia"/>
        </w:rPr>
        <w:t>work in “national security.”</w:t>
      </w:r>
    </w:p>
    <w:p w14:paraId="53C4A186" w14:textId="77777777" w:rsidR="00EC07E3" w:rsidRPr="00994826" w:rsidRDefault="00EC07E3" w:rsidP="00EC07E3">
      <w:pPr>
        <w:rPr>
          <w:sz w:val="16"/>
        </w:rPr>
      </w:pPr>
      <w:r w:rsidRPr="00994826">
        <w:rPr>
          <w:sz w:val="16"/>
        </w:rPr>
        <w:t>Colin Smalley, an Army Corp of Engineers employee who was speaking as head of his union, the International Federation of Professional and Technical Engineers Local 777, told HuffPost he found the proposed changes at the FLRA “kind of shocking.”</w:t>
      </w:r>
    </w:p>
    <w:p w14:paraId="397569F2" w14:textId="77777777" w:rsidR="00EC07E3" w:rsidRPr="00871CF0" w:rsidRDefault="00EC07E3" w:rsidP="00EC07E3">
      <w:pPr>
        <w:rPr>
          <w:sz w:val="16"/>
        </w:rPr>
      </w:pPr>
      <w:r w:rsidRPr="00994826">
        <w:rPr>
          <w:rStyle w:val="StyleUnderline"/>
        </w:rPr>
        <w:t>The</w:t>
      </w:r>
      <w:r w:rsidRPr="00994826">
        <w:rPr>
          <w:sz w:val="16"/>
          <w:u w:val="single"/>
        </w:rPr>
        <w:t xml:space="preserve"> </w:t>
      </w:r>
      <w:r w:rsidRPr="00994826">
        <w:rPr>
          <w:rStyle w:val="StyleUnderline"/>
          <w:highlight w:val="cyan"/>
        </w:rPr>
        <w:t>loss of independent-minded judges could make it harder to settle</w:t>
      </w:r>
      <w:r w:rsidRPr="00994826">
        <w:rPr>
          <w:rStyle w:val="StyleUnderline"/>
        </w:rPr>
        <w:t xml:space="preserve"> workplace </w:t>
      </w:r>
      <w:r w:rsidRPr="00994826">
        <w:rPr>
          <w:rStyle w:val="StyleUnderline"/>
          <w:highlight w:val="cyan"/>
        </w:rPr>
        <w:t xml:space="preserve">disputes </w:t>
      </w:r>
      <w:r w:rsidRPr="00994826">
        <w:rPr>
          <w:rStyle w:val="Emphasis"/>
          <w:highlight w:val="cyan"/>
        </w:rPr>
        <w:t>fairly</w:t>
      </w:r>
      <w:r w:rsidRPr="00994826">
        <w:rPr>
          <w:sz w:val="16"/>
        </w:rPr>
        <w:t xml:space="preserve"> and </w:t>
      </w:r>
      <w:r w:rsidRPr="00994826">
        <w:rPr>
          <w:rStyle w:val="StyleUnderline"/>
        </w:rPr>
        <w:t>make it easier for the administration to do what it pleases when it comes to managing the federal workforc</w:t>
      </w:r>
      <w:r w:rsidRPr="00994826">
        <w:rPr>
          <w:sz w:val="16"/>
        </w:rPr>
        <w:t xml:space="preserve">e, he said. Smalley also thought it would </w:t>
      </w:r>
      <w:r w:rsidRPr="00994826">
        <w:rPr>
          <w:rStyle w:val="StyleUnderline"/>
        </w:rPr>
        <w:t xml:space="preserve">take longer to resolve cases, with the delays disproportionately </w:t>
      </w:r>
      <w:r w:rsidRPr="00994826">
        <w:rPr>
          <w:rStyle w:val="Emphasis"/>
          <w:highlight w:val="cyan"/>
        </w:rPr>
        <w:t>hurting workers</w:t>
      </w:r>
      <w:r w:rsidRPr="00994826">
        <w:rPr>
          <w:rStyle w:val="Emphasis"/>
        </w:rPr>
        <w:t xml:space="preserve">.∂ </w:t>
      </w:r>
      <w:r w:rsidRPr="00994826">
        <w:rPr>
          <w:sz w:val="16"/>
        </w:rPr>
        <w:t xml:space="preserve">“You’re just concentrating a lot of power in three people who are political appointees,” Smalley said.∂ Smalley said he typically files unfair labor practice charges on behalf of members at the FLRA’s office in Chicago. According to the budget proposal, the agency plans to close that office because seven of its nine employees have left this fiscal year. The administration has pushed federal workers to accept deferred resignation and early retirement offers, leading to an estimated </w:t>
      </w:r>
      <w:r w:rsidRPr="00994826">
        <w:rPr>
          <w:rFonts w:eastAsiaTheme="majorEastAsia"/>
          <w:sz w:val="16"/>
        </w:rPr>
        <w:t>150,000 workers</w:t>
      </w:r>
      <w:r w:rsidRPr="00994826">
        <w:rPr>
          <w:sz w:val="16"/>
        </w:rPr>
        <w:t xml:space="preserve"> leaving the government.∂ The FLRA cuts fit within the Trump administration’s broader efforts to cut the federal workforce ― and to assert more political control over supposedly independent agencies.∂ In addition to terminating Grundmann mid-term at the FLRA, Trump carried out similar firings at the National Labor Relations Board, the Equal Employment Opportunity Commission, the Federal Election Commission and the Federal Trade Commission. Grundmann filed a lawsuit arguing her February dismissal was illegal, but an appeals court allowed her firing to move forward.∂ The </w:t>
      </w:r>
      <w:r w:rsidRPr="00994826">
        <w:rPr>
          <w:rStyle w:val="StyleUnderline"/>
          <w:highlight w:val="cyan"/>
        </w:rPr>
        <w:t xml:space="preserve">FLRA is still </w:t>
      </w:r>
      <w:r w:rsidRPr="00994826">
        <w:rPr>
          <w:rStyle w:val="StyleUnderline"/>
        </w:rPr>
        <w:t xml:space="preserve">functioning with just two members, but </w:t>
      </w:r>
      <w:r w:rsidRPr="00994826">
        <w:rPr>
          <w:rStyle w:val="StyleUnderline"/>
          <w:highlight w:val="cyan"/>
        </w:rPr>
        <w:t xml:space="preserve">not at </w:t>
      </w:r>
      <w:r w:rsidRPr="00994826">
        <w:rPr>
          <w:rStyle w:val="Emphasis"/>
          <w:highlight w:val="cyan"/>
        </w:rPr>
        <w:t>full capacity.</w:t>
      </w:r>
      <w:r w:rsidRPr="00994826">
        <w:rPr>
          <w:sz w:val="16"/>
          <w:highlight w:val="cyan"/>
        </w:rPr>
        <w:t xml:space="preserve"> </w:t>
      </w:r>
      <w:r w:rsidRPr="00994826">
        <w:rPr>
          <w:rStyle w:val="StyleUnderline"/>
          <w:highlight w:val="cyan"/>
        </w:rPr>
        <w:t xml:space="preserve">Trump has </w:t>
      </w:r>
      <w:r w:rsidRPr="00994826">
        <w:rPr>
          <w:rStyle w:val="Emphasis"/>
          <w:highlight w:val="cyan"/>
        </w:rPr>
        <w:t>not nominated</w:t>
      </w:r>
      <w:r w:rsidRPr="00994826">
        <w:rPr>
          <w:rStyle w:val="StyleUnderline"/>
          <w:highlight w:val="cyan"/>
        </w:rPr>
        <w:t xml:space="preserve"> a general counsel</w:t>
      </w:r>
      <w:r w:rsidRPr="00994826">
        <w:rPr>
          <w:sz w:val="16"/>
        </w:rPr>
        <w:t xml:space="preserve"> </w:t>
      </w:r>
      <w:r w:rsidRPr="00994826">
        <w:rPr>
          <w:rStyle w:val="StyleUnderline"/>
        </w:rPr>
        <w:t>to be confirmed</w:t>
      </w:r>
      <w:r w:rsidRPr="00994826">
        <w:rPr>
          <w:sz w:val="16"/>
        </w:rPr>
        <w:t xml:space="preserve"> by the Senate, so the agency isn’t able to pursue complaints against agencies or unions that may have violated employees’ rights. So even though there are enough members for a quorum, the agency isn’t operating the way Congress intended.∂ Smalley said if the agency loses its administrative law judges, unions may become less likely to pursue cases when they think their members’ contracts have been violated. Depending on who the political appointees were, they might consider it a waste of time.</w:t>
      </w:r>
    </w:p>
    <w:p w14:paraId="6D9B12BB" w14:textId="79E7EA5D" w:rsidR="00EC07E3" w:rsidRDefault="00645279" w:rsidP="00645279">
      <w:pPr>
        <w:pStyle w:val="Heading3"/>
      </w:pPr>
      <w:r>
        <w:t>1NC—1</w:t>
      </w:r>
      <w:r w:rsidRPr="00645279">
        <w:rPr>
          <w:vertAlign w:val="superscript"/>
        </w:rPr>
        <w:t>st</w:t>
      </w:r>
      <w:r>
        <w:t xml:space="preserve"> amendment </w:t>
      </w:r>
    </w:p>
    <w:p w14:paraId="7DCAA023" w14:textId="2D2A2156" w:rsidR="00645279" w:rsidRDefault="00645279" w:rsidP="00645279">
      <w:pPr>
        <w:pStyle w:val="Heading4"/>
      </w:pPr>
      <w:r>
        <w:t>Courts deck NLRA enforcement and prioritizes 1</w:t>
      </w:r>
      <w:r w:rsidRPr="00645279">
        <w:rPr>
          <w:vertAlign w:val="superscript"/>
        </w:rPr>
        <w:t>st</w:t>
      </w:r>
      <w:r>
        <w:t xml:space="preserve"> amendment for employers</w:t>
      </w:r>
    </w:p>
    <w:p w14:paraId="616E6536" w14:textId="77777777" w:rsidR="00645279" w:rsidRPr="00A917CC" w:rsidRDefault="00645279" w:rsidP="00645279">
      <w:pPr>
        <w:rPr>
          <w:rStyle w:val="StyleUnderline"/>
        </w:rPr>
      </w:pPr>
      <w:r>
        <w:rPr>
          <w:rStyle w:val="Style13ptBold"/>
        </w:rPr>
        <w:t>Andrias 24</w:t>
      </w:r>
      <w:r>
        <w:rPr>
          <w:rStyle w:val="Style13ptBold"/>
          <w:b w:val="0"/>
          <w:bCs w:val="0"/>
        </w:rPr>
        <w:t xml:space="preserve"> [Kate, Prof of Law at Columbia Law School, “Constitutional Clash: Labor, Capital, and Democracy,” </w:t>
      </w:r>
      <w:r>
        <w:rPr>
          <w:rStyle w:val="Style13ptBold"/>
          <w:b w:val="0"/>
          <w:bCs w:val="0"/>
          <w:i/>
          <w:iCs/>
        </w:rPr>
        <w:t>Northwestern University Law Review</w:t>
      </w:r>
      <w:r>
        <w:rPr>
          <w:rStyle w:val="Style13ptBold"/>
          <w:b w:val="0"/>
          <w:bCs w:val="0"/>
        </w:rPr>
        <w:t xml:space="preserve"> 118.4, </w:t>
      </w:r>
      <w:proofErr w:type="spellStart"/>
      <w:r>
        <w:rPr>
          <w:rStyle w:val="Style13ptBold"/>
          <w:b w:val="0"/>
          <w:bCs w:val="0"/>
        </w:rPr>
        <w:t>heinonline</w:t>
      </w:r>
      <w:proofErr w:type="spellEnd"/>
      <w:r>
        <w:rPr>
          <w:rStyle w:val="Style13ptBold"/>
          <w:b w:val="0"/>
          <w:bCs w:val="0"/>
        </w:rPr>
        <w:t>]</w:t>
      </w:r>
    </w:p>
    <w:p w14:paraId="632DA441" w14:textId="77777777" w:rsidR="00645279" w:rsidRPr="00B31318" w:rsidRDefault="00645279" w:rsidP="00645279">
      <w:pPr>
        <w:rPr>
          <w:sz w:val="16"/>
        </w:rPr>
      </w:pPr>
      <w:r w:rsidRPr="00B31318">
        <w:rPr>
          <w:sz w:val="16"/>
        </w:rPr>
        <w:t xml:space="preserve">Despite these few instances in which the Court affirmed elements of labor's constitutional vision, by the late 1940s neither labor's doctrinal arguments nor the more radical unions' broader vision for a transformed political economy and an inclusive demos had prevailed. </w:t>
      </w:r>
      <w:r w:rsidRPr="00B31318">
        <w:rPr>
          <w:rStyle w:val="StyleUnderline"/>
        </w:rPr>
        <w:t>As soon as Congress enacted the NLRA, business mobilized against it and courts began to cut back on its transformative potential."</w:t>
      </w:r>
      <w:r w:rsidRPr="00B31318">
        <w:rPr>
          <w:sz w:val="16"/>
        </w:rPr>
        <w:t xml:space="preserve"> Then, in 1947, amidst anti-union backlash, Congress enacted the Taft-Hartley Act, which curtailed union rights and protections for collective action while expressly protecting employers' right to campaign against unionization. 100 By the 1950s, in the face of stiff business resistance and divisions within the labor movement, the United States had abandoned its fledgling experiments with labor's broader constitutional vision and had settled on a decentralized system of labor law characterized by firm-centered collective bargaining contracts, primarily in industries dominated by white men. 101</w:t>
      </w:r>
    </w:p>
    <w:p w14:paraId="69033112" w14:textId="77777777" w:rsidR="00645279" w:rsidRPr="00B31318" w:rsidRDefault="00645279" w:rsidP="00645279">
      <w:pPr>
        <w:rPr>
          <w:sz w:val="16"/>
        </w:rPr>
      </w:pPr>
      <w:r w:rsidRPr="00B31318">
        <w:rPr>
          <w:sz w:val="16"/>
        </w:rPr>
        <w:t xml:space="preserve">Over the course of the 1960s and '70s, unions became more inclusive of minority and women workers and organized large numbers of </w:t>
      </w:r>
      <w:proofErr w:type="spellStart"/>
      <w:r w:rsidRPr="00B31318">
        <w:rPr>
          <w:sz w:val="16"/>
        </w:rPr>
        <w:t>publicsector</w:t>
      </w:r>
      <w:proofErr w:type="spellEnd"/>
      <w:r w:rsidRPr="00B31318">
        <w:rPr>
          <w:sz w:val="16"/>
        </w:rPr>
        <w:t xml:space="preserve"> employees as well as some key parts of the service sector. 102 They were also instrumental in helping enact a host of social welfare legislation. 103 Yet these gains were not enough to stave off the rise of neoliberalism and economic restructuring that became hegemonic by the 1980s. Corporations moved work overseas and to the nonunion South; they vastly increased their use of contingent workers, including part-time and temporary workers and independent contractors; and hostility to unions became overt and routine. 104 The courts largely permitted these tactics, 105 even permitting the use of permanent replacements, the National Guard, and state police against striking workers who sought to resist concessionary contracts. 106 Workers did not abandon the efforts for democracy at work, but their successes were few and far between.</w:t>
      </w:r>
    </w:p>
    <w:p w14:paraId="3A7E691D" w14:textId="77777777" w:rsidR="00645279" w:rsidRPr="00B31318" w:rsidRDefault="00645279" w:rsidP="00645279">
      <w:pPr>
        <w:rPr>
          <w:sz w:val="16"/>
        </w:rPr>
      </w:pPr>
      <w:r w:rsidRPr="00B31318">
        <w:rPr>
          <w:sz w:val="16"/>
        </w:rPr>
        <w:t>Meanwhile, as the next Parts will underscore, the celebrated constitutional settlement achieved during the New Deal was at best a limited victory for labor.107 Favorably for labor, the Court rejected Lochner's protection of the liberty of contract and embraced a system of bifurcated review in which economic legislation would receive great deference from the courts, while legislation burdening minorities, undermining democracy, or interfering with rights protected by the Bill of Rights would merit greater review. 108 The Court also adopted a more expansive understanding of congressional power, allowing the core labor and employment statutes to survive judicial review.109</w:t>
      </w:r>
    </w:p>
    <w:p w14:paraId="1E9354C1" w14:textId="77777777" w:rsidR="00645279" w:rsidRPr="00B31318" w:rsidRDefault="00645279" w:rsidP="00645279">
      <w:pPr>
        <w:rPr>
          <w:sz w:val="16"/>
        </w:rPr>
      </w:pPr>
      <w:r w:rsidRPr="00B31318">
        <w:rPr>
          <w:sz w:val="16"/>
        </w:rPr>
        <w:t xml:space="preserve">Yet, the settlement was only a partial and temporary victory for labor. As scholars have demonstrated, </w:t>
      </w:r>
      <w:r w:rsidRPr="000B2663">
        <w:rPr>
          <w:rStyle w:val="StyleUnderline"/>
          <w:highlight w:val="cyan"/>
        </w:rPr>
        <w:t>judicial enforcement</w:t>
      </w:r>
      <w:r w:rsidRPr="00B31318">
        <w:rPr>
          <w:rStyle w:val="StyleUnderline"/>
        </w:rPr>
        <w:t xml:space="preserve"> of the rights</w:t>
      </w:r>
      <w:r w:rsidRPr="00B31318">
        <w:rPr>
          <w:sz w:val="16"/>
        </w:rPr>
        <w:t xml:space="preserve"> contained within footnote four of United States v. Carolene Products Co. </w:t>
      </w:r>
      <w:r w:rsidRPr="000B2663">
        <w:rPr>
          <w:rStyle w:val="StyleUnderline"/>
          <w:highlight w:val="cyan"/>
        </w:rPr>
        <w:t>was</w:t>
      </w:r>
      <w:r w:rsidRPr="00B31318">
        <w:rPr>
          <w:rStyle w:val="StyleUnderline"/>
        </w:rPr>
        <w:t xml:space="preserve"> almost </w:t>
      </w:r>
      <w:r w:rsidRPr="000B2663">
        <w:rPr>
          <w:rStyle w:val="StyleUnderline"/>
          <w:highlight w:val="cyan"/>
        </w:rPr>
        <w:t>always selective</w:t>
      </w:r>
      <w:r w:rsidRPr="00B31318">
        <w:rPr>
          <w:rStyle w:val="StyleUnderline"/>
        </w:rPr>
        <w:t>, perhaps inevitably so.</w:t>
      </w:r>
      <w:r w:rsidRPr="00B31318">
        <w:rPr>
          <w:sz w:val="16"/>
        </w:rPr>
        <w:t xml:space="preserve">1 0 During the Warren Court, government was free to enact economic legislation benefitting workers, and the use of heightened scrutiny for legislation burdening minorities helped eradicate laws that expressly discriminated on the basis of race and, in subsequent years, gender." Judges also, for a time, recognized rights of privacy and personal intimacy.1 1 2 But </w:t>
      </w:r>
      <w:r w:rsidRPr="000B2663">
        <w:rPr>
          <w:rStyle w:val="Emphasis"/>
        </w:rPr>
        <w:t xml:space="preserve">even before the Supreme Court's recent far-right turn, </w:t>
      </w:r>
      <w:r w:rsidRPr="000B2663">
        <w:rPr>
          <w:rStyle w:val="Emphasis"/>
          <w:highlight w:val="cyan"/>
        </w:rPr>
        <w:t>judges showed hostility to protecting collective labor rights</w:t>
      </w:r>
      <w:r w:rsidRPr="00B31318">
        <w:rPr>
          <w:rStyle w:val="StyleUnderline"/>
        </w:rPr>
        <w:t xml:space="preserve"> and more generally to recognizing rights with redistributive impact,</w:t>
      </w:r>
      <w:r w:rsidRPr="00B31318">
        <w:rPr>
          <w:sz w:val="16"/>
        </w:rPr>
        <w:t>113 and used the First Amendment to safeguard business interests and to strike down economic legislation." 4 As Laura Weinrib has argued, "the bargain at the foundation of our modern constitutional order backfired on its pro-labor architects."" 5</w:t>
      </w:r>
    </w:p>
    <w:p w14:paraId="15273414" w14:textId="77777777" w:rsidR="00645279" w:rsidRPr="00B31318" w:rsidRDefault="00645279" w:rsidP="00645279">
      <w:pPr>
        <w:rPr>
          <w:sz w:val="16"/>
        </w:rPr>
      </w:pPr>
      <w:r w:rsidRPr="00B31318">
        <w:rPr>
          <w:sz w:val="16"/>
        </w:rPr>
        <w:t>Indeed, although the "</w:t>
      </w:r>
      <w:proofErr w:type="spellStart"/>
      <w:r w:rsidRPr="00B31318">
        <w:rPr>
          <w:sz w:val="16"/>
        </w:rPr>
        <w:t>Lochnerization</w:t>
      </w:r>
      <w:proofErr w:type="spellEnd"/>
      <w:r w:rsidRPr="00B31318">
        <w:rPr>
          <w:sz w:val="16"/>
        </w:rPr>
        <w:t xml:space="preserve">" of the First Amendment is often dated to the emergence of the corporate speech doctrine in the 1970s, it actually first emerged against labor just after the New Deal.116 Within just a few years of the fall of Lochner, employers reframed their liberty of contract arguments as First Amendment arguments, contending that the NLRB's efforts to enable workers to organize free from coercion violated employers' rights of free speech." </w:t>
      </w:r>
      <w:r w:rsidRPr="000B2663">
        <w:rPr>
          <w:rStyle w:val="StyleUnderline"/>
          <w:highlight w:val="cyan"/>
        </w:rPr>
        <w:t>The Supreme Court</w:t>
      </w:r>
      <w:r w:rsidRPr="00B31318">
        <w:rPr>
          <w:sz w:val="16"/>
        </w:rPr>
        <w:t xml:space="preserve"> accepted a version of that argument in NLRB v. Virginia Electric &amp; Power Co. It drew a line between permissible employer advocacy and impermissible employer threats, but </w:t>
      </w:r>
      <w:r w:rsidRPr="000B2663">
        <w:rPr>
          <w:rStyle w:val="StyleUnderline"/>
          <w:highlight w:val="cyan"/>
        </w:rPr>
        <w:t>failed to recognize</w:t>
      </w:r>
      <w:r w:rsidRPr="00B31318">
        <w:rPr>
          <w:rStyle w:val="StyleUnderline"/>
        </w:rPr>
        <w:t xml:space="preserve"> the </w:t>
      </w:r>
      <w:r w:rsidRPr="000B2663">
        <w:rPr>
          <w:rStyle w:val="StyleUnderline"/>
          <w:highlight w:val="cyan"/>
        </w:rPr>
        <w:t>coercion inherent in employer advocacy</w:t>
      </w:r>
      <w:r w:rsidRPr="00B31318">
        <w:rPr>
          <w:rStyle w:val="StyleUnderline"/>
        </w:rPr>
        <w:t xml:space="preserve"> aimed at subordinate and dependent employees who are employed at will.</w:t>
      </w:r>
      <w:r w:rsidRPr="00B31318">
        <w:rPr>
          <w:sz w:val="16"/>
        </w:rPr>
        <w:t>118 In 1947, when Congress enacted the Taft-Hartley Act, it codified that position, adding a provision to the statute that protects employers' right to campaign against unionization short of threats or promises of benefits." 9</w:t>
      </w:r>
    </w:p>
    <w:p w14:paraId="1C058D14" w14:textId="77777777" w:rsidR="00645279" w:rsidRPr="00B31318" w:rsidRDefault="00645279" w:rsidP="00645279">
      <w:pPr>
        <w:rPr>
          <w:sz w:val="16"/>
        </w:rPr>
      </w:pPr>
      <w:r w:rsidRPr="00B31318">
        <w:rPr>
          <w:sz w:val="16"/>
        </w:rPr>
        <w:t>In subsequent years, the Board and the Court did maintain important protections for employees' core rights to organize and engage in concerted activity. For example, under the longstanding doctrine established by Republican Aviation Corp. v. NLRB in 1945, workers cannot be prohibited from talking about the union or from soliciting union support in nonwork areas of the workplace unless necessary "to maintain production or discipline." 12 They can pass out leaflets at work while off duty; wear union insignia in most circumstances; criticize their employers' labor practices; and, with their coworkers, demand changes about their working conditions.</w:t>
      </w:r>
    </w:p>
    <w:p w14:paraId="1C01F961" w14:textId="77777777" w:rsidR="00645279" w:rsidRPr="00B31318" w:rsidRDefault="00645279" w:rsidP="00645279">
      <w:pPr>
        <w:rPr>
          <w:sz w:val="16"/>
        </w:rPr>
      </w:pPr>
      <w:r w:rsidRPr="00B31318">
        <w:rPr>
          <w:sz w:val="16"/>
        </w:rPr>
        <w:t xml:space="preserve">But </w:t>
      </w:r>
      <w:r w:rsidRPr="00B31318">
        <w:rPr>
          <w:rStyle w:val="StyleUnderline"/>
        </w:rPr>
        <w:t xml:space="preserve">over time, </w:t>
      </w:r>
      <w:r w:rsidRPr="000B2663">
        <w:rPr>
          <w:rStyle w:val="StyleUnderline"/>
          <w:highlight w:val="cyan"/>
        </w:rPr>
        <w:t>the Court whittled away the NLRA's</w:t>
      </w:r>
      <w:r w:rsidRPr="00B31318">
        <w:rPr>
          <w:rStyle w:val="StyleUnderline"/>
        </w:rPr>
        <w:t xml:space="preserve"> more radical </w:t>
      </w:r>
      <w:r w:rsidRPr="000B2663">
        <w:rPr>
          <w:rStyle w:val="StyleUnderline"/>
          <w:highlight w:val="cyan"/>
        </w:rPr>
        <w:t>potential</w:t>
      </w:r>
      <w:r w:rsidRPr="00B31318">
        <w:rPr>
          <w:rStyle w:val="StyleUnderline"/>
        </w:rPr>
        <w:t xml:space="preserve"> for workplace democracy by repeatedly </w:t>
      </w:r>
      <w:r w:rsidRPr="000B2663">
        <w:rPr>
          <w:rStyle w:val="StyleUnderline"/>
          <w:highlight w:val="cyan"/>
        </w:rPr>
        <w:t xml:space="preserve">favoring </w:t>
      </w:r>
      <w:r w:rsidRPr="00645279">
        <w:rPr>
          <w:rStyle w:val="StyleUnderline"/>
          <w:highlight w:val="cyan"/>
        </w:rPr>
        <w:t>employers' speech</w:t>
      </w:r>
      <w:r w:rsidRPr="00B31318">
        <w:rPr>
          <w:rStyle w:val="StyleUnderline"/>
        </w:rPr>
        <w:t xml:space="preserve"> and property </w:t>
      </w:r>
      <w:r w:rsidRPr="000B2663">
        <w:rPr>
          <w:rStyle w:val="StyleUnderline"/>
          <w:highlight w:val="cyan"/>
        </w:rPr>
        <w:t>rights over workers' rights</w:t>
      </w:r>
      <w:r w:rsidRPr="00B31318">
        <w:rPr>
          <w:rStyle w:val="StyleUnderline"/>
        </w:rPr>
        <w:t xml:space="preserve"> to organize, bargain, and strike.</w:t>
      </w:r>
      <w:r w:rsidRPr="00B31318">
        <w:rPr>
          <w:sz w:val="16"/>
        </w:rPr>
        <w:t xml:space="preserve">121 Under longstanding doctrine, </w:t>
      </w:r>
      <w:r w:rsidRPr="000B2663">
        <w:rPr>
          <w:rStyle w:val="Emphasis"/>
          <w:highlight w:val="cyan"/>
        </w:rPr>
        <w:t>employers control speech</w:t>
      </w:r>
      <w:r w:rsidRPr="000B2663">
        <w:rPr>
          <w:rStyle w:val="Emphasis"/>
        </w:rPr>
        <w:t xml:space="preserve"> in the workplace: They may communicate their anti-union views, short of threats or promises, to workers whenever they want and require that employees listen as a condition of continued employment</w:t>
      </w:r>
      <w:r w:rsidRPr="00B31318">
        <w:rPr>
          <w:rStyle w:val="StyleUnderline"/>
        </w:rPr>
        <w:t xml:space="preserve">. </w:t>
      </w:r>
      <w:r w:rsidRPr="00B31318">
        <w:rPr>
          <w:sz w:val="16"/>
        </w:rPr>
        <w:t xml:space="preserve">122 In advancing anti-union messages, employers can use company email systems, attach notes to paychecks, and engage in loudspeaker announcements; they can require workers to attend one-on-one meetings and mandatory group meetings at which anti-union messages are conveyed; they can speak without limit, and unions have no right of rebuttal. 123 And, despite the statutory protection for the right to organize, they can assert their property rights to limit the access of union organizers and sometimes their own employees. Most notably, in Lechmere, Inc. v. NLRB, decided in 1992, the Supreme Court held that union organizers have no right to speak to employees on company property except in very rare cases. 124 Meanwhile, </w:t>
      </w:r>
      <w:r w:rsidRPr="00B31318">
        <w:rPr>
          <w:rStyle w:val="StyleUnderline"/>
        </w:rPr>
        <w:t>the Board and Court have crafted or approved a host of restrictions on how workers can engage in collective action</w:t>
      </w:r>
      <w:r w:rsidRPr="00B31318">
        <w:rPr>
          <w:sz w:val="16"/>
        </w:rPr>
        <w:t xml:space="preserve">-including prohibitions on sit-down strikes, secondary boycotts, intermittent strikes, and picketing to induce recognition that stand in significant tension with other areas of First Amendment doctrine 1 '-while allowing employers to permanently replace workers who engage in economic strikes. In establishing or upholding these rules, </w:t>
      </w:r>
      <w:r w:rsidRPr="00B31318">
        <w:rPr>
          <w:rStyle w:val="StyleUnderline"/>
        </w:rPr>
        <w:t>the Court</w:t>
      </w:r>
      <w:r w:rsidRPr="00B31318">
        <w:rPr>
          <w:sz w:val="16"/>
        </w:rPr>
        <w:t xml:space="preserve"> interpreted the NLRA, rather than the Constitution, but it often </w:t>
      </w:r>
      <w:r w:rsidRPr="00B31318">
        <w:rPr>
          <w:rStyle w:val="StyleUnderline"/>
        </w:rPr>
        <w:t>infused its statutory reasoning with constitutional values or based its reasoning in part on principles of constitutional avoidance.</w:t>
      </w:r>
      <w:r w:rsidRPr="00B31318">
        <w:rPr>
          <w:sz w:val="16"/>
        </w:rPr>
        <w:t>126</w:t>
      </w:r>
    </w:p>
    <w:p w14:paraId="73F0F3EC" w14:textId="77777777" w:rsidR="00645279" w:rsidRPr="00645279" w:rsidRDefault="00645279" w:rsidP="00645279"/>
    <w:sectPr w:rsidR="00645279" w:rsidRPr="006452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4BF48" w14:textId="77777777" w:rsidR="009D3AC9" w:rsidRDefault="009D3AC9" w:rsidP="00066D2C">
      <w:pPr>
        <w:spacing w:after="0" w:line="240" w:lineRule="auto"/>
      </w:pPr>
      <w:r>
        <w:separator/>
      </w:r>
    </w:p>
  </w:endnote>
  <w:endnote w:type="continuationSeparator" w:id="0">
    <w:p w14:paraId="0F6CC162" w14:textId="77777777" w:rsidR="009D3AC9" w:rsidRDefault="009D3AC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A01C5" w14:textId="77777777" w:rsidR="009D3AC9" w:rsidRDefault="009D3AC9" w:rsidP="00066D2C">
      <w:pPr>
        <w:spacing w:after="0" w:line="240" w:lineRule="auto"/>
      </w:pPr>
      <w:r>
        <w:separator/>
      </w:r>
    </w:p>
  </w:footnote>
  <w:footnote w:type="continuationSeparator" w:id="0">
    <w:p w14:paraId="1E596C08" w14:textId="77777777" w:rsidR="009D3AC9" w:rsidRDefault="009D3AC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605A68"/>
    <w:multiLevelType w:val="hybridMultilevel"/>
    <w:tmpl w:val="196CA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C227CA5"/>
    <w:multiLevelType w:val="hybridMultilevel"/>
    <w:tmpl w:val="CCCA14C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59042640">
    <w:abstractNumId w:val="13"/>
  </w:num>
  <w:num w:numId="46" w16cid:durableId="97032846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6"/>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A3F9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3F9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27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33B"/>
    <w:rsid w:val="009A7878"/>
    <w:rsid w:val="009B0CDC"/>
    <w:rsid w:val="009B1729"/>
    <w:rsid w:val="009C01EF"/>
    <w:rsid w:val="009C050D"/>
    <w:rsid w:val="009C06D3"/>
    <w:rsid w:val="009C1312"/>
    <w:rsid w:val="009C6DFD"/>
    <w:rsid w:val="009C7060"/>
    <w:rsid w:val="009D399A"/>
    <w:rsid w:val="009D3AC9"/>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8B3"/>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07E3"/>
    <w:rsid w:val="00EC2660"/>
    <w:rsid w:val="00EC3057"/>
    <w:rsid w:val="00EC47C5"/>
    <w:rsid w:val="00ED087B"/>
    <w:rsid w:val="00ED0C69"/>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3822C6"/>
  <w15:chartTrackingRefBased/>
  <w15:docId w15:val="{2E18CFA3-214C-4B00-A47F-B79B2E6E8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D0C69"/>
    <w:rPr>
      <w:rFonts w:ascii="Calibri" w:hAnsi="Calibri" w:cs="Calibri"/>
    </w:rPr>
  </w:style>
  <w:style w:type="paragraph" w:styleId="Heading1">
    <w:name w:val="heading 1"/>
    <w:aliases w:val="Pocket"/>
    <w:basedOn w:val="Normal"/>
    <w:next w:val="Normal"/>
    <w:link w:val="Heading1Char"/>
    <w:qFormat/>
    <w:rsid w:val="00ED0C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D0C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D0C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ED0C6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D0C6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D0C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0C69"/>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ED0C6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D0C69"/>
    <w:rPr>
      <w:color w:val="auto"/>
      <w:u w:val="none"/>
    </w:rPr>
  </w:style>
  <w:style w:type="character" w:customStyle="1" w:styleId="Heading1Char">
    <w:name w:val="Heading 1 Char"/>
    <w:aliases w:val="Pocket Char"/>
    <w:basedOn w:val="DefaultParagraphFont"/>
    <w:link w:val="Heading1"/>
    <w:rsid w:val="00ED0C6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D0C6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D0C6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ED0C6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ED0C6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ED0C69"/>
    <w:rPr>
      <w:b w:val="0"/>
      <w:sz w:val="22"/>
      <w:u w:val="single"/>
    </w:rPr>
  </w:style>
  <w:style w:type="character" w:styleId="Strong">
    <w:name w:val="Strong"/>
    <w:basedOn w:val="DefaultParagraphFont"/>
    <w:uiPriority w:val="22"/>
    <w:semiHidden/>
    <w:qFormat/>
    <w:rsid w:val="00ED0C69"/>
    <w:rPr>
      <w:b/>
      <w:bCs/>
    </w:rPr>
  </w:style>
  <w:style w:type="character" w:styleId="BookTitle">
    <w:name w:val="Book Title"/>
    <w:basedOn w:val="DefaultParagraphFont"/>
    <w:uiPriority w:val="33"/>
    <w:semiHidden/>
    <w:qFormat/>
    <w:rsid w:val="00ED0C69"/>
    <w:rPr>
      <w:b/>
      <w:bCs/>
      <w:i/>
      <w:iCs/>
      <w:spacing w:val="5"/>
    </w:rPr>
  </w:style>
  <w:style w:type="character" w:customStyle="1" w:styleId="Heading5Char">
    <w:name w:val="Heading 5 Char"/>
    <w:basedOn w:val="DefaultParagraphFont"/>
    <w:link w:val="Heading5"/>
    <w:uiPriority w:val="9"/>
    <w:semiHidden/>
    <w:rsid w:val="00ED0C6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D0C69"/>
  </w:style>
  <w:style w:type="paragraph" w:styleId="Header">
    <w:name w:val="header"/>
    <w:basedOn w:val="Normal"/>
    <w:link w:val="HeaderChar"/>
    <w:uiPriority w:val="99"/>
    <w:semiHidden/>
    <w:rsid w:val="00ED0C6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D0C69"/>
    <w:rPr>
      <w:rFonts w:ascii="Calibri" w:hAnsi="Calibri" w:cs="Calibri"/>
    </w:rPr>
  </w:style>
  <w:style w:type="paragraph" w:styleId="Footer">
    <w:name w:val="footer"/>
    <w:basedOn w:val="Normal"/>
    <w:link w:val="FooterChar"/>
    <w:uiPriority w:val="99"/>
    <w:semiHidden/>
    <w:rsid w:val="00ED0C6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D0C69"/>
    <w:rPr>
      <w:rFonts w:ascii="Calibri" w:hAnsi="Calibri" w:cs="Calibri"/>
    </w:rPr>
  </w:style>
  <w:style w:type="paragraph" w:styleId="BodyText">
    <w:name w:val="Body Text"/>
    <w:basedOn w:val="Normal"/>
    <w:link w:val="BodyTextChar"/>
    <w:uiPriority w:val="99"/>
    <w:semiHidden/>
    <w:unhideWhenUsed/>
    <w:rsid w:val="00ED0C69"/>
    <w:pPr>
      <w:spacing w:after="120"/>
    </w:pPr>
  </w:style>
  <w:style w:type="character" w:customStyle="1" w:styleId="BodyTextChar">
    <w:name w:val="Body Text Char"/>
    <w:basedOn w:val="DefaultParagraphFont"/>
    <w:link w:val="BodyText"/>
    <w:uiPriority w:val="99"/>
    <w:semiHidden/>
    <w:rsid w:val="00ED0C69"/>
    <w:rPr>
      <w:rFonts w:ascii="Calibri" w:hAnsi="Calibri" w:cs="Calibri"/>
    </w:rPr>
  </w:style>
  <w:style w:type="paragraph" w:styleId="NoSpacing">
    <w:name w:val="No Spacing"/>
    <w:link w:val="NoSpacingChar"/>
    <w:uiPriority w:val="99"/>
    <w:semiHidden/>
    <w:unhideWhenUsed/>
    <w:qFormat/>
    <w:rsid w:val="00ED0C6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D0C69"/>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ED0C69"/>
    <w:rPr>
      <w:color w:val="0563C1" w:themeColor="hyperlink"/>
      <w:u w:val="single"/>
    </w:rPr>
  </w:style>
  <w:style w:type="character" w:styleId="UnresolvedMention">
    <w:name w:val="Unresolved Mention"/>
    <w:basedOn w:val="DefaultParagraphFont"/>
    <w:uiPriority w:val="99"/>
    <w:semiHidden/>
    <w:unhideWhenUsed/>
    <w:rsid w:val="00ED0C69"/>
    <w:rPr>
      <w:color w:val="605E5C"/>
      <w:shd w:val="clear" w:color="auto" w:fill="E1DFDD"/>
    </w:rPr>
  </w:style>
  <w:style w:type="paragraph" w:customStyle="1" w:styleId="Emphasis1">
    <w:name w:val="Emphasis1"/>
    <w:basedOn w:val="Normal"/>
    <w:link w:val="Emphasis"/>
    <w:autoRedefine/>
    <w:uiPriority w:val="8"/>
    <w:qFormat/>
    <w:rsid w:val="00EC07E3"/>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EC07E3"/>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EC07E3"/>
    <w:pPr>
      <w:ind w:left="720"/>
      <w:jc w:val="both"/>
    </w:pPr>
    <w:rPr>
      <w:b/>
      <w:iCs/>
      <w:u w:val="single"/>
    </w:rPr>
  </w:style>
  <w:style w:type="paragraph" w:customStyle="1" w:styleId="UnderlinePara">
    <w:name w:val="Underline Para"/>
    <w:basedOn w:val="Normal"/>
    <w:uiPriority w:val="7"/>
    <w:qFormat/>
    <w:rsid w:val="00645279"/>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progressive.com/economic-equality/gaza-ghastly-windo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alladiummag.com/2018/10/15/the-rise-and-fall-of-liberal-democratic-peace-theory/" TargetMode="External"/><Relationship Id="rId4" Type="http://schemas.openxmlformats.org/officeDocument/2006/relationships/settings" Target="settings.xml"/><Relationship Id="rId9" Type="http://schemas.openxmlformats.org/officeDocument/2006/relationships/hyperlink" Target="https://muse.jhu.edu/article/43783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e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Pages>
  <Words>20413</Words>
  <Characters>116356</Characters>
  <Application>Microsoft Office Word</Application>
  <DocSecurity>0</DocSecurity>
  <Lines>969</Lines>
  <Paragraphs>272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Kaelyn Wellman</dc:creator>
  <cp:keywords>6.0.0</cp:keywords>
  <dc:description/>
  <cp:lastModifiedBy>Kaelyn Wellman</cp:lastModifiedBy>
  <cp:revision>3</cp:revision>
  <dcterms:created xsi:type="dcterms:W3CDTF">2025-09-07T19:38:00Z</dcterms:created>
  <dcterms:modified xsi:type="dcterms:W3CDTF">2025-09-07T20:19:00Z</dcterms:modified>
</cp:coreProperties>
</file>