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D22EA" w14:textId="2F7EDE30" w:rsidR="005D388F" w:rsidRDefault="00DE62B2" w:rsidP="00DE62B2">
      <w:pPr>
        <w:pStyle w:val="Heading1"/>
      </w:pPr>
      <w:r>
        <w:t>1NR—NDT—R4</w:t>
      </w:r>
    </w:p>
    <w:p w14:paraId="734D2F4F" w14:textId="731CDB83" w:rsidR="00DA30A7" w:rsidRPr="00DA30A7" w:rsidRDefault="00DA30A7" w:rsidP="00DA30A7">
      <w:pPr>
        <w:pStyle w:val="Heading2"/>
      </w:pPr>
      <w:r>
        <w:lastRenderedPageBreak/>
        <w:t>K</w:t>
      </w:r>
    </w:p>
    <w:p w14:paraId="16E47F2B" w14:textId="77777777" w:rsidR="00DA30A7" w:rsidRDefault="00DA30A7" w:rsidP="00DA30A7">
      <w:pPr>
        <w:keepNext/>
        <w:keepLines/>
        <w:pageBreakBefore/>
        <w:spacing w:before="40" w:after="0"/>
        <w:jc w:val="center"/>
        <w:outlineLvl w:val="2"/>
        <w:rPr>
          <w:rFonts w:eastAsiaTheme="majorEastAsia" w:cstheme="majorBidi"/>
          <w:b/>
          <w:sz w:val="32"/>
          <w:szCs w:val="24"/>
          <w:u w:val="single"/>
        </w:rPr>
      </w:pPr>
      <w:r w:rsidRPr="007C2857">
        <w:rPr>
          <w:rFonts w:eastAsiaTheme="majorEastAsia" w:cstheme="majorBidi"/>
          <w:b/>
          <w:sz w:val="32"/>
          <w:szCs w:val="24"/>
          <w:u w:val="single"/>
        </w:rPr>
        <w:t>2</w:t>
      </w:r>
      <w:proofErr w:type="gramStart"/>
      <w:r w:rsidRPr="007C2857">
        <w:rPr>
          <w:rFonts w:eastAsiaTheme="majorEastAsia" w:cstheme="majorBidi"/>
          <w:b/>
          <w:sz w:val="32"/>
          <w:szCs w:val="24"/>
          <w:u w:val="single"/>
        </w:rPr>
        <w:t>NC--O</w:t>
      </w:r>
      <w:proofErr w:type="gramEnd"/>
      <w:r w:rsidRPr="007C2857">
        <w:rPr>
          <w:rFonts w:eastAsiaTheme="majorEastAsia" w:cstheme="majorBidi"/>
          <w:b/>
          <w:sz w:val="32"/>
          <w:szCs w:val="24"/>
          <w:u w:val="single"/>
        </w:rPr>
        <w:t>/V</w:t>
      </w:r>
    </w:p>
    <w:p w14:paraId="56EF47F2" w14:textId="77777777" w:rsidR="00DA30A7" w:rsidRDefault="00DA30A7" w:rsidP="00DA30A7">
      <w:pPr>
        <w:pStyle w:val="Heading4"/>
      </w:pPr>
      <w:r>
        <w:t xml:space="preserve">Both teams agree that antiblackness and capitalism are violent and cannot be morally accepted—means the question of this debate is what do you do in the face of structures of power and how can we organize to effectively challenge the causes of their impacts—this makes the ballot is a referendum on which team offers the best organizing strategy for resisting racial capitalism </w:t>
      </w:r>
    </w:p>
    <w:p w14:paraId="34A7F903" w14:textId="77777777" w:rsidR="00DA30A7" w:rsidRPr="00B853AA" w:rsidRDefault="00DA30A7" w:rsidP="00DA30A7"/>
    <w:p w14:paraId="2B08C9B9" w14:textId="77777777" w:rsidR="00DA30A7" w:rsidRDefault="00DA30A7" w:rsidP="00DA30A7">
      <w:pPr>
        <w:pStyle w:val="Heading4"/>
      </w:pPr>
      <w:r>
        <w:t xml:space="preserve">Independently capital accumulation is culminating to an international crisis point—profit motives have driven us to the brink of disaster by ecological degradation, massive inequality, imperialist expansion of markets, and genocide—that’s foster. Capitalism cannot explain every instance of racism but impacts like climate change are lost by their theorization and are vital because </w:t>
      </w:r>
    </w:p>
    <w:p w14:paraId="0B2F8BB0" w14:textId="77777777" w:rsidR="00DA30A7" w:rsidRPr="0046384A" w:rsidRDefault="00DA30A7" w:rsidP="00DA30A7"/>
    <w:p w14:paraId="3A0E8B5F" w14:textId="77777777" w:rsidR="00DA30A7" w:rsidRDefault="00DA30A7" w:rsidP="00DA30A7">
      <w:pPr>
        <w:keepNext/>
        <w:keepLines/>
        <w:spacing w:before="40" w:after="0"/>
        <w:outlineLvl w:val="3"/>
        <w:rPr>
          <w:rFonts w:eastAsiaTheme="majorEastAsia" w:cstheme="majorBidi"/>
          <w:b/>
          <w:iCs/>
          <w:sz w:val="26"/>
        </w:rPr>
      </w:pPr>
      <w:r>
        <w:rPr>
          <w:rFonts w:eastAsiaTheme="majorEastAsia" w:cstheme="majorBidi"/>
          <w:b/>
          <w:iCs/>
          <w:sz w:val="26"/>
        </w:rPr>
        <w:t>T</w:t>
      </w:r>
      <w:r w:rsidRPr="007C2857">
        <w:rPr>
          <w:rFonts w:eastAsiaTheme="majorEastAsia" w:cstheme="majorBidi"/>
          <w:b/>
          <w:iCs/>
          <w:sz w:val="26"/>
        </w:rPr>
        <w:t xml:space="preserve">he K </w:t>
      </w:r>
      <w:r>
        <w:rPr>
          <w:rFonts w:eastAsiaTheme="majorEastAsia" w:cstheme="majorBidi"/>
          <w:b/>
          <w:iCs/>
          <w:sz w:val="26"/>
        </w:rPr>
        <w:t xml:space="preserve">turns case—the 1AC </w:t>
      </w:r>
      <w:proofErr w:type="spellStart"/>
      <w:r>
        <w:rPr>
          <w:rFonts w:eastAsiaTheme="majorEastAsia" w:cstheme="majorBidi"/>
          <w:b/>
          <w:iCs/>
          <w:sz w:val="26"/>
        </w:rPr>
        <w:t>agathangelou</w:t>
      </w:r>
      <w:proofErr w:type="spellEnd"/>
      <w:r>
        <w:rPr>
          <w:rFonts w:eastAsiaTheme="majorEastAsia" w:cstheme="majorBidi"/>
          <w:b/>
          <w:iCs/>
          <w:sz w:val="26"/>
        </w:rPr>
        <w:t xml:space="preserve"> evidence explicitly argues that the conditions of the slave are deeply imbedded in capitalism. Absent solvency for the means of production antiblack violence can continually shift and alter itself to find new markets</w:t>
      </w:r>
    </w:p>
    <w:p w14:paraId="75DDF84B" w14:textId="77777777" w:rsidR="00DA30A7" w:rsidRPr="007C2857" w:rsidRDefault="00DA30A7" w:rsidP="00DA30A7">
      <w:pPr>
        <w:keepNext/>
        <w:keepLines/>
        <w:pageBreakBefore/>
        <w:spacing w:before="40" w:after="0"/>
        <w:jc w:val="center"/>
        <w:outlineLvl w:val="2"/>
        <w:rPr>
          <w:rFonts w:asciiTheme="minorHAnsi" w:eastAsiaTheme="majorEastAsia" w:hAnsiTheme="minorHAnsi" w:cstheme="minorHAnsi"/>
          <w:b/>
          <w:sz w:val="32"/>
          <w:szCs w:val="24"/>
          <w:u w:val="single"/>
        </w:rPr>
      </w:pPr>
      <w:r w:rsidRPr="007C2857">
        <w:rPr>
          <w:rFonts w:asciiTheme="minorHAnsi" w:eastAsiaTheme="majorEastAsia" w:hAnsiTheme="minorHAnsi" w:cstheme="minorHAnsi"/>
          <w:b/>
          <w:sz w:val="32"/>
          <w:szCs w:val="24"/>
          <w:u w:val="single"/>
        </w:rPr>
        <w:t>Theory of power</w:t>
      </w:r>
      <w:r>
        <w:rPr>
          <w:rFonts w:asciiTheme="minorHAnsi" w:eastAsiaTheme="majorEastAsia" w:hAnsiTheme="minorHAnsi" w:cstheme="minorHAnsi"/>
          <w:b/>
          <w:sz w:val="32"/>
          <w:szCs w:val="24"/>
          <w:u w:val="single"/>
        </w:rPr>
        <w:t>/ontology</w:t>
      </w:r>
    </w:p>
    <w:p w14:paraId="5F8B57D8" w14:textId="77777777" w:rsidR="00DA30A7" w:rsidRDefault="00DA30A7" w:rsidP="00DA30A7">
      <w:pPr>
        <w:pStyle w:val="Heading4"/>
      </w:pPr>
      <w:r w:rsidRPr="007C2857">
        <w:t xml:space="preserve">Agathangelou’s reading of capitalist relations is </w:t>
      </w:r>
      <w:r>
        <w:t>wrong—the epistemological “western man” does not exist a priori but is a superstructure created by the relations of production. We can agree race is not merely class which answers every “</w:t>
      </w:r>
      <w:proofErr w:type="gramStart"/>
      <w:r>
        <w:t>you’re</w:t>
      </w:r>
      <w:proofErr w:type="gramEnd"/>
      <w:r>
        <w:t xml:space="preserve"> reductionist” argument but we think it is nonetheless necessary to parse out how economic relations are a source of power for antiblackness. </w:t>
      </w:r>
    </w:p>
    <w:p w14:paraId="7FB5EA62" w14:textId="77777777" w:rsidR="00DA30A7" w:rsidRDefault="00DA30A7" w:rsidP="00DA30A7"/>
    <w:p w14:paraId="00EDA78B" w14:textId="77777777" w:rsidR="00DA30A7" w:rsidRPr="00FF1894" w:rsidRDefault="00DA30A7" w:rsidP="00DA30A7">
      <w:pPr>
        <w:pStyle w:val="Heading4"/>
      </w:pPr>
      <w:r>
        <w:t xml:space="preserve">Absent a strategy that isolates and organizes for the elimination of class relations a new superstructure of epistemology will always emerge—this makes the alt a prerequisite to the affirmative </w:t>
      </w:r>
    </w:p>
    <w:p w14:paraId="38412F60" w14:textId="77777777" w:rsidR="00DA30A7" w:rsidRDefault="00DA30A7" w:rsidP="00DA30A7"/>
    <w:p w14:paraId="37C35257" w14:textId="77777777" w:rsidR="00DA30A7" w:rsidRDefault="00DA30A7" w:rsidP="00DA30A7">
      <w:pPr>
        <w:pStyle w:val="Heading4"/>
      </w:pPr>
      <w:r>
        <w:t xml:space="preserve">The Masenya evidence is excellent on the question of class </w:t>
      </w:r>
      <w:proofErr w:type="spellStart"/>
      <w:r>
        <w:t>analyusis</w:t>
      </w:r>
      <w:proofErr w:type="spellEnd"/>
      <w:r>
        <w:t xml:space="preserve">—even if the “slave” occupies a particular position in the US it does not apply equally internationally in </w:t>
      </w:r>
      <w:proofErr w:type="spellStart"/>
      <w:r>
        <w:t>post apartheid</w:t>
      </w:r>
      <w:proofErr w:type="spellEnd"/>
      <w:r>
        <w:t xml:space="preserve"> regimes like south Africa which is prove for why class relations are a necessary level of analysis </w:t>
      </w:r>
    </w:p>
    <w:p w14:paraId="5B3A9817" w14:textId="77777777" w:rsidR="00DA30A7" w:rsidRDefault="00DA30A7" w:rsidP="00DA30A7"/>
    <w:p w14:paraId="71E984F1" w14:textId="77777777" w:rsidR="00DA30A7" w:rsidRPr="0046384A" w:rsidRDefault="00DA30A7" w:rsidP="00DA30A7">
      <w:pPr>
        <w:pStyle w:val="Heading4"/>
      </w:pPr>
      <w:r>
        <w:t xml:space="preserve">You can also cross apply the </w:t>
      </w:r>
      <w:proofErr w:type="spellStart"/>
      <w:r>
        <w:t>sanchez</w:t>
      </w:r>
      <w:proofErr w:type="spellEnd"/>
      <w:r>
        <w:t xml:space="preserve"> evidence from case—</w:t>
      </w:r>
      <w:proofErr w:type="spellStart"/>
      <w:r>
        <w:t>materalism</w:t>
      </w:r>
      <w:proofErr w:type="spellEnd"/>
      <w:r>
        <w:t xml:space="preserve"> is the best analysis because </w:t>
      </w:r>
    </w:p>
    <w:p w14:paraId="1CBE538C" w14:textId="77777777" w:rsidR="00DA30A7" w:rsidRPr="007C2857" w:rsidRDefault="00DA30A7" w:rsidP="00DA30A7">
      <w:pPr>
        <w:keepNext/>
        <w:keepLines/>
        <w:pageBreakBefore/>
        <w:spacing w:before="40" w:after="0"/>
        <w:jc w:val="center"/>
        <w:outlineLvl w:val="2"/>
        <w:rPr>
          <w:rFonts w:asciiTheme="minorHAnsi" w:eastAsiaTheme="majorEastAsia" w:hAnsiTheme="minorHAnsi" w:cstheme="minorHAnsi"/>
          <w:b/>
          <w:sz w:val="32"/>
          <w:szCs w:val="24"/>
          <w:u w:val="single"/>
        </w:rPr>
      </w:pPr>
      <w:proofErr w:type="gramStart"/>
      <w:r>
        <w:rPr>
          <w:rFonts w:asciiTheme="minorHAnsi" w:eastAsiaTheme="majorEastAsia" w:hAnsiTheme="minorHAnsi" w:cstheme="minorHAnsi"/>
          <w:b/>
          <w:sz w:val="32"/>
          <w:szCs w:val="24"/>
          <w:u w:val="single"/>
        </w:rPr>
        <w:t>XT--</w:t>
      </w:r>
      <w:r w:rsidRPr="007C2857">
        <w:rPr>
          <w:rFonts w:asciiTheme="minorHAnsi" w:eastAsiaTheme="majorEastAsia" w:hAnsiTheme="minorHAnsi" w:cstheme="minorHAnsi"/>
          <w:b/>
          <w:sz w:val="32"/>
          <w:szCs w:val="24"/>
          <w:u w:val="single"/>
        </w:rPr>
        <w:t>Link</w:t>
      </w:r>
      <w:proofErr w:type="gramEnd"/>
      <w:r w:rsidRPr="007C2857">
        <w:rPr>
          <w:rFonts w:asciiTheme="minorHAnsi" w:eastAsiaTheme="majorEastAsia" w:hAnsiTheme="minorHAnsi" w:cstheme="minorHAnsi"/>
          <w:b/>
          <w:sz w:val="32"/>
          <w:szCs w:val="24"/>
          <w:u w:val="single"/>
        </w:rPr>
        <w:t xml:space="preserve"> </w:t>
      </w:r>
    </w:p>
    <w:p w14:paraId="4C97D147" w14:textId="77777777" w:rsidR="00DA30A7" w:rsidRDefault="00DA30A7" w:rsidP="00DA30A7">
      <w:pPr>
        <w:pStyle w:val="Heading4"/>
      </w:pPr>
      <w:r w:rsidRPr="007C2857">
        <w:t xml:space="preserve">There are </w:t>
      </w:r>
      <w:r>
        <w:t>3 links—</w:t>
      </w:r>
    </w:p>
    <w:p w14:paraId="774480EC" w14:textId="77777777" w:rsidR="00DA30A7" w:rsidRDefault="00DA30A7" w:rsidP="00DA30A7"/>
    <w:p w14:paraId="1A12C417" w14:textId="77777777" w:rsidR="00DA30A7" w:rsidRDefault="00DA30A7" w:rsidP="00DA30A7">
      <w:pPr>
        <w:pStyle w:val="Heading4"/>
      </w:pPr>
      <w:r>
        <w:t>1</w:t>
      </w:r>
      <w:r w:rsidRPr="007C2857">
        <w:rPr>
          <w:vertAlign w:val="superscript"/>
        </w:rPr>
        <w:t>st</w:t>
      </w:r>
      <w:r>
        <w:t xml:space="preserve"> is </w:t>
      </w:r>
      <w:proofErr w:type="spellStart"/>
      <w:r>
        <w:t>infrapolitics</w:t>
      </w:r>
      <w:proofErr w:type="spellEnd"/>
      <w:r>
        <w:t xml:space="preserve">—characterizing the affirmative as a mode of resistance akin to stealing of time and everyday negation may be a good idea but that does not make it a good organizing strategy. </w:t>
      </w:r>
    </w:p>
    <w:p w14:paraId="5CF95EA0" w14:textId="77777777" w:rsidR="00DA30A7" w:rsidRDefault="00DA30A7" w:rsidP="00DA30A7"/>
    <w:p w14:paraId="65B009C6" w14:textId="14B658CE" w:rsidR="00DA30A7" w:rsidRDefault="000C42B6" w:rsidP="00DA30A7">
      <w:pPr>
        <w:pStyle w:val="Heading4"/>
      </w:pPr>
      <w:r>
        <w:t xml:space="preserve">Parenti and </w:t>
      </w:r>
      <w:proofErr w:type="spellStart"/>
      <w:r>
        <w:t>emmanuel</w:t>
      </w:r>
      <w:proofErr w:type="spellEnd"/>
      <w:r w:rsidR="00DA30A7">
        <w:t xml:space="preserve"> notes “daily confrontations” romanticize the wrong telos and don’t create movements. This is especially true when they say tha</w:t>
      </w:r>
      <w:r>
        <w:t>t storytelling</w:t>
      </w:r>
      <w:r w:rsidR="00DA30A7">
        <w:t xml:space="preserve"> is sufficient. It fails to meet the </w:t>
      </w:r>
      <w:proofErr w:type="spellStart"/>
      <w:r w:rsidR="00DA30A7">
        <w:t>uq</w:t>
      </w:r>
      <w:proofErr w:type="spellEnd"/>
      <w:r w:rsidR="00DA30A7">
        <w:t xml:space="preserve"> question of trump—institutions that be are powerful now and we need tactics to resist </w:t>
      </w:r>
      <w:r>
        <w:t xml:space="preserve">which add a problem of timeframe </w:t>
      </w:r>
    </w:p>
    <w:p w14:paraId="2D73CF1E" w14:textId="77777777" w:rsidR="00DA30A7" w:rsidRDefault="00DA30A7" w:rsidP="00DA30A7"/>
    <w:p w14:paraId="4EDD71BD" w14:textId="77777777" w:rsidR="00DA30A7" w:rsidRDefault="00DA30A7" w:rsidP="00DA30A7">
      <w:pPr>
        <w:pStyle w:val="Heading4"/>
      </w:pPr>
      <w:r>
        <w:t xml:space="preserve">Insofar as the </w:t>
      </w:r>
      <w:proofErr w:type="spellStart"/>
      <w:r>
        <w:t>aff</w:t>
      </w:r>
      <w:proofErr w:type="spellEnd"/>
      <w:r>
        <w:t xml:space="preserve"> has made claims about the condition of the slave as one of “living-dead” and ontological antagonism they circulate a pessimism trap that is LOVED by capital because refusal is easy but forwarding a method of resistance that produces a new world isn’t—it is the idea that blackness can never be altered that makes strategies like their discursive theft seem appealing in the first place </w:t>
      </w:r>
    </w:p>
    <w:p w14:paraId="20613036" w14:textId="77777777" w:rsidR="00DA30A7" w:rsidRDefault="00DA30A7" w:rsidP="00DA30A7"/>
    <w:p w14:paraId="4B834535" w14:textId="77777777" w:rsidR="00DA30A7" w:rsidRPr="00B853AA" w:rsidRDefault="00DA30A7" w:rsidP="00DA30A7">
      <w:pPr>
        <w:pStyle w:val="Heading4"/>
      </w:pPr>
      <w:r>
        <w:t xml:space="preserve">It’s </w:t>
      </w:r>
      <w:proofErr w:type="gramStart"/>
      <w:r>
        <w:t>supercharged  by</w:t>
      </w:r>
      <w:proofErr w:type="gramEnd"/>
      <w:r>
        <w:t xml:space="preserve"> the advocacy of stealing the “essence” of power—never power in and of itself</w:t>
      </w:r>
    </w:p>
    <w:p w14:paraId="0602E7EF" w14:textId="77777777" w:rsidR="00DA30A7" w:rsidRPr="00FF1894" w:rsidRDefault="00DA30A7" w:rsidP="00DA30A7"/>
    <w:p w14:paraId="388881F5" w14:textId="77777777" w:rsidR="00DA30A7" w:rsidRDefault="00DA30A7" w:rsidP="00DA30A7">
      <w:pPr>
        <w:pStyle w:val="Heading4"/>
      </w:pPr>
      <w:r w:rsidRPr="00BB3AB2">
        <w:t xml:space="preserve">2nd is </w:t>
      </w:r>
      <w:r>
        <w:t xml:space="preserve">abdication of struggle—the affirmative situates the slave and their struggle as outside of the realm of the politic which cedes a core terrain of struggle for class overhaul. Political, ideological, and economic superstructures are the result of the mode of production and the mystification of how capital constructs slavery dooms their theorizing—Singh  </w:t>
      </w:r>
    </w:p>
    <w:p w14:paraId="67EE6E71" w14:textId="77777777" w:rsidR="00DA30A7" w:rsidRPr="00BB3AB2" w:rsidRDefault="00DA30A7" w:rsidP="00DA30A7"/>
    <w:p w14:paraId="410FC81B" w14:textId="77777777" w:rsidR="00DA30A7" w:rsidRDefault="00DA30A7" w:rsidP="00DA30A7">
      <w:pPr>
        <w:pStyle w:val="Heading4"/>
      </w:pPr>
      <w:r>
        <w:t>The 1AC Hartman bites the link by explicitly noting the acts of defiance they describe as apolitical--</w:t>
      </w:r>
    </w:p>
    <w:p w14:paraId="157C9299" w14:textId="77777777" w:rsidR="00DA30A7" w:rsidRDefault="00DA30A7" w:rsidP="00DA30A7">
      <w:pPr>
        <w:rPr>
          <w:rStyle w:val="StyleUnderline"/>
        </w:rPr>
      </w:pPr>
      <w:r>
        <w:rPr>
          <w:rStyle w:val="StyleUnderline"/>
          <w:highlight w:val="green"/>
        </w:rPr>
        <w:t>“</w:t>
      </w:r>
      <w:proofErr w:type="gramStart"/>
      <w:r w:rsidRPr="0054156E">
        <w:rPr>
          <w:rStyle w:val="StyleUnderline"/>
          <w:highlight w:val="green"/>
        </w:rPr>
        <w:t>am</w:t>
      </w:r>
      <w:proofErr w:type="gramEnd"/>
      <w:r w:rsidRPr="0054156E">
        <w:rPr>
          <w:rStyle w:val="StyleUnderline"/>
          <w:highlight w:val="green"/>
        </w:rPr>
        <w:t xml:space="preserve"> reluctant to simply describe these practices as a "kind of politics</w:t>
      </w:r>
      <w:r>
        <w:rPr>
          <w:rStyle w:val="StyleUnderline"/>
        </w:rPr>
        <w:t>”</w:t>
      </w:r>
    </w:p>
    <w:p w14:paraId="6710A270" w14:textId="77777777" w:rsidR="00DA30A7" w:rsidRDefault="00DA30A7" w:rsidP="00DA30A7">
      <w:pPr>
        <w:pStyle w:val="Heading4"/>
      </w:pPr>
      <w:r>
        <w:t xml:space="preserve">Even if institutions have been violent in some instances to </w:t>
      </w:r>
      <w:proofErr w:type="spellStart"/>
      <w:r>
        <w:t>totalizingly</w:t>
      </w:r>
      <w:proofErr w:type="spellEnd"/>
      <w:r>
        <w:t xml:space="preserve"> reject them on face is a trap of pessimism that erases the legacy of anticapitalist struggle that was both advocated for and targeted to help black women—</w:t>
      </w:r>
    </w:p>
    <w:p w14:paraId="04349EFF" w14:textId="77777777" w:rsidR="00DA30A7" w:rsidRDefault="00DA30A7" w:rsidP="00DA30A7">
      <w:pPr>
        <w:pStyle w:val="Heading4"/>
      </w:pPr>
      <w:r>
        <w:t xml:space="preserve">First is the class confrontation theorized by black women like Claudia jones, Assata </w:t>
      </w:r>
      <w:proofErr w:type="spellStart"/>
      <w:r>
        <w:t>shakur</w:t>
      </w:r>
      <w:proofErr w:type="spellEnd"/>
      <w:r>
        <w:t xml:space="preserve">, </w:t>
      </w:r>
      <w:proofErr w:type="spellStart"/>
      <w:r>
        <w:t>audre</w:t>
      </w:r>
      <w:proofErr w:type="spellEnd"/>
      <w:r>
        <w:t xml:space="preserve"> </w:t>
      </w:r>
      <w:proofErr w:type="spellStart"/>
      <w:r>
        <w:t>lorde</w:t>
      </w:r>
      <w:proofErr w:type="spellEnd"/>
      <w:r>
        <w:t xml:space="preserve">, and more </w:t>
      </w:r>
    </w:p>
    <w:p w14:paraId="71C45D39" w14:textId="77777777" w:rsidR="00DA30A7" w:rsidRDefault="00DA30A7" w:rsidP="00DA30A7"/>
    <w:p w14:paraId="15394394" w14:textId="77777777" w:rsidR="00DA30A7" w:rsidRPr="00FF1894" w:rsidRDefault="00DA30A7" w:rsidP="00DA30A7">
      <w:pPr>
        <w:pStyle w:val="Heading4"/>
      </w:pPr>
      <w:r>
        <w:t xml:space="preserve">Dual institutions offer a vital source of community and aid for black women, black trans persons, and sex workers </w:t>
      </w:r>
    </w:p>
    <w:p w14:paraId="50E23F95" w14:textId="77777777" w:rsidR="00DA30A7" w:rsidRDefault="00DA30A7" w:rsidP="00DA30A7">
      <w:r>
        <w:t xml:space="preserve">  </w:t>
      </w:r>
    </w:p>
    <w:p w14:paraId="12AE2786" w14:textId="77777777" w:rsidR="00DA30A7" w:rsidRDefault="00DA30A7" w:rsidP="00DA30A7">
      <w:pPr>
        <w:ind w:left="720"/>
      </w:pPr>
      <w:r>
        <w:t xml:space="preserve">-Red canary song is an anticapitalist collective that organizes migrant sex workers, offers mutual aid, and is explicitly opposed to the “liberal” notions of sex work the </w:t>
      </w:r>
      <w:proofErr w:type="spellStart"/>
      <w:r>
        <w:t>aff</w:t>
      </w:r>
      <w:proofErr w:type="spellEnd"/>
      <w:r>
        <w:t xml:space="preserve"> critiques by forwarding an </w:t>
      </w:r>
      <w:proofErr w:type="spellStart"/>
      <w:r>
        <w:t>anticarceral</w:t>
      </w:r>
      <w:proofErr w:type="spellEnd"/>
      <w:r>
        <w:t xml:space="preserve"> stance </w:t>
      </w:r>
    </w:p>
    <w:p w14:paraId="3E2F04D7" w14:textId="77777777" w:rsidR="00DA30A7" w:rsidRDefault="00DA30A7" w:rsidP="00DA30A7">
      <w:pPr>
        <w:ind w:left="720"/>
      </w:pPr>
      <w:r>
        <w:t>-The okra project offers meal services made and for Black trans people,</w:t>
      </w:r>
    </w:p>
    <w:p w14:paraId="2CD978AF" w14:textId="77777777" w:rsidR="00DA30A7" w:rsidRPr="00FF1894" w:rsidRDefault="00DA30A7" w:rsidP="00DA30A7">
      <w:pPr>
        <w:ind w:left="720"/>
      </w:pPr>
      <w:r>
        <w:t xml:space="preserve">-the womanist working collective offers a fund for accessing mental health services for black women </w:t>
      </w:r>
    </w:p>
    <w:p w14:paraId="2DF79D7A" w14:textId="77777777" w:rsidR="00DA30A7" w:rsidRPr="00FF1894" w:rsidRDefault="00DA30A7" w:rsidP="00DA30A7"/>
    <w:p w14:paraId="0F612B3D" w14:textId="77777777" w:rsidR="00DA30A7" w:rsidRDefault="00DA30A7" w:rsidP="00DA30A7">
      <w:pPr>
        <w:pStyle w:val="Heading4"/>
      </w:pPr>
      <w:r>
        <w:t>3</w:t>
      </w:r>
      <w:r w:rsidRPr="00BB3AB2">
        <w:rPr>
          <w:vertAlign w:val="superscript"/>
        </w:rPr>
        <w:t>rd</w:t>
      </w:r>
      <w:r>
        <w:t xml:space="preserve"> is solidarity—their essentialist reading of blackness </w:t>
      </w:r>
      <w:proofErr w:type="gramStart"/>
      <w:r>
        <w:t>as</w:t>
      </w:r>
      <w:proofErr w:type="gramEnd"/>
      <w:r>
        <w:t xml:space="preserve"> ontological and a priori to other systems of oppression structurally prohibits the type of solidarity needed to </w:t>
      </w:r>
      <w:proofErr w:type="gramStart"/>
      <w:r>
        <w:t>actually challenge</w:t>
      </w:r>
      <w:proofErr w:type="gramEnd"/>
      <w:r>
        <w:t xml:space="preserve"> racial capitalism. “</w:t>
      </w:r>
      <w:proofErr w:type="gramStart"/>
      <w:r>
        <w:t>the</w:t>
      </w:r>
      <w:proofErr w:type="gramEnd"/>
      <w:r>
        <w:t xml:space="preserve"> slave” mystifies the class analysis and distinction between Obama and a single mother with 3 kids—Sanchez  </w:t>
      </w:r>
    </w:p>
    <w:p w14:paraId="1DC47571" w14:textId="77777777" w:rsidR="00DA30A7" w:rsidRDefault="00DA30A7" w:rsidP="00DA30A7"/>
    <w:p w14:paraId="14DA1EF5" w14:textId="77777777" w:rsidR="00DA30A7" w:rsidRDefault="00DA30A7" w:rsidP="00DA30A7">
      <w:pPr>
        <w:pStyle w:val="Heading4"/>
      </w:pPr>
      <w:r>
        <w:t>The elevation of the slave to a figure that precedes any other struggle precludes the forging of strategic alliances and the building of a critical mass to alter the powers that be—</w:t>
      </w:r>
    </w:p>
    <w:p w14:paraId="0EE26B9B" w14:textId="77777777" w:rsidR="00DA30A7" w:rsidRPr="00BB3AB2" w:rsidRDefault="00DA30A7" w:rsidP="00DA30A7"/>
    <w:p w14:paraId="7E9EF480" w14:textId="77777777" w:rsidR="00DA30A7" w:rsidRDefault="00DA30A7" w:rsidP="00DA30A7">
      <w:pPr>
        <w:keepNext/>
        <w:keepLines/>
        <w:pageBreakBefore/>
        <w:spacing w:before="40" w:after="0"/>
        <w:jc w:val="center"/>
        <w:outlineLvl w:val="2"/>
        <w:rPr>
          <w:rFonts w:asciiTheme="minorHAnsi" w:eastAsiaTheme="majorEastAsia" w:hAnsiTheme="minorHAnsi" w:cstheme="minorHAnsi"/>
          <w:b/>
          <w:sz w:val="32"/>
          <w:szCs w:val="24"/>
          <w:u w:val="single"/>
        </w:rPr>
      </w:pPr>
      <w:r w:rsidRPr="007C2857">
        <w:rPr>
          <w:rFonts w:asciiTheme="minorHAnsi" w:eastAsiaTheme="majorEastAsia" w:hAnsiTheme="minorHAnsi" w:cstheme="minorHAnsi"/>
          <w:b/>
          <w:sz w:val="32"/>
          <w:szCs w:val="24"/>
          <w:u w:val="single"/>
        </w:rPr>
        <w:t xml:space="preserve">AT: Perm do both </w:t>
      </w:r>
    </w:p>
    <w:p w14:paraId="3316BE53" w14:textId="77777777" w:rsidR="00DA30A7" w:rsidRPr="00BB3AB2" w:rsidRDefault="00DA30A7" w:rsidP="00DA30A7">
      <w:pPr>
        <w:pStyle w:val="ListParagraph"/>
        <w:keepNext/>
        <w:keepLines/>
        <w:numPr>
          <w:ilvl w:val="0"/>
          <w:numId w:val="46"/>
        </w:numPr>
        <w:spacing w:before="40" w:after="0"/>
        <w:outlineLvl w:val="3"/>
        <w:rPr>
          <w:rFonts w:eastAsiaTheme="majorEastAsia" w:cstheme="majorBidi"/>
          <w:b/>
          <w:iCs/>
          <w:sz w:val="26"/>
        </w:rPr>
      </w:pPr>
      <w:r w:rsidRPr="00BB3AB2">
        <w:rPr>
          <w:rFonts w:eastAsiaTheme="majorEastAsia" w:cstheme="majorBidi"/>
          <w:b/>
          <w:iCs/>
          <w:sz w:val="26"/>
        </w:rPr>
        <w:t xml:space="preserve">No perms in a method debate: </w:t>
      </w:r>
    </w:p>
    <w:p w14:paraId="0A903851" w14:textId="77777777" w:rsidR="00DA30A7" w:rsidRPr="007C2857" w:rsidRDefault="00DA30A7" w:rsidP="00DA30A7">
      <w:pPr>
        <w:keepNext/>
        <w:keepLines/>
        <w:numPr>
          <w:ilvl w:val="0"/>
          <w:numId w:val="45"/>
        </w:numPr>
        <w:tabs>
          <w:tab w:val="num" w:pos="1440"/>
        </w:tabs>
        <w:spacing w:before="40" w:after="0"/>
        <w:ind w:left="1440"/>
        <w:outlineLvl w:val="3"/>
        <w:rPr>
          <w:rFonts w:eastAsiaTheme="majorEastAsia" w:cstheme="majorBidi"/>
          <w:b/>
          <w:iCs/>
          <w:sz w:val="26"/>
        </w:rPr>
      </w:pPr>
      <w:r w:rsidRPr="007C2857">
        <w:rPr>
          <w:rFonts w:eastAsiaTheme="majorEastAsia" w:cstheme="majorBidi"/>
          <w:b/>
          <w:iCs/>
          <w:sz w:val="26"/>
        </w:rPr>
        <w:t xml:space="preserve">No plan no perm—the </w:t>
      </w:r>
      <w:proofErr w:type="spellStart"/>
      <w:r w:rsidRPr="007C2857">
        <w:rPr>
          <w:rFonts w:eastAsiaTheme="majorEastAsia" w:cstheme="majorBidi"/>
          <w:b/>
          <w:iCs/>
          <w:sz w:val="26"/>
        </w:rPr>
        <w:t>aff’s</w:t>
      </w:r>
      <w:proofErr w:type="spellEnd"/>
      <w:r w:rsidRPr="007C2857">
        <w:rPr>
          <w:rFonts w:eastAsiaTheme="majorEastAsia" w:cstheme="majorBidi"/>
          <w:b/>
          <w:iCs/>
          <w:sz w:val="26"/>
        </w:rPr>
        <w:t xml:space="preserve"> advocacy is already so mobile as the advocacy does not use fiat. Perms make it infinitely harder to secure links and decks any chance at stable negative ground </w:t>
      </w:r>
    </w:p>
    <w:p w14:paraId="59CD3DD0" w14:textId="77777777" w:rsidR="00DA30A7" w:rsidRPr="007C2857" w:rsidRDefault="00DA30A7" w:rsidP="00DA30A7">
      <w:pPr>
        <w:keepNext/>
        <w:keepLines/>
        <w:numPr>
          <w:ilvl w:val="0"/>
          <w:numId w:val="45"/>
        </w:numPr>
        <w:tabs>
          <w:tab w:val="num" w:pos="1440"/>
        </w:tabs>
        <w:spacing w:before="40" w:after="0"/>
        <w:ind w:left="1440"/>
        <w:outlineLvl w:val="3"/>
        <w:rPr>
          <w:rFonts w:eastAsiaTheme="majorEastAsia" w:cstheme="majorBidi"/>
          <w:b/>
          <w:iCs/>
          <w:sz w:val="26"/>
        </w:rPr>
      </w:pPr>
      <w:r w:rsidRPr="007C2857">
        <w:rPr>
          <w:rFonts w:eastAsiaTheme="majorEastAsia" w:cstheme="majorBidi"/>
          <w:b/>
          <w:iCs/>
          <w:sz w:val="26"/>
        </w:rPr>
        <w:t xml:space="preserve">Clash—methods are always able to be combined which makes clash impossible. Engaging in debates about the </w:t>
      </w:r>
      <w:proofErr w:type="spellStart"/>
      <w:r w:rsidRPr="007C2857">
        <w:rPr>
          <w:rFonts w:eastAsiaTheme="majorEastAsia" w:cstheme="majorBidi"/>
          <w:b/>
          <w:iCs/>
          <w:sz w:val="26"/>
        </w:rPr>
        <w:t>aff</w:t>
      </w:r>
      <w:proofErr w:type="spellEnd"/>
      <w:r w:rsidRPr="007C2857">
        <w:rPr>
          <w:rFonts w:eastAsiaTheme="majorEastAsia" w:cstheme="majorBidi"/>
          <w:b/>
          <w:iCs/>
          <w:sz w:val="26"/>
        </w:rPr>
        <w:t xml:space="preserve"> against the alt preserves that each is adequately tested for its own merit </w:t>
      </w:r>
    </w:p>
    <w:p w14:paraId="31C92BDB" w14:textId="77777777" w:rsidR="00DA30A7" w:rsidRPr="007C2857" w:rsidRDefault="00DA30A7" w:rsidP="00DA30A7">
      <w:pPr>
        <w:keepNext/>
        <w:keepLines/>
        <w:numPr>
          <w:ilvl w:val="0"/>
          <w:numId w:val="45"/>
        </w:numPr>
        <w:tabs>
          <w:tab w:val="num" w:pos="1440"/>
        </w:tabs>
        <w:spacing w:before="40" w:after="0"/>
        <w:ind w:left="1440"/>
        <w:outlineLvl w:val="3"/>
        <w:rPr>
          <w:rFonts w:eastAsiaTheme="majorEastAsia" w:cstheme="majorBidi"/>
          <w:b/>
          <w:iCs/>
          <w:sz w:val="26"/>
        </w:rPr>
      </w:pPr>
      <w:r w:rsidRPr="007C2857">
        <w:rPr>
          <w:rFonts w:eastAsiaTheme="majorEastAsia" w:cstheme="majorBidi"/>
          <w:b/>
          <w:iCs/>
          <w:sz w:val="26"/>
        </w:rPr>
        <w:t xml:space="preserve">Rationalist DA—permutations are tests of the logical inconsistency of propositions, a standard based on rationalist policy debate standards. Applying this logic to a methods debate reduces </w:t>
      </w:r>
      <w:proofErr w:type="spellStart"/>
      <w:r w:rsidRPr="007C2857">
        <w:rPr>
          <w:rFonts w:eastAsiaTheme="majorEastAsia" w:cstheme="majorBidi"/>
          <w:b/>
          <w:iCs/>
          <w:sz w:val="26"/>
        </w:rPr>
        <w:t>kritikal</w:t>
      </w:r>
      <w:proofErr w:type="spellEnd"/>
      <w:r w:rsidRPr="007C2857">
        <w:rPr>
          <w:rFonts w:eastAsiaTheme="majorEastAsia" w:cstheme="majorBidi"/>
          <w:b/>
          <w:iCs/>
          <w:sz w:val="26"/>
        </w:rPr>
        <w:t xml:space="preserve"> literature to the utilitarian assumptions of normative Alt </w:t>
      </w:r>
    </w:p>
    <w:p w14:paraId="0DA43B7E" w14:textId="77777777" w:rsidR="00DA30A7" w:rsidRPr="001D04A8" w:rsidRDefault="00DA30A7" w:rsidP="00DA30A7">
      <w:pPr>
        <w:pStyle w:val="Heading4"/>
        <w:numPr>
          <w:ilvl w:val="0"/>
          <w:numId w:val="46"/>
        </w:numPr>
        <w:tabs>
          <w:tab w:val="num" w:pos="360"/>
        </w:tabs>
        <w:ind w:left="0" w:firstLine="0"/>
      </w:pPr>
      <w:r>
        <w:t xml:space="preserve">The permutation is antithetical because </w:t>
      </w:r>
      <w:proofErr w:type="spellStart"/>
      <w:r>
        <w:t>afropessimism</w:t>
      </w:r>
      <w:proofErr w:type="spellEnd"/>
      <w:r>
        <w:t xml:space="preserve"> is intrinsically </w:t>
      </w:r>
      <w:proofErr w:type="spellStart"/>
      <w:r>
        <w:t>apoltitical</w:t>
      </w:r>
      <w:proofErr w:type="spellEnd"/>
      <w:r>
        <w:t xml:space="preserve"> and </w:t>
      </w:r>
      <w:proofErr w:type="spellStart"/>
      <w:r>
        <w:t>antisolidarity</w:t>
      </w:r>
      <w:proofErr w:type="spellEnd"/>
      <w:r>
        <w:t xml:space="preserve">. You should reject the perm </w:t>
      </w:r>
      <w:proofErr w:type="gramStart"/>
      <w:r>
        <w:t>on the basis of</w:t>
      </w:r>
      <w:proofErr w:type="gramEnd"/>
      <w:r>
        <w:t xml:space="preserve"> searching for theory that provides effective tools for resistance </w:t>
      </w:r>
    </w:p>
    <w:p w14:paraId="708AF676" w14:textId="77777777" w:rsidR="00DA30A7" w:rsidRDefault="00DA30A7" w:rsidP="00DA30A7">
      <w:r w:rsidRPr="001D04A8">
        <w:rPr>
          <w:rStyle w:val="Style13ptBold"/>
        </w:rPr>
        <w:t>Dawson 21</w:t>
      </w:r>
      <w:r w:rsidRPr="001D04A8">
        <w:t xml:space="preserve">[Michael is the John D. MacArthur Professor of Political Science at the University of Chicago, and founding director of its Center for the Study of Race, Politics, and Culture, 5/17/2021, “Against </w:t>
      </w:r>
      <w:proofErr w:type="spellStart"/>
      <w:r w:rsidRPr="001D04A8">
        <w:t>Afropessimism</w:t>
      </w:r>
      <w:proofErr w:type="spellEnd"/>
      <w:r w:rsidRPr="001D04A8">
        <w:t xml:space="preserve">,” </w:t>
      </w:r>
      <w:r>
        <w:t xml:space="preserve">Ideology Theory Practice, </w:t>
      </w:r>
      <w:r w:rsidRPr="001D04A8">
        <w:t>https://www.ideology-theory-practice.org/blog/against-afropessimism]//KW</w:t>
      </w:r>
    </w:p>
    <w:p w14:paraId="1E1DF4B8" w14:textId="77777777" w:rsidR="00DA30A7" w:rsidRDefault="00DA30A7" w:rsidP="00DA30A7">
      <w:pPr>
        <w:rPr>
          <w:rStyle w:val="StyleUnderline"/>
        </w:rPr>
      </w:pPr>
      <w:r w:rsidRPr="0090301A">
        <w:rPr>
          <w:rStyle w:val="StyleUnderline"/>
        </w:rPr>
        <w:t>What is at stake is far more critical than an abstract academic debate between theorists. These debates speak directly to how we understand Trump’s victory in the 2016 presidential elections and the racist, authoritarian and potentially fascist phenomenon of “Trumpism” and the rise of neo-fascist movements in the global north and south</w:t>
      </w:r>
      <w:r w:rsidRPr="0090301A">
        <w:rPr>
          <w:sz w:val="14"/>
        </w:rPr>
        <w:t>. It speaks to how we best understand the accelerating rates of inequality in both the global north and south popularly described by Thomas Piketty.[24] It speaks to how we understand the rising wave of violence that black folks face here, throughout the Diaspora, and within Africa itself.</w:t>
      </w:r>
      <w:r w:rsidRPr="0090301A">
        <w:rPr>
          <w:sz w:val="14"/>
        </w:rPr>
        <w:br/>
        <w:t> </w:t>
      </w:r>
      <w:r w:rsidRPr="0090301A">
        <w:rPr>
          <w:sz w:val="14"/>
        </w:rPr>
        <w:br/>
      </w:r>
      <w:r w:rsidRPr="001A2AA0">
        <w:rPr>
          <w:rStyle w:val="StyleUnderline"/>
        </w:rPr>
        <w:t>Afropessimists have an ahistorical narrative that distorts the relationship of white supremacy to capitalism—insisting despite all historical and contemporary empirical evidence to the contrary that the core logics of slave-based anti-blackness exists outside of, and ultimately invariant to, the dynamics of the capitalist political economy</w:t>
      </w:r>
      <w:r w:rsidRPr="001A2AA0">
        <w:rPr>
          <w:sz w:val="14"/>
        </w:rPr>
        <w:t>. This</w:t>
      </w:r>
      <w:r w:rsidRPr="0090301A">
        <w:rPr>
          <w:sz w:val="14"/>
        </w:rPr>
        <w:t xml:space="preserve"> strand of </w:t>
      </w:r>
      <w:proofErr w:type="spellStart"/>
      <w:r w:rsidRPr="0054156E">
        <w:rPr>
          <w:sz w:val="14"/>
        </w:rPr>
        <w:t>theorising</w:t>
      </w:r>
      <w:proofErr w:type="spellEnd"/>
      <w:r w:rsidRPr="0054156E">
        <w:rPr>
          <w:sz w:val="14"/>
        </w:rPr>
        <w:t xml:space="preserve"> has taken root in real-world activism—in this case among young black activists struggling once again for black liberation. </w:t>
      </w:r>
      <w:proofErr w:type="spellStart"/>
      <w:r w:rsidRPr="0054156E">
        <w:rPr>
          <w:rStyle w:val="StyleUnderline"/>
        </w:rPr>
        <w:t>Afropessimism</w:t>
      </w:r>
      <w:proofErr w:type="spellEnd"/>
      <w:r w:rsidRPr="0054156E">
        <w:rPr>
          <w:rStyle w:val="StyleUnderline"/>
        </w:rPr>
        <w:t xml:space="preserve">, however, presents real political dangers for those </w:t>
      </w:r>
      <w:proofErr w:type="spellStart"/>
      <w:r w:rsidRPr="0054156E">
        <w:rPr>
          <w:rStyle w:val="StyleUnderline"/>
        </w:rPr>
        <w:t>organising</w:t>
      </w:r>
      <w:proofErr w:type="spellEnd"/>
      <w:r w:rsidRPr="0054156E">
        <w:rPr>
          <w:rStyle w:val="StyleUnderline"/>
        </w:rPr>
        <w:t xml:space="preserve"> for black liberation.</w:t>
      </w:r>
      <w:r w:rsidRPr="0054156E">
        <w:rPr>
          <w:sz w:val="14"/>
        </w:rPr>
        <w:t xml:space="preserve"> I will mention</w:t>
      </w:r>
      <w:r w:rsidRPr="0090301A">
        <w:rPr>
          <w:sz w:val="14"/>
        </w:rPr>
        <w:t xml:space="preserve"> three such dangers here. </w:t>
      </w:r>
      <w:r w:rsidRPr="001A2AA0">
        <w:rPr>
          <w:rStyle w:val="StyleUnderline"/>
          <w:highlight w:val="cyan"/>
        </w:rPr>
        <w:t xml:space="preserve">By arguing that black subjugation lies outside the realm of the political, </w:t>
      </w:r>
      <w:proofErr w:type="spellStart"/>
      <w:r w:rsidRPr="001A2AA0">
        <w:rPr>
          <w:rStyle w:val="StyleUnderline"/>
          <w:highlight w:val="cyan"/>
        </w:rPr>
        <w:t>Afropessimism</w:t>
      </w:r>
      <w:proofErr w:type="spellEnd"/>
      <w:r w:rsidRPr="001A2AA0">
        <w:rPr>
          <w:rStyle w:val="StyleUnderline"/>
          <w:highlight w:val="cyan"/>
        </w:rPr>
        <w:t xml:space="preserve"> serves as a basis for political </w:t>
      </w:r>
      <w:proofErr w:type="spellStart"/>
      <w:r w:rsidRPr="001A2AA0">
        <w:rPr>
          <w:rStyle w:val="StyleUnderline"/>
          <w:highlight w:val="cyan"/>
        </w:rPr>
        <w:t>demobilisation</w:t>
      </w:r>
      <w:proofErr w:type="spellEnd"/>
      <w:r w:rsidRPr="001A2AA0">
        <w:rPr>
          <w:rStyle w:val="StyleUnderline"/>
          <w:highlight w:val="cyan"/>
        </w:rPr>
        <w:t xml:space="preserve"> rather than </w:t>
      </w:r>
      <w:proofErr w:type="spellStart"/>
      <w:r w:rsidRPr="001A2AA0">
        <w:rPr>
          <w:rStyle w:val="StyleUnderline"/>
          <w:highlight w:val="cyan"/>
        </w:rPr>
        <w:t>mobilisation</w:t>
      </w:r>
      <w:proofErr w:type="spellEnd"/>
      <w:r w:rsidRPr="0090301A">
        <w:rPr>
          <w:sz w:val="14"/>
        </w:rPr>
        <w:t>. Indeed, Wilderson is correct when he states, “This is a difficult cognitive map for most activists to adjust to because it actually takes the problem outside of politics</w:t>
      </w:r>
      <w:proofErr w:type="gramStart"/>
      <w:r w:rsidRPr="0090301A">
        <w:rPr>
          <w:sz w:val="14"/>
        </w:rPr>
        <w:t>.”[</w:t>
      </w:r>
      <w:proofErr w:type="gramEnd"/>
      <w:r w:rsidRPr="0090301A">
        <w:rPr>
          <w:sz w:val="14"/>
        </w:rPr>
        <w:t>25] </w:t>
      </w:r>
      <w:r w:rsidRPr="0090301A">
        <w:rPr>
          <w:rStyle w:val="StyleUnderline"/>
        </w:rPr>
        <w:t xml:space="preserve">Second, </w:t>
      </w:r>
      <w:proofErr w:type="spellStart"/>
      <w:r w:rsidRPr="001A2AA0">
        <w:rPr>
          <w:rStyle w:val="StyleUnderline"/>
          <w:highlight w:val="cyan"/>
        </w:rPr>
        <w:t>Afropessimism</w:t>
      </w:r>
      <w:proofErr w:type="spellEnd"/>
      <w:r w:rsidRPr="001A2AA0">
        <w:rPr>
          <w:rStyle w:val="StyleUnderline"/>
          <w:highlight w:val="cyan"/>
        </w:rPr>
        <w:t xml:space="preserve"> </w:t>
      </w:r>
      <w:r w:rsidRPr="001A2AA0">
        <w:rPr>
          <w:rStyle w:val="StyleUnderline"/>
        </w:rPr>
        <w:t>severely</w:t>
      </w:r>
      <w:r w:rsidRPr="0090301A">
        <w:rPr>
          <w:rStyle w:val="StyleUnderline"/>
        </w:rPr>
        <w:t xml:space="preserve"> </w:t>
      </w:r>
      <w:r w:rsidRPr="001A2AA0">
        <w:rPr>
          <w:rStyle w:val="StyleUnderline"/>
          <w:highlight w:val="cyan"/>
        </w:rPr>
        <w:t>undermines those attempting to build solidarity with other racially subordinate groups.</w:t>
      </w:r>
      <w:r w:rsidRPr="0090301A">
        <w:rPr>
          <w:rStyle w:val="StyleUnderline"/>
        </w:rPr>
        <w:t xml:space="preserve"> Do we still need to </w:t>
      </w:r>
      <w:proofErr w:type="gramStart"/>
      <w:r w:rsidRPr="0090301A">
        <w:rPr>
          <w:rStyle w:val="StyleUnderline"/>
        </w:rPr>
        <w:t>be building</w:t>
      </w:r>
      <w:proofErr w:type="gramEnd"/>
      <w:r w:rsidRPr="0090301A">
        <w:rPr>
          <w:rStyle w:val="StyleUnderline"/>
        </w:rPr>
        <w:t xml:space="preserve"> independent radical black movements and </w:t>
      </w:r>
      <w:proofErr w:type="spellStart"/>
      <w:r w:rsidRPr="0090301A">
        <w:rPr>
          <w:rStyle w:val="StyleUnderline"/>
        </w:rPr>
        <w:t>organisations</w:t>
      </w:r>
      <w:proofErr w:type="spellEnd"/>
      <w:r w:rsidRPr="0090301A">
        <w:rPr>
          <w:rStyle w:val="StyleUnderline"/>
        </w:rPr>
        <w:t xml:space="preserve">? Yes. Is building solidarity hard. Yes. Is one likely to experience anti-black racism from some other peoples of </w:t>
      </w:r>
      <w:proofErr w:type="spellStart"/>
      <w:r w:rsidRPr="0090301A">
        <w:rPr>
          <w:rStyle w:val="StyleUnderline"/>
        </w:rPr>
        <w:t>colour</w:t>
      </w:r>
      <w:proofErr w:type="spellEnd"/>
      <w:r w:rsidRPr="0090301A">
        <w:rPr>
          <w:rStyle w:val="StyleUnderline"/>
        </w:rPr>
        <w:t>? Yes. Is it still a necessary task if meaningful political victories are to be achieved? Yes</w:t>
      </w:r>
      <w:r w:rsidRPr="0090301A">
        <w:rPr>
          <w:sz w:val="14"/>
        </w:rPr>
        <w:t>.</w:t>
      </w:r>
      <w:r w:rsidRPr="0090301A">
        <w:rPr>
          <w:sz w:val="14"/>
        </w:rPr>
        <w:br/>
        <w:t> </w:t>
      </w:r>
      <w:r w:rsidRPr="0090301A">
        <w:rPr>
          <w:sz w:val="14"/>
        </w:rPr>
        <w:br/>
      </w:r>
      <w:r w:rsidRPr="0090301A">
        <w:rPr>
          <w:rStyle w:val="StyleUnderline"/>
        </w:rPr>
        <w:t xml:space="preserve">Third, </w:t>
      </w:r>
      <w:r w:rsidRPr="001A2AA0">
        <w:rPr>
          <w:rStyle w:val="StyleUnderline"/>
          <w:highlight w:val="cyan"/>
        </w:rPr>
        <w:t xml:space="preserve">by ignoring the class and gender dynamics within black communities, </w:t>
      </w:r>
      <w:proofErr w:type="spellStart"/>
      <w:r w:rsidRPr="001A2AA0">
        <w:rPr>
          <w:rStyle w:val="StyleUnderline"/>
          <w:highlight w:val="cyan"/>
        </w:rPr>
        <w:t>Afropessimism</w:t>
      </w:r>
      <w:proofErr w:type="spellEnd"/>
      <w:r w:rsidRPr="001A2AA0">
        <w:rPr>
          <w:rStyle w:val="StyleUnderline"/>
          <w:highlight w:val="cyan"/>
        </w:rPr>
        <w:t xml:space="preserve"> makes it</w:t>
      </w:r>
      <w:r w:rsidRPr="0090301A">
        <w:rPr>
          <w:rStyle w:val="StyleUnderline"/>
        </w:rPr>
        <w:t xml:space="preserve"> far </w:t>
      </w:r>
      <w:r w:rsidRPr="001A2AA0">
        <w:rPr>
          <w:rStyle w:val="StyleUnderline"/>
          <w:highlight w:val="cyan"/>
        </w:rPr>
        <w:t>more difficult to understand the dynamics of intra-black politics</w:t>
      </w:r>
      <w:r w:rsidRPr="0090301A">
        <w:rPr>
          <w:sz w:val="14"/>
        </w:rPr>
        <w:t xml:space="preserve">. Understanding these dynamics is crucial for fighting all forms of oppression and domination that are experienced within black communities. </w:t>
      </w:r>
      <w:r w:rsidRPr="0090301A">
        <w:rPr>
          <w:rStyle w:val="StyleUnderline"/>
        </w:rPr>
        <w:t xml:space="preserve">Afropessimists are correct to insist that the logics of racial domination are autonomous and not fully determined by a capitalist social order. </w:t>
      </w:r>
      <w:r w:rsidRPr="001A2AA0">
        <w:rPr>
          <w:rStyle w:val="StyleUnderline"/>
          <w:highlight w:val="cyan"/>
        </w:rPr>
        <w:t>Afropessimists fail to understand</w:t>
      </w:r>
      <w:r w:rsidRPr="0090301A">
        <w:rPr>
          <w:rStyle w:val="StyleUnderline"/>
        </w:rPr>
        <w:t>, however</w:t>
      </w:r>
      <w:r w:rsidRPr="001A2AA0">
        <w:rPr>
          <w:rStyle w:val="StyleUnderline"/>
          <w:highlight w:val="cyan"/>
        </w:rPr>
        <w:t>, the effects of the interaction of multiple systems of domination have on black life and politics</w:t>
      </w:r>
      <w:r w:rsidRPr="0090301A">
        <w:rPr>
          <w:rStyle w:val="StyleUnderline"/>
        </w:rPr>
        <w:t xml:space="preserve">. </w:t>
      </w:r>
      <w:r w:rsidRPr="001A2AA0">
        <w:rPr>
          <w:rStyle w:val="StyleUnderline"/>
          <w:highlight w:val="cyan"/>
        </w:rPr>
        <w:t>It is our task to forge better theoretical weapons</w:t>
      </w:r>
      <w:r w:rsidRPr="0090301A">
        <w:rPr>
          <w:rStyle w:val="StyleUnderline"/>
        </w:rPr>
        <w:t xml:space="preserve"> </w:t>
      </w:r>
      <w:r w:rsidRPr="001A2AA0">
        <w:rPr>
          <w:rStyle w:val="StyleUnderline"/>
          <w:highlight w:val="cyan"/>
        </w:rPr>
        <w:t>to</w:t>
      </w:r>
      <w:r w:rsidRPr="0090301A">
        <w:rPr>
          <w:rStyle w:val="StyleUnderline"/>
        </w:rPr>
        <w:t xml:space="preserve"> not only </w:t>
      </w:r>
      <w:r w:rsidRPr="001A2AA0">
        <w:rPr>
          <w:rStyle w:val="StyleUnderline"/>
          <w:highlight w:val="cyan"/>
        </w:rPr>
        <w:t>illuminate the nature of oppressive systems of domination, but also to provide effective tools to combat oppression.</w:t>
      </w:r>
    </w:p>
    <w:p w14:paraId="7E420763" w14:textId="77777777" w:rsidR="00DA30A7" w:rsidRPr="007C2857" w:rsidRDefault="00DA30A7" w:rsidP="00DA30A7">
      <w:pPr>
        <w:keepNext/>
        <w:keepLines/>
        <w:numPr>
          <w:ilvl w:val="0"/>
          <w:numId w:val="46"/>
        </w:numPr>
        <w:spacing w:before="40" w:after="0"/>
        <w:outlineLvl w:val="3"/>
        <w:rPr>
          <w:rFonts w:eastAsiaTheme="majorEastAsia" w:cstheme="majorBidi"/>
          <w:b/>
          <w:iCs/>
          <w:sz w:val="26"/>
        </w:rPr>
      </w:pPr>
      <w:r w:rsidRPr="007C2857">
        <w:rPr>
          <w:rFonts w:eastAsiaTheme="majorEastAsia" w:cstheme="majorBidi"/>
          <w:b/>
          <w:iCs/>
          <w:sz w:val="26"/>
        </w:rPr>
        <w:t xml:space="preserve">Links are DAs—risk of offense is a reason to prefer the alt alone. If their organization strategy is bad for anti-capitalist resistance you should hold the line since party organizing requires membership </w:t>
      </w:r>
      <w:r w:rsidRPr="007C2857">
        <w:rPr>
          <w:rStyle w:val="StyleUnderline"/>
        </w:rPr>
        <w:t>agreement</w:t>
      </w:r>
      <w:r w:rsidRPr="007C2857">
        <w:rPr>
          <w:rFonts w:eastAsiaTheme="majorEastAsia" w:cstheme="majorBidi"/>
          <w:b/>
          <w:iCs/>
          <w:sz w:val="26"/>
        </w:rPr>
        <w:t xml:space="preserve"> and </w:t>
      </w:r>
      <w:r w:rsidRPr="007C2857">
        <w:rPr>
          <w:rStyle w:val="StyleUnderline"/>
        </w:rPr>
        <w:t>enforcement</w:t>
      </w:r>
      <w:r w:rsidRPr="007C2857">
        <w:rPr>
          <w:rFonts w:eastAsiaTheme="majorEastAsia" w:cstheme="majorBidi"/>
          <w:b/>
          <w:iCs/>
          <w:sz w:val="26"/>
        </w:rPr>
        <w:t xml:space="preserve"> of tactics. </w:t>
      </w:r>
    </w:p>
    <w:p w14:paraId="46226B48" w14:textId="77777777" w:rsidR="00DA30A7" w:rsidRPr="007C2857" w:rsidRDefault="00DA30A7" w:rsidP="00DA30A7">
      <w:pPr>
        <w:keepNext/>
        <w:keepLines/>
        <w:numPr>
          <w:ilvl w:val="0"/>
          <w:numId w:val="46"/>
        </w:numPr>
        <w:spacing w:before="40" w:after="0"/>
        <w:outlineLvl w:val="3"/>
        <w:rPr>
          <w:rFonts w:eastAsiaTheme="majorEastAsia" w:cstheme="majorBidi"/>
          <w:b/>
          <w:iCs/>
          <w:sz w:val="26"/>
        </w:rPr>
      </w:pPr>
      <w:r w:rsidRPr="007C2857">
        <w:rPr>
          <w:rFonts w:eastAsiaTheme="majorEastAsia" w:cstheme="majorBidi"/>
          <w:b/>
          <w:iCs/>
          <w:sz w:val="26"/>
        </w:rPr>
        <w:t xml:space="preserve">The perm still </w:t>
      </w:r>
      <w:proofErr w:type="gramStart"/>
      <w:r w:rsidRPr="007C2857">
        <w:rPr>
          <w:rFonts w:eastAsiaTheme="majorEastAsia" w:cstheme="majorBidi"/>
          <w:b/>
          <w:iCs/>
          <w:sz w:val="26"/>
        </w:rPr>
        <w:t>links—there’s</w:t>
      </w:r>
      <w:proofErr w:type="gramEnd"/>
      <w:r w:rsidRPr="007C2857">
        <w:rPr>
          <w:rFonts w:eastAsiaTheme="majorEastAsia" w:cstheme="majorBidi"/>
          <w:b/>
          <w:iCs/>
          <w:sz w:val="26"/>
        </w:rPr>
        <w:t xml:space="preserve"> </w:t>
      </w:r>
      <w:proofErr w:type="gramStart"/>
      <w:r w:rsidRPr="007C2857">
        <w:rPr>
          <w:rFonts w:eastAsiaTheme="majorEastAsia" w:cstheme="majorBidi"/>
          <w:b/>
          <w:iCs/>
          <w:sz w:val="26"/>
        </w:rPr>
        <w:t>an</w:t>
      </w:r>
      <w:proofErr w:type="gramEnd"/>
      <w:r w:rsidRPr="007C2857">
        <w:rPr>
          <w:rFonts w:eastAsiaTheme="majorEastAsia" w:cstheme="majorBidi"/>
          <w:b/>
          <w:iCs/>
          <w:sz w:val="26"/>
        </w:rPr>
        <w:t xml:space="preserve"> opportunity cost in organizational strategies which means </w:t>
      </w:r>
      <w:proofErr w:type="gramStart"/>
      <w:r w:rsidRPr="007C2857">
        <w:rPr>
          <w:rFonts w:eastAsiaTheme="majorEastAsia" w:cstheme="majorBidi"/>
          <w:b/>
          <w:iCs/>
          <w:sz w:val="26"/>
        </w:rPr>
        <w:t>its</w:t>
      </w:r>
      <w:proofErr w:type="gramEnd"/>
      <w:r w:rsidRPr="007C2857">
        <w:rPr>
          <w:rFonts w:eastAsiaTheme="majorEastAsia" w:cstheme="majorBidi"/>
          <w:b/>
          <w:iCs/>
          <w:sz w:val="26"/>
        </w:rPr>
        <w:t xml:space="preserve"> try or die to prioritize dual party formation. The </w:t>
      </w:r>
      <w:proofErr w:type="spellStart"/>
      <w:r w:rsidRPr="007C2857">
        <w:rPr>
          <w:rFonts w:eastAsiaTheme="majorEastAsia" w:cstheme="majorBidi"/>
          <w:b/>
          <w:iCs/>
          <w:sz w:val="26"/>
        </w:rPr>
        <w:t>aff</w:t>
      </w:r>
      <w:proofErr w:type="spellEnd"/>
      <w:r w:rsidRPr="007C2857">
        <w:rPr>
          <w:rFonts w:eastAsiaTheme="majorEastAsia" w:cstheme="majorBidi"/>
          <w:b/>
          <w:iCs/>
          <w:sz w:val="26"/>
        </w:rPr>
        <w:t xml:space="preserve"> causes a shift in revolutionary </w:t>
      </w:r>
      <w:r w:rsidRPr="007C2857">
        <w:rPr>
          <w:rStyle w:val="StyleUnderline"/>
        </w:rPr>
        <w:t>energy</w:t>
      </w:r>
      <w:r w:rsidRPr="007C2857">
        <w:rPr>
          <w:rFonts w:eastAsiaTheme="majorEastAsia" w:cstheme="majorBidi"/>
          <w:b/>
          <w:iCs/>
          <w:sz w:val="26"/>
        </w:rPr>
        <w:t xml:space="preserve"> and </w:t>
      </w:r>
      <w:r w:rsidRPr="007C2857">
        <w:rPr>
          <w:rStyle w:val="StyleUnderline"/>
        </w:rPr>
        <w:t>focus.</w:t>
      </w:r>
    </w:p>
    <w:p w14:paraId="317A8EFC" w14:textId="77777777" w:rsidR="00DA30A7" w:rsidRPr="007C2857" w:rsidRDefault="00DA30A7" w:rsidP="00DA30A7"/>
    <w:p w14:paraId="1BF95961" w14:textId="77777777" w:rsidR="00DA30A7" w:rsidRPr="007C2857" w:rsidRDefault="00DA30A7" w:rsidP="00DA30A7">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2NC—Alt </w:t>
      </w:r>
    </w:p>
    <w:p w14:paraId="47E6A3EC" w14:textId="77777777" w:rsidR="00DA30A7" w:rsidRDefault="00DA30A7" w:rsidP="00DA30A7">
      <w:pPr>
        <w:keepNext/>
        <w:keepLines/>
        <w:spacing w:before="40" w:after="0"/>
        <w:outlineLvl w:val="3"/>
        <w:rPr>
          <w:rFonts w:eastAsiaTheme="majorEastAsia" w:cstheme="majorBidi"/>
          <w:b/>
          <w:iCs/>
          <w:sz w:val="26"/>
        </w:rPr>
      </w:pPr>
      <w:r w:rsidRPr="007C2857">
        <w:rPr>
          <w:rFonts w:eastAsiaTheme="majorEastAsia" w:cstheme="majorBidi"/>
          <w:b/>
          <w:iCs/>
          <w:sz w:val="26"/>
        </w:rPr>
        <w:t>The alternative is to engage in dual power organizin</w:t>
      </w:r>
      <w:r>
        <w:rPr>
          <w:rFonts w:eastAsiaTheme="majorEastAsia" w:cstheme="majorBidi"/>
          <w:b/>
          <w:iCs/>
          <w:sz w:val="26"/>
        </w:rPr>
        <w:t xml:space="preserve">g—a strategy </w:t>
      </w:r>
      <w:proofErr w:type="gramStart"/>
      <w:r>
        <w:rPr>
          <w:rFonts w:eastAsiaTheme="majorEastAsia" w:cstheme="majorBidi"/>
          <w:b/>
          <w:iCs/>
          <w:sz w:val="26"/>
        </w:rPr>
        <w:t>that  uses</w:t>
      </w:r>
      <w:proofErr w:type="gramEnd"/>
      <w:r>
        <w:rPr>
          <w:rFonts w:eastAsiaTheme="majorEastAsia" w:cstheme="majorBidi"/>
          <w:b/>
          <w:iCs/>
          <w:sz w:val="26"/>
        </w:rPr>
        <w:t xml:space="preserve"> a visible </w:t>
      </w:r>
      <w:r w:rsidRPr="007C2857">
        <w:rPr>
          <w:rFonts w:eastAsiaTheme="majorEastAsia" w:cstheme="majorBidi"/>
          <w:b/>
          <w:iCs/>
          <w:sz w:val="26"/>
        </w:rPr>
        <w:t>communist party unified in democratic decision making</w:t>
      </w:r>
      <w:r>
        <w:rPr>
          <w:rFonts w:eastAsiaTheme="majorEastAsia" w:cstheme="majorBidi"/>
          <w:b/>
          <w:iCs/>
          <w:sz w:val="26"/>
        </w:rPr>
        <w:t xml:space="preserve"> alongside the creation of independent institutions that fulfill community needs to build a base for class struggle. </w:t>
      </w:r>
    </w:p>
    <w:p w14:paraId="762B6BB9" w14:textId="77777777" w:rsidR="00DA30A7" w:rsidRPr="007C2857" w:rsidRDefault="00DA30A7" w:rsidP="00DA30A7">
      <w:pPr>
        <w:keepNext/>
        <w:keepLines/>
        <w:spacing w:before="40" w:after="0"/>
        <w:outlineLvl w:val="3"/>
        <w:rPr>
          <w:rFonts w:eastAsiaTheme="majorEastAsia" w:cstheme="majorBidi"/>
          <w:b/>
          <w:iCs/>
          <w:sz w:val="26"/>
        </w:rPr>
      </w:pPr>
      <w:r>
        <w:rPr>
          <w:rFonts w:eastAsiaTheme="majorEastAsia" w:cstheme="majorBidi"/>
          <w:b/>
          <w:iCs/>
          <w:sz w:val="26"/>
        </w:rPr>
        <w:t>-</w:t>
      </w:r>
      <w:r w:rsidRPr="007C2857">
        <w:rPr>
          <w:rFonts w:eastAsiaTheme="majorEastAsia" w:cstheme="majorBidi"/>
          <w:b/>
          <w:iCs/>
          <w:sz w:val="26"/>
        </w:rPr>
        <w:t xml:space="preserve">a </w:t>
      </w:r>
      <w:proofErr w:type="spellStart"/>
      <w:r w:rsidRPr="007C2857">
        <w:rPr>
          <w:rFonts w:eastAsiaTheme="majorEastAsia" w:cstheme="majorBidi"/>
          <w:b/>
          <w:iCs/>
          <w:sz w:val="26"/>
        </w:rPr>
        <w:t>luta</w:t>
      </w:r>
      <w:proofErr w:type="spellEnd"/>
      <w:r w:rsidRPr="007C2857">
        <w:rPr>
          <w:rFonts w:eastAsiaTheme="majorEastAsia" w:cstheme="majorBidi"/>
          <w:b/>
          <w:iCs/>
          <w:sz w:val="26"/>
        </w:rPr>
        <w:t xml:space="preserve"> </w:t>
      </w:r>
      <w:proofErr w:type="spellStart"/>
      <w:r w:rsidRPr="007C2857">
        <w:rPr>
          <w:rFonts w:eastAsiaTheme="majorEastAsia" w:cstheme="majorBidi"/>
          <w:b/>
          <w:iCs/>
          <w:sz w:val="26"/>
        </w:rPr>
        <w:t>sigue</w:t>
      </w:r>
      <w:proofErr w:type="spellEnd"/>
      <w:r w:rsidRPr="007C2857">
        <w:rPr>
          <w:rFonts w:eastAsiaTheme="majorEastAsia" w:cstheme="majorBidi"/>
          <w:b/>
          <w:iCs/>
          <w:sz w:val="26"/>
        </w:rPr>
        <w:t xml:space="preserve"> in Tennessee. </w:t>
      </w:r>
    </w:p>
    <w:p w14:paraId="7AD093FC" w14:textId="77777777" w:rsidR="00DA30A7" w:rsidRPr="007C2857" w:rsidRDefault="00DA30A7" w:rsidP="00DA30A7">
      <w:pPr>
        <w:keepNext/>
        <w:keepLines/>
        <w:spacing w:before="40" w:after="0"/>
        <w:ind w:left="720"/>
        <w:outlineLvl w:val="3"/>
        <w:rPr>
          <w:rFonts w:eastAsiaTheme="majorEastAsia" w:cstheme="majorBidi"/>
          <w:b/>
          <w:iCs/>
          <w:sz w:val="26"/>
        </w:rPr>
      </w:pPr>
      <w:r w:rsidRPr="007C2857">
        <w:rPr>
          <w:rFonts w:eastAsiaTheme="majorEastAsia" w:cstheme="majorBidi"/>
          <w:b/>
          <w:iCs/>
          <w:sz w:val="26"/>
        </w:rPr>
        <w:t xml:space="preserve">-Provides technical support to other advocacy groups like the </w:t>
      </w:r>
      <w:proofErr w:type="spellStart"/>
      <w:r w:rsidRPr="007C2857">
        <w:rPr>
          <w:rFonts w:eastAsiaTheme="majorEastAsia" w:cstheme="majorBidi"/>
          <w:b/>
          <w:iCs/>
          <w:sz w:val="26"/>
        </w:rPr>
        <w:t>tennesse</w:t>
      </w:r>
      <w:proofErr w:type="spellEnd"/>
      <w:r w:rsidRPr="007C2857">
        <w:rPr>
          <w:rFonts w:eastAsiaTheme="majorEastAsia" w:cstheme="majorBidi"/>
          <w:b/>
          <w:iCs/>
          <w:sz w:val="26"/>
        </w:rPr>
        <w:t xml:space="preserve"> </w:t>
      </w:r>
      <w:proofErr w:type="spellStart"/>
      <w:r w:rsidRPr="007C2857">
        <w:rPr>
          <w:rFonts w:eastAsiaTheme="majorEastAsia" w:cstheme="majorBidi"/>
          <w:b/>
          <w:iCs/>
          <w:sz w:val="26"/>
        </w:rPr>
        <w:t>drivers</w:t>
      </w:r>
      <w:proofErr w:type="spellEnd"/>
      <w:r w:rsidRPr="007C2857">
        <w:rPr>
          <w:rFonts w:eastAsiaTheme="majorEastAsia" w:cstheme="majorBidi"/>
          <w:b/>
          <w:iCs/>
          <w:sz w:val="26"/>
        </w:rPr>
        <w:t xml:space="preserve"> union</w:t>
      </w:r>
    </w:p>
    <w:p w14:paraId="2ECA2D73" w14:textId="77777777" w:rsidR="00DA30A7" w:rsidRPr="007C2857" w:rsidRDefault="00DA30A7" w:rsidP="00DA30A7">
      <w:pPr>
        <w:keepNext/>
        <w:keepLines/>
        <w:spacing w:before="40" w:after="0"/>
        <w:ind w:firstLine="720"/>
        <w:outlineLvl w:val="3"/>
        <w:rPr>
          <w:rFonts w:eastAsiaTheme="majorEastAsia" w:cstheme="majorBidi"/>
          <w:b/>
          <w:iCs/>
          <w:sz w:val="26"/>
        </w:rPr>
      </w:pPr>
      <w:r w:rsidRPr="007C2857">
        <w:rPr>
          <w:rFonts w:eastAsiaTheme="majorEastAsia" w:cstheme="majorBidi"/>
          <w:b/>
          <w:iCs/>
          <w:sz w:val="26"/>
        </w:rPr>
        <w:t xml:space="preserve">-education like Justice school for youth </w:t>
      </w:r>
    </w:p>
    <w:p w14:paraId="1D3E54D8" w14:textId="77777777" w:rsidR="00DA30A7" w:rsidRDefault="00DA30A7" w:rsidP="00DA30A7">
      <w:pPr>
        <w:keepNext/>
        <w:keepLines/>
        <w:spacing w:before="40" w:after="0"/>
        <w:ind w:firstLine="720"/>
        <w:outlineLvl w:val="3"/>
        <w:rPr>
          <w:rFonts w:eastAsiaTheme="majorEastAsia" w:cstheme="majorBidi"/>
          <w:b/>
          <w:iCs/>
          <w:sz w:val="26"/>
        </w:rPr>
      </w:pPr>
      <w:r w:rsidRPr="007C2857">
        <w:rPr>
          <w:rFonts w:eastAsiaTheme="majorEastAsia" w:cstheme="majorBidi"/>
          <w:b/>
          <w:iCs/>
          <w:sz w:val="26"/>
        </w:rPr>
        <w:t xml:space="preserve">-offered resources and support for free </w:t>
      </w:r>
      <w:proofErr w:type="spellStart"/>
      <w:r w:rsidRPr="007C2857">
        <w:rPr>
          <w:rFonts w:eastAsiaTheme="majorEastAsia" w:cstheme="majorBidi"/>
          <w:b/>
          <w:iCs/>
          <w:sz w:val="26"/>
        </w:rPr>
        <w:t>alabama</w:t>
      </w:r>
      <w:proofErr w:type="spellEnd"/>
      <w:r w:rsidRPr="007C2857">
        <w:rPr>
          <w:rFonts w:eastAsiaTheme="majorEastAsia" w:cstheme="majorBidi"/>
          <w:b/>
          <w:iCs/>
          <w:sz w:val="26"/>
        </w:rPr>
        <w:t xml:space="preserve"> movement  </w:t>
      </w:r>
    </w:p>
    <w:p w14:paraId="7B49A18E" w14:textId="77777777" w:rsidR="00DA30A7" w:rsidRDefault="00DA30A7" w:rsidP="00DA30A7">
      <w:pPr>
        <w:keepNext/>
        <w:keepLines/>
        <w:spacing w:before="40" w:after="0"/>
        <w:outlineLvl w:val="3"/>
        <w:rPr>
          <w:rFonts w:eastAsiaTheme="majorEastAsia" w:cstheme="majorBidi"/>
          <w:b/>
          <w:iCs/>
          <w:sz w:val="26"/>
        </w:rPr>
      </w:pPr>
    </w:p>
    <w:p w14:paraId="52C7C28A" w14:textId="77777777" w:rsidR="00DA30A7" w:rsidRPr="007C2857" w:rsidRDefault="00DA30A7" w:rsidP="00DA30A7">
      <w:pPr>
        <w:pStyle w:val="Heading4"/>
      </w:pPr>
      <w:r>
        <w:t>Democratic centralism--Intrinsic to dual party organizing is education on theory and praxis and the use of democratic decision making for drawing a line—only the alternative as a coherent theory of what to do when people are racist, sexist, or in favor of capital. This answers the sexual coercion impacts of the 1AC—it is through accountability measures that victims see change</w:t>
      </w:r>
    </w:p>
    <w:p w14:paraId="547F0F02" w14:textId="77777777" w:rsidR="00DA30A7" w:rsidRPr="007C2857" w:rsidRDefault="00DA30A7" w:rsidP="00DA30A7">
      <w:pPr>
        <w:keepNext/>
        <w:keepLines/>
        <w:spacing w:before="40" w:after="0"/>
        <w:outlineLvl w:val="3"/>
        <w:rPr>
          <w:rFonts w:eastAsiaTheme="majorEastAsia" w:cstheme="majorBidi"/>
          <w:b/>
          <w:iCs/>
          <w:sz w:val="26"/>
        </w:rPr>
      </w:pPr>
      <w:r>
        <w:tab/>
      </w:r>
      <w:r w:rsidRPr="007C2857">
        <w:rPr>
          <w:rFonts w:eastAsiaTheme="majorEastAsia" w:cstheme="majorBidi"/>
          <w:b/>
          <w:iCs/>
          <w:sz w:val="26"/>
        </w:rPr>
        <w:t xml:space="preserve">-red bloom was a communist group in </w:t>
      </w:r>
      <w:proofErr w:type="spellStart"/>
      <w:r w:rsidRPr="007C2857">
        <w:rPr>
          <w:rFonts w:eastAsiaTheme="majorEastAsia" w:cstheme="majorBidi"/>
          <w:b/>
          <w:iCs/>
          <w:sz w:val="26"/>
        </w:rPr>
        <w:t>nyc</w:t>
      </w:r>
      <w:proofErr w:type="spellEnd"/>
    </w:p>
    <w:p w14:paraId="296FA8A1" w14:textId="77777777" w:rsidR="00DA30A7" w:rsidRPr="007C2857" w:rsidRDefault="00DA30A7" w:rsidP="00DA30A7">
      <w:pPr>
        <w:keepNext/>
        <w:keepLines/>
        <w:spacing w:before="40" w:after="0"/>
        <w:ind w:left="720"/>
        <w:outlineLvl w:val="3"/>
        <w:rPr>
          <w:rFonts w:eastAsiaTheme="majorEastAsia" w:cstheme="majorBidi"/>
          <w:b/>
          <w:iCs/>
          <w:sz w:val="26"/>
        </w:rPr>
      </w:pPr>
      <w:r w:rsidRPr="007C2857">
        <w:rPr>
          <w:rFonts w:eastAsiaTheme="majorEastAsia" w:cstheme="majorBidi"/>
          <w:b/>
          <w:iCs/>
          <w:sz w:val="26"/>
        </w:rPr>
        <w:t xml:space="preserve">-kicked out a founding member for misogynoir and for refusing to abide by the decided accountability measures </w:t>
      </w:r>
    </w:p>
    <w:p w14:paraId="3BA4E75B" w14:textId="77777777" w:rsidR="00DA30A7" w:rsidRDefault="00DA30A7" w:rsidP="00DA30A7">
      <w:pPr>
        <w:pStyle w:val="Heading4"/>
      </w:pPr>
      <w:r>
        <w:t xml:space="preserve">Dual party organizing is one of antiracist struggle—until we are all free none are free. </w:t>
      </w:r>
    </w:p>
    <w:p w14:paraId="404C50BF" w14:textId="77777777" w:rsidR="00DA30A7" w:rsidRPr="00B853AA" w:rsidRDefault="00DA30A7" w:rsidP="00DA30A7">
      <w:pPr>
        <w:pStyle w:val="Heading4"/>
        <w:ind w:left="720"/>
      </w:pPr>
      <w:r>
        <w:t xml:space="preserve">Things like weighted ballot for Black women solve their “whiteness” das—built into our organizing strategies to counteract and challenge those instances of violence but theirs cannot </w:t>
      </w:r>
    </w:p>
    <w:p w14:paraId="4AC27C30" w14:textId="77777777" w:rsidR="00DA30A7" w:rsidRPr="007C2857" w:rsidRDefault="00DA30A7" w:rsidP="00DA30A7">
      <w:pPr>
        <w:keepNext/>
        <w:keepLines/>
        <w:spacing w:before="40" w:after="0"/>
        <w:outlineLvl w:val="3"/>
        <w:rPr>
          <w:rFonts w:eastAsiaTheme="majorEastAsia" w:cstheme="majorBidi"/>
          <w:b/>
          <w:iCs/>
          <w:sz w:val="26"/>
        </w:rPr>
      </w:pPr>
    </w:p>
    <w:p w14:paraId="22231E3F" w14:textId="77777777" w:rsidR="00DA30A7" w:rsidRDefault="00DA30A7" w:rsidP="00DA30A7">
      <w:pPr>
        <w:keepNext/>
        <w:keepLines/>
        <w:spacing w:before="40" w:after="0"/>
        <w:outlineLvl w:val="3"/>
        <w:rPr>
          <w:rFonts w:eastAsiaTheme="majorEastAsia" w:cstheme="majorBidi"/>
          <w:b/>
          <w:iCs/>
          <w:sz w:val="26"/>
        </w:rPr>
      </w:pPr>
    </w:p>
    <w:p w14:paraId="384C2470" w14:textId="77777777" w:rsidR="00DA30A7" w:rsidRDefault="00DA30A7" w:rsidP="00DA30A7">
      <w:pPr>
        <w:keepNext/>
        <w:keepLines/>
        <w:spacing w:before="40" w:after="0"/>
        <w:outlineLvl w:val="3"/>
        <w:rPr>
          <w:rFonts w:eastAsiaTheme="majorEastAsia" w:cstheme="majorBidi"/>
          <w:b/>
          <w:iCs/>
          <w:sz w:val="26"/>
        </w:rPr>
      </w:pPr>
    </w:p>
    <w:p w14:paraId="5C1EB673" w14:textId="77777777" w:rsidR="00DA30A7" w:rsidRDefault="00DA30A7" w:rsidP="00DA30A7">
      <w:pPr>
        <w:pStyle w:val="Heading4"/>
      </w:pPr>
      <w:r>
        <w:t xml:space="preserve">The reading of Marxism as intrinsically opposed to the struggles of sex work is wrong—he may have written problematic </w:t>
      </w:r>
      <w:proofErr w:type="gramStart"/>
      <w:r>
        <w:t>things</w:t>
      </w:r>
      <w:proofErr w:type="gramEnd"/>
      <w:r>
        <w:t xml:space="preserve"> but contemporary organizers and struggles necessitate the recognition that the figure of the Whore Imagined is a tactic of division </w:t>
      </w:r>
    </w:p>
    <w:p w14:paraId="214A4AD9" w14:textId="77777777" w:rsidR="00DA30A7" w:rsidRPr="008B54CF" w:rsidRDefault="00DA30A7" w:rsidP="00DA30A7">
      <w:r w:rsidRPr="008B54CF">
        <w:rPr>
          <w:rStyle w:val="Style13ptBold"/>
        </w:rPr>
        <w:t>Corvid 15</w:t>
      </w:r>
      <w:r>
        <w:t xml:space="preserve"> [</w:t>
      </w:r>
      <w:r w:rsidRPr="008B54CF">
        <w:t xml:space="preserve">Magpie is a writer, activist and professional dominatrix based in the </w:t>
      </w:r>
      <w:proofErr w:type="gramStart"/>
      <w:r w:rsidRPr="008B54CF">
        <w:t>South West</w:t>
      </w:r>
      <w:proofErr w:type="gramEnd"/>
      <w:r w:rsidRPr="008B54CF">
        <w:t xml:space="preserve"> of the UK. She is a contributing editor of Salvage</w:t>
      </w:r>
      <w:r>
        <w:t>, 8/1/15, “</w:t>
      </w:r>
      <w:r w:rsidRPr="008B54CF">
        <w:t>Marxism for Whores</w:t>
      </w:r>
      <w:r>
        <w:t xml:space="preserve">,” Salvage, </w:t>
      </w:r>
      <w:r w:rsidRPr="008B54CF">
        <w:t>https://salvage.zone/marxism-for-whores/</w:t>
      </w:r>
      <w:r>
        <w:t>]//KW</w:t>
      </w:r>
    </w:p>
    <w:p w14:paraId="3A261DFB" w14:textId="77777777" w:rsidR="00DA30A7" w:rsidRPr="008B54CF" w:rsidRDefault="00DA30A7" w:rsidP="00DA30A7">
      <w:pPr>
        <w:rPr>
          <w:sz w:val="14"/>
        </w:rPr>
      </w:pPr>
      <w:r w:rsidRPr="008B54CF">
        <w:rPr>
          <w:sz w:val="14"/>
        </w:rPr>
        <w:t xml:space="preserve">I was not born into poverty; I was raised in a middle class </w:t>
      </w:r>
      <w:proofErr w:type="gramStart"/>
      <w:r w:rsidRPr="008B54CF">
        <w:rPr>
          <w:sz w:val="14"/>
        </w:rPr>
        <w:t>family, and</w:t>
      </w:r>
      <w:proofErr w:type="gramEnd"/>
      <w:r w:rsidRPr="008B54CF">
        <w:rPr>
          <w:sz w:val="14"/>
        </w:rPr>
        <w:t xml:space="preserve"> aimed by my parents like a rocket at the American Dream.  But before I became a sex worker, I was </w:t>
      </w:r>
      <w:proofErr w:type="gramStart"/>
      <w:r w:rsidRPr="008B54CF">
        <w:rPr>
          <w:sz w:val="14"/>
        </w:rPr>
        <w:t>broke</w:t>
      </w:r>
      <w:proofErr w:type="gramEnd"/>
      <w:r w:rsidRPr="008B54CF">
        <w:rPr>
          <w:sz w:val="14"/>
        </w:rPr>
        <w:t xml:space="preserve">, with a precarious hold on food and rent.  Two years into sex work, I am living a decent life, in a wonderful marriage as a financial equal with my husband, and I </w:t>
      </w:r>
      <w:proofErr w:type="gramStart"/>
      <w:r w:rsidRPr="008B54CF">
        <w:rPr>
          <w:sz w:val="14"/>
        </w:rPr>
        <w:t>am able to</w:t>
      </w:r>
      <w:proofErr w:type="gramEnd"/>
      <w:r w:rsidRPr="008B54CF">
        <w:rPr>
          <w:sz w:val="14"/>
        </w:rPr>
        <w:t xml:space="preserve"> save up for a mortgage while having enough time to devote to writing and politics.  So why, when it looks like, superficially, I pulled myself up by my own bootstraps, like a stocking-wearing Horatio Alger with a crop, am I a Marxist?</w:t>
      </w:r>
    </w:p>
    <w:p w14:paraId="6358F408" w14:textId="77777777" w:rsidR="00DA30A7" w:rsidRPr="008B54CF" w:rsidRDefault="00DA30A7" w:rsidP="00DA30A7">
      <w:pPr>
        <w:rPr>
          <w:rStyle w:val="StyleUnderline"/>
        </w:rPr>
      </w:pPr>
      <w:r w:rsidRPr="008B54CF">
        <w:rPr>
          <w:rStyle w:val="StyleUnderline"/>
          <w:highlight w:val="cyan"/>
        </w:rPr>
        <w:t>I am a Marxist because the Whore Imagined – the cheater, the deceiver, the trafficked,</w:t>
      </w:r>
      <w:r w:rsidRPr="008B54CF">
        <w:rPr>
          <w:rStyle w:val="StyleUnderline"/>
        </w:rPr>
        <w:t xml:space="preserve"> </w:t>
      </w:r>
      <w:r w:rsidRPr="008B54CF">
        <w:rPr>
          <w:rStyle w:val="StyleUnderline"/>
          <w:highlight w:val="cyan"/>
        </w:rPr>
        <w:t>the downtrodden,</w:t>
      </w:r>
      <w:r w:rsidRPr="008B54CF">
        <w:rPr>
          <w:rStyle w:val="StyleUnderline"/>
        </w:rPr>
        <w:t xml:space="preserve"> the insane, </w:t>
      </w:r>
      <w:r w:rsidRPr="008B54CF">
        <w:rPr>
          <w:rStyle w:val="StyleUnderline"/>
          <w:highlight w:val="cyan"/>
        </w:rPr>
        <w:t>the streetwalker, the courtesan</w:t>
      </w:r>
      <w:r w:rsidRPr="008B54CF">
        <w:rPr>
          <w:rStyle w:val="StyleUnderline"/>
        </w:rPr>
        <w:t xml:space="preserve">, the dominatrix – </w:t>
      </w:r>
      <w:r w:rsidRPr="008B54CF">
        <w:rPr>
          <w:rStyle w:val="StyleUnderline"/>
          <w:highlight w:val="cyan"/>
        </w:rPr>
        <w:t>is used as a tool to keep women in line</w:t>
      </w:r>
      <w:r w:rsidRPr="008B54CF">
        <w:rPr>
          <w:sz w:val="14"/>
        </w:rPr>
        <w:t xml:space="preserve">, and under the thumb of patriarchal control.  It is no wonder that the hegemonic, </w:t>
      </w:r>
      <w:r w:rsidRPr="008B54CF">
        <w:rPr>
          <w:rStyle w:val="StyleUnderline"/>
        </w:rPr>
        <w:t>corporate feminism</w:t>
      </w:r>
      <w:r w:rsidRPr="008B54CF">
        <w:rPr>
          <w:sz w:val="14"/>
        </w:rPr>
        <w:t xml:space="preserve">, the feminism of the Angelina Jolies and the Sheryl Sandbergs of this world, </w:t>
      </w:r>
      <w:r w:rsidRPr="008B54CF">
        <w:rPr>
          <w:rStyle w:val="StyleUnderline"/>
        </w:rPr>
        <w:t>so champions the rescue industry; that statistics-fabricating, lie-telling machine that conflates voluntary sex work with sex trafficking.  If the corporate feminists would liberate women, why not start with the undocumented migrant workers of America?  </w:t>
      </w:r>
      <w:r w:rsidRPr="008B54CF">
        <w:rPr>
          <w:sz w:val="14"/>
        </w:rPr>
        <w:t xml:space="preserve">Why not start with those suffering appalling conditions legally, without the right to change </w:t>
      </w:r>
      <w:proofErr w:type="gramStart"/>
      <w:r w:rsidRPr="008B54CF">
        <w:rPr>
          <w:sz w:val="14"/>
        </w:rPr>
        <w:t>employer</w:t>
      </w:r>
      <w:proofErr w:type="gramEnd"/>
      <w:r w:rsidRPr="008B54CF">
        <w:rPr>
          <w:sz w:val="14"/>
        </w:rPr>
        <w:t xml:space="preserve">, under the tied visa system in the UK? </w:t>
      </w:r>
      <w:r w:rsidRPr="008B54CF">
        <w:rPr>
          <w:rStyle w:val="StyleUnderline"/>
        </w:rPr>
        <w:t xml:space="preserve">They will not, because they still want the </w:t>
      </w:r>
      <w:proofErr w:type="spellStart"/>
      <w:r w:rsidRPr="008B54CF">
        <w:rPr>
          <w:rStyle w:val="StyleUnderline"/>
        </w:rPr>
        <w:t>marginalised</w:t>
      </w:r>
      <w:proofErr w:type="spellEnd"/>
      <w:r w:rsidRPr="008B54CF">
        <w:rPr>
          <w:rStyle w:val="StyleUnderline"/>
        </w:rPr>
        <w:t xml:space="preserve"> and controlled cleaning their boardrooms, plucking their chickens and watching their children. But not as whores; never as whores.</w:t>
      </w:r>
    </w:p>
    <w:p w14:paraId="6696CC8B" w14:textId="77777777" w:rsidR="00DA30A7" w:rsidRPr="008B54CF" w:rsidRDefault="00DA30A7" w:rsidP="00DA30A7">
      <w:pPr>
        <w:rPr>
          <w:sz w:val="14"/>
        </w:rPr>
      </w:pPr>
      <w:r w:rsidRPr="008B54CF">
        <w:rPr>
          <w:sz w:val="14"/>
        </w:rPr>
        <w:t xml:space="preserve">The feminism of the rescue industry is a carceral feminism, one that strengthens the state, one that ‘rescues’ with arrests.  The new raft of anti sex work laws and police tactics attack the screening tools of sex workers, like our advertisements online and identity verification tools, making all of us less safe under the aegis of stopping sex trafficking.  The Stop Advertising Victims of Exploitation (SAVE) Act in the United States and the accompanying series of high-profile raids against internet-based sex workers, Canada’s Bill C-36, which restricts advertising and </w:t>
      </w:r>
      <w:proofErr w:type="spellStart"/>
      <w:r w:rsidRPr="008B54CF">
        <w:rPr>
          <w:sz w:val="14"/>
        </w:rPr>
        <w:t>criminalises</w:t>
      </w:r>
      <w:proofErr w:type="spellEnd"/>
      <w:r w:rsidRPr="008B54CF">
        <w:rPr>
          <w:sz w:val="14"/>
        </w:rPr>
        <w:t xml:space="preserve"> clients, along with the adoption of laws </w:t>
      </w:r>
      <w:proofErr w:type="spellStart"/>
      <w:r w:rsidRPr="008B54CF">
        <w:rPr>
          <w:sz w:val="14"/>
        </w:rPr>
        <w:t>criminalising</w:t>
      </w:r>
      <w:proofErr w:type="spellEnd"/>
      <w:r w:rsidRPr="008B54CF">
        <w:rPr>
          <w:sz w:val="14"/>
        </w:rPr>
        <w:t xml:space="preserve"> clients across Europe mean that sex workers are thrown into jail more often, and our work is more difficult, and increasingly dangerous.</w:t>
      </w:r>
    </w:p>
    <w:p w14:paraId="4231D114" w14:textId="77777777" w:rsidR="00DA30A7" w:rsidRPr="008B54CF" w:rsidRDefault="00DA30A7" w:rsidP="00DA30A7">
      <w:pPr>
        <w:rPr>
          <w:rStyle w:val="StyleUnderline"/>
        </w:rPr>
      </w:pPr>
      <w:r w:rsidRPr="008B54CF">
        <w:rPr>
          <w:sz w:val="14"/>
        </w:rPr>
        <w:t>Those in the very elite of the feminist movement – women like Gloria Steinem and Germaine Greer – are championing this work as noble rescue.  They are captivated by the Whore Imagined and ignore the reality of sex workers.  </w:t>
      </w:r>
      <w:r w:rsidRPr="008B54CF">
        <w:rPr>
          <w:rStyle w:val="StyleUnderline"/>
        </w:rPr>
        <w:t>The police conducting periodic raids in Soho find many sex workers, but seldom those who have been trafficked, instead labelling sex workers working together traffickers and pimps</w:t>
      </w:r>
      <w:r w:rsidRPr="008B54CF">
        <w:rPr>
          <w:sz w:val="14"/>
        </w:rPr>
        <w:t xml:space="preserve">.  As new regimes settle in, in countries where clients are </w:t>
      </w:r>
      <w:proofErr w:type="spellStart"/>
      <w:r w:rsidRPr="008B54CF">
        <w:rPr>
          <w:sz w:val="14"/>
        </w:rPr>
        <w:t>criminalised</w:t>
      </w:r>
      <w:proofErr w:type="spellEnd"/>
      <w:r w:rsidRPr="008B54CF">
        <w:rPr>
          <w:sz w:val="14"/>
        </w:rPr>
        <w:t>, work gets scarce, screening becomes more difficult and those who are truly on the margins of the sex work scene, where coercion might well be taking place, retreat even further into the shadows</w:t>
      </w:r>
      <w:r w:rsidRPr="008B54CF">
        <w:rPr>
          <w:rStyle w:val="StyleUnderline"/>
        </w:rPr>
        <w:t xml:space="preserve">. </w:t>
      </w:r>
      <w:r w:rsidRPr="008B54CF">
        <w:rPr>
          <w:rStyle w:val="StyleUnderline"/>
          <w:highlight w:val="cyan"/>
        </w:rPr>
        <w:t xml:space="preserve">It is because I am committed to solutions that address the plight of those who are indeed coerced into sex </w:t>
      </w:r>
      <w:proofErr w:type="gramStart"/>
      <w:r w:rsidRPr="008B54CF">
        <w:rPr>
          <w:rStyle w:val="StyleUnderline"/>
          <w:highlight w:val="cyan"/>
        </w:rPr>
        <w:t>work, and</w:t>
      </w:r>
      <w:proofErr w:type="gramEnd"/>
      <w:r w:rsidRPr="008B54CF">
        <w:rPr>
          <w:rStyle w:val="StyleUnderline"/>
          <w:highlight w:val="cyan"/>
        </w:rPr>
        <w:t xml:space="preserve"> am not willing to accept a superficial approach that merely pushes coercion offstage, I am a Marxist</w:t>
      </w:r>
      <w:r w:rsidRPr="008B54CF">
        <w:rPr>
          <w:rStyle w:val="StyleUnderline"/>
        </w:rPr>
        <w:t>.</w:t>
      </w:r>
    </w:p>
    <w:p w14:paraId="0C2ECB47" w14:textId="77777777" w:rsidR="00DA30A7" w:rsidRPr="008B54CF" w:rsidRDefault="00DA30A7" w:rsidP="00DA30A7">
      <w:pPr>
        <w:rPr>
          <w:sz w:val="14"/>
        </w:rPr>
      </w:pPr>
      <w:r w:rsidRPr="008B54CF">
        <w:rPr>
          <w:sz w:val="14"/>
        </w:rPr>
        <w:t xml:space="preserve">I am a Marxist because I know that women are expected to become avatars of male sexual desire, but that if a woman sells her skills and appeal, tunes them, hones them and sees her work as a challenge, then </w:t>
      </w:r>
      <w:proofErr w:type="gramStart"/>
      <w:r w:rsidRPr="008B54CF">
        <w:rPr>
          <w:sz w:val="14"/>
        </w:rPr>
        <w:t>all of</w:t>
      </w:r>
      <w:proofErr w:type="gramEnd"/>
      <w:r w:rsidRPr="008B54CF">
        <w:rPr>
          <w:sz w:val="14"/>
        </w:rPr>
        <w:t xml:space="preserve"> her art, drive and ingenuity is reduced to the sale of her body.  And </w:t>
      </w:r>
      <w:r w:rsidRPr="008B54CF">
        <w:rPr>
          <w:rStyle w:val="StyleUnderline"/>
        </w:rPr>
        <w:t xml:space="preserve">I am a Marxist because we all sell our bodies, our time and our will to our bosses, our families, our countries, our religions, our lovers and our friends, but it is </w:t>
      </w:r>
      <w:r w:rsidRPr="008B54CF">
        <w:rPr>
          <w:rStyle w:val="StyleUnderline"/>
          <w:highlight w:val="cyan"/>
        </w:rPr>
        <w:t>the Whore Imagined who allows us to distance ourselves from all the countless ways that we whore ourselves</w:t>
      </w:r>
      <w:r w:rsidRPr="008B54CF">
        <w:rPr>
          <w:sz w:val="14"/>
        </w:rPr>
        <w:t xml:space="preserve">.  When we see them, the whores, lined up and filmed after a raid, exposed on television, we do not see the real sex workers – disrupted, outed, deprived of work, jailed, hounded, deported – we see the skirts and the heels. We do not see the ambition to cross an ocean or the drive to provide for a family. </w:t>
      </w:r>
    </w:p>
    <w:p w14:paraId="7A39228E" w14:textId="77777777" w:rsidR="00DA30A7" w:rsidRPr="008B54CF" w:rsidRDefault="00DA30A7" w:rsidP="00DA30A7">
      <w:pPr>
        <w:rPr>
          <w:sz w:val="14"/>
        </w:rPr>
      </w:pPr>
      <w:r w:rsidRPr="008B54CF">
        <w:rPr>
          <w:sz w:val="14"/>
        </w:rPr>
        <w:t xml:space="preserve">People all over the world, mostly women, often mothers, become sex workers, often to support their families. </w:t>
      </w:r>
      <w:r w:rsidRPr="008B54CF">
        <w:rPr>
          <w:rStyle w:val="StyleUnderline"/>
          <w:highlight w:val="cyan"/>
        </w:rPr>
        <w:t xml:space="preserve">If a radical feminist says to me that my work is an abomination, I say to her that all work is an </w:t>
      </w:r>
      <w:proofErr w:type="gramStart"/>
      <w:r w:rsidRPr="008B54CF">
        <w:rPr>
          <w:rStyle w:val="StyleUnderline"/>
          <w:highlight w:val="cyan"/>
        </w:rPr>
        <w:t>abomination,</w:t>
      </w:r>
      <w:r w:rsidRPr="008B54CF">
        <w:rPr>
          <w:rStyle w:val="StyleUnderline"/>
        </w:rPr>
        <w:t xml:space="preserve"> and</w:t>
      </w:r>
      <w:proofErr w:type="gramEnd"/>
      <w:r w:rsidRPr="008B54CF">
        <w:rPr>
          <w:rStyle w:val="StyleUnderline"/>
        </w:rPr>
        <w:t xml:space="preserve"> invite her to step down off her pedestal.</w:t>
      </w:r>
      <w:r w:rsidRPr="008B54CF">
        <w:rPr>
          <w:sz w:val="14"/>
        </w:rPr>
        <w:t>  Here on the ground, women clean fish, and toilets, and the bottoms of the disabled and elderly.  And some of us do sex work.  </w:t>
      </w:r>
      <w:r w:rsidRPr="008B54CF">
        <w:rPr>
          <w:rStyle w:val="StyleUnderline"/>
          <w:highlight w:val="cyan"/>
        </w:rPr>
        <w:t>I stand with her against</w:t>
      </w:r>
      <w:r w:rsidRPr="008B54CF">
        <w:rPr>
          <w:rStyle w:val="StyleUnderline"/>
        </w:rPr>
        <w:t xml:space="preserve"> the </w:t>
      </w:r>
      <w:r w:rsidRPr="008B54CF">
        <w:rPr>
          <w:rStyle w:val="StyleUnderline"/>
          <w:highlight w:val="cyan"/>
        </w:rPr>
        <w:t>coercion</w:t>
      </w:r>
      <w:r w:rsidRPr="008B54CF">
        <w:rPr>
          <w:rStyle w:val="StyleUnderline"/>
        </w:rPr>
        <w:t xml:space="preserve">, degradation, and fear that is undeniably present in some parts of sex work, </w:t>
      </w:r>
      <w:r w:rsidRPr="008B54CF">
        <w:rPr>
          <w:rStyle w:val="StyleUnderline"/>
          <w:highlight w:val="cyan"/>
        </w:rPr>
        <w:t>but</w:t>
      </w:r>
      <w:r w:rsidRPr="008B54CF">
        <w:rPr>
          <w:rStyle w:val="StyleUnderline"/>
        </w:rPr>
        <w:t xml:space="preserve"> if she wishes to end it, </w:t>
      </w:r>
      <w:r w:rsidRPr="008B54CF">
        <w:rPr>
          <w:rStyle w:val="StyleUnderline"/>
          <w:highlight w:val="cyan"/>
        </w:rPr>
        <w:t xml:space="preserve">let her stand with me against austerity, and the indignity of so much of the </w:t>
      </w:r>
      <w:proofErr w:type="spellStart"/>
      <w:r w:rsidRPr="008B54CF">
        <w:rPr>
          <w:rStyle w:val="StyleUnderline"/>
          <w:highlight w:val="cyan"/>
        </w:rPr>
        <w:t>labour</w:t>
      </w:r>
      <w:proofErr w:type="spellEnd"/>
      <w:r w:rsidRPr="008B54CF">
        <w:rPr>
          <w:rStyle w:val="StyleUnderline"/>
          <w:highlight w:val="cyan"/>
        </w:rPr>
        <w:t xml:space="preserve"> of women</w:t>
      </w:r>
      <w:r w:rsidRPr="008B54CF">
        <w:rPr>
          <w:rStyle w:val="StyleUnderline"/>
        </w:rPr>
        <w:t>.</w:t>
      </w:r>
      <w:r w:rsidRPr="008B54CF">
        <w:rPr>
          <w:sz w:val="14"/>
        </w:rPr>
        <w:t xml:space="preserve">  Let her stand with me for </w:t>
      </w:r>
      <w:proofErr w:type="spellStart"/>
      <w:r w:rsidRPr="008B54CF">
        <w:rPr>
          <w:sz w:val="14"/>
        </w:rPr>
        <w:t>decriminalisation</w:t>
      </w:r>
      <w:proofErr w:type="spellEnd"/>
      <w:r w:rsidRPr="008B54CF">
        <w:rPr>
          <w:sz w:val="14"/>
        </w:rPr>
        <w:t xml:space="preserve">.  The abolitionists offer the most harrowing stories of women kidnapped, tricked and drugged into sexual slavery, and posit themselves as the inheritors of the tradition of Wilberforce, but </w:t>
      </w:r>
      <w:r w:rsidRPr="008B54CF">
        <w:rPr>
          <w:rStyle w:val="StyleUnderline"/>
          <w:highlight w:val="cyan"/>
        </w:rPr>
        <w:t>without a critique of capitalism, the coercive force of the market, we cannot end any form of slavery, whic</w:t>
      </w:r>
      <w:r w:rsidRPr="008B54CF">
        <w:rPr>
          <w:rStyle w:val="StyleUnderline"/>
        </w:rPr>
        <w:t>h, of course, n</w:t>
      </w:r>
      <w:r w:rsidRPr="008B54CF">
        <w:rPr>
          <w:rStyle w:val="StyleUnderline"/>
          <w:highlight w:val="cyan"/>
        </w:rPr>
        <w:t>ever truly ended at all.</w:t>
      </w:r>
    </w:p>
    <w:p w14:paraId="7CEF9187" w14:textId="77777777" w:rsidR="00DA30A7" w:rsidRPr="008B54CF" w:rsidRDefault="00DA30A7" w:rsidP="00DA30A7">
      <w:pPr>
        <w:rPr>
          <w:sz w:val="14"/>
        </w:rPr>
      </w:pPr>
      <w:r w:rsidRPr="008B54CF">
        <w:rPr>
          <w:rStyle w:val="StyleUnderline"/>
        </w:rPr>
        <w:t xml:space="preserve">I am a Marxist because I understand that the taboo, </w:t>
      </w:r>
      <w:r w:rsidRPr="008B54CF">
        <w:rPr>
          <w:rStyle w:val="StyleUnderline"/>
          <w:highlight w:val="cyan"/>
        </w:rPr>
        <w:t xml:space="preserve">the </w:t>
      </w:r>
      <w:proofErr w:type="spellStart"/>
      <w:r w:rsidRPr="008B54CF">
        <w:rPr>
          <w:rStyle w:val="StyleUnderline"/>
          <w:highlight w:val="cyan"/>
        </w:rPr>
        <w:t>marginalisation</w:t>
      </w:r>
      <w:proofErr w:type="spellEnd"/>
      <w:r w:rsidRPr="008B54CF">
        <w:rPr>
          <w:rStyle w:val="StyleUnderline"/>
          <w:highlight w:val="cyan"/>
        </w:rPr>
        <w:t xml:space="preserve"> and the othering of sexual </w:t>
      </w:r>
      <w:proofErr w:type="spellStart"/>
      <w:r w:rsidRPr="008B54CF">
        <w:rPr>
          <w:rStyle w:val="StyleUnderline"/>
          <w:highlight w:val="cyan"/>
        </w:rPr>
        <w:t>labour</w:t>
      </w:r>
      <w:proofErr w:type="spellEnd"/>
      <w:r w:rsidRPr="008B54CF">
        <w:rPr>
          <w:rStyle w:val="StyleUnderline"/>
          <w:highlight w:val="cyan"/>
        </w:rPr>
        <w:t xml:space="preserve"> is not intrinsic</w:t>
      </w:r>
      <w:r w:rsidRPr="008B54CF">
        <w:rPr>
          <w:sz w:val="14"/>
          <w:highlight w:val="cyan"/>
        </w:rPr>
        <w:t>,</w:t>
      </w:r>
      <w:r w:rsidRPr="008B54CF">
        <w:rPr>
          <w:sz w:val="14"/>
        </w:rPr>
        <w:t xml:space="preserve"> like the mass of a thrown rock. My work exists because of patriarchy, and many feminists feel that the abolition of my work would be a boon for women everywhere.  But </w:t>
      </w:r>
      <w:r w:rsidRPr="008B54CF">
        <w:rPr>
          <w:rStyle w:val="StyleUnderline"/>
        </w:rPr>
        <w:t xml:space="preserve">it is a misguided feminism that would jail and </w:t>
      </w:r>
      <w:proofErr w:type="spellStart"/>
      <w:r w:rsidRPr="008B54CF">
        <w:rPr>
          <w:rStyle w:val="StyleUnderline"/>
        </w:rPr>
        <w:t>terrorise</w:t>
      </w:r>
      <w:proofErr w:type="spellEnd"/>
      <w:r w:rsidRPr="008B54CF">
        <w:rPr>
          <w:rStyle w:val="StyleUnderline"/>
        </w:rPr>
        <w:t xml:space="preserve"> sex workers</w:t>
      </w:r>
      <w:r w:rsidRPr="008B54CF">
        <w:rPr>
          <w:sz w:val="14"/>
        </w:rPr>
        <w:t xml:space="preserve">, and would sacrifice our safety, freedom and livelihoods for the empty trophy of a raided brothel.  The carceral ‘feminism’ of the elites has no problem with raiding a brothel and forcing its occupants into a sweatshop to sew.  But </w:t>
      </w:r>
      <w:r w:rsidRPr="008B54CF">
        <w:rPr>
          <w:rStyle w:val="StyleUnderline"/>
          <w:highlight w:val="cyan"/>
        </w:rPr>
        <w:t>a socialist, intersectional feminism must listen to the voices of sex workers,</w:t>
      </w:r>
      <w:r w:rsidRPr="008B54CF">
        <w:rPr>
          <w:rStyle w:val="StyleUnderline"/>
        </w:rPr>
        <w:t xml:space="preserve"> rather than ignoring them and treating them as symbols</w:t>
      </w:r>
      <w:r w:rsidRPr="008B54CF">
        <w:rPr>
          <w:rStyle w:val="StyleUnderline"/>
          <w:highlight w:val="cyan"/>
        </w:rPr>
        <w:t>.</w:t>
      </w:r>
      <w:r w:rsidRPr="008B54CF">
        <w:rPr>
          <w:sz w:val="14"/>
          <w:highlight w:val="cyan"/>
        </w:rPr>
        <w:t>  </w:t>
      </w:r>
      <w:r w:rsidRPr="008B54CF">
        <w:rPr>
          <w:rStyle w:val="StyleUnderline"/>
          <w:highlight w:val="cyan"/>
        </w:rPr>
        <w:t xml:space="preserve">While American courts divert sex workers into faith-based programs, sex workers themselves </w:t>
      </w:r>
      <w:proofErr w:type="spellStart"/>
      <w:r w:rsidRPr="008B54CF">
        <w:rPr>
          <w:rStyle w:val="StyleUnderline"/>
          <w:highlight w:val="cyan"/>
        </w:rPr>
        <w:t>organise</w:t>
      </w:r>
      <w:proofErr w:type="spellEnd"/>
      <w:r w:rsidRPr="008B54CF">
        <w:rPr>
          <w:rStyle w:val="StyleUnderline"/>
          <w:highlight w:val="cyan"/>
        </w:rPr>
        <w:t xml:space="preserve"> to share safety and screening information</w:t>
      </w:r>
      <w:r w:rsidRPr="008B54CF">
        <w:rPr>
          <w:sz w:val="14"/>
        </w:rPr>
        <w:t>.  </w:t>
      </w:r>
      <w:proofErr w:type="gramStart"/>
      <w:r w:rsidRPr="008B54CF">
        <w:rPr>
          <w:sz w:val="14"/>
        </w:rPr>
        <w:t>Surely</w:t>
      </w:r>
      <w:proofErr w:type="gramEnd"/>
      <w:r w:rsidRPr="008B54CF">
        <w:rPr>
          <w:sz w:val="14"/>
        </w:rPr>
        <w:t xml:space="preserve"> we could do even more to improve our working conditions if police and society stopped </w:t>
      </w:r>
      <w:proofErr w:type="spellStart"/>
      <w:r w:rsidRPr="008B54CF">
        <w:rPr>
          <w:sz w:val="14"/>
        </w:rPr>
        <w:t>targetting</w:t>
      </w:r>
      <w:proofErr w:type="spellEnd"/>
      <w:r w:rsidRPr="008B54CF">
        <w:rPr>
          <w:sz w:val="14"/>
        </w:rPr>
        <w:t xml:space="preserve"> us.</w:t>
      </w:r>
    </w:p>
    <w:p w14:paraId="0DAED046" w14:textId="77777777" w:rsidR="00DA30A7" w:rsidRPr="008B54CF" w:rsidRDefault="00DA30A7" w:rsidP="00DA30A7">
      <w:pPr>
        <w:rPr>
          <w:sz w:val="14"/>
        </w:rPr>
      </w:pPr>
      <w:r w:rsidRPr="008B54CF">
        <w:rPr>
          <w:sz w:val="14"/>
        </w:rPr>
        <w:t xml:space="preserve">I acknowledge that my work is privileged relative to that of many other sex workers.  But </w:t>
      </w:r>
      <w:r w:rsidRPr="008B54CF">
        <w:rPr>
          <w:rStyle w:val="StyleUnderline"/>
        </w:rPr>
        <w:t xml:space="preserve">as a Marxist I understand that if they are not free, to choose – or to not choose – sex work and to </w:t>
      </w:r>
      <w:proofErr w:type="spellStart"/>
      <w:r w:rsidRPr="008B54CF">
        <w:rPr>
          <w:rStyle w:val="StyleUnderline"/>
        </w:rPr>
        <w:t>organise</w:t>
      </w:r>
      <w:proofErr w:type="spellEnd"/>
      <w:r w:rsidRPr="008B54CF">
        <w:rPr>
          <w:rStyle w:val="StyleUnderline"/>
        </w:rPr>
        <w:t xml:space="preserve"> for better working conditions, than neither am I; and the ultimate freedom and safety of sex workers lies in our work being viewed as work.</w:t>
      </w:r>
      <w:r w:rsidRPr="008B54CF">
        <w:rPr>
          <w:sz w:val="14"/>
        </w:rPr>
        <w:t xml:space="preserve">  Millions upon millions of workers all over the world, the overwhelming majority of whom are not sex workers, work in appalling conditions under a greater or lesser degree of coercion. There are, in fact, many millions of actual slaves – more than there have ever been – and the vast majority work in trades other than sex work. </w:t>
      </w:r>
      <w:r w:rsidRPr="008B54CF">
        <w:rPr>
          <w:rStyle w:val="StyleUnderline"/>
        </w:rPr>
        <w:t xml:space="preserve">The Whore Imagined is often a standard bearer for campaigns against modern slavery, but the solution to modern slavery, even that part of it that does involve sex workers, is not – as the rescue industry would claim – to </w:t>
      </w:r>
      <w:proofErr w:type="spellStart"/>
      <w:r w:rsidRPr="008B54CF">
        <w:rPr>
          <w:rStyle w:val="StyleUnderline"/>
        </w:rPr>
        <w:t>criminalise</w:t>
      </w:r>
      <w:proofErr w:type="spellEnd"/>
      <w:r w:rsidRPr="008B54CF">
        <w:rPr>
          <w:rStyle w:val="StyleUnderline"/>
        </w:rPr>
        <w:t xml:space="preserve"> the sale or purchase of sexual services.  </w:t>
      </w:r>
      <w:r w:rsidRPr="008B54CF">
        <w:rPr>
          <w:rStyle w:val="StyleUnderline"/>
          <w:highlight w:val="cyan"/>
        </w:rPr>
        <w:t xml:space="preserve">The solution may be </w:t>
      </w:r>
      <w:proofErr w:type="gramStart"/>
      <w:r w:rsidRPr="008B54CF">
        <w:rPr>
          <w:rStyle w:val="StyleUnderline"/>
          <w:highlight w:val="cyan"/>
        </w:rPr>
        <w:t>a number of</w:t>
      </w:r>
      <w:proofErr w:type="gramEnd"/>
      <w:r w:rsidRPr="008B54CF">
        <w:rPr>
          <w:rStyle w:val="StyleUnderline"/>
          <w:highlight w:val="cyan"/>
        </w:rPr>
        <w:t xml:space="preserve"> things, all of which would be wholly unacceptable to a mainstream government</w:t>
      </w:r>
      <w:r w:rsidRPr="008B54CF">
        <w:rPr>
          <w:sz w:val="14"/>
        </w:rPr>
        <w:t xml:space="preserve">. What would end the scourge of modern slavery?  For a start, </w:t>
      </w:r>
      <w:r w:rsidRPr="008B54CF">
        <w:rPr>
          <w:rStyle w:val="StyleUnderline"/>
          <w:highlight w:val="cyan"/>
        </w:rPr>
        <w:t>a radical re-thinking of borders and migration</w:t>
      </w:r>
      <w:r w:rsidRPr="008B54CF">
        <w:rPr>
          <w:sz w:val="14"/>
        </w:rPr>
        <w:t xml:space="preserve">, so that those who migrate for work have </w:t>
      </w:r>
      <w:proofErr w:type="gramStart"/>
      <w:r w:rsidRPr="008B54CF">
        <w:rPr>
          <w:sz w:val="14"/>
        </w:rPr>
        <w:t>all of</w:t>
      </w:r>
      <w:proofErr w:type="gramEnd"/>
      <w:r w:rsidRPr="008B54CF">
        <w:rPr>
          <w:sz w:val="14"/>
        </w:rPr>
        <w:t xml:space="preserve"> the rights and services that citizens have. Add to that </w:t>
      </w:r>
      <w:r w:rsidRPr="008B54CF">
        <w:rPr>
          <w:rStyle w:val="StyleUnderline"/>
          <w:highlight w:val="cyan"/>
        </w:rPr>
        <w:t>a dramatic increase in the powers of</w:t>
      </w:r>
      <w:r w:rsidRPr="008B54CF">
        <w:rPr>
          <w:rStyle w:val="StyleUnderline"/>
        </w:rPr>
        <w:t xml:space="preserve"> trade </w:t>
      </w:r>
      <w:r w:rsidRPr="008B54CF">
        <w:rPr>
          <w:rStyle w:val="StyleUnderline"/>
          <w:highlight w:val="cyan"/>
        </w:rPr>
        <w:t>unions</w:t>
      </w:r>
      <w:r w:rsidRPr="008B54CF">
        <w:rPr>
          <w:rStyle w:val="StyleUnderline"/>
        </w:rPr>
        <w:t xml:space="preserve"> and the full </w:t>
      </w:r>
      <w:proofErr w:type="spellStart"/>
      <w:r w:rsidRPr="008B54CF">
        <w:rPr>
          <w:rStyle w:val="StyleUnderline"/>
        </w:rPr>
        <w:t>decriminalisation</w:t>
      </w:r>
      <w:proofErr w:type="spellEnd"/>
      <w:r w:rsidRPr="008B54CF">
        <w:rPr>
          <w:rStyle w:val="StyleUnderline"/>
        </w:rPr>
        <w:t xml:space="preserve"> of sex work,</w:t>
      </w:r>
      <w:r w:rsidRPr="008B54CF">
        <w:rPr>
          <w:sz w:val="14"/>
        </w:rPr>
        <w:t xml:space="preserve"> without the restrictive </w:t>
      </w:r>
      <w:proofErr w:type="spellStart"/>
      <w:r w:rsidRPr="008B54CF">
        <w:rPr>
          <w:sz w:val="14"/>
        </w:rPr>
        <w:t>legalisation</w:t>
      </w:r>
      <w:proofErr w:type="spellEnd"/>
      <w:r w:rsidRPr="008B54CF">
        <w:rPr>
          <w:sz w:val="14"/>
        </w:rPr>
        <w:t xml:space="preserve"> of places such as Germany, which has merely subjected sex workers to the oppressive regimes of massive brothels.  </w:t>
      </w:r>
      <w:r w:rsidRPr="008B54CF">
        <w:rPr>
          <w:rStyle w:val="StyleUnderline"/>
          <w:highlight w:val="cyan"/>
        </w:rPr>
        <w:t>And</w:t>
      </w:r>
      <w:r w:rsidRPr="008B54CF">
        <w:rPr>
          <w:rStyle w:val="StyleUnderline"/>
        </w:rPr>
        <w:t xml:space="preserve"> a fundamental part of the solution would be </w:t>
      </w:r>
      <w:r w:rsidRPr="008B54CF">
        <w:rPr>
          <w:rStyle w:val="StyleUnderline"/>
          <w:highlight w:val="cyan"/>
        </w:rPr>
        <w:t>a sustained effort to end poverty</w:t>
      </w:r>
      <w:r w:rsidRPr="008B54CF">
        <w:rPr>
          <w:sz w:val="14"/>
        </w:rPr>
        <w:t>, starting with a guaranteed minimum income.</w:t>
      </w:r>
    </w:p>
    <w:p w14:paraId="0678B406" w14:textId="77777777" w:rsidR="00DA30A7" w:rsidRPr="007C2857" w:rsidRDefault="00DA30A7" w:rsidP="00DA30A7">
      <w:pPr>
        <w:keepNext/>
        <w:keepLines/>
        <w:spacing w:before="40" w:after="0"/>
        <w:outlineLvl w:val="3"/>
        <w:rPr>
          <w:rFonts w:eastAsiaTheme="majorEastAsia" w:cstheme="majorBidi"/>
          <w:b/>
          <w:iCs/>
          <w:sz w:val="26"/>
        </w:rPr>
      </w:pPr>
    </w:p>
    <w:p w14:paraId="5F9EEC32" w14:textId="1C67D851" w:rsidR="00DA30A7" w:rsidRDefault="00AE2EC5" w:rsidP="00AE2EC5">
      <w:pPr>
        <w:pStyle w:val="Heading2"/>
      </w:pPr>
      <w:r>
        <w:t xml:space="preserve">Case </w:t>
      </w:r>
    </w:p>
    <w:p w14:paraId="7C5F4CCE" w14:textId="77777777" w:rsidR="00AE2EC5" w:rsidRDefault="00AE2EC5" w:rsidP="00AE2EC5">
      <w:pPr>
        <w:pStyle w:val="Heading3"/>
      </w:pPr>
      <w:r>
        <w:t>1NR—Academy</w:t>
      </w:r>
    </w:p>
    <w:p w14:paraId="540C4E2B" w14:textId="77777777" w:rsidR="00AE2EC5" w:rsidRDefault="00AE2EC5" w:rsidP="00AE2EC5">
      <w:pPr>
        <w:pStyle w:val="Heading4"/>
      </w:pPr>
      <w:r>
        <w:t xml:space="preserve">The K outweighs and turns case—their positioning within the academy dooms the affirmative to failure through its continued dependency on rewards and individual success as a metric for seeking “good research”. Any impact they attempt to </w:t>
      </w:r>
      <w:proofErr w:type="gramStart"/>
      <w:r>
        <w:t>solve for</w:t>
      </w:r>
      <w:proofErr w:type="gramEnd"/>
      <w:r>
        <w:t xml:space="preserve"> is made possible through this complicity—allowing for a sanitization of violence that </w:t>
      </w:r>
      <w:proofErr w:type="gramStart"/>
      <w:r>
        <w:t>assimilates to</w:t>
      </w:r>
      <w:proofErr w:type="gramEnd"/>
      <w:r>
        <w:t xml:space="preserve"> rather than destroys the foundations of neoliberalism—That’s grande and Morley </w:t>
      </w:r>
    </w:p>
    <w:p w14:paraId="771FB11E" w14:textId="77777777" w:rsidR="00AE2EC5" w:rsidRDefault="00AE2EC5" w:rsidP="00AE2EC5">
      <w:pPr>
        <w:pStyle w:val="Heading4"/>
      </w:pPr>
    </w:p>
    <w:p w14:paraId="15DAC283" w14:textId="77777777" w:rsidR="00AE2EC5" w:rsidRDefault="00AE2EC5" w:rsidP="00AE2EC5">
      <w:pPr>
        <w:pStyle w:val="Heading4"/>
      </w:pPr>
      <w:r>
        <w:t xml:space="preserve">The impact is commodification and surveillance—visibility within academic spaces invites fetishistic gaze toward critical scholarship and identities that </w:t>
      </w:r>
      <w:proofErr w:type="gramStart"/>
      <w:r>
        <w:t>leads</w:t>
      </w:r>
      <w:proofErr w:type="gramEnd"/>
      <w:r>
        <w:t xml:space="preserve"> to crackdown and burnout</w:t>
      </w:r>
    </w:p>
    <w:p w14:paraId="0464E3C0" w14:textId="77777777" w:rsidR="00AE2EC5" w:rsidRPr="009B0E07" w:rsidRDefault="00AE2EC5" w:rsidP="00AE2EC5"/>
    <w:p w14:paraId="45470B14" w14:textId="36412619" w:rsidR="00AE2EC5" w:rsidRDefault="00AE2EC5" w:rsidP="00AE2EC5">
      <w:pPr>
        <w:pStyle w:val="Heading3"/>
      </w:pPr>
      <w:r>
        <w:t xml:space="preserve"> </w:t>
      </w:r>
    </w:p>
    <w:p w14:paraId="07591C8E" w14:textId="1F81164C" w:rsidR="00AE2EC5" w:rsidRDefault="00AE2EC5" w:rsidP="00AE2EC5">
      <w:pPr>
        <w:pStyle w:val="Heading3"/>
      </w:pPr>
      <w:r>
        <w:t>1NR—Ontology</w:t>
      </w:r>
    </w:p>
    <w:p w14:paraId="67A6AE01" w14:textId="77777777" w:rsidR="00AE2EC5" w:rsidRPr="00AE2EC5" w:rsidRDefault="00AE2EC5" w:rsidP="00AE2EC5"/>
    <w:p w14:paraId="5B5CC5A7" w14:textId="77777777" w:rsidR="00DA30A7" w:rsidRPr="00DA30A7" w:rsidRDefault="00DA30A7" w:rsidP="00DA30A7"/>
    <w:sectPr w:rsidR="00DA30A7" w:rsidRPr="00DA30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52750" w14:textId="77777777" w:rsidR="00E53FE6" w:rsidRDefault="00E53FE6" w:rsidP="00066D2C">
      <w:pPr>
        <w:spacing w:after="0" w:line="240" w:lineRule="auto"/>
      </w:pPr>
      <w:r>
        <w:separator/>
      </w:r>
    </w:p>
  </w:endnote>
  <w:endnote w:type="continuationSeparator" w:id="0">
    <w:p w14:paraId="59CECDAE" w14:textId="77777777" w:rsidR="00E53FE6" w:rsidRDefault="00E53FE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0E24A" w14:textId="77777777" w:rsidR="00E53FE6" w:rsidRDefault="00E53FE6" w:rsidP="00066D2C">
      <w:pPr>
        <w:spacing w:after="0" w:line="240" w:lineRule="auto"/>
      </w:pPr>
      <w:r>
        <w:separator/>
      </w:r>
    </w:p>
  </w:footnote>
  <w:footnote w:type="continuationSeparator" w:id="0">
    <w:p w14:paraId="603FF6E8" w14:textId="77777777" w:rsidR="00E53FE6" w:rsidRDefault="00E53FE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116D99"/>
    <w:multiLevelType w:val="hybridMultilevel"/>
    <w:tmpl w:val="B1442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6B6411"/>
    <w:multiLevelType w:val="hybridMultilevel"/>
    <w:tmpl w:val="987653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21303892">
    <w:abstractNumId w:val="15"/>
  </w:num>
  <w:num w:numId="46" w16cid:durableId="13643295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E62B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2B6"/>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6AC"/>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2EC5"/>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0A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2B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FE6"/>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B969FB"/>
  <w15:chartTrackingRefBased/>
  <w15:docId w15:val="{3856C3DB-0655-4455-BDFB-527510F0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62B2"/>
    <w:rPr>
      <w:rFonts w:ascii="Calibri" w:hAnsi="Calibri" w:cs="Calibri"/>
    </w:rPr>
  </w:style>
  <w:style w:type="paragraph" w:styleId="Heading1">
    <w:name w:val="heading 1"/>
    <w:aliases w:val="Pocket"/>
    <w:basedOn w:val="Normal"/>
    <w:next w:val="Normal"/>
    <w:link w:val="Heading1Char"/>
    <w:qFormat/>
    <w:rsid w:val="00DE62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E62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E62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t"/>
    <w:basedOn w:val="Normal"/>
    <w:next w:val="Normal"/>
    <w:link w:val="Heading4Char"/>
    <w:uiPriority w:val="3"/>
    <w:qFormat/>
    <w:rsid w:val="00DE62B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E62B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E62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62B2"/>
  </w:style>
  <w:style w:type="character" w:styleId="Emphasis">
    <w:name w:val="Emphasis"/>
    <w:basedOn w:val="DefaultParagraphFont"/>
    <w:uiPriority w:val="8"/>
    <w:qFormat/>
    <w:rsid w:val="00DE62B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E62B2"/>
    <w:rPr>
      <w:color w:val="auto"/>
      <w:u w:val="none"/>
    </w:rPr>
  </w:style>
  <w:style w:type="character" w:customStyle="1" w:styleId="Heading1Char">
    <w:name w:val="Heading 1 Char"/>
    <w:aliases w:val="Pocket Char"/>
    <w:basedOn w:val="DefaultParagraphFont"/>
    <w:link w:val="Heading1"/>
    <w:rsid w:val="00DE62B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62B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E62B2"/>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DE62B2"/>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DE62B2"/>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o,9.5 p,8."/>
    <w:basedOn w:val="DefaultParagraphFont"/>
    <w:uiPriority w:val="7"/>
    <w:qFormat/>
    <w:rsid w:val="00DE62B2"/>
    <w:rPr>
      <w:b w:val="0"/>
      <w:sz w:val="22"/>
      <w:u w:val="single"/>
    </w:rPr>
  </w:style>
  <w:style w:type="character" w:styleId="Strong">
    <w:name w:val="Strong"/>
    <w:basedOn w:val="DefaultParagraphFont"/>
    <w:uiPriority w:val="22"/>
    <w:semiHidden/>
    <w:qFormat/>
    <w:rsid w:val="00DE62B2"/>
    <w:rPr>
      <w:b/>
      <w:bCs/>
    </w:rPr>
  </w:style>
  <w:style w:type="character" w:styleId="BookTitle">
    <w:name w:val="Book Title"/>
    <w:basedOn w:val="DefaultParagraphFont"/>
    <w:uiPriority w:val="33"/>
    <w:semiHidden/>
    <w:qFormat/>
    <w:rsid w:val="00DE62B2"/>
    <w:rPr>
      <w:b/>
      <w:bCs/>
      <w:i/>
      <w:iCs/>
      <w:spacing w:val="5"/>
    </w:rPr>
  </w:style>
  <w:style w:type="character" w:customStyle="1" w:styleId="Heading5Char">
    <w:name w:val="Heading 5 Char"/>
    <w:basedOn w:val="DefaultParagraphFont"/>
    <w:link w:val="Heading5"/>
    <w:uiPriority w:val="9"/>
    <w:semiHidden/>
    <w:rsid w:val="00DE62B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E62B2"/>
  </w:style>
  <w:style w:type="paragraph" w:styleId="Header">
    <w:name w:val="header"/>
    <w:basedOn w:val="Normal"/>
    <w:link w:val="HeaderChar"/>
    <w:uiPriority w:val="99"/>
    <w:semiHidden/>
    <w:rsid w:val="00DE62B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62B2"/>
    <w:rPr>
      <w:rFonts w:ascii="Calibri" w:hAnsi="Calibri" w:cs="Calibri"/>
    </w:rPr>
  </w:style>
  <w:style w:type="paragraph" w:styleId="Footer">
    <w:name w:val="footer"/>
    <w:basedOn w:val="Normal"/>
    <w:link w:val="FooterChar"/>
    <w:uiPriority w:val="99"/>
    <w:semiHidden/>
    <w:rsid w:val="00DE62B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62B2"/>
    <w:rPr>
      <w:rFonts w:ascii="Calibri" w:hAnsi="Calibri" w:cs="Calibri"/>
    </w:rPr>
  </w:style>
  <w:style w:type="paragraph" w:styleId="BodyText">
    <w:name w:val="Body Text"/>
    <w:basedOn w:val="Normal"/>
    <w:link w:val="BodyTextChar"/>
    <w:uiPriority w:val="99"/>
    <w:semiHidden/>
    <w:unhideWhenUsed/>
    <w:rsid w:val="00DE62B2"/>
    <w:pPr>
      <w:spacing w:after="120"/>
    </w:pPr>
  </w:style>
  <w:style w:type="character" w:customStyle="1" w:styleId="BodyTextChar">
    <w:name w:val="Body Text Char"/>
    <w:basedOn w:val="DefaultParagraphFont"/>
    <w:link w:val="BodyText"/>
    <w:uiPriority w:val="99"/>
    <w:semiHidden/>
    <w:rsid w:val="00DE62B2"/>
    <w:rPr>
      <w:rFonts w:ascii="Calibri" w:hAnsi="Calibri" w:cs="Calibri"/>
    </w:rPr>
  </w:style>
  <w:style w:type="paragraph" w:styleId="NoSpacing">
    <w:name w:val="No Spacing"/>
    <w:link w:val="NoSpacingChar"/>
    <w:uiPriority w:val="99"/>
    <w:semiHidden/>
    <w:unhideWhenUsed/>
    <w:qFormat/>
    <w:rsid w:val="00DE62B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E62B2"/>
    <w:rPr>
      <w:rFonts w:ascii="Calibri" w:hAnsi="Calibri" w:cs="Calibri"/>
    </w:rPr>
  </w:style>
  <w:style w:type="character" w:styleId="Hyperlink">
    <w:name w:val="Hyperlink"/>
    <w:basedOn w:val="DefaultParagraphFont"/>
    <w:uiPriority w:val="99"/>
    <w:unhideWhenUsed/>
    <w:rsid w:val="00DE62B2"/>
    <w:rPr>
      <w:color w:val="0563C1" w:themeColor="hyperlink"/>
      <w:u w:val="single"/>
    </w:rPr>
  </w:style>
  <w:style w:type="character" w:styleId="UnresolvedMention">
    <w:name w:val="Unresolved Mention"/>
    <w:basedOn w:val="DefaultParagraphFont"/>
    <w:uiPriority w:val="99"/>
    <w:semiHidden/>
    <w:unhideWhenUsed/>
    <w:rsid w:val="00DE62B2"/>
    <w:rPr>
      <w:color w:val="605E5C"/>
      <w:shd w:val="clear" w:color="auto" w:fill="E1DFDD"/>
    </w:rPr>
  </w:style>
  <w:style w:type="paragraph" w:styleId="ListParagraph">
    <w:name w:val="List Paragraph"/>
    <w:basedOn w:val="Normal"/>
    <w:uiPriority w:val="34"/>
    <w:unhideWhenUsed/>
    <w:qFormat/>
    <w:rsid w:val="00DA30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e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2924</Words>
  <Characters>16668</Characters>
  <Application>Microsoft Office Word</Application>
  <DocSecurity>0</DocSecurity>
  <Lines>138</Lines>
  <Paragraphs>39</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Verbatim</vt:lpstr>
      <vt:lpstr>1NR—NDT—R4</vt:lpstr>
      <vt:lpstr>    K</vt:lpstr>
      <vt:lpstr>        2NC--O/V</vt:lpstr>
      <vt:lpstr>        Theory of power/ontology</vt:lpstr>
      <vt:lpstr>        XT--Link </vt:lpstr>
      <vt:lpstr>        AT: Perm do both </vt:lpstr>
      <vt:lpstr>        2NC—Alt </vt:lpstr>
    </vt:vector>
  </TitlesOfParts>
  <Company/>
  <LinksUpToDate>false</LinksUpToDate>
  <CharactersWithSpaces>19553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Kaelyn Wellman</cp:lastModifiedBy>
  <cp:revision>2</cp:revision>
  <dcterms:created xsi:type="dcterms:W3CDTF">2026-03-28T13:50:00Z</dcterms:created>
  <dcterms:modified xsi:type="dcterms:W3CDTF">2026-03-28T14:24:00Z</dcterms:modified>
</cp:coreProperties>
</file>