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6A4292" w14:textId="77777777" w:rsidR="000C1B7D" w:rsidRDefault="000C1B7D"/>
    <w:sectPr w:rsidR="000C1B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4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7E7"/>
    <w:rsid w:val="000327E7"/>
    <w:rsid w:val="000C1B7D"/>
    <w:rsid w:val="003619A7"/>
    <w:rsid w:val="003A471A"/>
    <w:rsid w:val="00F5384B"/>
    <w:rsid w:val="00FE0C50"/>
    <w:rsid w:val="00FE2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3977875"/>
  <w15:chartTrackingRefBased/>
  <w15:docId w15:val="{A117183C-F2D0-D746-9E7D-43FA882F00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27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27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27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27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27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27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27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27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27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27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27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27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27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27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27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27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27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27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27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27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27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27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27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27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27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27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27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27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27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Deshpande, Niranjan Maneesh</dc:creator>
  <cp:keywords/>
  <dc:description/>
  <cp:lastModifiedBy>Deshpande, Niranjan Maneesh</cp:lastModifiedBy>
  <cp:revision>1</cp:revision>
  <dcterms:created xsi:type="dcterms:W3CDTF">2025-09-07T19:22:00Z</dcterms:created>
  <dcterms:modified xsi:type="dcterms:W3CDTF">2025-09-07T19:22:00Z</dcterms:modified>
</cp:coreProperties>
</file>