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41AC" w14:textId="673A3648" w:rsidR="005D388F" w:rsidRPr="002457DD" w:rsidRDefault="00D2327D" w:rsidP="00D2327D">
      <w:pPr>
        <w:pStyle w:val="Heading1"/>
        <w:rPr>
          <w:rFonts w:asciiTheme="minorHAnsi" w:hAnsiTheme="minorHAnsi" w:cstheme="minorHAnsi"/>
        </w:rPr>
      </w:pPr>
      <w:r w:rsidRPr="002457DD">
        <w:rPr>
          <w:rFonts w:asciiTheme="minorHAnsi" w:hAnsiTheme="minorHAnsi" w:cstheme="minorHAnsi"/>
        </w:rPr>
        <w:t>1NC vs Baylor DL</w:t>
      </w:r>
    </w:p>
    <w:p w14:paraId="49DA93C7" w14:textId="0058254F" w:rsidR="00D2327D" w:rsidRPr="002457DD" w:rsidRDefault="00D2327D" w:rsidP="00D2327D">
      <w:pPr>
        <w:pStyle w:val="Heading2"/>
        <w:rPr>
          <w:rFonts w:asciiTheme="minorHAnsi" w:hAnsiTheme="minorHAnsi" w:cstheme="minorHAnsi"/>
        </w:rPr>
      </w:pPr>
      <w:r w:rsidRPr="002457DD">
        <w:rPr>
          <w:rFonts w:asciiTheme="minorHAnsi" w:hAnsiTheme="minorHAnsi" w:cstheme="minorHAnsi"/>
        </w:rPr>
        <w:t>OFF</w:t>
      </w:r>
    </w:p>
    <w:p w14:paraId="0B673A5E" w14:textId="1236EEA9" w:rsidR="00D2327D" w:rsidRPr="002457DD" w:rsidRDefault="00D2327D" w:rsidP="00D2327D">
      <w:pPr>
        <w:pStyle w:val="Heading3"/>
        <w:rPr>
          <w:rFonts w:asciiTheme="minorHAnsi" w:hAnsiTheme="minorHAnsi" w:cstheme="minorHAnsi"/>
        </w:rPr>
      </w:pPr>
      <w:r w:rsidRPr="002457DD">
        <w:rPr>
          <w:rFonts w:asciiTheme="minorHAnsi" w:hAnsiTheme="minorHAnsi" w:cstheme="minorHAnsi"/>
        </w:rPr>
        <w:t>1</w:t>
      </w:r>
    </w:p>
    <w:p w14:paraId="029C992D" w14:textId="77777777" w:rsidR="00C709FE" w:rsidRPr="00D712D8" w:rsidRDefault="00C709FE" w:rsidP="00C709FE">
      <w:pPr>
        <w:pStyle w:val="Heading4"/>
        <w:rPr>
          <w:rFonts w:asciiTheme="minorHAnsi" w:hAnsiTheme="minorHAnsi" w:cstheme="minorHAnsi"/>
        </w:rPr>
      </w:pPr>
      <w:r w:rsidRPr="00D712D8">
        <w:rPr>
          <w:rFonts w:asciiTheme="minorHAnsi" w:hAnsiTheme="minorHAnsi" w:cstheme="minorHAnsi"/>
        </w:rPr>
        <w:t xml:space="preserve">Their understanding of protest relies on a metric of </w:t>
      </w:r>
      <w:r w:rsidRPr="00D712D8">
        <w:rPr>
          <w:rFonts w:asciiTheme="minorHAnsi" w:hAnsiTheme="minorHAnsi" w:cstheme="minorHAnsi"/>
          <w:u w:val="single"/>
        </w:rPr>
        <w:t>publicity</w:t>
      </w:r>
      <w:r w:rsidRPr="00D712D8">
        <w:rPr>
          <w:rFonts w:asciiTheme="minorHAnsi" w:hAnsiTheme="minorHAnsi" w:cstheme="minorHAnsi"/>
        </w:rPr>
        <w:t xml:space="preserve"> which assumes the ability to </w:t>
      </w:r>
      <w:r w:rsidRPr="00D712D8">
        <w:rPr>
          <w:rFonts w:asciiTheme="minorHAnsi" w:hAnsiTheme="minorHAnsi" w:cstheme="minorHAnsi"/>
          <w:u w:val="single"/>
        </w:rPr>
        <w:t>show up</w:t>
      </w:r>
      <w:r w:rsidRPr="00D712D8">
        <w:rPr>
          <w:rFonts w:asciiTheme="minorHAnsi" w:hAnsiTheme="minorHAnsi" w:cstheme="minorHAnsi"/>
        </w:rPr>
        <w:t xml:space="preserve"> – that normalizes a capitalist notion of “</w:t>
      </w:r>
      <w:r w:rsidRPr="00D712D8">
        <w:rPr>
          <w:rFonts w:asciiTheme="minorHAnsi" w:hAnsiTheme="minorHAnsi" w:cstheme="minorHAnsi"/>
          <w:u w:val="single"/>
        </w:rPr>
        <w:t>wellness</w:t>
      </w:r>
      <w:r w:rsidRPr="00D712D8">
        <w:rPr>
          <w:rFonts w:asciiTheme="minorHAnsi" w:hAnsiTheme="minorHAnsi" w:cstheme="minorHAnsi"/>
        </w:rPr>
        <w:t>” as the standard for politics.</w:t>
      </w:r>
    </w:p>
    <w:p w14:paraId="4CAD16A2" w14:textId="77777777" w:rsidR="00C709FE" w:rsidRPr="00D712D8" w:rsidRDefault="00C709FE" w:rsidP="00C709FE">
      <w:pPr>
        <w:rPr>
          <w:rStyle w:val="Style13ptBold"/>
          <w:rFonts w:asciiTheme="minorHAnsi" w:hAnsiTheme="minorHAnsi" w:cstheme="minorHAnsi"/>
        </w:rPr>
      </w:pPr>
      <w:r w:rsidRPr="00D712D8">
        <w:rPr>
          <w:rStyle w:val="Style13ptBold"/>
          <w:rFonts w:asciiTheme="minorHAnsi" w:hAnsiTheme="minorHAnsi" w:cstheme="minorHAnsi"/>
        </w:rPr>
        <w:t>Hedva ‘16</w:t>
      </w:r>
    </w:p>
    <w:p w14:paraId="274A230A" w14:textId="77777777" w:rsidR="00C709FE" w:rsidRPr="00D712D8" w:rsidRDefault="00C709FE" w:rsidP="00C709FE">
      <w:pPr>
        <w:rPr>
          <w:rFonts w:asciiTheme="minorHAnsi" w:hAnsiTheme="minorHAnsi" w:cstheme="minorHAnsi"/>
          <w:sz w:val="16"/>
          <w:szCs w:val="16"/>
        </w:rPr>
      </w:pPr>
      <w:r w:rsidRPr="00D712D8">
        <w:rPr>
          <w:rFonts w:asciiTheme="minorHAnsi" w:hAnsiTheme="minorHAnsi" w:cstheme="minorHAnsi"/>
          <w:sz w:val="16"/>
          <w:szCs w:val="16"/>
        </w:rPr>
        <w:t xml:space="preserve">[Johanna, 19/01/2016. “Sick Woman Theory.” </w:t>
      </w:r>
      <w:hyperlink r:id="rId11" w:history="1">
        <w:r w:rsidRPr="00D712D8">
          <w:rPr>
            <w:rStyle w:val="Hyperlink"/>
            <w:rFonts w:asciiTheme="minorHAnsi" w:hAnsiTheme="minorHAnsi" w:cstheme="minorHAnsi"/>
            <w:sz w:val="16"/>
            <w:szCs w:val="16"/>
          </w:rPr>
          <w:t>http://www.maskmagazine.com/not-again/struggle/sick-woman-theory</w:t>
        </w:r>
      </w:hyperlink>
      <w:r w:rsidRPr="00D712D8">
        <w:rPr>
          <w:rFonts w:asciiTheme="minorHAnsi" w:hAnsiTheme="minorHAnsi" w:cstheme="minorHAnsi"/>
          <w:sz w:val="16"/>
          <w:szCs w:val="16"/>
        </w:rPr>
        <w:t>] Pat</w:t>
      </w:r>
    </w:p>
    <w:p w14:paraId="622F0D79" w14:textId="77777777" w:rsidR="00C709FE" w:rsidRPr="00D712D8" w:rsidRDefault="00C709FE" w:rsidP="00C709FE">
      <w:pPr>
        <w:rPr>
          <w:rFonts w:asciiTheme="minorHAnsi" w:hAnsiTheme="minorHAnsi" w:cstheme="minorHAnsi"/>
          <w:sz w:val="12"/>
        </w:rPr>
      </w:pPr>
      <w:r w:rsidRPr="00D712D8">
        <w:rPr>
          <w:rFonts w:asciiTheme="minorHAnsi" w:hAnsiTheme="minorHAnsi" w:cstheme="minorHAnsi"/>
          <w:sz w:val="12"/>
        </w:rPr>
        <w:t xml:space="preserve">1. In late 2014, </w:t>
      </w:r>
      <w:r w:rsidRPr="00D712D8">
        <w:rPr>
          <w:rStyle w:val="StyleUnderline"/>
          <w:rFonts w:asciiTheme="minorHAnsi" w:hAnsiTheme="minorHAnsi" w:cstheme="minorHAnsi"/>
          <w:highlight w:val="green"/>
        </w:rPr>
        <w:t>I was sick with a</w:t>
      </w:r>
      <w:r w:rsidRPr="00D712D8">
        <w:rPr>
          <w:rStyle w:val="StyleUnderline"/>
          <w:rFonts w:asciiTheme="minorHAnsi" w:hAnsiTheme="minorHAnsi" w:cstheme="minorHAnsi"/>
        </w:rPr>
        <w:t xml:space="preserve"> chronic </w:t>
      </w:r>
      <w:r w:rsidRPr="00D712D8">
        <w:rPr>
          <w:rStyle w:val="StyleUnderline"/>
          <w:rFonts w:asciiTheme="minorHAnsi" w:hAnsiTheme="minorHAnsi" w:cstheme="minorHAnsi"/>
          <w:highlight w:val="green"/>
        </w:rPr>
        <w:t>condition that</w:t>
      </w:r>
      <w:r w:rsidRPr="00D712D8">
        <w:rPr>
          <w:rFonts w:asciiTheme="minorHAnsi" w:hAnsiTheme="minorHAnsi" w:cstheme="minorHAnsi"/>
          <w:sz w:val="12"/>
        </w:rPr>
        <w:t xml:space="preserve">, about every 12 to 18 months, </w:t>
      </w:r>
      <w:r w:rsidRPr="00D712D8">
        <w:rPr>
          <w:rStyle w:val="StyleUnderline"/>
          <w:rFonts w:asciiTheme="minorHAnsi" w:hAnsiTheme="minorHAnsi" w:cstheme="minorHAnsi"/>
          <w:highlight w:val="green"/>
        </w:rPr>
        <w:t>gets bad enough to render me</w:t>
      </w:r>
      <w:r w:rsidRPr="00D712D8">
        <w:rPr>
          <w:rFonts w:asciiTheme="minorHAnsi" w:hAnsiTheme="minorHAnsi" w:cstheme="minorHAnsi"/>
          <w:sz w:val="12"/>
        </w:rPr>
        <w:t xml:space="preserve">, for about five months each time, </w:t>
      </w:r>
      <w:r w:rsidRPr="00D712D8">
        <w:rPr>
          <w:rStyle w:val="StyleUnderline"/>
          <w:rFonts w:asciiTheme="minorHAnsi" w:hAnsiTheme="minorHAnsi" w:cstheme="minorHAnsi"/>
          <w:highlight w:val="green"/>
        </w:rPr>
        <w:t>unable to walk</w:t>
      </w:r>
      <w:r w:rsidRPr="00D712D8">
        <w:rPr>
          <w:rFonts w:asciiTheme="minorHAnsi" w:hAnsiTheme="minorHAnsi" w:cstheme="minorHAnsi"/>
          <w:sz w:val="12"/>
        </w:rPr>
        <w:t xml:space="preserve">, drive, do my job, </w:t>
      </w:r>
      <w:r w:rsidRPr="00D712D8">
        <w:rPr>
          <w:rStyle w:val="StyleUnderline"/>
          <w:rFonts w:asciiTheme="minorHAnsi" w:hAnsiTheme="minorHAnsi" w:cstheme="minorHAnsi"/>
        </w:rPr>
        <w:t xml:space="preserve">sometimes </w:t>
      </w:r>
      <w:r w:rsidRPr="00D712D8">
        <w:rPr>
          <w:rStyle w:val="StyleUnderline"/>
          <w:rFonts w:asciiTheme="minorHAnsi" w:hAnsiTheme="minorHAnsi" w:cstheme="minorHAnsi"/>
          <w:highlight w:val="green"/>
        </w:rPr>
        <w:t>speak or understand</w:t>
      </w:r>
      <w:r w:rsidRPr="00D712D8">
        <w:rPr>
          <w:rStyle w:val="StyleUnderline"/>
          <w:rFonts w:asciiTheme="minorHAnsi" w:hAnsiTheme="minorHAnsi" w:cstheme="minorHAnsi"/>
        </w:rPr>
        <w:t xml:space="preserve"> language</w:t>
      </w:r>
      <w:r w:rsidRPr="00D712D8">
        <w:rPr>
          <w:rFonts w:asciiTheme="minorHAnsi" w:hAnsiTheme="minorHAnsi" w:cstheme="minorHAnsi"/>
          <w:sz w:val="12"/>
        </w:rPr>
        <w:t xml:space="preserve">, take a bath without assistance, </w:t>
      </w:r>
      <w:r w:rsidRPr="00D712D8">
        <w:rPr>
          <w:rStyle w:val="StyleUnderline"/>
          <w:rFonts w:asciiTheme="minorHAnsi" w:hAnsiTheme="minorHAnsi" w:cstheme="minorHAnsi"/>
          <w:highlight w:val="green"/>
        </w:rPr>
        <w:t>and leave the bed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This</w:t>
      </w:r>
      <w:r w:rsidRPr="00D712D8">
        <w:rPr>
          <w:rStyle w:val="StyleUnderline"/>
          <w:rFonts w:asciiTheme="minorHAnsi" w:hAnsiTheme="minorHAnsi" w:cstheme="minorHAnsi"/>
        </w:rPr>
        <w:t xml:space="preserve"> particular flare </w:t>
      </w:r>
      <w:r w:rsidRPr="00D712D8">
        <w:rPr>
          <w:rStyle w:val="StyleUnderline"/>
          <w:rFonts w:asciiTheme="minorHAnsi" w:hAnsiTheme="minorHAnsi" w:cstheme="minorHAnsi"/>
          <w:highlight w:val="green"/>
        </w:rPr>
        <w:t>coincided with</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Black Lives Matter protests</w:t>
      </w:r>
      <w:r w:rsidRPr="00D712D8">
        <w:rPr>
          <w:rFonts w:asciiTheme="minorHAnsi" w:hAnsiTheme="minorHAnsi" w:cstheme="minorHAnsi"/>
          <w:sz w:val="12"/>
        </w:rPr>
        <w:t xml:space="preserve">, which I would have attended unremittingly, had I been able to. I live one block away from MacArthur Park in Los Angeles, a predominantly Latino neighborhood and one colloquially understood to be the place where many immigrants begin their American lives. The park, then, is not surprisingly one of the most active places of protest in the city. I listened to the sounds of the marches as they drifted up to my window. Attached to the bed, I rose up my sick woman fist, in solidarity. </w:t>
      </w:r>
      <w:r w:rsidRPr="00D712D8">
        <w:rPr>
          <w:rStyle w:val="StyleUnderline"/>
          <w:rFonts w:asciiTheme="minorHAnsi" w:hAnsiTheme="minorHAnsi" w:cstheme="minorHAnsi"/>
          <w:highlight w:val="green"/>
        </w:rPr>
        <w:t>I started to think about</w:t>
      </w:r>
      <w:r w:rsidRPr="00D712D8">
        <w:rPr>
          <w:rStyle w:val="StyleUnderline"/>
          <w:rFonts w:asciiTheme="minorHAnsi" w:hAnsiTheme="minorHAnsi" w:cstheme="minorHAnsi"/>
        </w:rPr>
        <w:t xml:space="preserve"> what modes of </w:t>
      </w:r>
      <w:r w:rsidRPr="00D712D8">
        <w:rPr>
          <w:rStyle w:val="StyleUnderline"/>
          <w:rFonts w:asciiTheme="minorHAnsi" w:hAnsiTheme="minorHAnsi" w:cstheme="minorHAnsi"/>
          <w:highlight w:val="green"/>
        </w:rPr>
        <w:t>protest</w:t>
      </w:r>
      <w:r w:rsidRPr="00D712D8">
        <w:rPr>
          <w:rStyle w:val="StyleUnderline"/>
          <w:rFonts w:asciiTheme="minorHAnsi" w:hAnsiTheme="minorHAnsi" w:cstheme="minorHAnsi"/>
        </w:rPr>
        <w:t xml:space="preserve"> are </w:t>
      </w:r>
      <w:r w:rsidRPr="00D712D8">
        <w:rPr>
          <w:rStyle w:val="StyleUnderline"/>
          <w:rFonts w:asciiTheme="minorHAnsi" w:hAnsiTheme="minorHAnsi" w:cstheme="minorHAnsi"/>
          <w:highlight w:val="green"/>
        </w:rPr>
        <w:t>afforded to sick people</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it seemed to me that </w:t>
      </w:r>
      <w:r w:rsidRPr="00D712D8">
        <w:rPr>
          <w:rStyle w:val="StyleUnderline"/>
          <w:rFonts w:asciiTheme="minorHAnsi" w:hAnsiTheme="minorHAnsi" w:cstheme="minorHAnsi"/>
          <w:highlight w:val="green"/>
        </w:rPr>
        <w:t>many</w:t>
      </w:r>
      <w:r w:rsidRPr="00D712D8">
        <w:rPr>
          <w:rStyle w:val="StyleUnderline"/>
          <w:rFonts w:asciiTheme="minorHAnsi" w:hAnsiTheme="minorHAnsi" w:cstheme="minorHAnsi"/>
        </w:rPr>
        <w:t xml:space="preserve"> for whom Black Lives Matter is especially in service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might not be</w:t>
      </w:r>
      <w:r w:rsidRPr="00D712D8">
        <w:rPr>
          <w:rStyle w:val="StyleUnderline"/>
          <w:rFonts w:asciiTheme="minorHAnsi" w:hAnsiTheme="minorHAnsi" w:cstheme="minorHAnsi"/>
        </w:rPr>
        <w:t xml:space="preserve"> able to be </w:t>
      </w:r>
      <w:r w:rsidRPr="00D712D8">
        <w:rPr>
          <w:rStyle w:val="StyleUnderline"/>
          <w:rFonts w:asciiTheme="minorHAnsi" w:hAnsiTheme="minorHAnsi" w:cstheme="minorHAnsi"/>
          <w:highlight w:val="green"/>
        </w:rPr>
        <w:t>present for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marches because they were imprisoned by a job</w:t>
      </w:r>
      <w:r w:rsidRPr="00D712D8">
        <w:rPr>
          <w:rFonts w:asciiTheme="minorHAnsi" w:hAnsiTheme="minorHAnsi" w:cstheme="minorHAnsi"/>
          <w:sz w:val="12"/>
        </w:rPr>
        <w:t xml:space="preserve">, the threat of being fired from their job if they marched, </w:t>
      </w:r>
      <w:r w:rsidRPr="00D712D8">
        <w:rPr>
          <w:rStyle w:val="StyleUnderline"/>
          <w:rFonts w:asciiTheme="minorHAnsi" w:hAnsiTheme="minorHAnsi" w:cstheme="minorHAnsi"/>
        </w:rPr>
        <w:t xml:space="preserve">or </w:t>
      </w:r>
      <w:r w:rsidRPr="00D712D8">
        <w:rPr>
          <w:rStyle w:val="StyleUnderline"/>
          <w:rFonts w:asciiTheme="minorHAnsi" w:hAnsiTheme="minorHAnsi" w:cstheme="minorHAnsi"/>
          <w:highlight w:val="green"/>
        </w:rPr>
        <w:t>literal incarceration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of course </w:t>
      </w:r>
      <w:r w:rsidRPr="00D712D8">
        <w:rPr>
          <w:rStyle w:val="StyleUnderline"/>
          <w:rFonts w:asciiTheme="minorHAnsi" w:hAnsiTheme="minorHAnsi" w:cstheme="minorHAnsi"/>
          <w:highlight w:val="green"/>
        </w:rPr>
        <w:t>the threat of violence</w:t>
      </w:r>
      <w:r w:rsidRPr="00D712D8">
        <w:rPr>
          <w:rStyle w:val="StyleUnderline"/>
          <w:rFonts w:asciiTheme="minorHAnsi" w:hAnsiTheme="minorHAnsi" w:cstheme="minorHAnsi"/>
        </w:rPr>
        <w:t xml:space="preserve"> and police brutality</w:t>
      </w:r>
      <w:r w:rsidRPr="00D712D8">
        <w:rPr>
          <w:rFonts w:asciiTheme="minorHAnsi" w:hAnsiTheme="minorHAnsi" w:cstheme="minorHAnsi"/>
          <w:sz w:val="12"/>
        </w:rPr>
        <w:t xml:space="preserve"> – </w:t>
      </w:r>
      <w:r w:rsidRPr="00D712D8">
        <w:rPr>
          <w:rStyle w:val="Emphasis"/>
          <w:rFonts w:asciiTheme="minorHAnsi" w:hAnsiTheme="minorHAnsi" w:cstheme="minorHAnsi"/>
          <w:highlight w:val="green"/>
        </w:rPr>
        <w:t>but also</w:t>
      </w:r>
      <w:r w:rsidRPr="00D712D8">
        <w:rPr>
          <w:rStyle w:val="Emphasis"/>
          <w:rFonts w:asciiTheme="minorHAnsi" w:hAnsiTheme="minorHAnsi" w:cstheme="minorHAnsi"/>
        </w:rPr>
        <w:t xml:space="preserve"> because of illness or </w:t>
      </w:r>
      <w:r w:rsidRPr="00D712D8">
        <w:rPr>
          <w:rStyle w:val="Emphasis"/>
          <w:rFonts w:asciiTheme="minorHAnsi" w:hAnsiTheme="minorHAnsi" w:cstheme="minorHAnsi"/>
          <w:highlight w:val="green"/>
        </w:rPr>
        <w:t>disability</w:t>
      </w:r>
      <w:r w:rsidRPr="00D712D8">
        <w:rPr>
          <w:rFonts w:asciiTheme="minorHAnsi" w:hAnsiTheme="minorHAnsi" w:cstheme="minorHAnsi"/>
          <w:sz w:val="12"/>
        </w:rPr>
        <w:t xml:space="preserve">, or because they were caring for someone with an illness or disability. I thought of all the other invisible bodies, with their fists up, tucked away and out of sight. </w:t>
      </w:r>
      <w:r w:rsidRPr="00D712D8">
        <w:rPr>
          <w:rStyle w:val="StyleUnderline"/>
          <w:rFonts w:asciiTheme="minorHAnsi" w:hAnsiTheme="minorHAnsi" w:cstheme="minorHAnsi"/>
          <w:highlight w:val="green"/>
        </w:rPr>
        <w:t>If we take</w:t>
      </w:r>
      <w:r w:rsidRPr="00D712D8">
        <w:rPr>
          <w:rStyle w:val="StyleUnderline"/>
          <w:rFonts w:asciiTheme="minorHAnsi" w:hAnsiTheme="minorHAnsi" w:cstheme="minorHAnsi"/>
        </w:rPr>
        <w:t xml:space="preserve"> Hannah </w:t>
      </w:r>
      <w:r w:rsidRPr="00D712D8">
        <w:rPr>
          <w:rStyle w:val="StyleUnderline"/>
          <w:rFonts w:asciiTheme="minorHAnsi" w:hAnsiTheme="minorHAnsi" w:cstheme="minorHAnsi"/>
          <w:highlight w:val="green"/>
        </w:rPr>
        <w:t>Arendt’s definition of the political</w:t>
      </w:r>
      <w:r w:rsidRPr="00D712D8">
        <w:rPr>
          <w:rFonts w:asciiTheme="minorHAnsi" w:hAnsiTheme="minorHAnsi" w:cstheme="minorHAnsi"/>
          <w:sz w:val="12"/>
        </w:rPr>
        <w:t xml:space="preserve"> – which is still one of the most dominant in mainstream discourse – </w:t>
      </w:r>
      <w:r w:rsidRPr="00D712D8">
        <w:rPr>
          <w:rStyle w:val="StyleUnderline"/>
          <w:rFonts w:asciiTheme="minorHAnsi" w:hAnsiTheme="minorHAnsi" w:cstheme="minorHAnsi"/>
          <w:highlight w:val="green"/>
        </w:rPr>
        <w:t>as</w:t>
      </w:r>
      <w:r w:rsidRPr="00D712D8">
        <w:rPr>
          <w:rStyle w:val="StyleUnderline"/>
          <w:rFonts w:asciiTheme="minorHAnsi" w:hAnsiTheme="minorHAnsi" w:cstheme="minorHAnsi"/>
        </w:rPr>
        <w:t xml:space="preserve"> being any </w:t>
      </w:r>
      <w:r w:rsidRPr="00D712D8">
        <w:rPr>
          <w:rStyle w:val="StyleUnderline"/>
          <w:rFonts w:asciiTheme="minorHAnsi" w:hAnsiTheme="minorHAnsi" w:cstheme="minorHAnsi"/>
          <w:highlight w:val="green"/>
        </w:rPr>
        <w:t>action</w:t>
      </w:r>
      <w:r w:rsidRPr="00D712D8">
        <w:rPr>
          <w:rStyle w:val="StyleUnderline"/>
          <w:rFonts w:asciiTheme="minorHAnsi" w:hAnsiTheme="minorHAnsi" w:cstheme="minorHAnsi"/>
        </w:rPr>
        <w:t xml:space="preserve"> that is </w:t>
      </w:r>
      <w:r w:rsidRPr="00D712D8">
        <w:rPr>
          <w:rStyle w:val="StyleUnderline"/>
          <w:rFonts w:asciiTheme="minorHAnsi" w:hAnsiTheme="minorHAnsi" w:cstheme="minorHAnsi"/>
          <w:highlight w:val="green"/>
        </w:rPr>
        <w:t>performed in public</w:t>
      </w:r>
      <w:r w:rsidRPr="00D712D8">
        <w:rPr>
          <w:rFonts w:asciiTheme="minorHAnsi" w:hAnsiTheme="minorHAnsi" w:cstheme="minorHAnsi"/>
          <w:sz w:val="12"/>
        </w:rPr>
        <w:t xml:space="preserve">, we must contend with the implications of what that excludes. If being present in public is what is required to be political, </w:t>
      </w:r>
      <w:r w:rsidRPr="00D712D8">
        <w:rPr>
          <w:rStyle w:val="StyleUnderline"/>
          <w:rFonts w:asciiTheme="minorHAnsi" w:hAnsiTheme="minorHAnsi" w:cstheme="minorHAnsi"/>
          <w:highlight w:val="green"/>
        </w:rPr>
        <w:t>then</w:t>
      </w:r>
      <w:r w:rsidRPr="00D712D8">
        <w:rPr>
          <w:rStyle w:val="StyleUnderline"/>
          <w:rFonts w:asciiTheme="minorHAnsi" w:hAnsiTheme="minorHAnsi" w:cstheme="minorHAnsi"/>
        </w:rPr>
        <w:t xml:space="preserve"> whole </w:t>
      </w:r>
      <w:r w:rsidRPr="00D712D8">
        <w:rPr>
          <w:rStyle w:val="StyleUnderline"/>
          <w:rFonts w:asciiTheme="minorHAnsi" w:hAnsiTheme="minorHAnsi" w:cstheme="minorHAnsi"/>
          <w:highlight w:val="green"/>
        </w:rPr>
        <w:t>swathes of the population can be deemed a-political</w:t>
      </w:r>
      <w:r w:rsidRPr="00D712D8">
        <w:rPr>
          <w:rFonts w:asciiTheme="minorHAnsi" w:hAnsiTheme="minorHAnsi" w:cstheme="minorHAnsi"/>
          <w:sz w:val="12"/>
        </w:rPr>
        <w:t xml:space="preserve"> – </w:t>
      </w:r>
      <w:r w:rsidRPr="00D712D8">
        <w:rPr>
          <w:rStyle w:val="Emphasis"/>
          <w:rFonts w:asciiTheme="minorHAnsi" w:hAnsiTheme="minorHAnsi" w:cstheme="minorHAnsi"/>
        </w:rPr>
        <w:t xml:space="preserve">simply </w:t>
      </w:r>
      <w:r w:rsidRPr="00D712D8">
        <w:rPr>
          <w:rStyle w:val="Emphasis"/>
          <w:rFonts w:asciiTheme="minorHAnsi" w:hAnsiTheme="minorHAnsi" w:cstheme="minorHAnsi"/>
          <w:highlight w:val="green"/>
        </w:rPr>
        <w:t>because they are not physically able to get</w:t>
      </w:r>
      <w:r w:rsidRPr="00D712D8">
        <w:rPr>
          <w:rStyle w:val="Emphasis"/>
          <w:rFonts w:asciiTheme="minorHAnsi" w:hAnsiTheme="minorHAnsi" w:cstheme="minorHAnsi"/>
        </w:rPr>
        <w:t xml:space="preserve"> their bodies </w:t>
      </w:r>
      <w:r w:rsidRPr="00D712D8">
        <w:rPr>
          <w:rStyle w:val="Emphasis"/>
          <w:rFonts w:asciiTheme="minorHAnsi" w:hAnsiTheme="minorHAnsi" w:cstheme="minorHAnsi"/>
          <w:highlight w:val="green"/>
        </w:rPr>
        <w:t>into the street</w:t>
      </w:r>
      <w:r w:rsidRPr="00D712D8">
        <w:rPr>
          <w:rFonts w:asciiTheme="minorHAnsi" w:hAnsiTheme="minorHAnsi" w:cstheme="minorHAnsi"/>
          <w:sz w:val="12"/>
        </w:rPr>
        <w:t xml:space="preserve">. In my graduate program, Arendt was a kind of god,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Arendt said, just get your body into the street, and bam: political. There are two failures here, though. </w:t>
      </w:r>
      <w:r w:rsidRPr="00D712D8">
        <w:rPr>
          <w:rStyle w:val="StyleUnderline"/>
          <w:rFonts w:asciiTheme="minorHAnsi" w:hAnsiTheme="minorHAnsi" w:cstheme="minorHAnsi"/>
        </w:rPr>
        <w:t xml:space="preserve">The first is </w:t>
      </w:r>
      <w:r w:rsidRPr="00D712D8">
        <w:rPr>
          <w:rStyle w:val="StyleUnderline"/>
          <w:rFonts w:asciiTheme="minorHAnsi" w:hAnsiTheme="minorHAnsi" w:cstheme="minorHAnsi"/>
          <w:highlight w:val="green"/>
        </w:rPr>
        <w:t>her reliance on a “public”</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which </w:t>
      </w:r>
      <w:r w:rsidRPr="00D712D8">
        <w:rPr>
          <w:rStyle w:val="StyleUnderline"/>
          <w:rFonts w:asciiTheme="minorHAnsi" w:hAnsiTheme="minorHAnsi" w:cstheme="minorHAnsi"/>
          <w:highlight w:val="green"/>
        </w:rPr>
        <w:t>requires a private</w:t>
      </w:r>
      <w:r w:rsidRPr="00D712D8">
        <w:rPr>
          <w:rFonts w:asciiTheme="minorHAnsi" w:hAnsiTheme="minorHAnsi" w:cstheme="minorHAnsi"/>
          <w:sz w:val="12"/>
        </w:rPr>
        <w:t xml:space="preserve">, a binary between visible and invisible space. This meant that whatever takes place in private is not political. So, you can beat your wife in private and it doesn’t matter, for instance. You can send private emails containing racial slurs, but since they weren’t “meant for the public,” you are somehow not racist. Arendt was worried that if everything can be considered political, then nothing will be, which is why she divided the space into one that is political and one that is not. But for the sake of this anxiety, </w:t>
      </w:r>
      <w:r w:rsidRPr="00D712D8">
        <w:rPr>
          <w:rStyle w:val="StyleUnderline"/>
          <w:rFonts w:asciiTheme="minorHAnsi" w:hAnsiTheme="minorHAnsi" w:cstheme="minorHAnsi"/>
          <w:highlight w:val="green"/>
        </w:rPr>
        <w:t>she chose to sacrifice</w:t>
      </w:r>
      <w:r w:rsidRPr="00D712D8">
        <w:rPr>
          <w:rStyle w:val="StyleUnderline"/>
          <w:rFonts w:asciiTheme="minorHAnsi" w:hAnsiTheme="minorHAnsi" w:cstheme="minorHAnsi"/>
        </w:rPr>
        <w:t xml:space="preserve"> whole </w:t>
      </w:r>
      <w:r w:rsidRPr="00D712D8">
        <w:rPr>
          <w:rStyle w:val="StyleUnderline"/>
          <w:rFonts w:asciiTheme="minorHAnsi" w:hAnsiTheme="minorHAnsi" w:cstheme="minorHAnsi"/>
          <w:highlight w:val="green"/>
        </w:rPr>
        <w:t>groups of people</w:t>
      </w:r>
      <w:r w:rsidRPr="00D712D8">
        <w:rPr>
          <w:rFonts w:asciiTheme="minorHAnsi" w:hAnsiTheme="minorHAnsi" w:cstheme="minorHAnsi"/>
          <w:sz w:val="12"/>
        </w:rPr>
        <w:t xml:space="preserve">, </w:t>
      </w:r>
      <w:r w:rsidRPr="00D712D8">
        <w:rPr>
          <w:rStyle w:val="Emphasis"/>
          <w:rFonts w:asciiTheme="minorHAnsi" w:hAnsiTheme="minorHAnsi" w:cstheme="minorHAnsi"/>
        </w:rPr>
        <w:t xml:space="preserve">to continue to banish them </w:t>
      </w:r>
      <w:r w:rsidRPr="00D712D8">
        <w:rPr>
          <w:rStyle w:val="Emphasis"/>
          <w:rFonts w:asciiTheme="minorHAnsi" w:hAnsiTheme="minorHAnsi" w:cstheme="minorHAnsi"/>
          <w:highlight w:val="green"/>
        </w:rPr>
        <w:t>to invisibility and political irrelevance</w:t>
      </w:r>
      <w:r w:rsidRPr="00D712D8">
        <w:rPr>
          <w:rFonts w:asciiTheme="minorHAnsi" w:hAnsiTheme="minorHAnsi" w:cstheme="minorHAnsi"/>
          <w:sz w:val="12"/>
        </w:rPr>
        <w:t xml:space="preserve">. She chose to keep them out of the public sphere. I’m not the first to take Arendt to task for this. The failure of Arendt’s political was immediately exposed in the civil rights activism and feminism of the 1960s and 70s. “The personal is political” can also be read as saying “the private is political.” Because of course, everything you do in private is political: who you have sex with, how long your showers are, if you have access to clean water for a shower at all, and so on. There is another problem too. As Judith Butler put it in her 2015 lecture, “Vulnerability and Resistance,” </w:t>
      </w:r>
      <w:r w:rsidRPr="00D712D8">
        <w:rPr>
          <w:rStyle w:val="StyleUnderline"/>
          <w:rFonts w:asciiTheme="minorHAnsi" w:hAnsiTheme="minorHAnsi" w:cstheme="minorHAnsi"/>
          <w:highlight w:val="green"/>
        </w:rPr>
        <w:t>Arendt failed to account for who is allowed into the public</w:t>
      </w:r>
      <w:r w:rsidRPr="00D712D8">
        <w:rPr>
          <w:rStyle w:val="StyleUnderline"/>
          <w:rFonts w:asciiTheme="minorHAnsi" w:hAnsiTheme="minorHAnsi" w:cstheme="minorHAnsi"/>
        </w:rPr>
        <w:t xml:space="preserve"> space</w:t>
      </w:r>
      <w:r w:rsidRPr="00D712D8">
        <w:rPr>
          <w:rFonts w:asciiTheme="minorHAnsi" w:hAnsiTheme="minorHAnsi" w:cstheme="minorHAnsi"/>
          <w:sz w:val="12"/>
        </w:rPr>
        <w:t xml:space="preserve">, </w:t>
      </w:r>
      <w:r w:rsidRPr="00D712D8">
        <w:rPr>
          <w:rStyle w:val="StyleUnderline"/>
          <w:rFonts w:asciiTheme="minorHAnsi" w:hAnsiTheme="minorHAnsi" w:cstheme="minorHAnsi"/>
        </w:rPr>
        <w:t>of who’s in charge of the public</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Or</w:t>
      </w:r>
      <w:r w:rsidRPr="00D712D8">
        <w:rPr>
          <w:rFonts w:asciiTheme="minorHAnsi" w:hAnsiTheme="minorHAnsi" w:cstheme="minorHAnsi"/>
          <w:sz w:val="12"/>
        </w:rPr>
        <w:t xml:space="preserve">, </w:t>
      </w:r>
      <w:r w:rsidRPr="00D712D8">
        <w:rPr>
          <w:rStyle w:val="StyleUnderline"/>
          <w:rFonts w:asciiTheme="minorHAnsi" w:hAnsiTheme="minorHAnsi" w:cstheme="minorHAnsi"/>
        </w:rPr>
        <w:t>more specifically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who’s in charge of who gets in</w:t>
      </w:r>
      <w:r w:rsidRPr="00D712D8">
        <w:rPr>
          <w:rFonts w:asciiTheme="minorHAnsi" w:hAnsiTheme="minorHAnsi" w:cstheme="minorHAnsi"/>
          <w:sz w:val="12"/>
        </w:rPr>
        <w:t xml:space="preserve">. Butler says that there is always one thing true about a public demonstration: </w:t>
      </w:r>
      <w:r w:rsidRPr="00D712D8">
        <w:rPr>
          <w:rStyle w:val="StyleUnderline"/>
          <w:rFonts w:asciiTheme="minorHAnsi" w:hAnsiTheme="minorHAnsi" w:cstheme="minorHAnsi"/>
          <w:highlight w:val="green"/>
        </w:rPr>
        <w:t>the police are already there</w:t>
      </w:r>
      <w:r w:rsidRPr="00D712D8">
        <w:rPr>
          <w:rFonts w:asciiTheme="minorHAnsi" w:hAnsiTheme="minorHAnsi" w:cstheme="minorHAnsi"/>
          <w:sz w:val="12"/>
        </w:rPr>
        <w:t xml:space="preserve">, </w:t>
      </w:r>
      <w:r w:rsidRPr="00D712D8">
        <w:rPr>
          <w:rStyle w:val="StyleUnderline"/>
          <w:rFonts w:asciiTheme="minorHAnsi" w:hAnsiTheme="minorHAnsi" w:cstheme="minorHAnsi"/>
        </w:rPr>
        <w:t>or they are coming</w:t>
      </w:r>
      <w:r w:rsidRPr="00D712D8">
        <w:rPr>
          <w:rFonts w:asciiTheme="minorHAnsi" w:hAnsiTheme="minorHAnsi" w:cstheme="minorHAnsi"/>
          <w:sz w:val="12"/>
        </w:rPr>
        <w:t xml:space="preserve">. This resonates with frightening force when considering the context of Black Lives Matter. </w:t>
      </w:r>
      <w:r w:rsidRPr="00D712D8">
        <w:rPr>
          <w:rStyle w:val="StyleUnderline"/>
          <w:rFonts w:asciiTheme="minorHAnsi" w:hAnsiTheme="minorHAnsi" w:cstheme="minorHAnsi"/>
          <w:highlight w:val="green"/>
        </w:rPr>
        <w:t>The inevitability of violence</w:t>
      </w:r>
      <w:r w:rsidRPr="00D712D8">
        <w:rPr>
          <w:rStyle w:val="StyleUnderline"/>
          <w:rFonts w:asciiTheme="minorHAnsi" w:hAnsiTheme="minorHAnsi" w:cstheme="minorHAnsi"/>
        </w:rPr>
        <w:t xml:space="preserve"> at a demonstration</w:t>
      </w:r>
      <w:r w:rsidRPr="00D712D8">
        <w:rPr>
          <w:rFonts w:asciiTheme="minorHAnsi" w:hAnsiTheme="minorHAnsi" w:cstheme="minorHAnsi"/>
          <w:sz w:val="12"/>
        </w:rPr>
        <w:t xml:space="preserve"> – especially a demonstration that emerged to insist upon the importance of bodies who’ve been violently un-cared for – </w:t>
      </w:r>
      <w:r w:rsidRPr="00D712D8">
        <w:rPr>
          <w:rStyle w:val="Emphasis"/>
          <w:rFonts w:asciiTheme="minorHAnsi" w:hAnsiTheme="minorHAnsi" w:cstheme="minorHAnsi"/>
          <w:highlight w:val="green"/>
        </w:rPr>
        <w:t>ensures</w:t>
      </w:r>
      <w:r w:rsidRPr="00D712D8">
        <w:rPr>
          <w:rStyle w:val="Emphasis"/>
          <w:rFonts w:asciiTheme="minorHAnsi" w:hAnsiTheme="minorHAnsi" w:cstheme="minorHAnsi"/>
        </w:rPr>
        <w:t xml:space="preserve"> that a certain amount of </w:t>
      </w:r>
      <w:r w:rsidRPr="00D712D8">
        <w:rPr>
          <w:rStyle w:val="Emphasis"/>
          <w:rFonts w:asciiTheme="minorHAnsi" w:hAnsiTheme="minorHAnsi" w:cstheme="minorHAnsi"/>
          <w:highlight w:val="green"/>
        </w:rPr>
        <w:t>people</w:t>
      </w:r>
      <w:r w:rsidRPr="00D712D8">
        <w:rPr>
          <w:rStyle w:val="Emphasis"/>
          <w:rFonts w:asciiTheme="minorHAnsi" w:hAnsiTheme="minorHAnsi" w:cstheme="minorHAnsi"/>
        </w:rPr>
        <w:t xml:space="preserve"> won’t, because they </w:t>
      </w:r>
      <w:r w:rsidRPr="00D712D8">
        <w:rPr>
          <w:rStyle w:val="Emphasis"/>
          <w:rFonts w:asciiTheme="minorHAnsi" w:hAnsiTheme="minorHAnsi" w:cstheme="minorHAnsi"/>
          <w:highlight w:val="green"/>
        </w:rPr>
        <w:t>can’t, show up</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Couple this with</w:t>
      </w:r>
      <w:r w:rsidRPr="00D712D8">
        <w:rPr>
          <w:rStyle w:val="StyleUnderline"/>
          <w:rFonts w:asciiTheme="minorHAnsi" w:hAnsiTheme="minorHAnsi" w:cstheme="minorHAnsi"/>
        </w:rPr>
        <w:t xml:space="preserve"> physical and mental illnesses and </w:t>
      </w:r>
      <w:r w:rsidRPr="00D712D8">
        <w:rPr>
          <w:rStyle w:val="StyleUnderline"/>
          <w:rFonts w:asciiTheme="minorHAnsi" w:hAnsiTheme="minorHAnsi" w:cstheme="minorHAnsi"/>
          <w:highlight w:val="green"/>
        </w:rPr>
        <w:t>disabilities that keep people in bed</w:t>
      </w:r>
      <w:r w:rsidRPr="00D712D8">
        <w:rPr>
          <w:rStyle w:val="StyleUnderline"/>
          <w:rFonts w:asciiTheme="minorHAnsi" w:hAnsiTheme="minorHAnsi" w:cstheme="minorHAnsi"/>
        </w:rPr>
        <w:t xml:space="preserve"> and at home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we must contend with the fact that </w:t>
      </w:r>
      <w:r w:rsidRPr="00D712D8">
        <w:rPr>
          <w:rStyle w:val="StyleUnderline"/>
          <w:rFonts w:asciiTheme="minorHAnsi" w:hAnsiTheme="minorHAnsi" w:cstheme="minorHAnsi"/>
          <w:highlight w:val="green"/>
        </w:rPr>
        <w:t>many whom</w:t>
      </w:r>
      <w:r w:rsidRPr="00D712D8">
        <w:rPr>
          <w:rStyle w:val="StyleUnderline"/>
          <w:rFonts w:asciiTheme="minorHAnsi" w:hAnsiTheme="minorHAnsi" w:cstheme="minorHAnsi"/>
        </w:rPr>
        <w:t xml:space="preserve"> these </w:t>
      </w:r>
      <w:r w:rsidRPr="00D712D8">
        <w:rPr>
          <w:rStyle w:val="StyleUnderline"/>
          <w:rFonts w:asciiTheme="minorHAnsi" w:hAnsiTheme="minorHAnsi" w:cstheme="minorHAnsi"/>
          <w:highlight w:val="green"/>
        </w:rPr>
        <w:t>protests are for</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are not able to participate</w:t>
      </w:r>
      <w:r w:rsidRPr="00D712D8">
        <w:rPr>
          <w:rStyle w:val="StyleUnderline"/>
          <w:rFonts w:asciiTheme="minorHAnsi" w:hAnsiTheme="minorHAnsi" w:cstheme="minorHAnsi"/>
        </w:rPr>
        <w:t xml:space="preserve"> in them</w:t>
      </w:r>
      <w:r w:rsidRPr="00D712D8">
        <w:rPr>
          <w:rFonts w:asciiTheme="minorHAnsi" w:hAnsiTheme="minorHAnsi" w:cstheme="minorHAnsi"/>
          <w:sz w:val="12"/>
        </w:rPr>
        <w:t xml:space="preserve"> – which means they are not able to be visible as political activists. 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w:t>
      </w:r>
      <w:proofErr w:type="spellStart"/>
      <w:r w:rsidRPr="00D712D8">
        <w:rPr>
          <w:rFonts w:asciiTheme="minorHAnsi" w:hAnsiTheme="minorHAnsi" w:cstheme="minorHAnsi"/>
          <w:sz w:val="12"/>
        </w:rPr>
        <w:t>Reblog</w:t>
      </w:r>
      <w:proofErr w:type="spellEnd"/>
      <w:r w:rsidRPr="00D712D8">
        <w:rPr>
          <w:rFonts w:asciiTheme="minorHAnsi" w:hAnsiTheme="minorHAnsi" w:cstheme="minorHAnsi"/>
          <w:sz w:val="12"/>
        </w:rPr>
        <w:t xml:space="preserve">. So, as I lay there, unable to march, hold up a sign, shout a slogan that would be heard, or be visible in any traditional capacity as a political being, the central question of Sick Woman Theory formed: </w:t>
      </w:r>
      <w:r w:rsidRPr="00D712D8">
        <w:rPr>
          <w:rStyle w:val="Emphasis"/>
          <w:rFonts w:asciiTheme="minorHAnsi" w:hAnsiTheme="minorHAnsi" w:cstheme="minorHAnsi"/>
          <w:highlight w:val="green"/>
        </w:rPr>
        <w:t>How do you throw a brick</w:t>
      </w:r>
      <w:r w:rsidRPr="00D712D8">
        <w:rPr>
          <w:rStyle w:val="Emphasis"/>
          <w:rFonts w:asciiTheme="minorHAnsi" w:hAnsiTheme="minorHAnsi" w:cstheme="minorHAnsi"/>
        </w:rPr>
        <w:t xml:space="preserve"> through the window of a bank </w:t>
      </w:r>
      <w:r w:rsidRPr="00D712D8">
        <w:rPr>
          <w:rStyle w:val="Emphasis"/>
          <w:rFonts w:asciiTheme="minorHAnsi" w:hAnsiTheme="minorHAnsi" w:cstheme="minorHAnsi"/>
          <w:highlight w:val="green"/>
        </w:rPr>
        <w:t>if you can’t get out of bed?</w:t>
      </w:r>
      <w:r w:rsidRPr="00D712D8">
        <w:rPr>
          <w:rFonts w:asciiTheme="minorHAnsi" w:hAnsiTheme="minorHAnsi" w:cstheme="minorHAnsi"/>
          <w:sz w:val="12"/>
        </w:rPr>
        <w:t xml:space="preserve"> 2. I have chronic illness. For those who don’t know what chronic illness means, let me help: the word “chronic” comes from the Latin </w:t>
      </w:r>
      <w:proofErr w:type="spellStart"/>
      <w:r w:rsidRPr="00D712D8">
        <w:rPr>
          <w:rFonts w:asciiTheme="minorHAnsi" w:hAnsiTheme="minorHAnsi" w:cstheme="minorHAnsi"/>
          <w:sz w:val="12"/>
        </w:rPr>
        <w:t>chronos</w:t>
      </w:r>
      <w:proofErr w:type="spellEnd"/>
      <w:r w:rsidRPr="00D712D8">
        <w:rPr>
          <w:rFonts w:asciiTheme="minorHAnsi" w:hAnsiTheme="minorHAnsi" w:cstheme="minorHAnsi"/>
          <w:sz w:val="12"/>
        </w:rPr>
        <w:t xml:space="preserve">, which means “of time” (think of “chronology”), and it specifically means “a lifetime.” So, </w:t>
      </w:r>
      <w:r w:rsidRPr="00D712D8">
        <w:rPr>
          <w:rStyle w:val="StyleUnderline"/>
          <w:rFonts w:asciiTheme="minorHAnsi" w:hAnsiTheme="minorHAnsi" w:cstheme="minorHAnsi"/>
        </w:rPr>
        <w:t xml:space="preserve">a </w:t>
      </w:r>
      <w:r w:rsidRPr="00D712D8">
        <w:rPr>
          <w:rStyle w:val="StyleUnderline"/>
          <w:rFonts w:asciiTheme="minorHAnsi" w:hAnsiTheme="minorHAnsi" w:cstheme="minorHAnsi"/>
          <w:highlight w:val="green"/>
        </w:rPr>
        <w:t>chronic illness</w:t>
      </w:r>
      <w:r w:rsidRPr="00D712D8">
        <w:rPr>
          <w:rStyle w:val="StyleUnderline"/>
          <w:rFonts w:asciiTheme="minorHAnsi" w:hAnsiTheme="minorHAnsi" w:cstheme="minorHAnsi"/>
        </w:rPr>
        <w:t xml:space="preserve"> is an illness that </w:t>
      </w:r>
      <w:r w:rsidRPr="00D712D8">
        <w:rPr>
          <w:rStyle w:val="StyleUnderline"/>
          <w:rFonts w:asciiTheme="minorHAnsi" w:hAnsiTheme="minorHAnsi" w:cstheme="minorHAnsi"/>
          <w:highlight w:val="green"/>
        </w:rPr>
        <w:t>lasts a lifetime</w:t>
      </w:r>
      <w:r w:rsidRPr="00D712D8">
        <w:rPr>
          <w:rFonts w:asciiTheme="minorHAnsi" w:hAnsiTheme="minorHAnsi" w:cstheme="minorHAnsi"/>
          <w:sz w:val="12"/>
        </w:rPr>
        <w:t xml:space="preserve">. In other words, it does not get better. There is no cure. And think about the weight of time: yes, that means you feel it every day. On very rare occasions, I get caught in a moment, as if something’s plucked me out of the world, where I realize that I haven’t thought about my illnesses for a few minutes, maybe a few precious hours. These blissful moments of oblivion are the closest thing to a miracle that I know. </w:t>
      </w:r>
      <w:r w:rsidRPr="00D712D8">
        <w:rPr>
          <w:rStyle w:val="StyleUnderline"/>
          <w:rFonts w:asciiTheme="minorHAnsi" w:hAnsiTheme="minorHAnsi" w:cstheme="minorHAnsi"/>
        </w:rPr>
        <w:t>When you have chronic illness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life is reduced to</w:t>
      </w:r>
      <w:r w:rsidRPr="00D712D8">
        <w:rPr>
          <w:rStyle w:val="StyleUnderline"/>
          <w:rFonts w:asciiTheme="minorHAnsi" w:hAnsiTheme="minorHAnsi" w:cstheme="minorHAnsi"/>
        </w:rPr>
        <w:t xml:space="preserve"> a relentless </w:t>
      </w:r>
      <w:r w:rsidRPr="00D712D8">
        <w:rPr>
          <w:rStyle w:val="StyleUnderline"/>
          <w:rFonts w:asciiTheme="minorHAnsi" w:hAnsiTheme="minorHAnsi" w:cstheme="minorHAnsi"/>
          <w:highlight w:val="green"/>
        </w:rPr>
        <w:t>rationing of energy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It costs you to do anything</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get out of bed</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cook</w:t>
      </w:r>
      <w:r w:rsidRPr="00D712D8">
        <w:rPr>
          <w:rStyle w:val="Emphasis"/>
          <w:rFonts w:asciiTheme="minorHAnsi" w:hAnsiTheme="minorHAnsi" w:cstheme="minorHAnsi"/>
        </w:rPr>
        <w:t xml:space="preserve"> for yourself, to </w:t>
      </w:r>
      <w:r w:rsidRPr="00D712D8">
        <w:rPr>
          <w:rStyle w:val="Emphasis"/>
          <w:rFonts w:asciiTheme="minorHAnsi" w:hAnsiTheme="minorHAnsi" w:cstheme="minorHAnsi"/>
          <w:highlight w:val="green"/>
        </w:rPr>
        <w:t>get dressed</w:t>
      </w:r>
      <w:r w:rsidRPr="00D712D8">
        <w:rPr>
          <w:rStyle w:val="Emphasis"/>
          <w:rFonts w:asciiTheme="minorHAnsi" w:hAnsiTheme="minorHAnsi" w:cstheme="minorHAnsi"/>
        </w:rPr>
        <w:t xml:space="preserve">, to </w:t>
      </w:r>
      <w:r w:rsidRPr="00D712D8">
        <w:rPr>
          <w:rStyle w:val="Emphasis"/>
          <w:rFonts w:asciiTheme="minorHAnsi" w:hAnsiTheme="minorHAnsi" w:cstheme="minorHAnsi"/>
          <w:highlight w:val="green"/>
        </w:rPr>
        <w:t>answer an email</w:t>
      </w:r>
      <w:r w:rsidRPr="00D712D8">
        <w:rPr>
          <w:rFonts w:asciiTheme="minorHAnsi" w:hAnsiTheme="minorHAnsi" w:cstheme="minorHAnsi"/>
          <w:sz w:val="12"/>
        </w:rPr>
        <w:t xml:space="preserve">. For those without chronic illness, you can spend and spend without consequence: the cost is not a problem. For those of us with limited funds, </w:t>
      </w:r>
      <w:r w:rsidRPr="00D712D8">
        <w:rPr>
          <w:rStyle w:val="StyleUnderline"/>
          <w:rFonts w:asciiTheme="minorHAnsi" w:hAnsiTheme="minorHAnsi" w:cstheme="minorHAnsi"/>
          <w:highlight w:val="green"/>
        </w:rPr>
        <w:t>we have to ration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have</w:t>
      </w:r>
      <w:r w:rsidRPr="00D712D8">
        <w:rPr>
          <w:rStyle w:val="StyleUnderline"/>
          <w:rFonts w:asciiTheme="minorHAnsi" w:hAnsiTheme="minorHAnsi" w:cstheme="minorHAnsi"/>
        </w:rPr>
        <w:t xml:space="preserve"> a </w:t>
      </w:r>
      <w:r w:rsidRPr="00D712D8">
        <w:rPr>
          <w:rStyle w:val="StyleUnderline"/>
          <w:rFonts w:asciiTheme="minorHAnsi" w:hAnsiTheme="minorHAnsi" w:cstheme="minorHAnsi"/>
          <w:highlight w:val="green"/>
        </w:rPr>
        <w:t>limited supply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often run out before lunch</w:t>
      </w:r>
      <w:r w:rsidRPr="00D712D8">
        <w:rPr>
          <w:rFonts w:asciiTheme="minorHAnsi" w:hAnsiTheme="minorHAnsi" w:cstheme="minorHAnsi"/>
          <w:sz w:val="12"/>
        </w:rPr>
        <w:t>. I’ve come to think about chronic illness in other ways. Ann Cvetkovich writes: “What if depression, in the Americas, at least, could be traced to histories of colonialism, genocide, slavery, legal exclusion, and everyday segregation and isolation that haunt all of our lives, rather than to be biochemical imbalances?” I’d like to change the word “depression” here to be all mental illnesses. Cvetkovich continues: “</w:t>
      </w:r>
      <w:r w:rsidRPr="00D712D8">
        <w:rPr>
          <w:rFonts w:asciiTheme="minorHAnsi" w:hAnsiTheme="minorHAnsi" w:cstheme="minorHAnsi"/>
          <w:sz w:val="12"/>
          <w:szCs w:val="12"/>
        </w:rPr>
        <w:t>Most medical literature tends to presume a white and middle-class subject for whom feeling bad is frequently a mystery because it doesn’t fit a life in which privilege and comfort make things seem fine on the surface.” In other words, wellness as it is talked about in America today, is a white and wealthy idea</w:t>
      </w:r>
      <w:r w:rsidRPr="00D712D8">
        <w:rPr>
          <w:rFonts w:asciiTheme="minorHAnsi" w:hAnsiTheme="minorHAnsi" w:cstheme="minorHAnsi"/>
          <w:sz w:val="12"/>
        </w:rPr>
        <w:t>. Let me quote Starhawk, in the preface to the new edition of her 1982 book Dreaming the Dark: “</w:t>
      </w:r>
      <w:r w:rsidRPr="00D712D8">
        <w:rPr>
          <w:rFonts w:asciiTheme="minorHAnsi" w:hAnsiTheme="minorHAnsi" w:cstheme="minorHAnsi"/>
          <w:sz w:val="12"/>
          <w:szCs w:val="12"/>
        </w:rPr>
        <w:t>Psychologists have constructed a myth – that somewhere there exists some state of health which is the norm</w:t>
      </w:r>
      <w:r w:rsidRPr="00D712D8">
        <w:rPr>
          <w:rFonts w:asciiTheme="minorHAnsi" w:hAnsiTheme="minorHAnsi" w:cstheme="minorHAnsi"/>
          <w:sz w:val="12"/>
        </w:rPr>
        <w:t xml:space="preserve">, meaning that most people presumably are in that state, and those who are anxious, depressed, neurotic, distressed, or generally unhappy are deviant.” I’d here supplant the word “psychologists” with “white supremacy,” “doctors,” “your boss,” “neoliberalism,” “heteronormativity,” and “America.” There has been a slew of writing in recent years about how “female” pain is treated – or rather, not treated as seriously as men’s in emergency rooms and clinics, by doctors, specialists, insurance companies, families, husbands, friends, the culture at large. In a recent article in The Atlantic, called “How Doctors Take Women’s Pain Less Seriously,” a husband writes about the experience of his wife Rachel’s long wait in the ER before receiving the medical attention her condition warranted (which was an ovarian torsion, where an ovarian cyst grows so large it falls, twisting the fallopian tube). “Nationwide, men wait an average of 49 minutes before receiving an analgesic for acute abdominal pain. Women wait an average of 65 minutes for the same thing. Rachel waited somewhere between 90 minutes and two hours,” he writes. At the end of the ordeal, Rachel had waited nearly fifteen hours before going into the surgery she should have received upon arrival. The article concludes with her physical scars healing, but that “she’s still grappling with the psychic toll – what she calls ‘the trauma of not being seen.’” What the article does not mention is race – which leads me to believe that the writer and his wife are white. Whiteness is what allows for such oblivious neutrality: it is the premise of blankness, the presumption of the universal. (Studies have shown that white people will listen to other white people when talking about race, far more openly than they will to a person of color. As someone who is white-passing, let me address white people directly: look at my white face and listen up.) </w:t>
      </w:r>
      <w:r w:rsidRPr="00D712D8">
        <w:rPr>
          <w:rStyle w:val="Emphasis"/>
          <w:rFonts w:asciiTheme="minorHAnsi" w:hAnsiTheme="minorHAnsi" w:cstheme="minorHAnsi"/>
          <w:highlight w:val="green"/>
        </w:rPr>
        <w:t>The trauma of not being seen</w:t>
      </w:r>
      <w:r w:rsidRPr="00D712D8">
        <w:rPr>
          <w:rFonts w:asciiTheme="minorHAnsi" w:hAnsiTheme="minorHAnsi" w:cstheme="minorHAnsi"/>
          <w:sz w:val="12"/>
        </w:rPr>
        <w:t xml:space="preserve">. Again – who is allowed in to the public sphere? Who is allowed to be visible? </w:t>
      </w:r>
      <w:r w:rsidRPr="00D712D8">
        <w:rPr>
          <w:rStyle w:val="StyleUnderline"/>
          <w:rFonts w:asciiTheme="minorHAnsi" w:hAnsiTheme="minorHAnsi" w:cstheme="minorHAnsi"/>
        </w:rPr>
        <w:t>I don’t mean to diminish Rachel’s horrible experience</w:t>
      </w:r>
      <w:r w:rsidRPr="00D712D8">
        <w:rPr>
          <w:rFonts w:asciiTheme="minorHAnsi" w:hAnsiTheme="minorHAnsi" w:cstheme="minorHAnsi"/>
          <w:sz w:val="12"/>
        </w:rPr>
        <w:t xml:space="preserve"> – I myself once had to wait ten hours in an ER to be diagnosed with a burst ovarian cyst – </w:t>
      </w:r>
      <w:r w:rsidRPr="00D712D8">
        <w:rPr>
          <w:rStyle w:val="StyleUnderline"/>
          <w:rFonts w:asciiTheme="minorHAnsi" w:hAnsiTheme="minorHAnsi" w:cstheme="minorHAnsi"/>
        </w:rPr>
        <w:t xml:space="preserve">I only wish to point out </w:t>
      </w:r>
      <w:r w:rsidRPr="00D712D8">
        <w:rPr>
          <w:rStyle w:val="StyleUnderline"/>
          <w:rFonts w:asciiTheme="minorHAnsi" w:hAnsiTheme="minorHAnsi" w:cstheme="minorHAnsi"/>
          <w:highlight w:val="green"/>
        </w:rPr>
        <w:t>the presumptions</w:t>
      </w:r>
      <w:r w:rsidRPr="00D712D8">
        <w:rPr>
          <w:rStyle w:val="StyleUnderline"/>
          <w:rFonts w:asciiTheme="minorHAnsi" w:hAnsiTheme="minorHAnsi" w:cstheme="minorHAnsi"/>
        </w:rPr>
        <w:t xml:space="preserve"> upon which her horror relies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that our vulnerability should be</w:t>
      </w:r>
      <w:r w:rsidRPr="00D712D8">
        <w:rPr>
          <w:rStyle w:val="StyleUnderline"/>
          <w:rFonts w:asciiTheme="minorHAnsi" w:hAnsiTheme="minorHAnsi" w:cstheme="minorHAnsi"/>
        </w:rPr>
        <w:t xml:space="preserve"> seen and </w:t>
      </w:r>
      <w:r w:rsidRPr="00D712D8">
        <w:rPr>
          <w:rStyle w:val="StyleUnderline"/>
          <w:rFonts w:asciiTheme="minorHAnsi" w:hAnsiTheme="minorHAnsi" w:cstheme="minorHAnsi"/>
          <w:highlight w:val="green"/>
        </w:rPr>
        <w:t>honored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we should</w:t>
      </w:r>
      <w:r w:rsidRPr="00D712D8">
        <w:rPr>
          <w:rStyle w:val="StyleUnderline"/>
          <w:rFonts w:asciiTheme="minorHAnsi" w:hAnsiTheme="minorHAnsi" w:cstheme="minorHAnsi"/>
        </w:rPr>
        <w:t xml:space="preserve"> all </w:t>
      </w:r>
      <w:r w:rsidRPr="00D712D8">
        <w:rPr>
          <w:rStyle w:val="StyleUnderline"/>
          <w:rFonts w:asciiTheme="minorHAnsi" w:hAnsiTheme="minorHAnsi" w:cstheme="minorHAnsi"/>
          <w:highlight w:val="green"/>
        </w:rPr>
        <w:t>receive care</w:t>
      </w:r>
      <w:r w:rsidRPr="00D712D8">
        <w:rPr>
          <w:rFonts w:asciiTheme="minorHAnsi" w:hAnsiTheme="minorHAnsi" w:cstheme="minorHAnsi"/>
          <w:sz w:val="12"/>
        </w:rPr>
        <w:t xml:space="preserve">, quickly and in a way that “respects the autonomy of the patient,” as the Four Principles of Biomedical Ethics puts it. Of course, these presumptions are what we all should have. But we must ask the question of who is allowed to have them. </w:t>
      </w:r>
      <w:r w:rsidRPr="00D712D8">
        <w:rPr>
          <w:rStyle w:val="Emphasis"/>
          <w:rFonts w:asciiTheme="minorHAnsi" w:hAnsiTheme="minorHAnsi" w:cstheme="minorHAnsi"/>
          <w:highlight w:val="green"/>
        </w:rPr>
        <w:t>In whom does society substantiate such beliefs? And in whom does society enforce the opposite?</w:t>
      </w:r>
      <w:r w:rsidRPr="00D712D8">
        <w:rPr>
          <w:rFonts w:asciiTheme="minorHAnsi" w:hAnsiTheme="minorHAnsi" w:cstheme="minorHAnsi"/>
          <w:sz w:val="4"/>
          <w:szCs w:val="4"/>
        </w:rPr>
        <w:t xml:space="preserve"> Compare Rachel’s experience at the hands of the medical establishment with that of Kam Brock’s. In September 2014, Brock, a 32-year-old black woman, born in Jamaica and living in New York City, was driving a BMW when she was pulled over by the police. They accused her of driving under the influence of marijuana, and though her behavior and their search of her car yielded nothing to support this, they nevertheless impounded her car. According to a lawsuit brought against the City of New York and Harlem Hospital by Brock, when Brock appeared the next day to retrieve her car she was arrested by the police for behaving in a way that she calls “emotional,” and involuntarily hospitalized in the Harlem Hospital psych ward. (As someone who has also been involuntarily hospitalized for behaving “too” emotionally, this story feels like a rip of recognition through my brain.) The doctors thought she was “delusional” and suffering from bipolar disorder, because she claimed that Obama followed her on twitter – which was true, but which the medical staff failed to confirm. She was then held for eight days, forcibly injected with sedatives, made to ingest psychiatric medication, attend group therapy, and stripped. The medical records of the hospital – obtained by her lawyers – bear this out: the “master treatment plan” for Brock’s stay reads, “Objective: Patient will verbalize the importance of education for employment and will state that Obama is not following her on Twitter.” It notes her “inability to test reality.” Upon her release, she was given a bill for $13,637.10. The question of why the hospital’s doctors thought Brock “delusional” because of her Obama-follow claim is easily answered: Because, according to this society, a young black woman can’t possibly be that important – and for her to insist that she is must mean she’s “sick.” 3. Before I can speak of the “sick woman” in all of her many guises, I must first speak as an individual, and address you from my particular location. I am antagonistic to the notion that the Western medical-insurance industrial complex understands me in my entirety, though they seem to think they do. They have attached many words to me over the years, and though some of these have provided articulation that was useful – after all, no matter how much we are working to change the world, we must still find ways of coping with the reality at hand – first I want to suggest some other ways of understanding my “illness.” Perhaps it can all be explained by the fact that my Moon’s in Cancer in the 8th House, the House of Death, or that my Mars is in the 12th House, the House of Illness, Secrets, Sorrow, and Self-Undoing. Or, that my father’s mother escaped from North Korea in her childhood and hid this fact from the family until a few years ago, when she accidentally let it slip out, and then swiftly, revealingly, denied it. Or, that my mother suffers from undiagnosed mental illness that was actively denied by her family, and was then exasperated by a 40-year-long drug addiction, sexual trauma, and hepatitis from a dirty needle, and to this day remains untreated, as she makes her way in and out of jails, squats, and homelessness. Or, that I was physically and emotionally abused as a child, raised in an environment of poverty, addiction, and violence, and have been estranged from my parents for 13 years. Perhaps it’s because I’m poor – according to the IRS, in 2014, my adjusted gross income was $5,730 (a result of not being well enough to work full-time) – which means that my health insurance is provided by the state of California (Medi-Cal), that my “primary care doctor” is a group of physician’s assistants and nurses in a clinic on the second floor of a strip mall, and that I rely on food stamps to eat. Perhaps it can be encapsulated in the word “trauma.” Perhaps I’ve just got thin skin, and have had some bad luck. It’s important that I also share the Western medical terminology that’s been attached to me – whether I like it or not, it can provide a common vocabulary: “This is the oppressor’s language,” Adrienne Rich wrote in 1971, “yet I need it to talk to you.” But let me offer another language, too. In the Native American Cree language, the possessive noun and verb of a sentence are structured differently than in English. In Cree, one does not say, “I am sick.” Instead, one says, “The sickness has come to me.” I love that and want to honor it. So, here is what has come to me: Endometriosis, which is a disease of the uterus where the uterine lining grows where it shouldn’t – in the pelvic area mostly, but also anywhere, the legs, abdomen, even the head. It causes chronic pain; gastrointestinal chaos; epic, monstrous bleeding; in some cases, cancer; and means that I have miscarried, can’t have children, and have several surgeries to look forward to. When I explained the disease to a friend who didn’t know about it, she exclaimed: “So your whole body is a uterus!” That’s one way of looking at it, yes. (Imagine what the Ancient Greek doctors – the fathers of the theory of the “wandering womb” – would say about that.) It means that every month, those rogue uterine cells that have implanted themselves throughout my body, “obey their nature and bleed,” to quote fellow endo warrior Hilary Mantel. This causes cysts, which eventually burst, leaving behind bundles of dead tissue like the debris of little bombs. Bipolar disorder, panic disorder, and depersonalization disorder have also come to me. This means that I live between this world and another one, one created by my own brain that has ceased to be contained by a discrete concept of “self.” Because of these “disorders,” I have access to incredibly vivid emotions, flights of thought, and dreamscapes, to the feeling that my mind has been obliterated into stars, to the sensation that I have become nothingness, as well as to intense ecstasies, raptures, sorrows, and nightmarish hallucinations. I have been hospitalized, voluntarily and involuntarily, because of it, and one of the medications I was prescribed once nearly killed me – it produces a rare side effect where one’s skin falls off. Another cost $800 a month – I only took it because my doctor slipped me free samples. If I want to be able to hold a job – which this world has decided I ought to be able to do – I must take an anti-psychotic medication daily that causes short-term memory loss and drooling, among other sexy side effects. These visitors have also brought their friends: nervous breakdowns, mental collapses, or whatever you want to call them, three times in my life. I’m certain they will be guests in my house again. They have motivated attempts at suicide (most of them while dissociated) more than a dozen times, the first one when I was nine years old. That first attempt didn’t work, only because after taking a mouthful of sleeping pills, I somehow woke up the next day and went to school, like nothing had happened. I told no one about it, until my first psychiatric evaluation in my </w:t>
      </w:r>
      <w:proofErr w:type="spellStart"/>
      <w:r w:rsidRPr="00D712D8">
        <w:rPr>
          <w:rFonts w:asciiTheme="minorHAnsi" w:hAnsiTheme="minorHAnsi" w:cstheme="minorHAnsi"/>
          <w:sz w:val="4"/>
          <w:szCs w:val="4"/>
        </w:rPr>
        <w:t>mid 20s</w:t>
      </w:r>
      <w:proofErr w:type="spellEnd"/>
      <w:r w:rsidRPr="00D712D8">
        <w:rPr>
          <w:rFonts w:asciiTheme="minorHAnsi" w:hAnsiTheme="minorHAnsi" w:cstheme="minorHAnsi"/>
          <w:sz w:val="4"/>
          <w:szCs w:val="4"/>
        </w:rPr>
        <w:t xml:space="preserve">. Finally, an autoimmune disease that continues to baffle all the doctors I’ve seen, has come to me and refuses still to be named. As Carolyn Lazard has written about her experiences with autoimmune diseases: “Autoimmune disorders are difficult to diagnose. For ankylosing spondylitis, the average time between the onset of symptoms and diagnosis is eight to twelve years. I was lucky; I only had to wait one year.” Names like “MS,” “fibromyalgia,” and others that I can’t remember have fallen from the mouths of my doctors – but my insurance won’t cover the tests, nor is there a specialist in my insurance plan within one hundred miles of my home. I don’t have enough space here – will I ever? – to describe what living with an autoimmune disease is like. I can say it brings unimaginable fatigue, pain all over all the time, susceptibility to illnesses, a body that performs its “normal” functions monstrously abnormally. The worst symptom that mine brings is chronic shingles. For ten years I’ve gotten shingles in the same place on my back, so that I now have nerve damage there, which results in a ceaseless, searing pain on the skin and a dull, burning ache in the bones. Despite taking daily medication that is supposed to “suppress” the shingles virus, I still get them – they are my canaries in the coalmine, the harbingers of at least three weeks to be spent in bed. My acupuncturist described it as a little demon steaming black smoke, frothing around, nestling into my bones. 4. With all of these visitors, I started writing Sick Woman Theory as a way to survive in a reality that I find unbearable, and as a way to bear witness to a self that does not feel like it can possibly be “mine.” The early instigation for the project of “Sick Woman Theory,” and how it inherited its name, came from a few sources. One was in response to Audrey Wollen’s “Sad Girl Theory,” which proposes a way of redefining historically feminized pathologies into modes of political protest for girls: I was mainly concerned with the question of what happens to the sad girl when, if, she grows up. Another was incited by reading Kate Zambreno’s fantastic Heroines, and feeling an itch to fuck with the concept of “heroism” at all, and so I wanted to propose a figure with traditionally anti-heroic qualities – namely illness, idleness, and inaction – as capable of being the symbol of a grand Theory. Another was from the 1973 feminist book Complaints and Disorders, which differentiates between the “sick woman” of the white upper class, and the “sickening women” of the non-white working class. Sick Woman Theory is for those who are faced with their vulnerability and unbearable fragility, every day, and so have to fight for their experience to be not only honored, but first made visible. For those who, in Audre Lorde’s words, were never meant to survive: because this world was built against their survival. It’s for my fellow spoonies. You know who you are, even if you’ve not been attached to a diagnosis: one of the aims of Sick Woman Theory is to resist the notion that one needs to be legitimated by an institution, so that they can try to fix you. You don’t need to be fixed, my queens – it’s the world that needs the fixing. I offer this as a call to arms and a testimony of recognition. I hope that my thoughts can provide articulation and resonance, as well as tools of survival and resilience. And for those of you who are not chronically ill or disabled, Sick Woman Theory asks you to stretch your empathy this way. To face us, to listen, to see. </w:t>
      </w:r>
      <w:r w:rsidRPr="00D712D8">
        <w:rPr>
          <w:rFonts w:asciiTheme="minorHAnsi" w:hAnsiTheme="minorHAnsi" w:cstheme="minorHAnsi"/>
          <w:sz w:val="12"/>
        </w:rPr>
        <w:t xml:space="preserve">5. </w:t>
      </w:r>
      <w:r w:rsidRPr="00D712D8">
        <w:rPr>
          <w:rStyle w:val="StyleUnderline"/>
          <w:rFonts w:asciiTheme="minorHAnsi" w:hAnsiTheme="minorHAnsi" w:cstheme="minorHAnsi"/>
        </w:rPr>
        <w:t xml:space="preserve">Sick Woman Theory is an insistence that </w:t>
      </w:r>
      <w:r w:rsidRPr="00D712D8">
        <w:rPr>
          <w:rStyle w:val="StyleUnderline"/>
          <w:rFonts w:asciiTheme="minorHAnsi" w:hAnsiTheme="minorHAnsi" w:cstheme="minorHAnsi"/>
          <w:highlight w:val="green"/>
        </w:rPr>
        <w:t>most</w:t>
      </w:r>
      <w:r w:rsidRPr="00D712D8">
        <w:rPr>
          <w:rStyle w:val="StyleUnderline"/>
          <w:rFonts w:asciiTheme="minorHAnsi" w:hAnsiTheme="minorHAnsi" w:cstheme="minorHAnsi"/>
        </w:rPr>
        <w:t xml:space="preserve"> modes of political </w:t>
      </w:r>
      <w:r w:rsidRPr="00D712D8">
        <w:rPr>
          <w:rStyle w:val="StyleUnderline"/>
          <w:rFonts w:asciiTheme="minorHAnsi" w:hAnsiTheme="minorHAnsi" w:cstheme="minorHAnsi"/>
          <w:highlight w:val="green"/>
        </w:rPr>
        <w:t>protest are internalized</w:t>
      </w:r>
      <w:r w:rsidRPr="00D712D8">
        <w:rPr>
          <w:rFonts w:asciiTheme="minorHAnsi" w:hAnsiTheme="minorHAnsi" w:cstheme="minorHAnsi"/>
          <w:sz w:val="12"/>
        </w:rPr>
        <w:t xml:space="preserve">, lived, </w:t>
      </w:r>
      <w:r w:rsidRPr="00D712D8">
        <w:rPr>
          <w:rStyle w:val="StyleUnderline"/>
          <w:rFonts w:asciiTheme="minorHAnsi" w:hAnsiTheme="minorHAnsi" w:cstheme="minorHAnsi"/>
          <w:highlight w:val="green"/>
        </w:rPr>
        <w:t>embodied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suffering</w:t>
      </w:r>
      <w:r w:rsidRPr="00D712D8">
        <w:rPr>
          <w:rFonts w:asciiTheme="minorHAnsi" w:hAnsiTheme="minorHAnsi" w:cstheme="minorHAnsi"/>
          <w:sz w:val="12"/>
        </w:rPr>
        <w:t xml:space="preserve">, </w:t>
      </w:r>
      <w:r w:rsidRPr="00D712D8">
        <w:rPr>
          <w:rStyle w:val="StyleUnderline"/>
          <w:rFonts w:asciiTheme="minorHAnsi" w:hAnsiTheme="minorHAnsi" w:cstheme="minorHAnsi"/>
        </w:rPr>
        <w:t>and no doubt invisible</w:t>
      </w:r>
      <w:r w:rsidRPr="00D712D8">
        <w:rPr>
          <w:rFonts w:asciiTheme="minorHAnsi" w:hAnsiTheme="minorHAnsi" w:cstheme="minorHAnsi"/>
          <w:sz w:val="12"/>
        </w:rPr>
        <w:t xml:space="preserve">. Sick Woman Theory redefines existence in a body as something that is primarily and always vulnerable, following from Judith Butler’s work on precarity and resistance. Because the premise insists that </w:t>
      </w:r>
      <w:r w:rsidRPr="00D712D8">
        <w:rPr>
          <w:rStyle w:val="StyleUnderline"/>
          <w:rFonts w:asciiTheme="minorHAnsi" w:hAnsiTheme="minorHAnsi" w:cstheme="minorHAnsi"/>
          <w:highlight w:val="green"/>
        </w:rPr>
        <w:t>a body is defined by</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vulnerability</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not temporarily affected by it</w:t>
      </w:r>
      <w:r w:rsidRPr="00D712D8">
        <w:rPr>
          <w:rFonts w:asciiTheme="minorHAnsi" w:hAnsiTheme="minorHAnsi" w:cstheme="minorHAnsi"/>
          <w:sz w:val="12"/>
        </w:rPr>
        <w:t xml:space="preserve">, the implication is that it is continuously reliant on infrastructures of support in order to endure, and so we need to re-shape the world around this fact. </w:t>
      </w:r>
      <w:r w:rsidRPr="00D712D8">
        <w:rPr>
          <w:rStyle w:val="StyleUnderline"/>
          <w:rFonts w:asciiTheme="minorHAnsi" w:hAnsiTheme="minorHAnsi" w:cstheme="minorHAnsi"/>
        </w:rPr>
        <w:t xml:space="preserve">Sick Woman Theory maintains that the body and mind are sensitive and </w:t>
      </w:r>
      <w:r w:rsidRPr="00D712D8">
        <w:rPr>
          <w:rStyle w:val="StyleUnderline"/>
          <w:rFonts w:asciiTheme="minorHAnsi" w:hAnsiTheme="minorHAnsi" w:cstheme="minorHAnsi"/>
          <w:highlight w:val="green"/>
        </w:rPr>
        <w:t>reactive to</w:t>
      </w:r>
      <w:r w:rsidRPr="00D712D8">
        <w:rPr>
          <w:rStyle w:val="StyleUnderline"/>
          <w:rFonts w:asciiTheme="minorHAnsi" w:hAnsiTheme="minorHAnsi" w:cstheme="minorHAnsi"/>
        </w:rPr>
        <w:t xml:space="preserve"> regimes of oppression</w:t>
      </w:r>
      <w:r w:rsidRPr="00D712D8">
        <w:rPr>
          <w:rFonts w:asciiTheme="minorHAnsi" w:hAnsiTheme="minorHAnsi" w:cstheme="minorHAnsi"/>
          <w:sz w:val="12"/>
        </w:rPr>
        <w:t xml:space="preserve"> – </w:t>
      </w:r>
      <w:r w:rsidRPr="00D712D8">
        <w:rPr>
          <w:rStyle w:val="StyleUnderline"/>
          <w:rFonts w:asciiTheme="minorHAnsi" w:hAnsiTheme="minorHAnsi" w:cstheme="minorHAnsi"/>
        </w:rPr>
        <w:t xml:space="preserve">particularly our current regime of </w:t>
      </w:r>
      <w:r w:rsidRPr="00D712D8">
        <w:rPr>
          <w:rStyle w:val="StyleUnderline"/>
          <w:rFonts w:asciiTheme="minorHAnsi" w:hAnsiTheme="minorHAnsi" w:cstheme="minorHAnsi"/>
          <w:highlight w:val="green"/>
        </w:rPr>
        <w:t>neoliberal</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white</w:t>
      </w:r>
      <w:r w:rsidRPr="00D712D8">
        <w:rPr>
          <w:rStyle w:val="StyleUnderline"/>
          <w:rFonts w:asciiTheme="minorHAnsi" w:hAnsiTheme="minorHAnsi" w:cstheme="minorHAnsi"/>
        </w:rPr>
        <w:t>-supremacist</w:t>
      </w:r>
      <w:r w:rsidRPr="00D712D8">
        <w:rPr>
          <w:rFonts w:asciiTheme="minorHAnsi" w:hAnsiTheme="minorHAnsi" w:cstheme="minorHAnsi"/>
          <w:sz w:val="12"/>
        </w:rPr>
        <w:t xml:space="preserve">, </w:t>
      </w:r>
      <w:r w:rsidRPr="00D712D8">
        <w:rPr>
          <w:rStyle w:val="StyleUnderline"/>
          <w:rFonts w:asciiTheme="minorHAnsi" w:hAnsiTheme="minorHAnsi" w:cstheme="minorHAnsi"/>
        </w:rPr>
        <w:t>imperial-capitalist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cis-hetero-patriarchy</w:t>
      </w:r>
      <w:r w:rsidRPr="00D712D8">
        <w:rPr>
          <w:rFonts w:asciiTheme="minorHAnsi" w:hAnsiTheme="minorHAnsi" w:cstheme="minorHAnsi"/>
          <w:sz w:val="12"/>
        </w:rPr>
        <w:t xml:space="preserve">. It is that all of our bodies and minds carry the historical trauma of this, that </w:t>
      </w:r>
      <w:r w:rsidRPr="00D712D8">
        <w:rPr>
          <w:rStyle w:val="Emphasis"/>
          <w:rFonts w:asciiTheme="minorHAnsi" w:hAnsiTheme="minorHAnsi" w:cstheme="minorHAnsi"/>
          <w:highlight w:val="green"/>
        </w:rPr>
        <w:t>it is the world itself</w:t>
      </w:r>
      <w:r w:rsidRPr="00D712D8">
        <w:rPr>
          <w:rStyle w:val="Emphasis"/>
          <w:rFonts w:asciiTheme="minorHAnsi" w:hAnsiTheme="minorHAnsi" w:cstheme="minorHAnsi"/>
        </w:rPr>
        <w:t xml:space="preserve"> that is </w:t>
      </w:r>
      <w:r w:rsidRPr="00D712D8">
        <w:rPr>
          <w:rStyle w:val="Emphasis"/>
          <w:rFonts w:asciiTheme="minorHAnsi" w:hAnsiTheme="minorHAnsi" w:cstheme="minorHAnsi"/>
          <w:highlight w:val="green"/>
        </w:rPr>
        <w:t>making</w:t>
      </w:r>
      <w:r w:rsidRPr="00D712D8">
        <w:rPr>
          <w:rStyle w:val="Emphasis"/>
          <w:rFonts w:asciiTheme="minorHAnsi" w:hAnsiTheme="minorHAnsi" w:cstheme="minorHAnsi"/>
        </w:rPr>
        <w:t xml:space="preserve"> and keeping </w:t>
      </w:r>
      <w:r w:rsidRPr="00D712D8">
        <w:rPr>
          <w:rStyle w:val="Emphasis"/>
          <w:rFonts w:asciiTheme="minorHAnsi" w:hAnsiTheme="minorHAnsi" w:cstheme="minorHAnsi"/>
          <w:highlight w:val="green"/>
        </w:rPr>
        <w:t>us sick</w:t>
      </w:r>
      <w:r w:rsidRPr="00D712D8">
        <w:rPr>
          <w:rFonts w:asciiTheme="minorHAnsi" w:hAnsiTheme="minorHAnsi" w:cstheme="minorHAnsi"/>
          <w:sz w:val="8"/>
          <w:szCs w:val="8"/>
        </w:rPr>
        <w:t>. To take the term “woman” as the subject-position of this work is a strategic, all-encompassing embrace and dedication to the particular, rather than the universal. Though the identity of “woman” has erased and excluded many (especially women of color and trans and genderfluid people), I choose to use it because it still represents the un-cared for, the secondary, the oppressed, the non-, the un-, the less-than. The problematics of this term will always require critique, and I hope that Sick Woman Theory can help undo those in its own way. But more than anything, I’m inspired to use the word “woman” because I saw this year how it can still be radical to be a woman in the 21st century. I use it to honor a dear friend of mine who came out as genderfluid last year. For her, what mattered the most was to be able to call herself a “woman,” to use the pronouns “she/her.” She didn’t want surgery or hormones; she loved her body and her big dick and didn’t want to change it – she only wanted the word. That the word itself can be an empowerment is the spirit in which Sick Woman Theory is named. The Sick Woman is an identity and body that can belong to anyone denied the privileged existence – or the cruelly optimistic promise of such an existence – of the white, straight, healthy, neurotypical, upper and middle-class, cis- and able-bodied man who makes his home in a wealthy country, has never not had health insurance, and whose importance to society is everywhere recognized and made explicit by that society; whose importance and care dominates that society, at the expense of everyone else. The Sick Woman is anyone who does not have this guarantee of care. The Sick Woman is told that, to this society, her care, even her survival, does not matter. The Sick Woman is all of the “dysfunctional,” “dangerous” and “in danger,” “badly behaved,” “crazy,” “incurable,” “traumatized,” “disordered,” “diseased,” “chronic,” “uninsurable,” “wretched,” “undesirable” and altogether “dysfunctional” bodies belonging to women, people of color, poor, ill, neuro-atypical, differently abled, queer, trans, and genderfluid people, who have been historically pathologized, hospitalized, institutionalized, brutalized, rendered “unmanageable,” and therefore made culturally illegitimate and politically invisible. The Sick Woman is a black trans woman having panic attacks while using a public restroom, in fear of the violence awaiting her. The Sick Woman is the child of parents whose indigenous histories have been erased, who suffers from the trauma of generations of colonization and violence. The Sick Woman is a homeless person, especially one with any kind of disease and no access to treatment, and whose only access to mental-health care is a 72-hour hold in the county hospital. The Sick Woman is a mentally ill black woman whose family called the police for help because she was suffering an episode, and who was murdered in police custody, and whose story was denied by everyone operating under white supremacy. Her name is Tanesha Anderson. The Sick Woman is a 50-year-old gay man who was raped as a teenager and has remained silent and shamed, believing that men can’t be raped. The Sick Woman is a disabled person who couldn’t go to the lecture on disability rights because it was held in a venue without accessibility. The Sick Woman is a white woman with chronic illness rooted in sexual trauma who must take painkillers in order to get out of bed. The Sick Woman is a straight man with depression who’s been medicated (managed) since early adolescence and now struggles to work the 60 hours per week that his job demands. The Sick Woman is someone diagnosed with a chronic illness, whose family and friends continually tell them they should exercise more. The Sick Woman is a queer woman of color whose activism, intellect, rage, and depression are seen by white society as unlikeable attributes of her personality. The Sick Woman is a black man killed in police custody, and officially said to have severed his own spine. His name is Freddie Gray. The Sick Woman is a veteran suffering from PTSD on the months-long waiting list to see a doctor at the VA. The Sick Woman is a single mother, illegally emigrated to the “land of the free,” shuffling between three jobs in order to feed her family, and finding it harder and harder to breathe. The Sick Woman is the refugee. The Sick Woman is the abused child. The Sick Woman is the person with autism whom the world is trying to “cure.” The Sick Woman is the starving. The Sick Woman is the dying.</w:t>
      </w:r>
      <w:r w:rsidRPr="00D712D8">
        <w:rPr>
          <w:rFonts w:asciiTheme="minorHAnsi" w:hAnsiTheme="minorHAnsi" w:cstheme="minorHAnsi"/>
          <w:sz w:val="12"/>
        </w:rPr>
        <w:t xml:space="preserve"> And, </w:t>
      </w:r>
      <w:proofErr w:type="spellStart"/>
      <w:r w:rsidRPr="00D712D8">
        <w:rPr>
          <w:rFonts w:asciiTheme="minorHAnsi" w:hAnsiTheme="minorHAnsi" w:cstheme="minorHAnsi"/>
          <w:sz w:val="12"/>
        </w:rPr>
        <w:t>cucially</w:t>
      </w:r>
      <w:proofErr w:type="spellEnd"/>
      <w:r w:rsidRPr="00D712D8">
        <w:rPr>
          <w:rFonts w:asciiTheme="minorHAnsi" w:hAnsiTheme="minorHAnsi" w:cstheme="minorHAnsi"/>
          <w:sz w:val="12"/>
        </w:rPr>
        <w:t xml:space="preserve">: The Sick Woman is who capitalism needs to perpetuate itself. Why? Because to stay alive, </w:t>
      </w:r>
      <w:r w:rsidRPr="00D712D8">
        <w:rPr>
          <w:rStyle w:val="StyleUnderline"/>
          <w:rFonts w:asciiTheme="minorHAnsi" w:hAnsiTheme="minorHAnsi" w:cstheme="minorHAnsi"/>
          <w:highlight w:val="green"/>
        </w:rPr>
        <w:t>capitalism cannot be responsible for</w:t>
      </w:r>
      <w:r w:rsidRPr="00D712D8">
        <w:rPr>
          <w:rStyle w:val="StyleUnderline"/>
          <w:rFonts w:asciiTheme="minorHAnsi" w:hAnsiTheme="minorHAnsi" w:cstheme="minorHAnsi"/>
        </w:rPr>
        <w:t xml:space="preserve"> our </w:t>
      </w:r>
      <w:r w:rsidRPr="00D712D8">
        <w:rPr>
          <w:rStyle w:val="StyleUnderline"/>
          <w:rFonts w:asciiTheme="minorHAnsi" w:hAnsiTheme="minorHAnsi" w:cstheme="minorHAnsi"/>
          <w:highlight w:val="green"/>
        </w:rPr>
        <w:t>care</w:t>
      </w:r>
      <w:r w:rsidRPr="00D712D8">
        <w:rPr>
          <w:rFonts w:asciiTheme="minorHAnsi" w:hAnsiTheme="minorHAnsi" w:cstheme="minorHAnsi"/>
          <w:sz w:val="12"/>
        </w:rPr>
        <w:t xml:space="preserve"> – </w:t>
      </w:r>
      <w:r w:rsidRPr="00D712D8">
        <w:rPr>
          <w:rStyle w:val="Emphasis"/>
          <w:rFonts w:asciiTheme="minorHAnsi" w:hAnsiTheme="minorHAnsi" w:cstheme="minorHAnsi"/>
          <w:highlight w:val="green"/>
        </w:rPr>
        <w:t>its logic</w:t>
      </w:r>
      <w:r w:rsidRPr="00D712D8">
        <w:rPr>
          <w:rStyle w:val="Emphasis"/>
          <w:rFonts w:asciiTheme="minorHAnsi" w:hAnsiTheme="minorHAnsi" w:cstheme="minorHAnsi"/>
        </w:rPr>
        <w:t xml:space="preserve"> of exploitation </w:t>
      </w:r>
      <w:r w:rsidRPr="00D712D8">
        <w:rPr>
          <w:rStyle w:val="Emphasis"/>
          <w:rFonts w:asciiTheme="minorHAnsi" w:hAnsiTheme="minorHAnsi" w:cstheme="minorHAnsi"/>
          <w:highlight w:val="green"/>
        </w:rPr>
        <w:t>requires</w:t>
      </w:r>
      <w:r w:rsidRPr="00D712D8">
        <w:rPr>
          <w:rStyle w:val="Emphasis"/>
          <w:rFonts w:asciiTheme="minorHAnsi" w:hAnsiTheme="minorHAnsi" w:cstheme="minorHAnsi"/>
        </w:rPr>
        <w:t xml:space="preserve"> that </w:t>
      </w:r>
      <w:r w:rsidRPr="00D712D8">
        <w:rPr>
          <w:rStyle w:val="Emphasis"/>
          <w:rFonts w:asciiTheme="minorHAnsi" w:hAnsiTheme="minorHAnsi" w:cstheme="minorHAnsi"/>
          <w:highlight w:val="green"/>
        </w:rPr>
        <w:t>some of us die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“Sickness”</w:t>
      </w:r>
      <w:r w:rsidRPr="00D712D8">
        <w:rPr>
          <w:rStyle w:val="StyleUnderline"/>
          <w:rFonts w:asciiTheme="minorHAnsi" w:hAnsiTheme="minorHAnsi" w:cstheme="minorHAnsi"/>
        </w:rPr>
        <w:t xml:space="preserve"> as we speak of it today </w:t>
      </w:r>
      <w:r w:rsidRPr="00D712D8">
        <w:rPr>
          <w:rStyle w:val="StyleUnderline"/>
          <w:rFonts w:asciiTheme="minorHAnsi" w:hAnsiTheme="minorHAnsi" w:cstheme="minorHAnsi"/>
          <w:highlight w:val="green"/>
        </w:rPr>
        <w:t>is a capitalist construct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as is</w:t>
      </w:r>
      <w:r w:rsidRPr="00D712D8">
        <w:rPr>
          <w:rStyle w:val="StyleUnderline"/>
          <w:rFonts w:asciiTheme="minorHAnsi" w:hAnsiTheme="minorHAnsi" w:cstheme="minorHAnsi"/>
        </w:rPr>
        <w:t xml:space="preserve"> its perceived binary opposite, </w:t>
      </w:r>
      <w:r w:rsidRPr="00D712D8">
        <w:rPr>
          <w:rStyle w:val="StyleUnderline"/>
          <w:rFonts w:asciiTheme="minorHAnsi" w:hAnsiTheme="minorHAnsi" w:cstheme="minorHAnsi"/>
          <w:highlight w:val="green"/>
        </w:rPr>
        <w:t>“wellness.”</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“well” person is the person </w:t>
      </w:r>
      <w:r w:rsidRPr="00D712D8">
        <w:rPr>
          <w:rStyle w:val="StyleUnderline"/>
          <w:rFonts w:asciiTheme="minorHAnsi" w:hAnsiTheme="minorHAnsi" w:cstheme="minorHAnsi"/>
          <w:highlight w:val="green"/>
        </w:rPr>
        <w:t>well enough to go to work</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 “sick” person</w:t>
      </w:r>
      <w:r w:rsidRPr="00D712D8">
        <w:rPr>
          <w:rStyle w:val="StyleUnderline"/>
          <w:rFonts w:asciiTheme="minorHAnsi" w:hAnsiTheme="minorHAnsi" w:cstheme="minorHAnsi"/>
        </w:rPr>
        <w:t xml:space="preserve"> is the one who </w:t>
      </w:r>
      <w:r w:rsidRPr="00D712D8">
        <w:rPr>
          <w:rStyle w:val="StyleUnderline"/>
          <w:rFonts w:asciiTheme="minorHAnsi" w:hAnsiTheme="minorHAnsi" w:cstheme="minorHAnsi"/>
          <w:highlight w:val="green"/>
        </w:rPr>
        <w:t>can’t</w:t>
      </w:r>
      <w:r w:rsidRPr="00D712D8">
        <w:rPr>
          <w:rFonts w:asciiTheme="minorHAnsi" w:hAnsiTheme="minorHAnsi" w:cstheme="minorHAnsi"/>
          <w:sz w:val="12"/>
        </w:rPr>
        <w:t xml:space="preserve">. What is so destructive about conceiving of wellness as the default, as the standard mode of existence, is that </w:t>
      </w:r>
      <w:r w:rsidRPr="00D712D8">
        <w:rPr>
          <w:rStyle w:val="Emphasis"/>
          <w:rFonts w:asciiTheme="minorHAnsi" w:hAnsiTheme="minorHAnsi" w:cstheme="minorHAnsi"/>
          <w:highlight w:val="green"/>
        </w:rPr>
        <w:t>it invents illness as temporary</w:t>
      </w:r>
      <w:r w:rsidRPr="00D712D8">
        <w:rPr>
          <w:rFonts w:asciiTheme="minorHAnsi" w:hAnsiTheme="minorHAnsi" w:cstheme="minorHAnsi"/>
          <w:sz w:val="12"/>
        </w:rPr>
        <w:t>. When being sick is an abhorrence to the norm, it allows us to conceive of care and support in the same way.</w:t>
      </w:r>
    </w:p>
    <w:p w14:paraId="4224C8CD" w14:textId="77777777" w:rsidR="00C709FE" w:rsidRPr="00D712D8" w:rsidRDefault="00C709FE" w:rsidP="00C709FE">
      <w:pPr>
        <w:rPr>
          <w:rFonts w:asciiTheme="minorHAnsi" w:hAnsiTheme="minorHAnsi" w:cstheme="minorHAnsi"/>
        </w:rPr>
      </w:pPr>
    </w:p>
    <w:p w14:paraId="18384541" w14:textId="77777777" w:rsidR="00C709FE" w:rsidRPr="002457DD" w:rsidRDefault="00C709FE" w:rsidP="00C709FE">
      <w:pPr>
        <w:pStyle w:val="Heading4"/>
        <w:rPr>
          <w:rFonts w:asciiTheme="minorHAnsi" w:hAnsiTheme="minorHAnsi" w:cstheme="minorHAnsi"/>
        </w:rPr>
      </w:pPr>
      <w:r w:rsidRPr="002457DD">
        <w:rPr>
          <w:rFonts w:asciiTheme="minorHAnsi" w:hAnsiTheme="minorHAnsi" w:cstheme="minorHAnsi"/>
        </w:rPr>
        <w:t xml:space="preserve">That's </w:t>
      </w:r>
      <w:r w:rsidRPr="002457DD">
        <w:rPr>
          <w:rFonts w:asciiTheme="minorHAnsi" w:hAnsiTheme="minorHAnsi" w:cstheme="minorHAnsi"/>
          <w:u w:val="single"/>
        </w:rPr>
        <w:t>unique</w:t>
      </w:r>
      <w:r w:rsidRPr="002457DD">
        <w:rPr>
          <w:rFonts w:asciiTheme="minorHAnsi" w:hAnsiTheme="minorHAnsi" w:cstheme="minorHAnsi"/>
        </w:rPr>
        <w:t xml:space="preserve"> to forming political community around </w:t>
      </w:r>
      <w:r w:rsidRPr="002457DD">
        <w:rPr>
          <w:rFonts w:asciiTheme="minorHAnsi" w:hAnsiTheme="minorHAnsi" w:cstheme="minorHAnsi"/>
          <w:u w:val="single"/>
        </w:rPr>
        <w:t>labor</w:t>
      </w:r>
    </w:p>
    <w:p w14:paraId="41C58DDA" w14:textId="77777777" w:rsidR="00C709FE" w:rsidRPr="00F13F56" w:rsidRDefault="00C709FE" w:rsidP="00C709FE">
      <w:pPr>
        <w:rPr>
          <w:rFonts w:asciiTheme="minorHAnsi" w:eastAsiaTheme="majorEastAsia" w:hAnsiTheme="minorHAnsi" w:cstheme="minorHAnsi"/>
          <w:b/>
          <w:iCs/>
          <w:sz w:val="26"/>
          <w:u w:val="single"/>
        </w:rPr>
      </w:pPr>
      <w:r w:rsidRPr="00D712D8">
        <w:rPr>
          <w:rStyle w:val="Style13ptBold"/>
          <w:rFonts w:asciiTheme="minorHAnsi" w:hAnsiTheme="minorHAnsi" w:cstheme="minorHAnsi"/>
        </w:rPr>
        <w:t xml:space="preserve">Bray </w:t>
      </w:r>
      <w:r>
        <w:rPr>
          <w:rStyle w:val="Style13ptBold"/>
          <w:rFonts w:asciiTheme="minorHAnsi" w:hAnsiTheme="minorHAnsi" w:cstheme="minorHAnsi"/>
        </w:rPr>
        <w:t>’</w:t>
      </w:r>
      <w:r w:rsidRPr="00D712D8">
        <w:rPr>
          <w:rStyle w:val="Style13ptBold"/>
          <w:rFonts w:asciiTheme="minorHAnsi" w:hAnsiTheme="minorHAnsi" w:cstheme="minorHAnsi"/>
        </w:rPr>
        <w:t>15</w:t>
      </w:r>
      <w:r>
        <w:rPr>
          <w:rStyle w:val="Style13ptBold"/>
          <w:rFonts w:asciiTheme="minorHAnsi" w:hAnsiTheme="minorHAnsi" w:cstheme="minorHAnsi"/>
        </w:rPr>
        <w:t xml:space="preserve"> </w:t>
      </w:r>
      <w:r w:rsidRPr="00D712D8">
        <w:rPr>
          <w:rFonts w:asciiTheme="minorHAnsi" w:hAnsiTheme="minorHAnsi" w:cstheme="minorHAnsi"/>
          <w:sz w:val="16"/>
          <w:szCs w:val="16"/>
        </w:rPr>
        <w:t xml:space="preserve">[Karen, The New School. 2015. “The monstrosity of the multitude: unredeeming radical theology.” </w:t>
      </w:r>
      <w:hyperlink r:id="rId12" w:history="1">
        <w:r w:rsidRPr="00D712D8">
          <w:rPr>
            <w:rStyle w:val="Hyperlink"/>
            <w:rFonts w:asciiTheme="minorHAnsi" w:hAnsiTheme="minorHAnsi" w:cstheme="minorHAnsi"/>
            <w:sz w:val="16"/>
            <w:szCs w:val="16"/>
          </w:rPr>
          <w:t>https://papers.ssrn.com/sol3/papers.cfm?abstract_id=2676018&amp;download=yes</w:t>
        </w:r>
      </w:hyperlink>
      <w:r w:rsidRPr="00D712D8">
        <w:rPr>
          <w:rFonts w:asciiTheme="minorHAnsi" w:hAnsiTheme="minorHAnsi" w:cstheme="minorHAnsi"/>
          <w:sz w:val="16"/>
          <w:szCs w:val="16"/>
        </w:rPr>
        <w:t>] Pat</w:t>
      </w:r>
    </w:p>
    <w:p w14:paraId="52DFC9B9" w14:textId="77777777" w:rsidR="00C709FE" w:rsidRPr="00D712D8" w:rsidRDefault="00C709FE" w:rsidP="00C709FE">
      <w:pPr>
        <w:rPr>
          <w:rStyle w:val="StyleUnderline"/>
          <w:rFonts w:asciiTheme="minorHAnsi" w:hAnsiTheme="minorHAnsi" w:cstheme="minorHAnsi"/>
        </w:rPr>
      </w:pPr>
      <w:r w:rsidRPr="00D712D8">
        <w:rPr>
          <w:rFonts w:asciiTheme="minorHAnsi" w:hAnsiTheme="minorHAnsi" w:cstheme="minorHAnsi"/>
          <w:sz w:val="12"/>
        </w:rPr>
        <w:t xml:space="preserve">Can we find the beauty of this dis-unified pace in Hardt and Negri’s multitude? Perhaps it is there when they name the multitude a flesh that is not a body (Hardt and Negri, 2005: 192). Whereas Rieger and Kwok seem to focus on the potential unity of the social body, </w:t>
      </w:r>
      <w:r w:rsidRPr="00D712D8">
        <w:rPr>
          <w:rStyle w:val="StyleUnderline"/>
          <w:rFonts w:asciiTheme="minorHAnsi" w:hAnsiTheme="minorHAnsi" w:cstheme="minorHAnsi"/>
        </w:rPr>
        <w:t xml:space="preserve">Hardt and Negri are concerned with </w:t>
      </w:r>
      <w:r w:rsidRPr="00D712D8">
        <w:rPr>
          <w:rStyle w:val="StyleUnderline"/>
          <w:rFonts w:asciiTheme="minorHAnsi" w:hAnsiTheme="minorHAnsi" w:cstheme="minorHAnsi"/>
          <w:highlight w:val="green"/>
        </w:rPr>
        <w:t xml:space="preserve">the </w:t>
      </w:r>
      <w:proofErr w:type="spellStart"/>
      <w:r w:rsidRPr="00D712D8">
        <w:rPr>
          <w:rStyle w:val="StyleUnderline"/>
          <w:rFonts w:asciiTheme="minorHAnsi" w:hAnsiTheme="minorHAnsi" w:cstheme="minorHAnsi"/>
          <w:highlight w:val="green"/>
        </w:rPr>
        <w:t>uncontainability</w:t>
      </w:r>
      <w:proofErr w:type="spellEnd"/>
      <w:r w:rsidRPr="00D712D8">
        <w:rPr>
          <w:rStyle w:val="StyleUnderline"/>
          <w:rFonts w:asciiTheme="minorHAnsi" w:hAnsiTheme="minorHAnsi" w:cstheme="minorHAnsi"/>
          <w:highlight w:val="green"/>
        </w:rPr>
        <w:t xml:space="preserve"> of</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social flesh</w:t>
      </w:r>
      <w:r w:rsidRPr="00D712D8">
        <w:rPr>
          <w:rFonts w:asciiTheme="minorHAnsi" w:hAnsiTheme="minorHAnsi" w:cstheme="minorHAnsi"/>
          <w:sz w:val="12"/>
        </w:rPr>
        <w:t xml:space="preserve">. As not body, they argue, the flesh can often appear monstrous (Hardt and Negri, 2005: 190– 195). In an essay in A Conversation on Philosophy in Praise of the Common and Politics, which follows the published conversation between Cesare Casarino and Negri, </w:t>
      </w:r>
      <w:r w:rsidRPr="00D712D8">
        <w:rPr>
          <w:rStyle w:val="StyleUnderline"/>
          <w:rFonts w:asciiTheme="minorHAnsi" w:hAnsiTheme="minorHAnsi" w:cstheme="minorHAnsi"/>
        </w:rPr>
        <w:t xml:space="preserve">Negri traces how </w:t>
      </w:r>
      <w:r w:rsidRPr="00D712D8">
        <w:rPr>
          <w:rStyle w:val="StyleUnderline"/>
          <w:rFonts w:asciiTheme="minorHAnsi" w:hAnsiTheme="minorHAnsi" w:cstheme="minorHAnsi"/>
          <w:highlight w:val="green"/>
        </w:rPr>
        <w:t>Power has</w:t>
      </w:r>
      <w:r w:rsidRPr="00D712D8">
        <w:rPr>
          <w:rStyle w:val="StyleUnderline"/>
          <w:rFonts w:asciiTheme="minorHAnsi" w:hAnsiTheme="minorHAnsi" w:cstheme="minorHAnsi"/>
        </w:rPr>
        <w:t xml:space="preserve"> historically </w:t>
      </w:r>
      <w:r w:rsidRPr="00D712D8">
        <w:rPr>
          <w:rStyle w:val="StyleUnderline"/>
          <w:rFonts w:asciiTheme="minorHAnsi" w:hAnsiTheme="minorHAnsi" w:cstheme="minorHAnsi"/>
          <w:highlight w:val="green"/>
        </w:rPr>
        <w:t>been tied to</w:t>
      </w:r>
      <w:r w:rsidRPr="00D712D8">
        <w:rPr>
          <w:rStyle w:val="StyleUnderline"/>
          <w:rFonts w:asciiTheme="minorHAnsi" w:hAnsiTheme="minorHAnsi" w:cstheme="minorHAnsi"/>
        </w:rPr>
        <w:t xml:space="preserve"> eugenics</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establishment of those</w:t>
      </w:r>
      <w:r w:rsidRPr="00D712D8">
        <w:rPr>
          <w:rStyle w:val="StyleUnderline"/>
          <w:rFonts w:asciiTheme="minorHAnsi" w:hAnsiTheme="minorHAnsi" w:cstheme="minorHAnsi"/>
        </w:rPr>
        <w:t xml:space="preserve"> who are </w:t>
      </w:r>
      <w:r w:rsidRPr="00D712D8">
        <w:rPr>
          <w:rStyle w:val="Emphasis"/>
          <w:rFonts w:asciiTheme="minorHAnsi" w:hAnsiTheme="minorHAnsi" w:cstheme="minorHAnsi"/>
          <w:highlight w:val="green"/>
        </w:rPr>
        <w:t>“beautiful and good”</w:t>
      </w:r>
      <w:r w:rsidRPr="00D712D8">
        <w:rPr>
          <w:rStyle w:val="StyleUnderline"/>
          <w:rFonts w:asciiTheme="minorHAnsi" w:hAnsiTheme="minorHAnsi" w:cstheme="minorHAnsi"/>
        </w:rPr>
        <w:t xml:space="preserve"> over and </w:t>
      </w:r>
      <w:r w:rsidRPr="00D712D8">
        <w:rPr>
          <w:rStyle w:val="StyleUnderline"/>
          <w:rFonts w:asciiTheme="minorHAnsi" w:hAnsiTheme="minorHAnsi" w:cstheme="minorHAnsi"/>
          <w:highlight w:val="green"/>
        </w:rPr>
        <w:t>above</w:t>
      </w:r>
      <w:r w:rsidRPr="00D712D8">
        <w:rPr>
          <w:rStyle w:val="StyleUnderline"/>
          <w:rFonts w:asciiTheme="minorHAnsi" w:hAnsiTheme="minorHAnsi" w:cstheme="minorHAnsi"/>
        </w:rPr>
        <w:t xml:space="preserve"> those who threaten that good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those</w:t>
      </w:r>
      <w:r w:rsidRPr="00D712D8">
        <w:rPr>
          <w:rStyle w:val="StyleUnderline"/>
          <w:rFonts w:asciiTheme="minorHAnsi" w:hAnsiTheme="minorHAnsi" w:cstheme="minorHAnsi"/>
        </w:rPr>
        <w:t xml:space="preserve"> whom </w:t>
      </w:r>
      <w:r w:rsidRPr="00D712D8">
        <w:rPr>
          <w:rStyle w:val="StyleUnderline"/>
          <w:rFonts w:asciiTheme="minorHAnsi" w:hAnsiTheme="minorHAnsi" w:cstheme="minorHAnsi"/>
          <w:highlight w:val="green"/>
        </w:rPr>
        <w:t>we name as monstrous</w:t>
      </w:r>
      <w:r w:rsidRPr="00D712D8">
        <w:rPr>
          <w:rFonts w:asciiTheme="minorHAnsi" w:hAnsiTheme="minorHAnsi" w:cstheme="minorHAnsi"/>
          <w:sz w:val="12"/>
        </w:rPr>
        <w:t xml:space="preserve"> (</w:t>
      </w:r>
      <w:proofErr w:type="spellStart"/>
      <w:r w:rsidRPr="00D712D8">
        <w:rPr>
          <w:rFonts w:asciiTheme="minorHAnsi" w:hAnsiTheme="minorHAnsi" w:cstheme="minorHAnsi"/>
          <w:sz w:val="12"/>
        </w:rPr>
        <w:t>Casarino</w:t>
      </w:r>
      <w:proofErr w:type="spellEnd"/>
      <w:r w:rsidRPr="00D712D8">
        <w:rPr>
          <w:rFonts w:asciiTheme="minorHAnsi" w:hAnsiTheme="minorHAnsi" w:cstheme="minorHAnsi"/>
          <w:sz w:val="12"/>
        </w:rPr>
        <w:t xml:space="preserve"> and Negri, 2008: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proofErr w:type="spellStart"/>
      <w:r w:rsidRPr="00D712D8">
        <w:rPr>
          <w:rFonts w:asciiTheme="minorHAnsi" w:hAnsiTheme="minorHAnsi" w:cstheme="minorHAnsi"/>
          <w:sz w:val="12"/>
        </w:rPr>
        <w:t>Casarino</w:t>
      </w:r>
      <w:proofErr w:type="spellEnd"/>
      <w:r w:rsidRPr="00D712D8">
        <w:rPr>
          <w:rFonts w:asciiTheme="minorHAnsi" w:hAnsiTheme="minorHAnsi" w:cstheme="minorHAnsi"/>
          <w:sz w:val="12"/>
        </w:rPr>
        <w:t xml:space="preserve"> and Negri, 2008: 199). </w:t>
      </w:r>
      <w:r w:rsidRPr="00D712D8">
        <w:rPr>
          <w:rStyle w:val="StyleUnderline"/>
          <w:rFonts w:asciiTheme="minorHAnsi" w:hAnsiTheme="minorHAnsi" w:cstheme="minorHAnsi"/>
          <w:highlight w:val="green"/>
        </w:rPr>
        <w:t>The monster is monstrous in</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refusal of capitalist productivity</w:t>
      </w:r>
      <w:r w:rsidRPr="00D712D8">
        <w:rPr>
          <w:rFonts w:asciiTheme="minorHAnsi" w:hAnsiTheme="minorHAnsi" w:cstheme="minorHAnsi"/>
          <w:sz w:val="12"/>
        </w:rPr>
        <w:t xml:space="preserve">.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w:t>
      </w:r>
      <w:proofErr w:type="spellStart"/>
      <w:r w:rsidRPr="00D712D8">
        <w:rPr>
          <w:rFonts w:asciiTheme="minorHAnsi" w:hAnsiTheme="minorHAnsi" w:cstheme="minorHAnsi"/>
          <w:sz w:val="12"/>
        </w:rPr>
        <w:t>labour</w:t>
      </w:r>
      <w:proofErr w:type="spellEnd"/>
      <w:r w:rsidRPr="00D712D8">
        <w:rPr>
          <w:rFonts w:asciiTheme="minorHAnsi" w:hAnsiTheme="minorHAnsi" w:cstheme="minorHAnsi"/>
          <w:sz w:val="12"/>
        </w:rPr>
        <w:t xml:space="preserve"> of capitalism (</w:t>
      </w:r>
      <w:proofErr w:type="spellStart"/>
      <w:r w:rsidRPr="00D712D8">
        <w:rPr>
          <w:rFonts w:asciiTheme="minorHAnsi" w:hAnsiTheme="minorHAnsi" w:cstheme="minorHAnsi"/>
          <w:sz w:val="12"/>
        </w:rPr>
        <w:t>Casarino</w:t>
      </w:r>
      <w:proofErr w:type="spellEnd"/>
      <w:r w:rsidRPr="00D712D8">
        <w:rPr>
          <w:rFonts w:asciiTheme="minorHAnsi" w:hAnsiTheme="minorHAnsi" w:cstheme="minorHAnsi"/>
          <w:sz w:val="12"/>
        </w:rPr>
        <w:t xml:space="preserve"> and Negri, 2008: 200–218). Yes! An autonomous monster who refuses productivity and capture! I am even willing to abide the return of the language of the event when Negri writes: “Therefore,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 </w:t>
      </w:r>
      <w:proofErr w:type="spellStart"/>
      <w:r w:rsidRPr="00D712D8">
        <w:rPr>
          <w:rFonts w:asciiTheme="minorHAnsi" w:hAnsiTheme="minorHAnsi" w:cstheme="minorHAnsi"/>
          <w:sz w:val="12"/>
        </w:rPr>
        <w:t>kaloi</w:t>
      </w:r>
      <w:proofErr w:type="spellEnd"/>
      <w:r w:rsidRPr="00D712D8">
        <w:rPr>
          <w:rFonts w:asciiTheme="minorHAnsi" w:hAnsiTheme="minorHAnsi" w:cstheme="minorHAnsi"/>
          <w:sz w:val="12"/>
        </w:rPr>
        <w:t xml:space="preserve"> kai </w:t>
      </w:r>
      <w:proofErr w:type="spellStart"/>
      <w:r w:rsidRPr="00D712D8">
        <w:rPr>
          <w:rFonts w:asciiTheme="minorHAnsi" w:hAnsiTheme="minorHAnsi" w:cstheme="minorHAnsi"/>
          <w:sz w:val="12"/>
        </w:rPr>
        <w:t>agatoi</w:t>
      </w:r>
      <w:proofErr w:type="spellEnd"/>
      <w:r w:rsidRPr="00D712D8">
        <w:rPr>
          <w:rFonts w:asciiTheme="minorHAnsi" w:hAnsiTheme="minorHAnsi" w:cstheme="minorHAnsi"/>
          <w:sz w:val="12"/>
        </w:rPr>
        <w:t>.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proofErr w:type="spellStart"/>
      <w:r w:rsidRPr="00D712D8">
        <w:rPr>
          <w:rFonts w:asciiTheme="minorHAnsi" w:hAnsiTheme="minorHAnsi" w:cstheme="minorHAnsi"/>
          <w:sz w:val="12"/>
        </w:rPr>
        <w:t>Casarino</w:t>
      </w:r>
      <w:proofErr w:type="spellEnd"/>
      <w:r w:rsidRPr="00D712D8">
        <w:rPr>
          <w:rFonts w:asciiTheme="minorHAnsi" w:hAnsiTheme="minorHAnsi" w:cstheme="minorHAnsi"/>
          <w:sz w:val="12"/>
        </w:rPr>
        <w:t xml:space="preserve"> and Negri, 2008: 203) </w:t>
      </w:r>
      <w:r w:rsidRPr="00D712D8">
        <w:rPr>
          <w:rStyle w:val="StyleUnderline"/>
          <w:rFonts w:asciiTheme="minorHAnsi" w:hAnsiTheme="minorHAnsi" w:cstheme="minorHAnsi"/>
        </w:rPr>
        <w:t xml:space="preserve">Indeed it is this sense of </w:t>
      </w:r>
      <w:r w:rsidRPr="00D712D8">
        <w:rPr>
          <w:rStyle w:val="StyleUnderline"/>
          <w:rFonts w:asciiTheme="minorHAnsi" w:hAnsiTheme="minorHAnsi" w:cstheme="minorHAnsi"/>
          <w:highlight w:val="green"/>
        </w:rPr>
        <w:t>the multitude’s monstrosity</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must be</w:t>
      </w:r>
      <w:r w:rsidRPr="00D712D8">
        <w:rPr>
          <w:rStyle w:val="StyleUnderline"/>
          <w:rFonts w:asciiTheme="minorHAnsi" w:hAnsiTheme="minorHAnsi" w:cstheme="minorHAnsi"/>
        </w:rPr>
        <w:t xml:space="preserve"> reclaimed and </w:t>
      </w:r>
      <w:r w:rsidRPr="00D712D8">
        <w:rPr>
          <w:rStyle w:val="StyleUnderline"/>
          <w:rFonts w:asciiTheme="minorHAnsi" w:hAnsiTheme="minorHAnsi" w:cstheme="minorHAnsi"/>
          <w:highlight w:val="green"/>
        </w:rPr>
        <w:t>reread through</w:t>
      </w:r>
      <w:r w:rsidRPr="00D712D8">
        <w:rPr>
          <w:rStyle w:val="StyleUnderline"/>
          <w:rFonts w:asciiTheme="minorHAnsi" w:hAnsiTheme="minorHAnsi" w:cstheme="minorHAnsi"/>
        </w:rPr>
        <w:t xml:space="preserve"> a</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sensibility</w:t>
      </w:r>
      <w:r w:rsidRPr="00D712D8">
        <w:rPr>
          <w:rFonts w:asciiTheme="minorHAnsi" w:hAnsiTheme="minorHAnsi" w:cstheme="minorHAnsi"/>
          <w:sz w:val="12"/>
        </w:rPr>
        <w:t xml:space="preserve">. And yet, </w:t>
      </w:r>
      <w:r w:rsidRPr="00D712D8">
        <w:rPr>
          <w:rStyle w:val="Emphasis"/>
          <w:rFonts w:asciiTheme="minorHAnsi" w:hAnsiTheme="minorHAnsi" w:cstheme="minorHAnsi"/>
          <w:highlight w:val="green"/>
        </w:rPr>
        <w:t>uneasiness remains</w:t>
      </w:r>
      <w:r w:rsidRPr="00D712D8">
        <w:rPr>
          <w:rFonts w:asciiTheme="minorHAnsi" w:hAnsiTheme="minorHAnsi" w:cstheme="minorHAnsi"/>
          <w:sz w:val="12"/>
        </w:rPr>
        <w:t xml:space="preserve">. In Multitude Hardt and Negri locate the monstrosity of the multitude in the figure of the vampire. </w:t>
      </w:r>
      <w:r w:rsidRPr="00D712D8">
        <w:rPr>
          <w:rStyle w:val="StyleUnderline"/>
          <w:rFonts w:asciiTheme="minorHAnsi" w:hAnsiTheme="minorHAnsi" w:cstheme="minorHAnsi"/>
          <w:highlight w:val="green"/>
        </w:rPr>
        <w:t>The vampire is unruly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its desire for flesh</w:t>
      </w:r>
      <w:r w:rsidRPr="00D712D8">
        <w:rPr>
          <w:rStyle w:val="StyleUnderline"/>
          <w:rFonts w:asciiTheme="minorHAnsi" w:hAnsiTheme="minorHAnsi" w:cstheme="minorHAnsi"/>
        </w:rPr>
        <w:t xml:space="preserve"> (of all genders) </w:t>
      </w:r>
      <w:r w:rsidRPr="00D712D8">
        <w:rPr>
          <w:rStyle w:val="StyleUnderline"/>
          <w:rFonts w:asciiTheme="minorHAnsi" w:hAnsiTheme="minorHAnsi" w:cstheme="minorHAnsi"/>
          <w:highlight w:val="green"/>
        </w:rPr>
        <w:t>is insatiable</w:t>
      </w:r>
      <w:r w:rsidRPr="00D712D8">
        <w:rPr>
          <w:rFonts w:asciiTheme="minorHAnsi" w:hAnsiTheme="minorHAnsi" w:cstheme="minorHAnsi"/>
          <w:sz w:val="12"/>
        </w:rPr>
        <w:t xml:space="preserv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w:t>
      </w:r>
      <w:r w:rsidRPr="00D712D8">
        <w:rPr>
          <w:rStyle w:val="StyleUnderline"/>
          <w:rFonts w:asciiTheme="minorHAnsi" w:hAnsiTheme="minorHAnsi" w:cstheme="minorHAnsi"/>
        </w:rPr>
        <w:t>And yet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 vampire’s desire turns</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subjects</w:t>
      </w:r>
      <w:r w:rsidRPr="00D712D8">
        <w:rPr>
          <w:rStyle w:val="StyleUnderline"/>
          <w:rFonts w:asciiTheme="minorHAnsi" w:hAnsiTheme="minorHAnsi" w:cstheme="minorHAnsi"/>
        </w:rPr>
        <w:t xml:space="preserve"> of its desires </w:t>
      </w:r>
      <w:r w:rsidRPr="00D712D8">
        <w:rPr>
          <w:rStyle w:val="StyleUnderline"/>
          <w:rFonts w:asciiTheme="minorHAnsi" w:hAnsiTheme="minorHAnsi" w:cstheme="minorHAnsi"/>
          <w:highlight w:val="green"/>
        </w:rPr>
        <w:t>into other vampires</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it is the making of one, an atonement-sameness over difference</w:t>
      </w:r>
      <w:r w:rsidRPr="00D712D8">
        <w:rPr>
          <w:rFonts w:asciiTheme="minorHAnsi" w:hAnsiTheme="minorHAnsi" w:cstheme="minorHAnsi"/>
          <w:sz w:val="12"/>
        </w:rPr>
        <w:t xml:space="preserve">. All too quickly </w:t>
      </w:r>
      <w:r w:rsidRPr="00D712D8">
        <w:rPr>
          <w:rStyle w:val="StyleUnderline"/>
          <w:rFonts w:asciiTheme="minorHAnsi" w:hAnsiTheme="minorHAnsi" w:cstheme="minorHAnsi"/>
        </w:rPr>
        <w:t xml:space="preserve">Hardt and Negri turn this </w:t>
      </w:r>
      <w:r w:rsidRPr="00D712D8">
        <w:rPr>
          <w:rStyle w:val="StyleUnderline"/>
          <w:rFonts w:asciiTheme="minorHAnsi" w:hAnsiTheme="minorHAnsi" w:cstheme="minorHAnsi"/>
          <w:highlight w:val="green"/>
        </w:rPr>
        <w:t>monstrosity into a marker of</w:t>
      </w:r>
      <w:r w:rsidRPr="00D712D8">
        <w:rPr>
          <w:rStyle w:val="StyleUnderline"/>
          <w:rFonts w:asciiTheme="minorHAnsi" w:hAnsiTheme="minorHAnsi" w:cstheme="minorHAnsi"/>
        </w:rPr>
        <w:t xml:space="preserve"> the fullness of </w:t>
      </w:r>
      <w:r w:rsidRPr="00D712D8">
        <w:rPr>
          <w:rStyle w:val="StyleUnderline"/>
          <w:rFonts w:asciiTheme="minorHAnsi" w:hAnsiTheme="minorHAnsi" w:cstheme="minorHAnsi"/>
          <w:highlight w:val="green"/>
        </w:rPr>
        <w:t>life lived in common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 thus return</w:t>
      </w:r>
      <w:r w:rsidRPr="00D712D8">
        <w:rPr>
          <w:rStyle w:val="StyleUnderline"/>
          <w:rFonts w:asciiTheme="minorHAnsi" w:hAnsiTheme="minorHAnsi" w:cstheme="minorHAnsi"/>
        </w:rPr>
        <w:t xml:space="preserve"> us </w:t>
      </w:r>
      <w:r w:rsidRPr="00D712D8">
        <w:rPr>
          <w:rStyle w:val="StyleUnderline"/>
          <w:rFonts w:asciiTheme="minorHAnsi" w:hAnsiTheme="minorHAnsi" w:cstheme="minorHAnsi"/>
          <w:highlight w:val="green"/>
        </w:rPr>
        <w:t>to a redemptive narrative</w:t>
      </w:r>
      <w:r w:rsidRPr="00D712D8">
        <w:rPr>
          <w:rStyle w:val="StyleUnderline"/>
          <w:rFonts w:asciiTheme="minorHAnsi" w:hAnsiTheme="minorHAnsi" w:cstheme="minorHAnsi"/>
        </w:rPr>
        <w:t xml:space="preserve"> too </w:t>
      </w:r>
      <w:r w:rsidRPr="00D712D8">
        <w:rPr>
          <w:rStyle w:val="StyleUnderline"/>
          <w:rFonts w:asciiTheme="minorHAnsi" w:hAnsiTheme="minorHAnsi" w:cstheme="minorHAnsi"/>
          <w:highlight w:val="green"/>
        </w:rPr>
        <w:t xml:space="preserve">evocative of neoliberal </w:t>
      </w:r>
      <w:proofErr w:type="spellStart"/>
      <w:r w:rsidRPr="00D712D8">
        <w:rPr>
          <w:rStyle w:val="StyleUnderline"/>
          <w:rFonts w:asciiTheme="minorHAnsi" w:hAnsiTheme="minorHAnsi" w:cstheme="minorHAnsi"/>
          <w:highlight w:val="green"/>
        </w:rPr>
        <w:t>soteriologies</w:t>
      </w:r>
      <w:proofErr w:type="spellEnd"/>
      <w:r w:rsidRPr="00D712D8">
        <w:rPr>
          <w:rFonts w:asciiTheme="minorHAnsi" w:hAnsiTheme="minorHAnsi" w:cstheme="minorHAnsi"/>
          <w:sz w:val="12"/>
        </w:rPr>
        <w:t xml:space="preserve">. I seek not to reject life or commonality out of hand, but rather to push Hardt and Negri to be ever-more monstrous. Indeed, </w:t>
      </w:r>
      <w:r w:rsidRPr="00D712D8">
        <w:rPr>
          <w:rStyle w:val="StyleUnderline"/>
          <w:rFonts w:asciiTheme="minorHAnsi" w:hAnsiTheme="minorHAnsi" w:cstheme="minorHAnsi"/>
          <w:highlight w:val="green"/>
        </w:rPr>
        <w:t>we might wonder</w:t>
      </w:r>
      <w:r w:rsidRPr="00D712D8">
        <w:rPr>
          <w:rStyle w:val="StyleUnderline"/>
          <w:rFonts w:asciiTheme="minorHAnsi" w:hAnsiTheme="minorHAnsi" w:cstheme="minorHAnsi"/>
        </w:rPr>
        <w:t xml:space="preserve"> just </w:t>
      </w:r>
      <w:r w:rsidRPr="00D712D8">
        <w:rPr>
          <w:rStyle w:val="StyleUnderline"/>
          <w:rFonts w:asciiTheme="minorHAnsi" w:hAnsiTheme="minorHAnsi" w:cstheme="minorHAnsi"/>
          <w:highlight w:val="green"/>
        </w:rPr>
        <w:t>how monstrous one can be if</w:t>
      </w:r>
      <w:r w:rsidRPr="00D712D8">
        <w:rPr>
          <w:rStyle w:val="StyleUnderline"/>
          <w:rFonts w:asciiTheme="minorHAnsi" w:hAnsiTheme="minorHAnsi" w:cstheme="minorHAnsi"/>
        </w:rPr>
        <w:t xml:space="preserve"> one’s </w:t>
      </w:r>
      <w:r w:rsidRPr="00D712D8">
        <w:rPr>
          <w:rStyle w:val="StyleUnderline"/>
          <w:rFonts w:asciiTheme="minorHAnsi" w:hAnsiTheme="minorHAnsi" w:cstheme="minorHAnsi"/>
          <w:highlight w:val="green"/>
        </w:rPr>
        <w:t>monstrosity begins to mimic</w:t>
      </w:r>
      <w:r w:rsidRPr="00D712D8">
        <w:rPr>
          <w:rStyle w:val="StyleUnderline"/>
          <w:rFonts w:asciiTheme="minorHAnsi" w:hAnsiTheme="minorHAnsi" w:cstheme="minorHAnsi"/>
        </w:rPr>
        <w:t xml:space="preserve"> the monstrosity of all the </w:t>
      </w:r>
      <w:r w:rsidRPr="00D712D8">
        <w:rPr>
          <w:rStyle w:val="StyleUnderline"/>
          <w:rFonts w:asciiTheme="minorHAnsi" w:hAnsiTheme="minorHAnsi" w:cstheme="minorHAnsi"/>
          <w:highlight w:val="green"/>
        </w:rPr>
        <w:t>other monsters</w:t>
      </w:r>
      <w:r w:rsidRPr="00D712D8">
        <w:rPr>
          <w:rFonts w:asciiTheme="minorHAnsi" w:hAnsiTheme="minorHAnsi" w:cstheme="minorHAnsi"/>
          <w:sz w:val="12"/>
        </w:rPr>
        <w:t xml:space="preserve">. For vampires (re)productivity is replication. </w:t>
      </w:r>
      <w:r w:rsidRPr="00D712D8">
        <w:rPr>
          <w:rStyle w:val="StyleUnderline"/>
          <w:rFonts w:asciiTheme="minorHAnsi" w:hAnsiTheme="minorHAnsi" w:cstheme="minorHAnsi"/>
          <w:highlight w:val="green"/>
        </w:rPr>
        <w:t>What if</w:t>
      </w:r>
      <w:r w:rsidRPr="00D712D8">
        <w:rPr>
          <w:rStyle w:val="StyleUnderline"/>
          <w:rFonts w:asciiTheme="minorHAnsi" w:hAnsiTheme="minorHAnsi" w:cstheme="minorHAnsi"/>
        </w:rPr>
        <w:t xml:space="preserve"> instead </w:t>
      </w:r>
      <w:r w:rsidRPr="00D712D8">
        <w:rPr>
          <w:rStyle w:val="StyleUnderline"/>
          <w:rFonts w:asciiTheme="minorHAnsi" w:hAnsiTheme="minorHAnsi" w:cstheme="minorHAnsi"/>
          <w:highlight w:val="green"/>
        </w:rPr>
        <w:t>we looked to Frankenstein’s</w:t>
      </w:r>
      <w:r w:rsidRPr="00D712D8">
        <w:rPr>
          <w:rStyle w:val="StyleUnderline"/>
          <w:rFonts w:asciiTheme="minorHAnsi" w:hAnsiTheme="minorHAnsi" w:cstheme="minorHAnsi"/>
        </w:rPr>
        <w:t xml:space="preserve"> monster who disappears </w:t>
      </w:r>
      <w:r w:rsidRPr="00D712D8">
        <w:rPr>
          <w:rStyle w:val="StyleUnderline"/>
          <w:rFonts w:asciiTheme="minorHAnsi" w:hAnsiTheme="minorHAnsi" w:cstheme="minorHAnsi"/>
          <w:highlight w:val="green"/>
        </w:rPr>
        <w:t>into a frozen wasteland</w:t>
      </w:r>
      <w:r w:rsidRPr="00D712D8">
        <w:rPr>
          <w:rStyle w:val="StyleUnderline"/>
          <w:rFonts w:asciiTheme="minorHAnsi" w:hAnsiTheme="minorHAnsi" w:cstheme="minorHAnsi"/>
        </w:rPr>
        <w:t xml:space="preserve"> to the North</w:t>
      </w:r>
      <w:r w:rsidRPr="00D712D8">
        <w:rPr>
          <w:rFonts w:asciiTheme="minorHAnsi" w:hAnsiTheme="minorHAnsi" w:cstheme="minorHAnsi"/>
          <w:sz w:val="12"/>
        </w:rPr>
        <w:t xml:space="preserve">, embodying a monstrous impediment to social cohesion? </w:t>
      </w:r>
      <w:r w:rsidRPr="00D712D8">
        <w:rPr>
          <w:rStyle w:val="StyleUnderline"/>
          <w:rFonts w:asciiTheme="minorHAnsi" w:hAnsiTheme="minorHAnsi" w:cstheme="minorHAnsi"/>
          <w:highlight w:val="green"/>
        </w:rPr>
        <w:t>Or</w:t>
      </w:r>
      <w:r w:rsidRPr="00D712D8">
        <w:rPr>
          <w:rStyle w:val="StyleUnderline"/>
          <w:rFonts w:asciiTheme="minorHAnsi" w:hAnsiTheme="minorHAnsi" w:cstheme="minorHAnsi"/>
        </w:rPr>
        <w:t xml:space="preserve"> to the </w:t>
      </w:r>
      <w:r w:rsidRPr="00D712D8">
        <w:rPr>
          <w:rStyle w:val="StyleUnderline"/>
          <w:rFonts w:asciiTheme="minorHAnsi" w:hAnsiTheme="minorHAnsi" w:cstheme="minorHAnsi"/>
          <w:highlight w:val="green"/>
        </w:rPr>
        <w:t>disembodied hands from</w:t>
      </w:r>
      <w:r w:rsidRPr="00D712D8">
        <w:rPr>
          <w:rStyle w:val="StyleUnderline"/>
          <w:rFonts w:asciiTheme="minorHAnsi" w:hAnsiTheme="minorHAnsi" w:cstheme="minorHAnsi"/>
        </w:rPr>
        <w:t xml:space="preserve"> a slew of </w:t>
      </w:r>
      <w:r w:rsidRPr="00D712D8">
        <w:rPr>
          <w:rStyle w:val="StyleUnderline"/>
          <w:rFonts w:asciiTheme="minorHAnsi" w:hAnsiTheme="minorHAnsi" w:cstheme="minorHAnsi"/>
          <w:highlight w:val="green"/>
        </w:rPr>
        <w:t>horror movies</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hands </w:t>
      </w:r>
      <w:r w:rsidRPr="00D712D8">
        <w:rPr>
          <w:rStyle w:val="StyleUnderline"/>
          <w:rFonts w:asciiTheme="minorHAnsi" w:hAnsiTheme="minorHAnsi" w:cstheme="minorHAnsi"/>
          <w:highlight w:val="green"/>
        </w:rPr>
        <w:t>that</w:t>
      </w:r>
      <w:r w:rsidRPr="00D712D8">
        <w:rPr>
          <w:rStyle w:val="StyleUnderline"/>
          <w:rFonts w:asciiTheme="minorHAnsi" w:hAnsiTheme="minorHAnsi" w:cstheme="minorHAnsi"/>
        </w:rPr>
        <w:t xml:space="preserve"> counter to Paul do not need eyes to see?</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This monstrous </w:t>
      </w:r>
      <w:proofErr w:type="spellStart"/>
      <w:r w:rsidRPr="00D712D8">
        <w:rPr>
          <w:rStyle w:val="StyleUnderline"/>
          <w:rFonts w:asciiTheme="minorHAnsi" w:hAnsiTheme="minorHAnsi" w:cstheme="minorHAnsi"/>
        </w:rPr>
        <w:t>handness</w:t>
      </w:r>
      <w:proofErr w:type="spellEnd"/>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creeps away from</w:t>
      </w:r>
      <w:r w:rsidRPr="00D712D8">
        <w:rPr>
          <w:rStyle w:val="StyleUnderline"/>
          <w:rFonts w:asciiTheme="minorHAnsi" w:hAnsiTheme="minorHAnsi" w:cstheme="minorHAnsi"/>
        </w:rPr>
        <w:t xml:space="preserve"> demands for </w:t>
      </w:r>
      <w:r w:rsidRPr="00D712D8">
        <w:rPr>
          <w:rStyle w:val="StyleUnderline"/>
          <w:rFonts w:asciiTheme="minorHAnsi" w:hAnsiTheme="minorHAnsi" w:cstheme="minorHAnsi"/>
          <w:highlight w:val="green"/>
        </w:rPr>
        <w:t>productivity and wholeness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This</w:t>
      </w:r>
      <w:r w:rsidRPr="00D712D8">
        <w:rPr>
          <w:rStyle w:val="StyleUnderline"/>
          <w:rFonts w:asciiTheme="minorHAnsi" w:hAnsiTheme="minorHAnsi" w:cstheme="minorHAnsi"/>
        </w:rPr>
        <w:t xml:space="preserve"> sort of</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monstrosity</w:t>
      </w:r>
      <w:r w:rsidRPr="00D712D8">
        <w:rPr>
          <w:rFonts w:asciiTheme="minorHAnsi" w:hAnsiTheme="minorHAnsi" w:cstheme="minorHAnsi"/>
          <w:sz w:val="12"/>
        </w:rPr>
        <w:t xml:space="preserve">, a monstrosity unable or unwilling to cohere, </w:t>
      </w:r>
      <w:r w:rsidRPr="00D712D8">
        <w:rPr>
          <w:rStyle w:val="Emphasis"/>
          <w:rFonts w:asciiTheme="minorHAnsi" w:hAnsiTheme="minorHAnsi" w:cstheme="minorHAnsi"/>
          <w:highlight w:val="green"/>
        </w:rPr>
        <w:t>might enflesh an alternate</w:t>
      </w:r>
      <w:r w:rsidRPr="00D712D8">
        <w:rPr>
          <w:rStyle w:val="Emphasis"/>
          <w:rFonts w:asciiTheme="minorHAnsi" w:hAnsiTheme="minorHAnsi" w:cstheme="minorHAnsi"/>
        </w:rPr>
        <w:t xml:space="preserve"> radical </w:t>
      </w:r>
      <w:r w:rsidRPr="00D712D8">
        <w:rPr>
          <w:rStyle w:val="Emphasis"/>
          <w:rFonts w:asciiTheme="minorHAnsi" w:hAnsiTheme="minorHAnsi" w:cstheme="minorHAnsi"/>
          <w:highlight w:val="green"/>
        </w:rPr>
        <w:t>theology</w:t>
      </w:r>
      <w:r w:rsidRPr="00D712D8">
        <w:rPr>
          <w:rStyle w:val="Emphasis"/>
          <w:rFonts w:asciiTheme="minorHAnsi" w:hAnsiTheme="minorHAnsi" w:cstheme="minorHAnsi"/>
        </w:rPr>
        <w:t xml:space="preserve">, one </w:t>
      </w:r>
      <w:r w:rsidRPr="00D712D8">
        <w:rPr>
          <w:rStyle w:val="Emphasis"/>
          <w:rFonts w:asciiTheme="minorHAnsi" w:hAnsiTheme="minorHAnsi" w:cstheme="minorHAnsi"/>
          <w:highlight w:val="green"/>
        </w:rPr>
        <w:t>in which we need not be redeemed through</w:t>
      </w:r>
      <w:r w:rsidRPr="00D712D8">
        <w:rPr>
          <w:rStyle w:val="Emphasis"/>
          <w:rFonts w:asciiTheme="minorHAnsi" w:hAnsiTheme="minorHAnsi" w:cstheme="minorHAnsi"/>
        </w:rPr>
        <w:t xml:space="preserve"> our </w:t>
      </w:r>
      <w:r w:rsidRPr="00D712D8">
        <w:rPr>
          <w:rStyle w:val="Emphasis"/>
          <w:rFonts w:asciiTheme="minorHAnsi" w:hAnsiTheme="minorHAnsi" w:cstheme="minorHAnsi"/>
          <w:highlight w:val="green"/>
        </w:rPr>
        <w:t>common productivity</w:t>
      </w:r>
      <w:r w:rsidRPr="00D712D8">
        <w:rPr>
          <w:rFonts w:asciiTheme="minorHAnsi" w:hAnsiTheme="minorHAnsi" w:cstheme="minorHAnsi"/>
          <w:sz w:val="12"/>
        </w:rPr>
        <w:t xml:space="preserve">. Instead of the vampire who overproduces through </w:t>
      </w:r>
      <w:proofErr w:type="spellStart"/>
      <w:r w:rsidRPr="00D712D8">
        <w:rPr>
          <w:rFonts w:asciiTheme="minorHAnsi" w:hAnsiTheme="minorHAnsi" w:cstheme="minorHAnsi"/>
          <w:sz w:val="12"/>
        </w:rPr>
        <w:t>overdesiring</w:t>
      </w:r>
      <w:proofErr w:type="spellEnd"/>
      <w:r w:rsidRPr="00D712D8">
        <w:rPr>
          <w:rFonts w:asciiTheme="minorHAnsi" w:hAnsiTheme="minorHAnsi" w:cstheme="minorHAnsi"/>
          <w:sz w:val="12"/>
        </w:rPr>
        <w:t xml:space="preserve">, </w:t>
      </w:r>
      <w:r w:rsidRPr="00D712D8">
        <w:rPr>
          <w:rStyle w:val="StyleUnderline"/>
          <w:rFonts w:asciiTheme="minorHAnsi" w:hAnsiTheme="minorHAnsi" w:cstheme="minorHAnsi"/>
        </w:rPr>
        <w:t>Frankenstein’s monster and the horrific hand turn out to be unproductive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they are impediments to cohesion and communication</w:t>
      </w:r>
      <w:r w:rsidRPr="00D712D8">
        <w:rPr>
          <w:rFonts w:asciiTheme="minorHAnsi" w:hAnsiTheme="minorHAnsi" w:cstheme="minorHAnsi"/>
          <w:sz w:val="12"/>
        </w:rPr>
        <w:t>. They say, “Fuck reproductivity I’m just a hand!” and “Fuck employability I’m too monstrous to work!” To reclaim that level of monstrosity within the multitude would perhaps better serve Hardt and Negri’s (2005: 196) assertion that “</w:t>
      </w:r>
      <w:r w:rsidRPr="00D712D8">
        <w:rPr>
          <w:rStyle w:val="StyleUnderline"/>
          <w:rFonts w:asciiTheme="minorHAnsi" w:hAnsiTheme="minorHAnsi" w:cstheme="minorHAnsi"/>
        </w:rPr>
        <w:t xml:space="preserve">We need </w:t>
      </w:r>
      <w:r w:rsidRPr="00D712D8">
        <w:rPr>
          <w:rStyle w:val="StyleUnderline"/>
          <w:rFonts w:asciiTheme="minorHAnsi" w:hAnsiTheme="minorHAnsi" w:cstheme="minorHAnsi"/>
          <w:highlight w:val="green"/>
        </w:rPr>
        <w:t>to use the monstrous</w:t>
      </w:r>
      <w:r w:rsidRPr="00D712D8">
        <w:rPr>
          <w:rStyle w:val="StyleUnderline"/>
          <w:rFonts w:asciiTheme="minorHAnsi" w:hAnsiTheme="minorHAnsi" w:cstheme="minorHAnsi"/>
        </w:rPr>
        <w:t xml:space="preserve"> expressions of the </w:t>
      </w:r>
      <w:r w:rsidRPr="00D712D8">
        <w:rPr>
          <w:rStyle w:val="StyleUnderline"/>
          <w:rFonts w:asciiTheme="minorHAnsi" w:hAnsiTheme="minorHAnsi" w:cstheme="minorHAnsi"/>
          <w:highlight w:val="green"/>
        </w:rPr>
        <w:t>multitude</w:t>
      </w:r>
      <w:r w:rsidRPr="00D712D8">
        <w:rPr>
          <w:rStyle w:val="StyleUnderline"/>
          <w:rFonts w:asciiTheme="minorHAnsi" w:hAnsiTheme="minorHAnsi" w:cstheme="minorHAnsi"/>
        </w:rPr>
        <w:t xml:space="preserve"> to challenge the mutations of artificial life transformed into commodities</w:t>
      </w:r>
      <w:r w:rsidRPr="00D712D8">
        <w:rPr>
          <w:rFonts w:asciiTheme="minorHAnsi" w:hAnsiTheme="minorHAnsi" w:cstheme="minorHAnsi"/>
          <w:sz w:val="12"/>
        </w:rPr>
        <w:t xml:space="preserve">, the capitalist power to put up for sale the metamorphoses of nature, the new eugenics that support the ruling power. The new world of monsters is where humanity has to grasp its future”. But what if Berardi is right when he declares in his post-futurist manifesto that the future is an illusion we must abandon to live in the infinity of the present (Berardi, 2011: 166)? Additionally, </w:t>
      </w:r>
      <w:r w:rsidRPr="00D712D8">
        <w:rPr>
          <w:rStyle w:val="Emphasis"/>
          <w:rFonts w:asciiTheme="minorHAnsi" w:hAnsiTheme="minorHAnsi" w:cstheme="minorHAnsi"/>
          <w:highlight w:val="green"/>
        </w:rPr>
        <w:t>what of slowness? Of the everyday?</w:t>
      </w:r>
      <w:r w:rsidRPr="00D712D8">
        <w:rPr>
          <w:rFonts w:asciiTheme="minorHAnsi" w:hAnsiTheme="minorHAnsi" w:cstheme="minorHAnsi"/>
          <w:sz w:val="12"/>
        </w:rPr>
        <w:t xml:space="preserve"> Can the </w:t>
      </w:r>
      <w:proofErr w:type="spellStart"/>
      <w:r w:rsidRPr="00D712D8">
        <w:rPr>
          <w:rFonts w:asciiTheme="minorHAnsi" w:hAnsiTheme="minorHAnsi" w:cstheme="minorHAnsi"/>
          <w:sz w:val="12"/>
        </w:rPr>
        <w:t>eventiveness</w:t>
      </w:r>
      <w:proofErr w:type="spellEnd"/>
      <w:r w:rsidRPr="00D712D8">
        <w:rPr>
          <w:rFonts w:asciiTheme="minorHAnsi" w:hAnsiTheme="minorHAnsi" w:cstheme="minorHAnsi"/>
          <w:sz w:val="12"/>
        </w:rPr>
        <w:t xml:space="preserve"> of Frankenstein’s monster coming alive, the disembodied hand killing its able-bodied prey, and the monster as event contain the kind of slow living that will help us to counter the overemphasis in both </w:t>
      </w:r>
      <w:proofErr w:type="spellStart"/>
      <w:r w:rsidRPr="00D712D8">
        <w:rPr>
          <w:rFonts w:asciiTheme="minorHAnsi" w:hAnsiTheme="minorHAnsi" w:cstheme="minorHAnsi"/>
          <w:sz w:val="12"/>
        </w:rPr>
        <w:t>SemioCapitalism</w:t>
      </w:r>
      <w:proofErr w:type="spellEnd"/>
      <w:r w:rsidRPr="00D712D8">
        <w:rPr>
          <w:rFonts w:asciiTheme="minorHAnsi" w:hAnsiTheme="minorHAnsi" w:cstheme="minorHAnsi"/>
          <w:sz w:val="12"/>
        </w:rPr>
        <w:t xml:space="preserve"> and radical theology on movement, productivity and revolutionary change? </w:t>
      </w:r>
      <w:r w:rsidRPr="00D712D8">
        <w:rPr>
          <w:rStyle w:val="StyleUnderline"/>
          <w:rFonts w:asciiTheme="minorHAnsi" w:hAnsiTheme="minorHAnsi" w:cstheme="minorHAnsi"/>
          <w:highlight w:val="green"/>
        </w:rPr>
        <w:t>What other</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monsters might</w:t>
      </w:r>
      <w:r w:rsidRPr="00D712D8">
        <w:rPr>
          <w:rStyle w:val="StyleUnderline"/>
          <w:rFonts w:asciiTheme="minorHAnsi" w:hAnsiTheme="minorHAnsi" w:cstheme="minorHAnsi"/>
        </w:rPr>
        <w:t xml:space="preserve"> be lurking in the shadows </w:t>
      </w:r>
      <w:r w:rsidRPr="00D712D8">
        <w:rPr>
          <w:rStyle w:val="StyleUnderline"/>
          <w:rFonts w:asciiTheme="minorHAnsi" w:hAnsiTheme="minorHAnsi" w:cstheme="minorHAnsi"/>
          <w:highlight w:val="green"/>
        </w:rPr>
        <w:t>wait</w:t>
      </w:r>
      <w:r w:rsidRPr="00D712D8">
        <w:rPr>
          <w:rFonts w:asciiTheme="minorHAnsi" w:hAnsiTheme="minorHAnsi" w:cstheme="minorHAnsi"/>
          <w:sz w:val="12"/>
        </w:rPr>
        <w:t xml:space="preserve">ing </w:t>
      </w:r>
      <w:r w:rsidRPr="00D712D8">
        <w:rPr>
          <w:rStyle w:val="StyleUnderline"/>
          <w:rFonts w:asciiTheme="minorHAnsi" w:hAnsiTheme="minorHAnsi" w:cstheme="minorHAnsi"/>
        </w:rPr>
        <w:t>for us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hoping we might</w:t>
      </w:r>
      <w:r w:rsidRPr="00D712D8">
        <w:rPr>
          <w:rStyle w:val="StyleUnderline"/>
          <w:rFonts w:asciiTheme="minorHAnsi" w:hAnsiTheme="minorHAnsi" w:cstheme="minorHAnsi"/>
        </w:rPr>
        <w:t xml:space="preserve"> finally come to </w:t>
      </w:r>
      <w:r w:rsidRPr="00D712D8">
        <w:rPr>
          <w:rStyle w:val="StyleUnderline"/>
          <w:rFonts w:asciiTheme="minorHAnsi" w:hAnsiTheme="minorHAnsi" w:cstheme="minorHAnsi"/>
          <w:highlight w:val="green"/>
        </w:rPr>
        <w:t>recognize their</w:t>
      </w:r>
      <w:r w:rsidRPr="00D712D8">
        <w:rPr>
          <w:rStyle w:val="StyleUnderline"/>
          <w:rFonts w:asciiTheme="minorHAnsi" w:hAnsiTheme="minorHAnsi" w:cstheme="minorHAnsi"/>
        </w:rPr>
        <w:t xml:space="preserve"> singularity and through them </w:t>
      </w:r>
      <w:r w:rsidRPr="00D712D8">
        <w:rPr>
          <w:rStyle w:val="StyleUnderline"/>
          <w:rFonts w:asciiTheme="minorHAnsi" w:hAnsiTheme="minorHAnsi" w:cstheme="minorHAnsi"/>
          <w:highlight w:val="green"/>
        </w:rPr>
        <w:t>possibilities for</w:t>
      </w:r>
      <w:r w:rsidRPr="00D712D8">
        <w:rPr>
          <w:rStyle w:val="StyleUnderline"/>
          <w:rFonts w:asciiTheme="minorHAnsi" w:hAnsiTheme="minorHAnsi" w:cstheme="minorHAnsi"/>
        </w:rPr>
        <w:t xml:space="preserve"> our own </w:t>
      </w:r>
      <w:r w:rsidRPr="00D712D8">
        <w:rPr>
          <w:rStyle w:val="StyleUnderline"/>
          <w:rFonts w:asciiTheme="minorHAnsi" w:hAnsiTheme="minorHAnsi" w:cstheme="minorHAnsi"/>
          <w:highlight w:val="green"/>
        </w:rPr>
        <w:t>monstrously unproductive lives?</w:t>
      </w:r>
    </w:p>
    <w:p w14:paraId="6E4A9CC4" w14:textId="77777777" w:rsidR="00C709FE" w:rsidRPr="00D712D8" w:rsidRDefault="00C709FE" w:rsidP="00C709FE">
      <w:pPr>
        <w:rPr>
          <w:rFonts w:asciiTheme="minorHAnsi" w:hAnsiTheme="minorHAnsi" w:cstheme="minorHAnsi"/>
        </w:rPr>
      </w:pPr>
    </w:p>
    <w:p w14:paraId="3F6CEDE2" w14:textId="77777777" w:rsidR="00C709FE" w:rsidRPr="002457DD" w:rsidRDefault="00C709FE" w:rsidP="00C709FE">
      <w:pPr>
        <w:pStyle w:val="Heading4"/>
        <w:rPr>
          <w:rFonts w:asciiTheme="minorHAnsi" w:hAnsiTheme="minorHAnsi" w:cstheme="minorHAnsi"/>
          <w:b w:val="0"/>
        </w:rPr>
      </w:pPr>
      <w:r w:rsidRPr="002457DD">
        <w:rPr>
          <w:rFonts w:asciiTheme="minorHAnsi" w:hAnsiTheme="minorHAnsi" w:cstheme="minorHAnsi"/>
        </w:rPr>
        <w:t>The usage of disability metaphors to animate politics is a narrative prosthesis which equates disability with deficit – that normalizes violence against deviancy and turns the case.</w:t>
      </w:r>
    </w:p>
    <w:p w14:paraId="50EED97B" w14:textId="77777777" w:rsidR="00C709FE" w:rsidRPr="002457DD" w:rsidRDefault="00C709FE" w:rsidP="00C709FE">
      <w:pPr>
        <w:rPr>
          <w:rFonts w:asciiTheme="minorHAnsi" w:hAnsiTheme="minorHAnsi" w:cstheme="minorHAnsi"/>
        </w:rPr>
      </w:pPr>
      <w:r w:rsidRPr="002457DD">
        <w:rPr>
          <w:rFonts w:asciiTheme="minorHAnsi" w:eastAsiaTheme="majorEastAsia" w:hAnsiTheme="minorHAnsi" w:cstheme="minorHAnsi"/>
          <w:b/>
          <w:sz w:val="26"/>
        </w:rPr>
        <w:t>Malone 21</w:t>
      </w:r>
      <w:r w:rsidRPr="002457DD">
        <w:rPr>
          <w:rFonts w:asciiTheme="minorHAnsi" w:hAnsiTheme="minorHAnsi" w:cstheme="minorHAnsi"/>
        </w:rPr>
        <w:t xml:space="preserve"> (Emerson Malone is a copy editor and news reporter, “Ableism is Embedded In Our Language. We Can Dismantle It.”, 11/17/21, </w:t>
      </w:r>
      <w:hyperlink r:id="rId13" w:history="1">
        <w:r w:rsidRPr="002457DD">
          <w:rPr>
            <w:rStyle w:val="Hyperlink"/>
            <w:rFonts w:asciiTheme="minorHAnsi" w:hAnsiTheme="minorHAnsi" w:cstheme="minorHAnsi"/>
          </w:rPr>
          <w:t>https://www.buzzfeednews.com/article/emersonmalone/ableism-language-disability)A-A_RON</w:t>
        </w:r>
      </w:hyperlink>
      <w:r w:rsidRPr="002457DD">
        <w:rPr>
          <w:rFonts w:asciiTheme="minorHAnsi" w:hAnsiTheme="minorHAnsi" w:cstheme="minorHAnsi"/>
        </w:rPr>
        <w:t xml:space="preserve"> </w:t>
      </w:r>
      <w:r w:rsidRPr="002457DD">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61A307A" w14:textId="77777777" w:rsidR="00C709FE" w:rsidRPr="002457DD" w:rsidRDefault="00C709FE" w:rsidP="00C709FE">
      <w:pPr>
        <w:rPr>
          <w:rFonts w:asciiTheme="minorHAnsi" w:hAnsiTheme="minorHAnsi" w:cstheme="minorHAnsi"/>
        </w:rPr>
      </w:pPr>
    </w:p>
    <w:p w14:paraId="65C2AEA1" w14:textId="77777777" w:rsidR="00C709FE" w:rsidRPr="002457DD" w:rsidRDefault="00C709FE" w:rsidP="00C709FE">
      <w:pPr>
        <w:rPr>
          <w:rFonts w:asciiTheme="minorHAnsi" w:hAnsiTheme="minorHAnsi" w:cstheme="minorHAnsi"/>
          <w:u w:val="single"/>
        </w:rPr>
      </w:pPr>
      <w:r w:rsidRPr="002457DD">
        <w:rPr>
          <w:rFonts w:asciiTheme="minorHAnsi" w:hAnsiTheme="minorHAnsi" w:cstheme="minorHAnsi"/>
          <w:sz w:val="16"/>
        </w:rPr>
        <w:t xml:space="preserve">Over the last two years of news coverage about the pandemic, there's been a creeping trend of characterizing the coronavirus’s effects on society — the labor shortage, the national debt, the infection rates — as “crippling.” “As we struggle to describe the destructive impacts of a highly contagious virus, </w:t>
      </w:r>
      <w:r w:rsidRPr="002457DD">
        <w:rPr>
          <w:rStyle w:val="StyleUnderline"/>
          <w:rFonts w:asciiTheme="minorHAnsi" w:hAnsiTheme="minorHAnsi" w:cstheme="minorHAnsi"/>
        </w:rPr>
        <w:t xml:space="preserve">we’ve fallen back on </w:t>
      </w:r>
      <w:r w:rsidRPr="002457DD">
        <w:rPr>
          <w:rStyle w:val="StyleUnderline"/>
          <w:rFonts w:asciiTheme="minorHAnsi" w:hAnsiTheme="minorHAnsi" w:cstheme="minorHAnsi"/>
          <w:highlight w:val="cyan"/>
        </w:rPr>
        <w:t>language</w:t>
      </w:r>
      <w:r w:rsidRPr="002457DD">
        <w:rPr>
          <w:rStyle w:val="StyleUnderline"/>
          <w:rFonts w:asciiTheme="minorHAnsi" w:hAnsiTheme="minorHAnsi" w:cstheme="minorHAnsi"/>
        </w:rPr>
        <w:t xml:space="preserve"> that is not only out of date </w:t>
      </w:r>
      <w:r w:rsidRPr="002457DD">
        <w:rPr>
          <w:rStyle w:val="Emphasis"/>
          <w:rFonts w:asciiTheme="minorHAnsi" w:hAnsiTheme="minorHAnsi" w:cstheme="minorHAnsi"/>
        </w:rPr>
        <w:t xml:space="preserve">but </w:t>
      </w:r>
      <w:r w:rsidRPr="002457DD">
        <w:rPr>
          <w:rStyle w:val="Emphasis"/>
          <w:rFonts w:asciiTheme="minorHAnsi" w:hAnsiTheme="minorHAnsi" w:cstheme="minorHAnsi"/>
          <w:highlight w:val="cyan"/>
        </w:rPr>
        <w:t>deeply harmful</w:t>
      </w:r>
      <w:r w:rsidRPr="002457DD">
        <w:rPr>
          <w:rFonts w:asciiTheme="minorHAnsi" w:hAnsiTheme="minorHAnsi" w:cstheme="minorHAnsi"/>
          <w:sz w:val="16"/>
        </w:rPr>
        <w:t xml:space="preserve">,” Emily Macrae writes for Ricochet Media, citing this specific adjective appearing in coronavirus news coverage as merely </w:t>
      </w:r>
      <w:r w:rsidRPr="002457DD">
        <w:rPr>
          <w:rStyle w:val="StyleUnderline"/>
          <w:rFonts w:asciiTheme="minorHAnsi" w:hAnsiTheme="minorHAnsi" w:cstheme="minorHAnsi"/>
        </w:rPr>
        <w:t xml:space="preserve">one example of the larger issue of </w:t>
      </w:r>
      <w:r w:rsidRPr="002457DD">
        <w:rPr>
          <w:rStyle w:val="StyleUnderline"/>
          <w:rFonts w:asciiTheme="minorHAnsi" w:hAnsiTheme="minorHAnsi" w:cstheme="minorHAnsi"/>
          <w:highlight w:val="cyan"/>
        </w:rPr>
        <w:t>ableism</w:t>
      </w:r>
      <w:r w:rsidRPr="002457DD">
        <w:rPr>
          <w:rStyle w:val="StyleUnderline"/>
          <w:rFonts w:asciiTheme="minorHAnsi" w:hAnsiTheme="minorHAnsi" w:cstheme="minorHAnsi"/>
        </w:rPr>
        <w:t xml:space="preserve"> in our vernacular</w:t>
      </w:r>
      <w:r w:rsidRPr="002457DD">
        <w:rPr>
          <w:rFonts w:asciiTheme="minorHAnsi" w:hAnsiTheme="minorHAnsi" w:cstheme="minorHAnsi"/>
          <w:sz w:val="16"/>
        </w:rPr>
        <w:t xml:space="preserve">. She adds, “Ableist language </w:t>
      </w:r>
      <w:r w:rsidRPr="002457DD">
        <w:rPr>
          <w:rStyle w:val="Emphasis"/>
          <w:rFonts w:asciiTheme="minorHAnsi" w:hAnsiTheme="minorHAnsi" w:cstheme="minorHAnsi"/>
          <w:highlight w:val="cyan"/>
        </w:rPr>
        <w:t>equates disability with deficit</w:t>
      </w:r>
      <w:r w:rsidRPr="002457DD">
        <w:rPr>
          <w:rFonts w:asciiTheme="minorHAnsi" w:hAnsiTheme="minorHAnsi" w:cstheme="minorHAnsi"/>
          <w:sz w:val="16"/>
        </w:rPr>
        <w:t xml:space="preserve">, </w:t>
      </w:r>
      <w:r w:rsidRPr="002457DD">
        <w:rPr>
          <w:rStyle w:val="StyleUnderline"/>
          <w:rFonts w:asciiTheme="minorHAnsi" w:hAnsiTheme="minorHAnsi" w:cstheme="minorHAnsi"/>
        </w:rPr>
        <w:t xml:space="preserve">focuses on individual shortcomings </w:t>
      </w:r>
      <w:r w:rsidRPr="002457DD">
        <w:rPr>
          <w:rStyle w:val="StyleUnderline"/>
          <w:rFonts w:asciiTheme="minorHAnsi" w:hAnsiTheme="minorHAnsi" w:cstheme="minorHAnsi"/>
          <w:highlight w:val="cyan"/>
        </w:rPr>
        <w:t xml:space="preserve">rather than </w:t>
      </w:r>
      <w:r w:rsidRPr="002457DD">
        <w:rPr>
          <w:rStyle w:val="Emphasis"/>
          <w:rFonts w:asciiTheme="minorHAnsi" w:hAnsiTheme="minorHAnsi" w:cstheme="minorHAnsi"/>
          <w:highlight w:val="cyan"/>
        </w:rPr>
        <w:t>systemic failings</w:t>
      </w:r>
      <w:r w:rsidRPr="002457DD">
        <w:rPr>
          <w:rStyle w:val="StyleUnderline"/>
          <w:rFonts w:asciiTheme="minorHAnsi" w:hAnsiTheme="minorHAnsi" w:cstheme="minorHAnsi"/>
        </w:rPr>
        <w:t xml:space="preserve"> and involves </w:t>
      </w:r>
      <w:r w:rsidRPr="002457DD">
        <w:rPr>
          <w:rStyle w:val="StyleUnderline"/>
          <w:rFonts w:asciiTheme="minorHAnsi" w:hAnsiTheme="minorHAnsi" w:cstheme="minorHAnsi"/>
          <w:highlight w:val="cyan"/>
        </w:rPr>
        <w:t>terms</w:t>
      </w:r>
      <w:r w:rsidRPr="002457DD">
        <w:rPr>
          <w:rStyle w:val="StyleUnderline"/>
          <w:rFonts w:asciiTheme="minorHAnsi" w:hAnsiTheme="minorHAnsi" w:cstheme="minorHAnsi"/>
        </w:rPr>
        <w:t xml:space="preserve"> that </w:t>
      </w:r>
      <w:r w:rsidRPr="002457DD">
        <w:rPr>
          <w:rStyle w:val="StyleUnderline"/>
          <w:rFonts w:asciiTheme="minorHAnsi" w:hAnsiTheme="minorHAnsi" w:cstheme="minorHAnsi"/>
          <w:highlight w:val="cyan"/>
        </w:rPr>
        <w:t xml:space="preserve">historically </w:t>
      </w:r>
      <w:r w:rsidRPr="002457DD">
        <w:rPr>
          <w:rStyle w:val="Emphasis"/>
          <w:rFonts w:asciiTheme="minorHAnsi" w:hAnsiTheme="minorHAnsi" w:cstheme="minorHAnsi"/>
          <w:highlight w:val="cyan"/>
        </w:rPr>
        <w:t>entrenched segregation</w:t>
      </w:r>
      <w:r w:rsidRPr="002457DD">
        <w:rPr>
          <w:rStyle w:val="StyleUnderline"/>
          <w:rFonts w:asciiTheme="minorHAnsi" w:hAnsiTheme="minorHAnsi" w:cstheme="minorHAnsi"/>
        </w:rPr>
        <w:t xml:space="preserve"> </w:t>
      </w:r>
      <w:r w:rsidRPr="002457DD">
        <w:rPr>
          <w:rFonts w:asciiTheme="minorHAnsi" w:hAnsiTheme="minorHAnsi" w:cstheme="minorHAnsi"/>
          <w:sz w:val="16"/>
        </w:rPr>
        <w:t xml:space="preserve">without regard for their origins.” The BuzzFeed copy desk’s preferred online dictionary, Merriam-Webster, defines the adjective “crippling” in this use as “to deprive of capability for service or of strength, efficiency, or wholeness.” To reach this definition, however, you have to scroll past a more literal definition of the verb (“to deprive the use of a limb and especially a leg”) and the offensive noun “cripple” (“a lame or partly disabled person or animal”). </w:t>
      </w:r>
      <w:r w:rsidRPr="002457DD">
        <w:rPr>
          <w:rFonts w:asciiTheme="minorHAnsi" w:hAnsiTheme="minorHAnsi" w:cstheme="minorHAnsi"/>
          <w:u w:val="single"/>
        </w:rPr>
        <w:t xml:space="preserve">To erase </w:t>
      </w:r>
      <w:r w:rsidRPr="002457DD">
        <w:rPr>
          <w:rFonts w:asciiTheme="minorHAnsi" w:hAnsiTheme="minorHAnsi" w:cstheme="minorHAnsi"/>
          <w:highlight w:val="cyan"/>
          <w:u w:val="single"/>
        </w:rPr>
        <w:t>ableism</w:t>
      </w:r>
      <w:r w:rsidRPr="002457DD">
        <w:rPr>
          <w:rFonts w:asciiTheme="minorHAnsi" w:hAnsiTheme="minorHAnsi" w:cstheme="minorHAnsi"/>
          <w:u w:val="single"/>
        </w:rPr>
        <w:t xml:space="preserve"> from how we write and speak, we need to agree on what ableism is, and understand how it's </w:t>
      </w:r>
      <w:r w:rsidRPr="002457DD">
        <w:rPr>
          <w:rFonts w:asciiTheme="minorHAnsi" w:hAnsiTheme="minorHAnsi" w:cstheme="minorHAnsi"/>
          <w:highlight w:val="cyan"/>
          <w:u w:val="single"/>
        </w:rPr>
        <w:t>manifest in our language</w:t>
      </w:r>
      <w:r w:rsidRPr="002457DD">
        <w:rPr>
          <w:rFonts w:asciiTheme="minorHAnsi" w:hAnsiTheme="minorHAnsi" w:cstheme="minorHAnsi"/>
          <w:sz w:val="16"/>
        </w:rPr>
        <w:t xml:space="preserve">. Ableism is defined succinctly as “discrimination or prejudice against individuals with disabilities.” </w:t>
      </w:r>
      <w:r w:rsidRPr="002457DD">
        <w:rPr>
          <w:rFonts w:asciiTheme="minorHAnsi" w:hAnsiTheme="minorHAnsi" w:cstheme="minorHAnsi"/>
          <w:u w:val="single"/>
        </w:rPr>
        <w:t xml:space="preserve">This form of discrimination has </w:t>
      </w:r>
      <w:r w:rsidRPr="002457DD">
        <w:rPr>
          <w:rFonts w:asciiTheme="minorHAnsi" w:hAnsiTheme="minorHAnsi" w:cstheme="minorHAnsi"/>
          <w:highlight w:val="cyan"/>
          <w:u w:val="single"/>
        </w:rPr>
        <w:t>pervaded our vocabulary</w:t>
      </w:r>
      <w:r w:rsidRPr="002457DD">
        <w:rPr>
          <w:rFonts w:asciiTheme="minorHAnsi" w:hAnsiTheme="minorHAnsi" w:cstheme="minorHAnsi"/>
          <w:u w:val="single"/>
        </w:rPr>
        <w:t xml:space="preserve">, and many words we use on a daily basis </w:t>
      </w:r>
      <w:r w:rsidRPr="002457DD">
        <w:rPr>
          <w:rFonts w:asciiTheme="minorHAnsi" w:hAnsiTheme="minorHAnsi" w:cstheme="minorHAnsi"/>
          <w:highlight w:val="cyan"/>
          <w:u w:val="single"/>
        </w:rPr>
        <w:t>have</w:t>
      </w:r>
      <w:r w:rsidRPr="002457DD">
        <w:rPr>
          <w:rFonts w:asciiTheme="minorHAnsi" w:hAnsiTheme="minorHAnsi" w:cstheme="minorHAnsi"/>
          <w:u w:val="single"/>
        </w:rPr>
        <w:t xml:space="preserve"> an insulting and </w:t>
      </w:r>
      <w:r w:rsidRPr="002457DD">
        <w:rPr>
          <w:rFonts w:asciiTheme="minorHAnsi" w:hAnsiTheme="minorHAnsi" w:cstheme="minorHAnsi"/>
          <w:highlight w:val="cyan"/>
          <w:u w:val="single"/>
        </w:rPr>
        <w:t>inhumane</w:t>
      </w:r>
      <w:r w:rsidRPr="002457DD">
        <w:rPr>
          <w:rFonts w:asciiTheme="minorHAnsi" w:hAnsiTheme="minorHAnsi" w:cstheme="minorHAnsi"/>
          <w:u w:val="single"/>
        </w:rPr>
        <w:t xml:space="preserve"> </w:t>
      </w:r>
      <w:r w:rsidRPr="002457DD">
        <w:rPr>
          <w:rFonts w:asciiTheme="minorHAnsi" w:hAnsiTheme="minorHAnsi" w:cstheme="minorHAnsi"/>
          <w:highlight w:val="cyan"/>
          <w:u w:val="single"/>
        </w:rPr>
        <w:t>association</w:t>
      </w:r>
      <w:r w:rsidRPr="002457DD">
        <w:rPr>
          <w:rFonts w:asciiTheme="minorHAnsi" w:hAnsiTheme="minorHAnsi" w:cstheme="minorHAnsi"/>
          <w:u w:val="single"/>
        </w:rPr>
        <w:t>.</w:t>
      </w:r>
      <w:r w:rsidRPr="002457DD">
        <w:rPr>
          <w:rFonts w:asciiTheme="minorHAnsi" w:hAnsiTheme="minorHAnsi" w:cstheme="minorHAnsi"/>
          <w:sz w:val="16"/>
        </w:rPr>
        <w:t xml:space="preserve"> Beyond “crippling,” ableism is on display when people use the words “lame,” “crutch,” and “handicap.” </w:t>
      </w:r>
      <w:r w:rsidRPr="002457DD">
        <w:rPr>
          <w:rFonts w:asciiTheme="minorHAnsi" w:hAnsiTheme="minorHAnsi" w:cstheme="minorHAnsi"/>
          <w:u w:val="single"/>
        </w:rPr>
        <w:t xml:space="preserve">But for every ableist word out there that </w:t>
      </w:r>
      <w:r w:rsidRPr="002457DD">
        <w:rPr>
          <w:rStyle w:val="Emphasis"/>
          <w:rFonts w:asciiTheme="minorHAnsi" w:hAnsiTheme="minorHAnsi" w:cstheme="minorHAnsi"/>
          <w:highlight w:val="cyan"/>
        </w:rPr>
        <w:t>devalues those with a disability</w:t>
      </w:r>
      <w:r w:rsidRPr="002457DD">
        <w:rPr>
          <w:rFonts w:asciiTheme="minorHAnsi" w:hAnsiTheme="minorHAnsi" w:cstheme="minorHAnsi"/>
          <w:u w:val="single"/>
        </w:rPr>
        <w:t xml:space="preserve">, </w:t>
      </w:r>
      <w:r w:rsidRPr="002457DD">
        <w:rPr>
          <w:rFonts w:asciiTheme="minorHAnsi" w:hAnsiTheme="minorHAnsi" w:cstheme="minorHAnsi"/>
          <w:highlight w:val="cyan"/>
          <w:u w:val="single"/>
        </w:rPr>
        <w:t>there’s usually a</w:t>
      </w:r>
      <w:r w:rsidRPr="002457DD">
        <w:rPr>
          <w:rFonts w:asciiTheme="minorHAnsi" w:hAnsiTheme="minorHAnsi" w:cstheme="minorHAnsi"/>
          <w:u w:val="single"/>
        </w:rPr>
        <w:t xml:space="preserve"> </w:t>
      </w:r>
      <w:r w:rsidRPr="002457DD">
        <w:rPr>
          <w:rStyle w:val="Emphasis"/>
          <w:rFonts w:asciiTheme="minorHAnsi" w:hAnsiTheme="minorHAnsi" w:cstheme="minorHAnsi"/>
        </w:rPr>
        <w:t xml:space="preserve">more neutral </w:t>
      </w:r>
      <w:r w:rsidRPr="002457DD">
        <w:rPr>
          <w:rStyle w:val="Emphasis"/>
          <w:rFonts w:asciiTheme="minorHAnsi" w:hAnsiTheme="minorHAnsi" w:cstheme="minorHAnsi"/>
          <w:highlight w:val="cyan"/>
        </w:rPr>
        <w:t>alternative</w:t>
      </w:r>
      <w:r w:rsidRPr="002457DD">
        <w:rPr>
          <w:rFonts w:asciiTheme="minorHAnsi" w:hAnsiTheme="minorHAnsi" w:cstheme="minorHAnsi"/>
          <w:u w:val="single"/>
        </w:rPr>
        <w:t xml:space="preserve"> that doesn’t rely on a cliché or callous analogy. </w:t>
      </w:r>
      <w:r w:rsidRPr="002457DD">
        <w:rPr>
          <w:rFonts w:asciiTheme="minorHAnsi" w:hAnsiTheme="minorHAnsi" w:cstheme="minorHAnsi"/>
          <w:highlight w:val="cyan"/>
          <w:u w:val="single"/>
        </w:rPr>
        <w:t>Ableist language makes the world</w:t>
      </w:r>
      <w:r w:rsidRPr="002457DD">
        <w:rPr>
          <w:rFonts w:asciiTheme="minorHAnsi" w:hAnsiTheme="minorHAnsi" w:cstheme="minorHAnsi"/>
          <w:u w:val="single"/>
        </w:rPr>
        <w:t xml:space="preserve"> a more </w:t>
      </w:r>
      <w:r w:rsidRPr="002457DD">
        <w:rPr>
          <w:rStyle w:val="Emphasis"/>
          <w:rFonts w:asciiTheme="minorHAnsi" w:hAnsiTheme="minorHAnsi" w:cstheme="minorHAnsi"/>
          <w:highlight w:val="cyan"/>
        </w:rPr>
        <w:t>hostile</w:t>
      </w:r>
      <w:r w:rsidRPr="002457DD">
        <w:rPr>
          <w:rStyle w:val="Emphasis"/>
          <w:rFonts w:asciiTheme="minorHAnsi" w:hAnsiTheme="minorHAnsi" w:cstheme="minorHAnsi"/>
        </w:rPr>
        <w:t xml:space="preserve"> place</w:t>
      </w:r>
      <w:r w:rsidRPr="002457DD">
        <w:rPr>
          <w:rFonts w:asciiTheme="minorHAnsi" w:hAnsiTheme="minorHAnsi" w:cstheme="minorHAnsi"/>
          <w:u w:val="single"/>
        </w:rPr>
        <w:t xml:space="preserve"> for people with disabilities, but the words we use can also disarm the discrimination that thrives in the status quo. </w:t>
      </w:r>
      <w:r w:rsidRPr="002457DD">
        <w:rPr>
          <w:rFonts w:asciiTheme="minorHAnsi" w:hAnsiTheme="minorHAnsi" w:cstheme="minorHAnsi"/>
          <w:sz w:val="16"/>
        </w:rPr>
        <w:t xml:space="preserve">Here’s one resource we use: In a comprehensive glossary of ableist terms on their website, disability rights activist Lydia X. Z. Brown </w:t>
      </w:r>
      <w:r w:rsidRPr="002457DD">
        <w:rPr>
          <w:rFonts w:asciiTheme="minorHAnsi" w:hAnsiTheme="minorHAnsi" w:cstheme="minorHAnsi"/>
          <w:u w:val="single"/>
        </w:rPr>
        <w:t>outlines several words with prejudicial connotation</w:t>
      </w:r>
      <w:r w:rsidRPr="002457DD">
        <w:rPr>
          <w:rFonts w:asciiTheme="minorHAnsi" w:hAnsiTheme="minorHAnsi" w:cstheme="minorHAnsi"/>
          <w:sz w:val="16"/>
        </w:rPr>
        <w:t>s — from “lunatic” to “nuts” to “duh” to euphemisms like “</w:t>
      </w:r>
      <w:r w:rsidRPr="002457DD">
        <w:rPr>
          <w:rStyle w:val="Emphasis"/>
          <w:rFonts w:asciiTheme="minorHAnsi" w:hAnsiTheme="minorHAnsi" w:cstheme="minorHAnsi"/>
          <w:highlight w:val="cyan"/>
        </w:rPr>
        <w:t>fall on deaf ears</w:t>
      </w:r>
      <w:r w:rsidRPr="002457DD">
        <w:rPr>
          <w:rFonts w:asciiTheme="minorHAnsi" w:hAnsiTheme="minorHAnsi" w:cstheme="minorHAnsi"/>
          <w:sz w:val="16"/>
        </w:rPr>
        <w:t>,” “turn a blind eye to,” or “</w:t>
      </w:r>
      <w:r w:rsidRPr="002457DD">
        <w:rPr>
          <w:rStyle w:val="Emphasis"/>
          <w:rFonts w:asciiTheme="minorHAnsi" w:hAnsiTheme="minorHAnsi" w:cstheme="minorHAnsi"/>
          <w:highlight w:val="cyan"/>
        </w:rPr>
        <w:t>blinded by ignorance</w:t>
      </w:r>
      <w:r w:rsidRPr="002457DD">
        <w:rPr>
          <w:rFonts w:asciiTheme="minorHAnsi" w:hAnsiTheme="minorHAnsi" w:cstheme="minorHAnsi"/>
          <w:sz w:val="16"/>
        </w:rPr>
        <w:t xml:space="preserve">” — and which synonyms you can opt for instead. </w:t>
      </w:r>
      <w:r w:rsidRPr="002457DD">
        <w:rPr>
          <w:rFonts w:asciiTheme="minorHAnsi" w:hAnsiTheme="minorHAnsi" w:cstheme="minorHAnsi"/>
          <w:u w:val="single"/>
        </w:rPr>
        <w:t xml:space="preserve">It’s easy to note demonstrably egregious examples of </w:t>
      </w:r>
      <w:r w:rsidRPr="002457DD">
        <w:rPr>
          <w:rStyle w:val="Emphasis"/>
          <w:rFonts w:asciiTheme="minorHAnsi" w:hAnsiTheme="minorHAnsi" w:cstheme="minorHAnsi"/>
          <w:highlight w:val="cyan"/>
        </w:rPr>
        <w:t>ableist idioms</w:t>
      </w:r>
      <w:r w:rsidRPr="002457DD">
        <w:rPr>
          <w:rFonts w:asciiTheme="minorHAnsi" w:hAnsiTheme="minorHAnsi" w:cstheme="minorHAnsi"/>
          <w:u w:val="single"/>
        </w:rPr>
        <w:t xml:space="preserve">, but there are dozens of ambiguous euphemisms </w:t>
      </w:r>
      <w:r w:rsidRPr="002457DD">
        <w:rPr>
          <w:rStyle w:val="Emphasis"/>
          <w:rFonts w:asciiTheme="minorHAnsi" w:hAnsiTheme="minorHAnsi" w:cstheme="minorHAnsi"/>
        </w:rPr>
        <w:t xml:space="preserve">like “they’re being myopic” (which could be </w:t>
      </w:r>
      <w:r w:rsidRPr="002457DD">
        <w:rPr>
          <w:rStyle w:val="Emphasis"/>
          <w:rFonts w:asciiTheme="minorHAnsi" w:hAnsiTheme="minorHAnsi" w:cstheme="minorHAnsi"/>
          <w:highlight w:val="cyan"/>
        </w:rPr>
        <w:t>offensive to those with</w:t>
      </w:r>
      <w:r w:rsidRPr="002457DD">
        <w:rPr>
          <w:rStyle w:val="Emphasis"/>
          <w:rFonts w:asciiTheme="minorHAnsi" w:hAnsiTheme="minorHAnsi" w:cstheme="minorHAnsi"/>
        </w:rPr>
        <w:t xml:space="preserve"> a vision </w:t>
      </w:r>
      <w:r w:rsidRPr="002457DD">
        <w:rPr>
          <w:rStyle w:val="Emphasis"/>
          <w:rFonts w:asciiTheme="minorHAnsi" w:hAnsiTheme="minorHAnsi" w:cstheme="minorHAnsi"/>
          <w:highlight w:val="cyan"/>
        </w:rPr>
        <w:t>impairment</w:t>
      </w:r>
      <w:r w:rsidRPr="002457DD">
        <w:rPr>
          <w:rFonts w:asciiTheme="minorHAnsi" w:hAnsiTheme="minorHAnsi" w:cstheme="minorHAnsi"/>
          <w:u w:val="single"/>
        </w:rPr>
        <w:t>)</w:t>
      </w:r>
      <w:r w:rsidRPr="002457DD">
        <w:rPr>
          <w:rFonts w:asciiTheme="minorHAnsi" w:hAnsiTheme="minorHAnsi" w:cstheme="minorHAnsi"/>
          <w:sz w:val="16"/>
        </w:rPr>
        <w:t xml:space="preserve"> or “you need to stand up for what you believe in” (keeping in mind those who physically cannot stand). If it seems dubious in context, a careful, perceptive copy editor might catch it and suggest a workaround. </w:t>
      </w:r>
      <w:r w:rsidRPr="002457DD">
        <w:rPr>
          <w:rFonts w:asciiTheme="minorHAnsi" w:hAnsiTheme="minorHAnsi" w:cstheme="minorHAnsi"/>
          <w:u w:val="single"/>
        </w:rPr>
        <w:t xml:space="preserve">And </w:t>
      </w:r>
      <w:r w:rsidRPr="002457DD">
        <w:rPr>
          <w:rFonts w:asciiTheme="minorHAnsi" w:hAnsiTheme="minorHAnsi" w:cstheme="minorHAnsi"/>
          <w:highlight w:val="cyan"/>
          <w:u w:val="single"/>
        </w:rPr>
        <w:t>it’s not just physical disabilities</w:t>
      </w:r>
      <w:r w:rsidRPr="002457DD">
        <w:rPr>
          <w:rFonts w:asciiTheme="minorHAnsi" w:hAnsiTheme="minorHAnsi" w:cstheme="minorHAnsi"/>
          <w:u w:val="single"/>
        </w:rPr>
        <w:t xml:space="preserve"> whose descriptions have been co-opted for casual mainstream use; terms that used to only refer to people with intellectual or developmental disabilities have also been lifted in this way</w:t>
      </w:r>
      <w:r w:rsidRPr="002457DD">
        <w:rPr>
          <w:rFonts w:asciiTheme="minorHAnsi" w:hAnsiTheme="minorHAnsi" w:cstheme="minorHAnsi"/>
          <w:sz w:val="16"/>
        </w:rPr>
        <w:t xml:space="preserve">.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w:t>
      </w:r>
      <w:proofErr w:type="spellStart"/>
      <w:r w:rsidRPr="002457DD">
        <w:rPr>
          <w:rFonts w:asciiTheme="minorHAnsi" w:hAnsiTheme="minorHAnsi" w:cstheme="minorHAnsi"/>
          <w:sz w:val="16"/>
        </w:rPr>
        <w:t>Ladau</w:t>
      </w:r>
      <w:proofErr w:type="spellEnd"/>
      <w:r w:rsidRPr="002457DD">
        <w:rPr>
          <w:rFonts w:asciiTheme="minorHAnsi" w:hAnsiTheme="minorHAnsi" w:cstheme="minorHAnsi"/>
          <w:sz w:val="16"/>
        </w:rPr>
        <w:t xml:space="preserve"> writes in her book Demystifying Disability. “</w:t>
      </w:r>
      <w:r w:rsidRPr="002457DD">
        <w:rPr>
          <w:rFonts w:asciiTheme="minorHAnsi" w:hAnsiTheme="minorHAnsi" w:cstheme="minorHAnsi"/>
          <w:u w:val="single"/>
        </w:rPr>
        <w:t xml:space="preserve">Not only are </w:t>
      </w:r>
      <w:r w:rsidRPr="002457DD">
        <w:rPr>
          <w:rStyle w:val="Emphasis"/>
          <w:rFonts w:asciiTheme="minorHAnsi" w:hAnsiTheme="minorHAnsi" w:cstheme="minorHAnsi"/>
        </w:rPr>
        <w:t>they outdated; they’re hurtful and offensive</w:t>
      </w:r>
      <w:r w:rsidRPr="002457DD">
        <w:rPr>
          <w:rFonts w:asciiTheme="minorHAnsi" w:hAnsiTheme="minorHAnsi" w:cstheme="minorHAnsi"/>
          <w:u w:val="single"/>
        </w:rPr>
        <w:t xml:space="preserve">,” </w:t>
      </w:r>
      <w:proofErr w:type="spellStart"/>
      <w:r w:rsidRPr="002457DD">
        <w:rPr>
          <w:rFonts w:asciiTheme="minorHAnsi" w:hAnsiTheme="minorHAnsi" w:cstheme="minorHAnsi"/>
          <w:u w:val="single"/>
        </w:rPr>
        <w:t>Ladau</w:t>
      </w:r>
      <w:proofErr w:type="spellEnd"/>
      <w:r w:rsidRPr="002457DD">
        <w:rPr>
          <w:rFonts w:asciiTheme="minorHAnsi" w:hAnsiTheme="minorHAnsi" w:cstheme="minorHAnsi"/>
          <w:u w:val="single"/>
        </w:rPr>
        <w:t xml:space="preserve"> writes. “And there are plenty of alternatives. … It’s easy to fall back on using disability as a metaphor</w:t>
      </w:r>
      <w:r w:rsidRPr="002457DD">
        <w:rPr>
          <w:rFonts w:asciiTheme="minorHAnsi" w:hAnsiTheme="minorHAnsi" w:cstheme="minorHAnsi"/>
          <w:b/>
          <w:u w:val="single"/>
        </w:rPr>
        <w:t xml:space="preserve">, </w:t>
      </w:r>
      <w:r w:rsidRPr="002457DD">
        <w:rPr>
          <w:rStyle w:val="Emphasis"/>
          <w:rFonts w:asciiTheme="minorHAnsi" w:hAnsiTheme="minorHAnsi" w:cstheme="minorHAnsi"/>
        </w:rPr>
        <w:t>but it’s just as easy to avoid.”</w:t>
      </w:r>
      <w:r w:rsidRPr="002457DD">
        <w:rPr>
          <w:rFonts w:asciiTheme="minorHAnsi" w:hAnsiTheme="minorHAnsi" w:cstheme="minorHAnsi"/>
          <w:b/>
          <w:u w:val="single"/>
        </w:rPr>
        <w:t xml:space="preserve"> </w:t>
      </w:r>
      <w:r w:rsidRPr="002457DD">
        <w:rPr>
          <w:rFonts w:asciiTheme="minorHAnsi" w:hAnsiTheme="minorHAnsi" w:cstheme="minorHAnsi"/>
          <w:sz w:val="16"/>
        </w:rPr>
        <w:t>She adds, “</w:t>
      </w:r>
      <w:r w:rsidRPr="002457DD">
        <w:rPr>
          <w:rFonts w:asciiTheme="minorHAnsi" w:hAnsiTheme="minorHAnsi" w:cstheme="minorHAnsi"/>
          <w:highlight w:val="cyan"/>
          <w:u w:val="single"/>
        </w:rPr>
        <w:t>Ableist words are so embedded in society</w:t>
      </w:r>
      <w:r w:rsidRPr="002457DD">
        <w:rPr>
          <w:rFonts w:asciiTheme="minorHAnsi" w:hAnsiTheme="minorHAnsi" w:cstheme="minorHAnsi"/>
          <w:u w:val="single"/>
        </w:rPr>
        <w:t xml:space="preserve">’s vocabulary and mindset that avoiding them and actively remembering to use alternatives </w:t>
      </w:r>
      <w:r w:rsidRPr="002457DD">
        <w:rPr>
          <w:rStyle w:val="Emphasis"/>
          <w:rFonts w:asciiTheme="minorHAnsi" w:hAnsiTheme="minorHAnsi" w:cstheme="minorHAnsi"/>
        </w:rPr>
        <w:t>needs to be an ongoing process</w:t>
      </w:r>
      <w:r w:rsidRPr="002457DD">
        <w:rPr>
          <w:rFonts w:asciiTheme="minorHAnsi" w:hAnsiTheme="minorHAnsi" w:cstheme="minorHAnsi"/>
          <w:u w:val="single"/>
        </w:rPr>
        <w:t xml:space="preserve">. </w:t>
      </w:r>
      <w:r w:rsidRPr="002457DD">
        <w:rPr>
          <w:rFonts w:asciiTheme="minorHAnsi" w:hAnsiTheme="minorHAnsi" w:cstheme="minorHAnsi"/>
          <w:sz w:val="16"/>
        </w:rPr>
        <w:t xml:space="preserve">To apply this idea more broadly to dismantling ableism, remember: </w:t>
      </w:r>
      <w:r w:rsidRPr="002457DD">
        <w:rPr>
          <w:rStyle w:val="Emphasis"/>
          <w:rFonts w:asciiTheme="minorHAnsi" w:hAnsiTheme="minorHAnsi" w:cstheme="minorHAnsi"/>
          <w:highlight w:val="cyan"/>
        </w:rPr>
        <w:t>Being an ally needs to be an ongoing process</w:t>
      </w:r>
      <w:r w:rsidRPr="002457DD">
        <w:rPr>
          <w:rFonts w:asciiTheme="minorHAnsi" w:hAnsiTheme="minorHAnsi" w:cstheme="minorHAnsi"/>
          <w:sz w:val="16"/>
        </w:rPr>
        <w:t xml:space="preserve">.” As covered in a previous issue of our Quibbles &amp; Bits newsletter, some people even believe that using person-first </w:t>
      </w:r>
      <w:r w:rsidRPr="002457DD">
        <w:rPr>
          <w:rStyle w:val="StyleUnderline"/>
          <w:rFonts w:asciiTheme="minorHAnsi" w:hAnsiTheme="minorHAnsi" w:cstheme="minorHAnsi"/>
          <w:highlight w:val="cyan"/>
        </w:rPr>
        <w:t>language</w:t>
      </w:r>
      <w:r w:rsidRPr="002457DD">
        <w:rPr>
          <w:rFonts w:asciiTheme="minorHAnsi" w:hAnsiTheme="minorHAnsi" w:cstheme="minorHAnsi"/>
          <w:sz w:val="16"/>
        </w:rPr>
        <w:t xml:space="preserve"> (“a person with disabilities” or “a person with autism”) as opposed to identity-first (“disabled person,” “autistic person”) can </w:t>
      </w:r>
      <w:r w:rsidRPr="002457DD">
        <w:rPr>
          <w:rStyle w:val="StyleUnderline"/>
          <w:rFonts w:asciiTheme="minorHAnsi" w:hAnsiTheme="minorHAnsi" w:cstheme="minorHAnsi"/>
          <w:highlight w:val="cyan"/>
        </w:rPr>
        <w:t>make</w:t>
      </w:r>
      <w:r w:rsidRPr="002457DD">
        <w:rPr>
          <w:rStyle w:val="StyleUnderline"/>
          <w:rFonts w:asciiTheme="minorHAnsi" w:hAnsiTheme="minorHAnsi" w:cstheme="minorHAnsi"/>
        </w:rPr>
        <w:t xml:space="preserve"> the disability an abstract or unimportant idea</w:t>
      </w:r>
      <w:r w:rsidRPr="002457DD">
        <w:rPr>
          <w:rFonts w:asciiTheme="minorHAnsi" w:hAnsiTheme="minorHAnsi" w:cstheme="minorHAnsi"/>
          <w:sz w:val="16"/>
        </w:rPr>
        <w:t xml:space="preserve">, and that the former framing </w:t>
      </w:r>
      <w:r w:rsidRPr="002457DD">
        <w:rPr>
          <w:rStyle w:val="StyleUnderline"/>
          <w:rFonts w:asciiTheme="minorHAnsi" w:hAnsiTheme="minorHAnsi" w:cstheme="minorHAnsi"/>
        </w:rPr>
        <w:t xml:space="preserve">suggests that </w:t>
      </w:r>
      <w:r w:rsidRPr="002457DD">
        <w:rPr>
          <w:rStyle w:val="StyleUnderline"/>
          <w:rFonts w:asciiTheme="minorHAnsi" w:hAnsiTheme="minorHAnsi" w:cstheme="minorHAnsi"/>
          <w:highlight w:val="cyan"/>
        </w:rPr>
        <w:t>personhood and disability</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 xml:space="preserve">are oppositional and </w:t>
      </w:r>
      <w:r w:rsidRPr="002457DD">
        <w:rPr>
          <w:rStyle w:val="Emphasis"/>
          <w:rFonts w:asciiTheme="minorHAnsi" w:hAnsiTheme="minorHAnsi" w:cstheme="minorHAnsi"/>
          <w:highlight w:val="cyan"/>
        </w:rPr>
        <w:t>mutually exclusive</w:t>
      </w:r>
      <w:r w:rsidRPr="002457DD">
        <w:rPr>
          <w:rStyle w:val="StyleUnderline"/>
          <w:rFonts w:asciiTheme="minorHAnsi" w:hAnsiTheme="minorHAnsi" w:cstheme="minorHAnsi"/>
        </w:rPr>
        <w:t xml:space="preserve"> </w:t>
      </w:r>
      <w:r w:rsidRPr="002457DD">
        <w:rPr>
          <w:rFonts w:asciiTheme="minorHAnsi" w:hAnsiTheme="minorHAnsi" w:cstheme="minorHAnsi"/>
          <w:sz w:val="16"/>
        </w:rPr>
        <w:t xml:space="preserve">— an ableist construct. </w:t>
      </w:r>
      <w:r w:rsidRPr="002457DD">
        <w:rPr>
          <w:rFonts w:asciiTheme="minorHAnsi" w:hAnsiTheme="minorHAnsi" w:cstheme="minorHAnsi"/>
          <w:u w:val="single"/>
        </w:rPr>
        <w:t xml:space="preserve">The language we use can </w:t>
      </w:r>
      <w:r w:rsidRPr="002457DD">
        <w:rPr>
          <w:rFonts w:asciiTheme="minorHAnsi" w:hAnsiTheme="minorHAnsi" w:cstheme="minorHAnsi"/>
          <w:highlight w:val="cyan"/>
          <w:u w:val="single"/>
        </w:rPr>
        <w:t>have</w:t>
      </w:r>
      <w:r w:rsidRPr="002457DD">
        <w:rPr>
          <w:rFonts w:asciiTheme="minorHAnsi" w:hAnsiTheme="minorHAnsi" w:cstheme="minorHAnsi"/>
          <w:u w:val="single"/>
        </w:rPr>
        <w:t xml:space="preserve"> a </w:t>
      </w:r>
      <w:r w:rsidRPr="002457DD">
        <w:rPr>
          <w:rStyle w:val="Emphasis"/>
          <w:rFonts w:asciiTheme="minorHAnsi" w:hAnsiTheme="minorHAnsi" w:cstheme="minorHAnsi"/>
          <w:highlight w:val="cyan"/>
        </w:rPr>
        <w:t>stark effect on someone’s life</w:t>
      </w:r>
      <w:r w:rsidRPr="002457DD">
        <w:rPr>
          <w:rFonts w:asciiTheme="minorHAnsi" w:hAnsiTheme="minorHAnsi" w:cstheme="minorHAnsi"/>
          <w:sz w:val="16"/>
        </w:rPr>
        <w:t xml:space="preserve">, particularly when it comes to neurodivergent people, who can be classified as “high-functioning” or “low-functioning.” But how someone is “functioning” can change day to day, similar to the way someone with migraine or chronic pain can have fluctuations in their ability to function. Support needs,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2457DD">
        <w:rPr>
          <w:rFonts w:asciiTheme="minorHAnsi" w:hAnsiTheme="minorHAnsi" w:cstheme="minorHAnsi"/>
          <w:u w:val="single"/>
        </w:rPr>
        <w:t xml:space="preserve">Characterizing how someone operates in the world, rather than how society can more practically accommodate them, </w:t>
      </w:r>
      <w:r w:rsidRPr="002457DD">
        <w:rPr>
          <w:rStyle w:val="Emphasis"/>
          <w:rFonts w:asciiTheme="minorHAnsi" w:hAnsiTheme="minorHAnsi" w:cstheme="minorHAnsi"/>
        </w:rPr>
        <w:t xml:space="preserve">is </w:t>
      </w:r>
      <w:r w:rsidRPr="002457DD">
        <w:rPr>
          <w:rStyle w:val="Emphasis"/>
          <w:rFonts w:asciiTheme="minorHAnsi" w:hAnsiTheme="minorHAnsi" w:cstheme="minorHAnsi"/>
          <w:highlight w:val="cyan"/>
        </w:rPr>
        <w:t>an inherently capitalist assessment</w:t>
      </w:r>
      <w:r w:rsidRPr="002457DD">
        <w:rPr>
          <w:rFonts w:asciiTheme="minorHAnsi" w:hAnsiTheme="minorHAnsi" w:cstheme="minorHAnsi"/>
          <w:sz w:val="16"/>
        </w:rPr>
        <w:t xml:space="preserve">. </w:t>
      </w:r>
      <w:r w:rsidRPr="002457DD">
        <w:rPr>
          <w:rFonts w:asciiTheme="minorHAnsi" w:hAnsiTheme="minorHAnsi" w:cstheme="minorHAnsi"/>
          <w:u w:val="single"/>
        </w:rPr>
        <w:t xml:space="preserve">Over time, it’s become apparent that </w:t>
      </w:r>
      <w:r w:rsidRPr="002457DD">
        <w:rPr>
          <w:rFonts w:asciiTheme="minorHAnsi" w:hAnsiTheme="minorHAnsi" w:cstheme="minorHAnsi"/>
          <w:highlight w:val="cyan"/>
          <w:u w:val="single"/>
        </w:rPr>
        <w:t>these labels</w:t>
      </w:r>
      <w:r w:rsidRPr="002457DD">
        <w:rPr>
          <w:rFonts w:asciiTheme="minorHAnsi" w:hAnsiTheme="minorHAnsi" w:cstheme="minorHAnsi"/>
          <w:u w:val="single"/>
        </w:rPr>
        <w:t xml:space="preserve"> are </w:t>
      </w:r>
      <w:r w:rsidRPr="002457DD">
        <w:rPr>
          <w:rStyle w:val="Emphasis"/>
          <w:rFonts w:asciiTheme="minorHAnsi" w:hAnsiTheme="minorHAnsi" w:cstheme="minorHAnsi"/>
          <w:highlight w:val="cyan"/>
        </w:rPr>
        <w:t>flatten</w:t>
      </w:r>
      <w:r w:rsidRPr="002457DD">
        <w:rPr>
          <w:rStyle w:val="Emphasis"/>
          <w:rFonts w:asciiTheme="minorHAnsi" w:hAnsiTheme="minorHAnsi" w:cstheme="minorHAnsi"/>
        </w:rPr>
        <w:t xml:space="preserve">ing </w:t>
      </w:r>
      <w:r w:rsidRPr="002457DD">
        <w:rPr>
          <w:rStyle w:val="Emphasis"/>
          <w:rFonts w:asciiTheme="minorHAnsi" w:hAnsiTheme="minorHAnsi" w:cstheme="minorHAnsi"/>
          <w:highlight w:val="cyan"/>
        </w:rPr>
        <w:t>and obscure</w:t>
      </w:r>
      <w:r w:rsidRPr="002457DD">
        <w:rPr>
          <w:rFonts w:asciiTheme="minorHAnsi" w:hAnsiTheme="minorHAnsi" w:cstheme="minorHAnsi"/>
          <w:u w:val="single"/>
        </w:rPr>
        <w:t xml:space="preserve"> more than they clarify, and that they ultimately fail as descriptions of someone. </w:t>
      </w:r>
      <w:r w:rsidRPr="002457DD">
        <w:rPr>
          <w:rFonts w:asciiTheme="minorHAnsi" w:hAnsiTheme="minorHAnsi" w:cstheme="minorHAnsi"/>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terminology.” “I think [the ‘functioning’ labels] are incredibly unhelpful at best and deeply harmful at worst,” Emma Brown, cochair of the Neurodivergent Staff Network at the University of Bradford, told BuzzFeed News. “Both </w:t>
      </w:r>
      <w:r w:rsidRPr="002457DD">
        <w:rPr>
          <w:rStyle w:val="Emphasis"/>
          <w:rFonts w:asciiTheme="minorHAnsi" w:hAnsiTheme="minorHAnsi" w:cstheme="minorHAnsi"/>
        </w:rPr>
        <w:t xml:space="preserve">labels </w:t>
      </w:r>
      <w:r w:rsidRPr="002457DD">
        <w:rPr>
          <w:rStyle w:val="Emphasis"/>
          <w:rFonts w:asciiTheme="minorHAnsi" w:hAnsiTheme="minorHAnsi" w:cstheme="minorHAnsi"/>
          <w:highlight w:val="cyan"/>
        </w:rPr>
        <w:t>perpetuate stigma and ableism</w:t>
      </w:r>
      <w:r w:rsidRPr="002457DD">
        <w:rPr>
          <w:rFonts w:asciiTheme="minorHAnsi" w:hAnsiTheme="minorHAnsi" w:cstheme="minorHAnsi"/>
          <w:sz w:val="16"/>
        </w:rPr>
        <w:t xml:space="preserve">.” It often falls on a copy editor to determine whether a writer’s language is explicitly ableist or has an ableist origin. We can </w:t>
      </w:r>
      <w:r w:rsidRPr="002457DD">
        <w:rPr>
          <w:rStyle w:val="StyleUnderline"/>
          <w:rFonts w:asciiTheme="minorHAnsi" w:hAnsiTheme="minorHAnsi" w:cstheme="minorHAnsi"/>
          <w:highlight w:val="cyan"/>
        </w:rPr>
        <w:t>avoid</w:t>
      </w:r>
      <w:r w:rsidRPr="002457DD">
        <w:rPr>
          <w:rStyle w:val="StyleUnderline"/>
          <w:rFonts w:asciiTheme="minorHAnsi" w:hAnsiTheme="minorHAnsi" w:cstheme="minorHAnsi"/>
        </w:rPr>
        <w:t xml:space="preserve"> using disability to bolster a </w:t>
      </w:r>
      <w:r w:rsidRPr="002457DD">
        <w:rPr>
          <w:rStyle w:val="StyleUnderline"/>
          <w:rFonts w:asciiTheme="minorHAnsi" w:hAnsiTheme="minorHAnsi" w:cstheme="minorHAnsi"/>
          <w:highlight w:val="cyan"/>
        </w:rPr>
        <w:t>metaphor</w:t>
      </w:r>
      <w:r w:rsidRPr="002457DD">
        <w:rPr>
          <w:rFonts w:asciiTheme="minorHAnsi" w:hAnsiTheme="minorHAnsi" w:cstheme="minorHAnsi"/>
          <w:sz w:val="16"/>
        </w:rPr>
        <w:t xml:space="preserve">, but it’s only a start. Ableism is so profoundly saturated in the way we write and speak that we have to make this judgment call constantly, and letting it be published in a news outlet has huge consequences. </w:t>
      </w:r>
      <w:r w:rsidRPr="002457DD">
        <w:rPr>
          <w:rStyle w:val="StyleUnderline"/>
          <w:rFonts w:asciiTheme="minorHAnsi" w:hAnsiTheme="minorHAnsi" w:cstheme="minorHAnsi"/>
          <w:highlight w:val="cyan"/>
        </w:rPr>
        <w:t>Ableist language makes the world</w:t>
      </w:r>
      <w:r w:rsidRPr="002457DD">
        <w:rPr>
          <w:rStyle w:val="StyleUnderline"/>
          <w:rFonts w:asciiTheme="minorHAnsi" w:hAnsiTheme="minorHAnsi" w:cstheme="minorHAnsi"/>
        </w:rPr>
        <w:t xml:space="preserve"> a more </w:t>
      </w:r>
      <w:r w:rsidRPr="002457DD">
        <w:rPr>
          <w:rStyle w:val="StyleUnderline"/>
          <w:rFonts w:asciiTheme="minorHAnsi" w:hAnsiTheme="minorHAnsi" w:cstheme="minorHAnsi"/>
          <w:highlight w:val="cyan"/>
        </w:rPr>
        <w:t>hostile</w:t>
      </w:r>
      <w:r w:rsidRPr="002457DD">
        <w:rPr>
          <w:rStyle w:val="StyleUnderline"/>
          <w:rFonts w:asciiTheme="minorHAnsi" w:hAnsiTheme="minorHAnsi" w:cstheme="minorHAnsi"/>
        </w:rPr>
        <w:t xml:space="preserve"> place for people with disabilities,</w:t>
      </w:r>
      <w:r w:rsidRPr="002457DD">
        <w:rPr>
          <w:rFonts w:asciiTheme="minorHAnsi" w:hAnsiTheme="minorHAnsi" w:cstheme="minorHAnsi"/>
          <w:sz w:val="16"/>
        </w:rPr>
        <w:t xml:space="preserve"> but the words we use can also disarm the discrimination that thrives in the status quo. The examples of ableist language outlined above are only </w:t>
      </w:r>
      <w:r w:rsidRPr="002457DD">
        <w:rPr>
          <w:rStyle w:val="StyleUnderline"/>
          <w:rFonts w:asciiTheme="minorHAnsi" w:hAnsiTheme="minorHAnsi" w:cstheme="minorHAnsi"/>
        </w:rPr>
        <w:t xml:space="preserve">one element </w:t>
      </w:r>
      <w:r w:rsidRPr="002457DD">
        <w:rPr>
          <w:rStyle w:val="StyleUnderline"/>
          <w:rFonts w:asciiTheme="minorHAnsi" w:hAnsiTheme="minorHAnsi" w:cstheme="minorHAnsi"/>
          <w:highlight w:val="cyan"/>
        </w:rPr>
        <w:t>in a massive system</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that disparages</w:t>
      </w:r>
      <w:r w:rsidRPr="002457DD">
        <w:rPr>
          <w:rStyle w:val="StyleUnderline"/>
          <w:rFonts w:asciiTheme="minorHAnsi" w:hAnsiTheme="minorHAnsi" w:cstheme="minorHAnsi"/>
        </w:rPr>
        <w:t xml:space="preserve"> and complicates </w:t>
      </w:r>
      <w:r w:rsidRPr="002457DD">
        <w:rPr>
          <w:rStyle w:val="StyleUnderline"/>
          <w:rFonts w:asciiTheme="minorHAnsi" w:hAnsiTheme="minorHAnsi" w:cstheme="minorHAnsi"/>
          <w:highlight w:val="cyan"/>
        </w:rPr>
        <w:t>life</w:t>
      </w:r>
      <w:r w:rsidRPr="002457DD">
        <w:rPr>
          <w:rStyle w:val="StyleUnderline"/>
          <w:rFonts w:asciiTheme="minorHAnsi" w:hAnsiTheme="minorHAnsi" w:cstheme="minorHAnsi"/>
        </w:rPr>
        <w:t xml:space="preserve"> for people with disabilities</w:t>
      </w:r>
      <w:r w:rsidRPr="002457DD">
        <w:rPr>
          <w:rFonts w:asciiTheme="minorHAnsi" w:hAnsiTheme="minorHAnsi" w:cstheme="minorHAnsi"/>
          <w:sz w:val="16"/>
        </w:rPr>
        <w:t xml:space="preserve">. That </w:t>
      </w:r>
      <w:r w:rsidRPr="002457DD">
        <w:rPr>
          <w:rStyle w:val="StyleUnderline"/>
          <w:rFonts w:asciiTheme="minorHAnsi" w:hAnsiTheme="minorHAnsi" w:cstheme="minorHAnsi"/>
          <w:highlight w:val="cyan"/>
        </w:rPr>
        <w:t>ableist words</w:t>
      </w:r>
      <w:r w:rsidRPr="002457DD">
        <w:rPr>
          <w:rStyle w:val="StyleUnderline"/>
          <w:rFonts w:asciiTheme="minorHAnsi" w:hAnsiTheme="minorHAnsi" w:cstheme="minorHAnsi"/>
        </w:rPr>
        <w:t xml:space="preserve"> have become so </w:t>
      </w:r>
      <w:r w:rsidRPr="002457DD">
        <w:rPr>
          <w:rStyle w:val="StyleUnderline"/>
          <w:rFonts w:asciiTheme="minorHAnsi" w:hAnsiTheme="minorHAnsi" w:cstheme="minorHAnsi"/>
          <w:highlight w:val="cyan"/>
        </w:rPr>
        <w:t>normalized</w:t>
      </w:r>
      <w:r w:rsidRPr="002457DD">
        <w:rPr>
          <w:rStyle w:val="StyleUnderline"/>
          <w:rFonts w:asciiTheme="minorHAnsi" w:hAnsiTheme="minorHAnsi" w:cstheme="minorHAnsi"/>
        </w:rPr>
        <w:t xml:space="preserve"> could only be the </w:t>
      </w:r>
      <w:r w:rsidRPr="002457DD">
        <w:rPr>
          <w:rStyle w:val="StyleUnderline"/>
          <w:rFonts w:asciiTheme="minorHAnsi" w:hAnsiTheme="minorHAnsi" w:cstheme="minorHAnsi"/>
          <w:highlight w:val="cyan"/>
        </w:rPr>
        <w:t>product of a society that doesn’t</w:t>
      </w:r>
      <w:r w:rsidRPr="002457DD">
        <w:rPr>
          <w:rStyle w:val="StyleUnderline"/>
          <w:rFonts w:asciiTheme="minorHAnsi" w:hAnsiTheme="minorHAnsi" w:cstheme="minorHAnsi"/>
        </w:rPr>
        <w:t xml:space="preserve"> respect disabled people</w:t>
      </w:r>
      <w:r w:rsidRPr="002457DD">
        <w:rPr>
          <w:rFonts w:asciiTheme="minorHAnsi" w:hAnsiTheme="minorHAnsi" w:cstheme="minorHAnsi"/>
          <w:sz w:val="16"/>
        </w:rPr>
        <w:t xml:space="preserve">, </w:t>
      </w:r>
      <w:r w:rsidRPr="002457DD">
        <w:rPr>
          <w:rStyle w:val="Emphasis"/>
          <w:rFonts w:asciiTheme="minorHAnsi" w:hAnsiTheme="minorHAnsi" w:cstheme="minorHAnsi"/>
        </w:rPr>
        <w:t xml:space="preserve">let alone </w:t>
      </w:r>
      <w:r w:rsidRPr="002457DD">
        <w:rPr>
          <w:rStyle w:val="Emphasis"/>
          <w:rFonts w:asciiTheme="minorHAnsi" w:hAnsiTheme="minorHAnsi" w:cstheme="minorHAnsi"/>
          <w:highlight w:val="cyan"/>
        </w:rPr>
        <w:t>value</w:t>
      </w:r>
      <w:r w:rsidRPr="002457DD">
        <w:rPr>
          <w:rStyle w:val="Emphasis"/>
          <w:rFonts w:asciiTheme="minorHAnsi" w:hAnsiTheme="minorHAnsi" w:cstheme="minorHAnsi"/>
        </w:rPr>
        <w:t xml:space="preserve"> their </w:t>
      </w:r>
      <w:r w:rsidRPr="002457DD">
        <w:rPr>
          <w:rStyle w:val="Emphasis"/>
          <w:rFonts w:asciiTheme="minorHAnsi" w:hAnsiTheme="minorHAnsi" w:cstheme="minorHAnsi"/>
          <w:highlight w:val="cyan"/>
        </w:rPr>
        <w:t>livelihoods</w:t>
      </w:r>
      <w:r w:rsidRPr="002457DD">
        <w:rPr>
          <w:rFonts w:asciiTheme="minorHAnsi" w:hAnsiTheme="minorHAnsi" w:cstheme="minorHAnsi"/>
          <w:sz w:val="16"/>
        </w:rPr>
        <w:t xml:space="preserve">.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w:t>
      </w:r>
      <w:r w:rsidRPr="002457DD">
        <w:rPr>
          <w:rStyle w:val="StyleUnderline"/>
          <w:rFonts w:asciiTheme="minorHAnsi" w:hAnsiTheme="minorHAnsi" w:cstheme="minorHAnsi"/>
        </w:rPr>
        <w:t xml:space="preserve">Ableist language only </w:t>
      </w:r>
      <w:r w:rsidRPr="002457DD">
        <w:rPr>
          <w:rStyle w:val="StyleUnderline"/>
          <w:rFonts w:asciiTheme="minorHAnsi" w:hAnsiTheme="minorHAnsi" w:cstheme="minorHAnsi"/>
          <w:highlight w:val="cyan"/>
        </w:rPr>
        <w:t>represents</w:t>
      </w:r>
      <w:r w:rsidRPr="002457DD">
        <w:rPr>
          <w:rStyle w:val="StyleUnderline"/>
          <w:rFonts w:asciiTheme="minorHAnsi" w:hAnsiTheme="minorHAnsi" w:cstheme="minorHAnsi"/>
        </w:rPr>
        <w:t xml:space="preserve"> broader </w:t>
      </w:r>
      <w:r w:rsidRPr="002457DD">
        <w:rPr>
          <w:rStyle w:val="StyleUnderline"/>
          <w:rFonts w:asciiTheme="minorHAnsi" w:hAnsiTheme="minorHAnsi" w:cstheme="minorHAnsi"/>
          <w:highlight w:val="cyan"/>
        </w:rPr>
        <w:t>overarching</w:t>
      </w:r>
      <w:r w:rsidRPr="002457DD">
        <w:rPr>
          <w:rStyle w:val="StyleUnderline"/>
          <w:rFonts w:asciiTheme="minorHAnsi" w:hAnsiTheme="minorHAnsi" w:cstheme="minorHAnsi"/>
        </w:rPr>
        <w:t xml:space="preserve"> and underlying </w:t>
      </w:r>
      <w:r w:rsidRPr="002457DD">
        <w:rPr>
          <w:rStyle w:val="StyleUnderline"/>
          <w:rFonts w:asciiTheme="minorHAnsi" w:hAnsiTheme="minorHAnsi" w:cstheme="minorHAnsi"/>
          <w:highlight w:val="cyan"/>
        </w:rPr>
        <w:t>ideas about disability</w:t>
      </w:r>
      <w:r w:rsidRPr="002457DD">
        <w:rPr>
          <w:rStyle w:val="StyleUnderline"/>
          <w:rFonts w:asciiTheme="minorHAnsi" w:hAnsiTheme="minorHAnsi" w:cstheme="minorHAnsi"/>
        </w:rPr>
        <w:t xml:space="preserve"> that already exist in society</w:t>
      </w:r>
      <w:r w:rsidRPr="002457DD">
        <w:rPr>
          <w:rFonts w:asciiTheme="minorHAnsi" w:hAnsiTheme="minorHAnsi" w:cstheme="minorHAnsi"/>
          <w:sz w:val="16"/>
        </w:rPr>
        <w:t xml:space="preserve">,” Brown said. “And so you can eradicate ableist language, but that doesn't mean that you suddenly stop being ableist.” In the glossary of ableist words, they write, “Being aware of language — for those of us who have the privilege of being able to change our language — can help us understand how pervasive ableism is. </w:t>
      </w:r>
      <w:r w:rsidRPr="002457DD">
        <w:rPr>
          <w:rStyle w:val="StyleUnderline"/>
          <w:rFonts w:asciiTheme="minorHAnsi" w:hAnsiTheme="minorHAnsi" w:cstheme="minorHAnsi"/>
        </w:rPr>
        <w:t xml:space="preserve">Ableism </w:t>
      </w:r>
      <w:r w:rsidRPr="002457DD">
        <w:rPr>
          <w:rStyle w:val="StyleUnderline"/>
          <w:rFonts w:asciiTheme="minorHAnsi" w:hAnsiTheme="minorHAnsi" w:cstheme="minorHAnsi"/>
          <w:highlight w:val="cyan"/>
        </w:rPr>
        <w:t>is systematic</w:t>
      </w:r>
      <w:r w:rsidRPr="002457DD">
        <w:rPr>
          <w:rStyle w:val="StyleUnderline"/>
          <w:rFonts w:asciiTheme="minorHAnsi" w:hAnsiTheme="minorHAnsi" w:cstheme="minorHAnsi"/>
        </w:rPr>
        <w:t xml:space="preserve">, institutional </w:t>
      </w:r>
      <w:r w:rsidRPr="002457DD">
        <w:rPr>
          <w:rStyle w:val="StyleUnderline"/>
          <w:rFonts w:asciiTheme="minorHAnsi" w:hAnsiTheme="minorHAnsi" w:cstheme="minorHAnsi"/>
          <w:highlight w:val="cyan"/>
        </w:rPr>
        <w:t>devaluing of bodies and minds deemed deviant</w:t>
      </w:r>
      <w:r w:rsidRPr="002457DD">
        <w:rPr>
          <w:rStyle w:val="StyleUnderline"/>
          <w:rFonts w:asciiTheme="minorHAnsi" w:hAnsiTheme="minorHAnsi" w:cstheme="minorHAnsi"/>
        </w:rPr>
        <w:t xml:space="preserve">, abnormal, defective, </w:t>
      </w:r>
      <w:r w:rsidRPr="002457DD">
        <w:rPr>
          <w:rStyle w:val="StyleUnderline"/>
          <w:rFonts w:asciiTheme="minorHAnsi" w:hAnsiTheme="minorHAnsi" w:cstheme="minorHAnsi"/>
          <w:highlight w:val="cyan"/>
        </w:rPr>
        <w:t>subhuman</w:t>
      </w:r>
      <w:r w:rsidRPr="002457DD">
        <w:rPr>
          <w:rStyle w:val="StyleUnderline"/>
          <w:rFonts w:asciiTheme="minorHAnsi" w:hAnsiTheme="minorHAnsi" w:cstheme="minorHAnsi"/>
        </w:rPr>
        <w:t xml:space="preserve">, less than. </w:t>
      </w:r>
      <w:r w:rsidRPr="002457DD">
        <w:rPr>
          <w:rStyle w:val="Emphasis"/>
          <w:rFonts w:asciiTheme="minorHAnsi" w:hAnsiTheme="minorHAnsi" w:cstheme="minorHAnsi"/>
          <w:highlight w:val="cyan"/>
        </w:rPr>
        <w:t>Ableism is *violence.*”</w:t>
      </w:r>
      <w:r w:rsidRPr="002457DD">
        <w:rPr>
          <w:rStyle w:val="StyleUnderline"/>
          <w:rFonts w:asciiTheme="minorHAnsi" w:hAnsiTheme="minorHAnsi" w:cstheme="minorHAnsi"/>
        </w:rPr>
        <w:t xml:space="preserve"> </w:t>
      </w:r>
    </w:p>
    <w:p w14:paraId="78B24F7F" w14:textId="77777777" w:rsidR="00C709FE" w:rsidRPr="002457DD" w:rsidRDefault="00C709FE" w:rsidP="00C709FE">
      <w:pPr>
        <w:rPr>
          <w:rFonts w:asciiTheme="minorHAnsi" w:hAnsiTheme="minorHAnsi" w:cstheme="minorHAnsi"/>
        </w:rPr>
      </w:pPr>
    </w:p>
    <w:p w14:paraId="6BA0A263" w14:textId="77777777" w:rsidR="00C709FE" w:rsidRPr="00D712D8" w:rsidRDefault="00C709FE" w:rsidP="00C709FE">
      <w:pPr>
        <w:pStyle w:val="Heading4"/>
        <w:rPr>
          <w:rFonts w:asciiTheme="minorHAnsi" w:hAnsiTheme="minorHAnsi" w:cstheme="minorHAnsi"/>
        </w:rPr>
      </w:pPr>
      <w:r w:rsidRPr="00D712D8">
        <w:rPr>
          <w:rFonts w:asciiTheme="minorHAnsi" w:hAnsiTheme="minorHAnsi" w:cstheme="minorHAnsi"/>
        </w:rPr>
        <w:t xml:space="preserve">The impact is </w:t>
      </w:r>
      <w:proofErr w:type="spellStart"/>
      <w:r w:rsidRPr="00D712D8">
        <w:rPr>
          <w:rFonts w:asciiTheme="minorHAnsi" w:hAnsiTheme="minorHAnsi" w:cstheme="minorHAnsi"/>
          <w:u w:val="single"/>
        </w:rPr>
        <w:t>newgenics</w:t>
      </w:r>
      <w:proofErr w:type="spellEnd"/>
      <w:r w:rsidRPr="00D712D8">
        <w:rPr>
          <w:rFonts w:asciiTheme="minorHAnsi" w:hAnsiTheme="minorHAnsi" w:cstheme="minorHAnsi"/>
        </w:rPr>
        <w:t>.</w:t>
      </w:r>
    </w:p>
    <w:p w14:paraId="0C82957F" w14:textId="77777777" w:rsidR="00C709FE" w:rsidRPr="00D712D8" w:rsidRDefault="00C709FE" w:rsidP="00C709FE">
      <w:pPr>
        <w:rPr>
          <w:rStyle w:val="Style13ptBold"/>
          <w:rFonts w:asciiTheme="minorHAnsi" w:hAnsiTheme="minorHAnsi" w:cstheme="minorHAnsi"/>
        </w:rPr>
      </w:pPr>
      <w:r w:rsidRPr="00D712D8">
        <w:rPr>
          <w:rStyle w:val="Style13ptBold"/>
          <w:rFonts w:asciiTheme="minorHAnsi" w:hAnsiTheme="minorHAnsi" w:cstheme="minorHAnsi"/>
        </w:rPr>
        <w:t>Wilson and St. Pierre ‘16</w:t>
      </w:r>
    </w:p>
    <w:p w14:paraId="08ADE169" w14:textId="77777777" w:rsidR="00C709FE" w:rsidRPr="00D712D8" w:rsidRDefault="00C709FE" w:rsidP="00C709FE">
      <w:pPr>
        <w:rPr>
          <w:rFonts w:asciiTheme="minorHAnsi" w:hAnsiTheme="minorHAnsi" w:cstheme="minorHAnsi"/>
          <w:sz w:val="16"/>
          <w:szCs w:val="16"/>
        </w:rPr>
      </w:pPr>
      <w:r w:rsidRPr="00D712D8">
        <w:rPr>
          <w:rFonts w:asciiTheme="minorHAnsi" w:hAnsiTheme="minorHAnsi" w:cstheme="minorHAnsi"/>
          <w:sz w:val="16"/>
          <w:szCs w:val="16"/>
        </w:rPr>
        <w:t xml:space="preserve">[Robert Wilson, philosophy at La Trobe University, and Joshua St. Pierre, co-founder of the Did I Stutter Project, philosophy at University of Alberta. 2016. “Eugenics and Disability.” </w:t>
      </w:r>
      <w:hyperlink r:id="rId14" w:history="1">
        <w:r w:rsidRPr="00D712D8">
          <w:rPr>
            <w:rStyle w:val="Hyperlink"/>
            <w:rFonts w:asciiTheme="minorHAnsi" w:hAnsiTheme="minorHAnsi" w:cstheme="minorHAnsi"/>
            <w:sz w:val="16"/>
            <w:szCs w:val="16"/>
          </w:rPr>
          <w:t>https://www.academia.edu/27916397/Eugenics_and_Disability</w:t>
        </w:r>
      </w:hyperlink>
      <w:r w:rsidRPr="00D712D8">
        <w:rPr>
          <w:rFonts w:asciiTheme="minorHAnsi" w:hAnsiTheme="minorHAnsi" w:cstheme="minorHAnsi"/>
          <w:sz w:val="16"/>
          <w:szCs w:val="16"/>
        </w:rPr>
        <w:t xml:space="preserve">] Pat </w:t>
      </w:r>
    </w:p>
    <w:p w14:paraId="11AD3C6F" w14:textId="77777777" w:rsidR="00C709FE" w:rsidRPr="00D712D8" w:rsidRDefault="00C709FE" w:rsidP="00C709FE">
      <w:pPr>
        <w:rPr>
          <w:rFonts w:asciiTheme="minorHAnsi" w:hAnsiTheme="minorHAnsi" w:cstheme="minorHAnsi"/>
          <w:sz w:val="12"/>
        </w:rPr>
      </w:pPr>
      <w:r w:rsidRPr="00D712D8">
        <w:rPr>
          <w:rFonts w:asciiTheme="minorHAnsi" w:hAnsiTheme="minorHAnsi" w:cstheme="minorHAnsi"/>
          <w:sz w:val="12"/>
        </w:rPr>
        <w:t xml:space="preserve">Bioethics and Eugenic Logic. Given this doubt, it is worth reflecting on contemporary bioethical discourse to discern how eugenic logic has been smuggled into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practices. As foreshadowed by Osborn, </w:t>
      </w:r>
      <w:r w:rsidRPr="00D712D8">
        <w:rPr>
          <w:rStyle w:val="StyleUnderline"/>
          <w:rFonts w:asciiTheme="minorHAnsi" w:hAnsiTheme="minorHAnsi" w:cstheme="minorHAnsi"/>
          <w:highlight w:val="green"/>
        </w:rPr>
        <w:t xml:space="preserve">advocates of </w:t>
      </w:r>
      <w:proofErr w:type="spellStart"/>
      <w:r w:rsidRPr="00D712D8">
        <w:rPr>
          <w:rStyle w:val="StyleUnderline"/>
          <w:rFonts w:asciiTheme="minorHAnsi" w:hAnsiTheme="minorHAnsi" w:cstheme="minorHAnsi"/>
          <w:highlight w:val="green"/>
        </w:rPr>
        <w:t>newgenics</w:t>
      </w:r>
      <w:proofErr w:type="spellEnd"/>
      <w:r w:rsidRPr="00D712D8">
        <w:rPr>
          <w:rStyle w:val="StyleUnderline"/>
          <w:rFonts w:asciiTheme="minorHAnsi" w:hAnsiTheme="minorHAnsi" w:cstheme="minorHAnsi"/>
          <w:highlight w:val="green"/>
        </w:rPr>
        <w:t xml:space="preserve"> attempt to sever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old from</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new</w:t>
      </w:r>
      <w:r w:rsidRPr="00D712D8">
        <w:rPr>
          <w:rFonts w:asciiTheme="minorHAnsi" w:hAnsiTheme="minorHAnsi" w:cstheme="minorHAnsi"/>
          <w:sz w:val="12"/>
        </w:rPr>
        <w:t xml:space="preserve">, fostering human improvement without explicitly devaluing certain types of human lives. One such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perspective is what Agar terms “liberal eugenics.” As a radical form of reproductive freedom, </w:t>
      </w:r>
      <w:r w:rsidRPr="00D712D8">
        <w:rPr>
          <w:rStyle w:val="StyleUnderline"/>
          <w:rFonts w:asciiTheme="minorHAnsi" w:hAnsiTheme="minorHAnsi" w:cstheme="minorHAnsi"/>
          <w:highlight w:val="green"/>
        </w:rPr>
        <w:t>liberal eugenics spurns</w:t>
      </w:r>
      <w:r w:rsidRPr="00D712D8">
        <w:rPr>
          <w:rStyle w:val="StyleUnderline"/>
          <w:rFonts w:asciiTheme="minorHAnsi" w:hAnsiTheme="minorHAnsi" w:cstheme="minorHAnsi"/>
        </w:rPr>
        <w:t xml:space="preserve"> state </w:t>
      </w:r>
      <w:r w:rsidRPr="00D712D8">
        <w:rPr>
          <w:rStyle w:val="StyleUnderline"/>
          <w:rFonts w:asciiTheme="minorHAnsi" w:hAnsiTheme="minorHAnsi" w:cstheme="minorHAnsi"/>
          <w:highlight w:val="green"/>
        </w:rPr>
        <w:t>involvement in</w:t>
      </w:r>
      <w:r w:rsidRPr="00D712D8">
        <w:rPr>
          <w:rStyle w:val="StyleUnderline"/>
          <w:rFonts w:asciiTheme="minorHAnsi" w:hAnsiTheme="minorHAnsi" w:cstheme="minorHAnsi"/>
        </w:rPr>
        <w:t xml:space="preserve"> the figurations of </w:t>
      </w:r>
      <w:r w:rsidRPr="00D712D8">
        <w:rPr>
          <w:rStyle w:val="StyleUnderline"/>
          <w:rFonts w:asciiTheme="minorHAnsi" w:hAnsiTheme="minorHAnsi" w:cstheme="minorHAnsi"/>
          <w:highlight w:val="green"/>
        </w:rPr>
        <w:t>a good human life</w:t>
      </w:r>
      <w:r w:rsidRPr="00D712D8">
        <w:rPr>
          <w:rFonts w:asciiTheme="minorHAnsi" w:hAnsiTheme="minorHAnsi" w:cstheme="minorHAnsi"/>
          <w:sz w:val="12"/>
          <w:szCs w:val="12"/>
        </w:rPr>
        <w:t xml:space="preserve"> and advances “the development of a wide range of technologies of enhancement ensuring that prospective parents were fully informed about what kinds of people these technologies would make” (Agar 2004:5). In perfect liberal fas</w:t>
      </w:r>
      <w:r w:rsidRPr="00D712D8">
        <w:rPr>
          <w:rFonts w:asciiTheme="minorHAnsi" w:hAnsiTheme="minorHAnsi" w:cstheme="minorHAnsi"/>
          <w:sz w:val="12"/>
        </w:rPr>
        <w:t xml:space="preserve">hion, parents’ individual conceptions of the good life direct the selection of preferable traits for their child, and parents “will acknowledge the right of their fellow citizens to make completely different eugenic choices” (Agar 2004:6). This laissez-faire approach to eugenics has struck many as irresponsible and incapable of avoiding the horrors of early twentieth century eugenic practices. While </w:t>
      </w:r>
      <w:r w:rsidRPr="00D712D8">
        <w:rPr>
          <w:rStyle w:val="StyleUnderline"/>
          <w:rFonts w:asciiTheme="minorHAnsi" w:hAnsiTheme="minorHAnsi" w:cstheme="minorHAnsi"/>
        </w:rPr>
        <w:t>Agar</w:t>
      </w:r>
      <w:r w:rsidRPr="00D712D8">
        <w:rPr>
          <w:rFonts w:asciiTheme="minorHAnsi" w:hAnsiTheme="minorHAnsi" w:cstheme="minorHAnsi"/>
          <w:sz w:val="12"/>
        </w:rPr>
        <w:t xml:space="preserve"> maintains that liberal eugenics endorses a pluralistic view of the good life (vi), he </w:t>
      </w:r>
      <w:r w:rsidRPr="00D712D8">
        <w:rPr>
          <w:rStyle w:val="StyleUnderline"/>
          <w:rFonts w:asciiTheme="minorHAnsi" w:hAnsiTheme="minorHAnsi" w:cstheme="minorHAnsi"/>
        </w:rPr>
        <w:t xml:space="preserve">fails to take seriously </w:t>
      </w:r>
      <w:r w:rsidRPr="00D712D8">
        <w:rPr>
          <w:rStyle w:val="StyleUnderline"/>
          <w:rFonts w:asciiTheme="minorHAnsi" w:hAnsiTheme="minorHAnsi" w:cstheme="minorHAnsi"/>
          <w:highlight w:val="green"/>
        </w:rPr>
        <w:t>the ubiquity of eugenic logic</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 xml:space="preserve">disposes individuals to equate disability with </w:t>
      </w:r>
      <w:r w:rsidRPr="00D712D8">
        <w:rPr>
          <w:rStyle w:val="Emphasis"/>
          <w:rFonts w:asciiTheme="minorHAnsi" w:hAnsiTheme="minorHAnsi" w:cstheme="minorHAnsi"/>
          <w:highlight w:val="green"/>
        </w:rPr>
        <w:t>suffering</w:t>
      </w:r>
      <w:r w:rsidRPr="00D712D8">
        <w:rPr>
          <w:rStyle w:val="Emphasis"/>
          <w:rFonts w:asciiTheme="minorHAnsi" w:hAnsiTheme="minorHAnsi" w:cstheme="minorHAnsi"/>
        </w:rPr>
        <w:t xml:space="preserve">, pity, </w:t>
      </w:r>
      <w:r w:rsidRPr="00D712D8">
        <w:rPr>
          <w:rStyle w:val="Emphasis"/>
          <w:rFonts w:asciiTheme="minorHAnsi" w:hAnsiTheme="minorHAnsi" w:cstheme="minorHAnsi"/>
          <w:highlight w:val="green"/>
        </w:rPr>
        <w:t>and</w:t>
      </w:r>
      <w:r w:rsidRPr="00D712D8">
        <w:rPr>
          <w:rStyle w:val="Emphasis"/>
          <w:rFonts w:asciiTheme="minorHAnsi" w:hAnsiTheme="minorHAnsi" w:cstheme="minorHAnsi"/>
        </w:rPr>
        <w:t xml:space="preserve"> something </w:t>
      </w:r>
      <w:r w:rsidRPr="00D712D8">
        <w:rPr>
          <w:rStyle w:val="Emphasis"/>
          <w:rFonts w:asciiTheme="minorHAnsi" w:hAnsiTheme="minorHAnsi" w:cstheme="minorHAnsi"/>
          <w:highlight w:val="green"/>
        </w:rPr>
        <w:t>to be avoided at all costs</w:t>
      </w:r>
      <w:r w:rsidRPr="00D712D8">
        <w:rPr>
          <w:rFonts w:asciiTheme="minorHAnsi" w:hAnsiTheme="minorHAnsi" w:cstheme="minorHAnsi"/>
          <w:sz w:val="12"/>
        </w:rPr>
        <w:t xml:space="preserve">. Agar has more recently amended his position to restrict procreative choices “likely to result in harm either to the child or to society” (Agar 2013:286). Yet in the same breath he demands a high threshold for proof of harm and explicitly lays the onus on those claiming harm to present sufficient and “demonstrable, rather than merely theoretical” evidence. Given, as we will argue below, </w:t>
      </w:r>
      <w:r w:rsidRPr="00D712D8">
        <w:rPr>
          <w:rStyle w:val="StyleUnderline"/>
          <w:rFonts w:asciiTheme="minorHAnsi" w:hAnsiTheme="minorHAnsi" w:cstheme="minorHAnsi"/>
        </w:rPr>
        <w:t xml:space="preserve">that </w:t>
      </w:r>
      <w:r w:rsidRPr="00D712D8">
        <w:rPr>
          <w:rStyle w:val="StyleUnderline"/>
          <w:rFonts w:asciiTheme="minorHAnsi" w:hAnsiTheme="minorHAnsi" w:cstheme="minorHAnsi"/>
          <w:highlight w:val="green"/>
        </w:rPr>
        <w:t>eugenic logic</w:t>
      </w:r>
      <w:r w:rsidRPr="00D712D8">
        <w:rPr>
          <w:rStyle w:val="StyleUnderline"/>
          <w:rFonts w:asciiTheme="minorHAnsi" w:hAnsiTheme="minorHAnsi" w:cstheme="minorHAnsi"/>
        </w:rPr>
        <w:t xml:space="preserve"> (a) does not circulate within a neutral arena but </w:t>
      </w:r>
      <w:r w:rsidRPr="00D712D8">
        <w:rPr>
          <w:rStyle w:val="StyleUnderline"/>
          <w:rFonts w:asciiTheme="minorHAnsi" w:hAnsiTheme="minorHAnsi" w:cstheme="minorHAnsi"/>
          <w:highlight w:val="green"/>
        </w:rPr>
        <w:t>renders disability a profitable neoliberal commodity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(b) </w:t>
      </w:r>
      <w:r w:rsidRPr="00D712D8">
        <w:rPr>
          <w:rStyle w:val="StyleUnderline"/>
          <w:rFonts w:asciiTheme="minorHAnsi" w:hAnsiTheme="minorHAnsi" w:cstheme="minorHAnsi"/>
          <w:highlight w:val="green"/>
        </w:rPr>
        <w:t>operates</w:t>
      </w:r>
      <w:r w:rsidRPr="00D712D8">
        <w:rPr>
          <w:rStyle w:val="StyleUnderline"/>
          <w:rFonts w:asciiTheme="minorHAnsi" w:hAnsiTheme="minorHAnsi" w:cstheme="minorHAnsi"/>
        </w:rPr>
        <w:t xml:space="preserve"> in part </w:t>
      </w:r>
      <w:r w:rsidRPr="00D712D8">
        <w:rPr>
          <w:rStyle w:val="StyleUnderline"/>
          <w:rFonts w:asciiTheme="minorHAnsi" w:hAnsiTheme="minorHAnsi" w:cstheme="minorHAnsi"/>
          <w:highlight w:val="green"/>
        </w:rPr>
        <w:t>through techniques of silencing and discrediting</w:t>
      </w:r>
      <w:r w:rsidRPr="00D712D8">
        <w:rPr>
          <w:rStyle w:val="StyleUnderline"/>
          <w:rFonts w:asciiTheme="minorHAnsi" w:hAnsiTheme="minorHAnsi" w:cstheme="minorHAnsi"/>
        </w:rPr>
        <w:t xml:space="preserve"> those it excludes</w:t>
      </w:r>
      <w:r w:rsidRPr="00D712D8">
        <w:rPr>
          <w:rFonts w:asciiTheme="minorHAnsi" w:hAnsiTheme="minorHAnsi" w:cstheme="minorHAnsi"/>
          <w:sz w:val="12"/>
        </w:rPr>
        <w:t>, the demand for burden of proof is far less equitable than Agar would like to admit. Julian Savulescu takes a different approach than Agar, arguing that autonomy is simply not a strong enough principle to guide reproductive ethics. Liberalism, in Savulescu’s view, can do little against morally implausible views of the good life. Sustaining his theory of reproductive ethics is thus what Savulescu terms the principle of Procreative Beneficence (PB): “If couples (or single reproducers) have decided to have a child, and selection is possible, then they have a significant moral reason to select the child, of the possible children they could have, whose life can be expected, in light of the relevant available information, to go best or at least not worse than any of the others (</w:t>
      </w:r>
      <w:proofErr w:type="spellStart"/>
      <w:r w:rsidRPr="00D712D8">
        <w:rPr>
          <w:rFonts w:asciiTheme="minorHAnsi" w:hAnsiTheme="minorHAnsi" w:cstheme="minorHAnsi"/>
          <w:sz w:val="12"/>
        </w:rPr>
        <w:t>Savluescu</w:t>
      </w:r>
      <w:proofErr w:type="spellEnd"/>
      <w:r w:rsidRPr="00D712D8">
        <w:rPr>
          <w:rFonts w:asciiTheme="minorHAnsi" w:hAnsiTheme="minorHAnsi" w:cstheme="minorHAnsi"/>
          <w:sz w:val="12"/>
        </w:rPr>
        <w:t xml:space="preserve"> and Kahane 2009:274).” PB claims that given a choice, parents have a moral obligation to produce children with the best chance of the best life. PGD and selective abortions are encouraged by Savulescu to maximize the advantage of one’s child. Since PB is a maximizing principle, it is not enough to claim, for example, that choosing a deaf child will lead to a good life within a Deaf community. One must argue that in choosing deafness parents are promoting an outcome in which the child will have a better life than if she was not deaf. Thus while Savulescu and Kahane concede that the constitution of a “best life” upon which PB is premised remains highly contestable and cannot be agreed upon positively, he insists that “</w:t>
      </w:r>
      <w:r w:rsidRPr="00D712D8">
        <w:rPr>
          <w:rStyle w:val="StyleUnderline"/>
          <w:rFonts w:asciiTheme="minorHAnsi" w:hAnsiTheme="minorHAnsi" w:cstheme="minorHAnsi"/>
          <w:highlight w:val="green"/>
        </w:rPr>
        <w:t>there is considerable consensus about</w:t>
      </w:r>
      <w:r w:rsidRPr="00D712D8">
        <w:rPr>
          <w:rStyle w:val="StyleUnderline"/>
          <w:rFonts w:asciiTheme="minorHAnsi" w:hAnsiTheme="minorHAnsi" w:cstheme="minorHAnsi"/>
        </w:rPr>
        <w:t xml:space="preserve"> the particular </w:t>
      </w:r>
      <w:r w:rsidRPr="00D712D8">
        <w:rPr>
          <w:rStyle w:val="StyleUnderline"/>
          <w:rFonts w:asciiTheme="minorHAnsi" w:hAnsiTheme="minorHAnsi" w:cstheme="minorHAnsi"/>
          <w:highlight w:val="green"/>
        </w:rPr>
        <w:t>traits</w:t>
      </w:r>
      <w:r w:rsidRPr="00D712D8">
        <w:rPr>
          <w:rStyle w:val="StyleUnderline"/>
          <w:rFonts w:asciiTheme="minorHAnsi" w:hAnsiTheme="minorHAnsi" w:cstheme="minorHAnsi"/>
        </w:rPr>
        <w:t xml:space="preserve"> or states </w:t>
      </w:r>
      <w:r w:rsidRPr="00D712D8">
        <w:rPr>
          <w:rStyle w:val="StyleUnderline"/>
          <w:rFonts w:asciiTheme="minorHAnsi" w:hAnsiTheme="minorHAnsi" w:cstheme="minorHAnsi"/>
          <w:highlight w:val="green"/>
        </w:rPr>
        <w:t>that make life better or worse</w:t>
      </w:r>
      <w:r w:rsidRPr="00D712D8">
        <w:rPr>
          <w:rFonts w:asciiTheme="minorHAnsi" w:hAnsiTheme="minorHAnsi" w:cstheme="minorHAnsi"/>
          <w:sz w:val="12"/>
        </w:rPr>
        <w:t xml:space="preserve">, a consensus that would rule out many procreative choices as grossly unreasonable” (Savulescu and Kahane 2009:279). </w:t>
      </w:r>
      <w:r w:rsidRPr="00D712D8">
        <w:rPr>
          <w:rStyle w:val="Emphasis"/>
          <w:rFonts w:asciiTheme="minorHAnsi" w:hAnsiTheme="minorHAnsi" w:cstheme="minorHAnsi"/>
          <w:highlight w:val="green"/>
        </w:rPr>
        <w:t>This</w:t>
      </w:r>
      <w:r w:rsidRPr="00D712D8">
        <w:rPr>
          <w:rStyle w:val="Emphasis"/>
          <w:rFonts w:asciiTheme="minorHAnsi" w:hAnsiTheme="minorHAnsi" w:cstheme="minorHAnsi"/>
        </w:rPr>
        <w:t xml:space="preserve"> “considerable </w:t>
      </w:r>
      <w:r w:rsidRPr="00D712D8">
        <w:rPr>
          <w:rStyle w:val="Emphasis"/>
          <w:rFonts w:asciiTheme="minorHAnsi" w:hAnsiTheme="minorHAnsi" w:cstheme="minorHAnsi"/>
          <w:highlight w:val="green"/>
        </w:rPr>
        <w:t>consensus” operates within</w:t>
      </w:r>
      <w:r w:rsidRPr="00D712D8">
        <w:rPr>
          <w:rStyle w:val="Emphasis"/>
          <w:rFonts w:asciiTheme="minorHAnsi" w:hAnsiTheme="minorHAnsi" w:cstheme="minorHAnsi"/>
        </w:rPr>
        <w:t xml:space="preserve"> the milieu of </w:t>
      </w:r>
      <w:r w:rsidRPr="00D712D8">
        <w:rPr>
          <w:rStyle w:val="Emphasis"/>
          <w:rFonts w:asciiTheme="minorHAnsi" w:hAnsiTheme="minorHAnsi" w:cstheme="minorHAnsi"/>
          <w:highlight w:val="green"/>
        </w:rPr>
        <w:t>eugenic logic that construes disability as</w:t>
      </w:r>
      <w:r w:rsidRPr="00D712D8">
        <w:rPr>
          <w:rStyle w:val="Emphasis"/>
          <w:rFonts w:asciiTheme="minorHAnsi" w:hAnsiTheme="minorHAnsi" w:cstheme="minorHAnsi"/>
        </w:rPr>
        <w:t xml:space="preserve"> a </w:t>
      </w:r>
      <w:r w:rsidRPr="00D712D8">
        <w:rPr>
          <w:rStyle w:val="Emphasis"/>
          <w:rFonts w:asciiTheme="minorHAnsi" w:hAnsiTheme="minorHAnsi" w:cstheme="minorHAnsi"/>
          <w:highlight w:val="green"/>
        </w:rPr>
        <w:t>tragic suffering</w:t>
      </w:r>
      <w:r w:rsidRPr="00D712D8">
        <w:rPr>
          <w:rFonts w:asciiTheme="minorHAnsi" w:hAnsiTheme="minorHAnsi" w:cstheme="minorHAnsi"/>
          <w:sz w:val="12"/>
        </w:rPr>
        <w:t xml:space="preserve"> (Barker and Wilson N.d.). Moreover, Savulescu and Kahane’s reliance on eugenic logic leads him to trite </w:t>
      </w:r>
      <w:r w:rsidRPr="00D712D8">
        <w:rPr>
          <w:rStyle w:val="StyleUnderline"/>
          <w:rFonts w:asciiTheme="minorHAnsi" w:hAnsiTheme="minorHAnsi" w:cstheme="minorHAnsi"/>
          <w:highlight w:val="green"/>
        </w:rPr>
        <w:t>conclusions like</w:t>
      </w:r>
      <w:r w:rsidRPr="00D712D8">
        <w:rPr>
          <w:rFonts w:asciiTheme="minorHAnsi" w:hAnsiTheme="minorHAnsi" w:cstheme="minorHAnsi"/>
          <w:sz w:val="12"/>
        </w:rPr>
        <w:t>: “</w:t>
      </w:r>
      <w:r w:rsidRPr="00D712D8">
        <w:rPr>
          <w:rStyle w:val="StyleUnderline"/>
          <w:rFonts w:asciiTheme="minorHAnsi" w:hAnsiTheme="minorHAnsi" w:cstheme="minorHAnsi"/>
          <w:highlight w:val="green"/>
        </w:rPr>
        <w:t>We all vary in</w:t>
      </w:r>
      <w:r w:rsidRPr="00D712D8">
        <w:rPr>
          <w:rStyle w:val="StyleUnderline"/>
          <w:rFonts w:asciiTheme="minorHAnsi" w:hAnsiTheme="minorHAnsi" w:cstheme="minorHAnsi"/>
        </w:rPr>
        <w:t xml:space="preserve"> our </w:t>
      </w:r>
      <w:r w:rsidRPr="00D712D8">
        <w:rPr>
          <w:rStyle w:val="StyleUnderline"/>
          <w:rFonts w:asciiTheme="minorHAnsi" w:hAnsiTheme="minorHAnsi" w:cstheme="minorHAnsi"/>
          <w:highlight w:val="green"/>
        </w:rPr>
        <w:t>abilities</w:t>
      </w:r>
      <w:r w:rsidRPr="00D712D8">
        <w:rPr>
          <w:rStyle w:val="StyleUnderline"/>
          <w:rFonts w:asciiTheme="minorHAnsi" w:hAnsiTheme="minorHAnsi" w:cstheme="minorHAnsi"/>
        </w:rPr>
        <w:t xml:space="preserve"> and our disabilities</w:t>
      </w:r>
      <w:r w:rsidRPr="00D712D8">
        <w:rPr>
          <w:rFonts w:asciiTheme="minorHAnsi" w:hAnsiTheme="minorHAnsi" w:cstheme="minorHAnsi"/>
          <w:sz w:val="12"/>
        </w:rPr>
        <w:t xml:space="preserve">. To a degree, we all suffer from disability” (Savulescu and Kahane 2009:290). </w:t>
      </w:r>
      <w:r w:rsidRPr="00D712D8">
        <w:rPr>
          <w:rStyle w:val="StyleUnderline"/>
          <w:rFonts w:asciiTheme="minorHAnsi" w:hAnsiTheme="minorHAnsi" w:cstheme="minorHAnsi"/>
        </w:rPr>
        <w:t xml:space="preserve">Such sentiments </w:t>
      </w:r>
      <w:r w:rsidRPr="00D712D8">
        <w:rPr>
          <w:rStyle w:val="StyleUnderline"/>
          <w:rFonts w:asciiTheme="minorHAnsi" w:hAnsiTheme="minorHAnsi" w:cstheme="minorHAnsi"/>
          <w:highlight w:val="green"/>
        </w:rPr>
        <w:t>erase</w:t>
      </w:r>
      <w:r w:rsidRPr="00D712D8">
        <w:rPr>
          <w:rStyle w:val="StyleUnderline"/>
          <w:rFonts w:asciiTheme="minorHAnsi" w:hAnsiTheme="minorHAnsi" w:cstheme="minorHAnsi"/>
        </w:rPr>
        <w:t xml:space="preserve"> from our consciousness of </w:t>
      </w:r>
      <w:r w:rsidRPr="00D712D8">
        <w:rPr>
          <w:rStyle w:val="StyleUnderline"/>
          <w:rFonts w:asciiTheme="minorHAnsi" w:hAnsiTheme="minorHAnsi" w:cstheme="minorHAnsi"/>
          <w:highlight w:val="green"/>
        </w:rPr>
        <w:t>the lived realities of disability</w:t>
      </w:r>
      <w:r w:rsidRPr="00D712D8">
        <w:rPr>
          <w:rFonts w:asciiTheme="minorHAnsi" w:hAnsiTheme="minorHAnsi" w:cstheme="minorHAnsi"/>
          <w:sz w:val="12"/>
        </w:rPr>
        <w:t xml:space="preserve">, often situated along multiple axes of oppression (Withers 11),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paradoxically </w:t>
      </w:r>
      <w:r w:rsidRPr="00D712D8">
        <w:rPr>
          <w:rStyle w:val="StyleUnderline"/>
          <w:rFonts w:asciiTheme="minorHAnsi" w:hAnsiTheme="minorHAnsi" w:cstheme="minorHAnsi"/>
          <w:highlight w:val="green"/>
        </w:rPr>
        <w:t>usher in its eradication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Stating</w:t>
      </w:r>
      <w:r w:rsidRPr="00D712D8">
        <w:rPr>
          <w:rStyle w:val="StyleUnderline"/>
          <w:rFonts w:asciiTheme="minorHAnsi" w:hAnsiTheme="minorHAnsi" w:cstheme="minorHAnsi"/>
        </w:rPr>
        <w:t xml:space="preserve"> that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we all suffer</w:t>
      </w:r>
      <w:r w:rsidRPr="00D712D8">
        <w:rPr>
          <w:rStyle w:val="StyleUnderline"/>
          <w:rFonts w:asciiTheme="minorHAnsi" w:hAnsiTheme="minorHAnsi" w:cstheme="minorHAnsi"/>
        </w:rPr>
        <w:t xml:space="preserve"> from disability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veils</w:t>
      </w:r>
      <w:r w:rsidRPr="00D712D8">
        <w:rPr>
          <w:rFonts w:asciiTheme="minorHAnsi" w:hAnsiTheme="minorHAnsi" w:cstheme="minorHAnsi"/>
          <w:sz w:val="12"/>
        </w:rPr>
        <w:t xml:space="preserve"> the eliminative abortion rates of Down Syndrome fetuses and </w:t>
      </w:r>
      <w:r w:rsidRPr="00D712D8">
        <w:rPr>
          <w:rStyle w:val="Emphasis"/>
          <w:rFonts w:asciiTheme="minorHAnsi" w:hAnsiTheme="minorHAnsi" w:cstheme="minorHAnsi"/>
        </w:rPr>
        <w:t xml:space="preserve">the fact that </w:t>
      </w:r>
      <w:r w:rsidRPr="00D712D8">
        <w:rPr>
          <w:rStyle w:val="Emphasis"/>
          <w:rFonts w:asciiTheme="minorHAnsi" w:hAnsiTheme="minorHAnsi" w:cstheme="minorHAnsi"/>
          <w:highlight w:val="green"/>
        </w:rPr>
        <w:t>autistic self-advocates</w:t>
      </w:r>
      <w:r w:rsidRPr="00D712D8">
        <w:rPr>
          <w:rStyle w:val="Emphasis"/>
          <w:rFonts w:asciiTheme="minorHAnsi" w:hAnsiTheme="minorHAnsi" w:cstheme="minorHAnsi"/>
        </w:rPr>
        <w:t xml:space="preserve"> are currently </w:t>
      </w:r>
      <w:r w:rsidRPr="00D712D8">
        <w:rPr>
          <w:rStyle w:val="Emphasis"/>
          <w:rFonts w:asciiTheme="minorHAnsi" w:hAnsiTheme="minorHAnsi" w:cstheme="minorHAnsi"/>
          <w:highlight w:val="green"/>
        </w:rPr>
        <w:t>fighting for their survival against</w:t>
      </w:r>
      <w:r w:rsidRPr="00D712D8">
        <w:rPr>
          <w:rStyle w:val="Emphasis"/>
          <w:rFonts w:asciiTheme="minorHAnsi" w:hAnsiTheme="minorHAnsi" w:cstheme="minorHAnsi"/>
        </w:rPr>
        <w:t xml:space="preserve"> well-funded </w:t>
      </w:r>
      <w:r w:rsidRPr="00D712D8">
        <w:rPr>
          <w:rStyle w:val="Emphasis"/>
          <w:rFonts w:asciiTheme="minorHAnsi" w:hAnsiTheme="minorHAnsi" w:cstheme="minorHAnsi"/>
          <w:highlight w:val="green"/>
        </w:rPr>
        <w:t>organizations</w:t>
      </w:r>
      <w:r w:rsidRPr="00D712D8">
        <w:rPr>
          <w:rStyle w:val="Emphasis"/>
          <w:rFonts w:asciiTheme="minorHAnsi" w:hAnsiTheme="minorHAnsi" w:cstheme="minorHAnsi"/>
        </w:rPr>
        <w:t xml:space="preserve"> such as Autism Speaks that are, by contrast, actively </w:t>
      </w:r>
      <w:r w:rsidRPr="00D712D8">
        <w:rPr>
          <w:rStyle w:val="Emphasis"/>
          <w:rFonts w:asciiTheme="minorHAnsi" w:hAnsiTheme="minorHAnsi" w:cstheme="minorHAnsi"/>
          <w:highlight w:val="green"/>
        </w:rPr>
        <w:t>working to “cure” and</w:t>
      </w:r>
      <w:r w:rsidRPr="00D712D8">
        <w:rPr>
          <w:rStyle w:val="Emphasis"/>
          <w:rFonts w:asciiTheme="minorHAnsi" w:hAnsiTheme="minorHAnsi" w:cstheme="minorHAnsi"/>
        </w:rPr>
        <w:t xml:space="preserve"> ultimately </w:t>
      </w:r>
      <w:r w:rsidRPr="00D712D8">
        <w:rPr>
          <w:rStyle w:val="Emphasis"/>
          <w:rFonts w:asciiTheme="minorHAnsi" w:hAnsiTheme="minorHAnsi" w:cstheme="minorHAnsi"/>
          <w:highlight w:val="green"/>
        </w:rPr>
        <w:t>stamp out autism</w:t>
      </w:r>
      <w:r w:rsidRPr="00D712D8">
        <w:rPr>
          <w:rFonts w:asciiTheme="minorHAnsi" w:hAnsiTheme="minorHAnsi" w:cstheme="minorHAnsi"/>
          <w:sz w:val="12"/>
        </w:rPr>
        <w:t xml:space="preserve">. Savulescu and Kahane echo Agar in erecting a public/private divide to distinguish </w:t>
      </w:r>
      <w:proofErr w:type="spellStart"/>
      <w:r w:rsidRPr="00D712D8">
        <w:rPr>
          <w:rFonts w:asciiTheme="minorHAnsi" w:hAnsiTheme="minorHAnsi" w:cstheme="minorHAnsi"/>
          <w:sz w:val="12"/>
        </w:rPr>
        <w:t>newgenic</w:t>
      </w:r>
      <w:proofErr w:type="spellEnd"/>
      <w:r w:rsidRPr="00D712D8">
        <w:rPr>
          <w:rFonts w:asciiTheme="minorHAnsi" w:hAnsiTheme="minorHAnsi" w:cstheme="minorHAnsi"/>
          <w:sz w:val="12"/>
        </w:rPr>
        <w:t xml:space="preserve"> practices from the unfortunate and misguided eugenic practices of the early 20th century. PB, like liberal eugenics for Agar, steers clear of eugenics (a term Savulescu refuses to employ in relation to PB) insofar as eugenics, in a tripartite censure, was a state-level project of producing a better population through coercive tactics (Savulescu 2001:424). Reproductive choices and PB are rather a distinctly private enterprise that aim not at producing better populations, but a best child through morally informed choices of what constitutes a good life (Savulescu 2001:424). The aggregate effects of individual choices informed by eugenic logic do not register for Savulescu as morally relevant. As a private enterprise, reproductive choices are not political considerations. However, </w:t>
      </w:r>
      <w:r w:rsidRPr="00D712D8">
        <w:rPr>
          <w:rStyle w:val="StyleUnderline"/>
          <w:rFonts w:asciiTheme="minorHAnsi" w:hAnsiTheme="minorHAnsi" w:cstheme="minorHAnsi"/>
        </w:rPr>
        <w:t xml:space="preserve">what neither Savulescu and Kahane nor Agar appreciate is that </w:t>
      </w:r>
      <w:r w:rsidRPr="00D712D8">
        <w:rPr>
          <w:rStyle w:val="StyleUnderline"/>
          <w:rFonts w:asciiTheme="minorHAnsi" w:hAnsiTheme="minorHAnsi" w:cstheme="minorHAnsi"/>
          <w:highlight w:val="green"/>
        </w:rPr>
        <w:t>eugenic logic is agnostic towards social organization</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it is highly adaptable</w:t>
      </w:r>
      <w:r w:rsidRPr="00D712D8">
        <w:rPr>
          <w:rFonts w:asciiTheme="minorHAnsi" w:hAnsiTheme="minorHAnsi" w:cstheme="minorHAnsi"/>
          <w:sz w:val="12"/>
        </w:rPr>
        <w:t xml:space="preserve">, working just as well bottom-up as top-down. In early twentieth century discourse and practices, eugenic logic circulated explicitly and unabashed. It has since gone underground and, as Troy Duster quips, snuck in through the backdoor: “The fact that the banner of health, medicine, and science waves over the new biotechnologies has lulled us into a complacency, even a receptivity, to a re-hearing of claims made a century ago when the science of human genetics, in its infancy, was most seductive” (Duster 2003:130). </w:t>
      </w:r>
      <w:r w:rsidRPr="00D712D8">
        <w:rPr>
          <w:rStyle w:val="StyleUnderline"/>
          <w:rFonts w:asciiTheme="minorHAnsi" w:hAnsiTheme="minorHAnsi" w:cstheme="minorHAnsi"/>
          <w:highlight w:val="green"/>
        </w:rPr>
        <w:t>In our liberal</w:t>
      </w:r>
      <w:r w:rsidRPr="00D712D8">
        <w:rPr>
          <w:rFonts w:asciiTheme="minorHAnsi" w:hAnsiTheme="minorHAnsi" w:cstheme="minorHAnsi"/>
          <w:sz w:val="12"/>
        </w:rPr>
        <w:t xml:space="preserve">, </w:t>
      </w:r>
      <w:r w:rsidRPr="00D712D8">
        <w:rPr>
          <w:rStyle w:val="StyleUnderline"/>
          <w:rFonts w:asciiTheme="minorHAnsi" w:hAnsiTheme="minorHAnsi" w:cstheme="minorHAnsi"/>
        </w:rPr>
        <w:t>postcolonial</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and post-holocaust </w:t>
      </w:r>
      <w:r w:rsidRPr="00D712D8">
        <w:rPr>
          <w:rStyle w:val="StyleUnderline"/>
          <w:rFonts w:asciiTheme="minorHAnsi" w:hAnsiTheme="minorHAnsi" w:cstheme="minorHAnsi"/>
          <w:highlight w:val="green"/>
        </w:rPr>
        <w:t>society we</w:t>
      </w:r>
      <w:r w:rsidRPr="00D712D8">
        <w:rPr>
          <w:rStyle w:val="StyleUnderline"/>
          <w:rFonts w:asciiTheme="minorHAnsi" w:hAnsiTheme="minorHAnsi" w:cstheme="minorHAnsi"/>
        </w:rPr>
        <w:t xml:space="preserve"> now </w:t>
      </w:r>
      <w:r w:rsidRPr="00D712D8">
        <w:rPr>
          <w:rStyle w:val="StyleUnderline"/>
          <w:rFonts w:asciiTheme="minorHAnsi" w:hAnsiTheme="minorHAnsi" w:cstheme="minorHAnsi"/>
          <w:highlight w:val="green"/>
        </w:rPr>
        <w:t>talk</w:t>
      </w:r>
      <w:r w:rsidRPr="00D712D8">
        <w:rPr>
          <w:rStyle w:val="StyleUnderline"/>
          <w:rFonts w:asciiTheme="minorHAnsi" w:hAnsiTheme="minorHAnsi" w:cstheme="minorHAnsi"/>
        </w:rPr>
        <w:t xml:space="preserve"> benignly </w:t>
      </w:r>
      <w:r w:rsidRPr="00D712D8">
        <w:rPr>
          <w:rStyle w:val="StyleUnderline"/>
          <w:rFonts w:asciiTheme="minorHAnsi" w:hAnsiTheme="minorHAnsi" w:cstheme="minorHAnsi"/>
          <w:highlight w:val="green"/>
        </w:rPr>
        <w:t>of human lives</w:t>
      </w:r>
      <w:r w:rsidRPr="00D712D8">
        <w:rPr>
          <w:rStyle w:val="StyleUnderline"/>
          <w:rFonts w:asciiTheme="minorHAnsi" w:hAnsiTheme="minorHAnsi" w:cstheme="minorHAnsi"/>
        </w:rPr>
        <w:t xml:space="preserve"> that are </w:t>
      </w:r>
      <w:r w:rsidRPr="00D712D8">
        <w:rPr>
          <w:rStyle w:val="StyleUnderline"/>
          <w:rFonts w:asciiTheme="minorHAnsi" w:hAnsiTheme="minorHAnsi" w:cstheme="minorHAnsi"/>
          <w:highlight w:val="green"/>
        </w:rPr>
        <w:t>“advantaged”</w:t>
      </w:r>
      <w:r w:rsidRPr="00D712D8">
        <w:rPr>
          <w:rStyle w:val="StyleUnderline"/>
          <w:rFonts w:asciiTheme="minorHAnsi" w:hAnsiTheme="minorHAnsi" w:cstheme="minorHAnsi"/>
        </w:rPr>
        <w:t xml:space="preserve"> or “preferable” </w:t>
      </w:r>
      <w:r w:rsidRPr="00D712D8">
        <w:rPr>
          <w:rStyle w:val="StyleUnderline"/>
          <w:rFonts w:asciiTheme="minorHAnsi" w:hAnsiTheme="minorHAnsi" w:cstheme="minorHAnsi"/>
          <w:highlight w:val="green"/>
        </w:rPr>
        <w:t>rather than</w:t>
      </w:r>
      <w:r w:rsidRPr="00D712D8">
        <w:rPr>
          <w:rStyle w:val="StyleUnderline"/>
          <w:rFonts w:asciiTheme="minorHAnsi" w:hAnsiTheme="minorHAnsi" w:cstheme="minorHAnsi"/>
        </w:rPr>
        <w:t xml:space="preserve"> seeking </w:t>
      </w:r>
      <w:r w:rsidRPr="00D712D8">
        <w:rPr>
          <w:rStyle w:val="StyleUnderline"/>
          <w:rFonts w:asciiTheme="minorHAnsi" w:hAnsiTheme="minorHAnsi" w:cstheme="minorHAnsi"/>
          <w:highlight w:val="green"/>
        </w:rPr>
        <w:t>human perfection</w:t>
      </w:r>
      <w:r w:rsidRPr="00D712D8">
        <w:rPr>
          <w:rStyle w:val="StyleUnderline"/>
          <w:rFonts w:asciiTheme="minorHAnsi" w:hAnsiTheme="minorHAnsi" w:cstheme="minorHAnsi"/>
        </w:rPr>
        <w:t xml:space="preserve"> measured against a hegemonically “normal” subject</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Yet </w:t>
      </w:r>
      <w:r w:rsidRPr="00D712D8">
        <w:rPr>
          <w:rStyle w:val="StyleUnderline"/>
          <w:rFonts w:asciiTheme="minorHAnsi" w:hAnsiTheme="minorHAnsi" w:cstheme="minorHAnsi"/>
          <w:highlight w:val="green"/>
        </w:rPr>
        <w:t>the underlying</w:t>
      </w:r>
      <w:r w:rsidRPr="00D712D8">
        <w:rPr>
          <w:rStyle w:val="StyleUnderline"/>
          <w:rFonts w:asciiTheme="minorHAnsi" w:hAnsiTheme="minorHAnsi" w:cstheme="minorHAnsi"/>
        </w:rPr>
        <w:t xml:space="preserve"> </w:t>
      </w:r>
      <w:proofErr w:type="spellStart"/>
      <w:r w:rsidRPr="00D712D8">
        <w:rPr>
          <w:rStyle w:val="StyleUnderline"/>
          <w:rFonts w:asciiTheme="minorHAnsi" w:hAnsiTheme="minorHAnsi" w:cstheme="minorHAnsi"/>
        </w:rPr>
        <w:t>eliminativist</w:t>
      </w:r>
      <w:proofErr w:type="spellEnd"/>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logic remains</w:t>
      </w:r>
      <w:r w:rsidRPr="00D712D8">
        <w:rPr>
          <w:rStyle w:val="StyleUnderline"/>
          <w:rFonts w:asciiTheme="minorHAnsi" w:hAnsiTheme="minorHAnsi" w:cstheme="minorHAnsi"/>
        </w:rPr>
        <w:t xml:space="preserve"> largely the same</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the world would be better without disability</w:t>
      </w:r>
      <w:r w:rsidRPr="00D712D8">
        <w:rPr>
          <w:rFonts w:asciiTheme="minorHAnsi" w:hAnsiTheme="minorHAnsi" w:cstheme="minorHAnsi"/>
          <w:sz w:val="12"/>
        </w:rPr>
        <w:t xml:space="preserve">. Diversity and Neoliberalism. Agar and Savulescu respectively insist that liberal eugenics and PB are not eugenic in the sense of improving human stock due to their liberal and utilitarian trappings (Agar 2004:vi; Savulescu 2001:424; Savulescu and Kahane 2009:282). However, given the ideological and socio-economic shifts that have occurred since early 20th century eugenic practices—from the welfare state to neoliberalism, and from a disciplinary to a control society—why would one expect eugenics to look the same? Indeed, we will suggest that while eugenics’ internal logic has altered little, it has been augmented and depoliticized by neoliberalism. As indicated earlier in this chapter, normalcy has been a central concept used to sort those deemed worthy of inhabiting the world from those who are not. Yet while normalcy is still often quoted as driving contemporary eugenic practices (cf. Armer 2007:90), this cannot simply be assumed. Lennard Davis, who in 1995 wrote the landmark book Enforcing Normalcy, has more recently argued that ‘diversity’ is replacing ‘normal’ as the reigning ideology in the cultural imaginary. The shift away from a universal standard of embodiment (Davis 2013:3) towards a liberal valuing of heterogeneity is captured well by a recent slogan for Tylenol: “get back to normal…whatever your normal is.™” Within a post-colonial and globalized society, the concept of normalcy as a hegemonic gold standard can no longer maintain appearances in the public realm. More importantly, and as this advertisement hints at, </w:t>
      </w:r>
      <w:r w:rsidRPr="00D712D8">
        <w:rPr>
          <w:rStyle w:val="StyleUnderline"/>
          <w:rFonts w:asciiTheme="minorHAnsi" w:hAnsiTheme="minorHAnsi" w:cstheme="minorHAnsi"/>
          <w:highlight w:val="green"/>
        </w:rPr>
        <w:t>‘normalcy’ is too monolithic</w:t>
      </w:r>
      <w:r w:rsidRPr="00D712D8">
        <w:rPr>
          <w:rStyle w:val="StyleUnderline"/>
          <w:rFonts w:asciiTheme="minorHAnsi" w:hAnsiTheme="minorHAnsi" w:cstheme="minorHAnsi"/>
        </w:rPr>
        <w:t xml:space="preserve"> a category </w:t>
      </w:r>
      <w:r w:rsidRPr="00D712D8">
        <w:rPr>
          <w:rStyle w:val="StyleUnderline"/>
          <w:rFonts w:asciiTheme="minorHAnsi" w:hAnsiTheme="minorHAnsi" w:cstheme="minorHAnsi"/>
          <w:highlight w:val="green"/>
        </w:rPr>
        <w:t>for neoliberalism to exploit</w:t>
      </w:r>
      <w:r w:rsidRPr="00D712D8">
        <w:rPr>
          <w:rStyle w:val="StyleUnderline"/>
          <w:rFonts w:asciiTheme="minorHAnsi" w:hAnsiTheme="minorHAnsi" w:cstheme="minorHAnsi"/>
        </w:rPr>
        <w:t xml:space="preserve"> optimally</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ideology of </w:t>
      </w:r>
      <w:r w:rsidRPr="00D712D8">
        <w:rPr>
          <w:rStyle w:val="StyleUnderline"/>
          <w:rFonts w:asciiTheme="minorHAnsi" w:hAnsiTheme="minorHAnsi" w:cstheme="minorHAnsi"/>
          <w:highlight w:val="green"/>
        </w:rPr>
        <w:t>diversity</w:t>
      </w:r>
      <w:r w:rsidRPr="00D712D8">
        <w:rPr>
          <w:rFonts w:asciiTheme="minorHAnsi" w:hAnsiTheme="minorHAnsi" w:cstheme="minorHAnsi"/>
          <w:sz w:val="12"/>
        </w:rPr>
        <w:t xml:space="preserve">, on the other hand, </w:t>
      </w:r>
      <w:r w:rsidRPr="00D712D8">
        <w:rPr>
          <w:rStyle w:val="StyleUnderline"/>
          <w:rFonts w:asciiTheme="minorHAnsi" w:hAnsiTheme="minorHAnsi" w:cstheme="minorHAnsi"/>
          <w:highlight w:val="green"/>
        </w:rPr>
        <w:t>generates</w:t>
      </w:r>
      <w:r w:rsidRPr="00D712D8">
        <w:rPr>
          <w:rStyle w:val="StyleUnderline"/>
          <w:rFonts w:asciiTheme="minorHAnsi" w:hAnsiTheme="minorHAnsi" w:cstheme="minorHAnsi"/>
        </w:rPr>
        <w:t xml:space="preserve"> an </w:t>
      </w:r>
      <w:r w:rsidRPr="00D712D8">
        <w:rPr>
          <w:rStyle w:val="StyleUnderline"/>
          <w:rFonts w:asciiTheme="minorHAnsi" w:hAnsiTheme="minorHAnsi" w:cstheme="minorHAnsi"/>
          <w:highlight w:val="green"/>
        </w:rPr>
        <w:t>endless</w:t>
      </w:r>
      <w:r w:rsidRPr="00D712D8">
        <w:rPr>
          <w:rStyle w:val="StyleUnderline"/>
          <w:rFonts w:asciiTheme="minorHAnsi" w:hAnsiTheme="minorHAnsi" w:cstheme="minorHAnsi"/>
        </w:rPr>
        <w:t xml:space="preserve"> configuration of </w:t>
      </w:r>
      <w:r w:rsidRPr="00D712D8">
        <w:rPr>
          <w:rStyle w:val="StyleUnderline"/>
          <w:rFonts w:asciiTheme="minorHAnsi" w:hAnsiTheme="minorHAnsi" w:cstheme="minorHAnsi"/>
          <w:highlight w:val="green"/>
        </w:rPr>
        <w:t>marketable traits through which we become</w:t>
      </w:r>
      <w:r w:rsidRPr="00D712D8">
        <w:rPr>
          <w:rStyle w:val="StyleUnderline"/>
          <w:rFonts w:asciiTheme="minorHAnsi" w:hAnsiTheme="minorHAnsi" w:cstheme="minorHAnsi"/>
        </w:rPr>
        <w:t xml:space="preserve"> increasingly enmeshed and </w:t>
      </w:r>
      <w:r w:rsidRPr="00D712D8">
        <w:rPr>
          <w:rStyle w:val="StyleUnderline"/>
          <w:rFonts w:asciiTheme="minorHAnsi" w:hAnsiTheme="minorHAnsi" w:cstheme="minorHAnsi"/>
          <w:highlight w:val="green"/>
        </w:rPr>
        <w:t>complicit within neoliberalism</w:t>
      </w:r>
      <w:r w:rsidRPr="00D712D8">
        <w:rPr>
          <w:rFonts w:asciiTheme="minorHAnsi" w:hAnsiTheme="minorHAnsi" w:cstheme="minorHAnsi"/>
          <w:sz w:val="12"/>
        </w:rPr>
        <w:t xml:space="preserve">. Trading on normalcy is no longer profitable, </w:t>
      </w:r>
      <w:r w:rsidRPr="00D712D8">
        <w:rPr>
          <w:rStyle w:val="StyleUnderline"/>
          <w:rFonts w:asciiTheme="minorHAnsi" w:hAnsiTheme="minorHAnsi" w:cstheme="minorHAnsi"/>
        </w:rPr>
        <w:t xml:space="preserve">so </w:t>
      </w:r>
      <w:r w:rsidRPr="00D712D8">
        <w:rPr>
          <w:rStyle w:val="StyleUnderline"/>
          <w:rFonts w:asciiTheme="minorHAnsi" w:hAnsiTheme="minorHAnsi" w:cstheme="minorHAnsi"/>
          <w:highlight w:val="green"/>
        </w:rPr>
        <w:t>human variation has</w:t>
      </w:r>
      <w:r w:rsidRPr="00D712D8">
        <w:rPr>
          <w:rFonts w:asciiTheme="minorHAnsi" w:hAnsiTheme="minorHAnsi" w:cstheme="minorHAnsi"/>
          <w:sz w:val="12"/>
        </w:rPr>
        <w:t>—quite literally in this example—</w:t>
      </w:r>
      <w:r w:rsidRPr="00D712D8">
        <w:rPr>
          <w:rStyle w:val="StyleUnderline"/>
          <w:rFonts w:asciiTheme="minorHAnsi" w:hAnsiTheme="minorHAnsi" w:cstheme="minorHAnsi"/>
          <w:highlight w:val="green"/>
        </w:rPr>
        <w:t>been trademarked</w:t>
      </w:r>
      <w:r w:rsidRPr="00D712D8">
        <w:rPr>
          <w:rFonts w:asciiTheme="minorHAnsi" w:hAnsiTheme="minorHAnsi" w:cstheme="minorHAnsi"/>
          <w:sz w:val="12"/>
        </w:rPr>
        <w:t xml:space="preserve">. In a final move that reanimates a universal human identity, neoliberalism reduces diversity to consumption through the logic of market functioning. As neoliberalism would have it, </w:t>
      </w:r>
      <w:r w:rsidRPr="00D712D8">
        <w:rPr>
          <w:rStyle w:val="Emphasis"/>
          <w:rFonts w:asciiTheme="minorHAnsi" w:hAnsiTheme="minorHAnsi" w:cstheme="minorHAnsi"/>
          <w:highlight w:val="green"/>
        </w:rPr>
        <w:t>race, gender, and disability dissolve under</w:t>
      </w:r>
      <w:r w:rsidRPr="00D712D8">
        <w:rPr>
          <w:rStyle w:val="Emphasis"/>
          <w:rFonts w:asciiTheme="minorHAnsi" w:hAnsiTheme="minorHAnsi" w:cstheme="minorHAnsi"/>
        </w:rPr>
        <w:t xml:space="preserve"> the common banner of </w:t>
      </w:r>
      <w:r w:rsidRPr="00D712D8">
        <w:rPr>
          <w:rStyle w:val="Emphasis"/>
          <w:rFonts w:asciiTheme="minorHAnsi" w:hAnsiTheme="minorHAnsi" w:cstheme="minorHAnsi"/>
          <w:highlight w:val="green"/>
        </w:rPr>
        <w:t>consumption</w:t>
      </w:r>
      <w:r w:rsidRPr="00D712D8">
        <w:rPr>
          <w:rFonts w:asciiTheme="minorHAnsi" w:hAnsiTheme="minorHAnsi" w:cstheme="minorHAnsi"/>
          <w:sz w:val="12"/>
        </w:rPr>
        <w:t xml:space="preserve">. Although Davis is not explicitly concerned with eugenics in this analysis, we suggest the (ostensible) displacement of normalcy provides an important cue for understanding contemporary eugenic practices. Consider first that for Davis,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sustainability of diversity</w:t>
      </w:r>
      <w:r w:rsidRPr="00D712D8">
        <w:rPr>
          <w:rStyle w:val="StyleUnderline"/>
          <w:rFonts w:asciiTheme="minorHAnsi" w:hAnsiTheme="minorHAnsi" w:cstheme="minorHAnsi"/>
        </w:rPr>
        <w:t xml:space="preserve"> as an ideology </w:t>
      </w:r>
      <w:r w:rsidRPr="00D712D8">
        <w:rPr>
          <w:rStyle w:val="Emphasis"/>
          <w:rFonts w:asciiTheme="minorHAnsi" w:hAnsiTheme="minorHAnsi" w:cstheme="minorHAnsi"/>
          <w:highlight w:val="green"/>
        </w:rPr>
        <w:t>requires</w:t>
      </w:r>
      <w:r w:rsidRPr="00D712D8">
        <w:rPr>
          <w:rStyle w:val="Emphasis"/>
          <w:rFonts w:asciiTheme="minorHAnsi" w:hAnsiTheme="minorHAnsi" w:cstheme="minorHAnsi"/>
        </w:rPr>
        <w:t xml:space="preserve"> the </w:t>
      </w:r>
      <w:r w:rsidRPr="00D712D8">
        <w:rPr>
          <w:rStyle w:val="Emphasis"/>
          <w:rFonts w:asciiTheme="minorHAnsi" w:hAnsiTheme="minorHAnsi" w:cstheme="minorHAnsi"/>
          <w:highlight w:val="green"/>
        </w:rPr>
        <w:t>suppression of the abject</w:t>
      </w:r>
      <w:r w:rsidRPr="00D712D8">
        <w:rPr>
          <w:rStyle w:val="Emphasis"/>
          <w:rFonts w:asciiTheme="minorHAnsi" w:hAnsiTheme="minorHAnsi" w:cstheme="minorHAnsi"/>
        </w:rPr>
        <w:t xml:space="preserve"> or </w:t>
      </w:r>
      <w:proofErr w:type="spellStart"/>
      <w:r w:rsidRPr="00D712D8">
        <w:rPr>
          <w:rStyle w:val="Emphasis"/>
          <w:rFonts w:asciiTheme="minorHAnsi" w:hAnsiTheme="minorHAnsi" w:cstheme="minorHAnsi"/>
        </w:rPr>
        <w:t>hypermarginalized</w:t>
      </w:r>
      <w:proofErr w:type="spellEnd"/>
      <w:r w:rsidRPr="00D712D8">
        <w:rPr>
          <w:rFonts w:asciiTheme="minorHAnsi" w:hAnsiTheme="minorHAnsi" w:cstheme="minorHAnsi"/>
          <w:sz w:val="12"/>
        </w:rPr>
        <w:t xml:space="preserve"> (2013:13). As he argues, “</w:t>
      </w:r>
      <w:r w:rsidRPr="00D712D8">
        <w:rPr>
          <w:rStyle w:val="StyleUnderline"/>
          <w:rFonts w:asciiTheme="minorHAnsi" w:hAnsiTheme="minorHAnsi" w:cstheme="minorHAnsi"/>
          <w:highlight w:val="green"/>
        </w:rPr>
        <w:t>You can’t</w:t>
      </w:r>
      <w:r w:rsidRPr="00D712D8">
        <w:rPr>
          <w:rStyle w:val="StyleUnderline"/>
          <w:rFonts w:asciiTheme="minorHAnsi" w:hAnsiTheme="minorHAnsi" w:cstheme="minorHAnsi"/>
        </w:rPr>
        <w:t xml:space="preserve"> have a </w:t>
      </w:r>
      <w:r w:rsidRPr="00D712D8">
        <w:rPr>
          <w:rStyle w:val="StyleUnderline"/>
          <w:rFonts w:asciiTheme="minorHAnsi" w:hAnsiTheme="minorHAnsi" w:cstheme="minorHAnsi"/>
          <w:highlight w:val="green"/>
        </w:rPr>
        <w:t>state</w:t>
      </w:r>
      <w:r w:rsidRPr="00D712D8">
        <w:rPr>
          <w:rFonts w:asciiTheme="minorHAnsi" w:hAnsiTheme="minorHAnsi" w:cstheme="minorHAnsi"/>
          <w:sz w:val="12"/>
        </w:rPr>
        <w:t xml:space="preserve">ment </w:t>
      </w:r>
      <w:r w:rsidRPr="00D712D8">
        <w:rPr>
          <w:rStyle w:val="StyleUnderline"/>
          <w:rFonts w:asciiTheme="minorHAnsi" w:hAnsiTheme="minorHAnsi" w:cstheme="minorHAnsi"/>
        </w:rPr>
        <w:t xml:space="preserve">like </w:t>
      </w:r>
      <w:r w:rsidRPr="00D712D8">
        <w:rPr>
          <w:rStyle w:val="StyleUnderline"/>
          <w:rFonts w:asciiTheme="minorHAnsi" w:hAnsiTheme="minorHAnsi" w:cstheme="minorHAnsi"/>
          <w:highlight w:val="green"/>
        </w:rPr>
        <w:t>‘we are different</w:t>
      </w:r>
      <w:r w:rsidRPr="00D712D8">
        <w:rPr>
          <w:rFonts w:asciiTheme="minorHAnsi" w:hAnsiTheme="minorHAnsi" w:cstheme="minorHAnsi"/>
          <w:sz w:val="12"/>
        </w:rPr>
        <w:t xml:space="preserve">, and we celebrate that diversity’ </w:t>
      </w:r>
      <w:r w:rsidRPr="00D712D8">
        <w:rPr>
          <w:rStyle w:val="StyleUnderline"/>
          <w:rFonts w:asciiTheme="minorHAnsi" w:hAnsiTheme="minorHAnsi" w:cstheme="minorHAnsi"/>
          <w:highlight w:val="green"/>
        </w:rPr>
        <w:t>without having some suppressed</w:t>
      </w:r>
      <w:r w:rsidRPr="00D712D8">
        <w:rPr>
          <w:rStyle w:val="StyleUnderline"/>
          <w:rFonts w:asciiTheme="minorHAnsi" w:hAnsiTheme="minorHAnsi" w:cstheme="minorHAnsi"/>
        </w:rPr>
        <w:t xml:space="preserve"> idea of a </w:t>
      </w:r>
      <w:r w:rsidRPr="00D712D8">
        <w:rPr>
          <w:rStyle w:val="StyleUnderline"/>
          <w:rFonts w:asciiTheme="minorHAnsi" w:hAnsiTheme="minorHAnsi" w:cstheme="minorHAnsi"/>
          <w:highlight w:val="green"/>
        </w:rPr>
        <w:t>norm that defines difference</w:t>
      </w:r>
      <w:r w:rsidRPr="00D712D8">
        <w:rPr>
          <w:rStyle w:val="StyleUnderline"/>
          <w:rFonts w:asciiTheme="minorHAnsi" w:hAnsiTheme="minorHAnsi" w:cstheme="minorHAnsi"/>
        </w:rPr>
        <w:t xml:space="preserve"> in the first place</w:t>
      </w:r>
      <w:r w:rsidRPr="00D712D8">
        <w:rPr>
          <w:rFonts w:asciiTheme="minorHAnsi" w:hAnsiTheme="minorHAnsi" w:cstheme="minorHAnsi"/>
          <w:sz w:val="12"/>
        </w:rPr>
        <w:t xml:space="preserve">” (2013:9). </w:t>
      </w:r>
      <w:r w:rsidRPr="00D712D8">
        <w:rPr>
          <w:rStyle w:val="StyleUnderline"/>
          <w:rFonts w:asciiTheme="minorHAnsi" w:hAnsiTheme="minorHAnsi" w:cstheme="minorHAnsi"/>
          <w:highlight w:val="green"/>
        </w:rPr>
        <w:t>‘Diversity’ must quell the</w:t>
      </w:r>
      <w:r w:rsidRPr="00D712D8">
        <w:rPr>
          <w:rStyle w:val="StyleUnderline"/>
          <w:rFonts w:asciiTheme="minorHAnsi" w:hAnsiTheme="minorHAnsi" w:cstheme="minorHAnsi"/>
        </w:rPr>
        <w:t xml:space="preserve"> spectacularly and incurably </w:t>
      </w:r>
      <w:r w:rsidRPr="00D712D8">
        <w:rPr>
          <w:rStyle w:val="StyleUnderline"/>
          <w:rFonts w:asciiTheme="minorHAnsi" w:hAnsiTheme="minorHAnsi" w:cstheme="minorHAnsi"/>
          <w:highlight w:val="green"/>
        </w:rPr>
        <w:t>disabled</w:t>
      </w:r>
      <w:r w:rsidRPr="00D712D8">
        <w:rPr>
          <w:rStyle w:val="StyleUnderline"/>
          <w:rFonts w:asciiTheme="minorHAnsi" w:hAnsiTheme="minorHAnsi" w:cstheme="minorHAnsi"/>
        </w:rPr>
        <w:t xml:space="preserve"> in order </w:t>
      </w:r>
      <w:r w:rsidRPr="00D712D8">
        <w:rPr>
          <w:rStyle w:val="StyleUnderline"/>
          <w:rFonts w:asciiTheme="minorHAnsi" w:hAnsiTheme="minorHAnsi" w:cstheme="minorHAnsi"/>
          <w:highlight w:val="green"/>
        </w:rPr>
        <w:t>to maintain itself</w:t>
      </w:r>
      <w:r w:rsidRPr="00D712D8">
        <w:rPr>
          <w:rFonts w:asciiTheme="minorHAnsi" w:hAnsiTheme="minorHAnsi" w:cstheme="minorHAnsi"/>
          <w:sz w:val="12"/>
        </w:rPr>
        <w:t xml:space="preserve">. Davis points out that </w:t>
      </w:r>
      <w:r w:rsidRPr="00D712D8">
        <w:rPr>
          <w:rStyle w:val="StyleUnderline"/>
          <w:rFonts w:asciiTheme="minorHAnsi" w:hAnsiTheme="minorHAnsi" w:cstheme="minorHAnsi"/>
          <w:highlight w:val="green"/>
        </w:rPr>
        <w:t>it is difficult to imagine</w:t>
      </w:r>
      <w:r w:rsidRPr="00D712D8">
        <w:rPr>
          <w:rStyle w:val="StyleUnderline"/>
          <w:rFonts w:asciiTheme="minorHAnsi" w:hAnsiTheme="minorHAnsi" w:cstheme="minorHAnsi"/>
        </w:rPr>
        <w:t xml:space="preserve"> neoliberalism </w:t>
      </w:r>
      <w:r w:rsidRPr="00D712D8">
        <w:rPr>
          <w:rStyle w:val="StyleUnderline"/>
          <w:rFonts w:asciiTheme="minorHAnsi" w:hAnsiTheme="minorHAnsi" w:cstheme="minorHAnsi"/>
          <w:highlight w:val="green"/>
        </w:rPr>
        <w:t>celebrating “homeless</w:t>
      </w:r>
      <w:r w:rsidRPr="00D712D8">
        <w:rPr>
          <w:rStyle w:val="StyleUnderline"/>
          <w:rFonts w:asciiTheme="minorHAnsi" w:hAnsiTheme="minorHAnsi" w:cstheme="minorHAnsi"/>
        </w:rPr>
        <w:t xml:space="preserve"> people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impoverished people</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end-stage </w:t>
      </w:r>
      <w:r w:rsidRPr="00D712D8">
        <w:rPr>
          <w:rStyle w:val="StyleUnderline"/>
          <w:rFonts w:asciiTheme="minorHAnsi" w:hAnsiTheme="minorHAnsi" w:cstheme="minorHAnsi"/>
          <w:highlight w:val="green"/>
        </w:rPr>
        <w:t>cancer patients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the comatose</w:t>
      </w:r>
      <w:r w:rsidRPr="00D712D8">
        <w:rPr>
          <w:rFonts w:asciiTheme="minorHAnsi" w:hAnsiTheme="minorHAnsi" w:cstheme="minorHAnsi"/>
          <w:sz w:val="12"/>
        </w:rPr>
        <w:t xml:space="preserve">, heroin, crack, or methamphetamine addicts” (2013:4). </w:t>
      </w:r>
      <w:r w:rsidRPr="00D712D8">
        <w:rPr>
          <w:rStyle w:val="StyleUnderline"/>
          <w:rFonts w:asciiTheme="minorHAnsi" w:hAnsiTheme="minorHAnsi" w:cstheme="minorHAnsi"/>
          <w:highlight w:val="green"/>
        </w:rPr>
        <w:t>These</w:t>
      </w:r>
      <w:r w:rsidRPr="00D712D8">
        <w:rPr>
          <w:rFonts w:asciiTheme="minorHAnsi" w:hAnsiTheme="minorHAnsi" w:cstheme="minorHAnsi"/>
          <w:sz w:val="12"/>
        </w:rPr>
        <w:t xml:space="preserve">, and other custodial forms of disability such as Tay-Sachs and spina-bifida, </w:t>
      </w:r>
      <w:r w:rsidRPr="00D712D8">
        <w:rPr>
          <w:rStyle w:val="StyleUnderline"/>
          <w:rFonts w:asciiTheme="minorHAnsi" w:hAnsiTheme="minorHAnsi" w:cstheme="minorHAnsi"/>
          <w:highlight w:val="green"/>
        </w:rPr>
        <w:t>are resistant to</w:t>
      </w:r>
      <w:r w:rsidRPr="00D712D8">
        <w:rPr>
          <w:rStyle w:val="StyleUnderline"/>
          <w:rFonts w:asciiTheme="minorHAnsi" w:hAnsiTheme="minorHAnsi" w:cstheme="minorHAnsi"/>
        </w:rPr>
        <w:t xml:space="preserve"> the flow of </w:t>
      </w:r>
      <w:r w:rsidRPr="00D712D8">
        <w:rPr>
          <w:rStyle w:val="StyleUnderline"/>
          <w:rFonts w:asciiTheme="minorHAnsi" w:hAnsiTheme="minorHAnsi" w:cstheme="minorHAnsi"/>
          <w:highlight w:val="green"/>
        </w:rPr>
        <w:t>neoliberal capital</w:t>
      </w:r>
      <w:r w:rsidRPr="00D712D8">
        <w:rPr>
          <w:rFonts w:asciiTheme="minorHAnsi" w:hAnsiTheme="minorHAnsi" w:cstheme="minorHAnsi"/>
          <w:sz w:val="12"/>
        </w:rPr>
        <w:t xml:space="preserve">; </w:t>
      </w:r>
      <w:r w:rsidRPr="00D712D8">
        <w:rPr>
          <w:rStyle w:val="Emphasis"/>
          <w:rFonts w:asciiTheme="minorHAnsi" w:hAnsiTheme="minorHAnsi" w:cstheme="minorHAnsi"/>
        </w:rPr>
        <w:t xml:space="preserve">they are </w:t>
      </w:r>
      <w:r w:rsidRPr="00D712D8">
        <w:rPr>
          <w:rStyle w:val="Emphasis"/>
          <w:rFonts w:asciiTheme="minorHAnsi" w:hAnsiTheme="minorHAnsi" w:cstheme="minorHAnsi"/>
          <w:highlight w:val="green"/>
        </w:rPr>
        <w:t>the “outside”</w:t>
      </w:r>
      <w:r w:rsidRPr="00D712D8">
        <w:rPr>
          <w:rStyle w:val="Emphasis"/>
          <w:rFonts w:asciiTheme="minorHAnsi" w:hAnsiTheme="minorHAnsi" w:cstheme="minorHAnsi"/>
        </w:rPr>
        <w:t xml:space="preserve"> that must be </w:t>
      </w:r>
      <w:r w:rsidRPr="00D712D8">
        <w:rPr>
          <w:rStyle w:val="Emphasis"/>
          <w:rFonts w:asciiTheme="minorHAnsi" w:hAnsiTheme="minorHAnsi" w:cstheme="minorHAnsi"/>
          <w:highlight w:val="green"/>
        </w:rPr>
        <w:t>excluded to make ‘diversity’</w:t>
      </w:r>
      <w:r w:rsidRPr="00D712D8">
        <w:rPr>
          <w:rStyle w:val="Emphasis"/>
          <w:rFonts w:asciiTheme="minorHAnsi" w:hAnsiTheme="minorHAnsi" w:cstheme="minorHAnsi"/>
        </w:rPr>
        <w:t xml:space="preserve"> culturally and </w:t>
      </w:r>
      <w:r w:rsidRPr="00D712D8">
        <w:rPr>
          <w:rStyle w:val="Emphasis"/>
          <w:rFonts w:asciiTheme="minorHAnsi" w:hAnsiTheme="minorHAnsi" w:cstheme="minorHAnsi"/>
          <w:highlight w:val="green"/>
        </w:rPr>
        <w:t>economically salient</w:t>
      </w:r>
      <w:r w:rsidRPr="00D712D8">
        <w:rPr>
          <w:rFonts w:asciiTheme="minorHAnsi" w:hAnsiTheme="minorHAnsi" w:cstheme="minorHAnsi"/>
          <w:sz w:val="12"/>
        </w:rPr>
        <w:t xml:space="preserve">. Put otherwise, </w:t>
      </w:r>
      <w:r w:rsidRPr="00D712D8">
        <w:rPr>
          <w:rStyle w:val="StyleUnderline"/>
          <w:rFonts w:asciiTheme="minorHAnsi" w:hAnsiTheme="minorHAnsi" w:cstheme="minorHAnsi"/>
        </w:rPr>
        <w:t xml:space="preserve">the </w:t>
      </w:r>
      <w:proofErr w:type="spellStart"/>
      <w:r w:rsidRPr="00D712D8">
        <w:rPr>
          <w:rStyle w:val="StyleUnderline"/>
          <w:rFonts w:asciiTheme="minorHAnsi" w:hAnsiTheme="minorHAnsi" w:cstheme="minorHAnsi"/>
        </w:rPr>
        <w:t>hypermarginalized</w:t>
      </w:r>
      <w:proofErr w:type="spellEnd"/>
      <w:r w:rsidRPr="00D712D8">
        <w:rPr>
          <w:rStyle w:val="StyleUnderline"/>
          <w:rFonts w:asciiTheme="minorHAnsi" w:hAnsiTheme="minorHAnsi" w:cstheme="minorHAnsi"/>
        </w:rPr>
        <w:t xml:space="preserve"> are the </w:t>
      </w:r>
      <w:r w:rsidRPr="00D712D8">
        <w:rPr>
          <w:rStyle w:val="StyleUnderline"/>
          <w:rFonts w:asciiTheme="minorHAnsi" w:hAnsiTheme="minorHAnsi" w:cstheme="minorHAnsi"/>
          <w:highlight w:val="green"/>
        </w:rPr>
        <w:t>remainders of a system</w:t>
      </w:r>
      <w:r w:rsidRPr="00D712D8">
        <w:rPr>
          <w:rFonts w:asciiTheme="minorHAnsi" w:hAnsiTheme="minorHAnsi" w:cstheme="minorHAnsi"/>
          <w:sz w:val="12"/>
        </w:rPr>
        <w:t xml:space="preserve">, what Ehrenreich and Ehrenreich (1971) termed the medical-industrial complex, </w:t>
      </w:r>
      <w:r w:rsidRPr="00D712D8">
        <w:rPr>
          <w:rStyle w:val="StyleUnderline"/>
          <w:rFonts w:asciiTheme="minorHAnsi" w:hAnsiTheme="minorHAnsi" w:cstheme="minorHAnsi"/>
          <w:highlight w:val="green"/>
        </w:rPr>
        <w:t>in the business of investing</w:t>
      </w:r>
      <w:r w:rsidRPr="00D712D8">
        <w:rPr>
          <w:rStyle w:val="StyleUnderline"/>
          <w:rFonts w:asciiTheme="minorHAnsi" w:hAnsiTheme="minorHAnsi" w:cstheme="minorHAnsi"/>
        </w:rPr>
        <w:t xml:space="preserve"> highly mobile and </w:t>
      </w:r>
      <w:r w:rsidRPr="00D712D8">
        <w:rPr>
          <w:rStyle w:val="StyleUnderline"/>
          <w:rFonts w:asciiTheme="minorHAnsi" w:hAnsiTheme="minorHAnsi" w:cstheme="minorHAnsi"/>
          <w:highlight w:val="green"/>
        </w:rPr>
        <w:t>malleable subjects with capital</w:t>
      </w:r>
      <w:r w:rsidRPr="00D712D8">
        <w:rPr>
          <w:rFonts w:asciiTheme="minorHAnsi" w:hAnsiTheme="minorHAnsi" w:cstheme="minorHAnsi"/>
          <w:sz w:val="12"/>
        </w:rPr>
        <w:t xml:space="preserve">. The rapid growth and consolidation of corporatized medicine, in the estimation of Estes, Harrington, and Pellow (2000), has led to attenuated rather than increased care. </w:t>
      </w:r>
      <w:r w:rsidRPr="00D712D8">
        <w:rPr>
          <w:rStyle w:val="StyleUnderline"/>
          <w:rFonts w:asciiTheme="minorHAnsi" w:hAnsiTheme="minorHAnsi" w:cstheme="minorHAnsi"/>
        </w:rPr>
        <w:t xml:space="preserve">This is to be expected from an industry driven by profit </w:t>
      </w:r>
      <w:r w:rsidRPr="00D712D8">
        <w:rPr>
          <w:rStyle w:val="StyleUnderline"/>
          <w:rFonts w:asciiTheme="minorHAnsi" w:hAnsiTheme="minorHAnsi" w:cstheme="minorHAnsi"/>
          <w:highlight w:val="green"/>
        </w:rPr>
        <w:t>weighed</w:t>
      </w:r>
      <w:r w:rsidRPr="00D712D8">
        <w:rPr>
          <w:rStyle w:val="StyleUnderline"/>
          <w:rFonts w:asciiTheme="minorHAnsi" w:hAnsiTheme="minorHAnsi" w:cstheme="minorHAnsi"/>
        </w:rPr>
        <w:t xml:space="preserve"> only </w:t>
      </w:r>
      <w:r w:rsidRPr="00D712D8">
        <w:rPr>
          <w:rStyle w:val="StyleUnderline"/>
          <w:rFonts w:asciiTheme="minorHAnsi" w:hAnsiTheme="minorHAnsi" w:cstheme="minorHAnsi"/>
          <w:highlight w:val="green"/>
        </w:rPr>
        <w:t>against the need for “healthy”</w:t>
      </w:r>
      <w:r w:rsidRPr="00D712D8">
        <w:rPr>
          <w:rStyle w:val="StyleUnderline"/>
          <w:rFonts w:asciiTheme="minorHAnsi" w:hAnsiTheme="minorHAnsi" w:cstheme="minorHAnsi"/>
        </w:rPr>
        <w:t xml:space="preserve"> and productive </w:t>
      </w:r>
      <w:r w:rsidRPr="00D712D8">
        <w:rPr>
          <w:rStyle w:val="StyleUnderline"/>
          <w:rFonts w:asciiTheme="minorHAnsi" w:hAnsiTheme="minorHAnsi" w:cstheme="minorHAnsi"/>
          <w:highlight w:val="green"/>
        </w:rPr>
        <w:t>human capital</w:t>
      </w:r>
      <w:r w:rsidRPr="00D712D8">
        <w:rPr>
          <w:rStyle w:val="StyleUnderline"/>
          <w:rFonts w:asciiTheme="minorHAnsi" w:hAnsiTheme="minorHAnsi" w:cstheme="minorHAnsi"/>
        </w:rPr>
        <w:t xml:space="preserve"> needed for the stability of private capital</w:t>
      </w:r>
      <w:r w:rsidRPr="00D712D8">
        <w:rPr>
          <w:rFonts w:asciiTheme="minorHAnsi" w:hAnsiTheme="minorHAnsi" w:cstheme="minorHAnsi"/>
          <w:sz w:val="12"/>
        </w:rPr>
        <w:t xml:space="preserve"> (1817). </w:t>
      </w:r>
      <w:r w:rsidRPr="00D712D8">
        <w:rPr>
          <w:rStyle w:val="StyleUnderline"/>
          <w:rFonts w:asciiTheme="minorHAnsi" w:hAnsiTheme="minorHAnsi" w:cstheme="minorHAnsi"/>
        </w:rPr>
        <w:t xml:space="preserve">The totalizing logic of </w:t>
      </w:r>
      <w:r w:rsidRPr="00D712D8">
        <w:rPr>
          <w:rStyle w:val="StyleUnderline"/>
          <w:rFonts w:asciiTheme="minorHAnsi" w:hAnsiTheme="minorHAnsi" w:cstheme="minorHAnsi"/>
          <w:highlight w:val="green"/>
        </w:rPr>
        <w:t>neoliberalism</w:t>
      </w:r>
      <w:r w:rsidRPr="00D712D8">
        <w:rPr>
          <w:rStyle w:val="StyleUnderline"/>
          <w:rFonts w:asciiTheme="minorHAnsi" w:hAnsiTheme="minorHAnsi" w:cstheme="minorHAnsi"/>
        </w:rPr>
        <w:t xml:space="preserve"> thus </w:t>
      </w:r>
      <w:r w:rsidRPr="00D712D8">
        <w:rPr>
          <w:rStyle w:val="StyleUnderline"/>
          <w:rFonts w:asciiTheme="minorHAnsi" w:hAnsiTheme="minorHAnsi" w:cstheme="minorHAnsi"/>
          <w:highlight w:val="green"/>
        </w:rPr>
        <w:t>marks the</w:t>
      </w:r>
      <w:r w:rsidRPr="00D712D8">
        <w:rPr>
          <w:rStyle w:val="StyleUnderline"/>
          <w:rFonts w:asciiTheme="minorHAnsi" w:hAnsiTheme="minorHAnsi" w:cstheme="minorHAnsi"/>
        </w:rPr>
        <w:t xml:space="preserve"> fantastically and incurably </w:t>
      </w:r>
      <w:r w:rsidRPr="00D712D8">
        <w:rPr>
          <w:rStyle w:val="StyleUnderline"/>
          <w:rFonts w:asciiTheme="minorHAnsi" w:hAnsiTheme="minorHAnsi" w:cstheme="minorHAnsi"/>
          <w:highlight w:val="green"/>
        </w:rPr>
        <w:t xml:space="preserve">disabled as </w:t>
      </w:r>
      <w:r w:rsidRPr="00D712D8">
        <w:rPr>
          <w:rStyle w:val="Emphasis"/>
          <w:rFonts w:asciiTheme="minorHAnsi" w:hAnsiTheme="minorHAnsi" w:cstheme="minorHAnsi"/>
          <w:highlight w:val="green"/>
        </w:rPr>
        <w:t>disposable</w:t>
      </w:r>
      <w:r w:rsidRPr="00D712D8">
        <w:rPr>
          <w:rFonts w:asciiTheme="minorHAnsi" w:hAnsiTheme="minorHAnsi" w:cstheme="minorHAnsi"/>
          <w:sz w:val="12"/>
        </w:rPr>
        <w:t xml:space="preserve">, or, as Davis suggests in reference to Giorgio Agamben, as </w:t>
      </w:r>
      <w:proofErr w:type="spellStart"/>
      <w:r w:rsidRPr="00D712D8">
        <w:rPr>
          <w:rFonts w:asciiTheme="minorHAnsi" w:hAnsiTheme="minorHAnsi" w:cstheme="minorHAnsi"/>
          <w:sz w:val="12"/>
        </w:rPr>
        <w:t>zoê</w:t>
      </w:r>
      <w:proofErr w:type="spellEnd"/>
      <w:r w:rsidRPr="00D712D8">
        <w:rPr>
          <w:rFonts w:asciiTheme="minorHAnsi" w:hAnsiTheme="minorHAnsi" w:cstheme="minorHAnsi"/>
          <w:sz w:val="12"/>
        </w:rPr>
        <w:t xml:space="preserve">, bare life (2013:4). It is no surprise that the choice not to select against Tay-Sachs or spina-bifida is unintelligible within this milieu. Eugenics as Private Enterprise By itself, the </w:t>
      </w:r>
      <w:proofErr w:type="spellStart"/>
      <w:r w:rsidRPr="00D712D8">
        <w:rPr>
          <w:rFonts w:asciiTheme="minorHAnsi" w:hAnsiTheme="minorHAnsi" w:cstheme="minorHAnsi"/>
          <w:sz w:val="12"/>
        </w:rPr>
        <w:t>hypermarginalization</w:t>
      </w:r>
      <w:proofErr w:type="spellEnd"/>
      <w:r w:rsidRPr="00D712D8">
        <w:rPr>
          <w:rFonts w:asciiTheme="minorHAnsi" w:hAnsiTheme="minorHAnsi" w:cstheme="minorHAnsi"/>
          <w:sz w:val="12"/>
        </w:rPr>
        <w:t xml:space="preserve"> of fantastically and incurably disabled bodies results in nothing new, a rehashing of eugenic anxieties for a new era. However,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exclusion</w:t>
      </w:r>
      <w:r w:rsidRPr="00D712D8">
        <w:rPr>
          <w:rStyle w:val="StyleUnderline"/>
          <w:rFonts w:asciiTheme="minorHAnsi" w:hAnsiTheme="minorHAnsi" w:cstheme="minorHAnsi"/>
        </w:rPr>
        <w:t xml:space="preserve"> of these bodies </w:t>
      </w:r>
      <w:r w:rsidRPr="00D712D8">
        <w:rPr>
          <w:rStyle w:val="StyleUnderline"/>
          <w:rFonts w:asciiTheme="minorHAnsi" w:hAnsiTheme="minorHAnsi" w:cstheme="minorHAnsi"/>
          <w:highlight w:val="green"/>
        </w:rPr>
        <w:t>makes</w:t>
      </w:r>
      <w:r w:rsidRPr="00D712D8">
        <w:rPr>
          <w:rStyle w:val="StyleUnderline"/>
          <w:rFonts w:asciiTheme="minorHAnsi" w:hAnsiTheme="minorHAnsi" w:cstheme="minorHAnsi"/>
        </w:rPr>
        <w:t xml:space="preserve"> space for </w:t>
      </w:r>
      <w:r w:rsidRPr="00D712D8">
        <w:rPr>
          <w:rStyle w:val="StyleUnderline"/>
          <w:rFonts w:asciiTheme="minorHAnsi" w:hAnsiTheme="minorHAnsi" w:cstheme="minorHAnsi"/>
          <w:highlight w:val="green"/>
        </w:rPr>
        <w:t>an emergent</w:t>
      </w:r>
      <w:r w:rsidRPr="00D712D8">
        <w:rPr>
          <w:rStyle w:val="StyleUnderline"/>
          <w:rFonts w:asciiTheme="minorHAnsi" w:hAnsiTheme="minorHAnsi" w:cstheme="minorHAnsi"/>
        </w:rPr>
        <w:t xml:space="preserve"> form of </w:t>
      </w:r>
      <w:r w:rsidRPr="00D712D8">
        <w:rPr>
          <w:rStyle w:val="StyleUnderline"/>
          <w:rFonts w:asciiTheme="minorHAnsi" w:hAnsiTheme="minorHAnsi" w:cstheme="minorHAnsi"/>
          <w:highlight w:val="green"/>
        </w:rPr>
        <w:t>eugenics under the banner of difference</w:t>
      </w:r>
      <w:r w:rsidRPr="00D712D8">
        <w:rPr>
          <w:rFonts w:asciiTheme="minorHAnsi" w:hAnsiTheme="minorHAnsi" w:cstheme="minorHAnsi"/>
          <w:sz w:val="12"/>
        </w:rPr>
        <w:t xml:space="preserve">. Davis claims that disability is too rigid a social category ever to be included within the neoliberal category of ‘diversity’ (2013:6), but this claim is perhaps premature. Jasbir Puar has argued that the binaries of normal/abnormal, abled/disabled have been increasingly dismantled by neoliberal formulations of health, agency, and choice. “All bodies,” she argues, “are being evaluated in relation to their success or failure in terms of health, wealth, progressive productivity, upward mobility, enhanced capacity. . . . [T]here is no such thing as an ‘adequately abled’ body anymore” (Puar 2013:182). </w:t>
      </w:r>
      <w:r w:rsidRPr="00D712D8">
        <w:rPr>
          <w:rStyle w:val="StyleUnderline"/>
          <w:rFonts w:asciiTheme="minorHAnsi" w:hAnsiTheme="minorHAnsi" w:cstheme="minorHAnsi"/>
        </w:rPr>
        <w:t xml:space="preserve">The gradation and </w:t>
      </w:r>
      <w:r w:rsidRPr="00D712D8">
        <w:rPr>
          <w:rStyle w:val="StyleUnderline"/>
          <w:rFonts w:asciiTheme="minorHAnsi" w:hAnsiTheme="minorHAnsi" w:cstheme="minorHAnsi"/>
          <w:highlight w:val="green"/>
        </w:rPr>
        <w:t>constant modulation of ‘ability’ is profitable</w:t>
      </w:r>
      <w:r w:rsidRPr="00D712D8">
        <w:rPr>
          <w:rStyle w:val="StyleUnderline"/>
          <w:rFonts w:asciiTheme="minorHAnsi" w:hAnsiTheme="minorHAnsi" w:cstheme="minorHAnsi"/>
        </w:rPr>
        <w:t xml:space="preserve"> for capitalism insofar it is not attainable once and for all</w:t>
      </w:r>
      <w:r w:rsidRPr="00D712D8">
        <w:rPr>
          <w:rFonts w:asciiTheme="minorHAnsi" w:hAnsiTheme="minorHAnsi" w:cstheme="minorHAnsi"/>
          <w:sz w:val="12"/>
        </w:rPr>
        <w:t xml:space="preserve">. Rather, “In neoliberal, biomedical, and biotechnological terms, </w:t>
      </w:r>
      <w:r w:rsidRPr="00D712D8">
        <w:rPr>
          <w:rStyle w:val="Emphasis"/>
          <w:rFonts w:asciiTheme="minorHAnsi" w:hAnsiTheme="minorHAnsi" w:cstheme="minorHAnsi"/>
          <w:highlight w:val="green"/>
        </w:rPr>
        <w:t>the body is always debilitated in relation to its</w:t>
      </w:r>
      <w:r w:rsidRPr="00D712D8">
        <w:rPr>
          <w:rStyle w:val="Emphasis"/>
          <w:rFonts w:asciiTheme="minorHAnsi" w:hAnsiTheme="minorHAnsi" w:cstheme="minorHAnsi"/>
        </w:rPr>
        <w:t xml:space="preserve"> ever-expanding </w:t>
      </w:r>
      <w:r w:rsidRPr="00D712D8">
        <w:rPr>
          <w:rStyle w:val="Emphasis"/>
          <w:rFonts w:asciiTheme="minorHAnsi" w:hAnsiTheme="minorHAnsi" w:cstheme="minorHAnsi"/>
          <w:highlight w:val="green"/>
        </w:rPr>
        <w:t>potential</w:t>
      </w:r>
      <w:r w:rsidRPr="00D712D8">
        <w:rPr>
          <w:rStyle w:val="Emphasis"/>
          <w:rFonts w:asciiTheme="minorHAnsi" w:hAnsiTheme="minorHAnsi" w:cstheme="minorHAnsi"/>
        </w:rPr>
        <w:t>ity</w:t>
      </w:r>
      <w:r w:rsidRPr="00D712D8">
        <w:rPr>
          <w:rFonts w:asciiTheme="minorHAnsi" w:hAnsiTheme="minorHAnsi" w:cstheme="minorHAnsi"/>
          <w:sz w:val="12"/>
        </w:rPr>
        <w:t xml:space="preserve">” (Puar 2013:180). Note that while </w:t>
      </w:r>
      <w:proofErr w:type="spellStart"/>
      <w:r w:rsidRPr="00D712D8">
        <w:rPr>
          <w:rFonts w:asciiTheme="minorHAnsi" w:hAnsiTheme="minorHAnsi" w:cstheme="minorHAnsi"/>
          <w:sz w:val="12"/>
        </w:rPr>
        <w:t>Davis’</w:t>
      </w:r>
      <w:proofErr w:type="spellEnd"/>
      <w:r w:rsidRPr="00D712D8">
        <w:rPr>
          <w:rFonts w:asciiTheme="minorHAnsi" w:hAnsiTheme="minorHAnsi" w:cstheme="minorHAnsi"/>
          <w:sz w:val="12"/>
        </w:rPr>
        <w:t xml:space="preserve"> claim is incomplete, Puar’s formulation of “debility” as a continual and productive modulation of bodily capacities conversely seems implausible without </w:t>
      </w:r>
      <w:proofErr w:type="spellStart"/>
      <w:r w:rsidRPr="00D712D8">
        <w:rPr>
          <w:rFonts w:asciiTheme="minorHAnsi" w:hAnsiTheme="minorHAnsi" w:cstheme="minorHAnsi"/>
          <w:sz w:val="12"/>
        </w:rPr>
        <w:t>Davis’</w:t>
      </w:r>
      <w:proofErr w:type="spellEnd"/>
      <w:r w:rsidRPr="00D712D8">
        <w:rPr>
          <w:rFonts w:asciiTheme="minorHAnsi" w:hAnsiTheme="minorHAnsi" w:cstheme="minorHAnsi"/>
          <w:sz w:val="12"/>
        </w:rPr>
        <w:t xml:space="preserve"> insistence that </w:t>
      </w:r>
      <w:proofErr w:type="spellStart"/>
      <w:r w:rsidRPr="00D712D8">
        <w:rPr>
          <w:rFonts w:asciiTheme="minorHAnsi" w:hAnsiTheme="minorHAnsi" w:cstheme="minorHAnsi"/>
          <w:sz w:val="12"/>
        </w:rPr>
        <w:t>hypermarginalized</w:t>
      </w:r>
      <w:proofErr w:type="spellEnd"/>
      <w:r w:rsidRPr="00D712D8">
        <w:rPr>
          <w:rFonts w:asciiTheme="minorHAnsi" w:hAnsiTheme="minorHAnsi" w:cstheme="minorHAnsi"/>
          <w:sz w:val="12"/>
        </w:rPr>
        <w:t xml:space="preserve"> bodies are erased. From this perspective (and whether unwittingly or not), Savulescu is not wrong to conclude that “to a degree, we all suffer from disability” (2001:290). The first segment of this statement, “to a degree,” acknowledges the necessary exclusion of certain forms of disability from the neoliberal equation, while the latter is complicit with the shift, as foreshadowed by Donna Haraway (1991:161), from perfection to optimization. Within this logic, biomedical enhancements such as genetic therapy do not aim at normalcy but, as Savulescu indicates throughout his discussion of PB, at fluid and infinitely productive notions of health, enhancement, and advantage. These notions and corresponding bodies are deeply invested with neoliberal capital, sustaining entire industries (Ben-Moshe 2013; Charlton 1998) at often tremendous economic cost to individuals that further stratifies socio-economic inequalities (Puar 2013:177; Cf. Himmelstein et al., 2007). Agar and Savulescu distance their reproductive ethics from eugenics by emphasizing that the latter were public interest justifications for intervening in reproduction, while PB, and by extension, liberal eugenics, are explicitly private enterprises (Savulescu 2001:424). The irony of this claim is that since the era of Reagan and Thatcher, direct state provision has progressively given way to the privatization of healthcare and biomedicine. Similarly, Savulescu maintains that “it was the eugenics movement itself which sought to influence reproduction, through involuntary </w:t>
      </w:r>
      <w:proofErr w:type="spellStart"/>
      <w:r w:rsidRPr="00D712D8">
        <w:rPr>
          <w:rFonts w:asciiTheme="minorHAnsi" w:hAnsiTheme="minorHAnsi" w:cstheme="minorHAnsi"/>
          <w:sz w:val="12"/>
        </w:rPr>
        <w:t>sterilisation</w:t>
      </w:r>
      <w:proofErr w:type="spellEnd"/>
      <w:r w:rsidRPr="00D712D8">
        <w:rPr>
          <w:rFonts w:asciiTheme="minorHAnsi" w:hAnsiTheme="minorHAnsi" w:cstheme="minorHAnsi"/>
          <w:sz w:val="12"/>
        </w:rPr>
        <w:t xml:space="preserve">, to promote social goods” (2001:424). Yet he fails to appreciate the increased outsourcing of social goods to the private sector, and more specifically, the outsourcing of bio-social goods (or in Foucauldian parlance, biopower), to the medical-industrial complex. Eugenic practices and logic have not gone away when one considers the sustained attention to given genetic counselling human augmentation as major opportunities for investment and profit growth (Estes, Harrington, and Pellow 2000:1817). Agar and Savulescu have just not been watching the back door. It is therefore important to recognize that </w:t>
      </w:r>
      <w:r w:rsidRPr="00D712D8">
        <w:rPr>
          <w:rStyle w:val="StyleUnderline"/>
          <w:rFonts w:asciiTheme="minorHAnsi" w:hAnsiTheme="minorHAnsi" w:cstheme="minorHAnsi"/>
          <w:highlight w:val="green"/>
        </w:rPr>
        <w:t>under</w:t>
      </w:r>
      <w:r w:rsidRPr="00D712D8">
        <w:rPr>
          <w:rStyle w:val="StyleUnderline"/>
          <w:rFonts w:asciiTheme="minorHAnsi" w:hAnsiTheme="minorHAnsi" w:cstheme="minorHAnsi"/>
        </w:rPr>
        <w:t xml:space="preserve"> the watchful eye of </w:t>
      </w:r>
      <w:r w:rsidRPr="00D712D8">
        <w:rPr>
          <w:rStyle w:val="StyleUnderline"/>
          <w:rFonts w:asciiTheme="minorHAnsi" w:hAnsiTheme="minorHAnsi" w:cstheme="minorHAnsi"/>
          <w:highlight w:val="green"/>
        </w:rPr>
        <w:t>neoliberalism</w:t>
      </w:r>
      <w:r w:rsidRPr="00D712D8">
        <w:rPr>
          <w:rFonts w:asciiTheme="minorHAnsi" w:hAnsiTheme="minorHAnsi" w:cstheme="minorHAnsi"/>
          <w:sz w:val="12"/>
        </w:rPr>
        <w:t xml:space="preserve">, </w:t>
      </w:r>
      <w:proofErr w:type="spellStart"/>
      <w:r w:rsidRPr="00D712D8">
        <w:rPr>
          <w:rStyle w:val="Emphasis"/>
          <w:rFonts w:asciiTheme="minorHAnsi" w:hAnsiTheme="minorHAnsi" w:cstheme="minorHAnsi"/>
          <w:highlight w:val="green"/>
        </w:rPr>
        <w:t>newgenics</w:t>
      </w:r>
      <w:proofErr w:type="spellEnd"/>
      <w:r w:rsidRPr="00D712D8">
        <w:rPr>
          <w:rStyle w:val="Emphasis"/>
          <w:rFonts w:asciiTheme="minorHAnsi" w:hAnsiTheme="minorHAnsi" w:cstheme="minorHAnsi"/>
          <w:highlight w:val="green"/>
        </w:rPr>
        <w:t xml:space="preserve"> has become dangerously depoliticized</w:t>
      </w:r>
      <w:r w:rsidRPr="00D712D8">
        <w:rPr>
          <w:rFonts w:asciiTheme="minorHAnsi" w:hAnsiTheme="minorHAnsi" w:cstheme="minorHAnsi"/>
          <w:sz w:val="12"/>
        </w:rPr>
        <w:t xml:space="preserve">. Recall that Agar places the onus on those who would restrict reproductive choices to prove harm (Agar 2013:286), while Savulescu argues that it is “up to us whether we love our children and give all people in society a fair go. This need not be affected by decisions about selecting which people come into existence” (Savulescu 2001:290). Not only is disability justice here divorced from questions of reproductive ethics and who should and should not inherit the world, but the latter is rendered an individual (market) choice rather than an issue of justice at all.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hyper-reliance upon the self rather than community</w:t>
      </w:r>
      <w:r w:rsidRPr="00D712D8">
        <w:rPr>
          <w:rStyle w:val="StyleUnderline"/>
          <w:rFonts w:asciiTheme="minorHAnsi" w:hAnsiTheme="minorHAnsi" w:cstheme="minorHAnsi"/>
        </w:rPr>
        <w:t xml:space="preserve"> or the state</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congruent with</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neoliberal flattening of</w:t>
      </w:r>
      <w:r w:rsidRPr="00D712D8">
        <w:rPr>
          <w:rStyle w:val="StyleUnderline"/>
          <w:rFonts w:asciiTheme="minorHAnsi" w:hAnsiTheme="minorHAnsi" w:cstheme="minorHAnsi"/>
        </w:rPr>
        <w:t xml:space="preserve"> power </w:t>
      </w:r>
      <w:r w:rsidRPr="00D712D8">
        <w:rPr>
          <w:rStyle w:val="StyleUnderline"/>
          <w:rFonts w:asciiTheme="minorHAnsi" w:hAnsiTheme="minorHAnsi" w:cstheme="minorHAnsi"/>
          <w:highlight w:val="green"/>
        </w:rPr>
        <w:t>relations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is</w:t>
      </w:r>
      <w:r w:rsidRPr="00D712D8">
        <w:rPr>
          <w:rStyle w:val="StyleUnderline"/>
          <w:rFonts w:asciiTheme="minorHAnsi" w:hAnsiTheme="minorHAnsi" w:cstheme="minorHAnsi"/>
        </w:rPr>
        <w:t xml:space="preserve"> what Judith Butler has referred to as</w:t>
      </w:r>
      <w:r w:rsidRPr="00D712D8">
        <w:rPr>
          <w:rFonts w:asciiTheme="minorHAnsi" w:hAnsiTheme="minorHAnsi" w:cstheme="minorHAnsi"/>
          <w:sz w:val="12"/>
        </w:rPr>
        <w:t xml:space="preserve"> “</w:t>
      </w:r>
      <w:proofErr w:type="spellStart"/>
      <w:r w:rsidRPr="00D712D8">
        <w:rPr>
          <w:rStyle w:val="StyleUnderline"/>
          <w:rFonts w:asciiTheme="minorHAnsi" w:hAnsiTheme="minorHAnsi" w:cstheme="minorHAnsi"/>
          <w:highlight w:val="green"/>
        </w:rPr>
        <w:t>responsibilization</w:t>
      </w:r>
      <w:proofErr w:type="spellEnd"/>
      <w:r w:rsidRPr="00D712D8">
        <w:rPr>
          <w:rFonts w:asciiTheme="minorHAnsi" w:hAnsiTheme="minorHAnsi" w:cstheme="minorHAnsi"/>
          <w:sz w:val="12"/>
        </w:rPr>
        <w:t xml:space="preserve">” (2009:35), and what Angela Davis has wryly described as a “neoliberal conspiracy designed to keep us from connecting with one another and bringing about change” (2014). In this regard, our earlier comment that eugenic logic is agnostic regarding social organization should be amended. Sneaking through the back door, </w:t>
      </w:r>
      <w:r w:rsidRPr="00D712D8">
        <w:rPr>
          <w:rStyle w:val="StyleUnderline"/>
          <w:rFonts w:asciiTheme="minorHAnsi" w:hAnsiTheme="minorHAnsi" w:cstheme="minorHAnsi"/>
        </w:rPr>
        <w:t xml:space="preserve">eugenic logic thrives </w:t>
      </w:r>
      <w:r w:rsidRPr="00D712D8">
        <w:rPr>
          <w:rStyle w:val="StyleUnderline"/>
          <w:rFonts w:asciiTheme="minorHAnsi" w:hAnsiTheme="minorHAnsi" w:cstheme="minorHAnsi"/>
          <w:highlight w:val="green"/>
        </w:rPr>
        <w:t>when</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manifestations are</w:t>
      </w:r>
      <w:r w:rsidRPr="00D712D8">
        <w:rPr>
          <w:rStyle w:val="StyleUnderline"/>
          <w:rFonts w:asciiTheme="minorHAnsi" w:hAnsiTheme="minorHAnsi" w:cstheme="minorHAnsi"/>
        </w:rPr>
        <w:t xml:space="preserve"> finely </w:t>
      </w:r>
      <w:r w:rsidRPr="00D712D8">
        <w:rPr>
          <w:rStyle w:val="StyleUnderline"/>
          <w:rFonts w:asciiTheme="minorHAnsi" w:hAnsiTheme="minorHAnsi" w:cstheme="minorHAnsi"/>
          <w:highlight w:val="green"/>
        </w:rPr>
        <w:t>distributed throughout the social field</w:t>
      </w:r>
      <w:r w:rsidRPr="00D712D8">
        <w:rPr>
          <w:rStyle w:val="StyleUnderline"/>
          <w:rFonts w:asciiTheme="minorHAnsi" w:hAnsiTheme="minorHAnsi" w:cstheme="minorHAnsi"/>
        </w:rPr>
        <w:t xml:space="preserve"> and reduced to individual</w:t>
      </w:r>
      <w:r w:rsidRPr="00D712D8">
        <w:rPr>
          <w:rFonts w:asciiTheme="minorHAnsi" w:hAnsiTheme="minorHAnsi" w:cstheme="minorHAnsi"/>
          <w:sz w:val="12"/>
        </w:rPr>
        <w:t xml:space="preserve">, private choices. </w:t>
      </w:r>
      <w:r w:rsidRPr="00D712D8">
        <w:rPr>
          <w:rStyle w:val="Emphasis"/>
          <w:rFonts w:asciiTheme="minorHAnsi" w:hAnsiTheme="minorHAnsi" w:cstheme="minorHAnsi"/>
        </w:rPr>
        <w:t xml:space="preserve">It is possible that </w:t>
      </w:r>
      <w:r w:rsidRPr="00D712D8">
        <w:rPr>
          <w:rStyle w:val="Emphasis"/>
          <w:rFonts w:asciiTheme="minorHAnsi" w:hAnsiTheme="minorHAnsi" w:cstheme="minorHAnsi"/>
          <w:highlight w:val="green"/>
        </w:rPr>
        <w:t>eugenic logic works</w:t>
      </w:r>
      <w:r w:rsidRPr="00D712D8">
        <w:rPr>
          <w:rStyle w:val="Emphasis"/>
          <w:rFonts w:asciiTheme="minorHAnsi" w:hAnsiTheme="minorHAnsi" w:cstheme="minorHAnsi"/>
        </w:rPr>
        <w:t xml:space="preserve"> even </w:t>
      </w:r>
      <w:r w:rsidRPr="00D712D8">
        <w:rPr>
          <w:rStyle w:val="Emphasis"/>
          <w:rFonts w:asciiTheme="minorHAnsi" w:hAnsiTheme="minorHAnsi" w:cstheme="minorHAnsi"/>
          <w:highlight w:val="green"/>
        </w:rPr>
        <w:t>better bottom-up than top-down</w:t>
      </w:r>
      <w:r w:rsidRPr="00D712D8">
        <w:rPr>
          <w:rFonts w:asciiTheme="minorHAnsi" w:hAnsiTheme="minorHAnsi" w:cstheme="minorHAnsi"/>
          <w:sz w:val="12"/>
        </w:rPr>
        <w:t>.</w:t>
      </w:r>
    </w:p>
    <w:p w14:paraId="3DF42625" w14:textId="77777777" w:rsidR="00C709FE" w:rsidRPr="00D712D8" w:rsidRDefault="00C709FE" w:rsidP="00C709FE">
      <w:pPr>
        <w:rPr>
          <w:rFonts w:asciiTheme="minorHAnsi" w:hAnsiTheme="minorHAnsi" w:cstheme="minorHAnsi"/>
        </w:rPr>
      </w:pPr>
    </w:p>
    <w:p w14:paraId="5A683FA4" w14:textId="77777777" w:rsidR="00C709FE" w:rsidRPr="00D712D8" w:rsidRDefault="00C709FE" w:rsidP="00C709FE">
      <w:pPr>
        <w:pStyle w:val="Heading4"/>
        <w:rPr>
          <w:rFonts w:asciiTheme="minorHAnsi" w:hAnsiTheme="minorHAnsi" w:cstheme="minorHAnsi"/>
        </w:rPr>
      </w:pPr>
      <w:r w:rsidRPr="00D712D8">
        <w:rPr>
          <w:rFonts w:asciiTheme="minorHAnsi" w:hAnsiTheme="minorHAnsi" w:cstheme="minorHAnsi"/>
        </w:rPr>
        <w:t xml:space="preserve">The 1AC operates on the intelligible terrain of </w:t>
      </w:r>
      <w:r w:rsidRPr="00D712D8">
        <w:rPr>
          <w:rFonts w:asciiTheme="minorHAnsi" w:hAnsiTheme="minorHAnsi" w:cstheme="minorHAnsi"/>
          <w:u w:val="single"/>
        </w:rPr>
        <w:t>fluency</w:t>
      </w:r>
      <w:r w:rsidRPr="00D712D8">
        <w:rPr>
          <w:rFonts w:asciiTheme="minorHAnsi" w:hAnsiTheme="minorHAnsi" w:cstheme="minorHAnsi"/>
        </w:rPr>
        <w:t xml:space="preserve"> which sutures neoliberal governance and compulsory ability on the level of </w:t>
      </w:r>
      <w:r w:rsidRPr="00D712D8">
        <w:rPr>
          <w:rFonts w:asciiTheme="minorHAnsi" w:hAnsiTheme="minorHAnsi" w:cstheme="minorHAnsi"/>
          <w:u w:val="single"/>
        </w:rPr>
        <w:t>subjectivity</w:t>
      </w:r>
      <w:r w:rsidRPr="00D712D8">
        <w:rPr>
          <w:rFonts w:asciiTheme="minorHAnsi" w:hAnsiTheme="minorHAnsi" w:cstheme="minorHAnsi"/>
        </w:rPr>
        <w:t xml:space="preserve"> – vote negative to forefront disability as </w:t>
      </w:r>
      <w:r w:rsidRPr="00D712D8">
        <w:rPr>
          <w:rFonts w:asciiTheme="minorHAnsi" w:hAnsiTheme="minorHAnsi" w:cstheme="minorHAnsi"/>
          <w:u w:val="single"/>
        </w:rPr>
        <w:t>dysfluency</w:t>
      </w:r>
      <w:r w:rsidRPr="00D712D8">
        <w:rPr>
          <w:rFonts w:asciiTheme="minorHAnsi" w:hAnsiTheme="minorHAnsi" w:cstheme="minorHAnsi"/>
        </w:rPr>
        <w:t xml:space="preserve"> as an </w:t>
      </w:r>
      <w:r w:rsidRPr="00D712D8">
        <w:rPr>
          <w:rFonts w:asciiTheme="minorHAnsi" w:hAnsiTheme="minorHAnsi" w:cstheme="minorHAnsi"/>
          <w:u w:val="single"/>
        </w:rPr>
        <w:t>unintelligible frame</w:t>
      </w:r>
      <w:r w:rsidRPr="00D712D8">
        <w:rPr>
          <w:rFonts w:asciiTheme="minorHAnsi" w:hAnsiTheme="minorHAnsi" w:cstheme="minorHAnsi"/>
        </w:rPr>
        <w:t xml:space="preserve"> that interrupts those hegemonic processes.</w:t>
      </w:r>
    </w:p>
    <w:p w14:paraId="6C5E6D7D" w14:textId="77777777" w:rsidR="00C709FE" w:rsidRPr="00D712D8" w:rsidRDefault="00C709FE" w:rsidP="00C709FE">
      <w:pPr>
        <w:rPr>
          <w:rStyle w:val="Style13ptBold"/>
          <w:rFonts w:asciiTheme="minorHAnsi" w:hAnsiTheme="minorHAnsi" w:cstheme="minorHAnsi"/>
        </w:rPr>
      </w:pPr>
      <w:r w:rsidRPr="00D712D8">
        <w:rPr>
          <w:rStyle w:val="Style13ptBold"/>
          <w:rFonts w:asciiTheme="minorHAnsi" w:hAnsiTheme="minorHAnsi" w:cstheme="minorHAnsi"/>
        </w:rPr>
        <w:t>St. Pierre ‘17</w:t>
      </w:r>
    </w:p>
    <w:p w14:paraId="7D9B385C" w14:textId="77777777" w:rsidR="00C709FE" w:rsidRPr="00D712D8" w:rsidRDefault="00C709FE" w:rsidP="00C709FE">
      <w:pPr>
        <w:rPr>
          <w:rFonts w:asciiTheme="minorHAnsi" w:hAnsiTheme="minorHAnsi" w:cstheme="minorHAnsi"/>
          <w:sz w:val="16"/>
          <w:szCs w:val="16"/>
        </w:rPr>
      </w:pPr>
      <w:r w:rsidRPr="00D712D8">
        <w:rPr>
          <w:rFonts w:asciiTheme="minorHAnsi" w:hAnsiTheme="minorHAnsi" w:cstheme="minorHAnsi"/>
          <w:sz w:val="16"/>
          <w:szCs w:val="16"/>
        </w:rPr>
        <w:t xml:space="preserve">[Joshua, co-founder of the Did I Stutter Project, philosophy at University of Alberta. 2017. “Becoming Dysfluent: Fluency as Biopolitics and Hegemony.” </w:t>
      </w:r>
      <w:hyperlink r:id="rId15" w:history="1">
        <w:r w:rsidRPr="00D712D8">
          <w:rPr>
            <w:rStyle w:val="Hyperlink"/>
            <w:rFonts w:asciiTheme="minorHAnsi" w:hAnsiTheme="minorHAnsi" w:cstheme="minorHAnsi"/>
            <w:sz w:val="16"/>
            <w:szCs w:val="16"/>
          </w:rPr>
          <w:t>https://online.liverpooluniversitypress.co.uk/doi/abs/10.3828/jlcds.2017.26</w:t>
        </w:r>
      </w:hyperlink>
      <w:r w:rsidRPr="00D712D8">
        <w:rPr>
          <w:rFonts w:asciiTheme="minorHAnsi" w:hAnsiTheme="minorHAnsi" w:cstheme="minorHAnsi"/>
          <w:sz w:val="16"/>
          <w:szCs w:val="16"/>
        </w:rPr>
        <w:t>] Pat</w:t>
      </w:r>
    </w:p>
    <w:p w14:paraId="46CE2D9D" w14:textId="45BD58D6" w:rsidR="00C709FE" w:rsidRPr="00D712D8" w:rsidRDefault="00C709FE" w:rsidP="00C709FE">
      <w:pPr>
        <w:rPr>
          <w:rFonts w:asciiTheme="minorHAnsi" w:hAnsiTheme="minorHAnsi" w:cstheme="minorHAnsi"/>
          <w:sz w:val="12"/>
        </w:rPr>
      </w:pPr>
      <w:r w:rsidRPr="00D712D8">
        <w:rPr>
          <w:rFonts w:asciiTheme="minorHAnsi" w:hAnsiTheme="minorHAnsi" w:cstheme="minorHAnsi"/>
          <w:sz w:val="12"/>
        </w:rPr>
        <w:t xml:space="preserve">Beasley-Murray’s project deserves a more thorough reading than I can offer in the scope of this article. Yet it is perhaps enough to underscore his insistence that </w:t>
      </w:r>
      <w:r w:rsidRPr="00D712D8">
        <w:rPr>
          <w:rStyle w:val="StyleUnderline"/>
          <w:rFonts w:asciiTheme="minorHAnsi" w:hAnsiTheme="minorHAnsi" w:cstheme="minorHAnsi"/>
        </w:rPr>
        <w:t xml:space="preserve">a </w:t>
      </w:r>
      <w:r w:rsidRPr="00D712D8">
        <w:rPr>
          <w:rStyle w:val="StyleUnderline"/>
          <w:rFonts w:asciiTheme="minorHAnsi" w:hAnsiTheme="minorHAnsi" w:cstheme="minorHAnsi"/>
          <w:highlight w:val="green"/>
        </w:rPr>
        <w:t>dominant social order is produced</w:t>
      </w:r>
      <w:r w:rsidRPr="00D712D8">
        <w:rPr>
          <w:rStyle w:val="StyleUnderline"/>
          <w:rFonts w:asciiTheme="minorHAnsi" w:hAnsiTheme="minorHAnsi" w:cstheme="minorHAnsi"/>
        </w:rPr>
        <w:t xml:space="preserve"> and maintained immanently </w:t>
      </w:r>
      <w:r w:rsidRPr="00D712D8">
        <w:rPr>
          <w:rStyle w:val="StyleUnderline"/>
          <w:rFonts w:asciiTheme="minorHAnsi" w:hAnsiTheme="minorHAnsi" w:cstheme="minorHAnsi"/>
          <w:highlight w:val="green"/>
        </w:rPr>
        <w:t>within the corporeal</w:t>
      </w:r>
      <w:r w:rsidRPr="00D712D8">
        <w:rPr>
          <w:rFonts w:asciiTheme="minorHAnsi" w:hAnsiTheme="minorHAnsi" w:cstheme="minorHAnsi"/>
          <w:sz w:val="12"/>
        </w:rPr>
        <w:t xml:space="preserve">. More specifically, I take as invitation Beasley-Murray’s reading that “habit comprises the immanent micropolitics that Michel Foucault theorizes as governmentality or biopower” (181). Working from the Foucauldian rather than </w:t>
      </w:r>
      <w:proofErr w:type="spellStart"/>
      <w:r w:rsidRPr="00D712D8">
        <w:rPr>
          <w:rFonts w:asciiTheme="minorHAnsi" w:hAnsiTheme="minorHAnsi" w:cstheme="minorHAnsi"/>
          <w:sz w:val="12"/>
        </w:rPr>
        <w:t>Bourdieusan</w:t>
      </w:r>
      <w:proofErr w:type="spellEnd"/>
      <w:r w:rsidRPr="00D712D8">
        <w:rPr>
          <w:rFonts w:asciiTheme="minorHAnsi" w:hAnsiTheme="minorHAnsi" w:cstheme="minorHAnsi"/>
          <w:sz w:val="12"/>
        </w:rPr>
        <w:t xml:space="preserve"> side of this equivalency,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hegemonic reproduction</w:t>
      </w:r>
      <w:r w:rsidRPr="00D712D8">
        <w:rPr>
          <w:rStyle w:val="StyleUnderline"/>
          <w:rFonts w:asciiTheme="minorHAnsi" w:hAnsiTheme="minorHAnsi" w:cstheme="minorHAnsi"/>
        </w:rPr>
        <w:t xml:space="preserve"> of social order can</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and </w:t>
      </w:r>
      <w:r w:rsidRPr="00D712D8">
        <w:rPr>
          <w:rStyle w:val="StyleUnderline"/>
          <w:rFonts w:asciiTheme="minorHAnsi" w:hAnsiTheme="minorHAnsi" w:cstheme="minorHAnsi"/>
          <w:highlight w:val="green"/>
        </w:rPr>
        <w:t>must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 xml:space="preserve">be considered in terms of biopolitical tactics </w:t>
      </w:r>
      <w:r w:rsidRPr="00D712D8">
        <w:rPr>
          <w:rStyle w:val="StyleUnderline"/>
          <w:rFonts w:asciiTheme="minorHAnsi" w:hAnsiTheme="minorHAnsi" w:cstheme="minorHAnsi"/>
        </w:rPr>
        <w:t>and strategies that are</w:t>
      </w:r>
      <w:r w:rsidRPr="00D712D8">
        <w:rPr>
          <w:rFonts w:asciiTheme="minorHAnsi" w:hAnsiTheme="minorHAnsi" w:cstheme="minorHAnsi"/>
          <w:sz w:val="12"/>
        </w:rPr>
        <w:t xml:space="preserve"> “</w:t>
      </w:r>
      <w:r w:rsidRPr="00D712D8">
        <w:rPr>
          <w:rStyle w:val="StyleUnderline"/>
          <w:rFonts w:asciiTheme="minorHAnsi" w:hAnsiTheme="minorHAnsi" w:cstheme="minorHAnsi"/>
        </w:rPr>
        <w:t>invested</w:t>
      </w:r>
      <w:r w:rsidRPr="00D712D8">
        <w:rPr>
          <w:rFonts w:asciiTheme="minorHAnsi" w:hAnsiTheme="minorHAnsi" w:cstheme="minorHAnsi"/>
          <w:sz w:val="12"/>
        </w:rPr>
        <w:t xml:space="preserve">, </w:t>
      </w:r>
      <w:proofErr w:type="spellStart"/>
      <w:r w:rsidRPr="00D712D8">
        <w:rPr>
          <w:rFonts w:asciiTheme="minorHAnsi" w:hAnsiTheme="minorHAnsi" w:cstheme="minorHAnsi"/>
          <w:sz w:val="12"/>
        </w:rPr>
        <w:t>colonised</w:t>
      </w:r>
      <w:proofErr w:type="spellEnd"/>
      <w:r w:rsidRPr="00D712D8">
        <w:rPr>
          <w:rFonts w:asciiTheme="minorHAnsi" w:hAnsiTheme="minorHAnsi" w:cstheme="minorHAnsi"/>
          <w:sz w:val="12"/>
        </w:rPr>
        <w:t xml:space="preserve">, </w:t>
      </w:r>
      <w:proofErr w:type="spellStart"/>
      <w:r w:rsidRPr="00D712D8">
        <w:rPr>
          <w:rFonts w:asciiTheme="minorHAnsi" w:hAnsiTheme="minorHAnsi" w:cstheme="minorHAnsi"/>
          <w:sz w:val="12"/>
        </w:rPr>
        <w:t>utilised</w:t>
      </w:r>
      <w:proofErr w:type="spellEnd"/>
      <w:r w:rsidRPr="00D712D8">
        <w:rPr>
          <w:rFonts w:asciiTheme="minorHAnsi" w:hAnsiTheme="minorHAnsi" w:cstheme="minorHAnsi"/>
          <w:sz w:val="12"/>
        </w:rPr>
        <w:t xml:space="preserve">, involuted, transformed, displaced, extended etc., </w:t>
      </w:r>
      <w:r w:rsidRPr="00D712D8">
        <w:rPr>
          <w:rStyle w:val="StyleUnderline"/>
          <w:rFonts w:asciiTheme="minorHAnsi" w:hAnsiTheme="minorHAnsi" w:cstheme="minorHAnsi"/>
          <w:highlight w:val="green"/>
        </w:rPr>
        <w:t>by</w:t>
      </w:r>
      <w:r w:rsidRPr="00D712D8">
        <w:rPr>
          <w:rStyle w:val="StyleUnderline"/>
          <w:rFonts w:asciiTheme="minorHAnsi" w:hAnsiTheme="minorHAnsi" w:cstheme="minorHAnsi"/>
        </w:rPr>
        <w:t xml:space="preserve"> ever more general mechanisms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 by forms of global </w:t>
      </w:r>
      <w:r w:rsidRPr="00D712D8">
        <w:rPr>
          <w:rStyle w:val="StyleUnderline"/>
          <w:rFonts w:asciiTheme="minorHAnsi" w:hAnsiTheme="minorHAnsi" w:cstheme="minorHAnsi"/>
          <w:highlight w:val="green"/>
        </w:rPr>
        <w:t>domination</w:t>
      </w:r>
      <w:r w:rsidRPr="00D712D8">
        <w:rPr>
          <w:rFonts w:asciiTheme="minorHAnsi" w:hAnsiTheme="minorHAnsi" w:cstheme="minorHAnsi"/>
          <w:sz w:val="12"/>
        </w:rPr>
        <w:t xml:space="preserve">” (Foucault, “Two Lectures,” 99). </w:t>
      </w:r>
      <w:r w:rsidRPr="00D712D8">
        <w:rPr>
          <w:rStyle w:val="Emphasis"/>
          <w:rFonts w:asciiTheme="minorHAnsi" w:hAnsiTheme="minorHAnsi" w:cstheme="minorHAnsi"/>
        </w:rPr>
        <w:t xml:space="preserve">This is the place where </w:t>
      </w:r>
      <w:r w:rsidRPr="00D712D8">
        <w:rPr>
          <w:rStyle w:val="Emphasis"/>
          <w:rFonts w:asciiTheme="minorHAnsi" w:hAnsiTheme="minorHAnsi" w:cstheme="minorHAnsi"/>
          <w:highlight w:val="green"/>
        </w:rPr>
        <w:t>a</w:t>
      </w:r>
      <w:r w:rsidRPr="00D712D8">
        <w:rPr>
          <w:rStyle w:val="Emphasis"/>
          <w:rFonts w:asciiTheme="minorHAnsi" w:hAnsiTheme="minorHAnsi" w:cstheme="minorHAnsi"/>
        </w:rPr>
        <w:t xml:space="preserve"> crip </w:t>
      </w:r>
      <w:r w:rsidRPr="00D712D8">
        <w:rPr>
          <w:rStyle w:val="Emphasis"/>
          <w:rFonts w:asciiTheme="minorHAnsi" w:hAnsiTheme="minorHAnsi" w:cstheme="minorHAnsi"/>
          <w:highlight w:val="green"/>
        </w:rPr>
        <w:t xml:space="preserve">[disabled] standpoint can offer </w:t>
      </w:r>
      <w:r w:rsidRPr="00D712D8">
        <w:rPr>
          <w:rStyle w:val="Emphasis"/>
          <w:rFonts w:asciiTheme="minorHAnsi" w:hAnsiTheme="minorHAnsi" w:cstheme="minorHAnsi"/>
        </w:rPr>
        <w:t xml:space="preserve">new </w:t>
      </w:r>
      <w:r w:rsidR="00656776">
        <w:rPr>
          <w:rStyle w:val="Emphasis"/>
          <w:rFonts w:asciiTheme="minorHAnsi" w:hAnsiTheme="minorHAnsi" w:cstheme="minorHAnsi"/>
        </w:rPr>
        <w:t>[</w:t>
      </w:r>
      <w:r w:rsidR="00656776" w:rsidRPr="00656776">
        <w:rPr>
          <w:rStyle w:val="Emphasis"/>
          <w:rFonts w:asciiTheme="minorHAnsi" w:hAnsiTheme="minorHAnsi" w:cstheme="minorHAnsi"/>
          <w:highlight w:val="green"/>
        </w:rPr>
        <w:t>perspectives</w:t>
      </w:r>
      <w:r w:rsidR="00656776">
        <w:rPr>
          <w:rStyle w:val="Emphasis"/>
          <w:rFonts w:asciiTheme="minorHAnsi" w:hAnsiTheme="minorHAnsi" w:cstheme="minorHAnsi"/>
        </w:rPr>
        <w:t xml:space="preserve">] </w:t>
      </w:r>
      <w:r w:rsidRPr="00656776">
        <w:rPr>
          <w:rStyle w:val="Emphasis"/>
          <w:rFonts w:asciiTheme="minorHAnsi" w:hAnsiTheme="minorHAnsi" w:cstheme="minorHAnsi"/>
        </w:rPr>
        <w:t>insights</w:t>
      </w:r>
      <w:r w:rsidRPr="00D712D8">
        <w:rPr>
          <w:rFonts w:asciiTheme="minorHAnsi" w:hAnsiTheme="minorHAnsi" w:cstheme="minorHAnsi"/>
          <w:sz w:val="12"/>
        </w:rPr>
        <w:t xml:space="preserve">. We might consider, briefly, three related modes in which fluency operates as a biopolitical-hegemonic technology: (1) conforming subjects to a stable system of representation; (2) reducing friction within networks of power; and (3) regulating collective time. First, </w:t>
      </w:r>
      <w:r w:rsidRPr="00D712D8">
        <w:rPr>
          <w:rStyle w:val="StyleUnderline"/>
          <w:rFonts w:asciiTheme="minorHAnsi" w:hAnsiTheme="minorHAnsi" w:cstheme="minorHAnsi"/>
          <w:highlight w:val="green"/>
        </w:rPr>
        <w:t xml:space="preserve">fluency </w:t>
      </w:r>
      <w:r w:rsidRPr="00D712D8">
        <w:rPr>
          <w:rStyle w:val="StyleUnderline"/>
          <w:rFonts w:asciiTheme="minorHAnsi" w:hAnsiTheme="minorHAnsi" w:cstheme="minorHAnsi"/>
        </w:rPr>
        <w:t xml:space="preserve">sits at the crossroads of hegemony’s </w:t>
      </w:r>
      <w:r w:rsidRPr="00D712D8">
        <w:rPr>
          <w:rStyle w:val="StyleUnderline"/>
          <w:rFonts w:asciiTheme="minorHAnsi" w:hAnsiTheme="minorHAnsi" w:cstheme="minorHAnsi"/>
          <w:highlight w:val="green"/>
        </w:rPr>
        <w:t>need</w:t>
      </w:r>
      <w:r w:rsidRPr="00D712D8">
        <w:rPr>
          <w:rFonts w:asciiTheme="minorHAnsi" w:hAnsiTheme="minorHAnsi" w:cstheme="minorHAnsi"/>
          <w:sz w:val="12"/>
        </w:rPr>
        <w:t xml:space="preserve">, on the one hand, </w:t>
      </w:r>
      <w:r w:rsidRPr="00D712D8">
        <w:rPr>
          <w:rStyle w:val="StyleUnderline"/>
          <w:rFonts w:asciiTheme="minorHAnsi" w:hAnsiTheme="minorHAnsi" w:cstheme="minorHAnsi"/>
        </w:rPr>
        <w:t xml:space="preserve">for </w:t>
      </w:r>
      <w:r w:rsidRPr="00D712D8">
        <w:rPr>
          <w:rStyle w:val="StyleUnderline"/>
          <w:rFonts w:asciiTheme="minorHAnsi" w:hAnsiTheme="minorHAnsi" w:cstheme="minorHAnsi"/>
          <w:highlight w:val="green"/>
        </w:rPr>
        <w:t>univocal meanings to be</w:t>
      </w:r>
      <w:r w:rsidRPr="00D712D8">
        <w:rPr>
          <w:rStyle w:val="StyleUnderline"/>
          <w:rFonts w:asciiTheme="minorHAnsi" w:hAnsiTheme="minorHAnsi" w:cstheme="minorHAnsi"/>
        </w:rPr>
        <w:t xml:space="preserve"> continuously </w:t>
      </w:r>
      <w:r w:rsidRPr="00D712D8">
        <w:rPr>
          <w:rStyle w:val="StyleUnderline"/>
          <w:rFonts w:asciiTheme="minorHAnsi" w:hAnsiTheme="minorHAnsi" w:cstheme="minorHAnsi"/>
          <w:highlight w:val="green"/>
        </w:rPr>
        <w:t>reenacted</w:t>
      </w:r>
      <w:r w:rsidRPr="00D712D8">
        <w:rPr>
          <w:rStyle w:val="StyleUnderline"/>
          <w:rFonts w:asciiTheme="minorHAnsi" w:hAnsiTheme="minorHAnsi" w:cstheme="minorHAnsi"/>
        </w:rPr>
        <w:t xml:space="preserve"> within the material</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and</w:t>
      </w:r>
      <w:r w:rsidRPr="00D712D8">
        <w:rPr>
          <w:rFonts w:asciiTheme="minorHAnsi" w:hAnsiTheme="minorHAnsi" w:cstheme="minorHAnsi"/>
          <w:sz w:val="12"/>
        </w:rPr>
        <w:t xml:space="preserve">, on the other, </w:t>
      </w:r>
      <w:r w:rsidRPr="00D712D8">
        <w:rPr>
          <w:rStyle w:val="StyleUnderline"/>
          <w:rFonts w:asciiTheme="minorHAnsi" w:hAnsiTheme="minorHAnsi" w:cstheme="minorHAnsi"/>
        </w:rPr>
        <w:t xml:space="preserve">the biopolitical </w:t>
      </w:r>
      <w:r w:rsidRPr="00D712D8">
        <w:rPr>
          <w:rStyle w:val="StyleUnderline"/>
          <w:rFonts w:asciiTheme="minorHAnsi" w:hAnsiTheme="minorHAnsi" w:cstheme="minorHAnsi"/>
          <w:highlight w:val="green"/>
        </w:rPr>
        <w:t>governance of</w:t>
      </w:r>
      <w:r w:rsidRPr="00D712D8">
        <w:rPr>
          <w:rStyle w:val="StyleUnderline"/>
          <w:rFonts w:asciiTheme="minorHAnsi" w:hAnsiTheme="minorHAnsi" w:cstheme="minorHAnsi"/>
        </w:rPr>
        <w:t xml:space="preserve"> human </w:t>
      </w:r>
      <w:r w:rsidRPr="00D712D8">
        <w:rPr>
          <w:rStyle w:val="StyleUnderline"/>
          <w:rFonts w:asciiTheme="minorHAnsi" w:hAnsiTheme="minorHAnsi" w:cstheme="minorHAnsi"/>
          <w:highlight w:val="green"/>
        </w:rPr>
        <w:t>capacity</w:t>
      </w:r>
      <w:r w:rsidRPr="00D712D8">
        <w:rPr>
          <w:rStyle w:val="StyleUnderline"/>
          <w:rFonts w:asciiTheme="minorHAnsi" w:hAnsiTheme="minorHAnsi" w:cstheme="minorHAnsi"/>
        </w:rPr>
        <w:t xml:space="preserve"> and difference at the most capillary level of human life</w:t>
      </w:r>
      <w:r w:rsidRPr="00D712D8">
        <w:rPr>
          <w:rFonts w:asciiTheme="minorHAnsi" w:hAnsiTheme="minorHAnsi" w:cstheme="minorHAnsi"/>
          <w:sz w:val="12"/>
        </w:rPr>
        <w:t xml:space="preserve">. It is a linchpin between representation and bodies, </w:t>
      </w:r>
      <w:r w:rsidRPr="00D712D8">
        <w:rPr>
          <w:rStyle w:val="StyleUnderline"/>
          <w:rFonts w:asciiTheme="minorHAnsi" w:hAnsiTheme="minorHAnsi" w:cstheme="minorHAnsi"/>
          <w:highlight w:val="green"/>
        </w:rPr>
        <w:t>a technology that</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constitutes</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subjects who</w:t>
      </w:r>
      <w:r w:rsidRPr="00D712D8">
        <w:rPr>
          <w:rStyle w:val="StyleUnderline"/>
          <w:rFonts w:asciiTheme="minorHAnsi" w:hAnsiTheme="minorHAnsi" w:cstheme="minorHAnsi"/>
        </w:rPr>
        <w:t xml:space="preserve"> then </w:t>
      </w:r>
      <w:r w:rsidRPr="00D712D8">
        <w:rPr>
          <w:rStyle w:val="StyleUnderline"/>
          <w:rFonts w:asciiTheme="minorHAnsi" w:hAnsiTheme="minorHAnsi" w:cstheme="minorHAnsi"/>
          <w:highlight w:val="green"/>
        </w:rPr>
        <w:t>conform to</w:t>
      </w:r>
      <w:r w:rsidRPr="00D712D8">
        <w:rPr>
          <w:rStyle w:val="StyleUnderline"/>
          <w:rFonts w:asciiTheme="minorHAnsi" w:hAnsiTheme="minorHAnsi" w:cstheme="minorHAnsi"/>
        </w:rPr>
        <w:t xml:space="preserve"> or recognize </w:t>
      </w:r>
      <w:r w:rsidRPr="00D712D8">
        <w:rPr>
          <w:rStyle w:val="StyleUnderline"/>
          <w:rFonts w:asciiTheme="minorHAnsi" w:hAnsiTheme="minorHAnsi" w:cstheme="minorHAnsi"/>
          <w:highlight w:val="green"/>
        </w:rPr>
        <w:t>a system of representation</w:t>
      </w:r>
      <w:r w:rsidRPr="00D712D8">
        <w:rPr>
          <w:rFonts w:asciiTheme="minorHAnsi" w:hAnsiTheme="minorHAnsi" w:cstheme="minorHAnsi"/>
          <w:sz w:val="12"/>
        </w:rPr>
        <w:t xml:space="preserve">” (181). Beasley-Murray is here referring to the </w:t>
      </w:r>
      <w:proofErr w:type="spellStart"/>
      <w:r w:rsidRPr="00D712D8">
        <w:rPr>
          <w:rFonts w:asciiTheme="minorHAnsi" w:hAnsiTheme="minorHAnsi" w:cstheme="minorHAnsi"/>
          <w:sz w:val="12"/>
        </w:rPr>
        <w:t>Althussarian</w:t>
      </w:r>
      <w:proofErr w:type="spellEnd"/>
      <w:r w:rsidRPr="00D712D8">
        <w:rPr>
          <w:rFonts w:asciiTheme="minorHAnsi" w:hAnsiTheme="minorHAnsi" w:cstheme="minorHAnsi"/>
          <w:sz w:val="12"/>
        </w:rPr>
        <w:t xml:space="preserve"> mechanism of interpellation, but the technology of fluency is, arguably, an equally suitable referent. </w:t>
      </w:r>
      <w:r w:rsidRPr="00D712D8">
        <w:rPr>
          <w:rStyle w:val="StyleUnderline"/>
          <w:rFonts w:asciiTheme="minorHAnsi" w:hAnsiTheme="minorHAnsi" w:cstheme="minorHAnsi"/>
        </w:rPr>
        <w:t xml:space="preserve">One effect of </w:t>
      </w:r>
      <w:proofErr w:type="spellStart"/>
      <w:r w:rsidRPr="00D712D8">
        <w:rPr>
          <w:rStyle w:val="StyleUnderline"/>
          <w:rFonts w:asciiTheme="minorHAnsi" w:hAnsiTheme="minorHAnsi" w:cstheme="minorHAnsi"/>
        </w:rPr>
        <w:t>fl</w:t>
      </w:r>
      <w:proofErr w:type="spellEnd"/>
      <w:r w:rsidR="009958B6">
        <w:rPr>
          <w:rStyle w:val="StyleUnderline"/>
          <w:rFonts w:asciiTheme="minorHAnsi" w:hAnsiTheme="minorHAnsi" w:cstheme="minorHAnsi"/>
        </w:rPr>
        <w:t xml:space="preserve"> </w:t>
      </w:r>
      <w:proofErr w:type="spellStart"/>
      <w:r w:rsidRPr="00D712D8">
        <w:rPr>
          <w:rStyle w:val="StyleUnderline"/>
          <w:rFonts w:asciiTheme="minorHAnsi" w:hAnsiTheme="minorHAnsi" w:cstheme="minorHAnsi"/>
        </w:rPr>
        <w:t>ency</w:t>
      </w:r>
      <w:proofErr w:type="spellEnd"/>
      <w:r w:rsidRPr="00D712D8">
        <w:rPr>
          <w:rStyle w:val="StyleUnderline"/>
          <w:rFonts w:asciiTheme="minorHAnsi" w:hAnsiTheme="minorHAnsi" w:cstheme="minorHAnsi"/>
        </w:rPr>
        <w:t xml:space="preserve"> is to flatten the polyvocality of enunciation</w:t>
      </w:r>
      <w:r w:rsidRPr="00D712D8">
        <w:rPr>
          <w:rFonts w:asciiTheme="minorHAnsi" w:hAnsiTheme="minorHAnsi" w:cstheme="minorHAnsi"/>
          <w:sz w:val="12"/>
        </w:rPr>
        <w:t xml:space="preserve"> to singular and measured utterances that originate from (and thus belong to) individualized speakers—or, as the neo-Marxist Maurizio Lazzarato, glossing </w:t>
      </w:r>
      <w:proofErr w:type="spellStart"/>
      <w:r w:rsidRPr="00D712D8">
        <w:rPr>
          <w:rFonts w:asciiTheme="minorHAnsi" w:hAnsiTheme="minorHAnsi" w:cstheme="minorHAnsi"/>
          <w:sz w:val="12"/>
        </w:rPr>
        <w:t>Guattari</w:t>
      </w:r>
      <w:proofErr w:type="spellEnd"/>
      <w:r w:rsidRPr="00D712D8">
        <w:rPr>
          <w:rFonts w:asciiTheme="minorHAnsi" w:hAnsiTheme="minorHAnsi" w:cstheme="minorHAnsi"/>
          <w:sz w:val="12"/>
        </w:rPr>
        <w:t xml:space="preserve">, explains, “The multiplicity of semiotics, </w:t>
      </w:r>
      <w:r w:rsidRPr="00D712D8">
        <w:rPr>
          <w:rStyle w:val="Emphasis"/>
          <w:rFonts w:asciiTheme="minorHAnsi" w:hAnsiTheme="minorHAnsi" w:cstheme="minorHAnsi"/>
        </w:rPr>
        <w:t xml:space="preserve">the plurality of enunciative focal points, the veritable </w:t>
      </w:r>
      <w:r w:rsidRPr="00D712D8">
        <w:rPr>
          <w:rStyle w:val="Emphasis"/>
          <w:rFonts w:asciiTheme="minorHAnsi" w:hAnsiTheme="minorHAnsi" w:cstheme="minorHAnsi"/>
          <w:highlight w:val="green"/>
        </w:rPr>
        <w:t xml:space="preserve">sources of enunciation, </w:t>
      </w:r>
      <w:r w:rsidRPr="00D712D8">
        <w:rPr>
          <w:rStyle w:val="Emphasis"/>
          <w:rFonts w:asciiTheme="minorHAnsi" w:hAnsiTheme="minorHAnsi" w:cstheme="minorHAnsi"/>
        </w:rPr>
        <w:t xml:space="preserve">are </w:t>
      </w:r>
      <w:r w:rsidRPr="00D712D8">
        <w:rPr>
          <w:rStyle w:val="Emphasis"/>
          <w:rFonts w:asciiTheme="minorHAnsi" w:hAnsiTheme="minorHAnsi" w:cstheme="minorHAnsi"/>
          <w:highlight w:val="green"/>
        </w:rPr>
        <w:t xml:space="preserve">reduced to the individual </w:t>
      </w:r>
      <w:r w:rsidRPr="00D712D8">
        <w:rPr>
          <w:rStyle w:val="Emphasis"/>
          <w:rFonts w:asciiTheme="minorHAnsi" w:hAnsiTheme="minorHAnsi" w:cstheme="minorHAnsi"/>
        </w:rPr>
        <w:t>subject</w:t>
      </w:r>
      <w:r w:rsidRPr="00D712D8">
        <w:rPr>
          <w:rFonts w:asciiTheme="minorHAnsi" w:hAnsiTheme="minorHAnsi" w:cstheme="minorHAnsi"/>
          <w:sz w:val="12"/>
        </w:rPr>
        <w:t xml:space="preserve">” (77). By generating singular and measured utterances that can represent the individualized subject, fluency secures the ideological demand for clarity and transparency (Beasley- Murray 180) beneath technologies of representation within the corporeal. Put otherwise, </w:t>
      </w:r>
      <w:r w:rsidRPr="00D712D8">
        <w:rPr>
          <w:rStyle w:val="StyleUnderline"/>
          <w:rFonts w:asciiTheme="minorHAnsi" w:hAnsiTheme="minorHAnsi" w:cstheme="minorHAnsi"/>
        </w:rPr>
        <w:t xml:space="preserve">the </w:t>
      </w:r>
      <w:r w:rsidRPr="00D712D8">
        <w:rPr>
          <w:rStyle w:val="StyleUnderline"/>
          <w:rFonts w:asciiTheme="minorHAnsi" w:hAnsiTheme="minorHAnsi" w:cstheme="minorHAnsi"/>
          <w:highlight w:val="green"/>
        </w:rPr>
        <w:t>naturalization of able-</w:t>
      </w:r>
      <w:proofErr w:type="spellStart"/>
      <w:r w:rsidRPr="00D712D8">
        <w:rPr>
          <w:rStyle w:val="StyleUnderline"/>
          <w:rFonts w:asciiTheme="minorHAnsi" w:hAnsiTheme="minorHAnsi" w:cstheme="minorHAnsi"/>
          <w:highlight w:val="green"/>
        </w:rPr>
        <w:t>bodiedness</w:t>
      </w:r>
      <w:proofErr w:type="spellEnd"/>
      <w:r w:rsidRPr="00D712D8">
        <w:rPr>
          <w:rStyle w:val="StyleUnderline"/>
          <w:rFonts w:asciiTheme="minorHAnsi" w:hAnsiTheme="minorHAnsi" w:cstheme="minorHAnsi"/>
          <w:highlight w:val="green"/>
        </w:rPr>
        <w:t xml:space="preserve"> occurs </w:t>
      </w:r>
      <w:r w:rsidRPr="00D712D8">
        <w:rPr>
          <w:rStyle w:val="StyleUnderline"/>
          <w:rFonts w:asciiTheme="minorHAnsi" w:hAnsiTheme="minorHAnsi" w:cstheme="minorHAnsi"/>
        </w:rPr>
        <w:t xml:space="preserve">not just </w:t>
      </w:r>
      <w:r w:rsidRPr="00D712D8">
        <w:rPr>
          <w:rStyle w:val="StyleUnderline"/>
          <w:rFonts w:asciiTheme="minorHAnsi" w:hAnsiTheme="minorHAnsi" w:cstheme="minorHAnsi"/>
          <w:highlight w:val="green"/>
        </w:rPr>
        <w:t>in</w:t>
      </w:r>
      <w:r w:rsidRPr="00D712D8">
        <w:rPr>
          <w:rStyle w:val="StyleUnderline"/>
          <w:rFonts w:asciiTheme="minorHAnsi" w:hAnsiTheme="minorHAnsi" w:cstheme="minorHAnsi"/>
        </w:rPr>
        <w:t xml:space="preserve"> the articulation of ableist and eugenic ideology</w:t>
      </w:r>
      <w:r w:rsidRPr="00D712D8">
        <w:rPr>
          <w:rFonts w:asciiTheme="minorHAnsi" w:hAnsiTheme="minorHAnsi" w:cstheme="minorHAnsi"/>
          <w:sz w:val="12"/>
        </w:rPr>
        <w:t xml:space="preserve">, </w:t>
      </w:r>
      <w:r w:rsidRPr="00D712D8">
        <w:rPr>
          <w:rStyle w:val="Emphasis"/>
          <w:rFonts w:asciiTheme="minorHAnsi" w:hAnsiTheme="minorHAnsi" w:cstheme="minorHAnsi"/>
        </w:rPr>
        <w:t xml:space="preserve">but upstream in the material </w:t>
      </w:r>
      <w:r w:rsidRPr="00D712D8">
        <w:rPr>
          <w:rStyle w:val="Emphasis"/>
          <w:rFonts w:asciiTheme="minorHAnsi" w:hAnsiTheme="minorHAnsi" w:cstheme="minorHAnsi"/>
          <w:highlight w:val="green"/>
        </w:rPr>
        <w:t>production of subjects</w:t>
      </w:r>
      <w:r w:rsidRPr="00D712D8">
        <w:rPr>
          <w:rStyle w:val="Emphasis"/>
          <w:rFonts w:asciiTheme="minorHAnsi" w:hAnsiTheme="minorHAnsi" w:cstheme="minorHAnsi"/>
        </w:rPr>
        <w:t xml:space="preserve"> that appear “</w:t>
      </w:r>
      <w:r w:rsidRPr="00D712D8">
        <w:rPr>
          <w:rStyle w:val="Emphasis"/>
          <w:rFonts w:asciiTheme="minorHAnsi" w:hAnsiTheme="minorHAnsi" w:cstheme="minorHAnsi"/>
          <w:highlight w:val="green"/>
        </w:rPr>
        <w:t>ready</w:t>
      </w:r>
      <w:r w:rsidRPr="00D712D8">
        <w:rPr>
          <w:rStyle w:val="Emphasis"/>
          <w:rFonts w:asciiTheme="minorHAnsi" w:hAnsiTheme="minorHAnsi" w:cstheme="minorHAnsi"/>
        </w:rPr>
        <w:t xml:space="preserve">-made” </w:t>
      </w:r>
      <w:r w:rsidRPr="00D712D8">
        <w:rPr>
          <w:rStyle w:val="Emphasis"/>
          <w:rFonts w:asciiTheme="minorHAnsi" w:hAnsiTheme="minorHAnsi" w:cstheme="minorHAnsi"/>
          <w:highlight w:val="green"/>
        </w:rPr>
        <w:t>to conform to</w:t>
      </w:r>
      <w:r w:rsidRPr="00D712D8">
        <w:rPr>
          <w:rStyle w:val="Emphasis"/>
          <w:rFonts w:asciiTheme="minorHAnsi" w:hAnsiTheme="minorHAnsi" w:cstheme="minorHAnsi"/>
        </w:rPr>
        <w:t xml:space="preserve"> stable and univocal </w:t>
      </w:r>
      <w:r w:rsidRPr="00D712D8">
        <w:rPr>
          <w:rStyle w:val="Emphasis"/>
          <w:rFonts w:asciiTheme="minorHAnsi" w:hAnsiTheme="minorHAnsi" w:cstheme="minorHAnsi"/>
          <w:highlight w:val="green"/>
        </w:rPr>
        <w:t>systems of representation</w:t>
      </w:r>
      <w:r w:rsidRPr="00D712D8">
        <w:rPr>
          <w:rFonts w:asciiTheme="minorHAnsi" w:hAnsiTheme="minorHAnsi" w:cstheme="minorHAnsi"/>
          <w:sz w:val="12"/>
        </w:rPr>
        <w:t xml:space="preserve">. Second, and in turn, </w:t>
      </w:r>
      <w:r w:rsidRPr="00D712D8">
        <w:rPr>
          <w:rStyle w:val="StyleUnderline"/>
          <w:rFonts w:asciiTheme="minorHAnsi" w:hAnsiTheme="minorHAnsi" w:cstheme="minorHAnsi"/>
          <w:highlight w:val="green"/>
        </w:rPr>
        <w:t>fluency cultivates subjects who</w:t>
      </w:r>
      <w:r w:rsidRPr="00D712D8">
        <w:rPr>
          <w:rStyle w:val="StyleUnderline"/>
          <w:rFonts w:asciiTheme="minorHAnsi" w:hAnsiTheme="minorHAnsi" w:cstheme="minorHAnsi"/>
        </w:rPr>
        <w:t xml:space="preserve"> can be re-presented in stable iteration and who accordingly </w:t>
      </w:r>
      <w:r w:rsidRPr="00D712D8">
        <w:rPr>
          <w:rStyle w:val="StyleUnderline"/>
          <w:rFonts w:asciiTheme="minorHAnsi" w:hAnsiTheme="minorHAnsi" w:cstheme="minorHAnsi"/>
          <w:highlight w:val="green"/>
        </w:rPr>
        <w:t>interface cleanly with</w:t>
      </w:r>
      <w:r w:rsidRPr="00D712D8">
        <w:rPr>
          <w:rStyle w:val="StyleUnderline"/>
          <w:rFonts w:asciiTheme="minorHAnsi" w:hAnsiTheme="minorHAnsi" w:cstheme="minorHAnsi"/>
        </w:rPr>
        <w:t xml:space="preserve"> biopolitical and </w:t>
      </w:r>
      <w:r w:rsidRPr="00D712D8">
        <w:rPr>
          <w:rStyle w:val="StyleUnderline"/>
          <w:rFonts w:asciiTheme="minorHAnsi" w:hAnsiTheme="minorHAnsi" w:cstheme="minorHAnsi"/>
          <w:highlight w:val="green"/>
        </w:rPr>
        <w:t>productive systems</w:t>
      </w:r>
      <w:r w:rsidRPr="00D712D8">
        <w:rPr>
          <w:rFonts w:asciiTheme="minorHAnsi" w:hAnsiTheme="minorHAnsi" w:cstheme="minorHAnsi"/>
          <w:sz w:val="12"/>
        </w:rPr>
        <w:t xml:space="preserve">. Consider that for Lazzarato, the production of “distinct and individuated speakers” and the linguistic interaction are both modeled on the economic exchange and the juridical contract: rational agents entering into a contractual agreement (68). </w:t>
      </w:r>
      <w:r w:rsidRPr="00D712D8">
        <w:rPr>
          <w:rStyle w:val="StyleUnderline"/>
          <w:rFonts w:asciiTheme="minorHAnsi" w:hAnsiTheme="minorHAnsi" w:cstheme="minorHAnsi"/>
        </w:rPr>
        <w:t xml:space="preserve">Technologies of fluency </w:t>
      </w:r>
      <w:r w:rsidRPr="00D712D8">
        <w:rPr>
          <w:rStyle w:val="StyleUnderline"/>
          <w:rFonts w:asciiTheme="minorHAnsi" w:hAnsiTheme="minorHAnsi" w:cstheme="minorHAnsi"/>
          <w:highlight w:val="green"/>
        </w:rPr>
        <w:t>facilitate</w:t>
      </w:r>
      <w:r w:rsidRPr="00D712D8">
        <w:rPr>
          <w:rStyle w:val="StyleUnderline"/>
          <w:rFonts w:asciiTheme="minorHAnsi" w:hAnsiTheme="minorHAnsi" w:cstheme="minorHAnsi"/>
        </w:rPr>
        <w:t xml:space="preserve"> the fluid </w:t>
      </w:r>
      <w:r w:rsidRPr="00D712D8">
        <w:rPr>
          <w:rStyle w:val="StyleUnderline"/>
          <w:rFonts w:asciiTheme="minorHAnsi" w:hAnsiTheme="minorHAnsi" w:cstheme="minorHAnsi"/>
          <w:highlight w:val="green"/>
        </w:rPr>
        <w:t>transaction between</w:t>
      </w:r>
      <w:r w:rsidRPr="00D712D8">
        <w:rPr>
          <w:rStyle w:val="StyleUnderline"/>
          <w:rFonts w:asciiTheme="minorHAnsi" w:hAnsiTheme="minorHAnsi" w:cstheme="minorHAnsi"/>
        </w:rPr>
        <w:t xml:space="preserve"> necessarily predefined and stable </w:t>
      </w:r>
      <w:r w:rsidRPr="00D712D8">
        <w:rPr>
          <w:rStyle w:val="StyleUnderline"/>
          <w:rFonts w:asciiTheme="minorHAnsi" w:hAnsiTheme="minorHAnsi" w:cstheme="minorHAnsi"/>
          <w:highlight w:val="green"/>
        </w:rPr>
        <w:t>subjects who</w:t>
      </w:r>
      <w:r w:rsidRPr="00D712D8">
        <w:rPr>
          <w:rStyle w:val="StyleUnderline"/>
          <w:rFonts w:asciiTheme="minorHAnsi" w:hAnsiTheme="minorHAnsi" w:cstheme="minorHAnsi"/>
        </w:rPr>
        <w:t xml:space="preserve"> each </w:t>
      </w:r>
      <w:r w:rsidRPr="00D712D8">
        <w:rPr>
          <w:rStyle w:val="StyleUnderline"/>
          <w:rFonts w:asciiTheme="minorHAnsi" w:hAnsiTheme="minorHAnsi" w:cstheme="minorHAnsi"/>
          <w:highlight w:val="green"/>
        </w:rPr>
        <w:t>speak</w:t>
      </w:r>
      <w:r w:rsidRPr="00D712D8">
        <w:rPr>
          <w:rStyle w:val="StyleUnderline"/>
          <w:rFonts w:asciiTheme="minorHAnsi" w:hAnsiTheme="minorHAnsi" w:cstheme="minorHAnsi"/>
        </w:rPr>
        <w:t xml:space="preserve"> and act with a univocal</w:t>
      </w:r>
      <w:r w:rsidRPr="00D712D8">
        <w:rPr>
          <w:rFonts w:asciiTheme="minorHAnsi" w:hAnsiTheme="minorHAnsi" w:cstheme="minorHAnsi"/>
          <w:sz w:val="12"/>
        </w:rPr>
        <w:t xml:space="preserve">, </w:t>
      </w:r>
      <w:r w:rsidRPr="00D712D8">
        <w:rPr>
          <w:rStyle w:val="StyleUnderline"/>
          <w:rFonts w:asciiTheme="minorHAnsi" w:hAnsiTheme="minorHAnsi" w:cstheme="minorHAnsi"/>
        </w:rPr>
        <w:t>rational voice</w:t>
      </w:r>
      <w:r w:rsidRPr="00D712D8">
        <w:rPr>
          <w:rFonts w:asciiTheme="minorHAnsi" w:hAnsiTheme="minorHAnsi" w:cstheme="minorHAnsi"/>
          <w:sz w:val="12"/>
        </w:rPr>
        <w:t xml:space="preserve">. From the individual standpoint, </w:t>
      </w:r>
      <w:r w:rsidRPr="00D712D8">
        <w:rPr>
          <w:rStyle w:val="Emphasis"/>
          <w:rFonts w:asciiTheme="minorHAnsi" w:hAnsiTheme="minorHAnsi" w:cstheme="minorHAnsi"/>
        </w:rPr>
        <w:t xml:space="preserve">fluency </w:t>
      </w:r>
      <w:r w:rsidRPr="00D712D8">
        <w:rPr>
          <w:rStyle w:val="Emphasis"/>
          <w:rFonts w:asciiTheme="minorHAnsi" w:hAnsiTheme="minorHAnsi" w:cstheme="minorHAnsi"/>
          <w:highlight w:val="green"/>
        </w:rPr>
        <w:t>helps preserve</w:t>
      </w:r>
      <w:r w:rsidRPr="00D712D8">
        <w:rPr>
          <w:rStyle w:val="Emphasis"/>
          <w:rFonts w:asciiTheme="minorHAnsi" w:hAnsiTheme="minorHAnsi" w:cstheme="minorHAnsi"/>
        </w:rPr>
        <w:t xml:space="preserve"> the unity or integrity of the rational, </w:t>
      </w:r>
      <w:r w:rsidRPr="00D712D8">
        <w:rPr>
          <w:rStyle w:val="Emphasis"/>
          <w:rFonts w:asciiTheme="minorHAnsi" w:hAnsiTheme="minorHAnsi" w:cstheme="minorHAnsi"/>
          <w:highlight w:val="green"/>
        </w:rPr>
        <w:t xml:space="preserve">able-bodied subject across </w:t>
      </w:r>
      <w:r w:rsidRPr="00D712D8">
        <w:rPr>
          <w:rStyle w:val="Emphasis"/>
          <w:rFonts w:asciiTheme="minorHAnsi" w:hAnsiTheme="minorHAnsi" w:cstheme="minorHAnsi"/>
        </w:rPr>
        <w:t xml:space="preserve">the potentially </w:t>
      </w:r>
      <w:r w:rsidRPr="00D712D8">
        <w:rPr>
          <w:rStyle w:val="Emphasis"/>
          <w:rFonts w:asciiTheme="minorHAnsi" w:hAnsiTheme="minorHAnsi" w:cstheme="minorHAnsi"/>
          <w:highlight w:val="green"/>
        </w:rPr>
        <w:t xml:space="preserve">unstable </w:t>
      </w:r>
      <w:r w:rsidRPr="00D712D8">
        <w:rPr>
          <w:rStyle w:val="Emphasis"/>
          <w:rFonts w:asciiTheme="minorHAnsi" w:hAnsiTheme="minorHAnsi" w:cstheme="minorHAnsi"/>
        </w:rPr>
        <w:t>event of</w:t>
      </w:r>
      <w:r w:rsidRPr="00D712D8">
        <w:rPr>
          <w:rStyle w:val="Emphasis"/>
          <w:rFonts w:asciiTheme="minorHAnsi" w:hAnsiTheme="minorHAnsi" w:cstheme="minorHAnsi"/>
          <w:highlight w:val="green"/>
        </w:rPr>
        <w:t xml:space="preserve"> communication</w:t>
      </w:r>
      <w:r w:rsidRPr="00D712D8">
        <w:rPr>
          <w:rFonts w:asciiTheme="minorHAnsi" w:hAnsiTheme="minorHAnsi" w:cstheme="minorHAnsi"/>
          <w:sz w:val="12"/>
        </w:rPr>
        <w:t xml:space="preserve">. The mundane event of introduction, for example, is often terrifying for dysfluent subjects. “Who are you?” is a question at once simple and impossible in its demands, and to stutter or otherwise falter on my own name is a dire failure in any social context. The ableist sutures typically offered in response—ascribing a name to me while I sputter, or joking that I simply forgot my name—are frantic efforts both to retrace humanistic boundaries eroded by vocal resonance and to close the (political and ethical) site of encounter. Yet the “closure” constitutive of fluency is best understood not at the level of the subject proper but of its governance. </w:t>
      </w:r>
      <w:r w:rsidRPr="00D712D8">
        <w:rPr>
          <w:rStyle w:val="StyleUnderline"/>
          <w:rFonts w:asciiTheme="minorHAnsi" w:hAnsiTheme="minorHAnsi" w:cstheme="minorHAnsi"/>
        </w:rPr>
        <w:t xml:space="preserve">Fluency attempts to standardize communicative modes in order </w:t>
      </w:r>
      <w:r w:rsidRPr="00D712D8">
        <w:rPr>
          <w:rStyle w:val="StyleUnderline"/>
          <w:rFonts w:asciiTheme="minorHAnsi" w:hAnsiTheme="minorHAnsi" w:cstheme="minorHAnsi"/>
          <w:highlight w:val="green"/>
        </w:rPr>
        <w:t>to make speaking subjects connectible</w:t>
      </w:r>
      <w:r w:rsidRPr="00D712D8">
        <w:rPr>
          <w:rStyle w:val="StyleUnderline"/>
          <w:rFonts w:asciiTheme="minorHAnsi" w:hAnsiTheme="minorHAnsi" w:cstheme="minorHAnsi"/>
        </w:rPr>
        <w:t xml:space="preserve"> or universally interfaceable</w:t>
      </w:r>
      <w:r w:rsidRPr="00D712D8">
        <w:rPr>
          <w:rFonts w:asciiTheme="minorHAnsi" w:hAnsiTheme="minorHAnsi" w:cstheme="minorHAnsi"/>
          <w:sz w:val="12"/>
        </w:rPr>
        <w:t xml:space="preserve"> (cf. Berardi 40). This hegemony of the communicative mode in effect hollows out the communicative event, rendering it a protocol or a process that is imminently governable and that aspires toward a frictionless operation. As I suggested above and as Wendy Brown argues in Undoing the Demos: Neoliberalism’s Stealth Revolution, </w:t>
      </w:r>
      <w:r w:rsidRPr="00D712D8">
        <w:rPr>
          <w:rStyle w:val="StyleUnderline"/>
          <w:rFonts w:asciiTheme="minorHAnsi" w:hAnsiTheme="minorHAnsi" w:cstheme="minorHAnsi"/>
        </w:rPr>
        <w:t xml:space="preserve">the logic of efficiency or frictionless operation must be understood </w:t>
      </w:r>
      <w:r w:rsidRPr="00D712D8">
        <w:rPr>
          <w:rStyle w:val="StyleUnderline"/>
          <w:rFonts w:asciiTheme="minorHAnsi" w:hAnsiTheme="minorHAnsi" w:cstheme="minorHAnsi"/>
          <w:highlight w:val="green"/>
        </w:rPr>
        <w:t>not simply</w:t>
      </w:r>
      <w:r w:rsidRPr="00D712D8">
        <w:rPr>
          <w:rStyle w:val="StyleUnderline"/>
          <w:rFonts w:asciiTheme="minorHAnsi" w:hAnsiTheme="minorHAnsi" w:cstheme="minorHAnsi"/>
        </w:rPr>
        <w:t xml:space="preserve"> as an </w:t>
      </w:r>
      <w:r w:rsidRPr="00D712D8">
        <w:rPr>
          <w:rStyle w:val="StyleUnderline"/>
          <w:rFonts w:asciiTheme="minorHAnsi" w:hAnsiTheme="minorHAnsi" w:cstheme="minorHAnsi"/>
          <w:highlight w:val="green"/>
        </w:rPr>
        <w:t xml:space="preserve">economic but </w:t>
      </w:r>
      <w:r w:rsidRPr="00D712D8">
        <w:rPr>
          <w:rStyle w:val="Emphasis"/>
          <w:rFonts w:asciiTheme="minorHAnsi" w:hAnsiTheme="minorHAnsi" w:cstheme="minorHAnsi"/>
        </w:rPr>
        <w:t xml:space="preserve">a distinctly </w:t>
      </w:r>
      <w:r w:rsidRPr="00D712D8">
        <w:rPr>
          <w:rStyle w:val="Emphasis"/>
          <w:rFonts w:asciiTheme="minorHAnsi" w:hAnsiTheme="minorHAnsi" w:cstheme="minorHAnsi"/>
          <w:highlight w:val="green"/>
        </w:rPr>
        <w:t>political operation</w:t>
      </w:r>
      <w:r w:rsidRPr="00D712D8">
        <w:rPr>
          <w:rFonts w:asciiTheme="minorHAnsi" w:hAnsiTheme="minorHAnsi" w:cstheme="minorHAnsi"/>
          <w:sz w:val="12"/>
        </w:rPr>
        <w:t xml:space="preserve">. She writes, “As [bureaucratic] problem solving replaces deliberation about social conditions and possible political futures, as consensus replaces contestation among diverse perspectives, political life is emptied of what theorists such as Machiavelli took to be its heart and the index of its health: robust expressions of different political positions and desires” (127). </w:t>
      </w:r>
      <w:r w:rsidRPr="00D712D8">
        <w:rPr>
          <w:rStyle w:val="StyleUnderline"/>
          <w:rFonts w:asciiTheme="minorHAnsi" w:hAnsiTheme="minorHAnsi" w:cstheme="minorHAnsi"/>
        </w:rPr>
        <w:t>We can similarly follow the replacement of contestation with consensus to the fleshy domain of fluency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where making semiotic bodies interfaceable</w:t>
      </w:r>
      <w:r w:rsidRPr="00D712D8">
        <w:rPr>
          <w:rStyle w:val="StyleUnderline"/>
          <w:rFonts w:asciiTheme="minorHAnsi" w:hAnsiTheme="minorHAnsi" w:cstheme="minorHAnsi"/>
        </w:rPr>
        <w:t xml:space="preserve"> and tractable </w:t>
      </w:r>
      <w:r w:rsidRPr="00D712D8">
        <w:rPr>
          <w:rStyle w:val="StyleUnderline"/>
          <w:rFonts w:asciiTheme="minorHAnsi" w:hAnsiTheme="minorHAnsi" w:cstheme="minorHAnsi"/>
          <w:highlight w:val="green"/>
        </w:rPr>
        <w:t>meets</w:t>
      </w:r>
      <w:r w:rsidRPr="00D712D8">
        <w:rPr>
          <w:rStyle w:val="StyleUnderline"/>
          <w:rFonts w:asciiTheme="minorHAnsi" w:hAnsiTheme="minorHAnsi" w:cstheme="minorHAnsi"/>
        </w:rPr>
        <w:t xml:space="preserve"> a totalizing field of </w:t>
      </w:r>
      <w:r w:rsidRPr="00D712D8">
        <w:rPr>
          <w:rStyle w:val="StyleUnderline"/>
          <w:rFonts w:asciiTheme="minorHAnsi" w:hAnsiTheme="minorHAnsi" w:cstheme="minorHAnsi"/>
          <w:highlight w:val="green"/>
        </w:rPr>
        <w:t>intelligibility</w:t>
      </w:r>
      <w:r w:rsidRPr="00D712D8">
        <w:rPr>
          <w:rFonts w:asciiTheme="minorHAnsi" w:hAnsiTheme="minorHAnsi" w:cstheme="minorHAnsi"/>
          <w:sz w:val="12"/>
        </w:rPr>
        <w:t xml:space="preserve">. The question “Who are you?” must be answerable in definite terms that leave little room for interpretation and dispute. To put this otherwise, fluency saps the possibility of contestation from our material practices of relation to pre-empt rupture in the social order. Thus while </w:t>
      </w:r>
      <w:proofErr w:type="spellStart"/>
      <w:r w:rsidRPr="00D712D8">
        <w:rPr>
          <w:rFonts w:asciiTheme="minorHAnsi" w:hAnsiTheme="minorHAnsi" w:cstheme="minorHAnsi"/>
          <w:sz w:val="12"/>
        </w:rPr>
        <w:t>McRuer</w:t>
      </w:r>
      <w:proofErr w:type="spellEnd"/>
      <w:r w:rsidRPr="00D712D8">
        <w:rPr>
          <w:rFonts w:asciiTheme="minorHAnsi" w:hAnsiTheme="minorHAnsi" w:cstheme="minorHAnsi"/>
          <w:sz w:val="12"/>
        </w:rPr>
        <w:t xml:space="preserve"> argues of compulsory able-</w:t>
      </w:r>
      <w:proofErr w:type="spellStart"/>
      <w:r w:rsidRPr="00D712D8">
        <w:rPr>
          <w:rFonts w:asciiTheme="minorHAnsi" w:hAnsiTheme="minorHAnsi" w:cstheme="minorHAnsi"/>
          <w:sz w:val="12"/>
        </w:rPr>
        <w:t>bodiedness</w:t>
      </w:r>
      <w:proofErr w:type="spellEnd"/>
      <w:r w:rsidRPr="00D712D8">
        <w:rPr>
          <w:rFonts w:asciiTheme="minorHAnsi" w:hAnsiTheme="minorHAnsi" w:cstheme="minorHAnsi"/>
          <w:sz w:val="12"/>
        </w:rPr>
        <w:t xml:space="preserve"> that “the culture asking such questions assumes in advance that we all agree: able-bodied identities, able-bodied perspectives are preferable and what we all, collectively, are aiming for” (9; emphasis added). </w:t>
      </w:r>
      <w:r w:rsidRPr="00D712D8">
        <w:rPr>
          <w:rStyle w:val="StyleUnderline"/>
          <w:rFonts w:asciiTheme="minorHAnsi" w:hAnsiTheme="minorHAnsi" w:cstheme="minorHAnsi"/>
          <w:highlight w:val="green"/>
        </w:rPr>
        <w:t>Fluency highlights the ways</w:t>
      </w:r>
      <w:r w:rsidRPr="00D712D8">
        <w:rPr>
          <w:rStyle w:val="StyleUnderline"/>
          <w:rFonts w:asciiTheme="minorHAnsi" w:hAnsiTheme="minorHAnsi" w:cstheme="minorHAnsi"/>
        </w:rPr>
        <w:t xml:space="preserve"> such </w:t>
      </w:r>
      <w:r w:rsidRPr="00D712D8">
        <w:rPr>
          <w:rStyle w:val="StyleUnderline"/>
          <w:rFonts w:asciiTheme="minorHAnsi" w:hAnsiTheme="minorHAnsi" w:cstheme="minorHAnsi"/>
          <w:highlight w:val="green"/>
        </w:rPr>
        <w:t>consensuses are produced</w:t>
      </w:r>
      <w:r w:rsidRPr="00D712D8">
        <w:rPr>
          <w:rStyle w:val="StyleUnderline"/>
          <w:rFonts w:asciiTheme="minorHAnsi" w:hAnsiTheme="minorHAnsi" w:cstheme="minorHAnsi"/>
        </w:rPr>
        <w:t xml:space="preserve"> in media res</w:t>
      </w:r>
      <w:r w:rsidRPr="00D712D8">
        <w:rPr>
          <w:rFonts w:asciiTheme="minorHAnsi" w:hAnsiTheme="minorHAnsi" w:cstheme="minorHAnsi"/>
          <w:sz w:val="12"/>
        </w:rPr>
        <w:t xml:space="preserve">—that is, </w:t>
      </w:r>
      <w:r w:rsidRPr="00D712D8">
        <w:rPr>
          <w:rStyle w:val="Emphasis"/>
          <w:rFonts w:asciiTheme="minorHAnsi" w:hAnsiTheme="minorHAnsi" w:cstheme="minorHAnsi"/>
          <w:highlight w:val="green"/>
        </w:rPr>
        <w:t>in</w:t>
      </w:r>
      <w:r w:rsidRPr="00D712D8">
        <w:rPr>
          <w:rStyle w:val="Emphasis"/>
          <w:rFonts w:asciiTheme="minorHAnsi" w:hAnsiTheme="minorHAnsi" w:cstheme="minorHAnsi"/>
        </w:rPr>
        <w:t xml:space="preserve"> the very midst of our </w:t>
      </w:r>
      <w:r w:rsidRPr="00D712D8">
        <w:rPr>
          <w:rStyle w:val="Emphasis"/>
          <w:rFonts w:asciiTheme="minorHAnsi" w:hAnsiTheme="minorHAnsi" w:cstheme="minorHAnsi"/>
          <w:highlight w:val="green"/>
        </w:rPr>
        <w:t>material relations</w:t>
      </w:r>
      <w:r w:rsidRPr="00D712D8">
        <w:rPr>
          <w:rFonts w:asciiTheme="minorHAnsi" w:hAnsiTheme="minorHAnsi" w:cstheme="minorHAnsi"/>
          <w:sz w:val="12"/>
        </w:rPr>
        <w:t xml:space="preserve">. Third, and again in turn, </w:t>
      </w:r>
      <w:r w:rsidRPr="00D712D8">
        <w:rPr>
          <w:rStyle w:val="StyleUnderline"/>
          <w:rFonts w:asciiTheme="minorHAnsi" w:hAnsiTheme="minorHAnsi" w:cstheme="minorHAnsi"/>
        </w:rPr>
        <w:t xml:space="preserve">we must recognize that fluency </w:t>
      </w:r>
      <w:r w:rsidRPr="00D712D8">
        <w:rPr>
          <w:rStyle w:val="StyleUnderline"/>
          <w:rFonts w:asciiTheme="minorHAnsi" w:hAnsiTheme="minorHAnsi" w:cstheme="minorHAnsi"/>
          <w:highlight w:val="green"/>
        </w:rPr>
        <w:t>as</w:t>
      </w:r>
      <w:r w:rsidRPr="00D712D8">
        <w:rPr>
          <w:rStyle w:val="StyleUnderline"/>
          <w:rFonts w:asciiTheme="minorHAnsi" w:hAnsiTheme="minorHAnsi" w:cstheme="minorHAnsi"/>
        </w:rPr>
        <w:t xml:space="preserve"> a mode of </w:t>
      </w:r>
      <w:r w:rsidRPr="00D712D8">
        <w:rPr>
          <w:rStyle w:val="StyleUnderline"/>
          <w:rFonts w:asciiTheme="minorHAnsi" w:hAnsiTheme="minorHAnsi" w:cstheme="minorHAnsi"/>
          <w:highlight w:val="green"/>
        </w:rPr>
        <w:t>neoliberal</w:t>
      </w:r>
      <w:r w:rsidRPr="00D712D8">
        <w:rPr>
          <w:rStyle w:val="StyleUnderline"/>
          <w:rFonts w:asciiTheme="minorHAnsi" w:hAnsiTheme="minorHAnsi" w:cstheme="minorHAnsi"/>
        </w:rPr>
        <w:t xml:space="preserve"> and late-capitalist </w:t>
      </w:r>
      <w:r w:rsidRPr="00D712D8">
        <w:rPr>
          <w:rStyle w:val="StyleUnderline"/>
          <w:rFonts w:asciiTheme="minorHAnsi" w:hAnsiTheme="minorHAnsi" w:cstheme="minorHAnsi"/>
          <w:highlight w:val="green"/>
        </w:rPr>
        <w:t>governance</w:t>
      </w:r>
      <w:r w:rsidRPr="00D712D8">
        <w:rPr>
          <w:rStyle w:val="StyleUnderline"/>
          <w:rFonts w:asciiTheme="minorHAnsi" w:hAnsiTheme="minorHAnsi" w:cstheme="minorHAnsi"/>
        </w:rPr>
        <w:t xml:space="preserve"> both </w:t>
      </w:r>
      <w:r w:rsidRPr="00D712D8">
        <w:rPr>
          <w:rStyle w:val="StyleUnderline"/>
          <w:rFonts w:asciiTheme="minorHAnsi" w:hAnsiTheme="minorHAnsi" w:cstheme="minorHAnsi"/>
          <w:highlight w:val="green"/>
        </w:rPr>
        <w:t xml:space="preserve">quickens and collapses time </w:t>
      </w:r>
      <w:r w:rsidRPr="00D712D8">
        <w:rPr>
          <w:rStyle w:val="StyleUnderline"/>
          <w:rFonts w:asciiTheme="minorHAnsi" w:hAnsiTheme="minorHAnsi" w:cstheme="minorHAnsi"/>
        </w:rPr>
        <w:t>in the service of dominant social orders</w:t>
      </w:r>
      <w:r w:rsidRPr="00D712D8">
        <w:rPr>
          <w:rFonts w:asciiTheme="minorHAnsi" w:hAnsiTheme="minorHAnsi" w:cstheme="minorHAnsi"/>
          <w:sz w:val="12"/>
        </w:rPr>
        <w:t>. In Time Binds: Queer Temporalities, Queer Histories, Elizabeth Freeman opens space for this analysis through the concept of “</w:t>
      </w:r>
      <w:proofErr w:type="spellStart"/>
      <w:r w:rsidRPr="00D712D8">
        <w:rPr>
          <w:rFonts w:asciiTheme="minorHAnsi" w:hAnsiTheme="minorHAnsi" w:cstheme="minorHAnsi"/>
          <w:sz w:val="12"/>
        </w:rPr>
        <w:t>chrononormativity</w:t>
      </w:r>
      <w:proofErr w:type="spellEnd"/>
      <w:r w:rsidRPr="00D712D8">
        <w:rPr>
          <w:rFonts w:asciiTheme="minorHAnsi" w:hAnsiTheme="minorHAnsi" w:cstheme="minorHAnsi"/>
          <w:sz w:val="12"/>
        </w:rPr>
        <w:t>.” As she explains, “</w:t>
      </w:r>
      <w:r w:rsidRPr="00D712D8">
        <w:rPr>
          <w:rStyle w:val="StyleUnderline"/>
          <w:rFonts w:asciiTheme="minorHAnsi" w:hAnsiTheme="minorHAnsi" w:cstheme="minorHAnsi"/>
          <w:highlight w:val="green"/>
        </w:rPr>
        <w:t>Corporations and</w:t>
      </w:r>
      <w:r w:rsidRPr="00D712D8">
        <w:rPr>
          <w:rStyle w:val="StyleUnderline"/>
          <w:rFonts w:asciiTheme="minorHAnsi" w:hAnsiTheme="minorHAnsi" w:cstheme="minorHAnsi"/>
        </w:rPr>
        <w:t xml:space="preserve"> nation-</w:t>
      </w:r>
      <w:r w:rsidRPr="00D712D8">
        <w:rPr>
          <w:rStyle w:val="StyleUnderline"/>
          <w:rFonts w:asciiTheme="minorHAnsi" w:hAnsiTheme="minorHAnsi" w:cstheme="minorHAnsi"/>
          <w:highlight w:val="green"/>
        </w:rPr>
        <w:t>states seek</w:t>
      </w:r>
      <w:r w:rsidRPr="00D712D8">
        <w:rPr>
          <w:rStyle w:val="StyleUnderline"/>
          <w:rFonts w:asciiTheme="minorHAnsi" w:hAnsiTheme="minorHAnsi" w:cstheme="minorHAnsi"/>
        </w:rPr>
        <w:t xml:space="preserve"> to adjust the pace of living in the places and people they take 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to quicken</w:t>
      </w:r>
      <w:r w:rsidRPr="00D712D8">
        <w:rPr>
          <w:rStyle w:val="StyleUnderline"/>
          <w:rFonts w:asciiTheme="minorHAnsi" w:hAnsiTheme="minorHAnsi" w:cstheme="minorHAnsi"/>
        </w:rPr>
        <w:t xml:space="preserve"> up </w:t>
      </w:r>
      <w:r w:rsidRPr="00D712D8">
        <w:rPr>
          <w:rStyle w:val="StyleUnderline"/>
          <w:rFonts w:asciiTheme="minorHAnsi" w:hAnsiTheme="minorHAnsi" w:cstheme="minorHAnsi"/>
          <w:highlight w:val="green"/>
        </w:rPr>
        <w:t>and</w:t>
      </w:r>
      <w:r w:rsidRPr="00D712D8">
        <w:rPr>
          <w:rStyle w:val="StyleUnderline"/>
          <w:rFonts w:asciiTheme="minorHAnsi" w:hAnsiTheme="minorHAnsi" w:cstheme="minorHAnsi"/>
        </w:rPr>
        <w:t xml:space="preserve">/or </w:t>
      </w:r>
      <w:r w:rsidRPr="00D712D8">
        <w:rPr>
          <w:rStyle w:val="StyleUnderline"/>
          <w:rFonts w:asciiTheme="minorHAnsi" w:hAnsiTheme="minorHAnsi" w:cstheme="minorHAnsi"/>
          <w:highlight w:val="green"/>
        </w:rPr>
        <w:t>synchronize</w:t>
      </w:r>
      <w:r w:rsidRPr="00D712D8">
        <w:rPr>
          <w:rStyle w:val="StyleUnderline"/>
          <w:rFonts w:asciiTheme="minorHAnsi" w:hAnsiTheme="minorHAnsi" w:cstheme="minorHAnsi"/>
        </w:rPr>
        <w:t xml:space="preserve"> some elements of </w:t>
      </w:r>
      <w:r w:rsidRPr="00D712D8">
        <w:rPr>
          <w:rStyle w:val="StyleUnderline"/>
          <w:rFonts w:asciiTheme="minorHAnsi" w:hAnsiTheme="minorHAnsi" w:cstheme="minorHAnsi"/>
          <w:highlight w:val="green"/>
        </w:rPr>
        <w:t>everyday existence</w:t>
      </w:r>
      <w:r w:rsidRPr="00D712D8">
        <w:rPr>
          <w:rFonts w:asciiTheme="minorHAnsi" w:hAnsiTheme="minorHAnsi" w:cstheme="minorHAnsi"/>
          <w:sz w:val="12"/>
        </w:rPr>
        <w:t xml:space="preserve">, while offering up other spaces and activities as leisurely, slow, sacred, cyclical, and so on and thereby repressing or effacing alternative strategies of organizing time” (12). To manage “time” is to govern the plurality of temporalizing bodies and their relations within institutional processes. </w:t>
      </w:r>
      <w:r w:rsidRPr="00D712D8">
        <w:rPr>
          <w:rStyle w:val="StyleUnderline"/>
          <w:rFonts w:asciiTheme="minorHAnsi" w:hAnsiTheme="minorHAnsi" w:cstheme="minorHAnsi"/>
        </w:rPr>
        <w:t>Put in terms of fluency</w:t>
      </w:r>
      <w:r w:rsidRPr="00D712D8">
        <w:rPr>
          <w:rFonts w:asciiTheme="minorHAnsi" w:hAnsiTheme="minorHAnsi" w:cstheme="minorHAnsi"/>
          <w:sz w:val="12"/>
        </w:rPr>
        <w:t xml:space="preserve">, </w:t>
      </w:r>
      <w:proofErr w:type="spellStart"/>
      <w:r w:rsidRPr="00D712D8">
        <w:rPr>
          <w:rStyle w:val="StyleUnderline"/>
          <w:rFonts w:asciiTheme="minorHAnsi" w:hAnsiTheme="minorHAnsi" w:cstheme="minorHAnsi"/>
        </w:rPr>
        <w:t>chrononormativity</w:t>
      </w:r>
      <w:proofErr w:type="spellEnd"/>
      <w:r w:rsidRPr="00D712D8">
        <w:rPr>
          <w:rStyle w:val="StyleUnderline"/>
          <w:rFonts w:asciiTheme="minorHAnsi" w:hAnsiTheme="minorHAnsi" w:cstheme="minorHAnsi"/>
        </w:rPr>
        <w:t xml:space="preserve"> attempts to eliminate friction and instantiate in our bodies and relations the distinctly modern flow of time that is at once linear</w:t>
      </w:r>
      <w:r w:rsidRPr="00D712D8">
        <w:rPr>
          <w:rFonts w:asciiTheme="minorHAnsi" w:hAnsiTheme="minorHAnsi" w:cstheme="minorHAnsi"/>
          <w:sz w:val="12"/>
        </w:rPr>
        <w:t xml:space="preserve">, </w:t>
      </w:r>
      <w:proofErr w:type="spellStart"/>
      <w:r w:rsidRPr="00D712D8">
        <w:rPr>
          <w:rFonts w:asciiTheme="minorHAnsi" w:hAnsiTheme="minorHAnsi" w:cstheme="minorHAnsi"/>
          <w:sz w:val="12"/>
        </w:rPr>
        <w:t>forwardfacing</w:t>
      </w:r>
      <w:proofErr w:type="spellEnd"/>
      <w:r w:rsidRPr="00D712D8">
        <w:rPr>
          <w:rFonts w:asciiTheme="minorHAnsi" w:hAnsiTheme="minorHAnsi" w:cstheme="minorHAnsi"/>
          <w:sz w:val="12"/>
        </w:rPr>
        <w:t xml:space="preserve">, </w:t>
      </w:r>
      <w:r w:rsidRPr="00D712D8">
        <w:rPr>
          <w:rStyle w:val="StyleUnderline"/>
          <w:rFonts w:asciiTheme="minorHAnsi" w:hAnsiTheme="minorHAnsi" w:cstheme="minorHAnsi"/>
        </w:rPr>
        <w:t>and uninterrupted</w:t>
      </w:r>
      <w:r w:rsidRPr="00D712D8">
        <w:rPr>
          <w:rFonts w:asciiTheme="minorHAnsi" w:hAnsiTheme="minorHAnsi" w:cstheme="minorHAnsi"/>
          <w:sz w:val="12"/>
        </w:rPr>
        <w:t xml:space="preserve">. Hegemonic orders of time bear most heavily on marginalized bodies, and the modern conception of time renders the shared present uninhabitable or unlivable for </w:t>
      </w:r>
      <w:proofErr w:type="spellStart"/>
      <w:r w:rsidRPr="00D712D8">
        <w:rPr>
          <w:rFonts w:asciiTheme="minorHAnsi" w:hAnsiTheme="minorHAnsi" w:cstheme="minorHAnsi"/>
          <w:sz w:val="12"/>
        </w:rPr>
        <w:t>any body</w:t>
      </w:r>
      <w:proofErr w:type="spellEnd"/>
      <w:r w:rsidRPr="00D712D8">
        <w:rPr>
          <w:rFonts w:asciiTheme="minorHAnsi" w:hAnsiTheme="minorHAnsi" w:cstheme="minorHAnsi"/>
          <w:sz w:val="12"/>
        </w:rPr>
        <w:t xml:space="preserve"> that strays outside of hegemonic temporal norms. Garland-Thomson writes that “the present moment is [understood to be] an opportunity for investment in the future” such that “</w:t>
      </w:r>
      <w:r w:rsidRPr="00D712D8">
        <w:rPr>
          <w:rStyle w:val="StyleUnderline"/>
          <w:rFonts w:asciiTheme="minorHAnsi" w:hAnsiTheme="minorHAnsi" w:cstheme="minorHAnsi"/>
        </w:rPr>
        <w:t xml:space="preserve">disability and </w:t>
      </w:r>
      <w:r w:rsidRPr="00D712D8">
        <w:rPr>
          <w:rStyle w:val="StyleUnderline"/>
          <w:rFonts w:asciiTheme="minorHAnsi" w:hAnsiTheme="minorHAnsi" w:cstheme="minorHAnsi"/>
          <w:highlight w:val="green"/>
        </w:rPr>
        <w:t>people with disabilities are</w:t>
      </w:r>
      <w:r w:rsidRPr="00D712D8">
        <w:rPr>
          <w:rStyle w:val="StyleUnderline"/>
          <w:rFonts w:asciiTheme="minorHAnsi" w:hAnsiTheme="minorHAnsi" w:cstheme="minorHAnsi"/>
        </w:rPr>
        <w:t xml:space="preserve"> eugenic </w:t>
      </w:r>
      <w:r w:rsidRPr="00D712D8">
        <w:rPr>
          <w:rStyle w:val="StyleUnderline"/>
          <w:rFonts w:asciiTheme="minorHAnsi" w:hAnsiTheme="minorHAnsi" w:cstheme="minorHAnsi"/>
          <w:highlight w:val="green"/>
        </w:rPr>
        <w:t xml:space="preserve">targets because we embody </w:t>
      </w:r>
      <w:r w:rsidRPr="00D712D8">
        <w:rPr>
          <w:rStyle w:val="StyleUnderline"/>
          <w:rFonts w:asciiTheme="minorHAnsi" w:hAnsiTheme="minorHAnsi" w:cstheme="minorHAnsi"/>
        </w:rPr>
        <w:t xml:space="preserve">the unpredictable and </w:t>
      </w:r>
      <w:r w:rsidRPr="00D712D8">
        <w:rPr>
          <w:rStyle w:val="StyleUnderline"/>
          <w:rFonts w:asciiTheme="minorHAnsi" w:hAnsiTheme="minorHAnsi" w:cstheme="minorHAnsi"/>
          <w:highlight w:val="green"/>
        </w:rPr>
        <w:t xml:space="preserve">intractable </w:t>
      </w:r>
      <w:r w:rsidRPr="00D712D8">
        <w:rPr>
          <w:rStyle w:val="StyleUnderline"/>
          <w:rFonts w:asciiTheme="minorHAnsi" w:hAnsiTheme="minorHAnsi" w:cstheme="minorHAnsi"/>
        </w:rPr>
        <w:t xml:space="preserve">nature of </w:t>
      </w:r>
      <w:r w:rsidRPr="00D712D8">
        <w:rPr>
          <w:rStyle w:val="StyleUnderline"/>
          <w:rFonts w:asciiTheme="minorHAnsi" w:hAnsiTheme="minorHAnsi" w:cstheme="minorHAnsi"/>
          <w:highlight w:val="green"/>
        </w:rPr>
        <w:t>temporality</w:t>
      </w:r>
      <w:r w:rsidRPr="00D712D8">
        <w:rPr>
          <w:rFonts w:asciiTheme="minorHAnsi" w:hAnsiTheme="minorHAnsi" w:cstheme="minorHAnsi"/>
          <w:sz w:val="12"/>
        </w:rPr>
        <w:t xml:space="preserve">” (“Conserving Disability,” 352). At the register of fluency, </w:t>
      </w:r>
      <w:r w:rsidRPr="00D712D8">
        <w:rPr>
          <w:rStyle w:val="Emphasis"/>
          <w:rFonts w:asciiTheme="minorHAnsi" w:hAnsiTheme="minorHAnsi" w:cstheme="minorHAnsi"/>
          <w:highlight w:val="green"/>
        </w:rPr>
        <w:t>the “now” is</w:t>
      </w:r>
      <w:r w:rsidRPr="00D712D8">
        <w:rPr>
          <w:rStyle w:val="Emphasis"/>
          <w:rFonts w:asciiTheme="minorHAnsi" w:hAnsiTheme="minorHAnsi" w:cstheme="minorHAnsi"/>
        </w:rPr>
        <w:t xml:space="preserve"> continually closed over and </w:t>
      </w:r>
      <w:r w:rsidRPr="00D712D8">
        <w:rPr>
          <w:rStyle w:val="Emphasis"/>
          <w:rFonts w:asciiTheme="minorHAnsi" w:hAnsiTheme="minorHAnsi" w:cstheme="minorHAnsi"/>
          <w:highlight w:val="green"/>
        </w:rPr>
        <w:t>deferred in service of a Future that can never come</w:t>
      </w:r>
      <w:r w:rsidRPr="00D712D8">
        <w:rPr>
          <w:rFonts w:asciiTheme="minorHAnsi" w:hAnsiTheme="minorHAnsi" w:cstheme="minorHAnsi"/>
          <w:sz w:val="12"/>
        </w:rPr>
        <w:t xml:space="preserve">. Fluency as hegemony is constitutively wider than communicative practices, depicting the way that bodies are compelled to live within linear and </w:t>
      </w:r>
      <w:proofErr w:type="spellStart"/>
      <w:r w:rsidRPr="00D712D8">
        <w:rPr>
          <w:rFonts w:asciiTheme="minorHAnsi" w:hAnsiTheme="minorHAnsi" w:cstheme="minorHAnsi"/>
          <w:sz w:val="12"/>
        </w:rPr>
        <w:t>uni</w:t>
      </w:r>
      <w:proofErr w:type="spellEnd"/>
      <w:r w:rsidRPr="00D712D8">
        <w:rPr>
          <w:rFonts w:asciiTheme="minorHAnsi" w:hAnsiTheme="minorHAnsi" w:cstheme="minorHAnsi"/>
          <w:sz w:val="12"/>
        </w:rPr>
        <w:t xml:space="preserve">-directional time that has no becoming. Yet communication highlights the sorts of oppressions that can result from fluent processes. </w:t>
      </w:r>
      <w:r w:rsidRPr="00D712D8">
        <w:rPr>
          <w:rStyle w:val="StyleUnderline"/>
          <w:rFonts w:asciiTheme="minorHAnsi" w:hAnsiTheme="minorHAnsi" w:cstheme="minorHAnsi"/>
          <w:highlight w:val="green"/>
        </w:rPr>
        <w:t>Ableist “choreographies” of communication</w:t>
      </w:r>
      <w:r w:rsidRPr="00D712D8">
        <w:rPr>
          <w:rFonts w:asciiTheme="minorHAnsi" w:hAnsiTheme="minorHAnsi" w:cstheme="minorHAnsi"/>
          <w:sz w:val="12"/>
        </w:rPr>
        <w:t xml:space="preserve"> (St. Pierre “Distending”) </w:t>
      </w:r>
      <w:r w:rsidRPr="00D712D8">
        <w:rPr>
          <w:rStyle w:val="StyleUnderline"/>
          <w:rFonts w:asciiTheme="minorHAnsi" w:hAnsiTheme="minorHAnsi" w:cstheme="minorHAnsi"/>
          <w:highlight w:val="green"/>
        </w:rPr>
        <w:t>regulate access to the present</w:t>
      </w:r>
      <w:r w:rsidRPr="00D712D8">
        <w:rPr>
          <w:rStyle w:val="StyleUnderline"/>
          <w:rFonts w:asciiTheme="minorHAnsi" w:hAnsiTheme="minorHAnsi" w:cstheme="minorHAnsi"/>
        </w:rPr>
        <w:t xml:space="preserve"> and shape who gets to participate within encounters</w:t>
      </w:r>
      <w:r w:rsidRPr="00D712D8">
        <w:rPr>
          <w:rFonts w:asciiTheme="minorHAnsi" w:hAnsiTheme="minorHAnsi" w:cstheme="minorHAnsi"/>
          <w:sz w:val="12"/>
        </w:rPr>
        <w:t xml:space="preserve">. For example, </w:t>
      </w:r>
      <w:r w:rsidRPr="00D712D8">
        <w:rPr>
          <w:rStyle w:val="Emphasis"/>
          <w:rFonts w:asciiTheme="minorHAnsi" w:hAnsiTheme="minorHAnsi" w:cstheme="minorHAnsi"/>
          <w:highlight w:val="green"/>
        </w:rPr>
        <w:t>Autistic people</w:t>
      </w:r>
      <w:r w:rsidRPr="00D712D8">
        <w:rPr>
          <w:rStyle w:val="Emphasis"/>
          <w:rFonts w:asciiTheme="minorHAnsi" w:hAnsiTheme="minorHAnsi" w:cstheme="minorHAnsi"/>
        </w:rPr>
        <w:t xml:space="preserve"> often </w:t>
      </w:r>
      <w:r w:rsidRPr="00D712D8">
        <w:rPr>
          <w:rStyle w:val="Emphasis"/>
          <w:rFonts w:asciiTheme="minorHAnsi" w:hAnsiTheme="minorHAnsi" w:cstheme="minorHAnsi"/>
          <w:highlight w:val="green"/>
        </w:rPr>
        <w:t>process language</w:t>
      </w:r>
      <w:r w:rsidRPr="00D712D8">
        <w:rPr>
          <w:rStyle w:val="Emphasis"/>
          <w:rFonts w:asciiTheme="minorHAnsi" w:hAnsiTheme="minorHAnsi" w:cstheme="minorHAnsi"/>
        </w:rPr>
        <w:t xml:space="preserve"> at different rates and </w:t>
      </w:r>
      <w:r w:rsidRPr="00D712D8">
        <w:rPr>
          <w:rStyle w:val="Emphasis"/>
          <w:rFonts w:asciiTheme="minorHAnsi" w:hAnsiTheme="minorHAnsi" w:cstheme="minorHAnsi"/>
          <w:highlight w:val="green"/>
        </w:rPr>
        <w:t>in different modes and are</w:t>
      </w:r>
      <w:r w:rsidRPr="00D712D8">
        <w:rPr>
          <w:rStyle w:val="Emphasis"/>
          <w:rFonts w:asciiTheme="minorHAnsi" w:hAnsiTheme="minorHAnsi" w:cstheme="minorHAnsi"/>
        </w:rPr>
        <w:t xml:space="preserve"> thus </w:t>
      </w:r>
      <w:r w:rsidRPr="00D712D8">
        <w:rPr>
          <w:rStyle w:val="Emphasis"/>
          <w:rFonts w:asciiTheme="minorHAnsi" w:hAnsiTheme="minorHAnsi" w:cstheme="minorHAnsi"/>
          <w:highlight w:val="green"/>
        </w:rPr>
        <w:t>unable to “keep up” with</w:t>
      </w:r>
      <w:r w:rsidRPr="00D712D8">
        <w:rPr>
          <w:rStyle w:val="Emphasis"/>
          <w:rFonts w:asciiTheme="minorHAnsi" w:hAnsiTheme="minorHAnsi" w:cstheme="minorHAnsi"/>
        </w:rPr>
        <w:t xml:space="preserve"> the pace of fluent conversation in everyday </w:t>
      </w:r>
      <w:r w:rsidRPr="00D712D8">
        <w:rPr>
          <w:rStyle w:val="Emphasis"/>
          <w:rFonts w:asciiTheme="minorHAnsi" w:hAnsiTheme="minorHAnsi" w:cstheme="minorHAnsi"/>
          <w:highlight w:val="green"/>
        </w:rPr>
        <w:t>social encounters</w:t>
      </w:r>
      <w:r w:rsidRPr="00D712D8">
        <w:rPr>
          <w:rFonts w:asciiTheme="minorHAnsi" w:hAnsiTheme="minorHAnsi" w:cstheme="minorHAnsi"/>
          <w:sz w:val="12"/>
        </w:rPr>
        <w:t xml:space="preserve">. Without hitting the right cues and interjecting at the appropriate times, dysfluent and slow speakers are excluded from meaningful participation in shared time (see Paterson; St. Pierre “Construction”). From this perspective, </w:t>
      </w:r>
      <w:r w:rsidRPr="00D712D8">
        <w:rPr>
          <w:rStyle w:val="StyleUnderline"/>
          <w:rFonts w:asciiTheme="minorHAnsi" w:hAnsiTheme="minorHAnsi" w:cstheme="minorHAnsi"/>
          <w:highlight w:val="green"/>
        </w:rPr>
        <w:t>disability politics are always</w:t>
      </w:r>
      <w:r w:rsidRPr="00D712D8">
        <w:rPr>
          <w:rFonts w:asciiTheme="minorHAnsi" w:hAnsiTheme="minorHAnsi" w:cstheme="minorHAnsi"/>
          <w:sz w:val="12"/>
        </w:rPr>
        <w:t xml:space="preserve">, in part, </w:t>
      </w:r>
      <w:r w:rsidRPr="00D712D8">
        <w:rPr>
          <w:rStyle w:val="StyleUnderline"/>
          <w:rFonts w:asciiTheme="minorHAnsi" w:hAnsiTheme="minorHAnsi" w:cstheme="minorHAnsi"/>
          <w:highlight w:val="green"/>
        </w:rPr>
        <w:t xml:space="preserve">a question of </w:t>
      </w:r>
      <w:r w:rsidRPr="00D712D8">
        <w:rPr>
          <w:rStyle w:val="StyleUnderline"/>
          <w:rFonts w:asciiTheme="minorHAnsi" w:hAnsiTheme="minorHAnsi" w:cstheme="minorHAnsi"/>
        </w:rPr>
        <w:t xml:space="preserve">heterogeneous </w:t>
      </w:r>
      <w:r w:rsidRPr="00D712D8">
        <w:rPr>
          <w:rStyle w:val="StyleUnderline"/>
          <w:rFonts w:asciiTheme="minorHAnsi" w:hAnsiTheme="minorHAnsi" w:cstheme="minorHAnsi"/>
          <w:highlight w:val="green"/>
        </w:rPr>
        <w:t>temporalities and</w:t>
      </w:r>
      <w:r w:rsidRPr="00D712D8">
        <w:rPr>
          <w:rStyle w:val="StyleUnderline"/>
          <w:rFonts w:asciiTheme="minorHAnsi" w:hAnsiTheme="minorHAnsi" w:cstheme="minorHAnsi"/>
        </w:rPr>
        <w:t xml:space="preserve"> differential rates of </w:t>
      </w:r>
      <w:r w:rsidRPr="00D712D8">
        <w:rPr>
          <w:rStyle w:val="StyleUnderline"/>
          <w:rFonts w:asciiTheme="minorHAnsi" w:hAnsiTheme="minorHAnsi" w:cstheme="minorHAnsi"/>
          <w:highlight w:val="green"/>
        </w:rPr>
        <w:t>access</w:t>
      </w:r>
      <w:r w:rsidRPr="00D712D8">
        <w:rPr>
          <w:rStyle w:val="StyleUnderline"/>
          <w:rFonts w:asciiTheme="minorHAnsi" w:hAnsiTheme="minorHAnsi" w:cstheme="minorHAnsi"/>
        </w:rPr>
        <w:t xml:space="preserve"> that have been swept up in an unsustainable ableist beat</w:t>
      </w:r>
      <w:r w:rsidRPr="00D712D8">
        <w:rPr>
          <w:rFonts w:asciiTheme="minorHAnsi" w:hAnsiTheme="minorHAnsi" w:cstheme="minorHAnsi"/>
          <w:sz w:val="12"/>
        </w:rPr>
        <w:t xml:space="preserve">. With this being said, </w:t>
      </w:r>
      <w:r w:rsidRPr="00D712D8">
        <w:rPr>
          <w:rStyle w:val="Emphasis"/>
          <w:rFonts w:asciiTheme="minorHAnsi" w:hAnsiTheme="minorHAnsi" w:cstheme="minorHAnsi"/>
          <w:highlight w:val="green"/>
        </w:rPr>
        <w:t>dysfluency offers</w:t>
      </w:r>
      <w:r w:rsidRPr="00D712D8">
        <w:rPr>
          <w:rStyle w:val="Emphasis"/>
          <w:rFonts w:asciiTheme="minorHAnsi" w:hAnsiTheme="minorHAnsi" w:cstheme="minorHAnsi"/>
        </w:rPr>
        <w:t xml:space="preserve"> a critical </w:t>
      </w:r>
      <w:r w:rsidRPr="00D712D8">
        <w:rPr>
          <w:rStyle w:val="Emphasis"/>
          <w:rFonts w:asciiTheme="minorHAnsi" w:hAnsiTheme="minorHAnsi" w:cstheme="minorHAnsi"/>
          <w:highlight w:val="green"/>
        </w:rPr>
        <w:t>response by questioning who can access</w:t>
      </w:r>
      <w:r w:rsidRPr="00D712D8">
        <w:rPr>
          <w:rStyle w:val="Emphasis"/>
          <w:rFonts w:asciiTheme="minorHAnsi" w:hAnsiTheme="minorHAnsi" w:cstheme="minorHAnsi"/>
        </w:rPr>
        <w:t xml:space="preserve">, participate, </w:t>
      </w:r>
      <w:r w:rsidRPr="00D712D8">
        <w:rPr>
          <w:rStyle w:val="Emphasis"/>
          <w:rFonts w:asciiTheme="minorHAnsi" w:hAnsiTheme="minorHAnsi" w:cstheme="minorHAnsi"/>
          <w:highlight w:val="green"/>
        </w:rPr>
        <w:t>and</w:t>
      </w:r>
      <w:r w:rsidRPr="00D712D8">
        <w:rPr>
          <w:rStyle w:val="Emphasis"/>
          <w:rFonts w:asciiTheme="minorHAnsi" w:hAnsiTheme="minorHAnsi" w:cstheme="minorHAnsi"/>
        </w:rPr>
        <w:t xml:space="preserve"> even </w:t>
      </w:r>
      <w:r w:rsidRPr="00D712D8">
        <w:rPr>
          <w:rStyle w:val="Emphasis"/>
          <w:rFonts w:asciiTheme="minorHAnsi" w:hAnsiTheme="minorHAnsi" w:cstheme="minorHAnsi"/>
          <w:highlight w:val="green"/>
        </w:rPr>
        <w:t xml:space="preserve">belong within </w:t>
      </w:r>
      <w:r w:rsidRPr="00D712D8">
        <w:rPr>
          <w:rStyle w:val="Emphasis"/>
          <w:rFonts w:asciiTheme="minorHAnsi" w:hAnsiTheme="minorHAnsi" w:cstheme="minorHAnsi"/>
        </w:rPr>
        <w:t xml:space="preserve">collective </w:t>
      </w:r>
      <w:r w:rsidRPr="00D712D8">
        <w:rPr>
          <w:rStyle w:val="Emphasis"/>
          <w:rFonts w:asciiTheme="minorHAnsi" w:hAnsiTheme="minorHAnsi" w:cstheme="minorHAnsi"/>
          <w:highlight w:val="green"/>
        </w:rPr>
        <w:t>time</w:t>
      </w:r>
      <w:r w:rsidRPr="00D712D8">
        <w:rPr>
          <w:rFonts w:asciiTheme="minorHAnsi" w:hAnsiTheme="minorHAnsi" w:cstheme="minorHAnsi"/>
          <w:sz w:val="12"/>
        </w:rPr>
        <w:t xml:space="preserve">. Tanya </w:t>
      </w:r>
      <w:proofErr w:type="spellStart"/>
      <w:r w:rsidRPr="00D712D8">
        <w:rPr>
          <w:rFonts w:asciiTheme="minorHAnsi" w:hAnsiTheme="minorHAnsi" w:cstheme="minorHAnsi"/>
          <w:sz w:val="12"/>
        </w:rPr>
        <w:t>Titchkosky</w:t>
      </w:r>
      <w:proofErr w:type="spellEnd"/>
      <w:r w:rsidRPr="00D712D8">
        <w:rPr>
          <w:rFonts w:asciiTheme="minorHAnsi" w:hAnsiTheme="minorHAnsi" w:cstheme="minorHAnsi"/>
          <w:sz w:val="12"/>
        </w:rPr>
        <w:t xml:space="preserve"> writes that “access is a way to orient to, and even come to wonder about, who, what, where, and when we find ourselves to be in social space” (3) and we might extend this analysis into a temporal register. </w:t>
      </w:r>
      <w:r w:rsidRPr="00D712D8">
        <w:rPr>
          <w:rStyle w:val="StyleUnderline"/>
          <w:rFonts w:asciiTheme="minorHAnsi" w:hAnsiTheme="minorHAnsi" w:cstheme="minorHAnsi"/>
          <w:highlight w:val="green"/>
        </w:rPr>
        <w:t>Dysfluency calls</w:t>
      </w:r>
      <w:r w:rsidRPr="00D712D8">
        <w:rPr>
          <w:rStyle w:val="StyleUnderline"/>
          <w:rFonts w:asciiTheme="minorHAnsi" w:hAnsiTheme="minorHAnsi" w:cstheme="minorHAnsi"/>
        </w:rPr>
        <w:t xml:space="preserve"> from our relations </w:t>
      </w:r>
      <w:r w:rsidRPr="00D712D8">
        <w:rPr>
          <w:rStyle w:val="StyleUnderline"/>
          <w:rFonts w:asciiTheme="minorHAnsi" w:hAnsiTheme="minorHAnsi" w:cstheme="minorHAnsi"/>
          <w:highlight w:val="green"/>
        </w:rPr>
        <w:t>not better communication</w:t>
      </w:r>
      <w:r w:rsidRPr="00D712D8">
        <w:rPr>
          <w:rStyle w:val="StyleUnderline"/>
          <w:rFonts w:asciiTheme="minorHAnsi" w:hAnsiTheme="minorHAnsi" w:cstheme="minorHAnsi"/>
        </w:rPr>
        <w:t xml:space="preserve"> skills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nor “understanding,”</w:t>
      </w:r>
      <w:r w:rsidRPr="00D712D8">
        <w:rPr>
          <w:rFonts w:asciiTheme="minorHAnsi" w:hAnsiTheme="minorHAnsi" w:cstheme="minorHAnsi"/>
          <w:sz w:val="12"/>
        </w:rPr>
        <w:t xml:space="preserve"> nor simply “more time,” </w:t>
      </w:r>
      <w:r w:rsidRPr="00D712D8">
        <w:rPr>
          <w:rStyle w:val="StyleUnderline"/>
          <w:rFonts w:asciiTheme="minorHAnsi" w:hAnsiTheme="minorHAnsi" w:cstheme="minorHAnsi"/>
          <w:highlight w:val="green"/>
        </w:rPr>
        <w:t>but</w:t>
      </w:r>
      <w:r w:rsidRPr="00D712D8">
        <w:rPr>
          <w:rStyle w:val="StyleUnderline"/>
          <w:rFonts w:asciiTheme="minorHAnsi" w:hAnsiTheme="minorHAnsi" w:cstheme="minorHAnsi"/>
        </w:rPr>
        <w:t xml:space="preserve"> what we might term </w:t>
      </w:r>
      <w:r w:rsidRPr="00D712D8">
        <w:rPr>
          <w:rStyle w:val="Emphasis"/>
          <w:rFonts w:asciiTheme="minorHAnsi" w:hAnsiTheme="minorHAnsi" w:cstheme="minorHAnsi"/>
          <w:highlight w:val="green"/>
        </w:rPr>
        <w:t>“responsiveness”</w:t>
      </w:r>
      <w:r w:rsidRPr="00D712D8">
        <w:rPr>
          <w:rFonts w:asciiTheme="minorHAnsi" w:hAnsiTheme="minorHAnsi" w:cstheme="minorHAnsi"/>
          <w:sz w:val="12"/>
        </w:rPr>
        <w:t xml:space="preserve">: </w:t>
      </w:r>
      <w:r w:rsidRPr="00D712D8">
        <w:rPr>
          <w:rStyle w:val="StyleUnderline"/>
          <w:rFonts w:asciiTheme="minorHAnsi" w:hAnsiTheme="minorHAnsi" w:cstheme="minorHAnsi"/>
        </w:rPr>
        <w:t>a reorientation towards the other through the body</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The stubborn materiality of </w:t>
      </w:r>
      <w:r w:rsidRPr="00D712D8">
        <w:rPr>
          <w:rStyle w:val="StyleUnderline"/>
          <w:rFonts w:asciiTheme="minorHAnsi" w:hAnsiTheme="minorHAnsi" w:cstheme="minorHAnsi"/>
          <w:highlight w:val="green"/>
        </w:rPr>
        <w:t>disability offers a resource</w:t>
      </w:r>
      <w:r w:rsidRPr="00D712D8">
        <w:rPr>
          <w:rStyle w:val="StyleUnderline"/>
          <w:rFonts w:asciiTheme="minorHAnsi" w:hAnsiTheme="minorHAnsi" w:cstheme="minorHAnsi"/>
        </w:rPr>
        <w:t xml:space="preserve"> for becoming responsive to one another and to our social situation</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and responsiveness thus offers a way </w:t>
      </w:r>
      <w:r w:rsidRPr="00D712D8">
        <w:rPr>
          <w:rStyle w:val="StyleUnderline"/>
          <w:rFonts w:asciiTheme="minorHAnsi" w:hAnsiTheme="minorHAnsi" w:cstheme="minorHAnsi"/>
          <w:highlight w:val="green"/>
        </w:rPr>
        <w:t>to imagine access as relation alongside</w:t>
      </w:r>
      <w:r w:rsidRPr="00D712D8">
        <w:rPr>
          <w:rStyle w:val="StyleUnderline"/>
          <w:rFonts w:asciiTheme="minorHAnsi" w:hAnsiTheme="minorHAnsi" w:cstheme="minorHAnsi"/>
        </w:rPr>
        <w:t xml:space="preserve"> the needed flexibility of</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time</w:t>
      </w:r>
      <w:r w:rsidRPr="00D712D8">
        <w:rPr>
          <w:rFonts w:asciiTheme="minorHAnsi" w:hAnsiTheme="minorHAnsi" w:cstheme="minorHAnsi"/>
          <w:sz w:val="12"/>
        </w:rPr>
        <w:t xml:space="preserve">. Yet while the accelerated temporality of fluency has worrisome overt consequences in itself, it also hides a distinctly hegemonic function: fluency works to close the present moment such that nothing, in the existential sense, happens. Arendt is helpful at this junction, since her theory of “action,” by which she means the human capacity to begin something new, spontaneous, and thus transformative in the world, resonates in fruitful ways with dysfluency and crip politics. </w:t>
      </w:r>
      <w:r w:rsidRPr="00D712D8">
        <w:rPr>
          <w:rStyle w:val="StyleUnderline"/>
          <w:rFonts w:asciiTheme="minorHAnsi" w:hAnsiTheme="minorHAnsi" w:cstheme="minorHAnsi"/>
          <w:highlight w:val="green"/>
        </w:rPr>
        <w:t>What defines</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intersubjective</w:t>
      </w:r>
      <w:r w:rsidRPr="00D712D8">
        <w:rPr>
          <w:rStyle w:val="StyleUnderline"/>
          <w:rFonts w:asciiTheme="minorHAnsi" w:hAnsiTheme="minorHAnsi" w:cstheme="minorHAnsi"/>
        </w:rPr>
        <w:t xml:space="preserve"> process of </w:t>
      </w:r>
      <w:r w:rsidRPr="00D712D8">
        <w:rPr>
          <w:rStyle w:val="StyleUnderline"/>
          <w:rFonts w:asciiTheme="minorHAnsi" w:hAnsiTheme="minorHAnsi" w:cstheme="minorHAnsi"/>
          <w:highlight w:val="green"/>
        </w:rPr>
        <w:t>action is</w:t>
      </w:r>
      <w:r w:rsidRPr="00D712D8">
        <w:rPr>
          <w:rStyle w:val="StyleUnderline"/>
          <w:rFonts w:asciiTheme="minorHAnsi" w:hAnsiTheme="minorHAnsi" w:cstheme="minorHAnsi"/>
        </w:rPr>
        <w:t xml:space="preserve"> precisely its </w:t>
      </w:r>
      <w:r w:rsidRPr="00D712D8">
        <w:rPr>
          <w:rStyle w:val="StyleUnderline"/>
          <w:rFonts w:asciiTheme="minorHAnsi" w:hAnsiTheme="minorHAnsi" w:cstheme="minorHAnsi"/>
          <w:highlight w:val="green"/>
        </w:rPr>
        <w:t>unpredictability and</w:t>
      </w:r>
      <w:r w:rsidRPr="00D712D8">
        <w:rPr>
          <w:rStyle w:val="StyleUnderline"/>
          <w:rFonts w:asciiTheme="minorHAnsi" w:hAnsiTheme="minorHAnsi" w:cstheme="minorHAnsi"/>
        </w:rPr>
        <w:t xml:space="preserve"> its </w:t>
      </w:r>
      <w:r w:rsidRPr="00D712D8">
        <w:rPr>
          <w:rStyle w:val="StyleUnderline"/>
          <w:rFonts w:asciiTheme="minorHAnsi" w:hAnsiTheme="minorHAnsi" w:cstheme="minorHAnsi"/>
          <w:highlight w:val="green"/>
        </w:rPr>
        <w:t>capacity to interrupt hegemonic</w:t>
      </w:r>
      <w:r w:rsidRPr="00D712D8">
        <w:rPr>
          <w:rStyle w:val="StyleUnderline"/>
          <w:rFonts w:asciiTheme="minorHAnsi" w:hAnsiTheme="minorHAnsi" w:cstheme="minorHAnsi"/>
        </w:rPr>
        <w:t xml:space="preserve"> social </w:t>
      </w:r>
      <w:r w:rsidRPr="00D712D8">
        <w:rPr>
          <w:rStyle w:val="StyleUnderline"/>
          <w:rFonts w:asciiTheme="minorHAnsi" w:hAnsiTheme="minorHAnsi" w:cstheme="minorHAnsi"/>
          <w:highlight w:val="green"/>
        </w:rPr>
        <w:t>processes with</w:t>
      </w:r>
      <w:r w:rsidRPr="00D712D8">
        <w:rPr>
          <w:rStyle w:val="StyleUnderline"/>
          <w:rFonts w:asciiTheme="minorHAnsi" w:hAnsiTheme="minorHAnsi" w:cstheme="minorHAnsi"/>
        </w:rPr>
        <w:t xml:space="preserve"> a chain of </w:t>
      </w:r>
      <w:r w:rsidRPr="00D712D8">
        <w:rPr>
          <w:rStyle w:val="StyleUnderline"/>
          <w:rFonts w:asciiTheme="minorHAnsi" w:hAnsiTheme="minorHAnsi" w:cstheme="minorHAnsi"/>
          <w:highlight w:val="green"/>
        </w:rPr>
        <w:t>unforeseeable consequences</w:t>
      </w:r>
      <w:r w:rsidRPr="00D712D8">
        <w:rPr>
          <w:rFonts w:asciiTheme="minorHAnsi" w:hAnsiTheme="minorHAnsi" w:cstheme="minorHAnsi"/>
          <w:sz w:val="12"/>
        </w:rPr>
        <w:t xml:space="preserve">. Arendt, in this way, reads modern politics as an impulse toward closure and stability: “The attempt to eliminate action because of its uncertainty and to save human affairs from their frailty by dealing with them as though they were or could become the planned products of human making has first of all resulted in channeling the human capacity for action…into an attitude toward nature which up to the latest stage of the modern age had been one of exploring natural laws and fabricating objects out of natural material.” Arendt has in mind the reduction of political action to bureaucratic management and the “fabrication” of the nation-state. Yet in a move that she would likely resist, we might also consider the </w:t>
      </w:r>
      <w:proofErr w:type="spellStart"/>
      <w:r w:rsidRPr="00D712D8">
        <w:rPr>
          <w:rFonts w:asciiTheme="minorHAnsi" w:hAnsiTheme="minorHAnsi" w:cstheme="minorHAnsi"/>
          <w:sz w:val="12"/>
        </w:rPr>
        <w:t>chrononormative</w:t>
      </w:r>
      <w:proofErr w:type="spellEnd"/>
      <w:r w:rsidRPr="00D712D8">
        <w:rPr>
          <w:rFonts w:asciiTheme="minorHAnsi" w:hAnsiTheme="minorHAnsi" w:cstheme="minorHAnsi"/>
          <w:sz w:val="12"/>
        </w:rPr>
        <w:t xml:space="preserve"> politics that seek to render action and its uncertainty inert within our intersubjective relations. During my daily commute a couple years ago a high school-aged girl with Down’s seated herself beside me on the crowded subway. </w:t>
      </w:r>
      <w:r w:rsidRPr="00D712D8">
        <w:rPr>
          <w:rStyle w:val="StyleUnderline"/>
          <w:rFonts w:asciiTheme="minorHAnsi" w:hAnsiTheme="minorHAnsi" w:cstheme="minorHAnsi"/>
          <w:highlight w:val="green"/>
        </w:rPr>
        <w:t xml:space="preserve">As we </w:t>
      </w:r>
      <w:r w:rsidRPr="00D712D8">
        <w:rPr>
          <w:rStyle w:val="StyleUnderline"/>
          <w:rFonts w:asciiTheme="minorHAnsi" w:hAnsiTheme="minorHAnsi" w:cstheme="minorHAnsi"/>
        </w:rPr>
        <w:t xml:space="preserve">started </w:t>
      </w:r>
      <w:r w:rsidRPr="00D712D8">
        <w:rPr>
          <w:rStyle w:val="StyleUnderline"/>
          <w:rFonts w:asciiTheme="minorHAnsi" w:hAnsiTheme="minorHAnsi" w:cstheme="minorHAnsi"/>
          <w:highlight w:val="green"/>
        </w:rPr>
        <w:t>talk</w:t>
      </w:r>
      <w:r w:rsidRPr="00D712D8">
        <w:rPr>
          <w:rStyle w:val="StyleUnderline"/>
          <w:rFonts w:asciiTheme="minorHAnsi" w:hAnsiTheme="minorHAnsi" w:cstheme="minorHAnsi"/>
        </w:rPr>
        <w:t xml:space="preserve">ing </w:t>
      </w:r>
      <w:r w:rsidRPr="00D712D8">
        <w:rPr>
          <w:rStyle w:val="StyleUnderline"/>
          <w:rFonts w:asciiTheme="minorHAnsi" w:hAnsiTheme="minorHAnsi" w:cstheme="minorHAnsi"/>
          <w:highlight w:val="green"/>
        </w:rPr>
        <w:t>she</w:t>
      </w:r>
      <w:r w:rsidRPr="00D712D8">
        <w:rPr>
          <w:rStyle w:val="StyleUnderline"/>
          <w:rFonts w:asciiTheme="minorHAnsi" w:hAnsiTheme="minorHAnsi" w:cstheme="minorHAnsi"/>
        </w:rPr>
        <w:t xml:space="preserve"> quickly </w:t>
      </w:r>
      <w:r w:rsidRPr="00D712D8">
        <w:rPr>
          <w:rStyle w:val="StyleUnderline"/>
          <w:rFonts w:asciiTheme="minorHAnsi" w:hAnsiTheme="minorHAnsi" w:cstheme="minorHAnsi"/>
          <w:highlight w:val="green"/>
        </w:rPr>
        <w:t>became aware of my dysfluent speech and</w:t>
      </w:r>
      <w:r w:rsidRPr="00D712D8">
        <w:rPr>
          <w:rStyle w:val="StyleUnderline"/>
          <w:rFonts w:asciiTheme="minorHAnsi" w:hAnsiTheme="minorHAnsi" w:cstheme="minorHAnsi"/>
        </w:rPr>
        <w:t xml:space="preserve"> accordantly </w:t>
      </w:r>
      <w:r w:rsidRPr="00D712D8">
        <w:rPr>
          <w:rStyle w:val="StyleUnderline"/>
          <w:rFonts w:asciiTheme="minorHAnsi" w:hAnsiTheme="minorHAnsi" w:cstheme="minorHAnsi"/>
          <w:highlight w:val="green"/>
        </w:rPr>
        <w:t>asked if I</w:t>
      </w:r>
      <w:r w:rsidRPr="00D712D8">
        <w:rPr>
          <w:rFonts w:asciiTheme="minorHAnsi" w:hAnsiTheme="minorHAnsi" w:cstheme="minorHAnsi"/>
          <w:sz w:val="12"/>
        </w:rPr>
        <w:t xml:space="preserve">, like her, </w:t>
      </w:r>
      <w:r w:rsidRPr="00D712D8">
        <w:rPr>
          <w:rStyle w:val="StyleUnderline"/>
          <w:rFonts w:asciiTheme="minorHAnsi" w:hAnsiTheme="minorHAnsi" w:cstheme="minorHAnsi"/>
          <w:highlight w:val="green"/>
        </w:rPr>
        <w:t>had an aid</w:t>
      </w:r>
      <w:r w:rsidRPr="00D712D8">
        <w:rPr>
          <w:rStyle w:val="StyleUnderline"/>
          <w:rFonts w:asciiTheme="minorHAnsi" w:hAnsiTheme="minorHAnsi" w:cstheme="minorHAnsi"/>
        </w:rPr>
        <w:t xml:space="preserve"> in school</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I was aware of</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onlookers</w:t>
      </w:r>
      <w:r w:rsidRPr="00D712D8">
        <w:rPr>
          <w:rStyle w:val="StyleUnderline"/>
          <w:rFonts w:asciiTheme="minorHAnsi" w:hAnsiTheme="minorHAnsi" w:cstheme="minorHAnsi"/>
        </w:rPr>
        <w:t xml:space="preserve"> acutely </w:t>
      </w:r>
      <w:r w:rsidRPr="00D712D8">
        <w:rPr>
          <w:rStyle w:val="StyleUnderline"/>
          <w:rFonts w:asciiTheme="minorHAnsi" w:hAnsiTheme="minorHAnsi" w:cstheme="minorHAnsi"/>
          <w:highlight w:val="green"/>
        </w:rPr>
        <w:t>uncomfortable with</w:t>
      </w:r>
      <w:r w:rsidRPr="00D712D8">
        <w:rPr>
          <w:rStyle w:val="StyleUnderline"/>
          <w:rFonts w:asciiTheme="minorHAnsi" w:hAnsiTheme="minorHAnsi" w:cstheme="minorHAnsi"/>
        </w:rPr>
        <w:t xml:space="preserve"> our public display of </w:t>
      </w:r>
      <w:r w:rsidRPr="00D712D8">
        <w:rPr>
          <w:rStyle w:val="StyleUnderline"/>
          <w:rFonts w:asciiTheme="minorHAnsi" w:hAnsiTheme="minorHAnsi" w:cstheme="minorHAnsi"/>
          <w:highlight w:val="green"/>
        </w:rPr>
        <w:t>dysfluency</w:t>
      </w:r>
      <w:r w:rsidRPr="00D712D8">
        <w:rPr>
          <w:rStyle w:val="StyleUnderline"/>
          <w:rFonts w:asciiTheme="minorHAnsi" w:hAnsiTheme="minorHAnsi" w:cstheme="minorHAnsi"/>
        </w:rPr>
        <w:t xml:space="preserve"> that was </w:t>
      </w:r>
      <w:r w:rsidRPr="00D712D8">
        <w:rPr>
          <w:rStyle w:val="StyleUnderline"/>
          <w:rFonts w:asciiTheme="minorHAnsi" w:hAnsiTheme="minorHAnsi" w:cstheme="minorHAnsi"/>
          <w:highlight w:val="green"/>
        </w:rPr>
        <w:t>rupturing</w:t>
      </w:r>
      <w:r w:rsidRPr="00D712D8">
        <w:rPr>
          <w:rStyle w:val="StyleUnderline"/>
          <w:rFonts w:asciiTheme="minorHAnsi" w:hAnsiTheme="minorHAnsi" w:cstheme="minorHAnsi"/>
        </w:rPr>
        <w:t xml:space="preserve"> the normalized social field and of </w:t>
      </w:r>
      <w:r w:rsidRPr="00D712D8">
        <w:rPr>
          <w:rStyle w:val="StyleUnderline"/>
          <w:rFonts w:asciiTheme="minorHAnsi" w:hAnsiTheme="minorHAnsi" w:cstheme="minorHAnsi"/>
          <w:highlight w:val="green"/>
        </w:rPr>
        <w:t>the</w:t>
      </w:r>
      <w:r w:rsidRPr="00D712D8">
        <w:rPr>
          <w:rStyle w:val="StyleUnderline"/>
          <w:rFonts w:asciiTheme="minorHAnsi" w:hAnsiTheme="minorHAnsi" w:cstheme="minorHAnsi"/>
        </w:rPr>
        <w:t xml:space="preserve"> fluent </w:t>
      </w:r>
      <w:r w:rsidRPr="00D712D8">
        <w:rPr>
          <w:rStyle w:val="StyleUnderline"/>
          <w:rFonts w:asciiTheme="minorHAnsi" w:hAnsiTheme="minorHAnsi" w:cstheme="minorHAnsi"/>
          <w:highlight w:val="green"/>
        </w:rPr>
        <w:t>impulse</w:t>
      </w:r>
      <w:r w:rsidRPr="00D712D8">
        <w:rPr>
          <w:rStyle w:val="StyleUnderline"/>
          <w:rFonts w:asciiTheme="minorHAnsi" w:hAnsiTheme="minorHAnsi" w:cstheme="minorHAnsi"/>
        </w:rPr>
        <w:t xml:space="preserve"> to disavow our relation</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to reassert</w:t>
      </w:r>
      <w:r w:rsidRPr="00D712D8">
        <w:rPr>
          <w:rStyle w:val="StyleUnderline"/>
          <w:rFonts w:asciiTheme="minorHAnsi" w:hAnsiTheme="minorHAnsi" w:cstheme="minorHAnsi"/>
        </w:rPr>
        <w:t xml:space="preserve"> fixed </w:t>
      </w:r>
      <w:r w:rsidRPr="00D712D8">
        <w:rPr>
          <w:rStyle w:val="StyleUnderline"/>
          <w:rFonts w:asciiTheme="minorHAnsi" w:hAnsiTheme="minorHAnsi" w:cstheme="minorHAnsi"/>
          <w:highlight w:val="green"/>
        </w:rPr>
        <w:t>identities and</w:t>
      </w:r>
      <w:r w:rsidRPr="00D712D8">
        <w:rPr>
          <w:rStyle w:val="StyleUnderline"/>
          <w:rFonts w:asciiTheme="minorHAnsi" w:hAnsiTheme="minorHAnsi" w:cstheme="minorHAnsi"/>
        </w:rPr>
        <w:t xml:space="preserve"> to </w:t>
      </w:r>
      <w:r w:rsidRPr="00D712D8">
        <w:rPr>
          <w:rStyle w:val="StyleUnderline"/>
          <w:rFonts w:asciiTheme="minorHAnsi" w:hAnsiTheme="minorHAnsi" w:cstheme="minorHAnsi"/>
          <w:highlight w:val="green"/>
        </w:rPr>
        <w:t>align myself with able-</w:t>
      </w:r>
      <w:proofErr w:type="spellStart"/>
      <w:r w:rsidRPr="00D712D8">
        <w:rPr>
          <w:rStyle w:val="StyleUnderline"/>
          <w:rFonts w:asciiTheme="minorHAnsi" w:hAnsiTheme="minorHAnsi" w:cstheme="minorHAnsi"/>
          <w:highlight w:val="green"/>
        </w:rPr>
        <w:t>bodiedness</w:t>
      </w:r>
      <w:proofErr w:type="spellEnd"/>
      <w:r w:rsidRPr="00D712D8">
        <w:rPr>
          <w:rFonts w:asciiTheme="minorHAnsi" w:hAnsiTheme="minorHAnsi" w:cstheme="minorHAnsi"/>
          <w:sz w:val="12"/>
        </w:rPr>
        <w:t xml:space="preserve">—“Why would I have an aid? My speech does not make me like you.” </w:t>
      </w:r>
      <w:r w:rsidRPr="00D712D8">
        <w:rPr>
          <w:rStyle w:val="Emphasis"/>
          <w:rFonts w:asciiTheme="minorHAnsi" w:hAnsiTheme="minorHAnsi" w:cstheme="minorHAnsi"/>
          <w:highlight w:val="green"/>
        </w:rPr>
        <w:t>Instead, we just talked</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Our </w:t>
      </w:r>
      <w:r w:rsidRPr="00D712D8">
        <w:rPr>
          <w:rStyle w:val="StyleUnderline"/>
          <w:rFonts w:asciiTheme="minorHAnsi" w:hAnsiTheme="minorHAnsi" w:cstheme="minorHAnsi"/>
          <w:highlight w:val="green"/>
        </w:rPr>
        <w:t>shared dysfluency opened</w:t>
      </w:r>
      <w:r w:rsidRPr="00D712D8">
        <w:rPr>
          <w:rStyle w:val="StyleUnderline"/>
          <w:rFonts w:asciiTheme="minorHAnsi" w:hAnsiTheme="minorHAnsi" w:cstheme="minorHAnsi"/>
        </w:rPr>
        <w:t xml:space="preserve"> something new</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a site of kinship</w:t>
      </w:r>
      <w:r w:rsidRPr="00D712D8">
        <w:rPr>
          <w:rStyle w:val="StyleUnderline"/>
          <w:rFonts w:asciiTheme="minorHAnsi" w:hAnsiTheme="minorHAnsi" w:cstheme="minorHAnsi"/>
        </w:rPr>
        <w:t xml:space="preserve"> and solidarity </w:t>
      </w:r>
      <w:r w:rsidRPr="00D712D8">
        <w:rPr>
          <w:rStyle w:val="StyleUnderline"/>
          <w:rFonts w:asciiTheme="minorHAnsi" w:hAnsiTheme="minorHAnsi" w:cstheme="minorHAnsi"/>
          <w:highlight w:val="green"/>
        </w:rPr>
        <w:t>that modified an ableist social field and</w:t>
      </w:r>
      <w:r w:rsidRPr="00D712D8">
        <w:rPr>
          <w:rStyle w:val="StyleUnderline"/>
          <w:rFonts w:asciiTheme="minorHAnsi" w:hAnsiTheme="minorHAnsi" w:cstheme="minorHAnsi"/>
        </w:rPr>
        <w:t xml:space="preserve"> hegemonic </w:t>
      </w:r>
      <w:r w:rsidRPr="00D712D8">
        <w:rPr>
          <w:rStyle w:val="StyleUnderline"/>
          <w:rFonts w:asciiTheme="minorHAnsi" w:hAnsiTheme="minorHAnsi" w:cstheme="minorHAnsi"/>
          <w:highlight w:val="green"/>
        </w:rPr>
        <w:t>ways of relating</w:t>
      </w:r>
      <w:r w:rsidRPr="00D712D8">
        <w:rPr>
          <w:rStyle w:val="StyleUnderline"/>
          <w:rFonts w:asciiTheme="minorHAnsi" w:hAnsiTheme="minorHAnsi" w:cstheme="minorHAnsi"/>
        </w:rPr>
        <w:t xml:space="preserve"> to ourselves and others</w:t>
      </w:r>
      <w:r w:rsidRPr="00D712D8">
        <w:rPr>
          <w:rFonts w:asciiTheme="minorHAnsi" w:hAnsiTheme="minorHAnsi" w:cstheme="minorHAnsi"/>
          <w:sz w:val="12"/>
        </w:rPr>
        <w:t>. Fluency channelizes the human capacity for action within our communicative bodies to mitigate the possibilities of something aporetic interrupting the tractable passage of time. Yet what might happen if fluency didn’t govern our time and interactions? The impulse towards closure, the collapse of polyvocal access and engagement within the encounter, is ultimately an effort to render the present and its possibility for rupture utterly inert. I have suggested that neoliberal and postindustrial subjects are rendered governable and productive in part through technologies of closure that seek to collapse the encounter through a series of sutures enacted upon and through the body. Only by inscribing social order in our bodies and smoothing over/disavowing the site of politics can compulsory able-</w:t>
      </w:r>
      <w:proofErr w:type="spellStart"/>
      <w:r w:rsidRPr="00D712D8">
        <w:rPr>
          <w:rFonts w:asciiTheme="minorHAnsi" w:hAnsiTheme="minorHAnsi" w:cstheme="minorHAnsi"/>
          <w:sz w:val="12"/>
        </w:rPr>
        <w:t>bodiedness</w:t>
      </w:r>
      <w:proofErr w:type="spellEnd"/>
      <w:r w:rsidRPr="00D712D8">
        <w:rPr>
          <w:rFonts w:asciiTheme="minorHAnsi" w:hAnsiTheme="minorHAnsi" w:cstheme="minorHAnsi"/>
          <w:sz w:val="12"/>
        </w:rPr>
        <w:t xml:space="preserve"> manifest as a stable, seamless, and natural field—everywhere and nowhere at once. “Compulsory able-</w:t>
      </w:r>
      <w:proofErr w:type="spellStart"/>
      <w:r w:rsidRPr="00D712D8">
        <w:rPr>
          <w:rFonts w:asciiTheme="minorHAnsi" w:hAnsiTheme="minorHAnsi" w:cstheme="minorHAnsi"/>
          <w:sz w:val="12"/>
        </w:rPr>
        <w:t>bodiedness</w:t>
      </w:r>
      <w:proofErr w:type="spellEnd"/>
      <w:r w:rsidRPr="00D712D8">
        <w:rPr>
          <w:rFonts w:asciiTheme="minorHAnsi" w:hAnsiTheme="minorHAnsi" w:cstheme="minorHAnsi"/>
          <w:sz w:val="12"/>
        </w:rPr>
        <w:t>,” once again, “functions by covering over, with the appearance of a choice, a system in which there actually is no choice” (</w:t>
      </w:r>
      <w:proofErr w:type="spellStart"/>
      <w:r w:rsidRPr="00D712D8">
        <w:rPr>
          <w:rFonts w:asciiTheme="minorHAnsi" w:hAnsiTheme="minorHAnsi" w:cstheme="minorHAnsi"/>
          <w:sz w:val="12"/>
        </w:rPr>
        <w:t>McRuer</w:t>
      </w:r>
      <w:proofErr w:type="spellEnd"/>
      <w:r w:rsidRPr="00D712D8">
        <w:rPr>
          <w:rFonts w:asciiTheme="minorHAnsi" w:hAnsiTheme="minorHAnsi" w:cstheme="minorHAnsi"/>
          <w:sz w:val="12"/>
        </w:rPr>
        <w:t xml:space="preserve"> 8). While paraded around in discourses and practices like liberal eugenics, this “choice” is in fact covered by fluent processes that both disavow thick moments of collective access and judgment and that regulate and streamline the encounter to effectively exclude uncertainty and the voices of those most affected by ableist and eugenic logic. Ableist and eugenic ideology contribute to this “common ground” of disability oppression, the apparent consensus on the desirability of able-</w:t>
      </w:r>
      <w:proofErr w:type="spellStart"/>
      <w:r w:rsidRPr="00D712D8">
        <w:rPr>
          <w:rFonts w:asciiTheme="minorHAnsi" w:hAnsiTheme="minorHAnsi" w:cstheme="minorHAnsi"/>
          <w:sz w:val="12"/>
        </w:rPr>
        <w:t>bodiedness</w:t>
      </w:r>
      <w:proofErr w:type="spellEnd"/>
      <w:r w:rsidRPr="00D712D8">
        <w:rPr>
          <w:rFonts w:asciiTheme="minorHAnsi" w:hAnsiTheme="minorHAnsi" w:cstheme="minorHAnsi"/>
          <w:sz w:val="12"/>
        </w:rPr>
        <w:t xml:space="preserve">, but ideology is always a secondary inscription: an echo of the material in the sphere of representation. </w:t>
      </w:r>
      <w:r w:rsidRPr="00D712D8">
        <w:rPr>
          <w:rStyle w:val="StyleUnderline"/>
          <w:rFonts w:asciiTheme="minorHAnsi" w:hAnsiTheme="minorHAnsi" w:cstheme="minorHAnsi"/>
        </w:rPr>
        <w:t xml:space="preserve">Attention to </w:t>
      </w:r>
      <w:r w:rsidRPr="00D712D8">
        <w:rPr>
          <w:rStyle w:val="StyleUnderline"/>
          <w:rFonts w:asciiTheme="minorHAnsi" w:hAnsiTheme="minorHAnsi" w:cstheme="minorHAnsi"/>
          <w:highlight w:val="green"/>
        </w:rPr>
        <w:t>fluency complicates</w:t>
      </w:r>
      <w:r w:rsidRPr="00D712D8">
        <w:rPr>
          <w:rStyle w:val="StyleUnderline"/>
          <w:rFonts w:asciiTheme="minorHAnsi" w:hAnsiTheme="minorHAnsi" w:cstheme="minorHAnsi"/>
        </w:rPr>
        <w:t xml:space="preserve"> strategies of </w:t>
      </w:r>
      <w:r w:rsidRPr="00D712D8">
        <w:rPr>
          <w:rStyle w:val="StyleUnderline"/>
          <w:rFonts w:asciiTheme="minorHAnsi" w:hAnsiTheme="minorHAnsi" w:cstheme="minorHAnsi"/>
          <w:highlight w:val="green"/>
        </w:rPr>
        <w:t>resistance</w:t>
      </w:r>
      <w:r w:rsidRPr="00D712D8">
        <w:rPr>
          <w:rStyle w:val="StyleUnderline"/>
          <w:rFonts w:asciiTheme="minorHAnsi" w:hAnsiTheme="minorHAnsi" w:cstheme="minorHAnsi"/>
        </w:rPr>
        <w:t xml:space="preserve"> to hegemony</w:t>
      </w:r>
      <w:r w:rsidRPr="00D712D8">
        <w:rPr>
          <w:rFonts w:asciiTheme="minorHAnsi" w:hAnsiTheme="minorHAnsi" w:cstheme="minorHAnsi"/>
          <w:sz w:val="12"/>
        </w:rPr>
        <w:t xml:space="preserve">. For example, </w:t>
      </w:r>
      <w:r w:rsidRPr="00D712D8">
        <w:rPr>
          <w:rStyle w:val="StyleUnderline"/>
          <w:rFonts w:asciiTheme="minorHAnsi" w:hAnsiTheme="minorHAnsi" w:cstheme="minorHAnsi"/>
          <w:highlight w:val="green"/>
        </w:rPr>
        <w:t>while expanding</w:t>
      </w:r>
      <w:r w:rsidRPr="00D712D8">
        <w:rPr>
          <w:rStyle w:val="StyleUnderline"/>
          <w:rFonts w:asciiTheme="minorHAnsi" w:hAnsiTheme="minorHAnsi" w:cstheme="minorHAnsi"/>
        </w:rPr>
        <w:t xml:space="preserve"> the limits of subjective </w:t>
      </w:r>
      <w:r w:rsidRPr="00D712D8">
        <w:rPr>
          <w:rStyle w:val="StyleUnderline"/>
          <w:rFonts w:asciiTheme="minorHAnsi" w:hAnsiTheme="minorHAnsi" w:cstheme="minorHAnsi"/>
          <w:highlight w:val="green"/>
        </w:rPr>
        <w:t>intelligibility</w:t>
      </w:r>
      <w:r w:rsidRPr="00D712D8">
        <w:rPr>
          <w:rFonts w:asciiTheme="minorHAnsi" w:hAnsiTheme="minorHAnsi" w:cstheme="minorHAnsi"/>
          <w:sz w:val="12"/>
        </w:rPr>
        <w:t xml:space="preserve"> (such as widening “sex” to account for non-dimorphic sexed bodies; or seeking cultural representation of disability) is a critical political intervention, </w:t>
      </w:r>
      <w:r w:rsidRPr="00D712D8">
        <w:rPr>
          <w:rStyle w:val="Emphasis"/>
          <w:rFonts w:asciiTheme="minorHAnsi" w:hAnsiTheme="minorHAnsi" w:cstheme="minorHAnsi"/>
        </w:rPr>
        <w:t xml:space="preserve">we must recognize that </w:t>
      </w:r>
      <w:r w:rsidRPr="00D712D8">
        <w:rPr>
          <w:rStyle w:val="Emphasis"/>
          <w:rFonts w:asciiTheme="minorHAnsi" w:hAnsiTheme="minorHAnsi" w:cstheme="minorHAnsi"/>
          <w:highlight w:val="green"/>
        </w:rPr>
        <w:t>intelligibility is always</w:t>
      </w:r>
      <w:r w:rsidRPr="00D712D8">
        <w:rPr>
          <w:rStyle w:val="Emphasis"/>
          <w:rFonts w:asciiTheme="minorHAnsi" w:hAnsiTheme="minorHAnsi" w:cstheme="minorHAnsi"/>
        </w:rPr>
        <w:t xml:space="preserve"> already </w:t>
      </w:r>
      <w:r w:rsidRPr="00D712D8">
        <w:rPr>
          <w:rStyle w:val="Emphasis"/>
          <w:rFonts w:asciiTheme="minorHAnsi" w:hAnsiTheme="minorHAnsi" w:cstheme="minorHAnsi"/>
          <w:highlight w:val="green"/>
        </w:rPr>
        <w:t>a function of biopower</w:t>
      </w:r>
      <w:r w:rsidRPr="00D712D8">
        <w:rPr>
          <w:rFonts w:asciiTheme="minorHAnsi" w:hAnsiTheme="minorHAnsi" w:cstheme="minorHAnsi"/>
          <w:sz w:val="12"/>
        </w:rPr>
        <w:t xml:space="preserve">. Foucault famously claimed that “the target nowadays is not to discover what we are but to refuse what we are” (“The Subject and Power,” 134; emphasis added), </w:t>
      </w:r>
      <w:r w:rsidRPr="00D712D8">
        <w:rPr>
          <w:rStyle w:val="StyleUnderline"/>
          <w:rFonts w:asciiTheme="minorHAnsi" w:hAnsiTheme="minorHAnsi" w:cstheme="minorHAnsi"/>
        </w:rPr>
        <w:t xml:space="preserve">and we must soberly ask whether we can refuse </w:t>
      </w:r>
      <w:proofErr w:type="spellStart"/>
      <w:r w:rsidRPr="00D712D8">
        <w:rPr>
          <w:rStyle w:val="StyleUnderline"/>
          <w:rFonts w:asciiTheme="minorHAnsi" w:hAnsiTheme="minorHAnsi" w:cstheme="minorHAnsi"/>
        </w:rPr>
        <w:t>subjectivization</w:t>
      </w:r>
      <w:proofErr w:type="spellEnd"/>
      <w:r w:rsidRPr="00D712D8">
        <w:rPr>
          <w:rStyle w:val="StyleUnderline"/>
          <w:rFonts w:asciiTheme="minorHAnsi" w:hAnsiTheme="minorHAnsi" w:cstheme="minorHAnsi"/>
        </w:rPr>
        <w:t xml:space="preserve"> fluently and whether fluency can unmake fluent</w:t>
      </w:r>
      <w:r w:rsidRPr="00D712D8">
        <w:rPr>
          <w:rFonts w:asciiTheme="minorHAnsi" w:hAnsiTheme="minorHAnsi" w:cstheme="minorHAnsi"/>
          <w:sz w:val="12"/>
        </w:rPr>
        <w:t xml:space="preserve">, </w:t>
      </w:r>
      <w:r w:rsidRPr="00D712D8">
        <w:rPr>
          <w:rStyle w:val="StyleUnderline"/>
          <w:rFonts w:asciiTheme="minorHAnsi" w:hAnsiTheme="minorHAnsi" w:cstheme="minorHAnsi"/>
        </w:rPr>
        <w:t>ableist ontologies</w:t>
      </w:r>
      <w:r w:rsidRPr="00D712D8">
        <w:rPr>
          <w:rFonts w:asciiTheme="minorHAnsi" w:hAnsiTheme="minorHAnsi" w:cstheme="minorHAnsi"/>
          <w:sz w:val="12"/>
        </w:rPr>
        <w:t xml:space="preserve">. </w:t>
      </w:r>
      <w:r w:rsidRPr="00D712D8">
        <w:rPr>
          <w:rStyle w:val="StyleUnderline"/>
          <w:rFonts w:asciiTheme="minorHAnsi" w:hAnsiTheme="minorHAnsi" w:cstheme="minorHAnsi"/>
        </w:rPr>
        <w:t>Is a</w:t>
      </w:r>
      <w:r w:rsidRPr="00D712D8">
        <w:rPr>
          <w:rFonts w:asciiTheme="minorHAnsi" w:hAnsiTheme="minorHAnsi" w:cstheme="minorHAnsi"/>
          <w:sz w:val="12"/>
        </w:rPr>
        <w:t xml:space="preserve"> “</w:t>
      </w:r>
      <w:r w:rsidRPr="00D712D8">
        <w:rPr>
          <w:rStyle w:val="StyleUnderline"/>
          <w:rFonts w:asciiTheme="minorHAnsi" w:hAnsiTheme="minorHAnsi" w:cstheme="minorHAnsi"/>
        </w:rPr>
        <w:t>becoming-minority</w:t>
      </w:r>
      <w:r w:rsidRPr="00D712D8">
        <w:rPr>
          <w:rFonts w:asciiTheme="minorHAnsi" w:hAnsiTheme="minorHAnsi" w:cstheme="minorHAnsi"/>
          <w:sz w:val="12"/>
        </w:rPr>
        <w:t xml:space="preserve">” </w:t>
      </w:r>
      <w:r w:rsidRPr="00D712D8">
        <w:rPr>
          <w:rStyle w:val="StyleUnderline"/>
          <w:rFonts w:asciiTheme="minorHAnsi" w:hAnsiTheme="minorHAnsi" w:cstheme="minorHAnsi"/>
        </w:rPr>
        <w:t>or a</w:t>
      </w:r>
      <w:r w:rsidRPr="00D712D8">
        <w:rPr>
          <w:rFonts w:asciiTheme="minorHAnsi" w:hAnsiTheme="minorHAnsi" w:cstheme="minorHAnsi"/>
          <w:sz w:val="12"/>
        </w:rPr>
        <w:t xml:space="preserve"> “</w:t>
      </w:r>
      <w:r w:rsidRPr="00D712D8">
        <w:rPr>
          <w:rStyle w:val="StyleUnderline"/>
          <w:rFonts w:asciiTheme="minorHAnsi" w:hAnsiTheme="minorHAnsi" w:cstheme="minorHAnsi"/>
        </w:rPr>
        <w:t>becoming-[disabled]</w:t>
      </w:r>
      <w:r w:rsidRPr="00D712D8">
        <w:rPr>
          <w:rFonts w:asciiTheme="minorHAnsi" w:hAnsiTheme="minorHAnsi" w:cstheme="minorHAnsi"/>
          <w:sz w:val="12"/>
        </w:rPr>
        <w:t xml:space="preserve"> crip” </w:t>
      </w:r>
      <w:r w:rsidRPr="00D712D8">
        <w:rPr>
          <w:rStyle w:val="StyleUnderline"/>
          <w:rFonts w:asciiTheme="minorHAnsi" w:hAnsiTheme="minorHAnsi" w:cstheme="minorHAnsi"/>
        </w:rPr>
        <w:t>possible without a</w:t>
      </w:r>
      <w:r w:rsidRPr="00D712D8">
        <w:rPr>
          <w:rFonts w:asciiTheme="minorHAnsi" w:hAnsiTheme="minorHAnsi" w:cstheme="minorHAnsi"/>
          <w:sz w:val="12"/>
        </w:rPr>
        <w:t xml:space="preserve"> “</w:t>
      </w:r>
      <w:r w:rsidRPr="00D712D8">
        <w:rPr>
          <w:rStyle w:val="StyleUnderline"/>
          <w:rFonts w:asciiTheme="minorHAnsi" w:hAnsiTheme="minorHAnsi" w:cstheme="minorHAnsi"/>
        </w:rPr>
        <w:t>becoming-dysfluent”?</w:t>
      </w:r>
      <w:r w:rsidRPr="00D712D8">
        <w:rPr>
          <w:rFonts w:asciiTheme="minorHAnsi" w:hAnsiTheme="minorHAnsi" w:cstheme="minorHAnsi"/>
          <w:sz w:val="12"/>
        </w:rPr>
        <w:t xml:space="preserve"> Or in Foucault’s terms again, to “promote new forms of subjectivity [and intersubjectivity] through the refusal of this kind of individuality that has been imposed on us for centuries” (134) perhaps requires that we think beyond the individualizing effects of clarity, intelligibility, and closure that restrict the possibilities of crip lives and render us functions of fluent time. Dysfluency as Escape In conclusion, we might consider that for McRuer, following Eve Kosofsky Sedgwick, </w:t>
      </w:r>
      <w:r w:rsidRPr="00D712D8">
        <w:rPr>
          <w:rStyle w:val="Emphasis"/>
          <w:rFonts w:asciiTheme="minorHAnsi" w:hAnsiTheme="minorHAnsi" w:cstheme="minorHAnsi"/>
          <w:highlight w:val="green"/>
        </w:rPr>
        <w:t xml:space="preserve">“disability” </w:t>
      </w:r>
      <w:r w:rsidRPr="00D712D8">
        <w:rPr>
          <w:rStyle w:val="Emphasis"/>
          <w:rFonts w:asciiTheme="minorHAnsi" w:hAnsiTheme="minorHAnsi" w:cstheme="minorHAnsi"/>
        </w:rPr>
        <w:t xml:space="preserve">can </w:t>
      </w:r>
      <w:r w:rsidRPr="00D712D8">
        <w:rPr>
          <w:rStyle w:val="Emphasis"/>
          <w:rFonts w:asciiTheme="minorHAnsi" w:hAnsiTheme="minorHAnsi" w:cstheme="minorHAnsi"/>
          <w:highlight w:val="green"/>
        </w:rPr>
        <w:t xml:space="preserve">refer to </w:t>
      </w:r>
      <w:r w:rsidRPr="00D712D8">
        <w:rPr>
          <w:rStyle w:val="Emphasis"/>
          <w:rFonts w:asciiTheme="minorHAnsi" w:hAnsiTheme="minorHAnsi" w:cstheme="minorHAnsi"/>
        </w:rPr>
        <w:t xml:space="preserve">“the </w:t>
      </w:r>
      <w:r w:rsidRPr="00D712D8">
        <w:rPr>
          <w:rStyle w:val="Emphasis"/>
          <w:rFonts w:asciiTheme="minorHAnsi" w:hAnsiTheme="minorHAnsi" w:cstheme="minorHAnsi"/>
          <w:highlight w:val="green"/>
        </w:rPr>
        <w:t>open mesh of possibilities</w:t>
      </w:r>
      <w:r w:rsidRPr="00D712D8">
        <w:rPr>
          <w:rFonts w:asciiTheme="minorHAnsi" w:hAnsiTheme="minorHAnsi" w:cstheme="minorHAnsi"/>
          <w:sz w:val="12"/>
        </w:rPr>
        <w:t xml:space="preserve">, gaps, overlaps, </w:t>
      </w:r>
      <w:r w:rsidRPr="00D712D8">
        <w:rPr>
          <w:rStyle w:val="StyleUnderline"/>
          <w:rFonts w:asciiTheme="minorHAnsi" w:hAnsiTheme="minorHAnsi" w:cstheme="minorHAnsi"/>
        </w:rPr>
        <w:t>dissonances and resonances</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lapses and excesses of meaning when</w:t>
      </w:r>
      <w:r w:rsidRPr="00D712D8">
        <w:rPr>
          <w:rStyle w:val="StyleUnderline"/>
          <w:rFonts w:asciiTheme="minorHAnsi" w:hAnsiTheme="minorHAnsi" w:cstheme="minorHAnsi"/>
        </w:rPr>
        <w:t xml:space="preserve"> the constituent elements of </w:t>
      </w:r>
      <w:r w:rsidRPr="00D712D8">
        <w:rPr>
          <w:rStyle w:val="StyleUnderline"/>
          <w:rFonts w:asciiTheme="minorHAnsi" w:hAnsiTheme="minorHAnsi" w:cstheme="minorHAnsi"/>
          <w:highlight w:val="green"/>
        </w:rPr>
        <w:t>bodily</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mental</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or behavioral function</w:t>
      </w:r>
      <w:r w:rsidRPr="00D712D8">
        <w:rPr>
          <w:rFonts w:asciiTheme="minorHAnsi" w:hAnsiTheme="minorHAnsi" w:cstheme="minorHAnsi"/>
          <w:sz w:val="12"/>
        </w:rPr>
        <w:t xml:space="preserve">ing </w:t>
      </w:r>
      <w:r w:rsidRPr="00D712D8">
        <w:rPr>
          <w:rStyle w:val="StyleUnderline"/>
          <w:rFonts w:asciiTheme="minorHAnsi" w:hAnsiTheme="minorHAnsi" w:cstheme="minorHAnsi"/>
        </w:rPr>
        <w:t>aren’t made</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or </w:t>
      </w:r>
      <w:r w:rsidRPr="00D712D8">
        <w:rPr>
          <w:rStyle w:val="StyleUnderline"/>
          <w:rFonts w:asciiTheme="minorHAnsi" w:hAnsiTheme="minorHAnsi" w:cstheme="minorHAnsi"/>
          <w:highlight w:val="green"/>
        </w:rPr>
        <w:t>can’t</w:t>
      </w:r>
      <w:r w:rsidRPr="00D712D8">
        <w:rPr>
          <w:rStyle w:val="StyleUnderline"/>
          <w:rFonts w:asciiTheme="minorHAnsi" w:hAnsiTheme="minorHAnsi" w:cstheme="minorHAnsi"/>
        </w:rPr>
        <w:t xml:space="preserve"> be made</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to </w:t>
      </w:r>
      <w:r w:rsidRPr="00D712D8">
        <w:rPr>
          <w:rStyle w:val="StyleUnderline"/>
          <w:rFonts w:asciiTheme="minorHAnsi" w:hAnsiTheme="minorHAnsi" w:cstheme="minorHAnsi"/>
          <w:highlight w:val="green"/>
        </w:rPr>
        <w:t>signify monolithically</w:t>
      </w:r>
      <w:r w:rsidRPr="00D712D8">
        <w:rPr>
          <w:rFonts w:asciiTheme="minorHAnsi" w:hAnsiTheme="minorHAnsi" w:cstheme="minorHAnsi"/>
          <w:sz w:val="12"/>
        </w:rPr>
        <w:t xml:space="preserve">” (156–57). </w:t>
      </w:r>
      <w:r w:rsidRPr="00D712D8">
        <w:rPr>
          <w:rStyle w:val="StyleUnderline"/>
          <w:rFonts w:asciiTheme="minorHAnsi" w:hAnsiTheme="minorHAnsi" w:cstheme="minorHAnsi"/>
        </w:rPr>
        <w:t xml:space="preserve">An </w:t>
      </w:r>
      <w:r w:rsidRPr="00D712D8">
        <w:rPr>
          <w:rStyle w:val="StyleUnderline"/>
          <w:rFonts w:asciiTheme="minorHAnsi" w:hAnsiTheme="minorHAnsi" w:cstheme="minorHAnsi"/>
          <w:highlight w:val="green"/>
        </w:rPr>
        <w:t>attention to dysfluent voices</w:t>
      </w:r>
      <w:r w:rsidRPr="00D712D8">
        <w:rPr>
          <w:rStyle w:val="StyleUnderline"/>
          <w:rFonts w:asciiTheme="minorHAnsi" w:hAnsiTheme="minorHAnsi" w:cstheme="minorHAnsi"/>
        </w:rPr>
        <w:t xml:space="preserve"> as material enunciations </w:t>
      </w:r>
      <w:r w:rsidRPr="00D712D8">
        <w:rPr>
          <w:rStyle w:val="StyleUnderline"/>
          <w:rFonts w:asciiTheme="minorHAnsi" w:hAnsiTheme="minorHAnsi" w:cstheme="minorHAnsi"/>
          <w:highlight w:val="green"/>
        </w:rPr>
        <w:t>offers one</w:t>
      </w:r>
      <w:r w:rsidRPr="00D712D8">
        <w:rPr>
          <w:rStyle w:val="StyleUnderline"/>
          <w:rFonts w:asciiTheme="minorHAnsi" w:hAnsiTheme="minorHAnsi" w:cstheme="minorHAnsi"/>
        </w:rPr>
        <w:t xml:space="preserve"> specific </w:t>
      </w:r>
      <w:r w:rsidRPr="00D712D8">
        <w:rPr>
          <w:rStyle w:val="StyleUnderline"/>
          <w:rFonts w:asciiTheme="minorHAnsi" w:hAnsiTheme="minorHAnsi" w:cstheme="minorHAnsi"/>
          <w:highlight w:val="green"/>
        </w:rPr>
        <w:t>way to think about</w:t>
      </w:r>
      <w:r w:rsidRPr="00D712D8">
        <w:rPr>
          <w:rStyle w:val="StyleUnderline"/>
          <w:rFonts w:asciiTheme="minorHAnsi" w:hAnsiTheme="minorHAnsi" w:cstheme="minorHAnsi"/>
        </w:rPr>
        <w:t xml:space="preserve"> this </w:t>
      </w:r>
      <w:r w:rsidRPr="00D712D8">
        <w:rPr>
          <w:rStyle w:val="StyleUnderline"/>
          <w:rFonts w:asciiTheme="minorHAnsi" w:hAnsiTheme="minorHAnsi" w:cstheme="minorHAnsi"/>
          <w:highlight w:val="green"/>
        </w:rPr>
        <w:t>crip excess</w:t>
      </w:r>
      <w:r w:rsidRPr="00D712D8">
        <w:rPr>
          <w:rFonts w:asciiTheme="minorHAnsi" w:hAnsiTheme="minorHAnsi" w:cstheme="minorHAnsi"/>
          <w:sz w:val="12"/>
        </w:rPr>
        <w:t xml:space="preserve">, </w:t>
      </w:r>
      <w:r w:rsidRPr="00D712D8">
        <w:rPr>
          <w:rStyle w:val="StyleUnderline"/>
          <w:rFonts w:asciiTheme="minorHAnsi" w:hAnsiTheme="minorHAnsi" w:cstheme="minorHAnsi"/>
        </w:rPr>
        <w:t xml:space="preserve">particularly </w:t>
      </w:r>
      <w:r w:rsidRPr="00D712D8">
        <w:rPr>
          <w:rStyle w:val="StyleUnderline"/>
          <w:rFonts w:asciiTheme="minorHAnsi" w:hAnsiTheme="minorHAnsi" w:cstheme="minorHAnsi"/>
          <w:highlight w:val="green"/>
        </w:rPr>
        <w:t>as resistance to hegemony</w:t>
      </w:r>
      <w:r w:rsidRPr="00D712D8">
        <w:rPr>
          <w:rFonts w:asciiTheme="minorHAnsi" w:hAnsiTheme="minorHAnsi" w:cstheme="minorHAnsi"/>
          <w:sz w:val="12"/>
        </w:rPr>
        <w:t>. Fluent voices presume to signify monolithically and thus anticipate and linearly sustain the givenness of what is—</w:t>
      </w:r>
      <w:r w:rsidRPr="00D712D8">
        <w:rPr>
          <w:rStyle w:val="StyleUnderline"/>
          <w:rFonts w:asciiTheme="minorHAnsi" w:hAnsiTheme="minorHAnsi" w:cstheme="minorHAnsi"/>
          <w:highlight w:val="green"/>
        </w:rPr>
        <w:t>fluency must be decomposed for a</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politic to flourish</w:t>
      </w:r>
      <w:r w:rsidRPr="00D712D8">
        <w:rPr>
          <w:rFonts w:asciiTheme="minorHAnsi" w:hAnsiTheme="minorHAnsi" w:cstheme="minorHAnsi"/>
          <w:sz w:val="12"/>
        </w:rPr>
        <w:t>. Yet while fluency may have the first word (my speech arrives always a hesitation), it certainly never has the last—</w:t>
      </w:r>
      <w:r w:rsidRPr="00D712D8">
        <w:rPr>
          <w:rStyle w:val="StyleUnderline"/>
          <w:rFonts w:asciiTheme="minorHAnsi" w:hAnsiTheme="minorHAnsi" w:cstheme="minorHAnsi"/>
          <w:highlight w:val="green"/>
        </w:rPr>
        <w:t>the impulse</w:t>
      </w:r>
      <w:r w:rsidRPr="00D712D8">
        <w:rPr>
          <w:rStyle w:val="StyleUnderline"/>
          <w:rFonts w:asciiTheme="minorHAnsi" w:hAnsiTheme="minorHAnsi" w:cstheme="minorHAnsi"/>
        </w:rPr>
        <w:t xml:space="preserve"> of fluency </w:t>
      </w:r>
      <w:r w:rsidRPr="00D712D8">
        <w:rPr>
          <w:rStyle w:val="StyleUnderline"/>
          <w:rFonts w:asciiTheme="minorHAnsi" w:hAnsiTheme="minorHAnsi" w:cstheme="minorHAnsi"/>
          <w:highlight w:val="green"/>
        </w:rPr>
        <w:t xml:space="preserve">is totalizing </w:t>
      </w:r>
      <w:r w:rsidRPr="00D712D8">
        <w:rPr>
          <w:rStyle w:val="Emphasis"/>
          <w:rFonts w:asciiTheme="minorHAnsi" w:hAnsiTheme="minorHAnsi" w:cstheme="minorHAnsi"/>
          <w:highlight w:val="green"/>
        </w:rPr>
        <w:t>but “something always escapes!”</w:t>
      </w:r>
      <w:r w:rsidRPr="00D712D8">
        <w:rPr>
          <w:rFonts w:asciiTheme="minorHAnsi" w:hAnsiTheme="minorHAnsi" w:cstheme="minorHAnsi"/>
          <w:sz w:val="12"/>
        </w:rPr>
        <w:t xml:space="preserve"> (Beasley-Murray xxi). </w:t>
      </w:r>
      <w:r w:rsidRPr="00D712D8">
        <w:rPr>
          <w:rFonts w:asciiTheme="minorHAnsi" w:hAnsiTheme="minorHAnsi" w:cstheme="minorHAnsi"/>
          <w:sz w:val="12"/>
          <w:szCs w:val="12"/>
        </w:rPr>
        <w:t>Chris Eagle has written that an attention to dysfluency within disability studies would “understand mastery over language as always already tenuous, fragile, and partial” (6) and we might in this way begin to imagine dysfluency not as a communicative “breakdown” but as a type of escape or, in Deleuzio-Guattarian terms, flight</w:t>
      </w:r>
      <w:r w:rsidRPr="00D712D8">
        <w:rPr>
          <w:rFonts w:asciiTheme="minorHAnsi" w:hAnsiTheme="minorHAnsi" w:cstheme="minorHAnsi"/>
          <w:sz w:val="12"/>
        </w:rPr>
        <w:t xml:space="preserve">. In Lexicon of the Mouth: Poetics and Politics of the Voice and the Oral Imaginary, Brandon LaBelle suggests that by “considering interrupted speech, we enter into a politics of the mouth. </w:t>
      </w:r>
      <w:r w:rsidRPr="00D712D8">
        <w:rPr>
          <w:rStyle w:val="StyleUnderline"/>
          <w:rFonts w:asciiTheme="minorHAnsi" w:hAnsiTheme="minorHAnsi" w:cstheme="minorHAnsi"/>
          <w:highlight w:val="green"/>
        </w:rPr>
        <w:t>By tripping over the word</w:t>
      </w:r>
      <w:r w:rsidRPr="00D712D8">
        <w:rPr>
          <w:rFonts w:asciiTheme="minorHAnsi" w:hAnsiTheme="minorHAnsi" w:cstheme="minorHAnsi"/>
          <w:sz w:val="12"/>
        </w:rPr>
        <w:t xml:space="preserve">, </w:t>
      </w:r>
      <w:r w:rsidRPr="00D712D8">
        <w:rPr>
          <w:rStyle w:val="StyleUnderline"/>
          <w:rFonts w:asciiTheme="minorHAnsi" w:hAnsiTheme="minorHAnsi" w:cstheme="minorHAnsi"/>
          <w:highlight w:val="green"/>
        </w:rPr>
        <w:t xml:space="preserve">stuttering evidences </w:t>
      </w:r>
      <w:r w:rsidRPr="00D712D8">
        <w:rPr>
          <w:rStyle w:val="StyleUnderline"/>
          <w:rFonts w:asciiTheme="minorHAnsi" w:hAnsiTheme="minorHAnsi" w:cstheme="minorHAnsi"/>
        </w:rPr>
        <w:t>the deep performative drive of the mouth under the spell of the linguistic</w:t>
      </w:r>
      <w:r w:rsidRPr="00D712D8">
        <w:rPr>
          <w:rFonts w:asciiTheme="minorHAnsi" w:hAnsiTheme="minorHAnsi" w:cstheme="minorHAnsi"/>
          <w:sz w:val="12"/>
        </w:rPr>
        <w:t xml:space="preserve">. It stumbles precisely over a syllable, a grammar, a phoneme; the mouth gasps along the fault lines of a given vocabulary, to lisp over words, and in doing so, raises the volume on the very question as to what constitutes ‘proper speech’” (139; emphasis added). I have always imagined LaBelle’s offhanded remark a playful engagement with the Germanic fable the “Pied Piper.” In many versions of this classic tale, the piper leads all but three of the entranced village children into the river to drown. These are three crips, in fact: the first, physically disabled who could not keep pace; the second, deaf, who like Odysseus who could not hear the piper’s song; and the third, blind. Only those transformed by disability could resist the irresistible, the linear pull into deep water. In a similar way, </w:t>
      </w:r>
      <w:r w:rsidRPr="00D712D8">
        <w:rPr>
          <w:rStyle w:val="StyleUnderline"/>
          <w:rFonts w:asciiTheme="minorHAnsi" w:hAnsiTheme="minorHAnsi" w:cstheme="minorHAnsi"/>
        </w:rPr>
        <w:t xml:space="preserve">the spell of </w:t>
      </w:r>
      <w:r w:rsidRPr="00D712D8">
        <w:rPr>
          <w:rStyle w:val="StyleUnderline"/>
          <w:rFonts w:asciiTheme="minorHAnsi" w:hAnsiTheme="minorHAnsi" w:cstheme="minorHAnsi"/>
          <w:highlight w:val="green"/>
        </w:rPr>
        <w:t>fluency lures</w:t>
      </w:r>
      <w:r w:rsidRPr="00D712D8">
        <w:rPr>
          <w:rStyle w:val="StyleUnderline"/>
          <w:rFonts w:asciiTheme="minorHAnsi" w:hAnsiTheme="minorHAnsi" w:cstheme="minorHAnsi"/>
        </w:rPr>
        <w:t xml:space="preserve"> and strings </w:t>
      </w:r>
      <w:r w:rsidRPr="00D712D8">
        <w:rPr>
          <w:rStyle w:val="StyleUnderline"/>
          <w:rFonts w:asciiTheme="minorHAnsi" w:hAnsiTheme="minorHAnsi" w:cstheme="minorHAnsi"/>
          <w:highlight w:val="green"/>
        </w:rPr>
        <w:t>words</w:t>
      </w:r>
      <w:r w:rsidRPr="00D712D8">
        <w:rPr>
          <w:rStyle w:val="StyleUnderline"/>
          <w:rFonts w:asciiTheme="minorHAnsi" w:hAnsiTheme="minorHAnsi" w:cstheme="minorHAnsi"/>
        </w:rPr>
        <w:t xml:space="preserve"> from our mouths </w:t>
      </w:r>
      <w:r w:rsidRPr="00D712D8">
        <w:rPr>
          <w:rStyle w:val="StyleUnderline"/>
          <w:rFonts w:asciiTheme="minorHAnsi" w:hAnsiTheme="minorHAnsi" w:cstheme="minorHAnsi"/>
          <w:highlight w:val="green"/>
        </w:rPr>
        <w:t>in the</w:t>
      </w:r>
      <w:r w:rsidRPr="00D712D8">
        <w:rPr>
          <w:rStyle w:val="StyleUnderline"/>
          <w:rFonts w:asciiTheme="minorHAnsi" w:hAnsiTheme="minorHAnsi" w:cstheme="minorHAnsi"/>
        </w:rPr>
        <w:t xml:space="preserve"> lock-and-file </w:t>
      </w:r>
      <w:r w:rsidRPr="00D712D8">
        <w:rPr>
          <w:rStyle w:val="StyleUnderline"/>
          <w:rFonts w:asciiTheme="minorHAnsi" w:hAnsiTheme="minorHAnsi" w:cstheme="minorHAnsi"/>
          <w:highlight w:val="green"/>
        </w:rPr>
        <w:t>order of</w:t>
      </w:r>
      <w:r w:rsidRPr="00D712D8">
        <w:rPr>
          <w:rStyle w:val="StyleUnderline"/>
          <w:rFonts w:asciiTheme="minorHAnsi" w:hAnsiTheme="minorHAnsi" w:cstheme="minorHAnsi"/>
        </w:rPr>
        <w:t xml:space="preserve"> “proper speech,” </w:t>
      </w:r>
      <w:r w:rsidRPr="00D712D8">
        <w:rPr>
          <w:rStyle w:val="StyleUnderline"/>
          <w:rFonts w:asciiTheme="minorHAnsi" w:hAnsiTheme="minorHAnsi" w:cstheme="minorHAnsi"/>
          <w:highlight w:val="green"/>
        </w:rPr>
        <w:t>intelligibility</w:t>
      </w:r>
      <w:r w:rsidRPr="00D712D8">
        <w:rPr>
          <w:rFonts w:asciiTheme="minorHAnsi" w:hAnsiTheme="minorHAnsi" w:cstheme="minorHAnsi"/>
          <w:sz w:val="12"/>
        </w:rPr>
        <w:t xml:space="preserve">, and surplus value. To what world and what dangers does this straightening syntax lead? </w:t>
      </w:r>
      <w:r w:rsidRPr="00D712D8">
        <w:rPr>
          <w:rStyle w:val="StyleUnderline"/>
          <w:rFonts w:asciiTheme="minorHAnsi" w:hAnsiTheme="minorHAnsi" w:cstheme="minorHAnsi"/>
          <w:highlight w:val="green"/>
        </w:rPr>
        <w:t>The</w:t>
      </w:r>
      <w:r w:rsidRPr="00D712D8">
        <w:rPr>
          <w:rFonts w:asciiTheme="minorHAnsi" w:hAnsiTheme="minorHAnsi" w:cstheme="minorHAnsi"/>
          <w:sz w:val="12"/>
        </w:rPr>
        <w:t xml:space="preserve"> crip </w:t>
      </w:r>
      <w:r w:rsidRPr="00D712D8">
        <w:rPr>
          <w:rStyle w:val="StyleUnderline"/>
          <w:rFonts w:asciiTheme="minorHAnsi" w:hAnsiTheme="minorHAnsi" w:cstheme="minorHAnsi"/>
          <w:highlight w:val="green"/>
        </w:rPr>
        <w:t>[disabled] mouth</w:t>
      </w:r>
      <w:r w:rsidRPr="00D712D8">
        <w:rPr>
          <w:rFonts w:asciiTheme="minorHAnsi" w:hAnsiTheme="minorHAnsi" w:cstheme="minorHAnsi"/>
          <w:sz w:val="12"/>
        </w:rPr>
        <w:t xml:space="preserve">, on the other hand, stumbles over and along the major grammar. </w:t>
      </w:r>
      <w:r w:rsidRPr="00D712D8">
        <w:rPr>
          <w:rStyle w:val="StyleUnderline"/>
          <w:rFonts w:asciiTheme="minorHAnsi" w:hAnsiTheme="minorHAnsi" w:cstheme="minorHAnsi"/>
        </w:rPr>
        <w:t xml:space="preserve">It </w:t>
      </w:r>
      <w:r w:rsidRPr="00D712D8">
        <w:rPr>
          <w:rStyle w:val="StyleUnderline"/>
          <w:rFonts w:asciiTheme="minorHAnsi" w:hAnsiTheme="minorHAnsi" w:cstheme="minorHAnsi"/>
          <w:highlight w:val="green"/>
        </w:rPr>
        <w:t>cannot follow and</w:t>
      </w:r>
      <w:r w:rsidRPr="00D712D8">
        <w:rPr>
          <w:rStyle w:val="StyleUnderline"/>
          <w:rFonts w:asciiTheme="minorHAnsi" w:hAnsiTheme="minorHAnsi" w:cstheme="minorHAnsi"/>
        </w:rPr>
        <w:t xml:space="preserve"> in this excess </w:t>
      </w:r>
      <w:r w:rsidRPr="00D712D8">
        <w:rPr>
          <w:rStyle w:val="StyleUnderline"/>
          <w:rFonts w:asciiTheme="minorHAnsi" w:hAnsiTheme="minorHAnsi" w:cstheme="minorHAnsi"/>
          <w:highlight w:val="green"/>
        </w:rPr>
        <w:t>forms a collective</w:t>
      </w:r>
      <w:r w:rsidRPr="00D712D8">
        <w:rPr>
          <w:rStyle w:val="StyleUnderline"/>
          <w:rFonts w:asciiTheme="minorHAnsi" w:hAnsiTheme="minorHAnsi" w:cstheme="minorHAnsi"/>
        </w:rPr>
        <w:t xml:space="preserve"> site of </w:t>
      </w:r>
      <w:r w:rsidRPr="00D712D8">
        <w:rPr>
          <w:rStyle w:val="StyleUnderline"/>
          <w:rFonts w:asciiTheme="minorHAnsi" w:hAnsiTheme="minorHAnsi" w:cstheme="minorHAnsi"/>
          <w:highlight w:val="green"/>
        </w:rPr>
        <w:t>material agency</w:t>
      </w:r>
      <w:r w:rsidRPr="00D712D8">
        <w:rPr>
          <w:rStyle w:val="StyleUnderline"/>
          <w:rFonts w:asciiTheme="minorHAnsi" w:hAnsiTheme="minorHAnsi" w:cstheme="minorHAnsi"/>
        </w:rPr>
        <w:t xml:space="preserve"> that stubbornly resists the spell of the linguistic</w:t>
      </w:r>
      <w:r w:rsidRPr="00D712D8">
        <w:rPr>
          <w:rFonts w:asciiTheme="minorHAnsi" w:hAnsiTheme="minorHAnsi" w:cstheme="minorHAnsi"/>
          <w:sz w:val="12"/>
        </w:rPr>
        <w:t xml:space="preserve">. </w:t>
      </w:r>
      <w:r w:rsidRPr="00D712D8">
        <w:rPr>
          <w:rStyle w:val="Emphasis"/>
          <w:rFonts w:asciiTheme="minorHAnsi" w:hAnsiTheme="minorHAnsi" w:cstheme="minorHAnsi"/>
          <w:highlight w:val="green"/>
        </w:rPr>
        <w:t>Against the liberal</w:t>
      </w:r>
      <w:r w:rsidRPr="00D712D8">
        <w:rPr>
          <w:rStyle w:val="Emphasis"/>
          <w:rFonts w:asciiTheme="minorHAnsi" w:hAnsiTheme="minorHAnsi" w:cstheme="minorHAnsi"/>
        </w:rPr>
        <w:t xml:space="preserve"> sirens (those masters of </w:t>
      </w:r>
      <w:r w:rsidRPr="00D712D8">
        <w:rPr>
          <w:rStyle w:val="Emphasis"/>
          <w:rFonts w:asciiTheme="minorHAnsi" w:hAnsiTheme="minorHAnsi" w:cstheme="minorHAnsi"/>
          <w:highlight w:val="green"/>
        </w:rPr>
        <w:t xml:space="preserve">consensus) </w:t>
      </w:r>
      <w:r w:rsidRPr="00D712D8">
        <w:rPr>
          <w:rStyle w:val="Emphasis"/>
          <w:rFonts w:asciiTheme="minorHAnsi" w:hAnsiTheme="minorHAnsi" w:cstheme="minorHAnsi"/>
        </w:rPr>
        <w:t xml:space="preserve">the agential capacity of </w:t>
      </w:r>
      <w:r w:rsidRPr="00D712D8">
        <w:rPr>
          <w:rStyle w:val="Emphasis"/>
          <w:rFonts w:asciiTheme="minorHAnsi" w:hAnsiTheme="minorHAnsi" w:cstheme="minorHAnsi"/>
          <w:highlight w:val="green"/>
        </w:rPr>
        <w:t>dysfluency lies</w:t>
      </w:r>
      <w:r w:rsidRPr="00D712D8">
        <w:rPr>
          <w:rStyle w:val="Emphasis"/>
          <w:rFonts w:asciiTheme="minorHAnsi" w:hAnsiTheme="minorHAnsi" w:cstheme="minorHAnsi"/>
        </w:rPr>
        <w:t xml:space="preserve"> precisely </w:t>
      </w:r>
      <w:r w:rsidRPr="00D712D8">
        <w:rPr>
          <w:rStyle w:val="Emphasis"/>
          <w:rFonts w:asciiTheme="minorHAnsi" w:hAnsiTheme="minorHAnsi" w:cstheme="minorHAnsi"/>
          <w:highlight w:val="green"/>
        </w:rPr>
        <w:t xml:space="preserve">in its flight from </w:t>
      </w:r>
      <w:r w:rsidRPr="00D712D8">
        <w:rPr>
          <w:rStyle w:val="Emphasis"/>
          <w:rFonts w:asciiTheme="minorHAnsi" w:hAnsiTheme="minorHAnsi" w:cstheme="minorHAnsi"/>
        </w:rPr>
        <w:t xml:space="preserve">understanding and </w:t>
      </w:r>
      <w:r w:rsidRPr="00D712D8">
        <w:rPr>
          <w:rStyle w:val="Emphasis"/>
          <w:rFonts w:asciiTheme="minorHAnsi" w:hAnsiTheme="minorHAnsi" w:cstheme="minorHAnsi"/>
          <w:highlight w:val="green"/>
        </w:rPr>
        <w:t>intelligibility</w:t>
      </w:r>
      <w:r w:rsidRPr="00D712D8">
        <w:rPr>
          <w:rFonts w:asciiTheme="minorHAnsi" w:hAnsiTheme="minorHAnsi" w:cstheme="minorHAnsi"/>
          <w:sz w:val="12"/>
        </w:rPr>
        <w:t>.</w:t>
      </w:r>
    </w:p>
    <w:p w14:paraId="6910AC0C" w14:textId="77777777" w:rsidR="00D2327D" w:rsidRPr="002457DD" w:rsidRDefault="00D2327D" w:rsidP="00D2327D">
      <w:pPr>
        <w:rPr>
          <w:rFonts w:asciiTheme="minorHAnsi" w:hAnsiTheme="minorHAnsi" w:cstheme="minorHAnsi"/>
        </w:rPr>
      </w:pPr>
    </w:p>
    <w:p w14:paraId="3E57221A" w14:textId="138E8F06" w:rsidR="00D2327D" w:rsidRPr="002457DD" w:rsidRDefault="00D2327D" w:rsidP="00D2327D">
      <w:pPr>
        <w:pStyle w:val="Heading2"/>
        <w:rPr>
          <w:rFonts w:asciiTheme="minorHAnsi" w:hAnsiTheme="minorHAnsi" w:cstheme="minorHAnsi"/>
        </w:rPr>
      </w:pPr>
      <w:r w:rsidRPr="002457DD">
        <w:rPr>
          <w:rFonts w:asciiTheme="minorHAnsi" w:hAnsiTheme="minorHAnsi" w:cstheme="minorHAnsi"/>
        </w:rPr>
        <w:t>Case</w:t>
      </w:r>
    </w:p>
    <w:p w14:paraId="423664B6" w14:textId="77777777" w:rsidR="00D2327D" w:rsidRPr="002457DD" w:rsidRDefault="00D2327D" w:rsidP="00D2327D">
      <w:pPr>
        <w:rPr>
          <w:rFonts w:asciiTheme="minorHAnsi" w:hAnsiTheme="minorHAnsi" w:cstheme="minorHAnsi"/>
        </w:rPr>
      </w:pPr>
    </w:p>
    <w:p w14:paraId="0D29224C" w14:textId="77777777" w:rsidR="00C709FE" w:rsidRPr="002457DD" w:rsidRDefault="00C709FE" w:rsidP="00C709FE">
      <w:pPr>
        <w:pStyle w:val="Heading3"/>
        <w:rPr>
          <w:rFonts w:asciiTheme="minorHAnsi" w:hAnsiTheme="minorHAnsi" w:cstheme="minorHAnsi"/>
        </w:rPr>
      </w:pPr>
      <w:r w:rsidRPr="002457DD">
        <w:rPr>
          <w:rFonts w:asciiTheme="minorHAnsi" w:hAnsiTheme="minorHAnsi" w:cstheme="minorHAnsi"/>
        </w:rPr>
        <w:t>1NC---Presumption</w:t>
      </w:r>
    </w:p>
    <w:p w14:paraId="7E15732E" w14:textId="77777777" w:rsidR="00C709FE" w:rsidRPr="002457DD" w:rsidRDefault="00C709FE" w:rsidP="00C709FE">
      <w:pPr>
        <w:pStyle w:val="Heading4"/>
        <w:rPr>
          <w:rFonts w:asciiTheme="minorHAnsi" w:hAnsiTheme="minorHAnsi" w:cstheme="minorHAnsi"/>
        </w:rPr>
      </w:pPr>
      <w:r w:rsidRPr="002457DD">
        <w:rPr>
          <w:rFonts w:asciiTheme="minorHAnsi" w:hAnsiTheme="minorHAnsi" w:cstheme="minorHAnsi"/>
        </w:rPr>
        <w:t>Vote negative on presumption</w:t>
      </w:r>
    </w:p>
    <w:p w14:paraId="17F0A70C" w14:textId="63ED6CF6" w:rsidR="00C709FE" w:rsidRPr="002457DD" w:rsidRDefault="00C709FE" w:rsidP="00C709FE">
      <w:pPr>
        <w:keepNext/>
        <w:keepLines/>
        <w:spacing w:before="200" w:after="0" w:line="240" w:lineRule="auto"/>
        <w:outlineLvl w:val="3"/>
        <w:rPr>
          <w:rFonts w:asciiTheme="minorHAnsi" w:eastAsia="Times New Roman" w:hAnsiTheme="minorHAnsi" w:cstheme="minorHAnsi"/>
          <w:b/>
          <w:sz w:val="26"/>
        </w:rPr>
      </w:pPr>
      <w:r w:rsidRPr="002457DD">
        <w:rPr>
          <w:rFonts w:asciiTheme="minorHAnsi" w:eastAsia="Times New Roman" w:hAnsiTheme="minorHAnsi" w:cstheme="minorHAnsi"/>
          <w:b/>
          <w:sz w:val="26"/>
        </w:rPr>
        <w:t>A---Ballot – the ballot does not actualize internationalist labor organizing – force them to explain solvency.</w:t>
      </w:r>
    </w:p>
    <w:p w14:paraId="06452A3D" w14:textId="77777777" w:rsidR="00C709FE" w:rsidRPr="002457DD" w:rsidRDefault="00C709FE" w:rsidP="00C709FE">
      <w:pPr>
        <w:keepNext/>
        <w:keepLines/>
        <w:spacing w:before="200" w:after="0" w:line="240" w:lineRule="auto"/>
        <w:outlineLvl w:val="3"/>
        <w:rPr>
          <w:rFonts w:asciiTheme="minorHAnsi" w:eastAsia="Times New Roman" w:hAnsiTheme="minorHAnsi" w:cstheme="minorHAnsi"/>
          <w:b/>
          <w:sz w:val="26"/>
        </w:rPr>
      </w:pPr>
      <w:r w:rsidRPr="002457DD">
        <w:rPr>
          <w:rFonts w:asciiTheme="minorHAnsi" w:eastAsia="Times New Roman" w:hAnsiTheme="minorHAnsi" w:cstheme="minorHAnsi"/>
          <w:b/>
          <w:sz w:val="26"/>
        </w:rPr>
        <w:t>B---Solvency – even if it does spill up – their method has been tried before – the resistance groups they cite all already exist and to the extent the AFF does something it doesn’t solve the scope of its impacts which should frame your ballot – you cannot vote AFF if the 2AR is just a big impact without a solvency mechanism.</w:t>
      </w:r>
    </w:p>
    <w:p w14:paraId="26722673" w14:textId="77777777" w:rsidR="00C709FE" w:rsidRDefault="00C709FE" w:rsidP="00C709FE">
      <w:pPr>
        <w:keepNext/>
        <w:keepLines/>
        <w:spacing w:before="200" w:after="0" w:line="240" w:lineRule="auto"/>
        <w:outlineLvl w:val="3"/>
        <w:rPr>
          <w:rFonts w:asciiTheme="minorHAnsi" w:eastAsia="Times New Roman" w:hAnsiTheme="minorHAnsi" w:cstheme="minorHAnsi"/>
          <w:b/>
          <w:sz w:val="26"/>
        </w:rPr>
      </w:pPr>
      <w:r w:rsidRPr="002457DD">
        <w:rPr>
          <w:rFonts w:asciiTheme="minorHAnsi" w:eastAsia="Times New Roman" w:hAnsiTheme="minorHAnsi" w:cstheme="minorHAnsi"/>
          <w:b/>
          <w:sz w:val="26"/>
        </w:rPr>
        <w:t>C---presumption flips negative even if we go for an alternative – anything else encourages K teams to read AFF’s that are 9 minutes of straight turns and go for “neg bad” 2AR’s which link to the above.</w:t>
      </w:r>
    </w:p>
    <w:p w14:paraId="1859E4C6" w14:textId="203634F8" w:rsidR="002457DD" w:rsidRPr="002457DD" w:rsidRDefault="002457DD" w:rsidP="00C709FE">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D---</w:t>
      </w:r>
      <w:r w:rsidRPr="002457DD">
        <w:rPr>
          <w:rFonts w:asciiTheme="minorHAnsi" w:eastAsia="Times New Roman" w:hAnsiTheme="minorHAnsi" w:cstheme="minorHAnsi"/>
          <w:b/>
          <w:iCs/>
          <w:sz w:val="26"/>
        </w:rPr>
        <w:t xml:space="preserve">IF US labor is </w:t>
      </w:r>
      <w:r w:rsidRPr="002457DD">
        <w:rPr>
          <w:rFonts w:asciiTheme="minorHAnsi" w:eastAsia="Times New Roman" w:hAnsiTheme="minorHAnsi" w:cstheme="minorHAnsi"/>
          <w:b/>
          <w:iCs/>
          <w:sz w:val="26"/>
          <w:u w:val="single"/>
        </w:rPr>
        <w:t>inevitably</w:t>
      </w:r>
      <w:r w:rsidRPr="002457DD">
        <w:rPr>
          <w:rFonts w:asciiTheme="minorHAnsi" w:eastAsia="Times New Roman" w:hAnsiTheme="minorHAnsi" w:cstheme="minorHAnsi"/>
          <w:b/>
          <w:iCs/>
          <w:sz w:val="26"/>
        </w:rPr>
        <w:t xml:space="preserve"> Zionist; </w:t>
      </w:r>
      <w:r w:rsidRPr="002457DD">
        <w:rPr>
          <w:rFonts w:asciiTheme="minorHAnsi" w:eastAsia="Times New Roman" w:hAnsiTheme="minorHAnsi" w:cstheme="minorHAnsi"/>
          <w:b/>
          <w:iCs/>
          <w:sz w:val="26"/>
          <w:u w:val="single"/>
        </w:rPr>
        <w:t>forcing</w:t>
      </w:r>
      <w:r w:rsidRPr="002457DD">
        <w:rPr>
          <w:rFonts w:asciiTheme="minorHAnsi" w:eastAsia="Times New Roman" w:hAnsiTheme="minorHAnsi" w:cstheme="minorHAnsi"/>
          <w:b/>
          <w:iCs/>
          <w:sz w:val="26"/>
        </w:rPr>
        <w:t xml:space="preserve"> transnational solidarity requires affiliation with </w:t>
      </w:r>
      <w:r w:rsidRPr="002457DD">
        <w:rPr>
          <w:rFonts w:asciiTheme="minorHAnsi" w:eastAsia="Times New Roman" w:hAnsiTheme="minorHAnsi" w:cstheme="minorHAnsi"/>
          <w:b/>
          <w:iCs/>
          <w:sz w:val="26"/>
          <w:u w:val="single"/>
        </w:rPr>
        <w:t>enemies</w:t>
      </w:r>
      <w:r w:rsidRPr="002457DD">
        <w:rPr>
          <w:rFonts w:asciiTheme="minorHAnsi" w:eastAsia="Times New Roman" w:hAnsiTheme="minorHAnsi" w:cstheme="minorHAnsi"/>
          <w:b/>
          <w:iCs/>
          <w:sz w:val="26"/>
        </w:rPr>
        <w:t xml:space="preserve"> not </w:t>
      </w:r>
      <w:r w:rsidRPr="002457DD">
        <w:rPr>
          <w:rFonts w:asciiTheme="minorHAnsi" w:eastAsia="Times New Roman" w:hAnsiTheme="minorHAnsi" w:cstheme="minorHAnsi"/>
          <w:b/>
          <w:iCs/>
          <w:sz w:val="26"/>
          <w:u w:val="single"/>
        </w:rPr>
        <w:t>allies</w:t>
      </w:r>
      <w:r w:rsidRPr="002457DD">
        <w:rPr>
          <w:rFonts w:asciiTheme="minorHAnsi" w:eastAsia="Times New Roman" w:hAnsiTheme="minorHAnsi" w:cstheme="minorHAnsi"/>
          <w:b/>
          <w:iCs/>
          <w:sz w:val="26"/>
        </w:rPr>
        <w:t xml:space="preserve">. Solidarity does not </w:t>
      </w:r>
      <w:r w:rsidRPr="002457DD">
        <w:rPr>
          <w:rFonts w:asciiTheme="minorHAnsi" w:eastAsia="Times New Roman" w:hAnsiTheme="minorHAnsi" w:cstheme="minorHAnsi"/>
          <w:b/>
          <w:iCs/>
          <w:sz w:val="26"/>
          <w:u w:val="single"/>
        </w:rPr>
        <w:t>magic wand</w:t>
      </w:r>
      <w:r w:rsidRPr="002457DD">
        <w:rPr>
          <w:rFonts w:asciiTheme="minorHAnsi" w:eastAsia="Times New Roman" w:hAnsiTheme="minorHAnsi" w:cstheme="minorHAnsi"/>
          <w:b/>
          <w:iCs/>
          <w:sz w:val="26"/>
        </w:rPr>
        <w:t xml:space="preserve"> away Zionist ideology and financial entanglements which mean their movements inevitably </w:t>
      </w:r>
      <w:r w:rsidRPr="002457DD">
        <w:rPr>
          <w:rFonts w:asciiTheme="minorHAnsi" w:eastAsia="Times New Roman" w:hAnsiTheme="minorHAnsi" w:cstheme="minorHAnsi"/>
          <w:b/>
          <w:iCs/>
          <w:sz w:val="26"/>
          <w:u w:val="single"/>
        </w:rPr>
        <w:t>fracture</w:t>
      </w:r>
      <w:r w:rsidRPr="002457DD">
        <w:rPr>
          <w:rFonts w:asciiTheme="minorHAnsi" w:eastAsia="Times New Roman" w:hAnsiTheme="minorHAnsi" w:cstheme="minorHAnsi"/>
          <w:b/>
          <w:iCs/>
          <w:sz w:val="26"/>
        </w:rPr>
        <w:t xml:space="preserve"> or they capitulate to the liberal two-state solution framing</w:t>
      </w:r>
    </w:p>
    <w:p w14:paraId="0439DDC7" w14:textId="77777777" w:rsidR="00C709FE" w:rsidRPr="002457DD" w:rsidRDefault="00C709FE" w:rsidP="00C709FE">
      <w:pPr>
        <w:pStyle w:val="Heading3"/>
        <w:rPr>
          <w:rFonts w:asciiTheme="minorHAnsi" w:hAnsiTheme="minorHAnsi" w:cstheme="minorHAnsi"/>
        </w:rPr>
      </w:pPr>
      <w:r w:rsidRPr="002457DD">
        <w:rPr>
          <w:rFonts w:asciiTheme="minorHAnsi" w:hAnsiTheme="minorHAnsi" w:cstheme="minorHAnsi"/>
        </w:rPr>
        <w:t>1NC---Berlant</w:t>
      </w:r>
    </w:p>
    <w:p w14:paraId="3AFDC029" w14:textId="77777777" w:rsidR="00C709FE" w:rsidRPr="00C22E29" w:rsidRDefault="00C709FE" w:rsidP="00C709FE">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33C1A675" w14:textId="77777777" w:rsidR="00C709FE" w:rsidRPr="00C22E29" w:rsidRDefault="00C709FE" w:rsidP="00C709FE">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271BADDF" w14:textId="77777777" w:rsidR="00C709FE" w:rsidRPr="00C22E29" w:rsidRDefault="00C709FE" w:rsidP="00C709FE">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BEA15E8" w14:textId="77777777" w:rsidR="00C709FE" w:rsidRPr="00C22E29" w:rsidRDefault="00C709FE" w:rsidP="00C709FE">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r w:rsidRPr="00C22E29">
        <w:rPr>
          <w:rStyle w:val="Emphasis"/>
          <w:rFonts w:asciiTheme="minorHAnsi" w:hAnsiTheme="minorHAnsi" w:cstheme="minorHAnsi"/>
        </w:rPr>
        <w:t>affect</w:t>
      </w:r>
      <w:proofErr w:type="spell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0E575394" w14:textId="77777777" w:rsidR="00C709FE" w:rsidRPr="00C22E29" w:rsidRDefault="00C709FE" w:rsidP="00C709FE">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472E16A1"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4E26EB5D"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6203690"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5CD9FBBE"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319B822A" w14:textId="77777777" w:rsidR="00C709FE" w:rsidRPr="00C22E29" w:rsidRDefault="00C709FE" w:rsidP="00C709FE">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35DD4C71"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05CA53F6" w14:textId="77777777" w:rsidR="00C709FE" w:rsidRPr="00C22E29" w:rsidRDefault="00C709FE" w:rsidP="00C709FE">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3E03ADBA" w14:textId="77777777" w:rsidR="00C709FE" w:rsidRPr="00C22E29" w:rsidRDefault="00C709FE" w:rsidP="00C709FE">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2E2C9C9A" w14:textId="504B725A" w:rsidR="00C709FE" w:rsidRDefault="00C709FE" w:rsidP="00C709FE">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5451E0">
        <w:rPr>
          <w:rStyle w:val="Emphasis"/>
          <w:rFonts w:asciiTheme="minorHAnsi" w:hAnsiTheme="minorHAnsi" w:cstheme="minorHAnsi"/>
          <w:strike/>
        </w:rPr>
        <w:t>atrophy</w:t>
      </w:r>
      <w:r w:rsidR="00F8419B">
        <w:rPr>
          <w:rStyle w:val="Emphasis"/>
          <w:rFonts w:asciiTheme="minorHAnsi" w:hAnsiTheme="minorHAnsi" w:cstheme="minorHAnsi"/>
        </w:rPr>
        <w:t>[</w:t>
      </w:r>
      <w:r w:rsidR="00FB5A36" w:rsidRPr="005451E0">
        <w:rPr>
          <w:rStyle w:val="Emphasis"/>
          <w:rFonts w:asciiTheme="minorHAnsi" w:hAnsiTheme="minorHAnsi" w:cstheme="minorHAnsi"/>
          <w:highlight w:val="cyan"/>
        </w:rPr>
        <w:t>loss</w:t>
      </w:r>
      <w:r w:rsidR="00FB5A36">
        <w:rPr>
          <w:rStyle w:val="Emphasis"/>
          <w:rFonts w:asciiTheme="minorHAnsi" w:hAnsiTheme="minorHAnsi" w:cstheme="minorHAnsi"/>
        </w:rPr>
        <w:t>]</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30772A95" w14:textId="77777777" w:rsidR="00202FA3" w:rsidRPr="002457DD" w:rsidRDefault="00202FA3" w:rsidP="00202FA3">
      <w:pPr>
        <w:pStyle w:val="Heading3"/>
        <w:rPr>
          <w:rFonts w:asciiTheme="minorHAnsi" w:hAnsiTheme="minorHAnsi" w:cstheme="minorHAnsi"/>
        </w:rPr>
      </w:pPr>
      <w:r w:rsidRPr="002457DD">
        <w:rPr>
          <w:rFonts w:asciiTheme="minorHAnsi" w:hAnsiTheme="minorHAnsi" w:cstheme="minorHAnsi"/>
        </w:rPr>
        <w:t>1NC---Taiwo</w:t>
      </w:r>
    </w:p>
    <w:p w14:paraId="66A9761C" w14:textId="77777777" w:rsidR="00202FA3" w:rsidRPr="002457DD" w:rsidRDefault="00202FA3" w:rsidP="00202FA3">
      <w:pPr>
        <w:pStyle w:val="Heading4"/>
        <w:rPr>
          <w:rFonts w:asciiTheme="minorHAnsi" w:hAnsiTheme="minorHAnsi" w:cstheme="minorHAnsi"/>
        </w:rPr>
      </w:pPr>
      <w:r w:rsidRPr="002457DD">
        <w:rPr>
          <w:rFonts w:asciiTheme="minorHAnsi" w:hAnsiTheme="minorHAnsi" w:cstheme="minorHAnsi"/>
        </w:rPr>
        <w:t xml:space="preserve">Calls for </w:t>
      </w:r>
      <w:r w:rsidRPr="002457DD">
        <w:rPr>
          <w:rFonts w:asciiTheme="minorHAnsi" w:hAnsiTheme="minorHAnsi" w:cstheme="minorHAnsi"/>
          <w:u w:val="single"/>
        </w:rPr>
        <w:t>surrender</w:t>
      </w:r>
      <w:r w:rsidRPr="002457DD">
        <w:rPr>
          <w:rFonts w:asciiTheme="minorHAnsi" w:hAnsiTheme="minorHAnsi" w:cstheme="minorHAnsi"/>
        </w:rPr>
        <w:t xml:space="preserve"> lead to </w:t>
      </w:r>
      <w:r w:rsidRPr="002457DD">
        <w:rPr>
          <w:rFonts w:asciiTheme="minorHAnsi" w:hAnsiTheme="minorHAnsi" w:cstheme="minorHAnsi"/>
          <w:u w:val="single"/>
        </w:rPr>
        <w:t>elite capture</w:t>
      </w:r>
      <w:r w:rsidRPr="002457DD">
        <w:rPr>
          <w:rFonts w:asciiTheme="minorHAnsi" w:hAnsiTheme="minorHAnsi" w:cstheme="minorHAnsi"/>
        </w:rPr>
        <w:t xml:space="preserve">. </w:t>
      </w:r>
    </w:p>
    <w:p w14:paraId="0E25042A" w14:textId="77777777" w:rsidR="00202FA3" w:rsidRPr="002457DD" w:rsidRDefault="00202FA3" w:rsidP="00202FA3">
      <w:pPr>
        <w:rPr>
          <w:rFonts w:asciiTheme="minorHAnsi" w:hAnsiTheme="minorHAnsi" w:cstheme="minorHAnsi"/>
        </w:rPr>
      </w:pPr>
      <w:proofErr w:type="spellStart"/>
      <w:r w:rsidRPr="002457DD">
        <w:rPr>
          <w:rStyle w:val="Style13ptBold"/>
          <w:rFonts w:asciiTheme="minorHAnsi" w:hAnsiTheme="minorHAnsi" w:cstheme="minorHAnsi"/>
        </w:rPr>
        <w:t>Táíwò</w:t>
      </w:r>
      <w:proofErr w:type="spellEnd"/>
      <w:r w:rsidRPr="002457DD">
        <w:rPr>
          <w:rStyle w:val="Style13ptBold"/>
          <w:rFonts w:asciiTheme="minorHAnsi" w:hAnsiTheme="minorHAnsi" w:cstheme="minorHAnsi"/>
        </w:rPr>
        <w:t>, 20</w:t>
      </w:r>
      <w:r w:rsidRPr="002457DD">
        <w:rPr>
          <w:rFonts w:asciiTheme="minorHAnsi" w:hAnsiTheme="minorHAnsi" w:cstheme="minorHAnsi"/>
        </w:rPr>
        <w:t>—assistant professor of philosophy at Georgetown University (</w:t>
      </w:r>
      <w:proofErr w:type="spellStart"/>
      <w:r w:rsidRPr="002457DD">
        <w:rPr>
          <w:rFonts w:asciiTheme="minorHAnsi" w:hAnsiTheme="minorHAnsi" w:cstheme="minorHAnsi"/>
        </w:rPr>
        <w:t>Olúfémi</w:t>
      </w:r>
      <w:proofErr w:type="spellEnd"/>
      <w:r w:rsidRPr="002457DD">
        <w:rPr>
          <w:rFonts w:asciiTheme="minorHAnsi" w:hAnsiTheme="minorHAnsi" w:cstheme="minorHAnsi"/>
        </w:rPr>
        <w:t>, “Being-in-the-Room Privilege: Elite Capture and Epistemic Deference,” The Philosopher, vol. 108, no. 4)</w:t>
      </w:r>
    </w:p>
    <w:p w14:paraId="3D1D79A1"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I think it’s less about the core ideas and more about the prevailing norms that convert them into practice. The call to “listen to the most affected” or “</w:t>
      </w:r>
      <w:proofErr w:type="spellStart"/>
      <w:r w:rsidRPr="002457DD">
        <w:rPr>
          <w:rFonts w:asciiTheme="minorHAnsi" w:hAnsiTheme="minorHAnsi" w:cstheme="minorHAnsi"/>
          <w:sz w:val="16"/>
        </w:rPr>
        <w:t>centre</w:t>
      </w:r>
      <w:proofErr w:type="spellEnd"/>
      <w:r w:rsidRPr="002457DD">
        <w:rPr>
          <w:rFonts w:asciiTheme="minorHAnsi" w:hAnsiTheme="minorHAnsi" w:cstheme="minorHAnsi"/>
          <w:sz w:val="16"/>
        </w:rPr>
        <w:t xml:space="preserve"> the most marginalized” is ubiquitous in many academic and activist circles. But it’s never sat well with me. In my experience, </w:t>
      </w:r>
      <w:r w:rsidRPr="002457DD">
        <w:rPr>
          <w:rStyle w:val="StyleUnderline"/>
          <w:rFonts w:asciiTheme="minorHAnsi" w:hAnsiTheme="minorHAnsi" w:cstheme="minorHAnsi"/>
          <w:highlight w:val="cyan"/>
        </w:rPr>
        <w:t xml:space="preserve">when people say </w:t>
      </w:r>
      <w:r w:rsidRPr="002457DD">
        <w:rPr>
          <w:rStyle w:val="StyleUnderline"/>
          <w:rFonts w:asciiTheme="minorHAnsi" w:hAnsiTheme="minorHAnsi" w:cstheme="minorHAnsi"/>
        </w:rPr>
        <w:t xml:space="preserve">they need to </w:t>
      </w:r>
      <w:r w:rsidRPr="002457DD">
        <w:rPr>
          <w:rStyle w:val="StyleUnderline"/>
          <w:rFonts w:asciiTheme="minorHAnsi" w:hAnsiTheme="minorHAnsi" w:cstheme="minorHAnsi"/>
          <w:highlight w:val="cyan"/>
        </w:rPr>
        <w:t>“</w:t>
      </w:r>
      <w:r w:rsidRPr="002457DD">
        <w:rPr>
          <w:rStyle w:val="Emphasis"/>
          <w:rFonts w:asciiTheme="minorHAnsi" w:hAnsiTheme="minorHAnsi" w:cstheme="minorHAnsi"/>
          <w:highlight w:val="cyan"/>
        </w:rPr>
        <w:t>listen to the most affected</w:t>
      </w:r>
      <w:r w:rsidRPr="002457DD">
        <w:rPr>
          <w:rStyle w:val="StyleUnderline"/>
          <w:rFonts w:asciiTheme="minorHAnsi" w:hAnsiTheme="minorHAnsi" w:cstheme="minorHAnsi"/>
          <w:highlight w:val="cyan"/>
        </w:rPr>
        <w:t xml:space="preserve">”, it </w:t>
      </w:r>
      <w:r w:rsidRPr="002457DD">
        <w:rPr>
          <w:rStyle w:val="StyleUnderline"/>
          <w:rFonts w:asciiTheme="minorHAnsi" w:hAnsiTheme="minorHAnsi" w:cstheme="minorHAnsi"/>
        </w:rPr>
        <w:t xml:space="preserve">isn’t because they intend to set up </w:t>
      </w:r>
      <w:r w:rsidRPr="002457DD">
        <w:rPr>
          <w:rStyle w:val="Emphasis"/>
          <w:rFonts w:asciiTheme="minorHAnsi" w:hAnsiTheme="minorHAnsi" w:cstheme="minorHAnsi"/>
        </w:rPr>
        <w:t>Skype calls to refugee camps</w:t>
      </w:r>
      <w:r w:rsidRPr="002457DD">
        <w:rPr>
          <w:rStyle w:val="StyleUnderline"/>
          <w:rFonts w:asciiTheme="minorHAnsi" w:hAnsiTheme="minorHAnsi" w:cstheme="minorHAnsi"/>
        </w:rPr>
        <w:t xml:space="preserve"> or to </w:t>
      </w:r>
      <w:r w:rsidRPr="002457DD">
        <w:rPr>
          <w:rStyle w:val="Emphasis"/>
          <w:rFonts w:asciiTheme="minorHAnsi" w:hAnsiTheme="minorHAnsi" w:cstheme="minorHAnsi"/>
        </w:rPr>
        <w:t>collaborate with houseless people</w:t>
      </w:r>
      <w:r w:rsidRPr="002457DD">
        <w:rPr>
          <w:rFonts w:asciiTheme="minorHAnsi" w:hAnsiTheme="minorHAnsi" w:cstheme="minorHAnsi"/>
          <w:sz w:val="16"/>
        </w:rPr>
        <w:t xml:space="preserve">. Instead, </w:t>
      </w:r>
      <w:r w:rsidRPr="002457DD">
        <w:rPr>
          <w:rStyle w:val="StyleUnderline"/>
          <w:rFonts w:asciiTheme="minorHAnsi" w:hAnsiTheme="minorHAnsi" w:cstheme="minorHAnsi"/>
        </w:rPr>
        <w:t xml:space="preserve">it has more </w:t>
      </w:r>
      <w:r w:rsidRPr="002457DD">
        <w:rPr>
          <w:rStyle w:val="StyleUnderline"/>
          <w:rFonts w:asciiTheme="minorHAnsi" w:hAnsiTheme="minorHAnsi" w:cstheme="minorHAnsi"/>
          <w:highlight w:val="cyan"/>
        </w:rPr>
        <w:t>often meant</w:t>
      </w:r>
      <w:r w:rsidRPr="002457DD">
        <w:rPr>
          <w:rStyle w:val="StyleUnderline"/>
          <w:rFonts w:asciiTheme="minorHAnsi" w:hAnsiTheme="minorHAnsi" w:cstheme="minorHAnsi"/>
        </w:rPr>
        <w:t xml:space="preserve"> handing </w:t>
      </w:r>
      <w:r w:rsidRPr="002457DD">
        <w:rPr>
          <w:rStyle w:val="Emphasis"/>
          <w:rFonts w:asciiTheme="minorHAnsi" w:hAnsiTheme="minorHAnsi" w:cstheme="minorHAnsi"/>
          <w:highlight w:val="cyan"/>
        </w:rPr>
        <w:t>conversational authority</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attentional goods</w:t>
      </w:r>
      <w:r w:rsidRPr="002457DD">
        <w:rPr>
          <w:rStyle w:val="StyleUnderline"/>
          <w:rFonts w:asciiTheme="minorHAnsi" w:hAnsiTheme="minorHAnsi" w:cstheme="minorHAnsi"/>
        </w:rPr>
        <w:t xml:space="preserve"> to those who </w:t>
      </w:r>
      <w:r w:rsidRPr="002457DD">
        <w:rPr>
          <w:rStyle w:val="Emphasis"/>
          <w:rFonts w:asciiTheme="minorHAnsi" w:hAnsiTheme="minorHAnsi" w:cstheme="minorHAnsi"/>
        </w:rPr>
        <w:t>most snugly fit</w:t>
      </w:r>
      <w:r w:rsidRPr="002457DD">
        <w:rPr>
          <w:rStyle w:val="StyleUnderline"/>
          <w:rFonts w:asciiTheme="minorHAnsi" w:hAnsiTheme="minorHAnsi" w:cstheme="minorHAnsi"/>
        </w:rPr>
        <w:t xml:space="preserve"> into the social categories associated with these ills – </w:t>
      </w:r>
      <w:r w:rsidRPr="002457DD">
        <w:rPr>
          <w:rStyle w:val="Emphasis"/>
          <w:rFonts w:asciiTheme="minorHAnsi" w:hAnsiTheme="minorHAnsi" w:cstheme="minorHAnsi"/>
        </w:rPr>
        <w:t>regardless</w:t>
      </w:r>
      <w:r w:rsidRPr="002457DD">
        <w:rPr>
          <w:rStyle w:val="StyleUnderline"/>
          <w:rFonts w:asciiTheme="minorHAnsi" w:hAnsiTheme="minorHAnsi" w:cstheme="minorHAnsi"/>
        </w:rPr>
        <w:t xml:space="preserve"> of what they actually </w:t>
      </w:r>
      <w:r w:rsidRPr="002457DD">
        <w:rPr>
          <w:rStyle w:val="Emphasis"/>
          <w:rFonts w:asciiTheme="minorHAnsi" w:hAnsiTheme="minorHAnsi" w:cstheme="minorHAnsi"/>
        </w:rPr>
        <w:t>do</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do not know</w:t>
      </w:r>
      <w:r w:rsidRPr="002457DD">
        <w:rPr>
          <w:rStyle w:val="StyleUnderline"/>
          <w:rFonts w:asciiTheme="minorHAnsi" w:hAnsiTheme="minorHAnsi" w:cstheme="minorHAnsi"/>
        </w:rPr>
        <w:t xml:space="preserve">, or what they </w:t>
      </w:r>
      <w:r w:rsidRPr="002457DD">
        <w:rPr>
          <w:rStyle w:val="Emphasis"/>
          <w:rFonts w:asciiTheme="minorHAnsi" w:hAnsiTheme="minorHAnsi" w:cstheme="minorHAnsi"/>
        </w:rPr>
        <w:t>have</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have not personally experienced</w:t>
      </w:r>
      <w:r w:rsidRPr="002457DD">
        <w:rPr>
          <w:rFonts w:asciiTheme="minorHAnsi" w:hAnsiTheme="minorHAnsi" w:cstheme="minorHAnsi"/>
          <w:sz w:val="16"/>
        </w:rPr>
        <w:t xml:space="preserve">. In the case of my conversation with </w:t>
      </w:r>
      <w:r w:rsidRPr="002457D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2457D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2ECFDC12"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The trap wasn’t that standpoint epistemology was affecting the conversation, but how. Broadly, </w:t>
      </w:r>
      <w:r w:rsidRPr="002457DD">
        <w:rPr>
          <w:rStyle w:val="StyleUnderline"/>
          <w:rFonts w:asciiTheme="minorHAnsi" w:hAnsiTheme="minorHAnsi" w:cstheme="minorHAnsi"/>
        </w:rPr>
        <w:t>the norms</w:t>
      </w:r>
      <w:r w:rsidRPr="002457DD">
        <w:rPr>
          <w:rFonts w:asciiTheme="minorHAnsi" w:hAnsiTheme="minorHAnsi" w:cstheme="minorHAnsi"/>
          <w:sz w:val="16"/>
        </w:rPr>
        <w:t xml:space="preserve"> of putting standpoint epistemology into practice </w:t>
      </w:r>
      <w:r w:rsidRPr="002457DD">
        <w:rPr>
          <w:rStyle w:val="StyleUnderline"/>
          <w:rFonts w:asciiTheme="minorHAnsi" w:hAnsiTheme="minorHAnsi" w:cstheme="minorHAnsi"/>
          <w:highlight w:val="cyan"/>
        </w:rPr>
        <w:t>call for</w:t>
      </w:r>
      <w:r w:rsidRPr="002457DD">
        <w:rPr>
          <w:rStyle w:val="StyleUnderline"/>
          <w:rFonts w:asciiTheme="minorHAnsi" w:hAnsiTheme="minorHAnsi" w:cstheme="minorHAnsi"/>
        </w:rPr>
        <w:t xml:space="preserve"> practices of </w:t>
      </w:r>
      <w:r w:rsidRPr="002457DD">
        <w:rPr>
          <w:rStyle w:val="Emphasis"/>
          <w:rFonts w:asciiTheme="minorHAnsi" w:hAnsiTheme="minorHAnsi" w:cstheme="minorHAnsi"/>
          <w:highlight w:val="cyan"/>
        </w:rPr>
        <w:t>deference</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giving offerings</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passing the mic</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believing</w:t>
      </w:r>
      <w:r w:rsidRPr="002457DD">
        <w:rPr>
          <w:rFonts w:asciiTheme="minorHAnsi" w:hAnsiTheme="minorHAnsi" w:cstheme="minorHAnsi"/>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2457DD">
        <w:rPr>
          <w:rFonts w:asciiTheme="minorHAnsi" w:hAnsiTheme="minorHAnsi" w:cstheme="minorHAnsi"/>
          <w:sz w:val="16"/>
        </w:rPr>
        <w:t>behaviour</w:t>
      </w:r>
      <w:proofErr w:type="spellEnd"/>
      <w:r w:rsidRPr="002457DD">
        <w:rPr>
          <w:rFonts w:asciiTheme="minorHAnsi" w:hAnsiTheme="minorHAnsi" w:cstheme="minorHAnsi"/>
          <w:sz w:val="16"/>
        </w:rPr>
        <w:t xml:space="preserve">. But </w:t>
      </w:r>
      <w:r w:rsidRPr="002457DD">
        <w:rPr>
          <w:rStyle w:val="StyleUnderline"/>
          <w:rFonts w:asciiTheme="minorHAnsi" w:hAnsiTheme="minorHAnsi" w:cstheme="minorHAnsi"/>
        </w:rPr>
        <w:t xml:space="preserve">deferring in this way </w:t>
      </w:r>
      <w:r w:rsidRPr="002457DD">
        <w:rPr>
          <w:rStyle w:val="StyleUnderline"/>
          <w:rFonts w:asciiTheme="minorHAnsi" w:hAnsiTheme="minorHAnsi" w:cstheme="minorHAnsi"/>
          <w:highlight w:val="cyan"/>
        </w:rPr>
        <w:t>as a</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rule</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highlight w:val="cyan"/>
        </w:rPr>
        <w:t>default political orientation</w:t>
      </w:r>
      <w:r w:rsidRPr="002457DD">
        <w:rPr>
          <w:rStyle w:val="StyleUnderline"/>
          <w:rFonts w:asciiTheme="minorHAnsi" w:hAnsiTheme="minorHAnsi" w:cstheme="minorHAnsi"/>
          <w:highlight w:val="cyan"/>
        </w:rPr>
        <w:t xml:space="preserve"> </w:t>
      </w:r>
      <w:r w:rsidRPr="002457DD">
        <w:rPr>
          <w:rStyle w:val="StyleUnderline"/>
          <w:rFonts w:asciiTheme="minorHAnsi" w:hAnsiTheme="minorHAnsi" w:cstheme="minorHAnsi"/>
        </w:rPr>
        <w:t xml:space="preserve">can actually work </w:t>
      </w:r>
      <w:r w:rsidRPr="002457DD">
        <w:rPr>
          <w:rStyle w:val="Emphasis"/>
          <w:rFonts w:asciiTheme="minorHAnsi" w:hAnsiTheme="minorHAnsi" w:cstheme="minorHAnsi"/>
          <w:highlight w:val="cyan"/>
        </w:rPr>
        <w:t>counter</w:t>
      </w:r>
      <w:r w:rsidRPr="002457DD">
        <w:rPr>
          <w:rStyle w:val="StyleUnderline"/>
          <w:rFonts w:asciiTheme="minorHAnsi" w:hAnsiTheme="minorHAnsi" w:cstheme="minorHAnsi"/>
        </w:rPr>
        <w:t xml:space="preserve"> to </w:t>
      </w:r>
      <w:r w:rsidRPr="002457DD">
        <w:rPr>
          <w:rStyle w:val="StyleUnderline"/>
          <w:rFonts w:asciiTheme="minorHAnsi" w:hAnsiTheme="minorHAnsi" w:cstheme="minorHAnsi"/>
          <w:highlight w:val="cyan"/>
        </w:rPr>
        <w:t xml:space="preserve">marginalized groups’ interests, </w:t>
      </w:r>
      <w:r w:rsidRPr="002457DD">
        <w:rPr>
          <w:rStyle w:val="StyleUnderline"/>
          <w:rFonts w:asciiTheme="minorHAnsi" w:hAnsiTheme="minorHAnsi" w:cstheme="minorHAnsi"/>
        </w:rPr>
        <w:t xml:space="preserve">especially </w:t>
      </w:r>
      <w:r w:rsidRPr="002457DD">
        <w:rPr>
          <w:rStyle w:val="StyleUnderline"/>
          <w:rFonts w:asciiTheme="minorHAnsi" w:hAnsiTheme="minorHAnsi" w:cstheme="minorHAnsi"/>
          <w:highlight w:val="cyan"/>
        </w:rPr>
        <w:t xml:space="preserve">in </w:t>
      </w:r>
      <w:r w:rsidRPr="002457DD">
        <w:rPr>
          <w:rStyle w:val="Emphasis"/>
          <w:rFonts w:asciiTheme="minorHAnsi" w:hAnsiTheme="minorHAnsi" w:cstheme="minorHAnsi"/>
          <w:highlight w:val="cyan"/>
        </w:rPr>
        <w:t>elite spaces</w:t>
      </w:r>
      <w:r w:rsidRPr="002457DD">
        <w:rPr>
          <w:rFonts w:asciiTheme="minorHAnsi" w:hAnsiTheme="minorHAnsi" w:cstheme="minorHAnsi"/>
          <w:sz w:val="16"/>
        </w:rPr>
        <w:t>.</w:t>
      </w:r>
    </w:p>
    <w:p w14:paraId="773A7C6C" w14:textId="77777777" w:rsidR="00202FA3" w:rsidRPr="002457DD" w:rsidRDefault="00202FA3" w:rsidP="00202FA3">
      <w:pPr>
        <w:rPr>
          <w:rFonts w:asciiTheme="minorHAnsi" w:hAnsiTheme="minorHAnsi" w:cstheme="minorHAnsi"/>
          <w:sz w:val="16"/>
        </w:rPr>
      </w:pPr>
      <w:r w:rsidRPr="002457DD">
        <w:rPr>
          <w:rStyle w:val="StyleUnderline"/>
          <w:rFonts w:asciiTheme="minorHAnsi" w:hAnsiTheme="minorHAnsi" w:cstheme="minorHAnsi"/>
          <w:highlight w:val="cyan"/>
        </w:rPr>
        <w:t xml:space="preserve">Some rooms have </w:t>
      </w:r>
      <w:r w:rsidRPr="002457DD">
        <w:rPr>
          <w:rStyle w:val="Emphasis"/>
          <w:rFonts w:asciiTheme="minorHAnsi" w:hAnsiTheme="minorHAnsi" w:cstheme="minorHAnsi"/>
          <w:highlight w:val="cyan"/>
        </w:rPr>
        <w:t>outsize</w:t>
      </w:r>
      <w:r w:rsidRPr="002457DD">
        <w:rPr>
          <w:rStyle w:val="Emphasis"/>
          <w:rFonts w:asciiTheme="minorHAnsi" w:hAnsiTheme="minorHAnsi" w:cstheme="minorHAnsi"/>
        </w:rPr>
        <w:t xml:space="preserve"> power</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highlight w:val="cyan"/>
        </w:rPr>
        <w:t>influence</w:t>
      </w:r>
      <w:r w:rsidRPr="002457DD">
        <w:rPr>
          <w:rFonts w:asciiTheme="minorHAnsi" w:hAnsiTheme="minorHAnsi" w:cstheme="minorHAnsi"/>
          <w:sz w:val="16"/>
        </w:rPr>
        <w:t xml:space="preserve">: the Situation Room, the newsroom, the bargaining table, the conference room. </w:t>
      </w:r>
      <w:r w:rsidRPr="002457DD">
        <w:rPr>
          <w:rStyle w:val="StyleUnderline"/>
          <w:rFonts w:asciiTheme="minorHAnsi" w:hAnsiTheme="minorHAnsi" w:cstheme="minorHAnsi"/>
          <w:highlight w:val="cyan"/>
        </w:rPr>
        <w:t xml:space="preserve">Being in these rooms means being in a position to </w:t>
      </w:r>
      <w:r w:rsidRPr="002457DD">
        <w:rPr>
          <w:rStyle w:val="Emphasis"/>
          <w:rFonts w:asciiTheme="minorHAnsi" w:hAnsiTheme="minorHAnsi" w:cstheme="minorHAnsi"/>
          <w:highlight w:val="cyan"/>
        </w:rPr>
        <w:t>affect institutions</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broader social dynamics</w:t>
      </w:r>
      <w:r w:rsidRPr="002457DD">
        <w:rPr>
          <w:rStyle w:val="StyleUnderline"/>
          <w:rFonts w:asciiTheme="minorHAnsi" w:hAnsiTheme="minorHAnsi" w:cstheme="minorHAnsi"/>
        </w:rPr>
        <w:t xml:space="preserve"> by way of deciding what one is to say and do. </w:t>
      </w:r>
      <w:r w:rsidRPr="002457DD">
        <w:rPr>
          <w:rStyle w:val="StyleUnderline"/>
          <w:rFonts w:asciiTheme="minorHAnsi" w:hAnsiTheme="minorHAnsi" w:cstheme="minorHAnsi"/>
          <w:highlight w:val="cyan"/>
        </w:rPr>
        <w:t>Access</w:t>
      </w:r>
      <w:r w:rsidRPr="002457DD">
        <w:rPr>
          <w:rStyle w:val="StyleUnderline"/>
          <w:rFonts w:asciiTheme="minorHAnsi" w:hAnsiTheme="minorHAnsi" w:cstheme="minorHAnsi"/>
        </w:rPr>
        <w:t xml:space="preserve"> to these rooms </w:t>
      </w:r>
      <w:r w:rsidRPr="002457DD">
        <w:rPr>
          <w:rStyle w:val="StyleUnderline"/>
          <w:rFonts w:asciiTheme="minorHAnsi" w:hAnsiTheme="minorHAnsi" w:cstheme="minorHAnsi"/>
          <w:highlight w:val="cyan"/>
        </w:rPr>
        <w:t>is itself a</w:t>
      </w:r>
      <w:r w:rsidRPr="002457DD">
        <w:rPr>
          <w:rStyle w:val="StyleUnderline"/>
          <w:rFonts w:asciiTheme="minorHAnsi" w:hAnsiTheme="minorHAnsi" w:cstheme="minorHAnsi"/>
        </w:rPr>
        <w:t xml:space="preserve"> kind of </w:t>
      </w:r>
      <w:r w:rsidRPr="002457DD">
        <w:rPr>
          <w:rStyle w:val="Emphasis"/>
          <w:rFonts w:asciiTheme="minorHAnsi" w:hAnsiTheme="minorHAnsi" w:cstheme="minorHAnsi"/>
          <w:highlight w:val="cyan"/>
        </w:rPr>
        <w:t>social advantage</w:t>
      </w:r>
      <w:r w:rsidRPr="002457DD">
        <w:rPr>
          <w:rFonts w:asciiTheme="minorHAnsi" w:hAnsiTheme="minorHAnsi" w:cstheme="minorHAnsi"/>
          <w:sz w:val="16"/>
        </w:rPr>
        <w:t xml:space="preserve">, and one often gained through some prior social advantage. From a societal standpoint, </w:t>
      </w:r>
      <w:r w:rsidRPr="002457DD">
        <w:rPr>
          <w:rStyle w:val="StyleUnderline"/>
          <w:rFonts w:asciiTheme="minorHAnsi" w:hAnsiTheme="minorHAnsi" w:cstheme="minorHAnsi"/>
        </w:rPr>
        <w:t>the “</w:t>
      </w:r>
      <w:r w:rsidRPr="002457DD">
        <w:rPr>
          <w:rStyle w:val="Emphasis"/>
          <w:rFonts w:asciiTheme="minorHAnsi" w:hAnsiTheme="minorHAnsi" w:cstheme="minorHAnsi"/>
        </w:rPr>
        <w:t>most affected</w:t>
      </w:r>
      <w:r w:rsidRPr="002457DD">
        <w:rPr>
          <w:rStyle w:val="StyleUnderline"/>
          <w:rFonts w:asciiTheme="minorHAnsi" w:hAnsiTheme="minorHAnsi" w:cstheme="minorHAnsi"/>
        </w:rPr>
        <w:t>” by</w:t>
      </w:r>
      <w:r w:rsidRPr="002457DD">
        <w:rPr>
          <w:rFonts w:asciiTheme="minorHAnsi" w:hAnsiTheme="minorHAnsi" w:cstheme="minorHAnsi"/>
          <w:sz w:val="16"/>
        </w:rPr>
        <w:t xml:space="preserve"> the </w:t>
      </w:r>
      <w:r w:rsidRPr="002457DD">
        <w:rPr>
          <w:rStyle w:val="StyleUnderline"/>
          <w:rFonts w:asciiTheme="minorHAnsi" w:hAnsiTheme="minorHAnsi" w:cstheme="minorHAnsi"/>
        </w:rPr>
        <w:t>social injustices</w:t>
      </w:r>
      <w:r w:rsidRPr="002457DD">
        <w:rPr>
          <w:rFonts w:asciiTheme="minorHAnsi" w:hAnsiTheme="minorHAnsi" w:cstheme="minorHAnsi"/>
          <w:sz w:val="16"/>
        </w:rPr>
        <w:t xml:space="preserve"> we associate with politically important identities like gender, class, race, and nationality </w:t>
      </w:r>
      <w:r w:rsidRPr="002457DD">
        <w:rPr>
          <w:rStyle w:val="StyleUnderline"/>
          <w:rFonts w:asciiTheme="minorHAnsi" w:hAnsiTheme="minorHAnsi" w:cstheme="minorHAnsi"/>
        </w:rPr>
        <w:t xml:space="preserve">are </w:t>
      </w:r>
      <w:r w:rsidRPr="002457DD">
        <w:rPr>
          <w:rStyle w:val="Emphasis"/>
          <w:rFonts w:asciiTheme="minorHAnsi" w:hAnsiTheme="minorHAnsi" w:cstheme="minorHAnsi"/>
        </w:rPr>
        <w:t>disproportionately likely</w:t>
      </w:r>
      <w:r w:rsidRPr="002457DD">
        <w:rPr>
          <w:rStyle w:val="StyleUnderline"/>
          <w:rFonts w:asciiTheme="minorHAnsi" w:hAnsiTheme="minorHAnsi" w:cstheme="minorHAnsi"/>
        </w:rPr>
        <w:t xml:space="preserve"> to be</w:t>
      </w:r>
      <w:r w:rsidRPr="002457DD">
        <w:rPr>
          <w:rFonts w:asciiTheme="minorHAnsi" w:hAnsiTheme="minorHAnsi" w:cstheme="minorHAnsi"/>
          <w:sz w:val="16"/>
        </w:rPr>
        <w:t xml:space="preserve"> incarcerated, underemployed, or part of the 44 percent of the world’s population without internet access – and thus </w:t>
      </w:r>
      <w:r w:rsidRPr="002457DD">
        <w:rPr>
          <w:rStyle w:val="StyleUnderline"/>
          <w:rFonts w:asciiTheme="minorHAnsi" w:hAnsiTheme="minorHAnsi" w:cstheme="minorHAnsi"/>
        </w:rPr>
        <w:t xml:space="preserve">both </w:t>
      </w:r>
      <w:r w:rsidRPr="002457DD">
        <w:rPr>
          <w:rStyle w:val="Emphasis"/>
          <w:rFonts w:asciiTheme="minorHAnsi" w:hAnsiTheme="minorHAnsi" w:cstheme="minorHAnsi"/>
        </w:rPr>
        <w:t>left out</w:t>
      </w:r>
      <w:r w:rsidRPr="002457DD">
        <w:rPr>
          <w:rStyle w:val="StyleUnderline"/>
          <w:rFonts w:asciiTheme="minorHAnsi" w:hAnsiTheme="minorHAnsi" w:cstheme="minorHAnsi"/>
        </w:rPr>
        <w:t xml:space="preserve"> of the rooms of power and </w:t>
      </w:r>
      <w:r w:rsidRPr="002457DD">
        <w:rPr>
          <w:rStyle w:val="Emphasis"/>
          <w:rFonts w:asciiTheme="minorHAnsi" w:hAnsiTheme="minorHAnsi" w:cstheme="minorHAnsi"/>
        </w:rPr>
        <w:t>largely ignored</w:t>
      </w:r>
      <w:r w:rsidRPr="002457DD">
        <w:rPr>
          <w:rStyle w:val="StyleUnderline"/>
          <w:rFonts w:asciiTheme="minorHAnsi" w:hAnsiTheme="minorHAnsi" w:cstheme="minorHAnsi"/>
        </w:rPr>
        <w:t xml:space="preserve"> by the people in the rooms of power</w:t>
      </w:r>
      <w:r w:rsidRPr="002457DD">
        <w:rPr>
          <w:rFonts w:asciiTheme="minorHAnsi" w:hAnsiTheme="minorHAnsi" w:cstheme="minorHAnsi"/>
          <w:sz w:val="16"/>
        </w:rPr>
        <w:t xml:space="preserve">. </w:t>
      </w:r>
      <w:r w:rsidRPr="002457DD">
        <w:rPr>
          <w:rStyle w:val="StyleUnderline"/>
          <w:rFonts w:asciiTheme="minorHAnsi" w:hAnsiTheme="minorHAnsi" w:cstheme="minorHAnsi"/>
          <w:highlight w:val="cyan"/>
        </w:rPr>
        <w:t>Individuals</w:t>
      </w:r>
      <w:r w:rsidRPr="002457DD">
        <w:rPr>
          <w:rStyle w:val="StyleUnderline"/>
          <w:rFonts w:asciiTheme="minorHAnsi" w:hAnsiTheme="minorHAnsi" w:cstheme="minorHAnsi"/>
        </w:rPr>
        <w:t xml:space="preserve"> who make it past</w:t>
      </w:r>
      <w:r w:rsidRPr="002457DD">
        <w:rPr>
          <w:rFonts w:asciiTheme="minorHAnsi" w:hAnsiTheme="minorHAnsi" w:cstheme="minorHAnsi"/>
          <w:sz w:val="16"/>
        </w:rPr>
        <w:t xml:space="preserve"> the various </w:t>
      </w:r>
      <w:r w:rsidRPr="002457DD">
        <w:rPr>
          <w:rStyle w:val="Emphasis"/>
          <w:rFonts w:asciiTheme="minorHAnsi" w:hAnsiTheme="minorHAnsi" w:cstheme="minorHAnsi"/>
        </w:rPr>
        <w:t>social selection pressures</w:t>
      </w:r>
      <w:r w:rsidRPr="002457DD">
        <w:rPr>
          <w:rFonts w:asciiTheme="minorHAnsi" w:hAnsiTheme="minorHAnsi" w:cstheme="minorHAnsi"/>
          <w:sz w:val="16"/>
        </w:rPr>
        <w:t xml:space="preserve"> that filter out those social identities associated with these negative outcomes are most likely to be in the room. That is, </w:t>
      </w:r>
      <w:r w:rsidRPr="002457DD">
        <w:rPr>
          <w:rStyle w:val="StyleUnderline"/>
          <w:rFonts w:asciiTheme="minorHAnsi" w:hAnsiTheme="minorHAnsi" w:cstheme="minorHAnsi"/>
        </w:rPr>
        <w:t xml:space="preserve">they </w:t>
      </w:r>
      <w:r w:rsidRPr="002457DD">
        <w:rPr>
          <w:rStyle w:val="StyleUnderline"/>
          <w:rFonts w:asciiTheme="minorHAnsi" w:hAnsiTheme="minorHAnsi" w:cstheme="minorHAnsi"/>
          <w:highlight w:val="cyan"/>
        </w:rPr>
        <w:t>are most likely to be in the</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room</w:t>
      </w:r>
      <w:r w:rsidRPr="002457DD">
        <w:rPr>
          <w:rStyle w:val="StyleUnderline"/>
          <w:rFonts w:asciiTheme="minorHAnsi" w:hAnsiTheme="minorHAnsi" w:cstheme="minorHAnsi"/>
        </w:rPr>
        <w:t xml:space="preserve"> precisely </w:t>
      </w:r>
      <w:r w:rsidRPr="002457DD">
        <w:rPr>
          <w:rStyle w:val="StyleUnderline"/>
          <w:rFonts w:asciiTheme="minorHAnsi" w:hAnsiTheme="minorHAnsi" w:cstheme="minorHAnsi"/>
          <w:highlight w:val="cyan"/>
        </w:rPr>
        <w:t>because of ways</w:t>
      </w:r>
      <w:r w:rsidRPr="002457DD">
        <w:rPr>
          <w:rStyle w:val="StyleUnderline"/>
          <w:rFonts w:asciiTheme="minorHAnsi" w:hAnsiTheme="minorHAnsi" w:cstheme="minorHAnsi"/>
        </w:rPr>
        <w:t xml:space="preserve"> in which </w:t>
      </w:r>
      <w:r w:rsidRPr="002457DD">
        <w:rPr>
          <w:rStyle w:val="StyleUnderline"/>
          <w:rFonts w:asciiTheme="minorHAnsi" w:hAnsiTheme="minorHAnsi" w:cstheme="minorHAnsi"/>
          <w:highlight w:val="cyan"/>
        </w:rPr>
        <w:t>they are</w:t>
      </w:r>
      <w:r w:rsidRPr="002457DD">
        <w:rPr>
          <w:rStyle w:val="StyleUnderline"/>
          <w:rFonts w:asciiTheme="minorHAnsi" w:hAnsiTheme="minorHAnsi" w:cstheme="minorHAnsi"/>
        </w:rPr>
        <w:t xml:space="preserve"> </w:t>
      </w:r>
      <w:r w:rsidRPr="002457DD">
        <w:rPr>
          <w:rStyle w:val="Emphasis"/>
          <w:rFonts w:asciiTheme="minorHAnsi" w:hAnsiTheme="minorHAnsi" w:cstheme="minorHAnsi"/>
          <w:highlight w:val="cyan"/>
        </w:rPr>
        <w:t>systematically different</w:t>
      </w:r>
      <w:r w:rsidRPr="002457DD">
        <w:rPr>
          <w:rStyle w:val="StyleUnderline"/>
          <w:rFonts w:asciiTheme="minorHAnsi" w:hAnsiTheme="minorHAnsi" w:cstheme="minorHAnsi"/>
          <w:highlight w:val="cyan"/>
        </w:rPr>
        <w:t xml:space="preserve"> from</w:t>
      </w:r>
      <w:r w:rsidRPr="002457DD">
        <w:rPr>
          <w:rStyle w:val="StyleUnderline"/>
          <w:rFonts w:asciiTheme="minorHAnsi" w:hAnsiTheme="minorHAnsi" w:cstheme="minorHAnsi"/>
        </w:rPr>
        <w:t xml:space="preserve"> (and thus potentially </w:t>
      </w:r>
      <w:r w:rsidRPr="002457DD">
        <w:rPr>
          <w:rStyle w:val="Emphasis"/>
          <w:rFonts w:asciiTheme="minorHAnsi" w:hAnsiTheme="minorHAnsi" w:cstheme="minorHAnsi"/>
        </w:rPr>
        <w:t>unrepresentative</w:t>
      </w:r>
      <w:r w:rsidRPr="002457DD">
        <w:rPr>
          <w:rStyle w:val="StyleUnderline"/>
          <w:rFonts w:asciiTheme="minorHAnsi" w:hAnsiTheme="minorHAnsi" w:cstheme="minorHAnsi"/>
        </w:rPr>
        <w:t xml:space="preserve"> of) </w:t>
      </w:r>
      <w:r w:rsidRPr="002457DD">
        <w:rPr>
          <w:rStyle w:val="StyleUnderline"/>
          <w:rFonts w:asciiTheme="minorHAnsi" w:hAnsiTheme="minorHAnsi" w:cstheme="minorHAnsi"/>
          <w:highlight w:val="cyan"/>
        </w:rPr>
        <w:t>the</w:t>
      </w:r>
      <w:r w:rsidRPr="002457DD">
        <w:rPr>
          <w:rStyle w:val="StyleUnderline"/>
          <w:rFonts w:asciiTheme="minorHAnsi" w:hAnsiTheme="minorHAnsi" w:cstheme="minorHAnsi"/>
        </w:rPr>
        <w:t xml:space="preserve"> very </w:t>
      </w:r>
      <w:r w:rsidRPr="002457DD">
        <w:rPr>
          <w:rStyle w:val="StyleUnderline"/>
          <w:rFonts w:asciiTheme="minorHAnsi" w:hAnsiTheme="minorHAnsi" w:cstheme="minorHAnsi"/>
          <w:highlight w:val="cyan"/>
        </w:rPr>
        <w:t>people they</w:t>
      </w:r>
      <w:r w:rsidRPr="002457DD">
        <w:rPr>
          <w:rStyle w:val="StyleUnderline"/>
          <w:rFonts w:asciiTheme="minorHAnsi" w:hAnsiTheme="minorHAnsi" w:cstheme="minorHAnsi"/>
        </w:rPr>
        <w:t xml:space="preserve"> are then </w:t>
      </w:r>
      <w:r w:rsidRPr="002457DD">
        <w:rPr>
          <w:rStyle w:val="Emphasis"/>
          <w:rFonts w:asciiTheme="minorHAnsi" w:hAnsiTheme="minorHAnsi" w:cstheme="minorHAnsi"/>
        </w:rPr>
        <w:t xml:space="preserve">asked to </w:t>
      </w:r>
      <w:r w:rsidRPr="002457DD">
        <w:rPr>
          <w:rStyle w:val="Emphasis"/>
          <w:rFonts w:asciiTheme="minorHAnsi" w:hAnsiTheme="minorHAnsi" w:cstheme="minorHAnsi"/>
          <w:highlight w:val="cyan"/>
        </w:rPr>
        <w:t>represent</w:t>
      </w:r>
      <w:r w:rsidRPr="002457DD">
        <w:rPr>
          <w:rStyle w:val="StyleUnderline"/>
          <w:rFonts w:asciiTheme="minorHAnsi" w:hAnsiTheme="minorHAnsi" w:cstheme="minorHAnsi"/>
        </w:rPr>
        <w:t xml:space="preserve"> in the room</w:t>
      </w:r>
      <w:r w:rsidRPr="002457DD">
        <w:rPr>
          <w:rFonts w:asciiTheme="minorHAnsi" w:hAnsiTheme="minorHAnsi" w:cstheme="minorHAnsi"/>
          <w:sz w:val="16"/>
        </w:rPr>
        <w:t>.</w:t>
      </w:r>
    </w:p>
    <w:p w14:paraId="19C42BEE"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2457DD">
        <w:rPr>
          <w:rStyle w:val="StyleUnderline"/>
          <w:rFonts w:asciiTheme="minorHAnsi" w:hAnsiTheme="minorHAnsi" w:cstheme="minorHAnsi"/>
        </w:rPr>
        <w:t xml:space="preserve">the forms of </w:t>
      </w:r>
      <w:r w:rsidRPr="002457DD">
        <w:rPr>
          <w:rStyle w:val="StyleUnderline"/>
          <w:rFonts w:asciiTheme="minorHAnsi" w:hAnsiTheme="minorHAnsi" w:cstheme="minorHAnsi"/>
          <w:highlight w:val="cyan"/>
        </w:rPr>
        <w:t>deference</w:t>
      </w:r>
      <w:r w:rsidRPr="002457DD">
        <w:rPr>
          <w:rFonts w:asciiTheme="minorHAnsi" w:hAnsiTheme="minorHAnsi" w:cstheme="minorHAnsi"/>
          <w:sz w:val="16"/>
        </w:rPr>
        <w:t xml:space="preserve"> that often follow </w:t>
      </w:r>
      <w:r w:rsidRPr="002457DD">
        <w:rPr>
          <w:rStyle w:val="StyleUnderline"/>
          <w:rFonts w:asciiTheme="minorHAnsi" w:hAnsiTheme="minorHAnsi" w:cstheme="minorHAnsi"/>
        </w:rPr>
        <w:t xml:space="preserve">are ultimately </w:t>
      </w:r>
      <w:r w:rsidRPr="002457DD">
        <w:rPr>
          <w:rStyle w:val="Emphasis"/>
          <w:rFonts w:asciiTheme="minorHAnsi" w:hAnsiTheme="minorHAnsi" w:cstheme="minorHAnsi"/>
        </w:rPr>
        <w:t>self-undermining</w:t>
      </w:r>
      <w:r w:rsidRPr="002457DD">
        <w:rPr>
          <w:rStyle w:val="StyleUnderline"/>
          <w:rFonts w:asciiTheme="minorHAnsi" w:hAnsiTheme="minorHAnsi" w:cstheme="minorHAnsi"/>
        </w:rPr>
        <w:t xml:space="preserve"> and only reliably </w:t>
      </w:r>
      <w:r w:rsidRPr="002457DD">
        <w:rPr>
          <w:rStyle w:val="StyleUnderline"/>
          <w:rFonts w:asciiTheme="minorHAnsi" w:hAnsiTheme="minorHAnsi" w:cstheme="minorHAnsi"/>
          <w:highlight w:val="cyan"/>
        </w:rPr>
        <w:t>serve “</w:t>
      </w:r>
      <w:r w:rsidRPr="002457DD">
        <w:rPr>
          <w:rStyle w:val="Emphasis"/>
          <w:rFonts w:asciiTheme="minorHAnsi" w:hAnsiTheme="minorHAnsi" w:cstheme="minorHAnsi"/>
          <w:highlight w:val="cyan"/>
        </w:rPr>
        <w:t>elite capture</w:t>
      </w:r>
      <w:r w:rsidRPr="002457DD">
        <w:rPr>
          <w:rStyle w:val="StyleUnderline"/>
          <w:rFonts w:asciiTheme="minorHAnsi" w:hAnsiTheme="minorHAnsi" w:cstheme="minorHAnsi"/>
        </w:rPr>
        <w:t xml:space="preserve">”: the control over </w:t>
      </w:r>
      <w:r w:rsidRPr="002457DD">
        <w:rPr>
          <w:rStyle w:val="Emphasis"/>
          <w:rFonts w:asciiTheme="minorHAnsi" w:hAnsiTheme="minorHAnsi" w:cstheme="minorHAnsi"/>
        </w:rPr>
        <w:t>political agendas</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resources</w:t>
      </w:r>
      <w:r w:rsidRPr="002457DD">
        <w:rPr>
          <w:rStyle w:val="StyleUnderline"/>
          <w:rFonts w:asciiTheme="minorHAnsi" w:hAnsiTheme="minorHAnsi" w:cstheme="minorHAnsi"/>
        </w:rPr>
        <w:t xml:space="preserve"> by a group’s </w:t>
      </w:r>
      <w:r w:rsidRPr="002457DD">
        <w:rPr>
          <w:rStyle w:val="Emphasis"/>
          <w:rFonts w:asciiTheme="minorHAnsi" w:hAnsiTheme="minorHAnsi" w:cstheme="minorHAnsi"/>
        </w:rPr>
        <w:t>most advantaged</w:t>
      </w:r>
      <w:r w:rsidRPr="002457DD">
        <w:rPr>
          <w:rStyle w:val="StyleUnderline"/>
          <w:rFonts w:asciiTheme="minorHAnsi" w:hAnsiTheme="minorHAnsi" w:cstheme="minorHAnsi"/>
        </w:rPr>
        <w:t xml:space="preserve"> people. If we want </w:t>
      </w:r>
      <w:r w:rsidRPr="002457DD">
        <w:rPr>
          <w:rStyle w:val="StyleUnderline"/>
          <w:rFonts w:asciiTheme="minorHAnsi" w:hAnsiTheme="minorHAnsi" w:cstheme="minorHAnsi"/>
          <w:highlight w:val="cyan"/>
        </w:rPr>
        <w:t>to</w:t>
      </w:r>
      <w:r w:rsidRPr="002457DD">
        <w:rPr>
          <w:rFonts w:asciiTheme="minorHAnsi" w:hAnsiTheme="minorHAnsi" w:cstheme="minorHAnsi"/>
          <w:sz w:val="16"/>
        </w:rPr>
        <w:t xml:space="preserve"> use standpoint epistemology to </w:t>
      </w:r>
      <w:r w:rsidRPr="002457DD">
        <w:rPr>
          <w:rStyle w:val="Emphasis"/>
          <w:rFonts w:asciiTheme="minorHAnsi" w:hAnsiTheme="minorHAnsi" w:cstheme="minorHAnsi"/>
          <w:highlight w:val="cyan"/>
        </w:rPr>
        <w:t>challenge</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unjust</w:t>
      </w:r>
      <w:r w:rsidRPr="002457DD">
        <w:rPr>
          <w:rStyle w:val="StyleUnderline"/>
          <w:rFonts w:asciiTheme="minorHAnsi" w:hAnsiTheme="minorHAnsi" w:cstheme="minorHAnsi"/>
        </w:rPr>
        <w:t xml:space="preserve"> power </w:t>
      </w:r>
      <w:r w:rsidRPr="002457DD">
        <w:rPr>
          <w:rStyle w:val="StyleUnderline"/>
          <w:rFonts w:asciiTheme="minorHAnsi" w:hAnsiTheme="minorHAnsi" w:cstheme="minorHAnsi"/>
          <w:highlight w:val="cyan"/>
        </w:rPr>
        <w:t xml:space="preserve">arrangements, it’s </w:t>
      </w:r>
      <w:r w:rsidRPr="002457DD">
        <w:rPr>
          <w:rStyle w:val="Emphasis"/>
          <w:rFonts w:asciiTheme="minorHAnsi" w:hAnsiTheme="minorHAnsi" w:cstheme="minorHAnsi"/>
          <w:highlight w:val="cyan"/>
        </w:rPr>
        <w:t>hard to imagine</w:t>
      </w:r>
      <w:r w:rsidRPr="002457DD">
        <w:rPr>
          <w:rStyle w:val="StyleUnderline"/>
          <w:rFonts w:asciiTheme="minorHAnsi" w:hAnsiTheme="minorHAnsi" w:cstheme="minorHAnsi"/>
          <w:highlight w:val="cyan"/>
        </w:rPr>
        <w:t xml:space="preserve"> how we could do </w:t>
      </w:r>
      <w:r w:rsidRPr="002457DD">
        <w:rPr>
          <w:rStyle w:val="Emphasis"/>
          <w:rFonts w:asciiTheme="minorHAnsi" w:hAnsiTheme="minorHAnsi" w:cstheme="minorHAnsi"/>
          <w:highlight w:val="cyan"/>
        </w:rPr>
        <w:t>worse</w:t>
      </w:r>
      <w:r w:rsidRPr="002457DD">
        <w:rPr>
          <w:rFonts w:asciiTheme="minorHAnsi" w:hAnsiTheme="minorHAnsi" w:cstheme="minorHAnsi"/>
          <w:sz w:val="16"/>
        </w:rPr>
        <w:t>.</w:t>
      </w:r>
    </w:p>
    <w:p w14:paraId="15D60422"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4E694872"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380D0AD1"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764BFC0"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w:t>
      </w:r>
      <w:proofErr w:type="spellStart"/>
      <w:r w:rsidRPr="002457DD">
        <w:rPr>
          <w:rFonts w:asciiTheme="minorHAnsi" w:hAnsiTheme="minorHAnsi" w:cstheme="minorHAnsi"/>
          <w:sz w:val="16"/>
        </w:rPr>
        <w:t>labour</w:t>
      </w:r>
      <w:proofErr w:type="spellEnd"/>
      <w:r w:rsidRPr="002457DD">
        <w:rPr>
          <w:rFonts w:asciiTheme="minorHAnsi" w:hAnsiTheme="minorHAnsi" w:cstheme="minorHAnsi"/>
          <w:sz w:val="16"/>
        </w:rPr>
        <w:t>”.</w:t>
      </w:r>
    </w:p>
    <w:p w14:paraId="1F1D2210"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My parents’ qualification as skilled </w:t>
      </w:r>
      <w:proofErr w:type="spellStart"/>
      <w:r w:rsidRPr="002457DD">
        <w:rPr>
          <w:rFonts w:asciiTheme="minorHAnsi" w:hAnsiTheme="minorHAnsi" w:cstheme="minorHAnsi"/>
          <w:sz w:val="16"/>
        </w:rPr>
        <w:t>labourers</w:t>
      </w:r>
      <w:proofErr w:type="spellEnd"/>
      <w:r w:rsidRPr="002457DD">
        <w:rPr>
          <w:rFonts w:asciiTheme="minorHAnsi" w:hAnsiTheme="minorHAnsi" w:cstheme="minorHAnsi"/>
          <w:sz w:val="16"/>
        </w:rPr>
        <w:t xml:space="preserve">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3BB07636"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It is easy, then, to see how </w:t>
      </w:r>
      <w:r w:rsidRPr="002457DD">
        <w:rPr>
          <w:rStyle w:val="StyleUnderline"/>
          <w:rFonts w:asciiTheme="minorHAnsi" w:hAnsiTheme="minorHAnsi" w:cstheme="minorHAnsi"/>
        </w:rPr>
        <w:t>this deferential form</w:t>
      </w:r>
      <w:r w:rsidRPr="002457DD">
        <w:rPr>
          <w:rFonts w:asciiTheme="minorHAnsi" w:hAnsiTheme="minorHAnsi" w:cstheme="minorHAnsi"/>
          <w:sz w:val="16"/>
        </w:rPr>
        <w:t xml:space="preserve"> of standpoint epistemology </w:t>
      </w:r>
      <w:r w:rsidRPr="002457DD">
        <w:rPr>
          <w:rStyle w:val="StyleUnderline"/>
          <w:rFonts w:asciiTheme="minorHAnsi" w:hAnsiTheme="minorHAnsi" w:cstheme="minorHAnsi"/>
        </w:rPr>
        <w:t xml:space="preserve">contributes to elite capture at </w:t>
      </w:r>
      <w:r w:rsidRPr="002457DD">
        <w:rPr>
          <w:rStyle w:val="Emphasis"/>
          <w:rFonts w:asciiTheme="minorHAnsi" w:hAnsiTheme="minorHAnsi" w:cstheme="minorHAnsi"/>
        </w:rPr>
        <w:t>scale</w:t>
      </w:r>
      <w:r w:rsidRPr="002457DD">
        <w:rPr>
          <w:rStyle w:val="StyleUnderline"/>
          <w:rFonts w:asciiTheme="minorHAnsi" w:hAnsiTheme="minorHAnsi" w:cstheme="minorHAnsi"/>
        </w:rPr>
        <w:t xml:space="preserve">. The rooms of power and influence are at the end of causal chains that have </w:t>
      </w:r>
      <w:r w:rsidRPr="002457DD">
        <w:rPr>
          <w:rStyle w:val="Emphasis"/>
          <w:rFonts w:asciiTheme="minorHAnsi" w:hAnsiTheme="minorHAnsi" w:cstheme="minorHAnsi"/>
        </w:rPr>
        <w:t>selection effects</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As you get</w:t>
      </w:r>
      <w:r w:rsidRPr="002457DD">
        <w:rPr>
          <w:rStyle w:val="StyleUnderline"/>
          <w:rFonts w:asciiTheme="minorHAnsi" w:hAnsiTheme="minorHAnsi" w:cstheme="minorHAnsi"/>
        </w:rPr>
        <w:t xml:space="preserve"> higher and </w:t>
      </w:r>
      <w:r w:rsidRPr="002457DD">
        <w:rPr>
          <w:rStyle w:val="StyleUnderline"/>
          <w:rFonts w:asciiTheme="minorHAnsi" w:hAnsiTheme="minorHAnsi" w:cstheme="minorHAnsi"/>
          <w:highlight w:val="cyan"/>
        </w:rPr>
        <w:t>higher</w:t>
      </w:r>
      <w:r w:rsidRPr="002457DD">
        <w:rPr>
          <w:rStyle w:val="StyleUnderline"/>
          <w:rFonts w:asciiTheme="minorHAnsi" w:hAnsiTheme="minorHAnsi" w:cstheme="minorHAnsi"/>
        </w:rPr>
        <w:t xml:space="preserve"> forms of </w:t>
      </w:r>
      <w:r w:rsidRPr="002457DD">
        <w:rPr>
          <w:rStyle w:val="StyleUnderline"/>
          <w:rFonts w:asciiTheme="minorHAnsi" w:hAnsiTheme="minorHAnsi" w:cstheme="minorHAnsi"/>
          <w:highlight w:val="cyan"/>
        </w:rPr>
        <w:t>education</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 xml:space="preserve">social experiences </w:t>
      </w:r>
      <w:r w:rsidRPr="002457DD">
        <w:rPr>
          <w:rStyle w:val="Emphasis"/>
          <w:rFonts w:asciiTheme="minorHAnsi" w:hAnsiTheme="minorHAnsi" w:cstheme="minorHAnsi"/>
          <w:highlight w:val="cyan"/>
        </w:rPr>
        <w:t>narrow</w:t>
      </w:r>
      <w:r w:rsidRPr="002457DD">
        <w:rPr>
          <w:rStyle w:val="StyleUnderline"/>
          <w:rFonts w:asciiTheme="minorHAnsi" w:hAnsiTheme="minorHAnsi" w:cstheme="minorHAnsi"/>
        </w:rPr>
        <w:t xml:space="preserve"> – </w:t>
      </w:r>
      <w:r w:rsidRPr="002457DD">
        <w:rPr>
          <w:rStyle w:val="StyleUnderline"/>
          <w:rFonts w:asciiTheme="minorHAnsi" w:hAnsiTheme="minorHAnsi" w:cstheme="minorHAnsi"/>
          <w:highlight w:val="cyan"/>
        </w:rPr>
        <w:t xml:space="preserve">some students are pipelined to </w:t>
      </w:r>
      <w:r w:rsidRPr="002457DD">
        <w:rPr>
          <w:rStyle w:val="Emphasis"/>
          <w:rFonts w:asciiTheme="minorHAnsi" w:hAnsiTheme="minorHAnsi" w:cstheme="minorHAnsi"/>
          <w:highlight w:val="cyan"/>
        </w:rPr>
        <w:t>PhDs</w:t>
      </w:r>
      <w:r w:rsidRPr="002457DD">
        <w:rPr>
          <w:rStyle w:val="StyleUnderline"/>
          <w:rFonts w:asciiTheme="minorHAnsi" w:hAnsiTheme="minorHAnsi" w:cstheme="minorHAnsi"/>
          <w:highlight w:val="cyan"/>
        </w:rPr>
        <w:t xml:space="preserve"> and others to </w:t>
      </w:r>
      <w:r w:rsidRPr="002457DD">
        <w:rPr>
          <w:rStyle w:val="Emphasis"/>
          <w:rFonts w:asciiTheme="minorHAnsi" w:hAnsiTheme="minorHAnsi" w:cstheme="minorHAnsi"/>
          <w:highlight w:val="cyan"/>
        </w:rPr>
        <w:t>prisons</w:t>
      </w:r>
      <w:r w:rsidRPr="002457DD">
        <w:rPr>
          <w:rStyle w:val="StyleUnderline"/>
          <w:rFonts w:asciiTheme="minorHAnsi" w:hAnsiTheme="minorHAnsi" w:cstheme="minorHAnsi"/>
        </w:rPr>
        <w:t xml:space="preserve">. Deferential ways of dealing with identity can </w:t>
      </w:r>
      <w:r w:rsidRPr="002457DD">
        <w:rPr>
          <w:rStyle w:val="Emphasis"/>
          <w:rFonts w:asciiTheme="minorHAnsi" w:hAnsiTheme="minorHAnsi" w:cstheme="minorHAnsi"/>
        </w:rPr>
        <w:t>inherit</w:t>
      </w:r>
      <w:r w:rsidRPr="002457DD">
        <w:rPr>
          <w:rStyle w:val="StyleUnderline"/>
          <w:rFonts w:asciiTheme="minorHAnsi" w:hAnsiTheme="minorHAnsi" w:cstheme="minorHAnsi"/>
        </w:rPr>
        <w:t xml:space="preserve"> the distortions caused by these selection processes</w:t>
      </w:r>
      <w:r w:rsidRPr="002457DD">
        <w:rPr>
          <w:rFonts w:asciiTheme="minorHAnsi" w:hAnsiTheme="minorHAnsi" w:cstheme="minorHAnsi"/>
          <w:sz w:val="16"/>
        </w:rPr>
        <w:t xml:space="preserve">. </w:t>
      </w:r>
    </w:p>
    <w:p w14:paraId="7BB3CA82"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w:t>
      </w:r>
      <w:r w:rsidRPr="002457DD">
        <w:rPr>
          <w:rStyle w:val="StyleUnderline"/>
          <w:rFonts w:asciiTheme="minorHAnsi" w:hAnsiTheme="minorHAnsi" w:cstheme="minorHAnsi"/>
        </w:rPr>
        <w:t>But it’s equally easy to see locally</w:t>
      </w:r>
      <w:r w:rsidRPr="002457DD">
        <w:rPr>
          <w:rFonts w:asciiTheme="minorHAnsi" w:hAnsiTheme="minorHAnsi" w:cstheme="minorHAnsi"/>
          <w:sz w:val="16"/>
        </w:rPr>
        <w:t xml:space="preserve"> – in this room, in this academic literature or field, in this conversation – why </w:t>
      </w:r>
      <w:r w:rsidRPr="002457DD">
        <w:rPr>
          <w:rStyle w:val="StyleUnderline"/>
          <w:rFonts w:asciiTheme="minorHAnsi" w:hAnsiTheme="minorHAnsi" w:cstheme="minorHAnsi"/>
        </w:rPr>
        <w:t>this deference</w:t>
      </w:r>
      <w:r w:rsidRPr="002457DD">
        <w:rPr>
          <w:rFonts w:asciiTheme="minorHAnsi" w:hAnsiTheme="minorHAnsi" w:cstheme="minorHAnsi"/>
          <w:sz w:val="16"/>
        </w:rPr>
        <w:t xml:space="preserve"> seems to make sense. It is often an improvement on the epistemic procedure that preceded it: the person deferred to may well be better epistemically positioned than the others in the room. It </w:t>
      </w:r>
      <w:r w:rsidRPr="002457DD">
        <w:rPr>
          <w:rStyle w:val="StyleUnderline"/>
          <w:rFonts w:asciiTheme="minorHAnsi" w:hAnsiTheme="minorHAnsi" w:cstheme="minorHAnsi"/>
        </w:rPr>
        <w:t xml:space="preserve">may well be the </w:t>
      </w:r>
      <w:r w:rsidRPr="002457DD">
        <w:rPr>
          <w:rStyle w:val="Emphasis"/>
          <w:rFonts w:asciiTheme="minorHAnsi" w:hAnsiTheme="minorHAnsi" w:cstheme="minorHAnsi"/>
        </w:rPr>
        <w:t>best we can do</w:t>
      </w:r>
      <w:r w:rsidRPr="002457DD">
        <w:rPr>
          <w:rStyle w:val="StyleUnderline"/>
          <w:rFonts w:asciiTheme="minorHAnsi" w:hAnsiTheme="minorHAnsi" w:cstheme="minorHAnsi"/>
        </w:rPr>
        <w:t xml:space="preserve"> while holding </w:t>
      </w:r>
      <w:r w:rsidRPr="002457DD">
        <w:rPr>
          <w:rStyle w:val="Emphasis"/>
          <w:rFonts w:asciiTheme="minorHAnsi" w:hAnsiTheme="minorHAnsi" w:cstheme="minorHAnsi"/>
        </w:rPr>
        <w:t>fixed</w:t>
      </w:r>
      <w:r w:rsidRPr="002457DD">
        <w:rPr>
          <w:rStyle w:val="StyleUnderline"/>
          <w:rFonts w:asciiTheme="minorHAnsi" w:hAnsiTheme="minorHAnsi" w:cstheme="minorHAnsi"/>
        </w:rPr>
        <w:t xml:space="preserve"> most of the facts about the rooms themselves: what power resides in them, who is admitted</w:t>
      </w:r>
      <w:r w:rsidRPr="002457DD">
        <w:rPr>
          <w:rFonts w:asciiTheme="minorHAnsi" w:hAnsiTheme="minorHAnsi" w:cstheme="minorHAnsi"/>
          <w:sz w:val="16"/>
        </w:rPr>
        <w:t>.</w:t>
      </w:r>
    </w:p>
    <w:p w14:paraId="3B6CD5B6" w14:textId="77777777" w:rsidR="00202FA3" w:rsidRPr="002457DD" w:rsidRDefault="00202FA3" w:rsidP="00202FA3">
      <w:pPr>
        <w:rPr>
          <w:rFonts w:asciiTheme="minorHAnsi" w:hAnsiTheme="minorHAnsi" w:cstheme="minorHAnsi"/>
          <w:sz w:val="16"/>
        </w:rPr>
      </w:pPr>
      <w:r w:rsidRPr="002457DD">
        <w:rPr>
          <w:rStyle w:val="StyleUnderline"/>
          <w:rFonts w:asciiTheme="minorHAnsi" w:hAnsiTheme="minorHAnsi" w:cstheme="minorHAnsi"/>
        </w:rPr>
        <w:t xml:space="preserve">But these are the </w:t>
      </w:r>
      <w:r w:rsidRPr="002457DD">
        <w:rPr>
          <w:rStyle w:val="Emphasis"/>
          <w:rFonts w:asciiTheme="minorHAnsi" w:hAnsiTheme="minorHAnsi" w:cstheme="minorHAnsi"/>
        </w:rPr>
        <w:t>last</w:t>
      </w:r>
      <w:r w:rsidRPr="002457DD">
        <w:rPr>
          <w:rStyle w:val="StyleUnderline"/>
          <w:rFonts w:asciiTheme="minorHAnsi" w:hAnsiTheme="minorHAnsi" w:cstheme="minorHAnsi"/>
        </w:rPr>
        <w:t xml:space="preserve"> facts we should want to hold fixed</w:t>
      </w:r>
      <w:r w:rsidRPr="002457DD">
        <w:rPr>
          <w:rFonts w:asciiTheme="minorHAnsi" w:hAnsiTheme="minorHAnsi" w:cstheme="minorHAnsi"/>
          <w:sz w:val="16"/>
        </w:rPr>
        <w:t xml:space="preserve">. Doing better than the epistemic norms we’ve inherited from a history of explicit global apartheid is an awfully low bar to set. </w:t>
      </w:r>
      <w:r w:rsidRPr="002457DD">
        <w:rPr>
          <w:rStyle w:val="StyleUnderline"/>
          <w:rFonts w:asciiTheme="minorHAnsi" w:hAnsiTheme="minorHAnsi" w:cstheme="minorHAnsi"/>
        </w:rPr>
        <w:t xml:space="preserve">The facts that explain </w:t>
      </w:r>
      <w:r w:rsidRPr="002457DD">
        <w:rPr>
          <w:rStyle w:val="StyleUnderline"/>
          <w:rFonts w:asciiTheme="minorHAnsi" w:hAnsiTheme="minorHAnsi" w:cstheme="minorHAnsi"/>
          <w:highlight w:val="cyan"/>
        </w:rPr>
        <w:t>who ends up in which room</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shape our world</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 xml:space="preserve">much </w:t>
      </w:r>
      <w:r w:rsidRPr="002457DD">
        <w:rPr>
          <w:rStyle w:val="Emphasis"/>
          <w:rFonts w:asciiTheme="minorHAnsi" w:hAnsiTheme="minorHAnsi" w:cstheme="minorHAnsi"/>
          <w:highlight w:val="cyan"/>
        </w:rPr>
        <w:t>more powerfully</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than</w:t>
      </w:r>
      <w:r w:rsidRPr="002457DD">
        <w:rPr>
          <w:rStyle w:val="StyleUnderline"/>
          <w:rFonts w:asciiTheme="minorHAnsi" w:hAnsiTheme="minorHAnsi" w:cstheme="minorHAnsi"/>
        </w:rPr>
        <w:t xml:space="preserve"> the squabbles for </w:t>
      </w:r>
      <w:r w:rsidRPr="002457DD">
        <w:rPr>
          <w:rStyle w:val="Emphasis"/>
          <w:rFonts w:asciiTheme="minorHAnsi" w:hAnsiTheme="minorHAnsi" w:cstheme="minorHAnsi"/>
          <w:highlight w:val="cyan"/>
        </w:rPr>
        <w:t>comparative prestige</w:t>
      </w:r>
      <w:r w:rsidRPr="002457D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gets into which room often just are the parts of society we aim to address</w:t>
      </w:r>
      <w:r w:rsidRPr="002457D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594F83F4" w14:textId="77777777" w:rsidR="00202FA3" w:rsidRPr="002457DD" w:rsidRDefault="00202FA3" w:rsidP="00202FA3">
      <w:pPr>
        <w:rPr>
          <w:rStyle w:val="StyleUnderline"/>
          <w:rFonts w:asciiTheme="minorHAnsi" w:hAnsiTheme="minorHAnsi" w:cstheme="minorHAnsi"/>
        </w:rPr>
      </w:pPr>
      <w:r w:rsidRPr="002457DD">
        <w:rPr>
          <w:rStyle w:val="StyleUnderline"/>
          <w:rFonts w:asciiTheme="minorHAnsi" w:hAnsiTheme="minorHAnsi" w:cstheme="minorHAnsi"/>
          <w:highlight w:val="cyan"/>
        </w:rPr>
        <w:t>Deference epistemology</w:t>
      </w:r>
      <w:r w:rsidRPr="002457DD">
        <w:rPr>
          <w:rStyle w:val="StyleUnderline"/>
          <w:rFonts w:asciiTheme="minorHAnsi" w:hAnsiTheme="minorHAnsi" w:cstheme="minorHAnsi"/>
        </w:rPr>
        <w:t xml:space="preserve"> marks itself as a </w:t>
      </w:r>
      <w:r w:rsidRPr="002457DD">
        <w:rPr>
          <w:rStyle w:val="Emphasis"/>
          <w:rFonts w:asciiTheme="minorHAnsi" w:hAnsiTheme="minorHAnsi" w:cstheme="minorHAnsi"/>
        </w:rPr>
        <w:t>solution</w:t>
      </w:r>
      <w:r w:rsidRPr="002457DD">
        <w:rPr>
          <w:rStyle w:val="StyleUnderline"/>
          <w:rFonts w:asciiTheme="minorHAnsi" w:hAnsiTheme="minorHAnsi" w:cstheme="minorHAnsi"/>
        </w:rPr>
        <w:t xml:space="preserve"> to an epistemic and political problem. But not only does it </w:t>
      </w:r>
      <w:r w:rsidRPr="002457DD">
        <w:rPr>
          <w:rStyle w:val="Emphasis"/>
          <w:rFonts w:asciiTheme="minorHAnsi" w:hAnsiTheme="minorHAnsi" w:cstheme="minorHAnsi"/>
          <w:highlight w:val="cyan"/>
        </w:rPr>
        <w:t>fail</w:t>
      </w:r>
      <w:r w:rsidRPr="002457DD">
        <w:rPr>
          <w:rStyle w:val="StyleUnderline"/>
          <w:rFonts w:asciiTheme="minorHAnsi" w:hAnsiTheme="minorHAnsi" w:cstheme="minorHAnsi"/>
          <w:highlight w:val="cyan"/>
        </w:rPr>
        <w:t xml:space="preserve"> to solve these problems, </w:t>
      </w:r>
      <w:r w:rsidRPr="002457DD">
        <w:rPr>
          <w:rStyle w:val="StyleUnderline"/>
          <w:rFonts w:asciiTheme="minorHAnsi" w:hAnsiTheme="minorHAnsi" w:cstheme="minorHAnsi"/>
        </w:rPr>
        <w:t xml:space="preserve">it </w:t>
      </w:r>
      <w:r w:rsidRPr="002457DD">
        <w:rPr>
          <w:rStyle w:val="Emphasis"/>
          <w:rFonts w:asciiTheme="minorHAnsi" w:hAnsiTheme="minorHAnsi" w:cstheme="minorHAnsi"/>
        </w:rPr>
        <w:t>adds new ones</w:t>
      </w:r>
      <w:r w:rsidRPr="002457DD">
        <w:rPr>
          <w:rFonts w:asciiTheme="minorHAnsi" w:hAnsiTheme="minorHAnsi" w:cstheme="minorHAnsi"/>
          <w:sz w:val="16"/>
        </w:rPr>
        <w:t xml:space="preserve">. One might think </w:t>
      </w:r>
      <w:r w:rsidRPr="002457DD">
        <w:rPr>
          <w:rStyle w:val="StyleUnderline"/>
          <w:rFonts w:asciiTheme="minorHAnsi" w:hAnsiTheme="minorHAnsi" w:cstheme="minorHAnsi"/>
        </w:rPr>
        <w:t xml:space="preserve">questions of justice ought to be primarily concerned with fixing disparities around </w:t>
      </w:r>
      <w:r w:rsidRPr="002457DD">
        <w:rPr>
          <w:rStyle w:val="Emphasis"/>
          <w:rFonts w:asciiTheme="minorHAnsi" w:hAnsiTheme="minorHAnsi" w:cstheme="minorHAnsi"/>
        </w:rPr>
        <w:t>health care</w:t>
      </w:r>
      <w:r w:rsidRPr="002457DD">
        <w:rPr>
          <w:rStyle w:val="StyleUnderline"/>
          <w:rFonts w:asciiTheme="minorHAnsi" w:hAnsiTheme="minorHAnsi" w:cstheme="minorHAnsi"/>
        </w:rPr>
        <w:t xml:space="preserve">, </w:t>
      </w:r>
      <w:r w:rsidRPr="002457DD">
        <w:rPr>
          <w:rStyle w:val="Emphasis"/>
          <w:rFonts w:asciiTheme="minorHAnsi" w:hAnsiTheme="minorHAnsi" w:cstheme="minorHAnsi"/>
        </w:rPr>
        <w:t>working conditions</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basic material</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interpersonal security</w:t>
      </w:r>
      <w:r w:rsidRPr="002457DD">
        <w:rPr>
          <w:rStyle w:val="StyleUnderline"/>
          <w:rFonts w:asciiTheme="minorHAnsi" w:hAnsiTheme="minorHAnsi" w:cstheme="minorHAnsi"/>
        </w:rPr>
        <w:t>. Yet conversations</w:t>
      </w:r>
      <w:r w:rsidRPr="002457DD">
        <w:rPr>
          <w:rFonts w:asciiTheme="minorHAnsi" w:hAnsiTheme="minorHAnsi" w:cstheme="minorHAnsi"/>
          <w:sz w:val="16"/>
        </w:rPr>
        <w:t xml:space="preserve"> about justice </w:t>
      </w:r>
      <w:r w:rsidRPr="002457DD">
        <w:rPr>
          <w:rStyle w:val="StyleUnderline"/>
          <w:rFonts w:asciiTheme="minorHAnsi" w:hAnsiTheme="minorHAnsi" w:cstheme="minorHAnsi"/>
        </w:rPr>
        <w:t xml:space="preserve">have come to be shaped by people who have </w:t>
      </w:r>
      <w:r w:rsidRPr="002457DD">
        <w:rPr>
          <w:rStyle w:val="Emphasis"/>
          <w:rFonts w:asciiTheme="minorHAnsi" w:hAnsiTheme="minorHAnsi" w:cstheme="minorHAnsi"/>
        </w:rPr>
        <w:t>ever more specific practical advice</w:t>
      </w:r>
      <w:r w:rsidRPr="002457DD">
        <w:rPr>
          <w:rStyle w:val="StyleUnderline"/>
          <w:rFonts w:asciiTheme="minorHAnsi" w:hAnsiTheme="minorHAnsi" w:cstheme="minorHAnsi"/>
        </w:rPr>
        <w:t xml:space="preserve"> about fixing the </w:t>
      </w:r>
      <w:r w:rsidRPr="002457DD">
        <w:rPr>
          <w:rStyle w:val="Emphasis"/>
          <w:rFonts w:asciiTheme="minorHAnsi" w:hAnsiTheme="minorHAnsi" w:cstheme="minorHAnsi"/>
        </w:rPr>
        <w:t>distribution of attention</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conversational power</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Deference</w:t>
      </w:r>
      <w:r w:rsidRPr="002457DD">
        <w:rPr>
          <w:rStyle w:val="StyleUnderline"/>
          <w:rFonts w:asciiTheme="minorHAnsi" w:hAnsiTheme="minorHAnsi" w:cstheme="minorHAnsi"/>
        </w:rPr>
        <w:t xml:space="preserve"> practices that serve </w:t>
      </w:r>
      <w:r w:rsidRPr="002457DD">
        <w:rPr>
          <w:rStyle w:val="Emphasis"/>
          <w:rFonts w:asciiTheme="minorHAnsi" w:hAnsiTheme="minorHAnsi" w:cstheme="minorHAnsi"/>
        </w:rPr>
        <w:t xml:space="preserve">attention-focused </w:t>
      </w:r>
      <w:r w:rsidRPr="002457DD">
        <w:rPr>
          <w:rStyle w:val="Emphasis"/>
          <w:rFonts w:asciiTheme="minorHAnsi" w:hAnsiTheme="minorHAnsi" w:cstheme="minorHAnsi"/>
          <w:highlight w:val="cyan"/>
        </w:rPr>
        <w:t>campaigns</w:t>
      </w:r>
      <w:r w:rsidRPr="002457DD">
        <w:rPr>
          <w:rFonts w:asciiTheme="minorHAnsi" w:hAnsiTheme="minorHAnsi" w:cstheme="minorHAnsi"/>
          <w:sz w:val="16"/>
        </w:rPr>
        <w:t xml:space="preserve"> (e.g. we’ve read too many white men, let’s now read some people of </w:t>
      </w:r>
      <w:proofErr w:type="spellStart"/>
      <w:r w:rsidRPr="002457DD">
        <w:rPr>
          <w:rFonts w:asciiTheme="minorHAnsi" w:hAnsiTheme="minorHAnsi" w:cstheme="minorHAnsi"/>
          <w:sz w:val="16"/>
        </w:rPr>
        <w:t>colour</w:t>
      </w:r>
      <w:proofErr w:type="spellEnd"/>
      <w:r w:rsidRPr="002457DD">
        <w:rPr>
          <w:rFonts w:asciiTheme="minorHAnsi" w:hAnsiTheme="minorHAnsi" w:cstheme="minorHAnsi"/>
          <w:sz w:val="16"/>
        </w:rPr>
        <w:t xml:space="preserve">) </w:t>
      </w:r>
      <w:r w:rsidRPr="002457DD">
        <w:rPr>
          <w:rStyle w:val="StyleUnderline"/>
          <w:rFonts w:asciiTheme="minorHAnsi" w:hAnsiTheme="minorHAnsi" w:cstheme="minorHAnsi"/>
        </w:rPr>
        <w:t xml:space="preserve">can </w:t>
      </w:r>
      <w:r w:rsidRPr="002457DD">
        <w:rPr>
          <w:rStyle w:val="Emphasis"/>
          <w:rFonts w:asciiTheme="minorHAnsi" w:hAnsiTheme="minorHAnsi" w:cstheme="minorHAnsi"/>
        </w:rPr>
        <w:t>fail</w:t>
      </w:r>
      <w:r w:rsidRPr="002457DD">
        <w:rPr>
          <w:rStyle w:val="StyleUnderline"/>
          <w:rFonts w:asciiTheme="minorHAnsi" w:hAnsiTheme="minorHAnsi" w:cstheme="minorHAnsi"/>
        </w:rPr>
        <w:t xml:space="preserve"> on their own </w:t>
      </w:r>
      <w:r w:rsidRPr="002457DD">
        <w:rPr>
          <w:rStyle w:val="Emphasis"/>
          <w:rFonts w:asciiTheme="minorHAnsi" w:hAnsiTheme="minorHAnsi" w:cstheme="minorHAnsi"/>
        </w:rPr>
        <w:t>highly questionable</w:t>
      </w:r>
      <w:r w:rsidRPr="002457DD">
        <w:rPr>
          <w:rStyle w:val="StyleUnderline"/>
          <w:rFonts w:asciiTheme="minorHAnsi" w:hAnsiTheme="minorHAnsi" w:cstheme="minorHAnsi"/>
        </w:rPr>
        <w:t xml:space="preserve"> terms: attention to </w:t>
      </w:r>
      <w:r w:rsidRPr="002457DD">
        <w:rPr>
          <w:rStyle w:val="Emphasis"/>
          <w:rFonts w:asciiTheme="minorHAnsi" w:hAnsiTheme="minorHAnsi" w:cstheme="minorHAnsi"/>
        </w:rPr>
        <w:t>spokespeople</w:t>
      </w:r>
      <w:r w:rsidRPr="002457DD">
        <w:rPr>
          <w:rStyle w:val="StyleUnderline"/>
          <w:rFonts w:asciiTheme="minorHAnsi" w:hAnsiTheme="minorHAnsi" w:cstheme="minorHAnsi"/>
        </w:rPr>
        <w:t xml:space="preserve"> from marginalized groups could</w:t>
      </w:r>
      <w:r w:rsidRPr="002457DD">
        <w:rPr>
          <w:rFonts w:asciiTheme="minorHAnsi" w:hAnsiTheme="minorHAnsi" w:cstheme="minorHAnsi"/>
          <w:sz w:val="16"/>
        </w:rPr>
        <w:t xml:space="preserve">, for example, </w:t>
      </w:r>
      <w:r w:rsidRPr="002457DD">
        <w:rPr>
          <w:rStyle w:val="Emphasis"/>
          <w:rFonts w:asciiTheme="minorHAnsi" w:hAnsiTheme="minorHAnsi" w:cstheme="minorHAnsi"/>
          <w:highlight w:val="cyan"/>
        </w:rPr>
        <w:t>direct attention</w:t>
      </w:r>
      <w:r w:rsidRPr="002457DD">
        <w:rPr>
          <w:rStyle w:val="Emphasis"/>
          <w:rFonts w:asciiTheme="minorHAnsi" w:hAnsiTheme="minorHAnsi" w:cstheme="minorHAnsi"/>
        </w:rPr>
        <w:t xml:space="preserve"> </w:t>
      </w:r>
      <w:r w:rsidRPr="002457DD">
        <w:rPr>
          <w:rStyle w:val="Emphasis"/>
          <w:rFonts w:asciiTheme="minorHAnsi" w:hAnsiTheme="minorHAnsi" w:cstheme="minorHAnsi"/>
          <w:highlight w:val="cyan"/>
        </w:rPr>
        <w:t>away</w:t>
      </w:r>
      <w:r w:rsidRPr="002457DD">
        <w:rPr>
          <w:rStyle w:val="StyleUnderline"/>
          <w:rFonts w:asciiTheme="minorHAnsi" w:hAnsiTheme="minorHAnsi" w:cstheme="minorHAnsi"/>
          <w:highlight w:val="cyan"/>
        </w:rPr>
        <w:t xml:space="preserve"> from</w:t>
      </w:r>
      <w:r w:rsidRPr="002457DD">
        <w:rPr>
          <w:rStyle w:val="StyleUnderline"/>
          <w:rFonts w:asciiTheme="minorHAnsi" w:hAnsiTheme="minorHAnsi" w:cstheme="minorHAnsi"/>
        </w:rPr>
        <w:t xml:space="preserve"> the need to change </w:t>
      </w:r>
      <w:r w:rsidRPr="002457DD">
        <w:rPr>
          <w:rStyle w:val="StyleUnderline"/>
          <w:rFonts w:asciiTheme="minorHAnsi" w:hAnsiTheme="minorHAnsi" w:cstheme="minorHAnsi"/>
          <w:highlight w:val="cyan"/>
        </w:rPr>
        <w:t xml:space="preserve">the </w:t>
      </w:r>
      <w:r w:rsidRPr="002457DD">
        <w:rPr>
          <w:rStyle w:val="Emphasis"/>
          <w:rFonts w:asciiTheme="minorHAnsi" w:hAnsiTheme="minorHAnsi" w:cstheme="minorHAnsi"/>
        </w:rPr>
        <w:t xml:space="preserve">social </w:t>
      </w:r>
      <w:r w:rsidRPr="002457DD">
        <w:rPr>
          <w:rStyle w:val="Emphasis"/>
          <w:rFonts w:asciiTheme="minorHAnsi" w:hAnsiTheme="minorHAnsi" w:cstheme="minorHAnsi"/>
          <w:highlight w:val="cyan"/>
        </w:rPr>
        <w:t>system</w:t>
      </w:r>
      <w:r w:rsidRPr="002457DD">
        <w:rPr>
          <w:rStyle w:val="StyleUnderline"/>
          <w:rFonts w:asciiTheme="minorHAnsi" w:hAnsiTheme="minorHAnsi" w:cstheme="minorHAnsi"/>
          <w:highlight w:val="cyan"/>
        </w:rPr>
        <w:t xml:space="preserve"> </w:t>
      </w:r>
      <w:r w:rsidRPr="002457DD">
        <w:rPr>
          <w:rStyle w:val="StyleUnderline"/>
          <w:rFonts w:asciiTheme="minorHAnsi" w:hAnsiTheme="minorHAnsi" w:cstheme="minorHAnsi"/>
        </w:rPr>
        <w:t>that marginalizes them.</w:t>
      </w:r>
    </w:p>
    <w:p w14:paraId="5A860380" w14:textId="77777777" w:rsidR="00202FA3" w:rsidRPr="002457DD" w:rsidRDefault="00202FA3" w:rsidP="00202FA3">
      <w:pPr>
        <w:rPr>
          <w:rFonts w:asciiTheme="minorHAnsi" w:hAnsiTheme="minorHAnsi" w:cstheme="minorHAnsi"/>
          <w:sz w:val="16"/>
        </w:rPr>
      </w:pPr>
      <w:r w:rsidRPr="002457DD">
        <w:rPr>
          <w:rStyle w:val="StyleUnderline"/>
          <w:rFonts w:asciiTheme="minorHAnsi" w:hAnsiTheme="minorHAnsi" w:cstheme="minorHAnsi"/>
        </w:rPr>
        <w:t xml:space="preserve">Elites from marginalized groups can </w:t>
      </w:r>
      <w:r w:rsidRPr="002457DD">
        <w:rPr>
          <w:rStyle w:val="Emphasis"/>
          <w:rFonts w:asciiTheme="minorHAnsi" w:hAnsiTheme="minorHAnsi" w:cstheme="minorHAnsi"/>
        </w:rPr>
        <w:t>benefit</w:t>
      </w:r>
      <w:r w:rsidRPr="002457DD">
        <w:rPr>
          <w:rStyle w:val="StyleUnderline"/>
          <w:rFonts w:asciiTheme="minorHAnsi" w:hAnsiTheme="minorHAnsi" w:cstheme="minorHAnsi"/>
        </w:rPr>
        <w:t xml:space="preserve"> from this arrangement in ways that are </w:t>
      </w:r>
      <w:r w:rsidRPr="002457DD">
        <w:rPr>
          <w:rStyle w:val="Emphasis"/>
          <w:rFonts w:asciiTheme="minorHAnsi" w:hAnsiTheme="minorHAnsi" w:cstheme="minorHAnsi"/>
        </w:rPr>
        <w:t>compatible</w:t>
      </w:r>
      <w:r w:rsidRPr="002457DD">
        <w:rPr>
          <w:rStyle w:val="StyleUnderline"/>
          <w:rFonts w:asciiTheme="minorHAnsi" w:hAnsiTheme="minorHAnsi" w:cstheme="minorHAnsi"/>
        </w:rPr>
        <w:t xml:space="preserve"> with social progress. But treating group elites’ interests as </w:t>
      </w:r>
      <w:r w:rsidRPr="002457DD">
        <w:rPr>
          <w:rStyle w:val="Emphasis"/>
          <w:rFonts w:asciiTheme="minorHAnsi" w:hAnsiTheme="minorHAnsi" w:cstheme="minorHAnsi"/>
        </w:rPr>
        <w:t>necessarily</w:t>
      </w:r>
      <w:r w:rsidRPr="002457DD">
        <w:rPr>
          <w:rStyle w:val="StyleUnderline"/>
          <w:rFonts w:asciiTheme="minorHAnsi" w:hAnsiTheme="minorHAnsi" w:cstheme="minorHAnsi"/>
        </w:rPr>
        <w:t xml:space="preserve"> or even </w:t>
      </w:r>
      <w:r w:rsidRPr="002457DD">
        <w:rPr>
          <w:rStyle w:val="Emphasis"/>
          <w:rFonts w:asciiTheme="minorHAnsi" w:hAnsiTheme="minorHAnsi" w:cstheme="minorHAnsi"/>
        </w:rPr>
        <w:t>presumptively aligned</w:t>
      </w:r>
      <w:r w:rsidRPr="002457DD">
        <w:rPr>
          <w:rStyle w:val="StyleUnderline"/>
          <w:rFonts w:asciiTheme="minorHAnsi" w:hAnsiTheme="minorHAnsi" w:cstheme="minorHAnsi"/>
        </w:rPr>
        <w:t xml:space="preserve"> with full group interests involves a </w:t>
      </w:r>
      <w:r w:rsidRPr="002457DD">
        <w:rPr>
          <w:rStyle w:val="Emphasis"/>
          <w:rFonts w:asciiTheme="minorHAnsi" w:hAnsiTheme="minorHAnsi" w:cstheme="minorHAnsi"/>
        </w:rPr>
        <w:t>political naiveté</w:t>
      </w:r>
      <w:r w:rsidRPr="002457DD">
        <w:rPr>
          <w:rStyle w:val="StyleUnderline"/>
          <w:rFonts w:asciiTheme="minorHAnsi" w:hAnsiTheme="minorHAnsi" w:cstheme="minorHAnsi"/>
        </w:rPr>
        <w:t xml:space="preserve"> we cannot afford. </w:t>
      </w:r>
      <w:r w:rsidRPr="002457DD">
        <w:rPr>
          <w:rStyle w:val="StyleUnderline"/>
          <w:rFonts w:asciiTheme="minorHAnsi" w:hAnsiTheme="minorHAnsi" w:cstheme="minorHAnsi"/>
          <w:highlight w:val="cyan"/>
        </w:rPr>
        <w:t xml:space="preserve">Such treatment of elite interests functions as a </w:t>
      </w:r>
      <w:r w:rsidRPr="002457DD">
        <w:rPr>
          <w:rStyle w:val="Emphasis"/>
          <w:rFonts w:asciiTheme="minorHAnsi" w:hAnsiTheme="minorHAnsi" w:cstheme="minorHAnsi"/>
          <w:highlight w:val="cyan"/>
        </w:rPr>
        <w:t>racial Reaganomics</w:t>
      </w:r>
      <w:r w:rsidRPr="002457DD">
        <w:rPr>
          <w:rStyle w:val="StyleUnderline"/>
          <w:rFonts w:asciiTheme="minorHAnsi" w:hAnsiTheme="minorHAnsi" w:cstheme="minorHAnsi"/>
        </w:rPr>
        <w:t xml:space="preserve">: a strategy </w:t>
      </w:r>
      <w:r w:rsidRPr="002457DD">
        <w:rPr>
          <w:rStyle w:val="StyleUnderline"/>
          <w:rFonts w:asciiTheme="minorHAnsi" w:hAnsiTheme="minorHAnsi" w:cstheme="minorHAnsi"/>
          <w:highlight w:val="cyan"/>
        </w:rPr>
        <w:t xml:space="preserve">reliant on </w:t>
      </w:r>
      <w:r w:rsidRPr="002457DD">
        <w:rPr>
          <w:rStyle w:val="Emphasis"/>
          <w:rFonts w:asciiTheme="minorHAnsi" w:hAnsiTheme="minorHAnsi" w:cstheme="minorHAnsi"/>
          <w:highlight w:val="cyan"/>
        </w:rPr>
        <w:t>fantasies</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about</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exchange</w:t>
      </w:r>
      <w:r w:rsidRPr="002457DD">
        <w:rPr>
          <w:rStyle w:val="StyleUnderline"/>
          <w:rFonts w:asciiTheme="minorHAnsi" w:hAnsiTheme="minorHAnsi" w:cstheme="minorHAnsi"/>
        </w:rPr>
        <w:t xml:space="preserve"> rate </w:t>
      </w:r>
      <w:r w:rsidRPr="002457DD">
        <w:rPr>
          <w:rStyle w:val="StyleUnderline"/>
          <w:rFonts w:asciiTheme="minorHAnsi" w:hAnsiTheme="minorHAnsi" w:cstheme="minorHAnsi"/>
          <w:highlight w:val="cyan"/>
        </w:rPr>
        <w:t>between</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attention</w:t>
      </w:r>
      <w:r w:rsidRPr="002457DD">
        <w:rPr>
          <w:rStyle w:val="StyleUnderline"/>
          <w:rFonts w:asciiTheme="minorHAnsi" w:hAnsiTheme="minorHAnsi" w:cstheme="minorHAnsi"/>
        </w:rPr>
        <w:t xml:space="preserve"> economy </w:t>
      </w:r>
      <w:r w:rsidRPr="002457DD">
        <w:rPr>
          <w:rStyle w:val="StyleUnderline"/>
          <w:rFonts w:asciiTheme="minorHAnsi" w:hAnsiTheme="minorHAnsi" w:cstheme="minorHAnsi"/>
          <w:highlight w:val="cyan"/>
        </w:rPr>
        <w:t>and</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material economy</w:t>
      </w:r>
      <w:r w:rsidRPr="002457DD">
        <w:rPr>
          <w:rFonts w:asciiTheme="minorHAnsi" w:hAnsiTheme="minorHAnsi" w:cstheme="minorHAnsi"/>
          <w:sz w:val="16"/>
        </w:rPr>
        <w:t>.</w:t>
      </w:r>
    </w:p>
    <w:p w14:paraId="624139DD" w14:textId="77777777" w:rsidR="00202FA3" w:rsidRPr="002457DD" w:rsidRDefault="00202FA3" w:rsidP="00202FA3">
      <w:pPr>
        <w:rPr>
          <w:rStyle w:val="StyleUnderline"/>
          <w:rFonts w:asciiTheme="minorHAnsi" w:hAnsiTheme="minorHAnsi" w:cstheme="minorHAnsi"/>
        </w:rPr>
      </w:pPr>
      <w:r w:rsidRPr="002457DD">
        <w:rPr>
          <w:rStyle w:val="StyleUnderline"/>
          <w:rFonts w:asciiTheme="minorHAnsi" w:hAnsiTheme="minorHAnsi" w:cstheme="minorHAnsi"/>
          <w:highlight w:val="cyan"/>
        </w:rPr>
        <w:t>Perhaps the lucky few</w:t>
      </w:r>
      <w:r w:rsidRPr="002457DD">
        <w:rPr>
          <w:rStyle w:val="StyleUnderline"/>
          <w:rFonts w:asciiTheme="minorHAnsi" w:hAnsiTheme="minorHAnsi" w:cstheme="minorHAnsi"/>
        </w:rPr>
        <w:t xml:space="preserve"> who get jobs finding the </w:t>
      </w:r>
      <w:r w:rsidRPr="002457DD">
        <w:rPr>
          <w:rStyle w:val="Emphasis"/>
          <w:rFonts w:asciiTheme="minorHAnsi" w:hAnsiTheme="minorHAnsi" w:cstheme="minorHAnsi"/>
        </w:rPr>
        <w:t>most culturally authentic</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cosmetically radical description</w:t>
      </w:r>
      <w:r w:rsidRPr="002457DD">
        <w:rPr>
          <w:rStyle w:val="StyleUnderline"/>
          <w:rFonts w:asciiTheme="minorHAnsi" w:hAnsiTheme="minorHAnsi" w:cstheme="minorHAnsi"/>
        </w:rPr>
        <w:t xml:space="preserve"> of the continuing carnage </w:t>
      </w:r>
      <w:r w:rsidRPr="002457DD">
        <w:rPr>
          <w:rStyle w:val="StyleUnderline"/>
          <w:rFonts w:asciiTheme="minorHAnsi" w:hAnsiTheme="minorHAnsi" w:cstheme="minorHAnsi"/>
          <w:highlight w:val="cyan"/>
        </w:rPr>
        <w:t>are</w:t>
      </w:r>
      <w:r w:rsidRPr="002457DD">
        <w:rPr>
          <w:rStyle w:val="StyleUnderline"/>
          <w:rFonts w:asciiTheme="minorHAnsi" w:hAnsiTheme="minorHAnsi" w:cstheme="minorHAnsi"/>
        </w:rPr>
        <w:t xml:space="preserve"> really </w:t>
      </w:r>
      <w:r w:rsidRPr="002457DD">
        <w:rPr>
          <w:rStyle w:val="Emphasis"/>
          <w:rFonts w:asciiTheme="minorHAnsi" w:hAnsiTheme="minorHAnsi" w:cstheme="minorHAnsi"/>
          <w:highlight w:val="cyan"/>
        </w:rPr>
        <w:t>winning one for the culture</w:t>
      </w:r>
      <w:r w:rsidRPr="002457DD">
        <w:rPr>
          <w:rFonts w:asciiTheme="minorHAnsi" w:hAnsiTheme="minorHAnsi" w:cstheme="minorHAnsi"/>
          <w:sz w:val="16"/>
        </w:rPr>
        <w:t xml:space="preserve">. </w:t>
      </w:r>
      <w:r w:rsidRPr="002457DD">
        <w:rPr>
          <w:rStyle w:val="StyleUnderline"/>
          <w:rFonts w:asciiTheme="minorHAnsi" w:hAnsiTheme="minorHAnsi" w:cstheme="minorHAnsi"/>
        </w:rPr>
        <w:t>Then</w:t>
      </w:r>
      <w:r w:rsidRPr="002457DD">
        <w:rPr>
          <w:rStyle w:val="StyleUnderline"/>
          <w:rFonts w:asciiTheme="minorHAnsi" w:hAnsiTheme="minorHAnsi" w:cstheme="minorHAnsi"/>
          <w:highlight w:val="cyan"/>
        </w:rPr>
        <w:t>, after we</w:t>
      </w:r>
      <w:r w:rsidRPr="002457DD">
        <w:rPr>
          <w:rStyle w:val="StyleUnderline"/>
          <w:rFonts w:asciiTheme="minorHAnsi" w:hAnsiTheme="minorHAnsi" w:cstheme="minorHAnsi"/>
        </w:rPr>
        <w:t xml:space="preserve"> in the chattering class get the </w:t>
      </w:r>
      <w:r w:rsidRPr="002457DD">
        <w:rPr>
          <w:rStyle w:val="Emphasis"/>
          <w:rFonts w:asciiTheme="minorHAnsi" w:hAnsiTheme="minorHAnsi" w:cstheme="minorHAnsi"/>
        </w:rPr>
        <w:t>clout we deserve</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highlight w:val="cyan"/>
        </w:rPr>
        <w:t>secure the bag</w:t>
      </w:r>
      <w:r w:rsidRPr="002457DD">
        <w:rPr>
          <w:rStyle w:val="StyleUnderline"/>
          <w:rFonts w:asciiTheme="minorHAnsi" w:hAnsiTheme="minorHAnsi" w:cstheme="minorHAnsi"/>
          <w:highlight w:val="cyan"/>
        </w:rPr>
        <w:t>, it</w:t>
      </w:r>
      <w:r w:rsidRPr="002457DD">
        <w:rPr>
          <w:rStyle w:val="StyleUnderline"/>
          <w:rFonts w:asciiTheme="minorHAnsi" w:hAnsiTheme="minorHAnsi" w:cstheme="minorHAnsi"/>
        </w:rPr>
        <w:t xml:space="preserve">s contents </w:t>
      </w:r>
      <w:r w:rsidRPr="002457DD">
        <w:rPr>
          <w:rStyle w:val="StyleUnderline"/>
          <w:rFonts w:asciiTheme="minorHAnsi" w:hAnsiTheme="minorHAnsi" w:cstheme="minorHAnsi"/>
          <w:highlight w:val="cyan"/>
        </w:rPr>
        <w:t xml:space="preserve">will eventually </w:t>
      </w:r>
      <w:r w:rsidRPr="002457DD">
        <w:rPr>
          <w:rStyle w:val="Emphasis"/>
          <w:rFonts w:asciiTheme="minorHAnsi" w:hAnsiTheme="minorHAnsi" w:cstheme="minorHAnsi"/>
          <w:highlight w:val="cyan"/>
        </w:rPr>
        <w:t>trickle down</w:t>
      </w:r>
      <w:r w:rsidRPr="002457DD">
        <w:rPr>
          <w:rStyle w:val="StyleUnderline"/>
          <w:rFonts w:asciiTheme="minorHAnsi" w:hAnsiTheme="minorHAnsi" w:cstheme="minorHAnsi"/>
          <w:highlight w:val="cyan"/>
        </w:rPr>
        <w:t xml:space="preserve"> to</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 xml:space="preserve">workers who </w:t>
      </w:r>
      <w:r w:rsidRPr="002457DD">
        <w:rPr>
          <w:rStyle w:val="Emphasis"/>
          <w:rFonts w:asciiTheme="minorHAnsi" w:hAnsiTheme="minorHAnsi" w:cstheme="minorHAnsi"/>
          <w:highlight w:val="cyan"/>
        </w:rPr>
        <w:t>clean up after our conferences</w:t>
      </w:r>
      <w:r w:rsidRPr="002457DD">
        <w:rPr>
          <w:rStyle w:val="StyleUnderline"/>
          <w:rFonts w:asciiTheme="minorHAnsi" w:hAnsiTheme="minorHAnsi" w:cstheme="minorHAnsi"/>
        </w:rPr>
        <w:t xml:space="preserve">, to </w:t>
      </w:r>
      <w:r w:rsidRPr="002457DD">
        <w:rPr>
          <w:rStyle w:val="Emphasis"/>
          <w:rFonts w:asciiTheme="minorHAnsi" w:hAnsiTheme="minorHAnsi" w:cstheme="minorHAnsi"/>
        </w:rPr>
        <w:t>slums of the Global South’s megacities</w:t>
      </w:r>
      <w:r w:rsidRPr="002457DD">
        <w:rPr>
          <w:rStyle w:val="StyleUnderline"/>
          <w:rFonts w:asciiTheme="minorHAnsi" w:hAnsiTheme="minorHAnsi" w:cstheme="minorHAnsi"/>
        </w:rPr>
        <w:t xml:space="preserve">, to its </w:t>
      </w:r>
      <w:r w:rsidRPr="002457DD">
        <w:rPr>
          <w:rStyle w:val="Emphasis"/>
          <w:rFonts w:asciiTheme="minorHAnsi" w:hAnsiTheme="minorHAnsi" w:cstheme="minorHAnsi"/>
        </w:rPr>
        <w:t>countryside</w:t>
      </w:r>
      <w:r w:rsidRPr="002457DD">
        <w:rPr>
          <w:rStyle w:val="StyleUnderline"/>
          <w:rFonts w:asciiTheme="minorHAnsi" w:hAnsiTheme="minorHAnsi" w:cstheme="minorHAnsi"/>
        </w:rPr>
        <w:t xml:space="preserve">. </w:t>
      </w:r>
    </w:p>
    <w:p w14:paraId="7B55B07E" w14:textId="77777777" w:rsidR="00202FA3" w:rsidRPr="002457DD" w:rsidRDefault="00202FA3" w:rsidP="00202FA3">
      <w:pPr>
        <w:rPr>
          <w:rFonts w:asciiTheme="minorHAnsi" w:hAnsiTheme="minorHAnsi" w:cstheme="minorHAnsi"/>
          <w:sz w:val="16"/>
        </w:rPr>
      </w:pPr>
      <w:r w:rsidRPr="002457DD">
        <w:rPr>
          <w:rStyle w:val="Emphasis"/>
          <w:rFonts w:asciiTheme="minorHAnsi" w:hAnsiTheme="minorHAnsi" w:cstheme="minorHAnsi"/>
          <w:highlight w:val="cyan"/>
        </w:rPr>
        <w:t>But probably not</w:t>
      </w:r>
      <w:r w:rsidRPr="002457DD">
        <w:rPr>
          <w:rFonts w:asciiTheme="minorHAnsi" w:hAnsiTheme="minorHAnsi" w:cstheme="minorHAnsi"/>
          <w:sz w:val="16"/>
        </w:rPr>
        <w:t>.</w:t>
      </w:r>
    </w:p>
    <w:p w14:paraId="2160D07B" w14:textId="77777777" w:rsidR="00202FA3" w:rsidRPr="002457DD" w:rsidRDefault="00202FA3" w:rsidP="00202FA3">
      <w:pPr>
        <w:rPr>
          <w:rFonts w:asciiTheme="minorHAnsi" w:hAnsiTheme="minorHAnsi" w:cstheme="minorHAnsi"/>
          <w:sz w:val="16"/>
        </w:rPr>
      </w:pPr>
      <w:r w:rsidRPr="002457DD">
        <w:rPr>
          <w:rFonts w:asciiTheme="minorHAnsi" w:hAnsiTheme="minorHAnsi" w:cstheme="minorHAnsi"/>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2457DD">
        <w:rPr>
          <w:rStyle w:val="StyleUnderline"/>
          <w:rFonts w:asciiTheme="minorHAnsi" w:hAnsiTheme="minorHAnsi" w:cstheme="minorHAnsi"/>
        </w:rPr>
        <w:t>Deference epistemology</w:t>
      </w:r>
      <w:r w:rsidRPr="002457DD">
        <w:rPr>
          <w:rFonts w:asciiTheme="minorHAnsi" w:hAnsiTheme="minorHAnsi" w:cstheme="minorHAnsi"/>
          <w:sz w:val="16"/>
        </w:rPr>
        <w:t xml:space="preserve"> responds to real, morally weighty experiences of being put down, ignored, sidelined, or silenced. It thus </w:t>
      </w:r>
      <w:r w:rsidRPr="002457DD">
        <w:rPr>
          <w:rStyle w:val="StyleUnderline"/>
          <w:rFonts w:asciiTheme="minorHAnsi" w:hAnsiTheme="minorHAnsi" w:cstheme="minorHAnsi"/>
        </w:rPr>
        <w:t>has an important non-epistemic appeal to members of</w:t>
      </w:r>
      <w:r w:rsidRPr="002457DD">
        <w:rPr>
          <w:rFonts w:asciiTheme="minorHAnsi" w:hAnsiTheme="minorHAnsi" w:cstheme="minorHAnsi"/>
          <w:sz w:val="16"/>
        </w:rPr>
        <w:t xml:space="preserve"> stigmatized </w:t>
      </w:r>
      <w:r w:rsidRPr="002457DD">
        <w:rPr>
          <w:rStyle w:val="StyleUnderline"/>
          <w:rFonts w:asciiTheme="minorHAnsi" w:hAnsiTheme="minorHAnsi" w:cstheme="minorHAnsi"/>
        </w:rPr>
        <w:t xml:space="preserve">or marginalized groups: it </w:t>
      </w:r>
      <w:r w:rsidRPr="002457DD">
        <w:rPr>
          <w:rStyle w:val="Emphasis"/>
          <w:rFonts w:asciiTheme="minorHAnsi" w:hAnsiTheme="minorHAnsi" w:cstheme="minorHAnsi"/>
        </w:rPr>
        <w:t>intervenes directly</w:t>
      </w:r>
      <w:r w:rsidRPr="002457DD">
        <w:rPr>
          <w:rStyle w:val="StyleUnderline"/>
          <w:rFonts w:asciiTheme="minorHAnsi" w:hAnsiTheme="minorHAnsi" w:cstheme="minorHAnsi"/>
        </w:rPr>
        <w:t xml:space="preserve"> in morally consequential practices of giving attention and respect</w:t>
      </w:r>
      <w:r w:rsidRPr="002457DD">
        <w:rPr>
          <w:rFonts w:asciiTheme="minorHAnsi" w:hAnsiTheme="minorHAnsi" w:cstheme="minorHAnsi"/>
          <w:sz w:val="16"/>
        </w:rPr>
        <w:t xml:space="preserve">. </w:t>
      </w:r>
    </w:p>
    <w:p w14:paraId="1A2AB828" w14:textId="77777777" w:rsidR="00202FA3" w:rsidRPr="002457DD" w:rsidRDefault="00202FA3" w:rsidP="00202FA3">
      <w:pPr>
        <w:rPr>
          <w:rFonts w:asciiTheme="minorHAnsi" w:hAnsiTheme="minorHAnsi" w:cstheme="minorHAnsi"/>
          <w:b/>
          <w:u w:val="single"/>
        </w:rPr>
      </w:pPr>
      <w:r w:rsidRPr="002457DD">
        <w:rPr>
          <w:rFonts w:asciiTheme="minorHAnsi" w:hAnsiTheme="minorHAnsi" w:cstheme="minorHAnsi"/>
          <w:sz w:val="16"/>
        </w:rPr>
        <w:t xml:space="preserve">The social dynamics we experience have an outsize role in developing and refining our political subjectivity, and our sense of ourselves. But </w:t>
      </w:r>
      <w:r w:rsidRPr="002457DD">
        <w:rPr>
          <w:rStyle w:val="StyleUnderline"/>
          <w:rFonts w:asciiTheme="minorHAnsi" w:hAnsiTheme="minorHAnsi" w:cstheme="minorHAnsi"/>
        </w:rPr>
        <w:t>this</w:t>
      </w:r>
      <w:r w:rsidRPr="002457DD">
        <w:rPr>
          <w:rFonts w:asciiTheme="minorHAnsi" w:hAnsiTheme="minorHAnsi" w:cstheme="minorHAnsi"/>
          <w:sz w:val="16"/>
        </w:rPr>
        <w:t xml:space="preserve"> very </w:t>
      </w:r>
      <w:r w:rsidRPr="002457DD">
        <w:rPr>
          <w:rStyle w:val="StyleUnderline"/>
          <w:rFonts w:asciiTheme="minorHAnsi" w:hAnsiTheme="minorHAnsi" w:cstheme="minorHAnsi"/>
        </w:rPr>
        <w:t>strength</w:t>
      </w:r>
      <w:r w:rsidRPr="002457DD">
        <w:rPr>
          <w:rFonts w:asciiTheme="minorHAnsi" w:hAnsiTheme="minorHAnsi" w:cstheme="minorHAnsi"/>
          <w:sz w:val="16"/>
        </w:rPr>
        <w:t xml:space="preserve"> of standpoint epistemology – </w:t>
      </w:r>
      <w:r w:rsidRPr="002457DD">
        <w:rPr>
          <w:rStyle w:val="StyleUnderline"/>
          <w:rFonts w:asciiTheme="minorHAnsi" w:hAnsiTheme="minorHAnsi" w:cstheme="minorHAnsi"/>
        </w:rPr>
        <w:t xml:space="preserve">its recognition of the importance of perspective – becomes its </w:t>
      </w:r>
      <w:r w:rsidRPr="002457DD">
        <w:rPr>
          <w:rStyle w:val="Emphasis"/>
          <w:rFonts w:asciiTheme="minorHAnsi" w:hAnsiTheme="minorHAnsi" w:cstheme="minorHAnsi"/>
        </w:rPr>
        <w:t>weakness</w:t>
      </w:r>
      <w:r w:rsidRPr="002457DD">
        <w:rPr>
          <w:rStyle w:val="StyleUnderline"/>
          <w:rFonts w:asciiTheme="minorHAnsi" w:hAnsiTheme="minorHAnsi" w:cstheme="minorHAnsi"/>
        </w:rPr>
        <w:t xml:space="preserve"> when combined with </w:t>
      </w:r>
      <w:r w:rsidRPr="002457DD">
        <w:rPr>
          <w:rStyle w:val="Emphasis"/>
          <w:rFonts w:asciiTheme="minorHAnsi" w:hAnsiTheme="minorHAnsi" w:cstheme="minorHAnsi"/>
        </w:rPr>
        <w:t>deferential practical norms</w:t>
      </w:r>
      <w:r w:rsidRPr="002457DD">
        <w:rPr>
          <w:rStyle w:val="StyleUnderline"/>
          <w:rFonts w:asciiTheme="minorHAnsi" w:hAnsiTheme="minorHAnsi" w:cstheme="minorHAnsi"/>
        </w:rPr>
        <w:t xml:space="preserve">. Emphasis on the ways we are marginalized often matches the world as we have experienced it. But, from a structural perspective, the rooms we </w:t>
      </w:r>
      <w:r w:rsidRPr="002457DD">
        <w:rPr>
          <w:rStyle w:val="Emphasis"/>
          <w:rFonts w:asciiTheme="minorHAnsi" w:hAnsiTheme="minorHAnsi" w:cstheme="minorHAnsi"/>
        </w:rPr>
        <w:t>never needed to enter</w:t>
      </w:r>
      <w:r w:rsidRPr="002457DD">
        <w:rPr>
          <w:rStyle w:val="StyleUnderline"/>
          <w:rFonts w:asciiTheme="minorHAnsi" w:hAnsiTheme="minorHAnsi" w:cstheme="minorHAnsi"/>
        </w:rPr>
        <w:t xml:space="preserve"> (and the explanations of why we can </w:t>
      </w:r>
      <w:r w:rsidRPr="002457DD">
        <w:rPr>
          <w:rStyle w:val="Emphasis"/>
          <w:rFonts w:asciiTheme="minorHAnsi" w:hAnsiTheme="minorHAnsi" w:cstheme="minorHAnsi"/>
        </w:rPr>
        <w:t>avoid</w:t>
      </w:r>
      <w:r w:rsidRPr="002457DD">
        <w:rPr>
          <w:rStyle w:val="StyleUnderline"/>
          <w:rFonts w:asciiTheme="minorHAnsi" w:hAnsiTheme="minorHAnsi" w:cstheme="minorHAnsi"/>
        </w:rPr>
        <w:t xml:space="preserve"> these rooms) might have </w:t>
      </w:r>
      <w:r w:rsidRPr="002457DD">
        <w:rPr>
          <w:rStyle w:val="Emphasis"/>
          <w:rFonts w:asciiTheme="minorHAnsi" w:hAnsiTheme="minorHAnsi" w:cstheme="minorHAnsi"/>
        </w:rPr>
        <w:t>more to teach us</w:t>
      </w:r>
      <w:r w:rsidRPr="002457DD">
        <w:rPr>
          <w:rStyle w:val="StyleUnderline"/>
          <w:rFonts w:asciiTheme="minorHAnsi" w:hAnsiTheme="minorHAnsi" w:cstheme="minorHAnsi"/>
        </w:rPr>
        <w:t xml:space="preserve"> about the world and our place in it. If so, </w:t>
      </w:r>
      <w:r w:rsidRPr="002457DD">
        <w:rPr>
          <w:rStyle w:val="StyleUnderline"/>
          <w:rFonts w:asciiTheme="minorHAnsi" w:hAnsiTheme="minorHAnsi" w:cstheme="minorHAnsi"/>
          <w:highlight w:val="cyan"/>
        </w:rPr>
        <w:t>the deferential approach</w:t>
      </w:r>
      <w:r w:rsidRPr="002457DD">
        <w:rPr>
          <w:rStyle w:val="StyleUnderline"/>
          <w:rFonts w:asciiTheme="minorHAnsi" w:hAnsiTheme="minorHAnsi" w:cstheme="minorHAnsi"/>
        </w:rPr>
        <w:t xml:space="preserve"> to standpoint epistemology actually </w:t>
      </w:r>
      <w:r w:rsidRPr="002457DD">
        <w:rPr>
          <w:rStyle w:val="Emphasis"/>
          <w:rFonts w:asciiTheme="minorHAnsi" w:hAnsiTheme="minorHAnsi" w:cstheme="minorHAnsi"/>
          <w:highlight w:val="cyan"/>
        </w:rPr>
        <w:t>prevents</w:t>
      </w:r>
      <w:r w:rsidRPr="002457DD">
        <w:rPr>
          <w:rStyle w:val="StyleUnderline"/>
          <w:rFonts w:asciiTheme="minorHAnsi" w:hAnsiTheme="minorHAnsi" w:cstheme="minorHAnsi"/>
          <w:highlight w:val="cyan"/>
        </w:rPr>
        <w:t xml:space="preserve"> “</w:t>
      </w:r>
      <w:proofErr w:type="spellStart"/>
      <w:r w:rsidRPr="002457DD">
        <w:rPr>
          <w:rStyle w:val="Emphasis"/>
          <w:rFonts w:asciiTheme="minorHAnsi" w:hAnsiTheme="minorHAnsi" w:cstheme="minorHAnsi"/>
          <w:highlight w:val="cyan"/>
        </w:rPr>
        <w:t>centring</w:t>
      </w:r>
      <w:proofErr w:type="spellEnd"/>
      <w:r w:rsidRPr="002457DD">
        <w:rPr>
          <w:rStyle w:val="StyleUnderline"/>
          <w:rFonts w:asciiTheme="minorHAnsi" w:hAnsiTheme="minorHAnsi" w:cstheme="minorHAnsi"/>
        </w:rPr>
        <w:t xml:space="preserve">” or even </w:t>
      </w:r>
      <w:r w:rsidRPr="002457DD">
        <w:rPr>
          <w:rStyle w:val="Emphasis"/>
          <w:rFonts w:asciiTheme="minorHAnsi" w:hAnsiTheme="minorHAnsi" w:cstheme="minorHAnsi"/>
        </w:rPr>
        <w:t>hearing</w:t>
      </w:r>
      <w:r w:rsidRPr="002457DD">
        <w:rPr>
          <w:rStyle w:val="StyleUnderline"/>
          <w:rFonts w:asciiTheme="minorHAnsi" w:hAnsiTheme="minorHAnsi" w:cstheme="minorHAnsi"/>
        </w:rPr>
        <w:t xml:space="preserve"> from </w:t>
      </w:r>
      <w:r w:rsidRPr="002457DD">
        <w:rPr>
          <w:rStyle w:val="StyleUnderline"/>
          <w:rFonts w:asciiTheme="minorHAnsi" w:hAnsiTheme="minorHAnsi" w:cstheme="minorHAnsi"/>
          <w:highlight w:val="cyan"/>
        </w:rPr>
        <w:t>the most marginalized; it</w:t>
      </w:r>
      <w:r w:rsidRPr="002457DD">
        <w:rPr>
          <w:rStyle w:val="StyleUnderline"/>
          <w:rFonts w:asciiTheme="minorHAnsi" w:hAnsiTheme="minorHAnsi" w:cstheme="minorHAnsi"/>
        </w:rPr>
        <w:t xml:space="preserve"> </w:t>
      </w:r>
      <w:r w:rsidRPr="002457DD">
        <w:rPr>
          <w:rStyle w:val="Emphasis"/>
          <w:rFonts w:asciiTheme="minorHAnsi" w:hAnsiTheme="minorHAnsi" w:cstheme="minorHAnsi"/>
          <w:highlight w:val="cyan"/>
        </w:rPr>
        <w:t>focuses</w:t>
      </w:r>
      <w:r w:rsidRPr="002457DD">
        <w:rPr>
          <w:rStyle w:val="StyleUnderline"/>
          <w:rFonts w:asciiTheme="minorHAnsi" w:hAnsiTheme="minorHAnsi" w:cstheme="minorHAnsi"/>
          <w:highlight w:val="cyan"/>
        </w:rPr>
        <w:t xml:space="preserve"> </w:t>
      </w:r>
      <w:r w:rsidRPr="002457DD">
        <w:rPr>
          <w:rStyle w:val="StyleUnderline"/>
          <w:rFonts w:asciiTheme="minorHAnsi" w:hAnsiTheme="minorHAnsi" w:cstheme="minorHAnsi"/>
        </w:rPr>
        <w:t xml:space="preserve">us </w:t>
      </w:r>
      <w:r w:rsidRPr="002457DD">
        <w:rPr>
          <w:rStyle w:val="StyleUnderline"/>
          <w:rFonts w:asciiTheme="minorHAnsi" w:hAnsiTheme="minorHAnsi" w:cstheme="minorHAnsi"/>
          <w:highlight w:val="cyan"/>
        </w:rPr>
        <w:t>on the</w:t>
      </w:r>
      <w:r w:rsidRPr="002457DD">
        <w:rPr>
          <w:rStyle w:val="StyleUnderline"/>
          <w:rFonts w:asciiTheme="minorHAnsi" w:hAnsiTheme="minorHAnsi" w:cstheme="minorHAnsi"/>
        </w:rPr>
        <w:t xml:space="preserve"> interaction of the </w:t>
      </w:r>
      <w:r w:rsidRPr="002457DD">
        <w:rPr>
          <w:rStyle w:val="StyleUnderline"/>
          <w:rFonts w:asciiTheme="minorHAnsi" w:hAnsiTheme="minorHAnsi" w:cstheme="minorHAnsi"/>
          <w:highlight w:val="cyan"/>
        </w:rPr>
        <w:t xml:space="preserve">rooms we </w:t>
      </w:r>
      <w:r w:rsidRPr="002457DD">
        <w:rPr>
          <w:rStyle w:val="Emphasis"/>
          <w:rFonts w:asciiTheme="minorHAnsi" w:hAnsiTheme="minorHAnsi" w:cstheme="minorHAnsi"/>
          <w:highlight w:val="cyan"/>
        </w:rPr>
        <w:t>occupy</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rather than</w:t>
      </w:r>
      <w:r w:rsidRPr="002457DD">
        <w:rPr>
          <w:rStyle w:val="StyleUnderline"/>
          <w:rFonts w:asciiTheme="minorHAnsi" w:hAnsiTheme="minorHAnsi" w:cstheme="minorHAnsi"/>
        </w:rPr>
        <w:t xml:space="preserve"> calling us to account for the </w:t>
      </w:r>
      <w:r w:rsidRPr="002457DD">
        <w:rPr>
          <w:rStyle w:val="StyleUnderline"/>
          <w:rFonts w:asciiTheme="minorHAnsi" w:hAnsiTheme="minorHAnsi" w:cstheme="minorHAnsi"/>
          <w:highlight w:val="cyan"/>
        </w:rPr>
        <w:t xml:space="preserve">interactions we </w:t>
      </w:r>
      <w:r w:rsidRPr="002457DD">
        <w:rPr>
          <w:rStyle w:val="Emphasis"/>
          <w:rFonts w:asciiTheme="minorHAnsi" w:hAnsiTheme="minorHAnsi" w:cstheme="minorHAnsi"/>
          <w:highlight w:val="cyan"/>
        </w:rPr>
        <w:t>don’t experience</w:t>
      </w:r>
      <w:r w:rsidRPr="002457DD">
        <w:rPr>
          <w:rFonts w:asciiTheme="minorHAnsi" w:hAnsiTheme="minorHAnsi" w:cstheme="minorHAns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3E79638" w14:textId="77777777" w:rsidR="00202FA3" w:rsidRPr="002457DD" w:rsidRDefault="00202FA3" w:rsidP="00202FA3">
      <w:pPr>
        <w:rPr>
          <w:rFonts w:asciiTheme="minorHAnsi" w:hAnsiTheme="minorHAnsi" w:cstheme="minorHAnsi"/>
          <w:sz w:val="16"/>
        </w:rPr>
      </w:pPr>
      <w:r w:rsidRPr="002457DD">
        <w:rPr>
          <w:rStyle w:val="StyleUnderline"/>
          <w:rFonts w:asciiTheme="minorHAnsi" w:hAnsiTheme="minorHAnsi" w:cstheme="minorHAnsi"/>
        </w:rPr>
        <w:t xml:space="preserve">The dangers with this feature of deference politics are </w:t>
      </w:r>
      <w:r w:rsidRPr="002457DD">
        <w:rPr>
          <w:rStyle w:val="Emphasis"/>
          <w:rFonts w:asciiTheme="minorHAnsi" w:hAnsiTheme="minorHAnsi" w:cstheme="minorHAnsi"/>
        </w:rPr>
        <w:t>grave</w:t>
      </w:r>
      <w:r w:rsidRPr="002457DD">
        <w:rPr>
          <w:rStyle w:val="StyleUnderline"/>
          <w:rFonts w:asciiTheme="minorHAnsi" w:hAnsiTheme="minorHAnsi" w:cstheme="minorHAnsi"/>
        </w:rPr>
        <w:t xml:space="preserve">, as are the risks for those outside of the most powerful rooms. For those who are </w:t>
      </w:r>
      <w:r w:rsidRPr="002457DD">
        <w:rPr>
          <w:rStyle w:val="Emphasis"/>
          <w:rFonts w:asciiTheme="minorHAnsi" w:hAnsiTheme="minorHAnsi" w:cstheme="minorHAnsi"/>
        </w:rPr>
        <w:t>deferred to</w:t>
      </w:r>
      <w:r w:rsidRPr="002457DD">
        <w:rPr>
          <w:rStyle w:val="StyleUnderline"/>
          <w:rFonts w:asciiTheme="minorHAnsi" w:hAnsiTheme="minorHAnsi" w:cstheme="minorHAnsi"/>
        </w:rPr>
        <w:t xml:space="preserve">, it can supercharge </w:t>
      </w:r>
      <w:r w:rsidRPr="002457DD">
        <w:rPr>
          <w:rStyle w:val="Emphasis"/>
          <w:rFonts w:asciiTheme="minorHAnsi" w:hAnsiTheme="minorHAnsi" w:cstheme="minorHAnsi"/>
        </w:rPr>
        <w:t>group-undermining norms</w:t>
      </w:r>
      <w:r w:rsidRPr="002457DD">
        <w:rPr>
          <w:rFonts w:asciiTheme="minorHAnsi" w:hAnsiTheme="minorHAnsi" w:cstheme="minorHAnsi"/>
          <w:sz w:val="16"/>
        </w:rPr>
        <w:t xml:space="preserve">. In Conflict is Not Abuse, Sarah Schulman makes a provocative observation about the psychological effects of </w:t>
      </w:r>
      <w:r w:rsidRPr="002457DD">
        <w:rPr>
          <w:rStyle w:val="StyleUnderline"/>
          <w:rFonts w:asciiTheme="minorHAnsi" w:hAnsiTheme="minorHAnsi" w:cstheme="minorHAnsi"/>
        </w:rPr>
        <w:t>both trauma and felt superiority</w:t>
      </w:r>
      <w:r w:rsidRPr="002457DD">
        <w:rPr>
          <w:rFonts w:asciiTheme="minorHAnsi" w:hAnsiTheme="minorHAnsi" w:cstheme="minorHAnsi"/>
          <w:sz w:val="16"/>
        </w:rPr>
        <w:t xml:space="preserve">: </w:t>
      </w:r>
      <w:r w:rsidRPr="002457DD">
        <w:rPr>
          <w:rStyle w:val="StyleUnderline"/>
          <w:rFonts w:asciiTheme="minorHAnsi" w:hAnsiTheme="minorHAnsi" w:cstheme="minorHAnsi"/>
        </w:rPr>
        <w:t>while these</w:t>
      </w:r>
      <w:r w:rsidRPr="002457DD">
        <w:rPr>
          <w:rFonts w:asciiTheme="minorHAnsi" w:hAnsiTheme="minorHAnsi" w:cstheme="minorHAnsi"/>
          <w:sz w:val="16"/>
        </w:rPr>
        <w:t xml:space="preserve"> often </w:t>
      </w:r>
      <w:r w:rsidRPr="002457DD">
        <w:rPr>
          <w:rStyle w:val="StyleUnderline"/>
          <w:rFonts w:asciiTheme="minorHAnsi" w:hAnsiTheme="minorHAnsi" w:cstheme="minorHAnsi"/>
        </w:rPr>
        <w:t>come about for different reasons</w:t>
      </w:r>
      <w:r w:rsidRPr="002457DD">
        <w:rPr>
          <w:rFonts w:asciiTheme="minorHAnsi" w:hAnsiTheme="minorHAnsi" w:cstheme="minorHAnsi"/>
          <w:sz w:val="16"/>
        </w:rPr>
        <w:t xml:space="preserve"> and have very different moral statuses, </w:t>
      </w:r>
      <w:r w:rsidRPr="002457DD">
        <w:rPr>
          <w:rStyle w:val="StyleUnderline"/>
          <w:rFonts w:asciiTheme="minorHAnsi" w:hAnsiTheme="minorHAnsi" w:cstheme="minorHAnsi"/>
        </w:rPr>
        <w:t xml:space="preserve">they result in similar </w:t>
      </w:r>
      <w:proofErr w:type="spellStart"/>
      <w:r w:rsidRPr="002457DD">
        <w:rPr>
          <w:rStyle w:val="StyleUnderline"/>
          <w:rFonts w:asciiTheme="minorHAnsi" w:hAnsiTheme="minorHAnsi" w:cstheme="minorHAnsi"/>
        </w:rPr>
        <w:t>behavioural</w:t>
      </w:r>
      <w:proofErr w:type="spellEnd"/>
      <w:r w:rsidRPr="002457DD">
        <w:rPr>
          <w:rStyle w:val="StyleUnderline"/>
          <w:rFonts w:asciiTheme="minorHAnsi" w:hAnsiTheme="minorHAnsi" w:cstheme="minorHAnsi"/>
        </w:rPr>
        <w:t xml:space="preserve"> patterns. Chief among these are </w:t>
      </w:r>
      <w:r w:rsidRPr="002457DD">
        <w:rPr>
          <w:rStyle w:val="Emphasis"/>
          <w:rFonts w:asciiTheme="minorHAnsi" w:hAnsiTheme="minorHAnsi" w:cstheme="minorHAnsi"/>
          <w:highlight w:val="cyan"/>
        </w:rPr>
        <w:t>misrepresenting</w:t>
      </w:r>
      <w:r w:rsidRPr="002457DD">
        <w:rPr>
          <w:rStyle w:val="StyleUnderline"/>
          <w:rFonts w:asciiTheme="minorHAnsi" w:hAnsiTheme="minorHAnsi" w:cstheme="minorHAnsi"/>
          <w:highlight w:val="cyan"/>
        </w:rPr>
        <w:t xml:space="preserve"> the </w:t>
      </w:r>
      <w:r w:rsidRPr="002457DD">
        <w:rPr>
          <w:rStyle w:val="StyleUnderline"/>
          <w:rFonts w:asciiTheme="minorHAnsi" w:hAnsiTheme="minorHAnsi" w:cstheme="minorHAnsi"/>
        </w:rPr>
        <w:t xml:space="preserve">stakes of </w:t>
      </w:r>
      <w:r w:rsidRPr="002457DD">
        <w:rPr>
          <w:rStyle w:val="StyleUnderline"/>
          <w:rFonts w:asciiTheme="minorHAnsi" w:hAnsiTheme="minorHAnsi" w:cstheme="minorHAnsi"/>
          <w:highlight w:val="cyan"/>
        </w:rPr>
        <w:t>conflict</w:t>
      </w:r>
      <w:r w:rsidRPr="002457DD">
        <w:rPr>
          <w:rStyle w:val="StyleUnderline"/>
          <w:rFonts w:asciiTheme="minorHAnsi" w:hAnsiTheme="minorHAnsi" w:cstheme="minorHAnsi"/>
        </w:rPr>
        <w:t xml:space="preserve"> (often by </w:t>
      </w:r>
      <w:r w:rsidRPr="002457DD">
        <w:rPr>
          <w:rStyle w:val="Emphasis"/>
          <w:rFonts w:asciiTheme="minorHAnsi" w:hAnsiTheme="minorHAnsi" w:cstheme="minorHAnsi"/>
        </w:rPr>
        <w:t>overstating harm</w:t>
      </w:r>
      <w:r w:rsidRPr="002457DD">
        <w:rPr>
          <w:rStyle w:val="StyleUnderline"/>
          <w:rFonts w:asciiTheme="minorHAnsi" w:hAnsiTheme="minorHAnsi" w:cstheme="minorHAnsi"/>
        </w:rPr>
        <w:t xml:space="preserve">) or representing others’ independence as a </w:t>
      </w:r>
      <w:r w:rsidRPr="002457DD">
        <w:rPr>
          <w:rStyle w:val="Emphasis"/>
          <w:rFonts w:asciiTheme="minorHAnsi" w:hAnsiTheme="minorHAnsi" w:cstheme="minorHAnsi"/>
        </w:rPr>
        <w:t>hostile threat</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such as failures to “</w:t>
      </w:r>
      <w:proofErr w:type="spellStart"/>
      <w:r w:rsidRPr="002457DD">
        <w:rPr>
          <w:rStyle w:val="Emphasis"/>
          <w:rFonts w:asciiTheme="minorHAnsi" w:hAnsiTheme="minorHAnsi" w:cstheme="minorHAnsi"/>
          <w:highlight w:val="cyan"/>
        </w:rPr>
        <w:t>centre</w:t>
      </w:r>
      <w:proofErr w:type="spellEnd"/>
      <w:r w:rsidRPr="002457DD">
        <w:rPr>
          <w:rStyle w:val="StyleUnderline"/>
          <w:rFonts w:asciiTheme="minorHAnsi" w:hAnsiTheme="minorHAnsi" w:cstheme="minorHAnsi"/>
          <w:highlight w:val="cyan"/>
        </w:rPr>
        <w:t xml:space="preserve">” the </w:t>
      </w:r>
      <w:r w:rsidRPr="002457DD">
        <w:rPr>
          <w:rStyle w:val="Emphasis"/>
          <w:rFonts w:asciiTheme="minorHAnsi" w:hAnsiTheme="minorHAnsi" w:cstheme="minorHAnsi"/>
          <w:highlight w:val="cyan"/>
        </w:rPr>
        <w:t>right topics</w:t>
      </w:r>
      <w:r w:rsidRPr="002457DD">
        <w:rPr>
          <w:rStyle w:val="StyleUnderline"/>
          <w:rFonts w:asciiTheme="minorHAnsi" w:hAnsiTheme="minorHAnsi" w:cstheme="minorHAnsi"/>
          <w:highlight w:val="cyan"/>
        </w:rPr>
        <w:t xml:space="preserve"> </w:t>
      </w:r>
      <w:r w:rsidRPr="002457DD">
        <w:rPr>
          <w:rStyle w:val="StyleUnderline"/>
          <w:rFonts w:asciiTheme="minorHAnsi" w:hAnsiTheme="minorHAnsi" w:cstheme="minorHAnsi"/>
        </w:rPr>
        <w:t xml:space="preserve">or </w:t>
      </w:r>
      <w:r w:rsidRPr="002457DD">
        <w:rPr>
          <w:rStyle w:val="Emphasis"/>
          <w:rFonts w:asciiTheme="minorHAnsi" w:hAnsiTheme="minorHAnsi" w:cstheme="minorHAnsi"/>
        </w:rPr>
        <w:t>people</w:t>
      </w:r>
      <w:r w:rsidRPr="002457DD">
        <w:rPr>
          <w:rStyle w:val="StyleUnderline"/>
          <w:rFonts w:asciiTheme="minorHAnsi" w:hAnsiTheme="minorHAnsi" w:cstheme="minorHAnsi"/>
        </w:rPr>
        <w:t xml:space="preserve">). These </w:t>
      </w:r>
      <w:proofErr w:type="spellStart"/>
      <w:r w:rsidRPr="002457DD">
        <w:rPr>
          <w:rStyle w:val="StyleUnderline"/>
          <w:rFonts w:asciiTheme="minorHAnsi" w:hAnsiTheme="minorHAnsi" w:cstheme="minorHAnsi"/>
        </w:rPr>
        <w:t>behaviours</w:t>
      </w:r>
      <w:proofErr w:type="spellEnd"/>
      <w:r w:rsidRPr="002457DD">
        <w:rPr>
          <w:rStyle w:val="StyleUnderline"/>
          <w:rFonts w:asciiTheme="minorHAnsi" w:hAnsiTheme="minorHAnsi" w:cstheme="minorHAnsi"/>
        </w:rPr>
        <w:t xml:space="preserve">, whatever their causal history, </w:t>
      </w:r>
      <w:r w:rsidRPr="002457DD">
        <w:rPr>
          <w:rStyle w:val="StyleUnderline"/>
          <w:rFonts w:asciiTheme="minorHAnsi" w:hAnsiTheme="minorHAnsi" w:cstheme="minorHAnsi"/>
          <w:highlight w:val="cyan"/>
        </w:rPr>
        <w:t xml:space="preserve">have </w:t>
      </w:r>
      <w:r w:rsidRPr="002457DD">
        <w:rPr>
          <w:rStyle w:val="Emphasis"/>
          <w:rFonts w:asciiTheme="minorHAnsi" w:hAnsiTheme="minorHAnsi" w:cstheme="minorHAnsi"/>
          <w:highlight w:val="cyan"/>
        </w:rPr>
        <w:t>corrosive effects</w:t>
      </w:r>
      <w:r w:rsidRPr="002457DD">
        <w:rPr>
          <w:rStyle w:val="StyleUnderline"/>
          <w:rFonts w:asciiTheme="minorHAnsi" w:hAnsiTheme="minorHAnsi" w:cstheme="minorHAnsi"/>
          <w:highlight w:val="cyan"/>
        </w:rPr>
        <w:t xml:space="preserve"> </w:t>
      </w:r>
      <w:r w:rsidRPr="002457DD">
        <w:rPr>
          <w:rStyle w:val="StyleUnderline"/>
          <w:rFonts w:asciiTheme="minorHAnsi" w:hAnsiTheme="minorHAnsi" w:cstheme="minorHAnsi"/>
        </w:rPr>
        <w:t xml:space="preserve">on individuals who perform them as well as the groups around them, </w:t>
      </w:r>
      <w:r w:rsidRPr="002457DD">
        <w:rPr>
          <w:rStyle w:val="Emphasis"/>
          <w:rFonts w:asciiTheme="minorHAnsi" w:hAnsiTheme="minorHAnsi" w:cstheme="minorHAnsi"/>
          <w:highlight w:val="cyan"/>
        </w:rPr>
        <w:t>especially when</w:t>
      </w:r>
      <w:r w:rsidRPr="002457DD">
        <w:rPr>
          <w:rStyle w:val="Emphasis"/>
          <w:rFonts w:asciiTheme="minorHAnsi" w:hAnsiTheme="minorHAnsi" w:cstheme="minorHAnsi"/>
        </w:rPr>
        <w:t xml:space="preserve"> a </w:t>
      </w:r>
      <w:r w:rsidRPr="002457DD">
        <w:rPr>
          <w:rStyle w:val="Emphasis"/>
          <w:rFonts w:asciiTheme="minorHAnsi" w:hAnsiTheme="minorHAnsi" w:cstheme="minorHAnsi"/>
          <w:highlight w:val="cyan"/>
        </w:rPr>
        <w:t>community</w:t>
      </w:r>
      <w:r w:rsidRPr="002457DD">
        <w:rPr>
          <w:rStyle w:val="Emphasis"/>
          <w:rFonts w:asciiTheme="minorHAnsi" w:hAnsiTheme="minorHAnsi" w:cstheme="minorHAnsi"/>
        </w:rPr>
        <w:t>’s</w:t>
      </w:r>
      <w:r w:rsidRPr="002457DD">
        <w:rPr>
          <w:rStyle w:val="Emphasis"/>
          <w:rFonts w:asciiTheme="minorHAnsi" w:hAnsiTheme="minorHAnsi" w:cstheme="minorHAnsi"/>
          <w:highlight w:val="cyan"/>
        </w:rPr>
        <w:t xml:space="preserve"> norms magnify</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multiply</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 xml:space="preserve">these </w:t>
      </w:r>
      <w:proofErr w:type="spellStart"/>
      <w:r w:rsidRPr="002457DD">
        <w:rPr>
          <w:rStyle w:val="StyleUnderline"/>
          <w:rFonts w:asciiTheme="minorHAnsi" w:hAnsiTheme="minorHAnsi" w:cstheme="minorHAnsi"/>
          <w:highlight w:val="cyan"/>
        </w:rPr>
        <w:t>behaviours</w:t>
      </w:r>
      <w:proofErr w:type="spellEnd"/>
      <w:r w:rsidRPr="002457DD">
        <w:rPr>
          <w:rStyle w:val="StyleUnderline"/>
          <w:rFonts w:asciiTheme="minorHAnsi" w:hAnsiTheme="minorHAnsi" w:cstheme="minorHAnsi"/>
        </w:rPr>
        <w:t xml:space="preserve"> rather than </w:t>
      </w:r>
      <w:r w:rsidRPr="002457DD">
        <w:rPr>
          <w:rStyle w:val="Emphasis"/>
          <w:rFonts w:asciiTheme="minorHAnsi" w:hAnsiTheme="minorHAnsi" w:cstheme="minorHAnsi"/>
        </w:rPr>
        <w:t>constraining</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metabolizing</w:t>
      </w:r>
      <w:r w:rsidRPr="002457DD">
        <w:rPr>
          <w:rStyle w:val="StyleUnderline"/>
          <w:rFonts w:asciiTheme="minorHAnsi" w:hAnsiTheme="minorHAnsi" w:cstheme="minorHAnsi"/>
        </w:rPr>
        <w:t xml:space="preserve"> them</w:t>
      </w:r>
      <w:r w:rsidRPr="002457DD">
        <w:rPr>
          <w:rFonts w:asciiTheme="minorHAnsi" w:hAnsiTheme="minorHAnsi" w:cstheme="minorHAnsi"/>
          <w:sz w:val="16"/>
        </w:rPr>
        <w:t>.</w:t>
      </w:r>
    </w:p>
    <w:p w14:paraId="167ACB52" w14:textId="77777777" w:rsidR="00202FA3" w:rsidRPr="002457DD" w:rsidRDefault="00202FA3" w:rsidP="00202FA3">
      <w:pPr>
        <w:rPr>
          <w:rFonts w:asciiTheme="minorHAnsi" w:hAnsiTheme="minorHAnsi" w:cstheme="minorHAnsi"/>
          <w:sz w:val="16"/>
        </w:rPr>
      </w:pPr>
      <w:r w:rsidRPr="002457DD">
        <w:rPr>
          <w:rStyle w:val="StyleUnderline"/>
          <w:rFonts w:asciiTheme="minorHAnsi" w:hAnsiTheme="minorHAnsi" w:cstheme="minorHAnsi"/>
        </w:rPr>
        <w:t xml:space="preserve">For those who </w:t>
      </w:r>
      <w:r w:rsidRPr="002457DD">
        <w:rPr>
          <w:rStyle w:val="Emphasis"/>
          <w:rFonts w:asciiTheme="minorHAnsi" w:hAnsiTheme="minorHAnsi" w:cstheme="minorHAnsi"/>
        </w:rPr>
        <w:t>defer</w:t>
      </w:r>
      <w:r w:rsidRPr="002457DD">
        <w:rPr>
          <w:rStyle w:val="StyleUnderline"/>
          <w:rFonts w:asciiTheme="minorHAnsi" w:hAnsiTheme="minorHAnsi" w:cstheme="minorHAnsi"/>
        </w:rPr>
        <w:t xml:space="preserve">, the habit can supercharge </w:t>
      </w:r>
      <w:r w:rsidRPr="002457DD">
        <w:rPr>
          <w:rStyle w:val="Emphasis"/>
          <w:rFonts w:asciiTheme="minorHAnsi" w:hAnsiTheme="minorHAnsi" w:cstheme="minorHAnsi"/>
        </w:rPr>
        <w:t>moral cowardice</w:t>
      </w:r>
      <w:r w:rsidRPr="002457DD">
        <w:rPr>
          <w:rStyle w:val="StyleUnderline"/>
          <w:rFonts w:asciiTheme="minorHAnsi" w:hAnsiTheme="minorHAnsi" w:cstheme="minorHAnsi"/>
        </w:rPr>
        <w:t xml:space="preserve">. The norms </w:t>
      </w:r>
      <w:r w:rsidRPr="002457DD">
        <w:rPr>
          <w:rStyle w:val="StyleUnderline"/>
          <w:rFonts w:asciiTheme="minorHAnsi" w:hAnsiTheme="minorHAnsi" w:cstheme="minorHAnsi"/>
          <w:highlight w:val="cyan"/>
        </w:rPr>
        <w:t xml:space="preserve">provide </w:t>
      </w:r>
      <w:r w:rsidRPr="002457DD">
        <w:rPr>
          <w:rStyle w:val="StyleUnderline"/>
          <w:rFonts w:asciiTheme="minorHAnsi" w:hAnsiTheme="minorHAnsi" w:cstheme="minorHAnsi"/>
        </w:rPr>
        <w:t xml:space="preserve">social </w:t>
      </w:r>
      <w:r w:rsidRPr="002457DD">
        <w:rPr>
          <w:rStyle w:val="StyleUnderline"/>
          <w:rFonts w:asciiTheme="minorHAnsi" w:hAnsiTheme="minorHAnsi" w:cstheme="minorHAnsi"/>
          <w:highlight w:val="cyan"/>
        </w:rPr>
        <w:t xml:space="preserve">cover for the </w:t>
      </w:r>
      <w:r w:rsidRPr="002457DD">
        <w:rPr>
          <w:rStyle w:val="Emphasis"/>
          <w:rFonts w:asciiTheme="minorHAnsi" w:hAnsiTheme="minorHAnsi" w:cstheme="minorHAnsi"/>
          <w:highlight w:val="cyan"/>
        </w:rPr>
        <w:t>abdication of responsibility</w:t>
      </w:r>
      <w:r w:rsidRPr="002457DD">
        <w:rPr>
          <w:rStyle w:val="StyleUnderline"/>
          <w:rFonts w:asciiTheme="minorHAnsi" w:hAnsiTheme="minorHAnsi" w:cstheme="minorHAnsi"/>
        </w:rPr>
        <w:t xml:space="preserve">: it displaces onto </w:t>
      </w:r>
      <w:r w:rsidRPr="002457DD">
        <w:rPr>
          <w:rStyle w:val="Emphasis"/>
          <w:rFonts w:asciiTheme="minorHAnsi" w:hAnsiTheme="minorHAnsi" w:cstheme="minorHAnsi"/>
        </w:rPr>
        <w:t>individual heroes</w:t>
      </w:r>
      <w:r w:rsidRPr="002457DD">
        <w:rPr>
          <w:rFonts w:asciiTheme="minorHAnsi" w:hAnsiTheme="minorHAnsi" w:cstheme="minorHAnsi"/>
          <w:sz w:val="16"/>
        </w:rPr>
        <w:t xml:space="preserve">, a hero class, or a mythicized past </w:t>
      </w:r>
      <w:r w:rsidRPr="002457DD">
        <w:rPr>
          <w:rStyle w:val="StyleUnderline"/>
          <w:rFonts w:asciiTheme="minorHAnsi" w:hAnsiTheme="minorHAnsi" w:cstheme="minorHAnsi"/>
        </w:rPr>
        <w:t xml:space="preserve">the work that is </w:t>
      </w:r>
      <w:r w:rsidRPr="002457DD">
        <w:rPr>
          <w:rStyle w:val="Emphasis"/>
          <w:rFonts w:asciiTheme="minorHAnsi" w:hAnsiTheme="minorHAnsi" w:cstheme="minorHAnsi"/>
        </w:rPr>
        <w:t>ours</w:t>
      </w:r>
      <w:r w:rsidRPr="002457DD">
        <w:rPr>
          <w:rStyle w:val="StyleUnderline"/>
          <w:rFonts w:asciiTheme="minorHAnsi" w:hAnsiTheme="minorHAnsi" w:cstheme="minorHAnsi"/>
        </w:rPr>
        <w:t xml:space="preserve"> to do </w:t>
      </w:r>
      <w:r w:rsidRPr="002457DD">
        <w:rPr>
          <w:rStyle w:val="Emphasis"/>
          <w:rFonts w:asciiTheme="minorHAnsi" w:hAnsiTheme="minorHAnsi" w:cstheme="minorHAnsi"/>
        </w:rPr>
        <w:t>now</w:t>
      </w:r>
      <w:r w:rsidRPr="002457DD">
        <w:rPr>
          <w:rStyle w:val="StyleUnderline"/>
          <w:rFonts w:asciiTheme="minorHAnsi" w:hAnsiTheme="minorHAnsi" w:cstheme="minorHAnsi"/>
        </w:rPr>
        <w:t xml:space="preserve"> in the present. Their perspective may be clearer on </w:t>
      </w:r>
      <w:r w:rsidRPr="002457DD">
        <w:rPr>
          <w:rStyle w:val="Emphasis"/>
          <w:rFonts w:asciiTheme="minorHAnsi" w:hAnsiTheme="minorHAnsi" w:cstheme="minorHAnsi"/>
        </w:rPr>
        <w:t>this</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that specific matter</w:t>
      </w:r>
      <w:r w:rsidRPr="002457DD">
        <w:rPr>
          <w:rStyle w:val="StyleUnderline"/>
          <w:rFonts w:asciiTheme="minorHAnsi" w:hAnsiTheme="minorHAnsi" w:cstheme="minorHAnsi"/>
        </w:rPr>
        <w:t xml:space="preserve">, but their </w:t>
      </w:r>
      <w:r w:rsidRPr="002457DD">
        <w:rPr>
          <w:rStyle w:val="Emphasis"/>
          <w:rFonts w:asciiTheme="minorHAnsi" w:hAnsiTheme="minorHAnsi" w:cstheme="minorHAnsi"/>
        </w:rPr>
        <w:t>overall</w:t>
      </w:r>
      <w:r w:rsidRPr="002457DD">
        <w:rPr>
          <w:rStyle w:val="StyleUnderline"/>
          <w:rFonts w:asciiTheme="minorHAnsi" w:hAnsiTheme="minorHAnsi" w:cstheme="minorHAnsi"/>
        </w:rPr>
        <w:t xml:space="preserve"> point of view isn’t </w:t>
      </w:r>
      <w:r w:rsidRPr="002457DD">
        <w:rPr>
          <w:rStyle w:val="Emphasis"/>
          <w:rFonts w:asciiTheme="minorHAnsi" w:hAnsiTheme="minorHAnsi" w:cstheme="minorHAnsi"/>
        </w:rPr>
        <w:t>any less particular</w:t>
      </w:r>
      <w:r w:rsidRPr="002457DD">
        <w:rPr>
          <w:rStyle w:val="StyleUnderline"/>
          <w:rFonts w:asciiTheme="minorHAnsi" w:hAnsiTheme="minorHAnsi" w:cstheme="minorHAnsi"/>
        </w:rPr>
        <w:t xml:space="preserve"> or </w:t>
      </w:r>
      <w:r w:rsidRPr="002457DD">
        <w:rPr>
          <w:rStyle w:val="Emphasis"/>
          <w:rFonts w:asciiTheme="minorHAnsi" w:hAnsiTheme="minorHAnsi" w:cstheme="minorHAnsi"/>
        </w:rPr>
        <w:t>constrained</w:t>
      </w:r>
      <w:r w:rsidRPr="002457DD">
        <w:rPr>
          <w:rStyle w:val="StyleUnderline"/>
          <w:rFonts w:asciiTheme="minorHAnsi" w:hAnsiTheme="minorHAnsi" w:cstheme="minorHAnsi"/>
        </w:rPr>
        <w:t xml:space="preserve"> by history than ours</w:t>
      </w:r>
      <w:r w:rsidRPr="002457DD">
        <w:rPr>
          <w:rFonts w:asciiTheme="minorHAnsi" w:hAnsiTheme="minorHAnsi" w:cstheme="minorHAnsi"/>
          <w:sz w:val="16"/>
        </w:rPr>
        <w:t xml:space="preserve">. More importantly, </w:t>
      </w:r>
      <w:r w:rsidRPr="002457DD">
        <w:rPr>
          <w:rStyle w:val="StyleUnderline"/>
          <w:rFonts w:asciiTheme="minorHAnsi" w:hAnsiTheme="minorHAnsi" w:cstheme="minorHAnsi"/>
        </w:rPr>
        <w:t xml:space="preserve">deference places the accountability that is </w:t>
      </w:r>
      <w:r w:rsidRPr="002457DD">
        <w:rPr>
          <w:rStyle w:val="Emphasis"/>
          <w:rFonts w:asciiTheme="minorHAnsi" w:hAnsiTheme="minorHAnsi" w:cstheme="minorHAnsi"/>
        </w:rPr>
        <w:t>all of ours</w:t>
      </w:r>
      <w:r w:rsidRPr="002457DD">
        <w:rPr>
          <w:rStyle w:val="StyleUnderline"/>
          <w:rFonts w:asciiTheme="minorHAnsi" w:hAnsiTheme="minorHAnsi" w:cstheme="minorHAnsi"/>
        </w:rPr>
        <w:t xml:space="preserve"> to bear onto </w:t>
      </w:r>
      <w:r w:rsidRPr="002457DD">
        <w:rPr>
          <w:rStyle w:val="Emphasis"/>
          <w:rFonts w:asciiTheme="minorHAnsi" w:hAnsiTheme="minorHAnsi" w:cstheme="minorHAnsi"/>
        </w:rPr>
        <w:t>select people</w:t>
      </w:r>
      <w:r w:rsidRPr="002457DD">
        <w:rPr>
          <w:rStyle w:val="StyleUnderline"/>
          <w:rFonts w:asciiTheme="minorHAnsi" w:hAnsiTheme="minorHAnsi" w:cstheme="minorHAnsi"/>
        </w:rPr>
        <w:t xml:space="preserve"> – </w:t>
      </w:r>
      <w:r w:rsidRPr="002457DD">
        <w:rPr>
          <w:rStyle w:val="StyleUnderline"/>
          <w:rFonts w:asciiTheme="minorHAnsi" w:hAnsiTheme="minorHAnsi" w:cstheme="minorHAnsi"/>
          <w:highlight w:val="cyan"/>
        </w:rPr>
        <w:t>and</w:t>
      </w:r>
      <w:r w:rsidRPr="002457DD">
        <w:rPr>
          <w:rStyle w:val="StyleUnderline"/>
          <w:rFonts w:asciiTheme="minorHAnsi" w:hAnsiTheme="minorHAnsi" w:cstheme="minorHAnsi"/>
        </w:rPr>
        <w:t xml:space="preserve">, more often than not, </w:t>
      </w:r>
      <w:r w:rsidRPr="002457DD">
        <w:rPr>
          <w:rStyle w:val="StyleUnderline"/>
          <w:rFonts w:asciiTheme="minorHAnsi" w:hAnsiTheme="minorHAnsi" w:cstheme="minorHAnsi"/>
          <w:highlight w:val="cyan"/>
        </w:rPr>
        <w:t xml:space="preserve">a </w:t>
      </w:r>
      <w:r w:rsidRPr="002457DD">
        <w:rPr>
          <w:rStyle w:val="Emphasis"/>
          <w:rFonts w:asciiTheme="minorHAnsi" w:hAnsiTheme="minorHAnsi" w:cstheme="minorHAnsi"/>
          <w:highlight w:val="cyan"/>
        </w:rPr>
        <w:t>hyper-sanitized</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 xml:space="preserve">thoroughly fictional </w:t>
      </w:r>
      <w:r w:rsidRPr="002457DD">
        <w:rPr>
          <w:rStyle w:val="Emphasis"/>
          <w:rFonts w:asciiTheme="minorHAnsi" w:hAnsiTheme="minorHAnsi" w:cstheme="minorHAnsi"/>
          <w:highlight w:val="cyan"/>
        </w:rPr>
        <w:t>caricature</w:t>
      </w:r>
      <w:r w:rsidRPr="002457DD">
        <w:rPr>
          <w:rStyle w:val="StyleUnderline"/>
          <w:rFonts w:asciiTheme="minorHAnsi" w:hAnsiTheme="minorHAnsi" w:cstheme="minorHAnsi"/>
        </w:rPr>
        <w:t xml:space="preserve"> of them</w:t>
      </w:r>
      <w:r w:rsidRPr="002457DD">
        <w:rPr>
          <w:rFonts w:asciiTheme="minorHAnsi" w:hAnsiTheme="minorHAnsi" w:cstheme="minorHAnsi"/>
          <w:sz w:val="16"/>
        </w:rPr>
        <w:t>.</w:t>
      </w:r>
    </w:p>
    <w:p w14:paraId="2E67B425" w14:textId="77777777" w:rsidR="00F56411" w:rsidRPr="002457DD" w:rsidRDefault="00F56411" w:rsidP="00F56411">
      <w:pPr>
        <w:pStyle w:val="Heading3"/>
        <w:rPr>
          <w:rFonts w:asciiTheme="minorHAnsi" w:hAnsiTheme="minorHAnsi" w:cstheme="minorHAnsi"/>
        </w:rPr>
      </w:pPr>
      <w:r w:rsidRPr="002457DD">
        <w:rPr>
          <w:rFonts w:asciiTheme="minorHAnsi" w:hAnsiTheme="minorHAnsi" w:cstheme="minorHAnsi"/>
        </w:rPr>
        <w:t>1NC---Chi</w:t>
      </w:r>
    </w:p>
    <w:p w14:paraId="5B76AE4E" w14:textId="77777777" w:rsidR="00F56411" w:rsidRPr="002457DD" w:rsidRDefault="00F56411" w:rsidP="00F56411">
      <w:pPr>
        <w:pStyle w:val="Heading4"/>
        <w:rPr>
          <w:rFonts w:asciiTheme="minorHAnsi" w:hAnsiTheme="minorHAnsi" w:cstheme="minorHAnsi"/>
        </w:rPr>
      </w:pPr>
      <w:r w:rsidRPr="002457DD">
        <w:rPr>
          <w:rFonts w:asciiTheme="minorHAnsi" w:hAnsiTheme="minorHAnsi" w:cstheme="minorHAnsi"/>
        </w:rPr>
        <w:t xml:space="preserve">Despite the </w:t>
      </w:r>
      <w:proofErr w:type="spellStart"/>
      <w:r w:rsidRPr="002457DD">
        <w:rPr>
          <w:rFonts w:asciiTheme="minorHAnsi" w:hAnsiTheme="minorHAnsi" w:cstheme="minorHAnsi"/>
        </w:rPr>
        <w:t>aff’s</w:t>
      </w:r>
      <w:proofErr w:type="spellEnd"/>
      <w:r w:rsidRPr="002457DD">
        <w:rPr>
          <w:rFonts w:asciiTheme="minorHAnsi" w:hAnsiTheme="minorHAnsi" w:cstheme="minorHAnsi"/>
        </w:rPr>
        <w:t xml:space="preserve"> best intentions, their performance doesn’t </w:t>
      </w:r>
      <w:r w:rsidRPr="002457DD">
        <w:rPr>
          <w:rFonts w:asciiTheme="minorHAnsi" w:hAnsiTheme="minorHAnsi" w:cstheme="minorHAnsi"/>
          <w:u w:val="single"/>
        </w:rPr>
        <w:t>disrupt</w:t>
      </w:r>
      <w:r w:rsidRPr="002457DD">
        <w:rPr>
          <w:rFonts w:asciiTheme="minorHAnsi" w:hAnsiTheme="minorHAnsi" w:cstheme="minorHAnsi"/>
        </w:rPr>
        <w:t xml:space="preserve"> settlement, but facilitates its expansion through filtering 1ac into </w:t>
      </w:r>
      <w:r w:rsidRPr="002457DD">
        <w:rPr>
          <w:rFonts w:asciiTheme="minorHAnsi" w:hAnsiTheme="minorHAnsi" w:cstheme="minorHAnsi"/>
          <w:u w:val="single"/>
        </w:rPr>
        <w:t>anthropological research</w:t>
      </w:r>
      <w:r w:rsidRPr="002457DD">
        <w:rPr>
          <w:rFonts w:asciiTheme="minorHAnsi" w:hAnsiTheme="minorHAnsi" w:cstheme="minorHAnsi"/>
        </w:rPr>
        <w:t xml:space="preserve"> – you should adopt </w:t>
      </w:r>
      <w:r w:rsidRPr="002457DD">
        <w:rPr>
          <w:rFonts w:asciiTheme="minorHAnsi" w:hAnsiTheme="minorHAnsi" w:cstheme="minorHAnsi"/>
          <w:u w:val="single"/>
        </w:rPr>
        <w:t>refusal</w:t>
      </w:r>
      <w:r w:rsidRPr="002457DD">
        <w:rPr>
          <w:rFonts w:asciiTheme="minorHAnsi" w:hAnsiTheme="minorHAnsi" w:cstheme="minorHAnsi"/>
        </w:rPr>
        <w:t xml:space="preserve"> as a strategy to reassert indigenous sovereignty through rendering oneself </w:t>
      </w:r>
      <w:r w:rsidRPr="002457DD">
        <w:rPr>
          <w:rFonts w:asciiTheme="minorHAnsi" w:hAnsiTheme="minorHAnsi" w:cstheme="minorHAnsi"/>
          <w:u w:val="single"/>
        </w:rPr>
        <w:t>opaque</w:t>
      </w:r>
      <w:r w:rsidRPr="002457DD">
        <w:rPr>
          <w:rFonts w:asciiTheme="minorHAnsi" w:hAnsiTheme="minorHAnsi" w:cstheme="minorHAnsi"/>
        </w:rPr>
        <w:t xml:space="preserve"> to the colonial gaze.</w:t>
      </w:r>
    </w:p>
    <w:p w14:paraId="7309CF62" w14:textId="77777777" w:rsidR="00F56411" w:rsidRPr="002457DD" w:rsidRDefault="00F56411" w:rsidP="00F56411">
      <w:pPr>
        <w:rPr>
          <w:rStyle w:val="Style13ptBold"/>
          <w:rFonts w:asciiTheme="minorHAnsi" w:hAnsiTheme="minorHAnsi" w:cstheme="minorHAnsi"/>
          <w:szCs w:val="26"/>
        </w:rPr>
      </w:pPr>
      <w:r w:rsidRPr="002457DD">
        <w:rPr>
          <w:rStyle w:val="Style13ptBold"/>
          <w:rFonts w:asciiTheme="minorHAnsi" w:hAnsiTheme="minorHAnsi" w:cstheme="minorHAnsi"/>
          <w:szCs w:val="26"/>
        </w:rPr>
        <w:t>Chi ‘22</w:t>
      </w:r>
    </w:p>
    <w:p w14:paraId="5A65D5C4" w14:textId="77777777" w:rsidR="00F56411" w:rsidRPr="002457DD" w:rsidRDefault="00F56411" w:rsidP="00F56411">
      <w:pPr>
        <w:rPr>
          <w:rFonts w:asciiTheme="minorHAnsi" w:hAnsiTheme="minorHAnsi" w:cstheme="minorHAnsi"/>
          <w:sz w:val="16"/>
          <w:szCs w:val="16"/>
        </w:rPr>
      </w:pPr>
      <w:r w:rsidRPr="002457DD">
        <w:rPr>
          <w:rFonts w:asciiTheme="minorHAnsi" w:hAnsiTheme="minorHAnsi" w:cstheme="minorHAnsi"/>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w:t>
      </w:r>
      <w:proofErr w:type="spellStart"/>
      <w:r w:rsidRPr="002457DD">
        <w:rPr>
          <w:rFonts w:asciiTheme="minorHAnsi" w:hAnsiTheme="minorHAnsi" w:cstheme="minorHAnsi"/>
          <w:sz w:val="16"/>
          <w:szCs w:val="16"/>
        </w:rPr>
        <w:t>Lenapehoking</w:t>
      </w:r>
      <w:proofErr w:type="spellEnd"/>
      <w:r w:rsidRPr="002457DD">
        <w:rPr>
          <w:rFonts w:asciiTheme="minorHAnsi" w:hAnsiTheme="minorHAnsi" w:cstheme="minorHAnsi"/>
          <w:sz w:val="16"/>
          <w:szCs w:val="16"/>
        </w:rPr>
        <w:t xml:space="preserve"> (Philadelphia) at the intersection of theology/religious studies, ethics, and Indigenous studies. 11/15/2022. “Refusal”, </w:t>
      </w:r>
      <w:r w:rsidRPr="002457DD">
        <w:rPr>
          <w:rFonts w:asciiTheme="minorHAnsi" w:hAnsiTheme="minorHAnsi" w:cstheme="minorHAnsi"/>
          <w:i/>
          <w:sz w:val="16"/>
          <w:szCs w:val="16"/>
        </w:rPr>
        <w:t>Political Theology</w:t>
      </w:r>
      <w:r w:rsidRPr="002457DD">
        <w:rPr>
          <w:rFonts w:asciiTheme="minorHAnsi" w:hAnsiTheme="minorHAnsi" w:cstheme="minorHAnsi"/>
          <w:sz w:val="16"/>
          <w:szCs w:val="16"/>
        </w:rPr>
        <w:t xml:space="preserve">. </w:t>
      </w:r>
      <w:hyperlink r:id="rId16" w:history="1">
        <w:r w:rsidRPr="002457DD">
          <w:rPr>
            <w:rStyle w:val="Hyperlink"/>
            <w:rFonts w:asciiTheme="minorHAnsi" w:hAnsiTheme="minorHAnsi" w:cstheme="minorHAnsi"/>
            <w:sz w:val="16"/>
            <w:szCs w:val="16"/>
          </w:rPr>
          <w:t>https://politicaltheology.com/refusal/</w:t>
        </w:r>
      </w:hyperlink>
      <w:r w:rsidRPr="002457DD">
        <w:rPr>
          <w:rFonts w:asciiTheme="minorHAnsi" w:hAnsiTheme="minorHAnsi" w:cstheme="minorHAnsi"/>
          <w:sz w:val="16"/>
          <w:szCs w:val="16"/>
        </w:rPr>
        <w:t>] pat</w:t>
      </w:r>
    </w:p>
    <w:p w14:paraId="0FC6A117" w14:textId="77777777" w:rsidR="00F56411" w:rsidRPr="002457DD" w:rsidRDefault="00F56411" w:rsidP="00F56411">
      <w:pPr>
        <w:rPr>
          <w:rFonts w:asciiTheme="minorHAnsi" w:hAnsiTheme="minorHAnsi" w:cstheme="minorHAnsi"/>
          <w:sz w:val="12"/>
        </w:rPr>
      </w:pPr>
      <w:r w:rsidRPr="002457DD">
        <w:rPr>
          <w:rFonts w:asciiTheme="minorHAnsi" w:hAnsiTheme="minorHAnsi" w:cstheme="minorHAnsi"/>
          <w:sz w:val="12"/>
        </w:rPr>
        <w:t xml:space="preserve">In Mohawk Interruptus, </w:t>
      </w:r>
      <w:r w:rsidRPr="002457DD">
        <w:rPr>
          <w:rStyle w:val="StyleUnderline"/>
          <w:rFonts w:asciiTheme="minorHAnsi" w:hAnsiTheme="minorHAnsi" w:cstheme="minorHAnsi"/>
        </w:rPr>
        <w:t xml:space="preserve">Audra Simpson articulates </w:t>
      </w:r>
      <w:r w:rsidRPr="002457DD">
        <w:rPr>
          <w:rStyle w:val="StyleUnderline"/>
          <w:rFonts w:asciiTheme="minorHAnsi" w:hAnsiTheme="minorHAnsi" w:cstheme="minorHAnsi"/>
          <w:highlight w:val="green"/>
        </w:rPr>
        <w:t>refusal as</w:t>
      </w:r>
      <w:r w:rsidRPr="002457DD">
        <w:rPr>
          <w:rStyle w:val="StyleUnderline"/>
          <w:rFonts w:asciiTheme="minorHAnsi" w:hAnsiTheme="minorHAnsi" w:cstheme="minorHAnsi"/>
        </w:rPr>
        <w:t xml:space="preserve"> both </w:t>
      </w:r>
      <w:r w:rsidRPr="002457DD">
        <w:rPr>
          <w:rStyle w:val="Emphasis"/>
          <w:rFonts w:asciiTheme="minorHAnsi" w:hAnsiTheme="minorHAnsi" w:cstheme="minorHAnsi"/>
          <w:highlight w:val="green"/>
        </w:rPr>
        <w:t>sovereign strategy and anthropological method</w:t>
      </w:r>
      <w:r w:rsidRPr="002457DD">
        <w:rPr>
          <w:rFonts w:asciiTheme="minorHAnsi" w:hAnsiTheme="minorHAnsi" w:cstheme="minorHAnsi"/>
          <w:sz w:val="12"/>
        </w:rPr>
        <w:t xml:space="preserve">. Her community of </w:t>
      </w:r>
      <w:proofErr w:type="spellStart"/>
      <w:r w:rsidRPr="002457DD">
        <w:rPr>
          <w:rFonts w:asciiTheme="minorHAnsi" w:hAnsiTheme="minorHAnsi" w:cstheme="minorHAnsi"/>
          <w:sz w:val="12"/>
        </w:rPr>
        <w:t>Kahnawá:ke</w:t>
      </w:r>
      <w:proofErr w:type="spellEnd"/>
      <w:r w:rsidRPr="002457DD">
        <w:rPr>
          <w:rFonts w:asciiTheme="minorHAnsi" w:hAnsiTheme="minorHAnsi" w:cstheme="minorHAnsi"/>
          <w:sz w:val="12"/>
        </w:rPr>
        <w:t xml:space="preserv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w:t>
      </w:r>
      <w:proofErr w:type="spellStart"/>
      <w:r w:rsidRPr="002457DD">
        <w:rPr>
          <w:rFonts w:asciiTheme="minorHAnsi" w:hAnsiTheme="minorHAnsi" w:cstheme="minorHAnsi"/>
          <w:sz w:val="12"/>
        </w:rPr>
        <w:t>Kahnawá:ke</w:t>
      </w:r>
      <w:proofErr w:type="spellEnd"/>
      <w:r w:rsidRPr="002457DD">
        <w:rPr>
          <w:rFonts w:asciiTheme="minorHAnsi" w:hAnsiTheme="minorHAnsi" w:cstheme="minorHAnsi"/>
          <w:sz w:val="12"/>
        </w:rPr>
        <w:t xml:space="preserve"> in the Haudenosaunee Confederacy. </w:t>
      </w:r>
      <w:r w:rsidRPr="002457DD">
        <w:rPr>
          <w:rStyle w:val="StyleUnderline"/>
          <w:rFonts w:asciiTheme="minorHAnsi" w:hAnsiTheme="minorHAnsi" w:cstheme="minorHAnsi"/>
          <w:highlight w:val="green"/>
        </w:rPr>
        <w:t>Questions of citizenship</w:t>
      </w:r>
      <w:r w:rsidRPr="002457DD">
        <w:rPr>
          <w:rStyle w:val="StyleUnderline"/>
          <w:rFonts w:asciiTheme="minorHAnsi" w:hAnsiTheme="minorHAnsi" w:cstheme="minorHAnsi"/>
        </w:rPr>
        <w:t xml:space="preserve"> and membership </w:t>
      </w:r>
      <w:r w:rsidRPr="002457DD">
        <w:rPr>
          <w:rStyle w:val="StyleUnderline"/>
          <w:rFonts w:asciiTheme="minorHAnsi" w:hAnsiTheme="minorHAnsi" w:cstheme="minorHAnsi"/>
          <w:highlight w:val="green"/>
        </w:rPr>
        <w:t>arise</w:t>
      </w:r>
      <w:r w:rsidRPr="002457DD">
        <w:rPr>
          <w:rStyle w:val="StyleUnderline"/>
          <w:rFonts w:asciiTheme="minorHAnsi" w:hAnsiTheme="minorHAnsi" w:cstheme="minorHAnsi"/>
        </w:rPr>
        <w:t xml:space="preserve"> repeatedly in interactions with international border patrol agents </w:t>
      </w:r>
      <w:r w:rsidRPr="002457DD">
        <w:rPr>
          <w:rStyle w:val="StyleUnderline"/>
          <w:rFonts w:asciiTheme="minorHAnsi" w:hAnsiTheme="minorHAnsi" w:cstheme="minorHAnsi"/>
          <w:highlight w:val="green"/>
        </w:rPr>
        <w:t xml:space="preserve">when </w:t>
      </w:r>
      <w:proofErr w:type="spellStart"/>
      <w:r w:rsidRPr="002457DD">
        <w:rPr>
          <w:rStyle w:val="StyleUnderline"/>
          <w:rFonts w:asciiTheme="minorHAnsi" w:hAnsiTheme="minorHAnsi" w:cstheme="minorHAnsi"/>
          <w:highlight w:val="green"/>
        </w:rPr>
        <w:t>Kahnawa’kehró:non</w:t>
      </w:r>
      <w:proofErr w:type="spellEnd"/>
      <w:r w:rsidRPr="002457DD">
        <w:rPr>
          <w:rStyle w:val="StyleUnderline"/>
          <w:rFonts w:asciiTheme="minorHAnsi" w:hAnsiTheme="minorHAnsi" w:cstheme="minorHAnsi"/>
          <w:highlight w:val="green"/>
        </w:rPr>
        <w:t xml:space="preserve"> cross international lines</w:t>
      </w:r>
      <w:r w:rsidRPr="002457DD">
        <w:rPr>
          <w:rFonts w:asciiTheme="minorHAnsi" w:hAnsiTheme="minorHAnsi" w:cstheme="minorHAnsi"/>
          <w:sz w:val="12"/>
        </w:rPr>
        <w:t xml:space="preserve">. Indeed, continuous political interference by settler nation-states (such as the ongoing effects of the 1876 Canadian Indian Act) result in contentious and conflictive determinations of </w:t>
      </w:r>
      <w:proofErr w:type="spellStart"/>
      <w:r w:rsidRPr="002457DD">
        <w:rPr>
          <w:rFonts w:asciiTheme="minorHAnsi" w:hAnsiTheme="minorHAnsi" w:cstheme="minorHAnsi"/>
          <w:sz w:val="12"/>
        </w:rPr>
        <w:t>Kahnawá:ke</w:t>
      </w:r>
      <w:proofErr w:type="spellEnd"/>
      <w:r w:rsidRPr="002457DD">
        <w:rPr>
          <w:rFonts w:asciiTheme="minorHAnsi" w:hAnsiTheme="minorHAnsi" w:cstheme="minorHAnsi"/>
          <w:sz w:val="12"/>
        </w:rPr>
        <w:t xml:space="preserve"> membership and broader Canadian/U.S. citizenship; Simpson calls these political struggles “predicaments.”</w:t>
      </w:r>
    </w:p>
    <w:p w14:paraId="521E9D83" w14:textId="77777777" w:rsidR="00F56411" w:rsidRPr="002457DD" w:rsidRDefault="00F56411" w:rsidP="00F56411">
      <w:pPr>
        <w:rPr>
          <w:rFonts w:asciiTheme="minorHAnsi" w:hAnsiTheme="minorHAnsi" w:cstheme="minorHAnsi"/>
          <w:sz w:val="12"/>
        </w:rPr>
      </w:pPr>
      <w:r w:rsidRPr="002457DD">
        <w:rPr>
          <w:rStyle w:val="StyleUnderline"/>
          <w:rFonts w:asciiTheme="minorHAnsi" w:hAnsiTheme="minorHAnsi" w:cstheme="minorHAnsi"/>
        </w:rPr>
        <w:t>In ethnographic interviews</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Simpson’s </w:t>
      </w:r>
      <w:r w:rsidRPr="002457DD">
        <w:rPr>
          <w:rStyle w:val="StyleUnderline"/>
          <w:rFonts w:asciiTheme="minorHAnsi" w:hAnsiTheme="minorHAnsi" w:cstheme="minorHAnsi"/>
          <w:highlight w:val="green"/>
        </w:rPr>
        <w:t>research partners</w:t>
      </w:r>
      <w:r w:rsidRPr="002457DD">
        <w:rPr>
          <w:rStyle w:val="StyleUnderline"/>
          <w:rFonts w:asciiTheme="minorHAnsi" w:hAnsiTheme="minorHAnsi" w:cstheme="minorHAnsi"/>
        </w:rPr>
        <w:t xml:space="preserve"> utilize refusal by </w:t>
      </w:r>
      <w:r w:rsidRPr="002457DD">
        <w:rPr>
          <w:rStyle w:val="Emphasis"/>
          <w:rFonts w:asciiTheme="minorHAnsi" w:hAnsiTheme="minorHAnsi" w:cstheme="minorHAnsi"/>
          <w:highlight w:val="green"/>
        </w:rPr>
        <w:t>play</w:t>
      </w:r>
      <w:r w:rsidRPr="002457DD">
        <w:rPr>
          <w:rStyle w:val="Emphasis"/>
          <w:rFonts w:asciiTheme="minorHAnsi" w:hAnsiTheme="minorHAnsi" w:cstheme="minorHAnsi"/>
        </w:rPr>
        <w:t xml:space="preserve">ing </w:t>
      </w:r>
      <w:r w:rsidRPr="002457DD">
        <w:rPr>
          <w:rStyle w:val="Emphasis"/>
          <w:rFonts w:asciiTheme="minorHAnsi" w:hAnsiTheme="minorHAnsi" w:cstheme="minorHAnsi"/>
          <w:highlight w:val="green"/>
        </w:rPr>
        <w:t>ignorant</w:t>
      </w:r>
      <w:r w:rsidRPr="002457DD">
        <w:rPr>
          <w:rFonts w:asciiTheme="minorHAnsi" w:hAnsiTheme="minorHAnsi" w:cstheme="minorHAnsi"/>
          <w:sz w:val="12"/>
        </w:rPr>
        <w:t xml:space="preserve">. Simpson’s work then takes up this refusal and pushes it to the level of anthropological method. </w:t>
      </w:r>
      <w:r w:rsidRPr="002457DD">
        <w:rPr>
          <w:rStyle w:val="StyleUnderline"/>
          <w:rFonts w:asciiTheme="minorHAnsi" w:hAnsiTheme="minorHAnsi" w:cstheme="minorHAnsi"/>
          <w:highlight w:val="green"/>
        </w:rPr>
        <w:t>In lieu of</w:t>
      </w:r>
      <w:r w:rsidRPr="002457DD">
        <w:rPr>
          <w:rStyle w:val="StyleUnderline"/>
          <w:rFonts w:asciiTheme="minorHAnsi" w:hAnsiTheme="minorHAnsi" w:cstheme="minorHAnsi"/>
        </w:rPr>
        <w:t xml:space="preserve"> an ethnographically thick description of </w:t>
      </w:r>
      <w:r w:rsidRPr="002457DD">
        <w:rPr>
          <w:rStyle w:val="StyleUnderline"/>
          <w:rFonts w:asciiTheme="minorHAnsi" w:hAnsiTheme="minorHAnsi" w:cstheme="minorHAnsi"/>
          <w:highlight w:val="green"/>
        </w:rPr>
        <w:t>who holds</w:t>
      </w:r>
      <w:r w:rsidRPr="002457DD">
        <w:rPr>
          <w:rStyle w:val="StyleUnderline"/>
          <w:rFonts w:asciiTheme="minorHAnsi" w:hAnsiTheme="minorHAnsi" w:cstheme="minorHAnsi"/>
        </w:rPr>
        <w:t xml:space="preserve"> </w:t>
      </w:r>
      <w:proofErr w:type="spellStart"/>
      <w:r w:rsidRPr="002457DD">
        <w:rPr>
          <w:rStyle w:val="StyleUnderline"/>
          <w:rFonts w:asciiTheme="minorHAnsi" w:hAnsiTheme="minorHAnsi" w:cstheme="minorHAnsi"/>
        </w:rPr>
        <w:t>Kahnawá:ke</w:t>
      </w:r>
      <w:proofErr w:type="spellEnd"/>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green"/>
        </w:rPr>
        <w:t>membership and why</w:t>
      </w:r>
      <w:r w:rsidRPr="002457DD">
        <w:rPr>
          <w:rFonts w:asciiTheme="minorHAnsi" w:hAnsiTheme="minorHAnsi" w:cstheme="minorHAnsi"/>
          <w:sz w:val="12"/>
        </w:rPr>
        <w:t xml:space="preserve">, </w:t>
      </w:r>
      <w:r w:rsidRPr="002457DD">
        <w:rPr>
          <w:rStyle w:val="Emphasis"/>
          <w:rFonts w:asciiTheme="minorHAnsi" w:hAnsiTheme="minorHAnsi" w:cstheme="minorHAnsi"/>
          <w:highlight w:val="green"/>
        </w:rPr>
        <w:t>Simpson discusses</w:t>
      </w:r>
      <w:r w:rsidRPr="002457DD">
        <w:rPr>
          <w:rStyle w:val="Emphasis"/>
          <w:rFonts w:asciiTheme="minorHAnsi" w:hAnsiTheme="minorHAnsi" w:cstheme="minorHAnsi"/>
        </w:rPr>
        <w:t xml:space="preserve"> the necessity of </w:t>
      </w:r>
      <w:r w:rsidRPr="002457DD">
        <w:rPr>
          <w:rStyle w:val="Emphasis"/>
          <w:rFonts w:asciiTheme="minorHAnsi" w:hAnsiTheme="minorHAnsi" w:cstheme="minorHAnsi"/>
          <w:highlight w:val="green"/>
        </w:rPr>
        <w:t>unknowing as</w:t>
      </w:r>
      <w:r w:rsidRPr="002457DD">
        <w:rPr>
          <w:rStyle w:val="Emphasis"/>
          <w:rFonts w:asciiTheme="minorHAnsi" w:hAnsiTheme="minorHAnsi" w:cstheme="minorHAnsi"/>
        </w:rPr>
        <w:t xml:space="preserve"> itself </w:t>
      </w:r>
      <w:r w:rsidRPr="002457DD">
        <w:rPr>
          <w:rStyle w:val="Emphasis"/>
          <w:rFonts w:asciiTheme="minorHAnsi" w:hAnsiTheme="minorHAnsi" w:cstheme="minorHAnsi"/>
          <w:highlight w:val="green"/>
        </w:rPr>
        <w:t>methodological</w:t>
      </w:r>
      <w:r w:rsidRPr="002457DD">
        <w:rPr>
          <w:rFonts w:asciiTheme="minorHAnsi" w:hAnsiTheme="minorHAnsi" w:cstheme="minorHAnsi"/>
          <w:sz w:val="12"/>
        </w:rPr>
        <w:t xml:space="preserve">. Regardless of who leverages refusal in Simpson’s work, here, it inculcates opacity. </w:t>
      </w:r>
      <w:r w:rsidRPr="002457DD">
        <w:rPr>
          <w:rStyle w:val="StyleUnderline"/>
          <w:rFonts w:asciiTheme="minorHAnsi" w:hAnsiTheme="minorHAnsi" w:cstheme="minorHAnsi"/>
        </w:rPr>
        <w:t xml:space="preserve">It is a strategy which acts as </w:t>
      </w:r>
      <w:r w:rsidRPr="002457DD">
        <w:rPr>
          <w:rStyle w:val="StyleUnderline"/>
          <w:rFonts w:asciiTheme="minorHAnsi" w:hAnsiTheme="minorHAnsi" w:cstheme="minorHAnsi"/>
          <w:highlight w:val="green"/>
        </w:rPr>
        <w:t>an epistemological barrier</w:t>
      </w:r>
      <w:r w:rsidRPr="002457DD">
        <w:rPr>
          <w:rStyle w:val="StyleUnderline"/>
          <w:rFonts w:asciiTheme="minorHAnsi" w:hAnsiTheme="minorHAnsi" w:cstheme="minorHAnsi"/>
        </w:rPr>
        <w:t xml:space="preserve"> for the people of </w:t>
      </w:r>
      <w:proofErr w:type="spellStart"/>
      <w:r w:rsidRPr="002457DD">
        <w:rPr>
          <w:rStyle w:val="StyleUnderline"/>
          <w:rFonts w:asciiTheme="minorHAnsi" w:hAnsiTheme="minorHAnsi" w:cstheme="minorHAnsi"/>
        </w:rPr>
        <w:t>Kahnawá:ke</w:t>
      </w:r>
      <w:proofErr w:type="spellEnd"/>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protecting</w:t>
      </w:r>
      <w:r w:rsidRPr="002457DD">
        <w:rPr>
          <w:rStyle w:val="StyleUnderline"/>
          <w:rFonts w:asciiTheme="minorHAnsi" w:hAnsiTheme="minorHAnsi" w:cstheme="minorHAnsi"/>
        </w:rPr>
        <w:t xml:space="preserve"> them </w:t>
      </w:r>
      <w:r w:rsidRPr="002457DD">
        <w:rPr>
          <w:rStyle w:val="StyleUnderline"/>
          <w:rFonts w:asciiTheme="minorHAnsi" w:hAnsiTheme="minorHAnsi" w:cstheme="minorHAnsi"/>
          <w:highlight w:val="green"/>
        </w:rPr>
        <w:t>from</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green"/>
        </w:rPr>
        <w:t>academic</w:t>
      </w:r>
      <w:r w:rsidRPr="002457DD">
        <w:rPr>
          <w:rStyle w:val="StyleUnderline"/>
          <w:rFonts w:asciiTheme="minorHAnsi" w:hAnsiTheme="minorHAnsi" w:cstheme="minorHAnsi"/>
        </w:rPr>
        <w:t xml:space="preserve"> gaze and the ongoing project of </w:t>
      </w:r>
      <w:r w:rsidRPr="002457DD">
        <w:rPr>
          <w:rStyle w:val="StyleUnderline"/>
          <w:rFonts w:asciiTheme="minorHAnsi" w:hAnsiTheme="minorHAnsi" w:cstheme="minorHAnsi"/>
          <w:highlight w:val="green"/>
        </w:rPr>
        <w:t>settlement</w:t>
      </w:r>
      <w:r w:rsidRPr="002457DD">
        <w:rPr>
          <w:rStyle w:val="StyleUnderline"/>
          <w:rFonts w:asciiTheme="minorHAnsi" w:hAnsiTheme="minorHAnsi" w:cstheme="minorHAnsi"/>
        </w:rPr>
        <w:t xml:space="preserve"> that gaze informs</w:t>
      </w:r>
      <w:r w:rsidRPr="002457DD">
        <w:rPr>
          <w:rFonts w:asciiTheme="minorHAnsi" w:hAnsiTheme="minorHAnsi" w:cstheme="minorHAnsi"/>
          <w:sz w:val="12"/>
        </w:rPr>
        <w:t xml:space="preserve">. </w:t>
      </w:r>
      <w:r w:rsidRPr="002457DD">
        <w:rPr>
          <w:rStyle w:val="StyleUnderline"/>
          <w:rFonts w:asciiTheme="minorHAnsi" w:hAnsiTheme="minorHAnsi" w:cstheme="minorHAnsi"/>
        </w:rPr>
        <w:t>When asked who is a member</w:t>
      </w:r>
      <w:r w:rsidRPr="002457DD">
        <w:rPr>
          <w:rFonts w:asciiTheme="minorHAnsi" w:hAnsiTheme="minorHAnsi" w:cstheme="minorHAnsi"/>
          <w:sz w:val="12"/>
        </w:rPr>
        <w:t xml:space="preserve">, </w:t>
      </w:r>
      <w:r w:rsidRPr="002457DD">
        <w:rPr>
          <w:rStyle w:val="StyleUnderline"/>
          <w:rFonts w:asciiTheme="minorHAnsi" w:hAnsiTheme="minorHAnsi" w:cstheme="minorHAnsi"/>
        </w:rPr>
        <w:t>Simpson’s interviewees respond with articulations of ignorance</w:t>
      </w:r>
      <w:r w:rsidRPr="002457DD">
        <w:rPr>
          <w:rFonts w:asciiTheme="minorHAnsi" w:hAnsiTheme="minorHAnsi" w:cstheme="minorHAnsi"/>
          <w:sz w:val="12"/>
        </w:rPr>
        <w:t xml:space="preserve">, </w:t>
      </w:r>
      <w:r w:rsidRPr="002457DD">
        <w:rPr>
          <w:rStyle w:val="StyleUnderline"/>
          <w:rFonts w:asciiTheme="minorHAnsi" w:hAnsiTheme="minorHAnsi" w:cstheme="minorHAnsi"/>
        </w:rPr>
        <w:t>such as “</w:t>
      </w:r>
      <w:r w:rsidRPr="002457DD">
        <w:rPr>
          <w:rStyle w:val="Emphasis"/>
          <w:rFonts w:asciiTheme="minorHAnsi" w:hAnsiTheme="minorHAnsi" w:cstheme="minorHAnsi"/>
          <w:highlight w:val="green"/>
        </w:rPr>
        <w:t>no one seems to know</w:t>
      </w:r>
      <w:r w:rsidRPr="002457DD">
        <w:rPr>
          <w:rStyle w:val="Emphasis"/>
          <w:rFonts w:asciiTheme="minorHAnsi" w:hAnsiTheme="minorHAnsi" w:cstheme="minorHAnsi"/>
        </w:rPr>
        <w:t xml:space="preserve"> anything about it.</w:t>
      </w:r>
      <w:r w:rsidRPr="002457DD">
        <w:rPr>
          <w:rFonts w:asciiTheme="minorHAnsi" w:hAnsiTheme="minorHAnsi" w:cstheme="minorHAnsi"/>
          <w:sz w:val="12"/>
        </w:rPr>
        <w:t>” Who belongs and how constitutes the fundamental question of a settler state ceaselessly looking for more land to grab.</w:t>
      </w:r>
    </w:p>
    <w:p w14:paraId="7B8D803B" w14:textId="77777777" w:rsidR="00F56411" w:rsidRPr="002457DD" w:rsidRDefault="00F56411" w:rsidP="00F56411">
      <w:pPr>
        <w:rPr>
          <w:rFonts w:asciiTheme="minorHAnsi" w:hAnsiTheme="minorHAnsi" w:cstheme="minorHAnsi"/>
          <w:sz w:val="12"/>
        </w:rPr>
      </w:pPr>
      <w:r w:rsidRPr="002457DD">
        <w:rPr>
          <w:rFonts w:asciiTheme="minorHAnsi" w:hAnsiTheme="minorHAnsi" w:cstheme="minorHAnsi"/>
          <w:sz w:val="12"/>
        </w:rPr>
        <w:t xml:space="preserve">Indigenous communities impacted by the ongoing 500 years of the settler-colonial project also grapple with these questions. Assumed ignorance in ethnographic interviews allows various complexities and contestations of </w:t>
      </w:r>
      <w:proofErr w:type="spellStart"/>
      <w:r w:rsidRPr="002457DD">
        <w:rPr>
          <w:rFonts w:asciiTheme="minorHAnsi" w:hAnsiTheme="minorHAnsi" w:cstheme="minorHAnsi"/>
          <w:sz w:val="12"/>
        </w:rPr>
        <w:t>Kahnawá:ke</w:t>
      </w:r>
      <w:proofErr w:type="spellEnd"/>
      <w:r w:rsidRPr="002457DD">
        <w:rPr>
          <w:rFonts w:asciiTheme="minorHAnsi" w:hAnsiTheme="minorHAnsi" w:cstheme="minorHAnsi"/>
          <w:sz w:val="12"/>
        </w:rPr>
        <w:t xml:space="preserve"> reality to persist in some protected form. Here, </w:t>
      </w:r>
      <w:r w:rsidRPr="002457DD">
        <w:rPr>
          <w:rStyle w:val="Emphasis"/>
          <w:rFonts w:asciiTheme="minorHAnsi" w:hAnsiTheme="minorHAnsi" w:cstheme="minorHAnsi"/>
          <w:highlight w:val="green"/>
        </w:rPr>
        <w:t>refusal is sovereignty</w:t>
      </w:r>
      <w:r w:rsidRPr="002457DD">
        <w:rPr>
          <w:rFonts w:asciiTheme="minorHAnsi" w:hAnsiTheme="minorHAnsi" w:cstheme="minorHAnsi"/>
          <w:sz w:val="12"/>
        </w:rPr>
        <w:t xml:space="preserve">. It undermines the epistemological project seeking to delegitimize Indigenous philosophical systems, societies, and nations. It flips the gaze and calls the legitimacy of the questioner into account. As Simpson asks, </w:t>
      </w:r>
      <w:r w:rsidRPr="002457DD">
        <w:rPr>
          <w:rStyle w:val="StyleUnderline"/>
          <w:rFonts w:asciiTheme="minorHAnsi" w:hAnsiTheme="minorHAnsi" w:cstheme="minorHAnsi"/>
          <w:highlight w:val="green"/>
        </w:rPr>
        <w:t>what gives the anthropologist</w:t>
      </w:r>
      <w:r w:rsidRPr="002457DD">
        <w:rPr>
          <w:rFonts w:asciiTheme="minorHAnsi" w:hAnsiTheme="minorHAnsi" w:cstheme="minorHAnsi"/>
          <w:sz w:val="12"/>
        </w:rPr>
        <w:t>—or anyone acting within ongoing settler-colonial structures—</w:t>
      </w:r>
      <w:r w:rsidRPr="002457DD">
        <w:rPr>
          <w:rStyle w:val="StyleUnderline"/>
          <w:rFonts w:asciiTheme="minorHAnsi" w:hAnsiTheme="minorHAnsi" w:cstheme="minorHAnsi"/>
          <w:highlight w:val="green"/>
        </w:rPr>
        <w:t>the right to “know”</w:t>
      </w:r>
      <w:r w:rsidRPr="002457DD">
        <w:rPr>
          <w:rStyle w:val="StyleUnderline"/>
          <w:rFonts w:asciiTheme="minorHAnsi" w:hAnsiTheme="minorHAnsi" w:cstheme="minorHAnsi"/>
        </w:rPr>
        <w:t xml:space="preserve"> and then politically interfere</w:t>
      </w:r>
      <w:r w:rsidRPr="002457DD">
        <w:rPr>
          <w:rStyle w:val="StyleUnderline"/>
          <w:rFonts w:asciiTheme="minorHAnsi" w:hAnsiTheme="minorHAnsi" w:cstheme="minorHAnsi"/>
          <w:highlight w:val="green"/>
        </w:rPr>
        <w:t>?</w:t>
      </w:r>
      <w:r w:rsidRPr="002457DD">
        <w:rPr>
          <w:rFonts w:asciiTheme="minorHAnsi" w:hAnsiTheme="minorHAnsi" w:cstheme="minorHAnsi"/>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7E7D48DF" w14:textId="77777777" w:rsidR="00F56411" w:rsidRPr="002457DD" w:rsidRDefault="00F56411" w:rsidP="00F56411">
      <w:pPr>
        <w:rPr>
          <w:rFonts w:asciiTheme="minorHAnsi" w:hAnsiTheme="minorHAnsi" w:cstheme="minorHAnsi"/>
          <w:sz w:val="12"/>
        </w:rPr>
      </w:pPr>
      <w:r w:rsidRPr="002457DD">
        <w:rPr>
          <w:rFonts w:asciiTheme="minorHAnsi" w:hAnsiTheme="minorHAnsi" w:cstheme="minorHAnsi"/>
          <w:sz w:val="12"/>
        </w:rPr>
        <w:t>Refusal as Performance</w:t>
      </w:r>
    </w:p>
    <w:p w14:paraId="27619384" w14:textId="77777777" w:rsidR="00F56411" w:rsidRPr="002457DD" w:rsidRDefault="00F56411" w:rsidP="00F56411">
      <w:pPr>
        <w:rPr>
          <w:rFonts w:asciiTheme="minorHAnsi" w:hAnsiTheme="minorHAnsi" w:cstheme="minorHAnsi"/>
          <w:sz w:val="12"/>
        </w:rPr>
      </w:pPr>
      <w:r w:rsidRPr="002457DD">
        <w:rPr>
          <w:rFonts w:asciiTheme="minorHAnsi" w:hAnsiTheme="minorHAnsi" w:cstheme="minorHAnsi"/>
          <w:sz w:val="12"/>
        </w:rPr>
        <w:t xml:space="preserve">Kanaka Maoli scholar Stephanie Noelani Teves unpacks refusal in a way that is both unique to her context and resonant with Simpson’s commitments. Teves’ Defiant Indigeneity illustrates refusal through the lens of various </w:t>
      </w:r>
      <w:proofErr w:type="spellStart"/>
      <w:r w:rsidRPr="002457DD">
        <w:rPr>
          <w:rFonts w:asciiTheme="minorHAnsi" w:hAnsiTheme="minorHAnsi" w:cstheme="minorHAnsi"/>
          <w:sz w:val="12"/>
        </w:rPr>
        <w:t>Kānaka</w:t>
      </w:r>
      <w:proofErr w:type="spellEnd"/>
      <w:r w:rsidRPr="002457DD">
        <w:rPr>
          <w:rFonts w:asciiTheme="minorHAnsi" w:hAnsiTheme="minorHAnsi" w:cstheme="minorHAnsi"/>
          <w:sz w:val="12"/>
        </w:rPr>
        <w:t xml:space="preserve"> Maoli performances. Whereas Simpson’s experience and use of refusal centers around literal information on community affiliation (e.g. membership lists), Teves’ refusal centers on performance, specifically the performance of aloha. </w:t>
      </w:r>
      <w:r w:rsidRPr="002457DD">
        <w:rPr>
          <w:rStyle w:val="StyleUnderline"/>
          <w:rFonts w:asciiTheme="minorHAnsi" w:hAnsiTheme="minorHAnsi" w:cstheme="minorHAnsi"/>
        </w:rPr>
        <w:t>For many Kanaka Maoli</w:t>
      </w:r>
      <w:r w:rsidRPr="002457DD">
        <w:rPr>
          <w:rFonts w:asciiTheme="minorHAnsi" w:hAnsiTheme="minorHAnsi" w:cstheme="minorHAnsi"/>
          <w:sz w:val="12"/>
        </w:rPr>
        <w:t xml:space="preserve">, or Native Hawaiians, </w:t>
      </w:r>
      <w:r w:rsidRPr="002457DD">
        <w:rPr>
          <w:rStyle w:val="StyleUnderline"/>
          <w:rFonts w:asciiTheme="minorHAnsi" w:hAnsiTheme="minorHAnsi" w:cstheme="minorHAnsi"/>
          <w:highlight w:val="green"/>
        </w:rPr>
        <w:t>aloha is</w:t>
      </w:r>
      <w:r w:rsidRPr="002457DD">
        <w:rPr>
          <w:rStyle w:val="StyleUnderline"/>
          <w:rFonts w:asciiTheme="minorHAnsi" w:hAnsiTheme="minorHAnsi" w:cstheme="minorHAnsi"/>
        </w:rPr>
        <w:t xml:space="preserve"> both “a deep</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abiding kinship” of reciprocal care and the work required to constitute </w:t>
      </w:r>
      <w:r w:rsidRPr="002457DD">
        <w:rPr>
          <w:rStyle w:val="StyleUnderline"/>
          <w:rFonts w:asciiTheme="minorHAnsi" w:hAnsiTheme="minorHAnsi" w:cstheme="minorHAnsi"/>
          <w:highlight w:val="green"/>
        </w:rPr>
        <w:t>community</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but</w:t>
      </w:r>
      <w:r w:rsidRPr="002457DD">
        <w:rPr>
          <w:rStyle w:val="StyleUnderline"/>
          <w:rFonts w:asciiTheme="minorHAnsi" w:hAnsiTheme="minorHAnsi" w:cstheme="minorHAnsi"/>
        </w:rPr>
        <w:t xml:space="preserve"> it is </w:t>
      </w:r>
      <w:r w:rsidRPr="002457DD">
        <w:rPr>
          <w:rStyle w:val="StyleUnderline"/>
          <w:rFonts w:asciiTheme="minorHAnsi" w:hAnsiTheme="minorHAnsi" w:cstheme="minorHAnsi"/>
          <w:highlight w:val="green"/>
        </w:rPr>
        <w:t>also a</w:t>
      </w:r>
      <w:r w:rsidRPr="002457DD">
        <w:rPr>
          <w:rStyle w:val="StyleUnderline"/>
          <w:rFonts w:asciiTheme="minorHAnsi" w:hAnsiTheme="minorHAnsi" w:cstheme="minorHAnsi"/>
        </w:rPr>
        <w:t xml:space="preserve"> capitalist </w:t>
      </w:r>
      <w:r w:rsidRPr="002457DD">
        <w:rPr>
          <w:rStyle w:val="StyleUnderline"/>
          <w:rFonts w:asciiTheme="minorHAnsi" w:hAnsiTheme="minorHAnsi" w:cstheme="minorHAnsi"/>
          <w:highlight w:val="green"/>
        </w:rPr>
        <w:t>concept</w:t>
      </w:r>
      <w:r w:rsidRPr="002457DD">
        <w:rPr>
          <w:rStyle w:val="StyleUnderline"/>
          <w:rFonts w:asciiTheme="minorHAnsi" w:hAnsiTheme="minorHAnsi" w:cstheme="minorHAnsi"/>
        </w:rPr>
        <w:t xml:space="preserve"> that </w:t>
      </w:r>
      <w:r w:rsidRPr="002457DD">
        <w:rPr>
          <w:rStyle w:val="StyleUnderline"/>
          <w:rFonts w:asciiTheme="minorHAnsi" w:hAnsiTheme="minorHAnsi" w:cstheme="minorHAnsi"/>
          <w:highlight w:val="green"/>
        </w:rPr>
        <w:t>the settler-colonial</w:t>
      </w:r>
      <w:r w:rsidRPr="002457DD">
        <w:rPr>
          <w:rStyle w:val="StyleUnderline"/>
          <w:rFonts w:asciiTheme="minorHAnsi" w:hAnsiTheme="minorHAnsi" w:cstheme="minorHAnsi"/>
        </w:rPr>
        <w:t xml:space="preserve"> tourism state has </w:t>
      </w:r>
      <w:r w:rsidRPr="002457DD">
        <w:rPr>
          <w:rStyle w:val="StyleUnderline"/>
          <w:rFonts w:asciiTheme="minorHAnsi" w:hAnsiTheme="minorHAnsi" w:cstheme="minorHAnsi"/>
          <w:highlight w:val="green"/>
        </w:rPr>
        <w:t>simplified and commodified</w:t>
      </w:r>
      <w:r w:rsidRPr="002457DD">
        <w:rPr>
          <w:rFonts w:asciiTheme="minorHAnsi" w:hAnsiTheme="minorHAnsi" w:cstheme="minorHAnsi"/>
          <w:sz w:val="12"/>
        </w:rPr>
        <w:t>. Aloha is dashboard hula dancers, the giving of leis, and smiles that funnel into the systemic erasure of Kanaka Maoli via blood quantum and the dampening of Indigenous dissent. It is also, Teves states, “what makes us Hawaiian.”</w:t>
      </w:r>
    </w:p>
    <w:p w14:paraId="6564F635" w14:textId="77777777" w:rsidR="00F56411" w:rsidRPr="002457DD" w:rsidRDefault="00F56411" w:rsidP="00F56411">
      <w:pPr>
        <w:rPr>
          <w:rFonts w:asciiTheme="minorHAnsi" w:hAnsiTheme="minorHAnsi" w:cstheme="minorHAnsi"/>
          <w:sz w:val="12"/>
        </w:rPr>
      </w:pPr>
      <w:r w:rsidRPr="002457DD">
        <w:rPr>
          <w:rFonts w:asciiTheme="minorHAnsi" w:hAnsiTheme="minorHAnsi" w:cstheme="minorHAnsi"/>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encapsulate this limitation. </w:t>
      </w:r>
      <w:r w:rsidRPr="002457DD">
        <w:rPr>
          <w:rStyle w:val="StyleUnderline"/>
          <w:rFonts w:asciiTheme="minorHAnsi" w:hAnsiTheme="minorHAnsi" w:cstheme="minorHAnsi"/>
        </w:rPr>
        <w:t>Against this backdrop</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Teves situates the performative </w:t>
      </w:r>
      <w:r w:rsidRPr="002457DD">
        <w:rPr>
          <w:rStyle w:val="StyleUnderline"/>
          <w:rFonts w:asciiTheme="minorHAnsi" w:hAnsiTheme="minorHAnsi" w:cstheme="minorHAnsi"/>
          <w:highlight w:val="green"/>
        </w:rPr>
        <w:t>refusal of</w:t>
      </w:r>
      <w:r w:rsidRPr="002457DD">
        <w:rPr>
          <w:rStyle w:val="StyleUnderline"/>
          <w:rFonts w:asciiTheme="minorHAnsi" w:hAnsiTheme="minorHAnsi" w:cstheme="minorHAnsi"/>
        </w:rPr>
        <w:t xml:space="preserve"> drag queen </w:t>
      </w:r>
      <w:r w:rsidRPr="002457DD">
        <w:rPr>
          <w:rStyle w:val="StyleUnderline"/>
          <w:rFonts w:asciiTheme="minorHAnsi" w:hAnsiTheme="minorHAnsi" w:cstheme="minorHAnsi"/>
          <w:highlight w:val="green"/>
        </w:rPr>
        <w:t>Cocoa Chandelier</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whose performances the</w:t>
      </w:r>
      <w:r w:rsidRPr="002457DD">
        <w:rPr>
          <w:rStyle w:val="StyleUnderline"/>
          <w:rFonts w:asciiTheme="minorHAnsi" w:hAnsiTheme="minorHAnsi" w:cstheme="minorHAnsi"/>
        </w:rPr>
        <w:t xml:space="preserve"> Hawaiian </w:t>
      </w:r>
      <w:r w:rsidRPr="002457DD">
        <w:rPr>
          <w:rStyle w:val="StyleUnderline"/>
          <w:rFonts w:asciiTheme="minorHAnsi" w:hAnsiTheme="minorHAnsi" w:cstheme="minorHAnsi"/>
          <w:highlight w:val="green"/>
        </w:rPr>
        <w:t>tourist</w:t>
      </w:r>
      <w:r w:rsidRPr="002457DD">
        <w:rPr>
          <w:rStyle w:val="StyleUnderline"/>
          <w:rFonts w:asciiTheme="minorHAnsi" w:hAnsiTheme="minorHAnsi" w:cstheme="minorHAnsi"/>
        </w:rPr>
        <w:t xml:space="preserve"> imaginary </w:t>
      </w:r>
      <w:r w:rsidRPr="002457DD">
        <w:rPr>
          <w:rStyle w:val="StyleUnderline"/>
          <w:rFonts w:asciiTheme="minorHAnsi" w:hAnsiTheme="minorHAnsi" w:cstheme="minorHAnsi"/>
          <w:highlight w:val="green"/>
        </w:rPr>
        <w:t>will not recognize as</w:t>
      </w:r>
      <w:r w:rsidRPr="002457DD">
        <w:rPr>
          <w:rStyle w:val="StyleUnderline"/>
          <w:rFonts w:asciiTheme="minorHAnsi" w:hAnsiTheme="minorHAnsi" w:cstheme="minorHAnsi"/>
        </w:rPr>
        <w:t xml:space="preserve"> anything </w:t>
      </w:r>
      <w:r w:rsidRPr="002457DD">
        <w:rPr>
          <w:rStyle w:val="StyleUnderline"/>
          <w:rFonts w:asciiTheme="minorHAnsi" w:hAnsiTheme="minorHAnsi" w:cstheme="minorHAnsi"/>
          <w:highlight w:val="green"/>
        </w:rPr>
        <w:t>related to</w:t>
      </w:r>
      <w:r w:rsidRPr="002457DD">
        <w:rPr>
          <w:rStyle w:val="StyleUnderline"/>
          <w:rFonts w:asciiTheme="minorHAnsi" w:hAnsiTheme="minorHAnsi" w:cstheme="minorHAnsi"/>
        </w:rPr>
        <w:t xml:space="preserve"> Kanaka Maoli </w:t>
      </w:r>
      <w:r w:rsidRPr="002457DD">
        <w:rPr>
          <w:rStyle w:val="StyleUnderline"/>
          <w:rFonts w:asciiTheme="minorHAnsi" w:hAnsiTheme="minorHAnsi" w:cstheme="minorHAnsi"/>
          <w:highlight w:val="green"/>
        </w:rPr>
        <w:t>indigeneity</w:t>
      </w:r>
      <w:r w:rsidRPr="002457DD">
        <w:rPr>
          <w:rFonts w:asciiTheme="minorHAnsi" w:hAnsiTheme="minorHAnsi" w:cstheme="minorHAnsi"/>
          <w:sz w:val="12"/>
        </w:rPr>
        <w:t xml:space="preserve">. She does not perform the expected aloha. Chandelier’s refusal of aloha via drag thus acts in a similar ethnographic manner to the </w:t>
      </w:r>
      <w:proofErr w:type="spellStart"/>
      <w:r w:rsidRPr="002457DD">
        <w:rPr>
          <w:rFonts w:asciiTheme="minorHAnsi" w:hAnsiTheme="minorHAnsi" w:cstheme="minorHAnsi"/>
          <w:sz w:val="12"/>
        </w:rPr>
        <w:t>Kahnawa’kehró:non</w:t>
      </w:r>
      <w:proofErr w:type="spellEnd"/>
      <w:r w:rsidRPr="002457DD">
        <w:rPr>
          <w:rFonts w:asciiTheme="minorHAnsi" w:hAnsiTheme="minorHAnsi" w:cstheme="minorHAnsi"/>
          <w:sz w:val="12"/>
        </w:rPr>
        <w:t xml:space="preserve">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58E0A14D" w14:textId="64F9D7BA" w:rsidR="008377F2" w:rsidRPr="002457DD" w:rsidRDefault="008377F2" w:rsidP="008377F2">
      <w:pPr>
        <w:pStyle w:val="Heading3"/>
        <w:rPr>
          <w:rFonts w:asciiTheme="minorHAnsi" w:hAnsiTheme="minorHAnsi" w:cstheme="minorHAnsi"/>
        </w:rPr>
      </w:pPr>
      <w:r w:rsidRPr="002457DD">
        <w:rPr>
          <w:rFonts w:asciiTheme="minorHAnsi" w:hAnsiTheme="minorHAnsi" w:cstheme="minorHAnsi"/>
        </w:rPr>
        <w:t>1NC---Culp</w:t>
      </w:r>
    </w:p>
    <w:p w14:paraId="65BCDCB5" w14:textId="77777777" w:rsidR="008377F2" w:rsidRPr="002457DD" w:rsidRDefault="008377F2" w:rsidP="008377F2">
      <w:pPr>
        <w:pStyle w:val="Heading4"/>
        <w:rPr>
          <w:rFonts w:asciiTheme="minorHAnsi" w:hAnsiTheme="minorHAnsi" w:cstheme="minorHAnsi"/>
        </w:rPr>
      </w:pPr>
      <w:r w:rsidRPr="002457DD">
        <w:rPr>
          <w:rFonts w:asciiTheme="minorHAnsi" w:hAnsiTheme="minorHAnsi" w:cstheme="minorHAnsi"/>
        </w:rPr>
        <w:t>Anti-war movements recreate a biopolitical focus on hierarchy which trains capitulation.</w:t>
      </w:r>
    </w:p>
    <w:p w14:paraId="196BF315" w14:textId="77777777" w:rsidR="008377F2" w:rsidRPr="002457DD" w:rsidRDefault="008377F2" w:rsidP="008377F2">
      <w:pPr>
        <w:rPr>
          <w:rFonts w:asciiTheme="minorHAnsi" w:hAnsiTheme="minorHAnsi" w:cstheme="minorHAnsi"/>
        </w:rPr>
      </w:pPr>
      <w:r w:rsidRPr="002457DD">
        <w:rPr>
          <w:rFonts w:asciiTheme="minorHAnsi" w:eastAsiaTheme="majorEastAsia" w:hAnsiTheme="minorHAnsi" w:cstheme="minorHAnsi"/>
          <w:b/>
          <w:sz w:val="26"/>
        </w:rPr>
        <w:t>Culp 09</w:t>
      </w:r>
      <w:r w:rsidRPr="002457DD">
        <w:rPr>
          <w:rFonts w:asciiTheme="minorHAnsi" w:hAnsiTheme="minorHAnsi" w:cstheme="minorHAnsi"/>
        </w:rPr>
        <w:t xml:space="preserve"> (</w:t>
      </w:r>
      <w:r w:rsidRPr="002457DD">
        <w:rPr>
          <w:rFonts w:asciiTheme="minorHAnsi" w:hAnsiTheme="minorHAnsi" w:cstheme="minorHAnsi"/>
          <w:sz w:val="21"/>
          <w:szCs w:val="21"/>
        </w:rPr>
        <w:t xml:space="preserve">Andrew Culp; professor of media history and theory in the School of Critical Studies at the California Institute of the Arts, “Producing Pacification: The Disciplinary Technologies of Smart Bombs and National Anti-War Organizing”, 2009, </w:t>
      </w:r>
      <w:hyperlink r:id="rId17" w:history="1">
        <w:r w:rsidRPr="002457DD">
          <w:rPr>
            <w:rStyle w:val="Hyperlink"/>
            <w:rFonts w:asciiTheme="minorHAnsi" w:hAnsiTheme="minorHAnsi" w:cstheme="minorHAnsi"/>
            <w:sz w:val="21"/>
            <w:szCs w:val="21"/>
          </w:rPr>
          <w:t>https://search.library.osu.edu/discovery/fulldisplay?docid=cdi_ohiolink_dissertations_osu1243983139&amp;context=PC&amp;vid=01OHIOLINK_OSU:OSU&amp;lang=en&amp;search_scope=MyInst_and_CI&amp;adaptor=Primo%20Central&amp;tab=Everything&amp;query=any,contains,Andrew%20Culp,AND&amp;facet=rtype,include,dissertations&amp;mode=advanced&amp;offset=0</w:t>
        </w:r>
      </w:hyperlink>
      <w:r w:rsidRPr="002457DD">
        <w:rPr>
          <w:rFonts w:asciiTheme="minorHAnsi" w:hAnsiTheme="minorHAnsi" w:cstheme="minorHAnsi"/>
          <w:sz w:val="21"/>
          <w:szCs w:val="21"/>
        </w:rPr>
        <w:t xml:space="preserve">) A-A_RON </w:t>
      </w:r>
      <w:r w:rsidRPr="002457DD">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5D59329C" w14:textId="77777777" w:rsidR="008377F2" w:rsidRPr="002457DD" w:rsidRDefault="008377F2" w:rsidP="008377F2">
      <w:pPr>
        <w:rPr>
          <w:rFonts w:asciiTheme="minorHAnsi" w:hAnsiTheme="minorHAnsi" w:cstheme="minorHAnsi"/>
          <w:sz w:val="16"/>
        </w:rPr>
      </w:pPr>
    </w:p>
    <w:p w14:paraId="41F77D8A"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What should we do with February 15th, 2003? Despite being </w:t>
      </w:r>
      <w:r w:rsidRPr="002457DD">
        <w:rPr>
          <w:rStyle w:val="StyleUnderline"/>
          <w:rFonts w:asciiTheme="minorHAnsi" w:hAnsiTheme="minorHAnsi" w:cstheme="minorHAnsi"/>
        </w:rPr>
        <w:t xml:space="preserve">the largest and first truly </w:t>
      </w:r>
      <w:r w:rsidRPr="002457DD">
        <w:rPr>
          <w:rStyle w:val="StyleUnderline"/>
          <w:rFonts w:asciiTheme="minorHAnsi" w:hAnsiTheme="minorHAnsi" w:cstheme="minorHAnsi"/>
          <w:highlight w:val="cyan"/>
        </w:rPr>
        <w:t>global mass mobilization</w:t>
      </w:r>
      <w:r w:rsidRPr="002457DD">
        <w:rPr>
          <w:rStyle w:val="StyleUnderline"/>
          <w:rFonts w:asciiTheme="minorHAnsi" w:hAnsiTheme="minorHAnsi" w:cstheme="minorHAnsi"/>
        </w:rPr>
        <w:t xml:space="preserve"> in history, it </w:t>
      </w:r>
      <w:r w:rsidRPr="002457DD">
        <w:rPr>
          <w:rStyle w:val="StyleUnderline"/>
          <w:rFonts w:asciiTheme="minorHAnsi" w:hAnsiTheme="minorHAnsi" w:cstheme="minorHAnsi"/>
          <w:highlight w:val="cyan"/>
        </w:rPr>
        <w:t>did little to</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influence</w:t>
      </w:r>
      <w:r w:rsidRPr="002457DD">
        <w:rPr>
          <w:rStyle w:val="StyleUnderline"/>
          <w:rFonts w:asciiTheme="minorHAnsi" w:hAnsiTheme="minorHAnsi" w:cstheme="minorHAnsi"/>
        </w:rPr>
        <w:t xml:space="preserve"> the United States’ march to </w:t>
      </w:r>
      <w:r w:rsidRPr="002457DD">
        <w:rPr>
          <w:rStyle w:val="StyleUnderline"/>
          <w:rFonts w:asciiTheme="minorHAnsi" w:hAnsiTheme="minorHAnsi" w:cstheme="minorHAnsi"/>
          <w:highlight w:val="cyan"/>
        </w:rPr>
        <w:t>war</w:t>
      </w:r>
      <w:r w:rsidRPr="002457DD">
        <w:rPr>
          <w:rFonts w:asciiTheme="minorHAnsi" w:hAnsiTheme="minorHAnsi" w:cstheme="minorHAnsi"/>
          <w:sz w:val="16"/>
        </w:rPr>
        <w:t>. It would be too easy to declare the day a failure but it does serve as a limit case for liberal protest.</w:t>
      </w:r>
    </w:p>
    <w:p w14:paraId="4E97DC11"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My argument is that </w:t>
      </w:r>
      <w:r w:rsidRPr="002457DD">
        <w:rPr>
          <w:rStyle w:val="StyleUnderline"/>
          <w:rFonts w:asciiTheme="minorHAnsi" w:hAnsiTheme="minorHAnsi" w:cstheme="minorHAnsi"/>
        </w:rPr>
        <w:t>if dissent is to effectively challenge war, activists must abandon</w:t>
      </w:r>
      <w:r w:rsidRPr="002457DD">
        <w:rPr>
          <w:rFonts w:asciiTheme="minorHAnsi" w:hAnsiTheme="minorHAnsi" w:cstheme="minorHAnsi"/>
          <w:sz w:val="16"/>
        </w:rPr>
        <w:t xml:space="preserve"> the disciplinary confessional-based practices encouraged by figureheads and the media spectacle, </w:t>
      </w:r>
      <w:r w:rsidRPr="002457DD">
        <w:rPr>
          <w:rStyle w:val="StyleUnderline"/>
          <w:rFonts w:asciiTheme="minorHAnsi" w:hAnsiTheme="minorHAnsi" w:cstheme="minorHAnsi"/>
        </w:rPr>
        <w:t xml:space="preserve">the governmentalized </w:t>
      </w:r>
      <w:r w:rsidRPr="002457DD">
        <w:rPr>
          <w:rStyle w:val="StyleUnderline"/>
          <w:rFonts w:asciiTheme="minorHAnsi" w:hAnsiTheme="minorHAnsi" w:cstheme="minorHAnsi"/>
          <w:highlight w:val="cyan"/>
        </w:rPr>
        <w:t>biopolitical logic of</w:t>
      </w:r>
      <w:r w:rsidRPr="002457DD">
        <w:rPr>
          <w:rStyle w:val="StyleUnderline"/>
          <w:rFonts w:asciiTheme="minorHAnsi" w:hAnsiTheme="minorHAnsi" w:cstheme="minorHAnsi"/>
        </w:rPr>
        <w:t xml:space="preserve"> reducing protest to </w:t>
      </w:r>
      <w:r w:rsidRPr="002457DD">
        <w:rPr>
          <w:rStyle w:val="StyleUnderline"/>
          <w:rFonts w:asciiTheme="minorHAnsi" w:hAnsiTheme="minorHAnsi" w:cstheme="minorHAnsi"/>
          <w:highlight w:val="cyan"/>
        </w:rPr>
        <w:t>maximizing</w:t>
      </w:r>
      <w:r w:rsidRPr="002457DD">
        <w:rPr>
          <w:rStyle w:val="StyleUnderline"/>
          <w:rFonts w:asciiTheme="minorHAnsi" w:hAnsiTheme="minorHAnsi" w:cstheme="minorHAnsi"/>
        </w:rPr>
        <w:t xml:space="preserve"> the amount of warm </w:t>
      </w:r>
      <w:r w:rsidRPr="002457DD">
        <w:rPr>
          <w:rStyle w:val="StyleUnderline"/>
          <w:rFonts w:asciiTheme="minorHAnsi" w:hAnsiTheme="minorHAnsi" w:cstheme="minorHAnsi"/>
          <w:highlight w:val="cyan"/>
        </w:rPr>
        <w:t>bodies</w:t>
      </w:r>
      <w:r w:rsidRPr="002457DD">
        <w:rPr>
          <w:rFonts w:asciiTheme="minorHAnsi" w:hAnsiTheme="minorHAnsi" w:cstheme="minorHAnsi"/>
          <w:sz w:val="16"/>
        </w:rPr>
        <w:t xml:space="preserve"> that can fit on a well-ordered street, and the cult of personality of authoritarian groups that claim the moral high ground. The alternative is to work in against-and-beyond the current national model for anti-war organizing.</w:t>
      </w:r>
    </w:p>
    <w:p w14:paraId="32E25636"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At the heart of my analysis will be an exploration of the distinction between a politics of morality and a politics of force. Though strands of this distinction can be found in many theories, one of the most powerful iterations is in the philosophy of Friedrich Nietzsche. Through his blistering critique of transcendentalism, Nietzsche developed a philosophy grounded in immanence and force. This chapter follows the same Nietzschean thrust developed in my first chapter. First, I develop the </w:t>
      </w:r>
      <w:proofErr w:type="spellStart"/>
      <w:r w:rsidRPr="002457DD">
        <w:rPr>
          <w:rFonts w:asciiTheme="minorHAnsi" w:hAnsiTheme="minorHAnsi" w:cstheme="minorHAnsi"/>
          <w:sz w:val="16"/>
        </w:rPr>
        <w:t>Foucaultian</w:t>
      </w:r>
      <w:proofErr w:type="spellEnd"/>
      <w:r w:rsidRPr="002457DD">
        <w:rPr>
          <w:rFonts w:asciiTheme="minorHAnsi" w:hAnsiTheme="minorHAnsi" w:cstheme="minorHAnsi"/>
          <w:sz w:val="16"/>
        </w:rPr>
        <w:t xml:space="preserve"> problematic of the regime of power and knowledge in which anti-war organizing resides. In the second part, I suggest shifting away from truth and institutional control as the aim of political action to a politics based on intensifying affective forces.</w:t>
      </w:r>
    </w:p>
    <w:p w14:paraId="30122DE2"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The National Anti-War Movement</w:t>
      </w:r>
    </w:p>
    <w:p w14:paraId="44770FE4"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The most visible opposition to the Iraq War has been liberally minded umbrella groups that plan mass mobilizations. These organizations go by the usual alphabet soup, NION (Not in Our Name), UFPJ (United for Peace and Justice), WCW (World Can’t Wait), and ANSWER (Act Now to Stop War &amp; End Racism). </w:t>
      </w:r>
      <w:r w:rsidRPr="002457DD">
        <w:rPr>
          <w:rStyle w:val="StyleUnderline"/>
          <w:rFonts w:asciiTheme="minorHAnsi" w:hAnsiTheme="minorHAnsi" w:cstheme="minorHAnsi"/>
        </w:rPr>
        <w:t xml:space="preserve">While there are slight differences among the various groups, they all </w:t>
      </w:r>
      <w:r w:rsidRPr="002457DD">
        <w:rPr>
          <w:rStyle w:val="StyleUnderline"/>
          <w:rFonts w:asciiTheme="minorHAnsi" w:hAnsiTheme="minorHAnsi" w:cstheme="minorHAnsi"/>
          <w:highlight w:val="cyan"/>
        </w:rPr>
        <w:t>follow the same general model</w:t>
      </w:r>
      <w:r w:rsidRPr="002457DD">
        <w:rPr>
          <w:rStyle w:val="StyleUnderline"/>
          <w:rFonts w:asciiTheme="minorHAnsi" w:hAnsiTheme="minorHAnsi" w:cstheme="minorHAnsi"/>
        </w:rPr>
        <w:t xml:space="preserve"> – hold ‘</w:t>
      </w:r>
      <w:r w:rsidRPr="002457DD">
        <w:rPr>
          <w:rStyle w:val="StyleUnderline"/>
          <w:rFonts w:asciiTheme="minorHAnsi" w:hAnsiTheme="minorHAnsi" w:cstheme="minorHAnsi"/>
          <w:highlight w:val="cyan"/>
        </w:rPr>
        <w:t>super-rallies’</w:t>
      </w:r>
      <w:r w:rsidRPr="002457DD">
        <w:rPr>
          <w:rStyle w:val="StyleUnderline"/>
          <w:rFonts w:asciiTheme="minorHAnsi" w:hAnsiTheme="minorHAnsi" w:cstheme="minorHAnsi"/>
        </w:rPr>
        <w:t xml:space="preserve"> that turn out tens or hundreds of thousands</w:t>
      </w:r>
      <w:r w:rsidRPr="002457DD">
        <w:rPr>
          <w:rFonts w:asciiTheme="minorHAnsi" w:hAnsiTheme="minorHAnsi" w:cstheme="minorHAnsi"/>
          <w:sz w:val="16"/>
        </w:rPr>
        <w:t xml:space="preserve"> of protesters that peacefully march in cities like Los Angeles, Washington DC or New York.</w:t>
      </w:r>
    </w:p>
    <w:p w14:paraId="26A98109"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Theoretically, it is important to acknowledge that none of these groups represent a social totality. It is impossible to draw a single thread through the resistance to the Iraq War. The diversity of people and ideas composing resistance at large is so striking it’s impossible to reduce it to a set of terms. The </w:t>
      </w:r>
      <w:proofErr w:type="spellStart"/>
      <w:r w:rsidRPr="002457DD">
        <w:rPr>
          <w:rFonts w:asciiTheme="minorHAnsi" w:hAnsiTheme="minorHAnsi" w:cstheme="minorHAnsi"/>
          <w:sz w:val="16"/>
        </w:rPr>
        <w:t>Deleuzo</w:t>
      </w:r>
      <w:proofErr w:type="spellEnd"/>
      <w:r w:rsidRPr="002457DD">
        <w:rPr>
          <w:rFonts w:asciiTheme="minorHAnsi" w:hAnsiTheme="minorHAnsi" w:cstheme="minorHAnsi"/>
          <w:sz w:val="16"/>
        </w:rPr>
        <w:t xml:space="preserve">-Guattarian concept of assemblage describes its composition nicely: the multiplicity of ideas, people, words, and beliefs that compose the resistance is an assemblage made through a socio-historical bricolage of found objects and indirect connections. Each of the national groups, in contrast, is the result of intentional strategies to transform the assemblage of resistance to the Iraq War into an organized, coordinated, representable form – the product of regulative techniques used to mark the multiplicity with intelligible and easily representable characteristics. To many, this may appear to be advantageous. In contrast, this chapter argues that there are serious drawbacks to the ways national anti-war organizations have negotiated </w:t>
      </w:r>
      <w:proofErr w:type="spellStart"/>
      <w:r w:rsidRPr="002457DD">
        <w:rPr>
          <w:rFonts w:asciiTheme="minorHAnsi" w:hAnsiTheme="minorHAnsi" w:cstheme="minorHAnsi"/>
          <w:sz w:val="16"/>
        </w:rPr>
        <w:t>anti war</w:t>
      </w:r>
      <w:proofErr w:type="spellEnd"/>
      <w:r w:rsidRPr="002457DD">
        <w:rPr>
          <w:rFonts w:asciiTheme="minorHAnsi" w:hAnsiTheme="minorHAnsi" w:cstheme="minorHAnsi"/>
          <w:sz w:val="16"/>
        </w:rPr>
        <w:t xml:space="preserve"> sentiment. </w:t>
      </w:r>
      <w:r w:rsidRPr="002457DD">
        <w:rPr>
          <w:rStyle w:val="StyleUnderline"/>
          <w:rFonts w:asciiTheme="minorHAnsi" w:hAnsiTheme="minorHAnsi" w:cstheme="minorHAnsi"/>
        </w:rPr>
        <w:t xml:space="preserve">National anti-war groups usually </w:t>
      </w:r>
      <w:r w:rsidRPr="002457DD">
        <w:rPr>
          <w:rStyle w:val="StyleUnderline"/>
          <w:rFonts w:asciiTheme="minorHAnsi" w:hAnsiTheme="minorHAnsi" w:cstheme="minorHAnsi"/>
          <w:highlight w:val="cyan"/>
        </w:rPr>
        <w:t>fall between two poles: the liberal bureaucratic</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and the fascist-charismatic</w:t>
      </w:r>
      <w:r w:rsidRPr="002457DD">
        <w:rPr>
          <w:rStyle w:val="StyleUnderline"/>
          <w:rFonts w:asciiTheme="minorHAnsi" w:hAnsiTheme="minorHAnsi" w:cstheme="minorHAnsi"/>
        </w:rPr>
        <w:t xml:space="preserve">. At one end there is the liberal-bureaucratic, like UFPJ, that </w:t>
      </w:r>
      <w:r w:rsidRPr="002457DD">
        <w:rPr>
          <w:rStyle w:val="StyleUnderline"/>
          <w:rFonts w:asciiTheme="minorHAnsi" w:hAnsiTheme="minorHAnsi" w:cstheme="minorHAnsi"/>
          <w:highlight w:val="cyan"/>
        </w:rPr>
        <w:t>tries to maintain</w:t>
      </w:r>
      <w:r w:rsidRPr="002457DD">
        <w:rPr>
          <w:rStyle w:val="StyleUnderline"/>
          <w:rFonts w:asciiTheme="minorHAnsi" w:hAnsiTheme="minorHAnsi" w:cstheme="minorHAnsi"/>
        </w:rPr>
        <w:t xml:space="preserve"> only </w:t>
      </w:r>
      <w:r w:rsidRPr="002457DD">
        <w:rPr>
          <w:rStyle w:val="StyleUnderline"/>
          <w:rFonts w:asciiTheme="minorHAnsi" w:hAnsiTheme="minorHAnsi" w:cstheme="minorHAnsi"/>
          <w:highlight w:val="cyan"/>
        </w:rPr>
        <w:t>minimal</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commonality</w:t>
      </w:r>
      <w:r w:rsidRPr="002457DD">
        <w:rPr>
          <w:rStyle w:val="StyleUnderline"/>
          <w:rFonts w:asciiTheme="minorHAnsi" w:hAnsiTheme="minorHAnsi" w:cstheme="minorHAnsi"/>
        </w:rPr>
        <w:t xml:space="preserve">, through ‘points of unity’, in order </w:t>
      </w:r>
      <w:r w:rsidRPr="002457DD">
        <w:rPr>
          <w:rStyle w:val="StyleUnderline"/>
          <w:rFonts w:asciiTheme="minorHAnsi" w:hAnsiTheme="minorHAnsi" w:cstheme="minorHAnsi"/>
          <w:highlight w:val="cyan"/>
        </w:rPr>
        <w:t xml:space="preserve">to allow for diversity in </w:t>
      </w:r>
      <w:r w:rsidRPr="002457DD">
        <w:rPr>
          <w:rStyle w:val="StyleUnderline"/>
          <w:rFonts w:asciiTheme="minorHAnsi" w:hAnsiTheme="minorHAnsi" w:cstheme="minorHAnsi"/>
        </w:rPr>
        <w:t xml:space="preserve">their </w:t>
      </w:r>
      <w:r w:rsidRPr="002457DD">
        <w:rPr>
          <w:rStyle w:val="StyleUnderline"/>
          <w:rFonts w:asciiTheme="minorHAnsi" w:hAnsiTheme="minorHAnsi" w:cstheme="minorHAnsi"/>
          <w:highlight w:val="cyan"/>
        </w:rPr>
        <w:t>membership</w:t>
      </w:r>
      <w:r w:rsidRPr="002457DD">
        <w:rPr>
          <w:rStyle w:val="StyleUnderline"/>
          <w:rFonts w:asciiTheme="minorHAnsi" w:hAnsiTheme="minorHAnsi" w:cstheme="minorHAnsi"/>
        </w:rPr>
        <w:t xml:space="preserve">. Their organizing </w:t>
      </w:r>
      <w:r w:rsidRPr="002457DD">
        <w:rPr>
          <w:rStyle w:val="StyleUnderline"/>
          <w:rFonts w:asciiTheme="minorHAnsi" w:hAnsiTheme="minorHAnsi" w:cstheme="minorHAnsi"/>
          <w:highlight w:val="cyan"/>
        </w:rPr>
        <w:t>focuses</w:t>
      </w:r>
      <w:r w:rsidRPr="002457DD">
        <w:rPr>
          <w:rStyle w:val="StyleUnderline"/>
          <w:rFonts w:asciiTheme="minorHAnsi" w:hAnsiTheme="minorHAnsi" w:cstheme="minorHAnsi"/>
        </w:rPr>
        <w:t xml:space="preserve"> almost exclusively </w:t>
      </w:r>
      <w:r w:rsidRPr="002457DD">
        <w:rPr>
          <w:rStyle w:val="StyleUnderline"/>
          <w:rFonts w:asciiTheme="minorHAnsi" w:hAnsiTheme="minorHAnsi" w:cstheme="minorHAnsi"/>
          <w:highlight w:val="cyan"/>
        </w:rPr>
        <w:t>on administrating resources</w:t>
      </w:r>
      <w:r w:rsidRPr="002457DD">
        <w:rPr>
          <w:rStyle w:val="StyleUnderline"/>
          <w:rFonts w:asciiTheme="minorHAnsi" w:hAnsiTheme="minorHAnsi" w:cstheme="minorHAnsi"/>
        </w:rPr>
        <w:t xml:space="preserve"> and people under the umbrella of their mega organization. At the </w:t>
      </w:r>
      <w:r w:rsidRPr="002457DD">
        <w:rPr>
          <w:rStyle w:val="StyleUnderline"/>
          <w:rFonts w:asciiTheme="minorHAnsi" w:hAnsiTheme="minorHAnsi" w:cstheme="minorHAnsi"/>
          <w:highlight w:val="cyan"/>
        </w:rPr>
        <w:t>other end are</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fascist-charismatics</w:t>
      </w:r>
      <w:r w:rsidRPr="002457DD">
        <w:rPr>
          <w:rFonts w:asciiTheme="minorHAnsi" w:hAnsiTheme="minorHAnsi" w:cstheme="minorHAnsi"/>
          <w:sz w:val="16"/>
        </w:rPr>
        <w:t xml:space="preserve">, like World Can’t Wait, which was </w:t>
      </w:r>
      <w:r w:rsidRPr="002457DD">
        <w:rPr>
          <w:rStyle w:val="Emphasis"/>
          <w:rFonts w:asciiTheme="minorHAnsi" w:hAnsiTheme="minorHAnsi" w:cstheme="minorHAnsi"/>
          <w:highlight w:val="cyan"/>
        </w:rPr>
        <w:t>formed by rank-and-file</w:t>
      </w:r>
      <w:r w:rsidRPr="002457DD">
        <w:rPr>
          <w:rFonts w:asciiTheme="minorHAnsi" w:hAnsiTheme="minorHAnsi" w:cstheme="minorHAnsi"/>
          <w:sz w:val="16"/>
        </w:rPr>
        <w:t xml:space="preserve"> authoritarians (a Maoist group, the Revolutionary Communist Party in WCW’s case), and deploy strict mechanisms to maintain authoritarian control over their membership. Their </w:t>
      </w:r>
      <w:r w:rsidRPr="002457DD">
        <w:rPr>
          <w:rStyle w:val="StyleUnderline"/>
          <w:rFonts w:asciiTheme="minorHAnsi" w:hAnsiTheme="minorHAnsi" w:cstheme="minorHAnsi"/>
        </w:rPr>
        <w:t xml:space="preserve">organizational structure is focused on building a unified base of power in order to overthrow the current political power structure. </w:t>
      </w:r>
      <w:r w:rsidRPr="002457DD">
        <w:rPr>
          <w:rStyle w:val="StyleUnderline"/>
          <w:rFonts w:asciiTheme="minorHAnsi" w:hAnsiTheme="minorHAnsi" w:cstheme="minorHAnsi"/>
          <w:highlight w:val="cyan"/>
        </w:rPr>
        <w:t>Despite</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variation</w:t>
      </w:r>
      <w:r w:rsidRPr="002457DD">
        <w:rPr>
          <w:rStyle w:val="StyleUnderline"/>
          <w:rFonts w:asciiTheme="minorHAnsi" w:hAnsiTheme="minorHAnsi" w:cstheme="minorHAnsi"/>
        </w:rPr>
        <w:t xml:space="preserve"> in their techniques of representation, </w:t>
      </w:r>
      <w:r w:rsidRPr="002457DD">
        <w:rPr>
          <w:rStyle w:val="StyleUnderline"/>
          <w:rFonts w:asciiTheme="minorHAnsi" w:hAnsiTheme="minorHAnsi" w:cstheme="minorHAnsi"/>
          <w:highlight w:val="cyan"/>
        </w:rPr>
        <w:t>all locate civil society as the place to launch</w:t>
      </w:r>
      <w:r w:rsidRPr="002457DD">
        <w:rPr>
          <w:rStyle w:val="StyleUnderline"/>
          <w:rFonts w:asciiTheme="minorHAnsi" w:hAnsiTheme="minorHAnsi" w:cstheme="minorHAnsi"/>
        </w:rPr>
        <w:t xml:space="preserve"> their </w:t>
      </w:r>
      <w:r w:rsidRPr="002457DD">
        <w:rPr>
          <w:rStyle w:val="StyleUnderline"/>
          <w:rFonts w:asciiTheme="minorHAnsi" w:hAnsiTheme="minorHAnsi" w:cstheme="minorHAnsi"/>
          <w:highlight w:val="cyan"/>
        </w:rPr>
        <w:t>campaigns</w:t>
      </w:r>
      <w:r w:rsidRPr="002457DD">
        <w:rPr>
          <w:rStyle w:val="StyleUnderline"/>
          <w:rFonts w:asciiTheme="minorHAnsi" w:hAnsiTheme="minorHAnsi" w:cstheme="minorHAnsi"/>
        </w:rPr>
        <w:t xml:space="preserve"> against the State</w:t>
      </w:r>
      <w:r w:rsidRPr="002457DD">
        <w:rPr>
          <w:rFonts w:asciiTheme="minorHAnsi" w:hAnsiTheme="minorHAnsi" w:cstheme="minorHAnsi"/>
          <w:sz w:val="16"/>
        </w:rPr>
        <w:t xml:space="preserve">. </w:t>
      </w:r>
    </w:p>
    <w:p w14:paraId="4FC7FCA0"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Critique</w:t>
      </w:r>
    </w:p>
    <w:p w14:paraId="46337578"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The limits of the anti-war movement </w:t>
      </w:r>
      <w:r w:rsidRPr="002457DD">
        <w:rPr>
          <w:rStyle w:val="StyleUnderline"/>
          <w:rFonts w:asciiTheme="minorHAnsi" w:hAnsiTheme="minorHAnsi" w:cstheme="minorHAnsi"/>
          <w:highlight w:val="cyan"/>
        </w:rPr>
        <w:t>demonstrate</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shortfalls of liberalism</w:t>
      </w:r>
      <w:r w:rsidRPr="002457DD">
        <w:rPr>
          <w:rFonts w:asciiTheme="minorHAnsi" w:hAnsiTheme="minorHAnsi" w:cstheme="minorHAnsi"/>
          <w:sz w:val="16"/>
        </w:rPr>
        <w:t xml:space="preserve"> diagnosed by post-structuralism. This section problematizes the movement according to two categories, power and knowledge – analytic cuts that reveal the inability of current approaches to enact more forceful change. In particular, I would like to pick up on two dominant tendencies – first, the theory of power that underlines a social democratic politics of representation, and second, the theory of truth grounded in a humanist reassurance that political salvation will be delivered through universal truth and moral authority.</w:t>
      </w:r>
    </w:p>
    <w:p w14:paraId="3F2E5349"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Social Democracy and Power</w:t>
      </w:r>
    </w:p>
    <w:p w14:paraId="6F3DF76D"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The </w:t>
      </w:r>
      <w:r w:rsidRPr="002457DD">
        <w:rPr>
          <w:rStyle w:val="StyleUnderline"/>
          <w:rFonts w:asciiTheme="minorHAnsi" w:hAnsiTheme="minorHAnsi" w:cstheme="minorHAnsi"/>
          <w:highlight w:val="cyan"/>
        </w:rPr>
        <w:t>narratives</w:t>
      </w:r>
      <w:r w:rsidRPr="002457DD">
        <w:rPr>
          <w:rStyle w:val="StyleUnderline"/>
          <w:rFonts w:asciiTheme="minorHAnsi" w:hAnsiTheme="minorHAnsi" w:cstheme="minorHAnsi"/>
        </w:rPr>
        <w:t xml:space="preserve"> used by numerous anti-war groups </w:t>
      </w:r>
      <w:r w:rsidRPr="002457DD">
        <w:rPr>
          <w:rStyle w:val="StyleUnderline"/>
          <w:rFonts w:asciiTheme="minorHAnsi" w:hAnsiTheme="minorHAnsi" w:cstheme="minorHAnsi"/>
          <w:highlight w:val="cyan"/>
        </w:rPr>
        <w:t xml:space="preserve">appealed to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 xml:space="preserve">need for </w:t>
      </w:r>
      <w:r w:rsidRPr="002457DD">
        <w:rPr>
          <w:rStyle w:val="StyleUnderline"/>
          <w:rFonts w:asciiTheme="minorHAnsi" w:hAnsiTheme="minorHAnsi" w:cstheme="minorHAnsi"/>
        </w:rPr>
        <w:t xml:space="preserve">a </w:t>
      </w:r>
      <w:r w:rsidRPr="002457DD">
        <w:rPr>
          <w:rStyle w:val="StyleUnderline"/>
          <w:rFonts w:asciiTheme="minorHAnsi" w:hAnsiTheme="minorHAnsi" w:cstheme="minorHAnsi"/>
          <w:highlight w:val="cyan"/>
        </w:rPr>
        <w:t>vibrant civil society</w:t>
      </w:r>
      <w:r w:rsidRPr="002457DD">
        <w:rPr>
          <w:rStyle w:val="StyleUnderline"/>
          <w:rFonts w:asciiTheme="minorHAnsi" w:hAnsiTheme="minorHAnsi" w:cstheme="minorHAnsi"/>
        </w:rPr>
        <w:t>.</w:t>
      </w:r>
      <w:r w:rsidRPr="002457DD">
        <w:rPr>
          <w:rFonts w:asciiTheme="minorHAnsi" w:hAnsiTheme="minorHAnsi" w:cstheme="minorHAnsi"/>
          <w:sz w:val="16"/>
        </w:rPr>
        <w:t xml:space="preserve"> The celebrations of the February 15th, 2003 protests championed what they felt was the largest and clearest message ever sent by civil society. One New York Times columnist was so amazed by the epoch-defining nature of the event that he wrote, “there may still be two superpowers on the planet: the United States and world public opinion.”52 Despite the celebration surrounding the “Second Superpower”, it arrived </w:t>
      </w:r>
      <w:r w:rsidRPr="002457DD">
        <w:rPr>
          <w:rFonts w:asciiTheme="minorHAnsi" w:hAnsiTheme="minorHAnsi" w:cstheme="minorHAnsi"/>
          <w:strike/>
          <w:sz w:val="16"/>
        </w:rPr>
        <w:t>stillborn</w:t>
      </w:r>
      <w:r w:rsidRPr="002457DD">
        <w:rPr>
          <w:rFonts w:asciiTheme="minorHAnsi" w:hAnsiTheme="minorHAnsi" w:cstheme="minorHAnsi"/>
          <w:sz w:val="16"/>
        </w:rPr>
        <w:t xml:space="preserve">. The Bush Administration’s plans to invade Iraq continued unimpeded and were executed as planned. </w:t>
      </w:r>
    </w:p>
    <w:p w14:paraId="3749FD9F" w14:textId="77777777" w:rsidR="008377F2" w:rsidRPr="002457DD" w:rsidRDefault="008377F2" w:rsidP="008377F2">
      <w:pPr>
        <w:rPr>
          <w:rFonts w:asciiTheme="minorHAnsi" w:hAnsiTheme="minorHAnsi" w:cstheme="minorHAnsi"/>
          <w:sz w:val="16"/>
        </w:rPr>
      </w:pPr>
      <w:r w:rsidRPr="002457DD">
        <w:rPr>
          <w:rStyle w:val="StyleUnderline"/>
          <w:rFonts w:asciiTheme="minorHAnsi" w:hAnsiTheme="minorHAnsi" w:cstheme="minorHAnsi"/>
        </w:rPr>
        <w:t xml:space="preserve">National anti-war groups state that they have a </w:t>
      </w:r>
      <w:r w:rsidRPr="002457DD">
        <w:rPr>
          <w:rStyle w:val="StyleUnderline"/>
          <w:rFonts w:asciiTheme="minorHAnsi" w:hAnsiTheme="minorHAnsi" w:cstheme="minorHAnsi"/>
          <w:highlight w:val="cyan"/>
        </w:rPr>
        <w:t>fundamental commitment to democracy</w:t>
      </w:r>
      <w:r w:rsidRPr="002457DD">
        <w:rPr>
          <w:rStyle w:val="StyleUnderline"/>
          <w:rFonts w:asciiTheme="minorHAnsi" w:hAnsiTheme="minorHAnsi" w:cstheme="minorHAnsi"/>
        </w:rPr>
        <w:t xml:space="preserve">. Political society, they argue, has become non-democratic </w:t>
      </w:r>
      <w:r w:rsidRPr="002457DD">
        <w:rPr>
          <w:rStyle w:val="Emphasis"/>
          <w:rFonts w:asciiTheme="minorHAnsi" w:hAnsiTheme="minorHAnsi" w:cstheme="minorHAnsi"/>
        </w:rPr>
        <w:t>because it has failed to reflect anti-war sentiment</w:t>
      </w:r>
      <w:r w:rsidRPr="002457DD">
        <w:rPr>
          <w:rFonts w:asciiTheme="minorHAnsi" w:hAnsiTheme="minorHAnsi" w:cstheme="minorHAnsi"/>
          <w:sz w:val="16"/>
        </w:rPr>
        <w:t xml:space="preserve"> at times where the majority opinion was clearly against the Iraq War. </w:t>
      </w:r>
      <w:r w:rsidRPr="002457DD">
        <w:rPr>
          <w:rStyle w:val="StyleUnderline"/>
          <w:rFonts w:asciiTheme="minorHAnsi" w:hAnsiTheme="minorHAnsi" w:cstheme="minorHAnsi"/>
        </w:rPr>
        <w:t xml:space="preserve">This insistence on </w:t>
      </w:r>
      <w:r w:rsidRPr="002457DD">
        <w:rPr>
          <w:rStyle w:val="StyleUnderline"/>
          <w:rFonts w:asciiTheme="minorHAnsi" w:hAnsiTheme="minorHAnsi" w:cstheme="minorHAnsi"/>
          <w:highlight w:val="cyan"/>
        </w:rPr>
        <w:t>returning to the lost form of democracy presupposes</w:t>
      </w:r>
      <w:r w:rsidRPr="002457DD">
        <w:rPr>
          <w:rStyle w:val="StyleUnderline"/>
          <w:rFonts w:asciiTheme="minorHAnsi" w:hAnsiTheme="minorHAnsi" w:cstheme="minorHAnsi"/>
        </w:rPr>
        <w:t xml:space="preserve"> a specific form of </w:t>
      </w:r>
      <w:r w:rsidRPr="002457DD">
        <w:rPr>
          <w:rStyle w:val="StyleUnderline"/>
          <w:rFonts w:asciiTheme="minorHAnsi" w:hAnsiTheme="minorHAnsi" w:cstheme="minorHAnsi"/>
          <w:highlight w:val="cyan"/>
        </w:rPr>
        <w:t>social democracy</w:t>
      </w:r>
      <w:r w:rsidRPr="002457DD">
        <w:rPr>
          <w:rFonts w:asciiTheme="minorHAnsi" w:hAnsiTheme="minorHAnsi" w:cstheme="minorHAnsi"/>
          <w:sz w:val="16"/>
        </w:rPr>
        <w:t xml:space="preserve"> that has its roots in Hegel. Hegel’s formulation sets up a three-part conception of society, natural-civil-political. Natural society works as a foundational multiplicity of atomistic needs and interests that are un-organized. At each level, first civil society and then political society, the particular interests and needs that originated in natural society are mediated – reducing differences to commonalities until a universal interest of society can be derived and realized within the State form (Hardt 28-9). A vision for democratizing this process is found in Hardt’s reading of the political philosophy of Antonio Gramsci. Gramsci’s theories provide a reversal of the direction of Hegel’s social flows. The Hegelian conception of civil society argues that the particular differences of civil society are negated and preserved in unity when formally subsumed within political society. Inverting their relationship, a Gramscian account argues that the State exists secondarily and therefore only exists when civil society lacks development. If a fully developed form of democracy is constructed in civil society, the State will be re-absorbed and wither away, ultimately delivering complete democracy and </w:t>
      </w:r>
      <w:proofErr w:type="spellStart"/>
      <w:r w:rsidRPr="002457DD">
        <w:rPr>
          <w:rFonts w:asciiTheme="minorHAnsi" w:hAnsiTheme="minorHAnsi" w:cstheme="minorHAnsi"/>
          <w:sz w:val="16"/>
        </w:rPr>
        <w:t>self determination</w:t>
      </w:r>
      <w:proofErr w:type="spellEnd"/>
      <w:r w:rsidRPr="002457DD">
        <w:rPr>
          <w:rFonts w:asciiTheme="minorHAnsi" w:hAnsiTheme="minorHAnsi" w:cstheme="minorHAnsi"/>
          <w:sz w:val="16"/>
        </w:rPr>
        <w:t xml:space="preserve"> (Hardt 29-30).</w:t>
      </w:r>
    </w:p>
    <w:p w14:paraId="2C937B54"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Foucault’s critique of disciplinary and biopolitical power offers an alternative understanding of civil society. Opposed to a Gramscian account, Foucault suggests that </w:t>
      </w:r>
      <w:r w:rsidRPr="002457DD">
        <w:rPr>
          <w:rStyle w:val="StyleUnderline"/>
          <w:rFonts w:asciiTheme="minorHAnsi" w:hAnsiTheme="minorHAnsi" w:cstheme="minorHAnsi"/>
          <w:highlight w:val="cyan"/>
        </w:rPr>
        <w:t>civil</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society is</w:t>
      </w:r>
      <w:r w:rsidRPr="002457DD">
        <w:rPr>
          <w:rStyle w:val="StyleUnderline"/>
          <w:rFonts w:asciiTheme="minorHAnsi" w:hAnsiTheme="minorHAnsi" w:cstheme="minorHAnsi"/>
        </w:rPr>
        <w:t xml:space="preserve"> a product of and </w:t>
      </w:r>
      <w:r w:rsidRPr="002457DD">
        <w:rPr>
          <w:rStyle w:val="StyleUnderline"/>
          <w:rFonts w:asciiTheme="minorHAnsi" w:hAnsiTheme="minorHAnsi" w:cstheme="minorHAnsi"/>
          <w:highlight w:val="cyan"/>
        </w:rPr>
        <w:t xml:space="preserve">co-extensive with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State</w:t>
      </w:r>
      <w:r w:rsidRPr="002457DD">
        <w:rPr>
          <w:rFonts w:asciiTheme="minorHAnsi" w:hAnsiTheme="minorHAnsi" w:cstheme="minorHAnsi"/>
          <w:sz w:val="16"/>
        </w:rPr>
        <w:t xml:space="preserve">, not its cause. And moreover, the cause of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State</w:t>
      </w:r>
      <w:r w:rsidRPr="002457DD">
        <w:rPr>
          <w:rStyle w:val="StyleUnderline"/>
          <w:rFonts w:asciiTheme="minorHAnsi" w:hAnsiTheme="minorHAnsi" w:cstheme="minorHAnsi"/>
        </w:rPr>
        <w:t xml:space="preserve"> is immanent and </w:t>
      </w:r>
      <w:r w:rsidRPr="002457DD">
        <w:rPr>
          <w:rStyle w:val="StyleUnderline"/>
          <w:rFonts w:asciiTheme="minorHAnsi" w:hAnsiTheme="minorHAnsi" w:cstheme="minorHAnsi"/>
          <w:highlight w:val="cyan"/>
        </w:rPr>
        <w:t>reproduces</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desires</w:t>
      </w:r>
      <w:r w:rsidRPr="002457DD">
        <w:rPr>
          <w:rStyle w:val="StyleUnderline"/>
          <w:rFonts w:asciiTheme="minorHAnsi" w:hAnsiTheme="minorHAnsi" w:cstheme="minorHAnsi"/>
        </w:rPr>
        <w:t xml:space="preserve">, subjects, and identities necessary </w:t>
      </w:r>
      <w:r w:rsidRPr="002457DD">
        <w:rPr>
          <w:rStyle w:val="StyleUnderline"/>
          <w:rFonts w:asciiTheme="minorHAnsi" w:hAnsiTheme="minorHAnsi" w:cstheme="minorHAnsi"/>
          <w:highlight w:val="cyan"/>
        </w:rPr>
        <w:t>for its own</w:t>
      </w:r>
      <w:r w:rsidRPr="002457DD">
        <w:rPr>
          <w:rStyle w:val="StyleUnderline"/>
          <w:rFonts w:asciiTheme="minorHAnsi" w:hAnsiTheme="minorHAnsi" w:cstheme="minorHAnsi"/>
        </w:rPr>
        <w:t xml:space="preserve"> necessary conditions for </w:t>
      </w:r>
      <w:r w:rsidRPr="002457DD">
        <w:rPr>
          <w:rStyle w:val="StyleUnderline"/>
          <w:rFonts w:asciiTheme="minorHAnsi" w:hAnsiTheme="minorHAnsi" w:cstheme="minorHAnsi"/>
          <w:highlight w:val="cyan"/>
        </w:rPr>
        <w:t>existence</w:t>
      </w:r>
      <w:r w:rsidRPr="002457DD">
        <w:rPr>
          <w:rFonts w:asciiTheme="minorHAnsi" w:hAnsiTheme="minorHAnsi" w:cstheme="minorHAnsi"/>
          <w:sz w:val="16"/>
        </w:rPr>
        <w:t xml:space="preserve"> (Foucault 23-44). Under modern society, all of the institutions of civil society – the party, the union, the school, the church, the family – operate according to the same diagram of power as Foucault’s paradigmatic cases of disciplinary institutions – the clinic, the military, the prison. (‘Is it surprising that prisons resemble factories, schools, barracks, hospitals, which all resemble prisons?’ [DP 228])</w:t>
      </w:r>
    </w:p>
    <w:p w14:paraId="30EF12B1"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The enclosure </w:t>
      </w:r>
      <w:r w:rsidRPr="002457DD">
        <w:rPr>
          <w:rStyle w:val="StyleUnderline"/>
          <w:rFonts w:asciiTheme="minorHAnsi" w:hAnsiTheme="minorHAnsi" w:cstheme="minorHAnsi"/>
          <w:highlight w:val="cyan"/>
        </w:rPr>
        <w:t>institutions</w:t>
      </w:r>
      <w:r w:rsidRPr="002457DD">
        <w:rPr>
          <w:rStyle w:val="StyleUnderline"/>
          <w:rFonts w:asciiTheme="minorHAnsi" w:hAnsiTheme="minorHAnsi" w:cstheme="minorHAnsi"/>
        </w:rPr>
        <w:t xml:space="preserve"> all </w:t>
      </w:r>
      <w:r w:rsidRPr="002457DD">
        <w:rPr>
          <w:rStyle w:val="StyleUnderline"/>
          <w:rFonts w:asciiTheme="minorHAnsi" w:hAnsiTheme="minorHAnsi" w:cstheme="minorHAnsi"/>
          <w:highlight w:val="cyan"/>
        </w:rPr>
        <w:t>deploy disciplinary technologies</w:t>
      </w:r>
      <w:r w:rsidRPr="002457DD">
        <w:rPr>
          <w:rStyle w:val="StyleUnderline"/>
          <w:rFonts w:asciiTheme="minorHAnsi" w:hAnsiTheme="minorHAnsi" w:cstheme="minorHAnsi"/>
        </w:rPr>
        <w:t xml:space="preserve"> of power </w:t>
      </w:r>
      <w:r w:rsidRPr="002457DD">
        <w:rPr>
          <w:rStyle w:val="StyleUnderline"/>
          <w:rFonts w:asciiTheme="minorHAnsi" w:hAnsiTheme="minorHAnsi" w:cstheme="minorHAnsi"/>
          <w:highlight w:val="cyan"/>
        </w:rPr>
        <w:t>to produce subjects</w:t>
      </w:r>
      <w:r w:rsidRPr="002457DD">
        <w:rPr>
          <w:rFonts w:asciiTheme="minorHAnsi" w:hAnsiTheme="minorHAnsi" w:cstheme="minorHAnsi"/>
          <w:sz w:val="16"/>
        </w:rPr>
        <w:t xml:space="preserve">. The disciplinary techniques were appropriated differently in different institutions, but they all generally follow the same logic. </w:t>
      </w:r>
      <w:r w:rsidRPr="002457DD">
        <w:rPr>
          <w:rStyle w:val="StyleUnderline"/>
          <w:rFonts w:asciiTheme="minorHAnsi" w:hAnsiTheme="minorHAnsi" w:cstheme="minorHAnsi"/>
        </w:rPr>
        <w:t xml:space="preserve">Instead of </w:t>
      </w:r>
      <w:r w:rsidRPr="002457DD">
        <w:rPr>
          <w:rStyle w:val="StyleUnderline"/>
          <w:rFonts w:asciiTheme="minorHAnsi" w:hAnsiTheme="minorHAnsi" w:cstheme="minorHAnsi"/>
          <w:highlight w:val="cyan"/>
        </w:rPr>
        <w:t>replacing</w:t>
      </w:r>
      <w:r w:rsidRPr="002457DD">
        <w:rPr>
          <w:rStyle w:val="StyleUnderline"/>
          <w:rFonts w:asciiTheme="minorHAnsi" w:hAnsiTheme="minorHAnsi" w:cstheme="minorHAnsi"/>
        </w:rPr>
        <w:t xml:space="preserve"> the forms of power that already exist</w:t>
      </w:r>
      <w:r w:rsidRPr="002457DD">
        <w:rPr>
          <w:rFonts w:asciiTheme="minorHAnsi" w:hAnsiTheme="minorHAnsi" w:cstheme="minorHAnsi"/>
          <w:sz w:val="16"/>
        </w:rPr>
        <w:t xml:space="preserve">, like sovereign juridical power, </w:t>
      </w:r>
      <w:r w:rsidRPr="002457DD">
        <w:rPr>
          <w:rStyle w:val="Emphasis"/>
          <w:rFonts w:asciiTheme="minorHAnsi" w:hAnsiTheme="minorHAnsi" w:cstheme="minorHAnsi"/>
        </w:rPr>
        <w:t xml:space="preserve">disciplinary technology invests in </w:t>
      </w:r>
      <w:r w:rsidRPr="002457DD">
        <w:rPr>
          <w:rStyle w:val="Emphasis"/>
          <w:rFonts w:asciiTheme="minorHAnsi" w:hAnsiTheme="minorHAnsi" w:cstheme="minorHAnsi"/>
          <w:highlight w:val="cyan"/>
        </w:rPr>
        <w:t>disparate technologies</w:t>
      </w:r>
      <w:r w:rsidRPr="002457DD">
        <w:rPr>
          <w:rFonts w:asciiTheme="minorHAnsi" w:hAnsiTheme="minorHAnsi" w:cstheme="minorHAnsi"/>
          <w:sz w:val="16"/>
        </w:rPr>
        <w:t xml:space="preserve"> – linking them together, </w:t>
      </w:r>
      <w:r w:rsidRPr="002457DD">
        <w:rPr>
          <w:rStyle w:val="StyleUnderline"/>
          <w:rFonts w:asciiTheme="minorHAnsi" w:hAnsiTheme="minorHAnsi" w:cstheme="minorHAnsi"/>
          <w:highlight w:val="cyan"/>
        </w:rPr>
        <w:t>forming</w:t>
      </w:r>
      <w:r w:rsidRPr="002457DD">
        <w:rPr>
          <w:rStyle w:val="StyleUnderline"/>
          <w:rFonts w:asciiTheme="minorHAnsi" w:hAnsiTheme="minorHAnsi" w:cstheme="minorHAnsi"/>
        </w:rPr>
        <w:t xml:space="preserve"> a constellation of technologies that circulate and work together within the same </w:t>
      </w:r>
      <w:r w:rsidRPr="002457DD">
        <w:rPr>
          <w:rStyle w:val="StyleUnderline"/>
          <w:rFonts w:asciiTheme="minorHAnsi" w:hAnsiTheme="minorHAnsi" w:cstheme="minorHAnsi"/>
          <w:highlight w:val="cyan"/>
        </w:rPr>
        <w:t>enclosure</w:t>
      </w:r>
      <w:r w:rsidRPr="002457DD">
        <w:rPr>
          <w:rFonts w:asciiTheme="minorHAnsi" w:hAnsiTheme="minorHAnsi" w:cstheme="minorHAnsi"/>
          <w:sz w:val="16"/>
        </w:rPr>
        <w:t xml:space="preserve"> (DP 216). Discipline, which initially operated primarily on the body, follows a number of steps that have been appropriated for use on other objects. First, bodies are isolated and divided into distinct units that can be controlled. Second, the signifying elements of a body are initially silenced and ignored, followed by a marking according to a formalized system that is generalized across the whole field of elements. Third, </w:t>
      </w:r>
      <w:r w:rsidRPr="002457DD">
        <w:rPr>
          <w:rStyle w:val="StyleUnderline"/>
          <w:rFonts w:asciiTheme="minorHAnsi" w:hAnsiTheme="minorHAnsi" w:cstheme="minorHAnsi"/>
          <w:highlight w:val="cyan"/>
        </w:rPr>
        <w:t>the body is submitted to</w:t>
      </w:r>
      <w:r w:rsidRPr="002457DD">
        <w:rPr>
          <w:rStyle w:val="StyleUnderline"/>
          <w:rFonts w:asciiTheme="minorHAnsi" w:hAnsiTheme="minorHAnsi" w:cstheme="minorHAnsi"/>
        </w:rPr>
        <w:t xml:space="preserve"> a minute, constant, repetitive, and regular application of </w:t>
      </w:r>
      <w:r w:rsidRPr="002457DD">
        <w:rPr>
          <w:rStyle w:val="StyleUnderline"/>
          <w:rFonts w:asciiTheme="minorHAnsi" w:hAnsiTheme="minorHAnsi" w:cstheme="minorHAnsi"/>
          <w:highlight w:val="cyan"/>
        </w:rPr>
        <w:t>microforces, which fades into the background</w:t>
      </w:r>
      <w:r w:rsidRPr="002457DD">
        <w:rPr>
          <w:rStyle w:val="StyleUnderline"/>
          <w:rFonts w:asciiTheme="minorHAnsi" w:hAnsiTheme="minorHAnsi" w:cstheme="minorHAnsi"/>
        </w:rPr>
        <w:t xml:space="preserve"> while </w:t>
      </w:r>
      <w:r w:rsidRPr="002457DD">
        <w:rPr>
          <w:rStyle w:val="StyleUnderline"/>
          <w:rFonts w:asciiTheme="minorHAnsi" w:hAnsiTheme="minorHAnsi" w:cstheme="minorHAnsi"/>
          <w:highlight w:val="cyan"/>
        </w:rPr>
        <w:t>conditioning the subject to become docile</w:t>
      </w:r>
      <w:r w:rsidRPr="002457DD">
        <w:rPr>
          <w:rStyle w:val="StyleUnderline"/>
          <w:rFonts w:asciiTheme="minorHAnsi" w:hAnsiTheme="minorHAnsi" w:cstheme="minorHAnsi"/>
        </w:rPr>
        <w:t xml:space="preserve"> – more obedient as it becomes </w:t>
      </w:r>
      <w:r w:rsidRPr="002457DD">
        <w:rPr>
          <w:rStyle w:val="StyleUnderline"/>
          <w:rFonts w:asciiTheme="minorHAnsi" w:hAnsiTheme="minorHAnsi" w:cstheme="minorHAnsi"/>
          <w:highlight w:val="cyan"/>
        </w:rPr>
        <w:t>more useful</w:t>
      </w:r>
      <w:r w:rsidRPr="002457DD">
        <w:rPr>
          <w:rFonts w:asciiTheme="minorHAnsi" w:hAnsiTheme="minorHAnsi" w:cstheme="minorHAnsi"/>
          <w:sz w:val="16"/>
        </w:rPr>
        <w:t xml:space="preserve"> (MF 153-60).</w:t>
      </w:r>
    </w:p>
    <w:p w14:paraId="5EACED96"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In The History of Sexuality Volume 1 Foucault supplements his previous analysis of disciplinary technologies by including an extended consideration of confession as a general technique that compels subjects to discipline themselves. As the famous </w:t>
      </w:r>
      <w:proofErr w:type="spellStart"/>
      <w:r w:rsidRPr="002457DD">
        <w:rPr>
          <w:rFonts w:asciiTheme="minorHAnsi" w:hAnsiTheme="minorHAnsi" w:cstheme="minorHAnsi"/>
          <w:sz w:val="16"/>
        </w:rPr>
        <w:t>Foucaultian</w:t>
      </w:r>
      <w:proofErr w:type="spellEnd"/>
      <w:r w:rsidRPr="002457DD">
        <w:rPr>
          <w:rFonts w:asciiTheme="minorHAnsi" w:hAnsiTheme="minorHAnsi" w:cstheme="minorHAnsi"/>
          <w:sz w:val="16"/>
        </w:rPr>
        <w:t xml:space="preserve"> phrase goes, “Western man has become a confessing animal” ever since the confessional techniques of the church were generalized across society (58-9). The church, the prison, the clinic, the family, and the school are all famous examples Foucault gives, and each case highlights a confessing subject: the sinner confesses his sins to the priest, the criminal confesses her crimes to the judge, the madman confesses his madness to the doctor, the child confesses her wrongs to the parents, the student repeats knowledge back to his teacher. Each one of these are inducements to speak the truth of their conditions that serve to rein subjects into the juridical mechanisms of the institutions of confinement, leading them to take part in the production and circulation of the regime of truth and power that controls them.</w:t>
      </w:r>
    </w:p>
    <w:p w14:paraId="2B2372CD" w14:textId="77777777" w:rsidR="008377F2" w:rsidRPr="002457DD" w:rsidRDefault="008377F2" w:rsidP="008377F2">
      <w:pPr>
        <w:rPr>
          <w:rFonts w:asciiTheme="minorHAnsi" w:hAnsiTheme="minorHAnsi" w:cstheme="minorHAnsi"/>
          <w:sz w:val="14"/>
        </w:rPr>
      </w:pPr>
      <w:r w:rsidRPr="002457DD">
        <w:rPr>
          <w:rFonts w:asciiTheme="minorHAnsi" w:hAnsiTheme="minorHAnsi" w:cstheme="minorHAnsi"/>
          <w:sz w:val="14"/>
        </w:rPr>
        <w:t xml:space="preserve">The disciplinary enclosure, which used to regulate power exclusively through exclusion and normalization of subjects, has slowly faded away. With the erosion of the welfare state and its accompanying civil society, neo-liberal competition and privatization has re ordered social production. The diagram of power that now dominates is biopower. Instead of eliminating disciplinary techniques of power completely, it re-situates them within the double-pincer of biopower: first, an </w:t>
      </w:r>
      <w:proofErr w:type="spellStart"/>
      <w:r w:rsidRPr="002457DD">
        <w:rPr>
          <w:rFonts w:asciiTheme="minorHAnsi" w:hAnsiTheme="minorHAnsi" w:cstheme="minorHAnsi"/>
          <w:sz w:val="14"/>
        </w:rPr>
        <w:t>anatomo</w:t>
      </w:r>
      <w:proofErr w:type="spellEnd"/>
      <w:r w:rsidRPr="002457DD">
        <w:rPr>
          <w:rFonts w:asciiTheme="minorHAnsi" w:hAnsiTheme="minorHAnsi" w:cstheme="minorHAnsi"/>
          <w:sz w:val="14"/>
        </w:rPr>
        <w:t xml:space="preserve">-politics of the body that individuates and disciplines subjectivities, and second, a bio-politics of the population that regulates collective subjectivities with the reproductive life of the population as its aim (HOS 138-9). The impact of biopower on governance is profound. The image the sovereign as the unitary source for power faded away in Europe beginning in the sixteenth century and the operations of the State were taken over by an increasing variety of tactics of self-management (STP 126-145). In the eighteenth century, there was an intensification of the </w:t>
      </w:r>
      <w:proofErr w:type="spellStart"/>
      <w:r w:rsidRPr="002457DD">
        <w:rPr>
          <w:rFonts w:asciiTheme="minorHAnsi" w:hAnsiTheme="minorHAnsi" w:cstheme="minorHAnsi"/>
          <w:sz w:val="14"/>
        </w:rPr>
        <w:t>subjecitification</w:t>
      </w:r>
      <w:proofErr w:type="spellEnd"/>
      <w:r w:rsidRPr="002457DD">
        <w:rPr>
          <w:rFonts w:asciiTheme="minorHAnsi" w:hAnsiTheme="minorHAnsi" w:cstheme="minorHAnsi"/>
          <w:sz w:val="14"/>
        </w:rPr>
        <w:t xml:space="preserve"> in the art of governing, a refinement that connected the raison </w:t>
      </w:r>
      <w:proofErr w:type="spellStart"/>
      <w:r w:rsidRPr="002457DD">
        <w:rPr>
          <w:rFonts w:asciiTheme="minorHAnsi" w:hAnsiTheme="minorHAnsi" w:cstheme="minorHAnsi"/>
          <w:sz w:val="14"/>
        </w:rPr>
        <w:t>d’Ètat</w:t>
      </w:r>
      <w:proofErr w:type="spellEnd"/>
      <w:r w:rsidRPr="002457DD">
        <w:rPr>
          <w:rFonts w:asciiTheme="minorHAnsi" w:hAnsiTheme="minorHAnsi" w:cstheme="minorHAnsi"/>
          <w:sz w:val="14"/>
        </w:rPr>
        <w:t xml:space="preserve"> of the modern State with political economy through a new set of State juridical practices that was enabled by subjects who began speaking certain truths about themselves and the State. What emerged was a ‘frugal government’ out of which liberalism was born. Now the market and security, not justice, are the principles of truth of governmental practices (BB 28-35). The disciplinary techniques of individuation no longer work to normalize subjects within enclosed sites of confinement but still mark, order, and compel subjects to express and practice certain truths. Subjects now speak according to the grammar of the market and security, and when massified, re-produce the population-wide justifications for and means to manage subjects according to political economy and the State. Civil society is therefore a necessary component for the modern State – it is the space that a subject inhabits to publicly express their desires in the hope that other subjects, collectives, the State, or capital will respond to them. Without it, the State would have to use much more intensive forms of discipline to regulate society. The final complication is that since the modern State is not separate from civil society, but is co-extensive and immanent to it, civil society interests only find their way to the State after they are recuperated and articulated in biopolitical terms.</w:t>
      </w:r>
    </w:p>
    <w:p w14:paraId="09F7FE1D" w14:textId="77777777" w:rsidR="008377F2" w:rsidRPr="002457DD" w:rsidRDefault="008377F2" w:rsidP="008377F2">
      <w:pPr>
        <w:rPr>
          <w:rFonts w:asciiTheme="minorHAnsi" w:hAnsiTheme="minorHAnsi" w:cstheme="minorHAnsi"/>
          <w:sz w:val="14"/>
        </w:rPr>
      </w:pPr>
      <w:r w:rsidRPr="002457DD">
        <w:rPr>
          <w:rFonts w:asciiTheme="minorHAnsi" w:hAnsiTheme="minorHAnsi" w:cstheme="minorHAnsi"/>
          <w:sz w:val="14"/>
        </w:rPr>
        <w:t>Governmentalized Biopolitics</w:t>
      </w:r>
    </w:p>
    <w:p w14:paraId="09DC57A2" w14:textId="77777777" w:rsidR="008377F2" w:rsidRPr="002457DD" w:rsidRDefault="008377F2" w:rsidP="008377F2">
      <w:pPr>
        <w:rPr>
          <w:rFonts w:asciiTheme="minorHAnsi" w:hAnsiTheme="minorHAnsi" w:cstheme="minorHAnsi"/>
          <w:sz w:val="14"/>
        </w:rPr>
      </w:pP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liberal-bureaucratic wing</w:t>
      </w:r>
      <w:r w:rsidRPr="002457DD">
        <w:rPr>
          <w:rStyle w:val="StyleUnderline"/>
          <w:rFonts w:asciiTheme="minorHAnsi" w:hAnsiTheme="minorHAnsi" w:cstheme="minorHAnsi"/>
        </w:rPr>
        <w:t xml:space="preserve"> of the anti-war movement</w:t>
      </w:r>
      <w:r w:rsidRPr="002457DD">
        <w:rPr>
          <w:rFonts w:asciiTheme="minorHAnsi" w:hAnsiTheme="minorHAnsi" w:cstheme="minorHAnsi"/>
          <w:sz w:val="14"/>
        </w:rPr>
        <w:t xml:space="preserve"> is a stark example of civil society operating according to governmentalized biopolitics. Large national groups like ANSWER, UFPJ, and Code Pink work as clearinghouses for local, national, and international expressions of anti-war sentiment. The two major angles of attack coordinated by these groups are individualized ‘speaking out’ and demonstrations. Speaking out works to establish power according to the model of confessional outlined by Foucault in The History of Sexuality (61-2). Let’s begin with the simple act of speaking out via a website. A website will first convince you that something can be done about the Iraq War: it is only a few clicks away! Next, after you click through, you are provided a short information blurb to educate you on the issue, like the political and economic minutiae of an upcoming Congressional spending bill. Following that, the national group provides a channel for you to voice your concerns, whether it is via email, phone, or letter. Because they want to increase their impact, the group supplies you a form letter or talking points, maybe with market-researched language in order to increase its efficacy. Lastly, the group gets you to sign up yourself and some friends so that you will be contacted when the next important item they need you to speak out on (another Congressional bill?) arrives. It’s doubtful that your message goes directly to the Congressperson but your message is recorded by a staffer and compiled into a report. If you’re lucky, you receive a letter with a few short comments on the politician’s position on the issue, and a reminder that you are one among many constituents but that your contribution is important to the democratic process.</w:t>
      </w:r>
    </w:p>
    <w:p w14:paraId="651AA50F" w14:textId="77777777" w:rsidR="008377F2" w:rsidRPr="002457DD" w:rsidRDefault="008377F2" w:rsidP="008377F2">
      <w:pPr>
        <w:rPr>
          <w:rStyle w:val="StyleUnderline"/>
          <w:rFonts w:asciiTheme="minorHAnsi" w:hAnsiTheme="minorHAnsi" w:cstheme="minorHAnsi"/>
        </w:rPr>
      </w:pPr>
      <w:r w:rsidRPr="002457DD">
        <w:rPr>
          <w:rFonts w:asciiTheme="minorHAnsi" w:hAnsiTheme="minorHAnsi" w:cstheme="minorHAnsi"/>
          <w:sz w:val="16"/>
        </w:rPr>
        <w:t xml:space="preserve">The </w:t>
      </w:r>
      <w:r w:rsidRPr="002457DD">
        <w:rPr>
          <w:rStyle w:val="StyleUnderline"/>
          <w:rFonts w:asciiTheme="minorHAnsi" w:hAnsiTheme="minorHAnsi" w:cstheme="minorHAnsi"/>
        </w:rPr>
        <w:t xml:space="preserve">result is a </w:t>
      </w:r>
      <w:r w:rsidRPr="002457DD">
        <w:rPr>
          <w:rStyle w:val="StyleUnderline"/>
          <w:rFonts w:asciiTheme="minorHAnsi" w:hAnsiTheme="minorHAnsi" w:cstheme="minorHAnsi"/>
          <w:highlight w:val="cyan"/>
        </w:rPr>
        <w:t>far cry from</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democratic vision</w:t>
      </w:r>
      <w:r w:rsidRPr="002457DD">
        <w:rPr>
          <w:rStyle w:val="StyleUnderline"/>
          <w:rFonts w:asciiTheme="minorHAnsi" w:hAnsiTheme="minorHAnsi" w:cstheme="minorHAnsi"/>
        </w:rPr>
        <w:t xml:space="preserve"> of Gramscian civil society</w:t>
      </w:r>
      <w:r w:rsidRPr="002457DD">
        <w:rPr>
          <w:rFonts w:asciiTheme="minorHAnsi" w:hAnsiTheme="minorHAnsi" w:cstheme="minorHAnsi"/>
          <w:sz w:val="16"/>
        </w:rPr>
        <w:t xml:space="preserve">. From start to finish, the process of speaking out outlined above was never meant to publicly open up to the realm of social contestation and State mediation or multiplying intersections with a plurality of economic, cultural and ideological social forces. </w:t>
      </w:r>
      <w:r w:rsidRPr="002457DD">
        <w:rPr>
          <w:rStyle w:val="StyleUnderline"/>
          <w:rFonts w:asciiTheme="minorHAnsi" w:hAnsiTheme="minorHAnsi" w:cstheme="minorHAnsi"/>
        </w:rPr>
        <w:t>Rather than challenging the hegemony of the State</w:t>
      </w:r>
      <w:r w:rsidRPr="002457DD">
        <w:rPr>
          <w:rFonts w:asciiTheme="minorHAnsi" w:hAnsiTheme="minorHAnsi" w:cstheme="minorHAnsi"/>
          <w:sz w:val="16"/>
        </w:rPr>
        <w:t xml:space="preserve">, many civil society institutions like national </w:t>
      </w:r>
      <w:r w:rsidRPr="002457DD">
        <w:rPr>
          <w:rStyle w:val="StyleUnderline"/>
          <w:rFonts w:asciiTheme="minorHAnsi" w:hAnsiTheme="minorHAnsi" w:cstheme="minorHAnsi"/>
        </w:rPr>
        <w:t>anti</w:t>
      </w:r>
      <w:r w:rsidRPr="002457DD">
        <w:rPr>
          <w:rStyle w:val="StyleUnderline"/>
          <w:rFonts w:asciiTheme="minorHAnsi" w:hAnsiTheme="minorHAnsi" w:cstheme="minorHAnsi"/>
          <w:highlight w:val="cyan"/>
        </w:rPr>
        <w:t>-war groups, recuperate</w:t>
      </w:r>
      <w:r w:rsidRPr="002457DD">
        <w:rPr>
          <w:rStyle w:val="StyleUnderline"/>
          <w:rFonts w:asciiTheme="minorHAnsi" w:hAnsiTheme="minorHAnsi" w:cstheme="minorHAnsi"/>
        </w:rPr>
        <w:t xml:space="preserve"> and reorient the </w:t>
      </w:r>
      <w:r w:rsidRPr="002457DD">
        <w:rPr>
          <w:rStyle w:val="StyleUnderline"/>
          <w:rFonts w:asciiTheme="minorHAnsi" w:hAnsiTheme="minorHAnsi" w:cstheme="minorHAnsi"/>
          <w:highlight w:val="cyan"/>
        </w:rPr>
        <w:t>multiplicity</w:t>
      </w:r>
      <w:r w:rsidRPr="002457DD">
        <w:rPr>
          <w:rStyle w:val="StyleUnderline"/>
          <w:rFonts w:asciiTheme="minorHAnsi" w:hAnsiTheme="minorHAnsi" w:cstheme="minorHAnsi"/>
        </w:rPr>
        <w:t xml:space="preserve"> of anti-war sentiments that exist in society. Articulating anti-war sentiment requires transforming the elements being </w:t>
      </w:r>
      <w:r w:rsidRPr="002457DD">
        <w:rPr>
          <w:rStyle w:val="StyleUnderline"/>
          <w:rFonts w:asciiTheme="minorHAnsi" w:hAnsiTheme="minorHAnsi" w:cstheme="minorHAnsi"/>
          <w:highlight w:val="cyan"/>
        </w:rPr>
        <w:t>represented in civil society</w:t>
      </w:r>
      <w:r w:rsidRPr="002457DD">
        <w:rPr>
          <w:rFonts w:asciiTheme="minorHAnsi" w:hAnsiTheme="minorHAnsi" w:cstheme="minorHAnsi"/>
          <w:sz w:val="16"/>
        </w:rPr>
        <w:t xml:space="preserve">. In Hegel, this transformation is a progressivist educational process that </w:t>
      </w:r>
      <w:r w:rsidRPr="002457DD">
        <w:rPr>
          <w:rStyle w:val="StyleUnderline"/>
          <w:rFonts w:asciiTheme="minorHAnsi" w:hAnsiTheme="minorHAnsi" w:cstheme="minorHAnsi"/>
          <w:highlight w:val="cyan"/>
        </w:rPr>
        <w:t>negates</w:t>
      </w:r>
      <w:r w:rsidRPr="002457DD">
        <w:rPr>
          <w:rStyle w:val="StyleUnderline"/>
          <w:rFonts w:asciiTheme="minorHAnsi" w:hAnsiTheme="minorHAnsi" w:cstheme="minorHAnsi"/>
        </w:rPr>
        <w:t xml:space="preserve"> and integrates </w:t>
      </w:r>
      <w:r w:rsidRPr="002457DD">
        <w:rPr>
          <w:rStyle w:val="StyleUnderline"/>
          <w:rFonts w:asciiTheme="minorHAnsi" w:hAnsiTheme="minorHAnsi" w:cstheme="minorHAnsi"/>
          <w:highlight w:val="cyan"/>
        </w:rPr>
        <w:t>elements</w:t>
      </w:r>
      <w:r w:rsidRPr="002457DD">
        <w:rPr>
          <w:rStyle w:val="StyleUnderline"/>
          <w:rFonts w:asciiTheme="minorHAnsi" w:hAnsiTheme="minorHAnsi" w:cstheme="minorHAnsi"/>
        </w:rPr>
        <w:t xml:space="preserve">, abandoning particularity while </w:t>
      </w:r>
      <w:r w:rsidRPr="002457DD">
        <w:rPr>
          <w:rStyle w:val="StyleUnderline"/>
          <w:rFonts w:asciiTheme="minorHAnsi" w:hAnsiTheme="minorHAnsi" w:cstheme="minorHAnsi"/>
          <w:highlight w:val="cyan"/>
        </w:rPr>
        <w:t>producing</w:t>
      </w:r>
      <w:r w:rsidRPr="002457DD">
        <w:rPr>
          <w:rStyle w:val="StyleUnderline"/>
          <w:rFonts w:asciiTheme="minorHAnsi" w:hAnsiTheme="minorHAnsi" w:cstheme="minorHAnsi"/>
        </w:rPr>
        <w:t xml:space="preserve"> an </w:t>
      </w:r>
      <w:r w:rsidRPr="002457DD">
        <w:rPr>
          <w:rStyle w:val="StyleUnderline"/>
          <w:rFonts w:asciiTheme="minorHAnsi" w:hAnsiTheme="minorHAnsi" w:cstheme="minorHAnsi"/>
          <w:highlight w:val="cyan"/>
        </w:rPr>
        <w:t>abstract universal</w:t>
      </w:r>
      <w:r w:rsidRPr="002457DD">
        <w:rPr>
          <w:rFonts w:asciiTheme="minorHAnsi" w:hAnsiTheme="minorHAnsi" w:cstheme="minorHAnsi"/>
          <w:sz w:val="16"/>
        </w:rPr>
        <w:t xml:space="preserve">. Foucault’s </w:t>
      </w:r>
      <w:proofErr w:type="spellStart"/>
      <w:r w:rsidRPr="002457DD">
        <w:rPr>
          <w:rFonts w:asciiTheme="minorHAnsi" w:hAnsiTheme="minorHAnsi" w:cstheme="minorHAnsi"/>
          <w:sz w:val="16"/>
        </w:rPr>
        <w:t>historico-empirico</w:t>
      </w:r>
      <w:proofErr w:type="spellEnd"/>
      <w:r w:rsidRPr="002457DD">
        <w:rPr>
          <w:rFonts w:asciiTheme="minorHAnsi" w:hAnsiTheme="minorHAnsi" w:cstheme="minorHAnsi"/>
          <w:sz w:val="16"/>
        </w:rPr>
        <w:t xml:space="preserve"> approach provides a concrete analysis of this process without the essentialism or teleology of Hegel. The </w:t>
      </w:r>
      <w:r w:rsidRPr="002457DD">
        <w:rPr>
          <w:rStyle w:val="StyleUnderline"/>
          <w:rFonts w:asciiTheme="minorHAnsi" w:hAnsiTheme="minorHAnsi" w:cstheme="minorHAnsi"/>
          <w:highlight w:val="cyan"/>
        </w:rPr>
        <w:t>transformation of</w:t>
      </w:r>
      <w:r w:rsidRPr="002457DD">
        <w:rPr>
          <w:rStyle w:val="StyleUnderline"/>
          <w:rFonts w:asciiTheme="minorHAnsi" w:hAnsiTheme="minorHAnsi" w:cstheme="minorHAnsi"/>
        </w:rPr>
        <w:t xml:space="preserve"> the </w:t>
      </w:r>
      <w:proofErr w:type="spellStart"/>
      <w:r w:rsidRPr="002457DD">
        <w:rPr>
          <w:rStyle w:val="StyleUnderline"/>
          <w:rFonts w:asciiTheme="minorHAnsi" w:hAnsiTheme="minorHAnsi" w:cstheme="minorHAnsi"/>
        </w:rPr>
        <w:t>anti war</w:t>
      </w:r>
      <w:proofErr w:type="spellEnd"/>
      <w:r w:rsidRPr="002457DD">
        <w:rPr>
          <w:rStyle w:val="StyleUnderline"/>
          <w:rFonts w:asciiTheme="minorHAnsi" w:hAnsiTheme="minorHAnsi" w:cstheme="minorHAnsi"/>
        </w:rPr>
        <w:t xml:space="preserve"> multiplicity into the </w:t>
      </w:r>
      <w:r w:rsidRPr="002457DD">
        <w:rPr>
          <w:rStyle w:val="StyleUnderline"/>
          <w:rFonts w:asciiTheme="minorHAnsi" w:hAnsiTheme="minorHAnsi" w:cstheme="minorHAnsi"/>
          <w:highlight w:val="cyan"/>
        </w:rPr>
        <w:t>intelligible political form</w:t>
      </w:r>
      <w:r w:rsidRPr="002457DD">
        <w:rPr>
          <w:rStyle w:val="StyleUnderline"/>
          <w:rFonts w:asciiTheme="minorHAnsi" w:hAnsiTheme="minorHAnsi" w:cstheme="minorHAnsi"/>
        </w:rPr>
        <w:t xml:space="preserve"> of civil society happens </w:t>
      </w:r>
      <w:r w:rsidRPr="002457DD">
        <w:rPr>
          <w:rStyle w:val="StyleUnderline"/>
          <w:rFonts w:asciiTheme="minorHAnsi" w:hAnsiTheme="minorHAnsi" w:cstheme="minorHAnsi"/>
          <w:highlight w:val="cyan"/>
        </w:rPr>
        <w:t>through disciplining</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increasing</w:t>
      </w:r>
      <w:r w:rsidRPr="002457DD">
        <w:rPr>
          <w:rStyle w:val="StyleUnderline"/>
          <w:rFonts w:asciiTheme="minorHAnsi" w:hAnsiTheme="minorHAnsi" w:cstheme="minorHAnsi"/>
        </w:rPr>
        <w:t xml:space="preserve"> the general productivity of subjects by creating a ‘</w:t>
      </w:r>
      <w:r w:rsidRPr="002457DD">
        <w:rPr>
          <w:rStyle w:val="StyleUnderline"/>
          <w:rFonts w:asciiTheme="minorHAnsi" w:hAnsiTheme="minorHAnsi" w:cstheme="minorHAnsi"/>
          <w:highlight w:val="cyan"/>
        </w:rPr>
        <w:t>docile social body’</w:t>
      </w:r>
      <w:r w:rsidRPr="002457DD">
        <w:rPr>
          <w:rStyle w:val="StyleUnderline"/>
          <w:rFonts w:asciiTheme="minorHAnsi" w:hAnsiTheme="minorHAnsi" w:cstheme="minorHAnsi"/>
        </w:rPr>
        <w:t xml:space="preserve"> with all of the associated consequences – </w:t>
      </w:r>
      <w:r w:rsidRPr="002457DD">
        <w:rPr>
          <w:rStyle w:val="StyleUnderline"/>
          <w:rFonts w:asciiTheme="minorHAnsi" w:hAnsiTheme="minorHAnsi" w:cstheme="minorHAnsi"/>
          <w:highlight w:val="cyan"/>
        </w:rPr>
        <w:t>eliminating antagonism</w:t>
      </w:r>
      <w:r w:rsidRPr="002457DD">
        <w:rPr>
          <w:rStyle w:val="StyleUnderline"/>
          <w:rFonts w:asciiTheme="minorHAnsi" w:hAnsiTheme="minorHAnsi" w:cstheme="minorHAnsi"/>
        </w:rPr>
        <w:t xml:space="preserve">, effacing differences, and producing subjectivities that have </w:t>
      </w:r>
      <w:r w:rsidRPr="002457DD">
        <w:rPr>
          <w:rStyle w:val="StyleUnderline"/>
          <w:rFonts w:asciiTheme="minorHAnsi" w:hAnsiTheme="minorHAnsi" w:cstheme="minorHAnsi"/>
          <w:highlight w:val="cyan"/>
        </w:rPr>
        <w:t xml:space="preserve">interiorized the </w:t>
      </w:r>
      <w:r w:rsidRPr="002457DD">
        <w:rPr>
          <w:rStyle w:val="StyleUnderline"/>
          <w:rFonts w:asciiTheme="minorHAnsi" w:hAnsiTheme="minorHAnsi" w:cstheme="minorHAnsi"/>
        </w:rPr>
        <w:t xml:space="preserve">generalized </w:t>
      </w:r>
      <w:r w:rsidRPr="002457DD">
        <w:rPr>
          <w:rStyle w:val="StyleUnderline"/>
          <w:rFonts w:asciiTheme="minorHAnsi" w:hAnsiTheme="minorHAnsi" w:cstheme="minorHAnsi"/>
          <w:highlight w:val="cyan"/>
        </w:rPr>
        <w:t>logic of the State</w:t>
      </w:r>
      <w:r w:rsidRPr="002457DD">
        <w:rPr>
          <w:rFonts w:asciiTheme="minorHAnsi" w:hAnsiTheme="minorHAnsi" w:cstheme="minorHAnsi"/>
          <w:sz w:val="16"/>
        </w:rPr>
        <w:t xml:space="preserve"> (Hardt 31-33). For example, liberal-bureaucratic protest groups are saturated with individuals who constantly keep track of news and upcoming legislation, gradually becoming subject experts, likely more informed and more motivated than Congressional staffers. These self-appointed experts heavily influence the groups they’re involved in, spamming their allies with an overwhelming amount of emails and </w:t>
      </w:r>
      <w:r w:rsidRPr="002457DD">
        <w:rPr>
          <w:rStyle w:val="StyleUnderline"/>
          <w:rFonts w:asciiTheme="minorHAnsi" w:hAnsiTheme="minorHAnsi" w:cstheme="minorHAnsi"/>
          <w:highlight w:val="cyan"/>
        </w:rPr>
        <w:t>redirecting</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energy</w:t>
      </w:r>
      <w:r w:rsidRPr="002457DD">
        <w:rPr>
          <w:rStyle w:val="StyleUnderline"/>
          <w:rFonts w:asciiTheme="minorHAnsi" w:hAnsiTheme="minorHAnsi" w:cstheme="minorHAnsi"/>
        </w:rPr>
        <w:t xml:space="preserve"> of the group </w:t>
      </w:r>
      <w:r w:rsidRPr="002457DD">
        <w:rPr>
          <w:rStyle w:val="StyleUnderline"/>
          <w:rFonts w:asciiTheme="minorHAnsi" w:hAnsiTheme="minorHAnsi" w:cstheme="minorHAnsi"/>
          <w:highlight w:val="cyan"/>
        </w:rPr>
        <w:t>toward</w:t>
      </w:r>
      <w:r w:rsidRPr="002457DD">
        <w:rPr>
          <w:rStyle w:val="StyleUnderline"/>
          <w:rFonts w:asciiTheme="minorHAnsi" w:hAnsiTheme="minorHAnsi" w:cstheme="minorHAnsi"/>
        </w:rPr>
        <w:t xml:space="preserve"> very </w:t>
      </w:r>
      <w:r w:rsidRPr="002457DD">
        <w:rPr>
          <w:rStyle w:val="StyleUnderline"/>
          <w:rFonts w:asciiTheme="minorHAnsi" w:hAnsiTheme="minorHAnsi" w:cstheme="minorHAnsi"/>
          <w:highlight w:val="cyan"/>
        </w:rPr>
        <w:t>specific policy-oriented ends</w:t>
      </w:r>
      <w:r w:rsidRPr="002457DD">
        <w:rPr>
          <w:rStyle w:val="StyleUnderline"/>
          <w:rFonts w:asciiTheme="minorHAnsi" w:hAnsiTheme="minorHAnsi" w:cstheme="minorHAnsi"/>
        </w:rPr>
        <w:t>.</w:t>
      </w:r>
      <w:r w:rsidRPr="002457DD">
        <w:rPr>
          <w:rFonts w:asciiTheme="minorHAnsi" w:hAnsiTheme="minorHAnsi" w:cstheme="minorHAnsi"/>
          <w:sz w:val="16"/>
        </w:rPr>
        <w:t xml:space="preserve"> In an act of political triage, anything that is not thought to be immediately intelligible within the halls of Congress is branded as irrelevant or out of touch. Alternative subjectivities that are incompatible with the current political process are either recuperated or excluded, occluding possible worlds that exist without the State or governmentalized forms of power. </w:t>
      </w:r>
      <w:r w:rsidRPr="002457DD">
        <w:rPr>
          <w:rStyle w:val="StyleUnderline"/>
          <w:rFonts w:asciiTheme="minorHAnsi" w:hAnsiTheme="minorHAnsi" w:cstheme="minorHAnsi"/>
        </w:rPr>
        <w:t xml:space="preserve">Civil society must then be understood as the process of </w:t>
      </w:r>
      <w:r w:rsidRPr="002457DD">
        <w:rPr>
          <w:rStyle w:val="StyleUnderline"/>
          <w:rFonts w:asciiTheme="minorHAnsi" w:hAnsiTheme="minorHAnsi" w:cstheme="minorHAnsi"/>
          <w:highlight w:val="cyan"/>
        </w:rPr>
        <w:t>taking rowdy subjects and re-educating them</w:t>
      </w:r>
      <w:r w:rsidRPr="002457DD">
        <w:rPr>
          <w:rStyle w:val="StyleUnderline"/>
          <w:rFonts w:asciiTheme="minorHAnsi" w:hAnsiTheme="minorHAnsi" w:cstheme="minorHAnsi"/>
        </w:rPr>
        <w:t xml:space="preserve"> about the ‘proper’ channels of State intervention</w:t>
      </w:r>
      <w:r w:rsidRPr="002457DD">
        <w:rPr>
          <w:rStyle w:val="StyleUnderline"/>
          <w:rFonts w:asciiTheme="minorHAnsi" w:hAnsiTheme="minorHAnsi" w:cstheme="minorHAnsi"/>
          <w:highlight w:val="cyan"/>
        </w:rPr>
        <w:t>, turning dissenters into priests of the State form</w:t>
      </w:r>
      <w:r w:rsidRPr="002457DD">
        <w:rPr>
          <w:rFonts w:asciiTheme="minorHAnsi" w:hAnsiTheme="minorHAnsi" w:cstheme="minorHAnsi"/>
          <w:sz w:val="16"/>
        </w:rPr>
        <w:t xml:space="preserve">. Those familiar with the ‘non-profit industrial complex’ know the story well: </w:t>
      </w:r>
      <w:r w:rsidRPr="002457DD">
        <w:rPr>
          <w:rStyle w:val="StyleUnderline"/>
          <w:rFonts w:asciiTheme="minorHAnsi" w:hAnsiTheme="minorHAnsi" w:cstheme="minorHAnsi"/>
          <w:highlight w:val="cyan"/>
        </w:rPr>
        <w:t>idealistic</w:t>
      </w:r>
      <w:r w:rsidRPr="002457DD">
        <w:rPr>
          <w:rStyle w:val="StyleUnderline"/>
          <w:rFonts w:asciiTheme="minorHAnsi" w:hAnsiTheme="minorHAnsi" w:cstheme="minorHAnsi"/>
        </w:rPr>
        <w:t xml:space="preserve"> young kids intern with an </w:t>
      </w:r>
      <w:r w:rsidRPr="002457DD">
        <w:rPr>
          <w:rStyle w:val="StyleUnderline"/>
          <w:rFonts w:asciiTheme="minorHAnsi" w:hAnsiTheme="minorHAnsi" w:cstheme="minorHAnsi"/>
          <w:highlight w:val="cyan"/>
        </w:rPr>
        <w:t>advocacy group</w:t>
      </w:r>
      <w:r w:rsidRPr="002457DD">
        <w:rPr>
          <w:rStyle w:val="StyleUnderline"/>
          <w:rFonts w:asciiTheme="minorHAnsi" w:hAnsiTheme="minorHAnsi" w:cstheme="minorHAnsi"/>
        </w:rPr>
        <w:t xml:space="preserve">, quickly </w:t>
      </w:r>
      <w:r w:rsidRPr="002457DD">
        <w:rPr>
          <w:rStyle w:val="StyleUnderline"/>
          <w:rFonts w:asciiTheme="minorHAnsi" w:hAnsiTheme="minorHAnsi" w:cstheme="minorHAnsi"/>
          <w:highlight w:val="cyan"/>
        </w:rPr>
        <w:t xml:space="preserve">learn organizing skills and </w:t>
      </w:r>
      <w:r w:rsidRPr="002457DD">
        <w:rPr>
          <w:rStyle w:val="StyleUnderline"/>
          <w:rFonts w:asciiTheme="minorHAnsi" w:hAnsiTheme="minorHAnsi" w:cstheme="minorHAnsi"/>
        </w:rPr>
        <w:t xml:space="preserve">become 60+ hour a week road warriors, usually </w:t>
      </w:r>
      <w:r w:rsidRPr="002457DD">
        <w:rPr>
          <w:rStyle w:val="StyleUnderline"/>
          <w:rFonts w:asciiTheme="minorHAnsi" w:hAnsiTheme="minorHAnsi" w:cstheme="minorHAnsi"/>
          <w:highlight w:val="cyan"/>
        </w:rPr>
        <w:t>burn</w:t>
      </w:r>
      <w:r w:rsidRPr="002457DD">
        <w:rPr>
          <w:rStyle w:val="StyleUnderline"/>
          <w:rFonts w:asciiTheme="minorHAnsi" w:hAnsiTheme="minorHAnsi" w:cstheme="minorHAnsi"/>
        </w:rPr>
        <w:t xml:space="preserve">ing </w:t>
      </w:r>
      <w:r w:rsidRPr="002457DD">
        <w:rPr>
          <w:rStyle w:val="StyleUnderline"/>
          <w:rFonts w:asciiTheme="minorHAnsi" w:hAnsiTheme="minorHAnsi" w:cstheme="minorHAnsi"/>
          <w:highlight w:val="cyan"/>
        </w:rPr>
        <w:t>out</w:t>
      </w:r>
      <w:r w:rsidRPr="002457DD">
        <w:rPr>
          <w:rStyle w:val="StyleUnderline"/>
          <w:rFonts w:asciiTheme="minorHAnsi" w:hAnsiTheme="minorHAnsi" w:cstheme="minorHAnsi"/>
        </w:rPr>
        <w:t xml:space="preserve"> after about two years</w:t>
      </w:r>
      <w:r w:rsidRPr="002457DD">
        <w:rPr>
          <w:rFonts w:asciiTheme="minorHAnsi" w:hAnsiTheme="minorHAnsi" w:cstheme="minorHAnsi"/>
          <w:sz w:val="16"/>
        </w:rPr>
        <w:t xml:space="preserve">. Reflecting back they might be able to identify a few critical successes but bigger questions loom large about what type of expertise they now have – as one friend mentioned to me “I know how to play the game. I can chat up the press, schmooze with politicians and get warm bodies to an event. But, as I've become a non-profit insider I've become an outsider to the community I intended to help and the future I wanted to create”. In a world where civil society institutions are co-extensive with the State, it is increasingly difficult for organizers not to act as a relay between subjects and the halls of Congress or other civil society organizations, </w:t>
      </w:r>
      <w:r w:rsidRPr="002457DD">
        <w:rPr>
          <w:rStyle w:val="StyleUnderline"/>
          <w:rFonts w:asciiTheme="minorHAnsi" w:hAnsiTheme="minorHAnsi" w:cstheme="minorHAnsi"/>
          <w:highlight w:val="cyan"/>
        </w:rPr>
        <w:t>extending resonances</w:t>
      </w:r>
      <w:r w:rsidRPr="002457DD">
        <w:rPr>
          <w:rStyle w:val="StyleUnderline"/>
          <w:rFonts w:asciiTheme="minorHAnsi" w:hAnsiTheme="minorHAnsi" w:cstheme="minorHAnsi"/>
        </w:rPr>
        <w:t xml:space="preserve"> deep within the hearts and minds of those </w:t>
      </w:r>
      <w:r w:rsidRPr="002457DD">
        <w:rPr>
          <w:rStyle w:val="Emphasis"/>
          <w:rFonts w:asciiTheme="minorHAnsi" w:hAnsiTheme="minorHAnsi" w:cstheme="minorHAnsi"/>
        </w:rPr>
        <w:t>ostensibly oppositional subjects</w:t>
      </w:r>
      <w:r w:rsidRPr="002457DD">
        <w:rPr>
          <w:rStyle w:val="StyleUnderline"/>
          <w:rFonts w:asciiTheme="minorHAnsi" w:hAnsiTheme="minorHAnsi" w:cstheme="minorHAnsi"/>
        </w:rPr>
        <w:t xml:space="preserve"> not yet invested </w:t>
      </w:r>
      <w:r w:rsidRPr="002457DD">
        <w:rPr>
          <w:rStyle w:val="StyleUnderline"/>
          <w:rFonts w:asciiTheme="minorHAnsi" w:hAnsiTheme="minorHAnsi" w:cstheme="minorHAnsi"/>
          <w:highlight w:val="cyan"/>
        </w:rPr>
        <w:t xml:space="preserve">in the </w:t>
      </w:r>
      <w:r w:rsidRPr="002457DD">
        <w:rPr>
          <w:rStyle w:val="StyleUnderline"/>
          <w:rFonts w:asciiTheme="minorHAnsi" w:hAnsiTheme="minorHAnsi" w:cstheme="minorHAnsi"/>
        </w:rPr>
        <w:t xml:space="preserve">governmentalized logic of the </w:t>
      </w:r>
      <w:r w:rsidRPr="002457DD">
        <w:rPr>
          <w:rStyle w:val="StyleUnderline"/>
          <w:rFonts w:asciiTheme="minorHAnsi" w:hAnsiTheme="minorHAnsi" w:cstheme="minorHAnsi"/>
          <w:highlight w:val="cyan"/>
        </w:rPr>
        <w:t>State</w:t>
      </w:r>
      <w:r w:rsidRPr="002457DD">
        <w:rPr>
          <w:rStyle w:val="StyleUnderline"/>
          <w:rFonts w:asciiTheme="minorHAnsi" w:hAnsiTheme="minorHAnsi" w:cstheme="minorHAnsi"/>
        </w:rPr>
        <w:t>.</w:t>
      </w:r>
    </w:p>
    <w:p w14:paraId="4A3B2E07"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In addition to being governmentalized, national anti-war organizing is also biopolitical. Liberal-bureaucratic organizing </w:t>
      </w:r>
      <w:r w:rsidRPr="002457DD">
        <w:rPr>
          <w:rStyle w:val="StyleUnderline"/>
          <w:rFonts w:asciiTheme="minorHAnsi" w:hAnsiTheme="minorHAnsi" w:cstheme="minorHAnsi"/>
          <w:highlight w:val="cyan"/>
        </w:rPr>
        <w:t>adopts</w:t>
      </w:r>
      <w:r w:rsidRPr="002457DD">
        <w:rPr>
          <w:rStyle w:val="StyleUnderline"/>
          <w:rFonts w:asciiTheme="minorHAnsi" w:hAnsiTheme="minorHAnsi" w:cstheme="minorHAnsi"/>
        </w:rPr>
        <w:t xml:space="preserve"> the two-step individuation and </w:t>
      </w:r>
      <w:r w:rsidRPr="002457DD">
        <w:rPr>
          <w:rStyle w:val="StyleUnderline"/>
          <w:rFonts w:asciiTheme="minorHAnsi" w:hAnsiTheme="minorHAnsi" w:cstheme="minorHAnsi"/>
          <w:highlight w:val="cyan"/>
        </w:rPr>
        <w:t>massification</w:t>
      </w:r>
      <w:r w:rsidRPr="002457DD">
        <w:rPr>
          <w:rStyle w:val="StyleUnderline"/>
          <w:rFonts w:asciiTheme="minorHAnsi" w:hAnsiTheme="minorHAnsi" w:cstheme="minorHAnsi"/>
        </w:rPr>
        <w:t xml:space="preserve"> moves crucial to biopower</w:t>
      </w:r>
      <w:r w:rsidRPr="002457DD">
        <w:rPr>
          <w:rFonts w:asciiTheme="minorHAnsi" w:hAnsiTheme="minorHAnsi" w:cstheme="minorHAnsi"/>
          <w:sz w:val="16"/>
        </w:rPr>
        <w:t xml:space="preserve">. United For Peace and Justice (UFPJ) is a good example. On their website, they state, “Since our founding in October 2002, UFPJ has spurred hundreds of protests and rallies around the country, and organized the two largest demonstrations against the Iraq war” followed by a list of accomplishments. </w:t>
      </w:r>
      <w:r w:rsidRPr="002457DD">
        <w:rPr>
          <w:rStyle w:val="Emphasis"/>
          <w:rFonts w:asciiTheme="minorHAnsi" w:hAnsiTheme="minorHAnsi" w:cstheme="minorHAnsi"/>
        </w:rPr>
        <w:t xml:space="preserve">Each </w:t>
      </w:r>
      <w:r w:rsidRPr="002457DD">
        <w:rPr>
          <w:rStyle w:val="Emphasis"/>
          <w:rFonts w:asciiTheme="minorHAnsi" w:hAnsiTheme="minorHAnsi" w:cstheme="minorHAnsi"/>
          <w:highlight w:val="cyan"/>
        </w:rPr>
        <w:t>event is described in terms of how many</w:t>
      </w:r>
      <w:r w:rsidRPr="002457DD">
        <w:rPr>
          <w:rStyle w:val="Emphasis"/>
          <w:rFonts w:asciiTheme="minorHAnsi" w:hAnsiTheme="minorHAnsi" w:cstheme="minorHAnsi"/>
        </w:rPr>
        <w:t xml:space="preserve"> individuals and organizations participated and where the event took place</w:t>
      </w:r>
      <w:r w:rsidRPr="002457DD">
        <w:rPr>
          <w:rFonts w:asciiTheme="minorHAnsi" w:hAnsiTheme="minorHAnsi" w:cstheme="minorHAnsi"/>
          <w:sz w:val="16"/>
        </w:rPr>
        <w:t xml:space="preserve">. For instance: “UFPJ initiated the call to action for a global day of protest on March 20, 2004, the one-year anniversary of the Iraq War. </w:t>
      </w:r>
      <w:r w:rsidRPr="002457DD">
        <w:rPr>
          <w:rStyle w:val="StyleUnderline"/>
          <w:rFonts w:asciiTheme="minorHAnsi" w:hAnsiTheme="minorHAnsi" w:cstheme="minorHAnsi"/>
        </w:rPr>
        <w:t>More than 2 million people worldwide took to the streets</w:t>
      </w:r>
      <w:r w:rsidRPr="002457DD">
        <w:rPr>
          <w:rFonts w:asciiTheme="minorHAnsi" w:hAnsiTheme="minorHAnsi" w:cstheme="minorHAnsi"/>
          <w:sz w:val="16"/>
        </w:rPr>
        <w:t xml:space="preserve"> that day, holding over 575 protests in more than 60 countries.” The details of </w:t>
      </w:r>
      <w:r w:rsidRPr="002457DD">
        <w:rPr>
          <w:rStyle w:val="StyleUnderline"/>
          <w:rFonts w:asciiTheme="minorHAnsi" w:hAnsiTheme="minorHAnsi" w:cstheme="minorHAnsi"/>
        </w:rPr>
        <w:t>the day are reduced to convenient, delimited, and countable points with the clarity of an accountant</w:t>
      </w:r>
      <w:r w:rsidRPr="002457DD">
        <w:rPr>
          <w:rFonts w:asciiTheme="minorHAnsi" w:hAnsiTheme="minorHAnsi" w:cstheme="minorHAnsi"/>
          <w:sz w:val="16"/>
        </w:rPr>
        <w:t xml:space="preserve">. If one cared enough to inquire about each individual protest, there are </w:t>
      </w:r>
      <w:r w:rsidRPr="002457DD">
        <w:rPr>
          <w:rStyle w:val="StyleUnderline"/>
          <w:rFonts w:asciiTheme="minorHAnsi" w:hAnsiTheme="minorHAnsi" w:cstheme="minorHAnsi"/>
        </w:rPr>
        <w:t>lists and lists that represent the day in terms of its numerical strength</w:t>
      </w:r>
      <w:r w:rsidRPr="002457DD">
        <w:rPr>
          <w:rFonts w:asciiTheme="minorHAnsi" w:hAnsiTheme="minorHAnsi" w:cstheme="minorHAnsi"/>
          <w:sz w:val="16"/>
        </w:rPr>
        <w:t xml:space="preserve"> and global reach. According to Giorgio Agamben, </w:t>
      </w:r>
      <w:r w:rsidRPr="002457DD">
        <w:rPr>
          <w:rStyle w:val="StyleUnderline"/>
          <w:rFonts w:asciiTheme="minorHAnsi" w:hAnsiTheme="minorHAnsi" w:cstheme="minorHAnsi"/>
        </w:rPr>
        <w:t xml:space="preserve">this </w:t>
      </w:r>
      <w:r w:rsidRPr="002457DD">
        <w:rPr>
          <w:rStyle w:val="StyleUnderline"/>
          <w:rFonts w:asciiTheme="minorHAnsi" w:hAnsiTheme="minorHAnsi" w:cstheme="minorHAnsi"/>
          <w:highlight w:val="cyan"/>
        </w:rPr>
        <w:t>calculative account is endemic to the biopolitical logic of liberalism</w:t>
      </w:r>
      <w:r w:rsidRPr="002457DD">
        <w:rPr>
          <w:rFonts w:asciiTheme="minorHAnsi" w:hAnsiTheme="minorHAnsi" w:cstheme="minorHAnsi"/>
          <w:sz w:val="16"/>
        </w:rPr>
        <w:t xml:space="preserve">. Humanitarian organizations, Agamben argues, </w:t>
      </w:r>
      <w:r w:rsidRPr="002457DD">
        <w:rPr>
          <w:rStyle w:val="StyleUnderline"/>
          <w:rFonts w:asciiTheme="minorHAnsi" w:hAnsiTheme="minorHAnsi" w:cstheme="minorHAnsi"/>
        </w:rPr>
        <w:t xml:space="preserve">attempt to depoliticize catastrophes and have therefore </w:t>
      </w:r>
      <w:r w:rsidRPr="002457DD">
        <w:rPr>
          <w:rStyle w:val="StyleUnderline"/>
          <w:rFonts w:asciiTheme="minorHAnsi" w:hAnsiTheme="minorHAnsi" w:cstheme="minorHAnsi"/>
          <w:highlight w:val="cyan"/>
        </w:rPr>
        <w:t>lost any ability to grasp human life outside</w:t>
      </w:r>
      <w:r w:rsidRPr="002457DD">
        <w:rPr>
          <w:rStyle w:val="StyleUnderline"/>
          <w:rFonts w:asciiTheme="minorHAnsi" w:hAnsiTheme="minorHAnsi" w:cstheme="minorHAnsi"/>
        </w:rPr>
        <w:t xml:space="preserve"> the figure of </w:t>
      </w:r>
      <w:r w:rsidRPr="002457DD">
        <w:rPr>
          <w:rStyle w:val="StyleUnderline"/>
          <w:rFonts w:asciiTheme="minorHAnsi" w:hAnsiTheme="minorHAnsi" w:cstheme="minorHAnsi"/>
          <w:highlight w:val="cyan"/>
        </w:rPr>
        <w:t>bare life</w:t>
      </w:r>
      <w:r w:rsidRPr="002457DD">
        <w:rPr>
          <w:rFonts w:asciiTheme="minorHAnsi" w:hAnsiTheme="minorHAnsi" w:cstheme="minorHAnsi"/>
          <w:sz w:val="16"/>
        </w:rPr>
        <w:t xml:space="preserve">, which considers life in its bare essentials – life alone and nothing else (HS 133). Though a different type of non-governmental organization, liberal-bureaucratic anti-war groups have adopted the same strategy – </w:t>
      </w:r>
      <w:r w:rsidRPr="002457DD">
        <w:rPr>
          <w:rStyle w:val="StyleUnderline"/>
          <w:rFonts w:asciiTheme="minorHAnsi" w:hAnsiTheme="minorHAnsi" w:cstheme="minorHAnsi"/>
          <w:highlight w:val="cyan"/>
        </w:rPr>
        <w:t>in order to maximize</w:t>
      </w:r>
      <w:r w:rsidRPr="002457DD">
        <w:rPr>
          <w:rStyle w:val="StyleUnderline"/>
          <w:rFonts w:asciiTheme="minorHAnsi" w:hAnsiTheme="minorHAnsi" w:cstheme="minorHAnsi"/>
        </w:rPr>
        <w:t xml:space="preserve"> their numbers they </w:t>
      </w:r>
      <w:r w:rsidRPr="002457DD">
        <w:rPr>
          <w:rStyle w:val="StyleUnderline"/>
          <w:rFonts w:asciiTheme="minorHAnsi" w:hAnsiTheme="minorHAnsi" w:cstheme="minorHAnsi"/>
          <w:highlight w:val="cyan"/>
        </w:rPr>
        <w:t>open</w:t>
      </w:r>
      <w:r w:rsidRPr="002457DD">
        <w:rPr>
          <w:rStyle w:val="StyleUnderline"/>
          <w:rFonts w:asciiTheme="minorHAnsi" w:hAnsiTheme="minorHAnsi" w:cstheme="minorHAnsi"/>
        </w:rPr>
        <w:t xml:space="preserve"> their </w:t>
      </w:r>
      <w:r w:rsidRPr="004374B4">
        <w:rPr>
          <w:rStyle w:val="StyleUnderline"/>
          <w:rFonts w:asciiTheme="minorHAnsi" w:hAnsiTheme="minorHAnsi" w:cstheme="minorHAnsi"/>
        </w:rPr>
        <w:t xml:space="preserve">arms </w:t>
      </w:r>
      <w:r w:rsidRPr="002457DD">
        <w:rPr>
          <w:rStyle w:val="StyleUnderline"/>
          <w:rFonts w:asciiTheme="minorHAnsi" w:hAnsiTheme="minorHAnsi" w:cstheme="minorHAnsi"/>
          <w:highlight w:val="cyan"/>
        </w:rPr>
        <w:t>to</w:t>
      </w:r>
      <w:r w:rsidRPr="002457DD">
        <w:rPr>
          <w:rStyle w:val="StyleUnderline"/>
          <w:rFonts w:asciiTheme="minorHAnsi" w:hAnsiTheme="minorHAnsi" w:cstheme="minorHAnsi"/>
        </w:rPr>
        <w:t xml:space="preserve"> anti-war sentiment of </w:t>
      </w:r>
      <w:r w:rsidRPr="002457DD">
        <w:rPr>
          <w:rStyle w:val="StyleUnderline"/>
          <w:rFonts w:asciiTheme="minorHAnsi" w:hAnsiTheme="minorHAnsi" w:cstheme="minorHAnsi"/>
          <w:highlight w:val="cyan"/>
        </w:rPr>
        <w:t>all stripes</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de-</w:t>
      </w:r>
      <w:proofErr w:type="spellStart"/>
      <w:r w:rsidRPr="002457DD">
        <w:rPr>
          <w:rStyle w:val="StyleUnderline"/>
          <w:rFonts w:asciiTheme="minorHAnsi" w:hAnsiTheme="minorHAnsi" w:cstheme="minorHAnsi"/>
          <w:highlight w:val="cyan"/>
        </w:rPr>
        <w:t>fanging</w:t>
      </w:r>
      <w:proofErr w:type="spellEnd"/>
      <w:r w:rsidRPr="002457DD">
        <w:rPr>
          <w:rStyle w:val="StyleUnderline"/>
          <w:rFonts w:asciiTheme="minorHAnsi" w:hAnsiTheme="minorHAnsi" w:cstheme="minorHAnsi"/>
        </w:rPr>
        <w:t xml:space="preserve"> the antagonistic force of </w:t>
      </w:r>
      <w:r w:rsidRPr="002457DD">
        <w:rPr>
          <w:rStyle w:val="StyleUnderline"/>
          <w:rFonts w:asciiTheme="minorHAnsi" w:hAnsiTheme="minorHAnsi" w:cstheme="minorHAnsi"/>
          <w:highlight w:val="cyan"/>
        </w:rPr>
        <w:t>dissensus</w:t>
      </w:r>
      <w:r w:rsidRPr="002457DD">
        <w:rPr>
          <w:rStyle w:val="StyleUnderline"/>
          <w:rFonts w:asciiTheme="minorHAnsi" w:hAnsiTheme="minorHAnsi" w:cstheme="minorHAnsi"/>
        </w:rPr>
        <w:t xml:space="preserve"> by deploying disciplinary techniques of </w:t>
      </w:r>
      <w:r w:rsidRPr="002457DD">
        <w:rPr>
          <w:rStyle w:val="StyleUnderline"/>
          <w:rFonts w:asciiTheme="minorHAnsi" w:hAnsiTheme="minorHAnsi" w:cstheme="minorHAnsi"/>
          <w:highlight w:val="cyan"/>
        </w:rPr>
        <w:t>pacification</w:t>
      </w:r>
      <w:r w:rsidRPr="002457DD">
        <w:rPr>
          <w:rStyle w:val="StyleUnderline"/>
          <w:rFonts w:asciiTheme="minorHAnsi" w:hAnsiTheme="minorHAnsi" w:cstheme="minorHAnsi"/>
        </w:rPr>
        <w:t xml:space="preserve"> to </w:t>
      </w:r>
      <w:r w:rsidRPr="002457DD">
        <w:rPr>
          <w:rStyle w:val="StyleUnderline"/>
          <w:rFonts w:asciiTheme="minorHAnsi" w:hAnsiTheme="minorHAnsi" w:cstheme="minorHAnsi"/>
          <w:highlight w:val="cyan"/>
        </w:rPr>
        <w:t>maintain order</w:t>
      </w:r>
      <w:r w:rsidRPr="002457DD">
        <w:rPr>
          <w:rFonts w:asciiTheme="minorHAnsi" w:hAnsiTheme="minorHAnsi" w:cstheme="minorHAnsi"/>
          <w:sz w:val="16"/>
        </w:rPr>
        <w:t xml:space="preserve">. Agamben argues that </w:t>
      </w:r>
      <w:r w:rsidRPr="002457DD">
        <w:rPr>
          <w:rStyle w:val="StyleUnderline"/>
          <w:rFonts w:asciiTheme="minorHAnsi" w:hAnsiTheme="minorHAnsi" w:cstheme="minorHAnsi"/>
        </w:rPr>
        <w:t xml:space="preserve">oppositional organizations have a </w:t>
      </w:r>
      <w:r w:rsidRPr="002457DD">
        <w:rPr>
          <w:rStyle w:val="StyleUnderline"/>
          <w:rFonts w:asciiTheme="minorHAnsi" w:hAnsiTheme="minorHAnsi" w:cstheme="minorHAnsi"/>
          <w:highlight w:val="cyan"/>
        </w:rPr>
        <w:t>secret solidarity with</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cyan"/>
        </w:rPr>
        <w:t>powers they</w:t>
      </w:r>
      <w:r w:rsidRPr="002457DD">
        <w:rPr>
          <w:rStyle w:val="StyleUnderline"/>
          <w:rFonts w:asciiTheme="minorHAnsi" w:hAnsiTheme="minorHAnsi" w:cstheme="minorHAnsi"/>
        </w:rPr>
        <w:t xml:space="preserve"> are </w:t>
      </w:r>
      <w:r w:rsidRPr="002457DD">
        <w:rPr>
          <w:rStyle w:val="StyleUnderline"/>
          <w:rFonts w:asciiTheme="minorHAnsi" w:hAnsiTheme="minorHAnsi" w:cstheme="minorHAnsi"/>
          <w:highlight w:val="cyan"/>
        </w:rPr>
        <w:t>try</w:t>
      </w:r>
      <w:r w:rsidRPr="002457DD">
        <w:rPr>
          <w:rStyle w:val="StyleUnderline"/>
          <w:rFonts w:asciiTheme="minorHAnsi" w:hAnsiTheme="minorHAnsi" w:cstheme="minorHAnsi"/>
        </w:rPr>
        <w:t xml:space="preserve">ing </w:t>
      </w:r>
      <w:r w:rsidRPr="002457DD">
        <w:rPr>
          <w:rStyle w:val="StyleUnderline"/>
          <w:rFonts w:asciiTheme="minorHAnsi" w:hAnsiTheme="minorHAnsi" w:cstheme="minorHAnsi"/>
          <w:highlight w:val="cyan"/>
        </w:rPr>
        <w:t>to fight</w:t>
      </w:r>
      <w:r w:rsidRPr="002457DD">
        <w:rPr>
          <w:rStyle w:val="StyleUnderline"/>
          <w:rFonts w:asciiTheme="minorHAnsi" w:hAnsiTheme="minorHAnsi" w:cstheme="minorHAnsi"/>
        </w:rPr>
        <w:t xml:space="preserve"> – the biopolitical act of </w:t>
      </w:r>
      <w:r w:rsidRPr="002457DD">
        <w:rPr>
          <w:rStyle w:val="StyleUnderline"/>
          <w:rFonts w:asciiTheme="minorHAnsi" w:hAnsiTheme="minorHAnsi" w:cstheme="minorHAnsi"/>
          <w:highlight w:val="cyan"/>
        </w:rPr>
        <w:t>constituting</w:t>
      </w:r>
      <w:r w:rsidRPr="002457DD">
        <w:rPr>
          <w:rStyle w:val="StyleUnderline"/>
          <w:rFonts w:asciiTheme="minorHAnsi" w:hAnsiTheme="minorHAnsi" w:cstheme="minorHAnsi"/>
        </w:rPr>
        <w:t xml:space="preserve"> and reproducing a population-as-such, whether it be the people of a State or the members of a protest group, involves a fundamental </w:t>
      </w:r>
      <w:r w:rsidRPr="002457DD">
        <w:rPr>
          <w:rStyle w:val="StyleUnderline"/>
          <w:rFonts w:asciiTheme="minorHAnsi" w:hAnsiTheme="minorHAnsi" w:cstheme="minorHAnsi"/>
          <w:highlight w:val="cyan"/>
        </w:rPr>
        <w:t>split between</w:t>
      </w:r>
      <w:r w:rsidRPr="002457DD">
        <w:rPr>
          <w:rStyle w:val="StyleUnderline"/>
          <w:rFonts w:asciiTheme="minorHAnsi" w:hAnsiTheme="minorHAnsi" w:cstheme="minorHAnsi"/>
        </w:rPr>
        <w:t xml:space="preserve"> a speaking </w:t>
      </w:r>
      <w:r w:rsidRPr="002457DD">
        <w:rPr>
          <w:rStyle w:val="StyleUnderline"/>
          <w:rFonts w:asciiTheme="minorHAnsi" w:hAnsiTheme="minorHAnsi" w:cstheme="minorHAnsi"/>
          <w:highlight w:val="cyan"/>
        </w:rPr>
        <w:t>people and</w:t>
      </w:r>
      <w:r w:rsidRPr="002457DD">
        <w:rPr>
          <w:rStyle w:val="StyleUnderline"/>
          <w:rFonts w:asciiTheme="minorHAnsi" w:hAnsiTheme="minorHAnsi" w:cstheme="minorHAnsi"/>
        </w:rPr>
        <w:t xml:space="preserve"> their political </w:t>
      </w:r>
      <w:r w:rsidRPr="002457DD">
        <w:rPr>
          <w:rStyle w:val="StyleUnderline"/>
          <w:rFonts w:asciiTheme="minorHAnsi" w:hAnsiTheme="minorHAnsi" w:cstheme="minorHAnsi"/>
          <w:highlight w:val="cyan"/>
        </w:rPr>
        <w:t>representation</w:t>
      </w:r>
      <w:r w:rsidRPr="002457DD">
        <w:rPr>
          <w:rStyle w:val="StyleUnderline"/>
          <w:rFonts w:asciiTheme="minorHAnsi" w:hAnsiTheme="minorHAnsi" w:cstheme="minorHAnsi"/>
        </w:rPr>
        <w:t xml:space="preserve"> as a People that </w:t>
      </w:r>
      <w:r w:rsidRPr="002457DD">
        <w:rPr>
          <w:rStyle w:val="StyleUnderline"/>
          <w:rFonts w:asciiTheme="minorHAnsi" w:hAnsiTheme="minorHAnsi" w:cstheme="minorHAnsi"/>
          <w:highlight w:val="cyan"/>
        </w:rPr>
        <w:t>creates</w:t>
      </w:r>
      <w:r w:rsidRPr="002457DD">
        <w:rPr>
          <w:rStyle w:val="StyleUnderline"/>
          <w:rFonts w:asciiTheme="minorHAnsi" w:hAnsiTheme="minorHAnsi" w:cstheme="minorHAnsi"/>
        </w:rPr>
        <w:t xml:space="preserve"> an absolute </w:t>
      </w:r>
      <w:r w:rsidRPr="002457DD">
        <w:rPr>
          <w:rStyle w:val="StyleUnderline"/>
          <w:rFonts w:asciiTheme="minorHAnsi" w:hAnsiTheme="minorHAnsi" w:cstheme="minorHAnsi"/>
          <w:highlight w:val="cyan"/>
        </w:rPr>
        <w:t>separation</w:t>
      </w:r>
      <w:r w:rsidRPr="002457DD">
        <w:rPr>
          <w:rStyle w:val="StyleUnderline"/>
          <w:rFonts w:asciiTheme="minorHAnsi" w:hAnsiTheme="minorHAnsi" w:cstheme="minorHAnsi"/>
        </w:rPr>
        <w:t xml:space="preserve"> between the speaking being </w:t>
      </w:r>
      <w:r w:rsidRPr="002457DD">
        <w:rPr>
          <w:rStyle w:val="StyleUnderline"/>
          <w:rFonts w:asciiTheme="minorHAnsi" w:hAnsiTheme="minorHAnsi" w:cstheme="minorHAnsi"/>
          <w:highlight w:val="cyan"/>
        </w:rPr>
        <w:t>and</w:t>
      </w:r>
      <w:r w:rsidRPr="002457DD">
        <w:rPr>
          <w:rStyle w:val="StyleUnderline"/>
          <w:rFonts w:asciiTheme="minorHAnsi" w:hAnsiTheme="minorHAnsi" w:cstheme="minorHAnsi"/>
        </w:rPr>
        <w:t xml:space="preserve"> the living being of the </w:t>
      </w:r>
      <w:r w:rsidRPr="002457DD">
        <w:rPr>
          <w:rStyle w:val="StyleUnderline"/>
          <w:rFonts w:asciiTheme="minorHAnsi" w:hAnsiTheme="minorHAnsi" w:cstheme="minorHAnsi"/>
          <w:highlight w:val="cyan"/>
        </w:rPr>
        <w:t>bureaucratic machine</w:t>
      </w:r>
      <w:r w:rsidRPr="002457DD">
        <w:rPr>
          <w:rFonts w:asciiTheme="minorHAnsi" w:hAnsiTheme="minorHAnsi" w:cstheme="minorHAnsi"/>
          <w:sz w:val="16"/>
        </w:rPr>
        <w:t xml:space="preserve"> (Means 30-5; Remnants 156). No doubt, the barely enthusiastic crowds of protestors at anti-war mass mobilizations tend to look like well-decorated zombies compared to the raucous red and black labor marches in the heyday of American unionism or the angry mob that stormed the Bastille. But if the point is just to have a few good photos and a headcount for the press release, does it really matter?</w:t>
      </w:r>
    </w:p>
    <w:p w14:paraId="5B61ACDD"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Subjugated Groups and Zombie Authoritarians</w:t>
      </w:r>
    </w:p>
    <w:p w14:paraId="4D3190D2"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In national anti-war organizing the ends have become all but assumed while group </w:t>
      </w:r>
      <w:proofErr w:type="spellStart"/>
      <w:r w:rsidRPr="002457DD">
        <w:rPr>
          <w:rFonts w:asciiTheme="minorHAnsi" w:hAnsiTheme="minorHAnsi" w:cstheme="minorHAnsi"/>
          <w:sz w:val="16"/>
        </w:rPr>
        <w:t>self preservation</w:t>
      </w:r>
      <w:proofErr w:type="spellEnd"/>
      <w:r w:rsidRPr="002457DD">
        <w:rPr>
          <w:rFonts w:asciiTheme="minorHAnsi" w:hAnsiTheme="minorHAnsi" w:cstheme="minorHAnsi"/>
          <w:sz w:val="16"/>
        </w:rPr>
        <w:t xml:space="preserve"> has become paramount. All of the organizations have had a hard time reacting to Obama’s election as President because he was ostensibly the anti-war candidate but doesn’t fall in line with the strong call for immediate withdrawal. There is a lot of general talk about ‘holding Obama accountable to make sure he ends the war’ but it rarely goes beyond that, general talk. World Can’t Wait (WCW) is a particularly interesting case because of their </w:t>
      </w:r>
      <w:r w:rsidRPr="002457DD">
        <w:rPr>
          <w:rFonts w:asciiTheme="minorHAnsi" w:hAnsiTheme="minorHAnsi" w:cstheme="minorHAnsi"/>
          <w:strike/>
          <w:sz w:val="16"/>
        </w:rPr>
        <w:t>myopic</w:t>
      </w:r>
      <w:r w:rsidRPr="002457DD">
        <w:rPr>
          <w:rFonts w:asciiTheme="minorHAnsi" w:hAnsiTheme="minorHAnsi" w:cstheme="minorHAnsi"/>
          <w:sz w:val="16"/>
        </w:rPr>
        <w:t xml:space="preserve"> focus on ‘the Bush Regime.’ In a moment when staying on message is considered paramount, their message of “drive out the Bush Regime” was consistent and unwavering. Bush’s status as a </w:t>
      </w:r>
      <w:r w:rsidRPr="002457DD">
        <w:rPr>
          <w:rFonts w:asciiTheme="minorHAnsi" w:hAnsiTheme="minorHAnsi" w:cstheme="minorHAnsi"/>
          <w:strike/>
          <w:sz w:val="16"/>
        </w:rPr>
        <w:t>lame</w:t>
      </w:r>
      <w:r w:rsidRPr="002457DD">
        <w:rPr>
          <w:rFonts w:asciiTheme="minorHAnsi" w:hAnsiTheme="minorHAnsi" w:cstheme="minorHAnsi"/>
          <w:sz w:val="16"/>
        </w:rPr>
        <w:t xml:space="preserve"> duck president set in early and WCW knew that they would have to deal with a major shift. A 2007 speech by national steering committee member Dennis Loo found deep within the organization’s website provides amazing insight into the Maoist strategy of WCW. The title of the speech is “The One Percent Solution” and explains how he envisions 1% of Americans getting involved in the current ‘Declare It Now’ campaign which asks people to make the color orange part of their everyday lives – more on the color orange later. Loo’s diagnosis of the current moment is that the Bush Regime is both morally and politically bankrupt and has created a vacuum that people will not know how to fill on their own. The critical leadership to concretely fill the leadership vacuum of the nation are the leaders of WCW, backed by the three million Americans that he hopes to have fill their ranks through the 1% campaign. In one section, Loo systematically explains his strategy: </w:t>
      </w:r>
    </w:p>
    <w:p w14:paraId="018DAFC5"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 xml:space="preserve">Bringing forward the millions who we need and who are aching to act in some way that will make a difference depends upon leadership and a critical part of that leadership is right here in this room. We are the ones who can and are positioned to play that role in changing the political situation, of recognizing the crossroads that we are in and taking hold of the moral high ground and not letting go! </w:t>
      </w:r>
    </w:p>
    <w:p w14:paraId="339CC620"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Creating a competing leadership AND bringing forward millions are inter connected and indispensable to each other: we need a leadership and a broad support base for that leadership. We need 1% to step forward to constitute our active base. This 1% will do several things:</w:t>
      </w:r>
    </w:p>
    <w:p w14:paraId="20697DE3"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1) It will create the favorable ground, the breathing room, the loyal, determined, solid base for the new competing leadership; 2) It will create the backbone of a network of activists who can be mobilized quickly and all over the nation; 3) It will make visible the determined resistance of tens of millions and it will concentrate and help to focus the inchoate sentiment of the majority against Bush and Cheney; 4) It will impact the wider population, allow us to by-pass the MSM [Main Stream Media] and make real to the wider population another path as a real possibility.</w:t>
      </w:r>
    </w:p>
    <w:p w14:paraId="0A0F3EA7" w14:textId="77777777" w:rsidR="008377F2" w:rsidRPr="002457DD" w:rsidRDefault="008377F2" w:rsidP="008377F2">
      <w:pPr>
        <w:rPr>
          <w:rFonts w:asciiTheme="minorHAnsi" w:hAnsiTheme="minorHAnsi" w:cstheme="minorHAnsi"/>
          <w:sz w:val="16"/>
        </w:rPr>
      </w:pPr>
      <w:r w:rsidRPr="002457DD">
        <w:rPr>
          <w:rStyle w:val="StyleUnderline"/>
          <w:rFonts w:asciiTheme="minorHAnsi" w:hAnsiTheme="minorHAnsi" w:cstheme="minorHAnsi"/>
        </w:rPr>
        <w:t xml:space="preserve">At first glance Loo’s words </w:t>
      </w:r>
      <w:r w:rsidRPr="002457DD">
        <w:rPr>
          <w:rStyle w:val="StyleUnderline"/>
          <w:rFonts w:asciiTheme="minorHAnsi" w:hAnsiTheme="minorHAnsi" w:cstheme="minorHAnsi"/>
          <w:highlight w:val="cyan"/>
        </w:rPr>
        <w:t>appear to be polemic</w:t>
      </w:r>
      <w:r w:rsidRPr="002457DD">
        <w:rPr>
          <w:rFonts w:asciiTheme="minorHAnsi" w:hAnsiTheme="minorHAnsi" w:cstheme="minorHAnsi"/>
          <w:sz w:val="16"/>
        </w:rPr>
        <w:t xml:space="preserve"> or political daydreaming – he is </w:t>
      </w:r>
      <w:r w:rsidRPr="002457DD">
        <w:rPr>
          <w:rStyle w:val="StyleUnderline"/>
          <w:rFonts w:asciiTheme="minorHAnsi" w:hAnsiTheme="minorHAnsi" w:cstheme="minorHAnsi"/>
          <w:highlight w:val="cyan"/>
        </w:rPr>
        <w:t>asking for</w:t>
      </w:r>
      <w:r w:rsidRPr="002457DD">
        <w:rPr>
          <w:rStyle w:val="StyleUnderline"/>
          <w:rFonts w:asciiTheme="minorHAnsi" w:hAnsiTheme="minorHAnsi" w:cstheme="minorHAnsi"/>
        </w:rPr>
        <w:t xml:space="preserve"> nothing short of getting three million Americans to help boot out the federal government and </w:t>
      </w:r>
      <w:r w:rsidRPr="002457DD">
        <w:rPr>
          <w:rStyle w:val="StyleUnderline"/>
          <w:rFonts w:asciiTheme="minorHAnsi" w:hAnsiTheme="minorHAnsi" w:cstheme="minorHAnsi"/>
          <w:highlight w:val="cyan"/>
        </w:rPr>
        <w:t>international</w:t>
      </w:r>
      <w:r w:rsidRPr="002457DD">
        <w:rPr>
          <w:rStyle w:val="StyleUnderline"/>
          <w:rFonts w:asciiTheme="minorHAnsi" w:hAnsiTheme="minorHAnsi" w:cstheme="minorHAnsi"/>
        </w:rPr>
        <w:t xml:space="preserve"> telecommunications </w:t>
      </w:r>
      <w:r w:rsidRPr="002457DD">
        <w:rPr>
          <w:rStyle w:val="StyleUnderline"/>
          <w:rFonts w:asciiTheme="minorHAnsi" w:hAnsiTheme="minorHAnsi" w:cstheme="minorHAnsi"/>
          <w:highlight w:val="cyan"/>
        </w:rPr>
        <w:t>giants</w:t>
      </w:r>
      <w:r w:rsidRPr="002457DD">
        <w:rPr>
          <w:rStyle w:val="StyleUnderline"/>
          <w:rFonts w:asciiTheme="minorHAnsi" w:hAnsiTheme="minorHAnsi" w:cstheme="minorHAnsi"/>
        </w:rPr>
        <w:t xml:space="preserve"> </w:t>
      </w:r>
      <w:r w:rsidRPr="002457DD">
        <w:rPr>
          <w:rFonts w:asciiTheme="minorHAnsi" w:hAnsiTheme="minorHAnsi" w:cstheme="minorHAnsi"/>
          <w:sz w:val="16"/>
        </w:rPr>
        <w:t>in order to put him and other WCW leaders in their place; and this was to take place in the 15 months between when the speech was given and when Bush leaves office. Upon closer inspection, his comments are some of the few public strategy documents for WCW’s campaigns. Even though WCW’s fascist-charismatic tendencies drive them to obscure their member count, given the scope and reach of WCW, which has helped turn out hundreds of thousands for anti-war mobilizations, there are hundreds if not thousands of people who are actively working to realize Loo’s vision.</w:t>
      </w:r>
    </w:p>
    <w:p w14:paraId="05E34BF3" w14:textId="77777777" w:rsidR="008377F2" w:rsidRPr="002457DD" w:rsidRDefault="008377F2" w:rsidP="008377F2">
      <w:pPr>
        <w:rPr>
          <w:rFonts w:asciiTheme="minorHAnsi" w:hAnsiTheme="minorHAnsi" w:cstheme="minorHAnsi"/>
          <w:sz w:val="16"/>
        </w:rPr>
      </w:pP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fascist-charismatic</w:t>
      </w:r>
      <w:r w:rsidRPr="002457DD">
        <w:rPr>
          <w:rStyle w:val="StyleUnderline"/>
          <w:rFonts w:asciiTheme="minorHAnsi" w:hAnsiTheme="minorHAnsi" w:cstheme="minorHAnsi"/>
        </w:rPr>
        <w:t xml:space="preserve"> social democracy </w:t>
      </w:r>
      <w:r w:rsidRPr="002457DD">
        <w:rPr>
          <w:rStyle w:val="StyleUnderline"/>
          <w:rFonts w:asciiTheme="minorHAnsi" w:hAnsiTheme="minorHAnsi" w:cstheme="minorHAnsi"/>
          <w:highlight w:val="cyan"/>
        </w:rPr>
        <w:t>presented</w:t>
      </w:r>
      <w:r w:rsidRPr="002457DD">
        <w:rPr>
          <w:rFonts w:asciiTheme="minorHAnsi" w:hAnsiTheme="minorHAnsi" w:cstheme="minorHAnsi"/>
          <w:sz w:val="16"/>
        </w:rPr>
        <w:t xml:space="preserve"> by WCW is different from the social democracy of liberal-bureaucratic groups.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liberal</w:t>
      </w:r>
      <w:r w:rsidRPr="002457DD">
        <w:rPr>
          <w:rStyle w:val="StyleUnderline"/>
          <w:rFonts w:asciiTheme="minorHAnsi" w:hAnsiTheme="minorHAnsi" w:cstheme="minorHAnsi"/>
        </w:rPr>
        <w:t xml:space="preserve">-bureaucratic </w:t>
      </w:r>
      <w:r w:rsidRPr="002457DD">
        <w:rPr>
          <w:rStyle w:val="StyleUnderline"/>
          <w:rFonts w:asciiTheme="minorHAnsi" w:hAnsiTheme="minorHAnsi" w:cstheme="minorHAnsi"/>
          <w:highlight w:val="cyan"/>
        </w:rPr>
        <w:t>group is happy to retain distance</w:t>
      </w:r>
      <w:r w:rsidRPr="002457DD">
        <w:rPr>
          <w:rStyle w:val="StyleUnderline"/>
          <w:rFonts w:asciiTheme="minorHAnsi" w:hAnsiTheme="minorHAnsi" w:cstheme="minorHAnsi"/>
        </w:rPr>
        <w:t xml:space="preserve"> from the State</w:t>
      </w:r>
      <w:r w:rsidRPr="002457DD">
        <w:rPr>
          <w:rFonts w:asciiTheme="minorHAnsi" w:hAnsiTheme="minorHAnsi" w:cstheme="minorHAnsi"/>
          <w:sz w:val="16"/>
        </w:rPr>
        <w:t xml:space="preserve"> despite governmentalizing itself and its constituents. WCW, in its desire to seize the power of the State form instead follows the trajectory of what Deleuze and </w:t>
      </w:r>
      <w:proofErr w:type="spellStart"/>
      <w:r w:rsidRPr="002457DD">
        <w:rPr>
          <w:rFonts w:asciiTheme="minorHAnsi" w:hAnsiTheme="minorHAnsi" w:cstheme="minorHAnsi"/>
          <w:sz w:val="16"/>
        </w:rPr>
        <w:t>Guattari</w:t>
      </w:r>
      <w:proofErr w:type="spellEnd"/>
      <w:r w:rsidRPr="002457DD">
        <w:rPr>
          <w:rFonts w:asciiTheme="minorHAnsi" w:hAnsiTheme="minorHAnsi" w:cstheme="minorHAnsi"/>
          <w:sz w:val="16"/>
        </w:rPr>
        <w:t xml:space="preserve"> called a subjugated group. </w:t>
      </w:r>
      <w:proofErr w:type="spellStart"/>
      <w:r w:rsidRPr="002457DD">
        <w:rPr>
          <w:rFonts w:asciiTheme="minorHAnsi" w:hAnsiTheme="minorHAnsi" w:cstheme="minorHAnsi"/>
          <w:sz w:val="16"/>
        </w:rPr>
        <w:t>Guattari’s</w:t>
      </w:r>
      <w:proofErr w:type="spellEnd"/>
      <w:r w:rsidRPr="002457DD">
        <w:rPr>
          <w:rFonts w:asciiTheme="minorHAnsi" w:hAnsiTheme="minorHAnsi" w:cstheme="minorHAnsi"/>
          <w:sz w:val="16"/>
        </w:rPr>
        <w:t xml:space="preserve"> analysis of socialist revolutionary groups maps almost exactly onto WCW’s plan: they interpret Bush’s low approval rating as a clear mandate from the masses, “but this possibility was only accepted by turning the party, once a modest clandestine group, into an embryonic State apparatus able to direct everything, to fulfill a messianic vocation and substitute itself for the masses” (DI 197). And WCW is </w:t>
      </w:r>
      <w:r w:rsidRPr="002457DD">
        <w:rPr>
          <w:rStyle w:val="StyleUnderline"/>
          <w:rFonts w:asciiTheme="minorHAnsi" w:hAnsiTheme="minorHAnsi" w:cstheme="minorHAnsi"/>
        </w:rPr>
        <w:t xml:space="preserve">absolutely </w:t>
      </w:r>
      <w:r w:rsidRPr="002457DD">
        <w:rPr>
          <w:rStyle w:val="StyleUnderline"/>
          <w:rFonts w:asciiTheme="minorHAnsi" w:hAnsiTheme="minorHAnsi" w:cstheme="minorHAnsi"/>
          <w:highlight w:val="cyan"/>
        </w:rPr>
        <w:t>certain they have the masses</w:t>
      </w:r>
      <w:r w:rsidRPr="002457DD">
        <w:rPr>
          <w:rStyle w:val="StyleUnderline"/>
          <w:rFonts w:asciiTheme="minorHAnsi" w:hAnsiTheme="minorHAnsi" w:cstheme="minorHAnsi"/>
        </w:rPr>
        <w:t xml:space="preserve"> on their side</w:t>
      </w:r>
      <w:r w:rsidRPr="002457DD">
        <w:rPr>
          <w:rFonts w:asciiTheme="minorHAnsi" w:hAnsiTheme="minorHAnsi" w:cstheme="minorHAnsi"/>
          <w:sz w:val="16"/>
        </w:rPr>
        <w:t xml:space="preserve">, “we have a majority of people on our side right now. Is there any question that there isn’t[sic] tens of </w:t>
      </w:r>
      <w:proofErr w:type="spellStart"/>
      <w:r w:rsidRPr="002457DD">
        <w:rPr>
          <w:rFonts w:asciiTheme="minorHAnsi" w:hAnsiTheme="minorHAnsi" w:cstheme="minorHAnsi"/>
          <w:sz w:val="16"/>
        </w:rPr>
        <w:t>million</w:t>
      </w:r>
      <w:proofErr w:type="spellEnd"/>
      <w:r w:rsidRPr="002457DD">
        <w:rPr>
          <w:rFonts w:asciiTheme="minorHAnsi" w:hAnsiTheme="minorHAnsi" w:cstheme="minorHAnsi"/>
          <w:sz w:val="16"/>
        </w:rPr>
        <w:t xml:space="preserve"> of people right now who want to do something?” </w:t>
      </w:r>
      <w:r w:rsidRPr="002457DD">
        <w:rPr>
          <w:rStyle w:val="StyleUnderline"/>
          <w:rFonts w:asciiTheme="minorHAnsi" w:hAnsiTheme="minorHAnsi" w:cstheme="minorHAnsi"/>
        </w:rPr>
        <w:t>The problem with the masses</w:t>
      </w:r>
      <w:r w:rsidRPr="002457DD">
        <w:rPr>
          <w:rFonts w:asciiTheme="minorHAnsi" w:hAnsiTheme="minorHAnsi" w:cstheme="minorHAnsi"/>
          <w:sz w:val="16"/>
        </w:rPr>
        <w:t xml:space="preserve"> according to WCW, however, </w:t>
      </w:r>
      <w:r w:rsidRPr="002457DD">
        <w:rPr>
          <w:rStyle w:val="StyleUnderline"/>
          <w:rFonts w:asciiTheme="minorHAnsi" w:hAnsiTheme="minorHAnsi" w:cstheme="minorHAnsi"/>
        </w:rPr>
        <w:t>is</w:t>
      </w:r>
      <w:r w:rsidRPr="002457DD">
        <w:rPr>
          <w:rFonts w:asciiTheme="minorHAnsi" w:hAnsiTheme="minorHAnsi" w:cstheme="minorHAnsi"/>
          <w:sz w:val="16"/>
        </w:rPr>
        <w:t xml:space="preserve"> that the Bush Regime’s </w:t>
      </w:r>
      <w:r w:rsidRPr="002457DD">
        <w:rPr>
          <w:rStyle w:val="StyleUnderline"/>
          <w:rFonts w:asciiTheme="minorHAnsi" w:hAnsiTheme="minorHAnsi" w:cstheme="minorHAnsi"/>
        </w:rPr>
        <w:t>lack of strong political and moral leadership has created a vacuum that the masses will not spontaneously fill</w:t>
      </w:r>
      <w:r w:rsidRPr="002457DD">
        <w:rPr>
          <w:rFonts w:asciiTheme="minorHAnsi" w:hAnsiTheme="minorHAnsi" w:cstheme="minorHAnsi"/>
          <w:sz w:val="16"/>
        </w:rPr>
        <w:t xml:space="preserve">. The don’t hold the capacity to do it themselves, Loo argues, “The political establishment and the corporate media’s complicity with the Bush agenda have deprived the American people of the traditional sources of leadership that they look to protect them from dictatorial and fascist threats like the Bush agenda.” Loo’s solution is to set up a competing leadership that establishes legitimacy through high moral standing and political prowess. Loo’s analysis follows the path of a subjugated group as outlined by Deleuze, with the detachment of a supposedly expert avant-garde as a leadership who claims to see through the ruse of ideology – the “smoke and mirrors” of the Bush Regime – the election of a disciplined, organized, hierarchized proletariat – the 1% – and a residual sub-proletariat that is excluded or reeducated – those who ‘believe it but don’t show it’.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result is a reproduction of</w:t>
      </w:r>
      <w:r w:rsidRPr="002457DD">
        <w:rPr>
          <w:rStyle w:val="StyleUnderline"/>
          <w:rFonts w:asciiTheme="minorHAnsi" w:hAnsiTheme="minorHAnsi" w:cstheme="minorHAnsi"/>
        </w:rPr>
        <w:t xml:space="preserve"> the same </w:t>
      </w:r>
      <w:r w:rsidRPr="002457DD">
        <w:rPr>
          <w:rStyle w:val="StyleUnderline"/>
          <w:rFonts w:asciiTheme="minorHAnsi" w:hAnsiTheme="minorHAnsi" w:cstheme="minorHAnsi"/>
          <w:highlight w:val="cyan"/>
        </w:rPr>
        <w:t>divisions</w:t>
      </w:r>
      <w:r w:rsidRPr="002457DD">
        <w:rPr>
          <w:rStyle w:val="StyleUnderline"/>
          <w:rFonts w:asciiTheme="minorHAnsi" w:hAnsiTheme="minorHAnsi" w:cstheme="minorHAnsi"/>
        </w:rPr>
        <w:t xml:space="preserve"> that </w:t>
      </w:r>
      <w:r w:rsidRPr="002457DD">
        <w:rPr>
          <w:rStyle w:val="StyleUnderline"/>
          <w:rFonts w:asciiTheme="minorHAnsi" w:hAnsiTheme="minorHAnsi" w:cstheme="minorHAnsi"/>
          <w:highlight w:val="cyan"/>
        </w:rPr>
        <w:t>capitalism introduced</w:t>
      </w:r>
      <w:r w:rsidRPr="002457DD">
        <w:rPr>
          <w:rStyle w:val="StyleUnderline"/>
          <w:rFonts w:asciiTheme="minorHAnsi" w:hAnsiTheme="minorHAnsi" w:cstheme="minorHAnsi"/>
        </w:rPr>
        <w:t xml:space="preserve"> into proletarian society, </w:t>
      </w:r>
      <w:r w:rsidRPr="002457DD">
        <w:rPr>
          <w:rStyle w:val="StyleUnderline"/>
          <w:rFonts w:asciiTheme="minorHAnsi" w:hAnsiTheme="minorHAnsi" w:cstheme="minorHAnsi"/>
          <w:highlight w:val="cyan"/>
        </w:rPr>
        <w:t>providing</w:t>
      </w:r>
      <w:r w:rsidRPr="002457DD">
        <w:rPr>
          <w:rStyle w:val="StyleUnderline"/>
          <w:rFonts w:asciiTheme="minorHAnsi" w:hAnsiTheme="minorHAnsi" w:cstheme="minorHAnsi"/>
        </w:rPr>
        <w:t xml:space="preserve"> a foundation for capitalist relations of </w:t>
      </w:r>
      <w:r w:rsidRPr="002457DD">
        <w:rPr>
          <w:rStyle w:val="StyleUnderline"/>
          <w:rFonts w:asciiTheme="minorHAnsi" w:hAnsiTheme="minorHAnsi" w:cstheme="minorHAnsi"/>
          <w:highlight w:val="cyan"/>
        </w:rPr>
        <w:t>production</w:t>
      </w:r>
      <w:r w:rsidRPr="002457DD">
        <w:rPr>
          <w:rFonts w:asciiTheme="minorHAnsi" w:hAnsiTheme="minorHAnsi" w:cstheme="minorHAnsi"/>
          <w:sz w:val="16"/>
        </w:rPr>
        <w:t xml:space="preserve"> (DI 198). When a group enters this state, it has </w:t>
      </w:r>
      <w:r w:rsidRPr="002457DD">
        <w:rPr>
          <w:rStyle w:val="StyleUnderline"/>
          <w:rFonts w:asciiTheme="minorHAnsi" w:hAnsiTheme="minorHAnsi" w:cstheme="minorHAnsi"/>
          <w:highlight w:val="cyan"/>
        </w:rPr>
        <w:t>severed</w:t>
      </w:r>
      <w:r w:rsidRPr="002457DD">
        <w:rPr>
          <w:rStyle w:val="StyleUnderline"/>
          <w:rFonts w:asciiTheme="minorHAnsi" w:hAnsiTheme="minorHAnsi" w:cstheme="minorHAnsi"/>
        </w:rPr>
        <w:t xml:space="preserve"> itself from </w:t>
      </w:r>
      <w:r w:rsidRPr="002457DD">
        <w:rPr>
          <w:rStyle w:val="StyleUnderline"/>
          <w:rFonts w:asciiTheme="minorHAnsi" w:hAnsiTheme="minorHAnsi" w:cstheme="minorHAnsi"/>
          <w:highlight w:val="cyan"/>
        </w:rPr>
        <w:t>the real and subjectivity</w:t>
      </w:r>
      <w:r w:rsidRPr="002457DD">
        <w:rPr>
          <w:rStyle w:val="StyleUnderline"/>
          <w:rFonts w:asciiTheme="minorHAnsi" w:hAnsiTheme="minorHAnsi" w:cstheme="minorHAnsi"/>
        </w:rPr>
        <w:t xml:space="preserve"> and </w:t>
      </w:r>
      <w:r w:rsidRPr="002457DD">
        <w:rPr>
          <w:rStyle w:val="StyleUnderline"/>
          <w:rFonts w:asciiTheme="minorHAnsi" w:hAnsiTheme="minorHAnsi" w:cstheme="minorHAnsi"/>
          <w:highlight w:val="cyan"/>
        </w:rPr>
        <w:t>imposes</w:t>
      </w:r>
      <w:r w:rsidRPr="002457DD">
        <w:rPr>
          <w:rStyle w:val="StyleUnderline"/>
          <w:rFonts w:asciiTheme="minorHAnsi" w:hAnsiTheme="minorHAnsi" w:cstheme="minorHAnsi"/>
        </w:rPr>
        <w:t xml:space="preserve"> imaginary phenomena like </w:t>
      </w:r>
      <w:proofErr w:type="spellStart"/>
      <w:r w:rsidRPr="002457DD">
        <w:rPr>
          <w:rStyle w:val="StyleUnderline"/>
          <w:rFonts w:asciiTheme="minorHAnsi" w:hAnsiTheme="minorHAnsi" w:cstheme="minorHAnsi"/>
          <w:highlight w:val="cyan"/>
        </w:rPr>
        <w:t>Oedipalization</w:t>
      </w:r>
      <w:proofErr w:type="spellEnd"/>
      <w:r w:rsidRPr="002457DD">
        <w:rPr>
          <w:rStyle w:val="StyleUnderline"/>
          <w:rFonts w:asciiTheme="minorHAnsi" w:hAnsiTheme="minorHAnsi" w:cstheme="minorHAnsi"/>
        </w:rPr>
        <w:t xml:space="preserve">, </w:t>
      </w:r>
      <w:proofErr w:type="spellStart"/>
      <w:r w:rsidRPr="002457DD">
        <w:rPr>
          <w:rStyle w:val="StyleUnderline"/>
          <w:rFonts w:asciiTheme="minorHAnsi" w:hAnsiTheme="minorHAnsi" w:cstheme="minorHAnsi"/>
        </w:rPr>
        <w:t>superegoification</w:t>
      </w:r>
      <w:proofErr w:type="spellEnd"/>
      <w:r w:rsidRPr="002457DD">
        <w:rPr>
          <w:rFonts w:asciiTheme="minorHAnsi" w:hAnsiTheme="minorHAnsi" w:cstheme="minorHAnsi"/>
          <w:sz w:val="16"/>
        </w:rPr>
        <w:t xml:space="preserve"> and group castration instead. The </w:t>
      </w:r>
      <w:r w:rsidRPr="002457DD">
        <w:rPr>
          <w:rStyle w:val="StyleUnderline"/>
          <w:rFonts w:asciiTheme="minorHAnsi" w:hAnsiTheme="minorHAnsi" w:cstheme="minorHAnsi"/>
          <w:highlight w:val="cyan"/>
        </w:rPr>
        <w:t>result is</w:t>
      </w:r>
      <w:r w:rsidRPr="002457DD">
        <w:rPr>
          <w:rStyle w:val="StyleUnderline"/>
          <w:rFonts w:asciiTheme="minorHAnsi" w:hAnsiTheme="minorHAnsi" w:cstheme="minorHAnsi"/>
        </w:rPr>
        <w:t xml:space="preserve"> a hierarchical organization that deploys a number of </w:t>
      </w:r>
      <w:r w:rsidRPr="002457DD">
        <w:rPr>
          <w:rStyle w:val="StyleUnderline"/>
          <w:rFonts w:asciiTheme="minorHAnsi" w:hAnsiTheme="minorHAnsi" w:cstheme="minorHAnsi"/>
          <w:highlight w:val="cyan"/>
        </w:rPr>
        <w:t>repressive measures to maintain</w:t>
      </w:r>
      <w:r w:rsidRPr="002457DD">
        <w:rPr>
          <w:rStyle w:val="StyleUnderline"/>
          <w:rFonts w:asciiTheme="minorHAnsi" w:hAnsiTheme="minorHAnsi" w:cstheme="minorHAnsi"/>
        </w:rPr>
        <w:t xml:space="preserve"> the centripetal force necessary to guarantee its </w:t>
      </w:r>
      <w:r w:rsidRPr="002457DD">
        <w:rPr>
          <w:rStyle w:val="StyleUnderline"/>
          <w:rFonts w:asciiTheme="minorHAnsi" w:hAnsiTheme="minorHAnsi" w:cstheme="minorHAnsi"/>
          <w:highlight w:val="cyan"/>
        </w:rPr>
        <w:t>existence</w:t>
      </w:r>
      <w:r w:rsidRPr="002457DD">
        <w:rPr>
          <w:rFonts w:asciiTheme="minorHAnsi" w:hAnsiTheme="minorHAnsi" w:cstheme="minorHAnsi"/>
          <w:sz w:val="16"/>
        </w:rPr>
        <w:t xml:space="preserve">. Death, dispersal, and creative ruptures are blocked in the fear that they might threaten the survival of the group (197). Rumors about WCW provide a multitude of examples – local WCW chapters being purged because of disagreements over its sister Maoist organization the Revolutionary Communist Party or members being muzzled when not taking the party line. Deleuze and </w:t>
      </w:r>
      <w:proofErr w:type="spellStart"/>
      <w:r w:rsidRPr="002457DD">
        <w:rPr>
          <w:rFonts w:asciiTheme="minorHAnsi" w:hAnsiTheme="minorHAnsi" w:cstheme="minorHAnsi"/>
          <w:sz w:val="16"/>
        </w:rPr>
        <w:t>Guattari’s</w:t>
      </w:r>
      <w:proofErr w:type="spellEnd"/>
      <w:r w:rsidRPr="002457DD">
        <w:rPr>
          <w:rFonts w:asciiTheme="minorHAnsi" w:hAnsiTheme="minorHAnsi" w:cstheme="minorHAnsi"/>
          <w:sz w:val="16"/>
        </w:rPr>
        <w:t xml:space="preserve"> argument is much more powerful than the tired criticisms of authoritarian purges, however. Instead of just explaining how groups grasp for power when they fear that may soon lose it, Deleuze and </w:t>
      </w:r>
      <w:proofErr w:type="spellStart"/>
      <w:r w:rsidRPr="002457DD">
        <w:rPr>
          <w:rFonts w:asciiTheme="minorHAnsi" w:hAnsiTheme="minorHAnsi" w:cstheme="minorHAnsi"/>
          <w:sz w:val="16"/>
        </w:rPr>
        <w:t>Guattari</w:t>
      </w:r>
      <w:proofErr w:type="spellEnd"/>
      <w:r w:rsidRPr="002457DD">
        <w:rPr>
          <w:rFonts w:asciiTheme="minorHAnsi" w:hAnsiTheme="minorHAnsi" w:cstheme="minorHAnsi"/>
          <w:sz w:val="16"/>
        </w:rPr>
        <w:t xml:space="preserve"> have an explanation for the elaborate strategies that might otherwise appear as delusional. </w:t>
      </w:r>
      <w:r w:rsidRPr="002457DD">
        <w:rPr>
          <w:rStyle w:val="StyleUnderline"/>
          <w:rFonts w:asciiTheme="minorHAnsi" w:hAnsiTheme="minorHAnsi" w:cstheme="minorHAnsi"/>
        </w:rPr>
        <w:t xml:space="preserve">One consequence is </w:t>
      </w:r>
      <w:r w:rsidRPr="002457DD">
        <w:rPr>
          <w:rStyle w:val="StyleUnderline"/>
          <w:rFonts w:asciiTheme="minorHAnsi" w:hAnsiTheme="minorHAnsi" w:cstheme="minorHAnsi"/>
          <w:highlight w:val="cyan"/>
        </w:rPr>
        <w:t>ends-means reversal</w:t>
      </w:r>
      <w:r w:rsidRPr="002457DD">
        <w:rPr>
          <w:rStyle w:val="StyleUnderline"/>
          <w:rFonts w:asciiTheme="minorHAnsi" w:hAnsiTheme="minorHAnsi" w:cstheme="minorHAnsi"/>
        </w:rPr>
        <w:t xml:space="preserve"> where </w:t>
      </w:r>
      <w:r w:rsidRPr="002457DD">
        <w:rPr>
          <w:rStyle w:val="StyleUnderline"/>
          <w:rFonts w:asciiTheme="minorHAnsi" w:hAnsiTheme="minorHAnsi" w:cstheme="minorHAnsi"/>
          <w:highlight w:val="cyan"/>
        </w:rPr>
        <w:t>desire</w:t>
      </w:r>
      <w:r w:rsidRPr="002457DD">
        <w:rPr>
          <w:rStyle w:val="StyleUnderline"/>
          <w:rFonts w:asciiTheme="minorHAnsi" w:hAnsiTheme="minorHAnsi" w:cstheme="minorHAnsi"/>
        </w:rPr>
        <w:t xml:space="preserve"> is not invested in achieving the aims of the organization but is </w:t>
      </w:r>
      <w:r w:rsidRPr="002457DD">
        <w:rPr>
          <w:rStyle w:val="StyleUnderline"/>
          <w:rFonts w:asciiTheme="minorHAnsi" w:hAnsiTheme="minorHAnsi" w:cstheme="minorHAnsi"/>
          <w:highlight w:val="cyan"/>
        </w:rPr>
        <w:t>displaced onto the maintenance of</w:t>
      </w:r>
      <w:r w:rsidRPr="002457DD">
        <w:rPr>
          <w:rStyle w:val="StyleUnderline"/>
          <w:rFonts w:asciiTheme="minorHAnsi" w:hAnsiTheme="minorHAnsi" w:cstheme="minorHAnsi"/>
        </w:rPr>
        <w:t xml:space="preserve"> the institutional </w:t>
      </w:r>
      <w:r w:rsidRPr="002457DD">
        <w:rPr>
          <w:rStyle w:val="StyleUnderline"/>
          <w:rFonts w:asciiTheme="minorHAnsi" w:hAnsiTheme="minorHAnsi" w:cstheme="minorHAnsi"/>
          <w:highlight w:val="cyan"/>
        </w:rPr>
        <w:t>structure</w:t>
      </w:r>
      <w:r w:rsidRPr="002457DD">
        <w:rPr>
          <w:rFonts w:asciiTheme="minorHAnsi" w:hAnsiTheme="minorHAnsi" w:cstheme="minorHAnsi"/>
          <w:sz w:val="16"/>
        </w:rPr>
        <w:t xml:space="preserve">. The ‘Declare It Now’ campaign is an excellent example, there are only two fundamental actions involved in the campaign: wearing orange and getting others to wear orange. Loo’s analysis extensively covers tactics on how to wear orange, various aspects of the everyday in which one could incorporate orange, and a multitude of suggestions on how to convince others to wear orange. The ultimate purpose of orange is limited, however, to </w:t>
      </w:r>
      <w:r w:rsidRPr="002457DD">
        <w:rPr>
          <w:rStyle w:val="StyleUnderline"/>
          <w:rFonts w:asciiTheme="minorHAnsi" w:hAnsiTheme="minorHAnsi" w:cstheme="minorHAnsi"/>
          <w:highlight w:val="cyan"/>
        </w:rPr>
        <w:t>creating</w:t>
      </w:r>
      <w:r w:rsidRPr="002457DD">
        <w:rPr>
          <w:rStyle w:val="StyleUnderline"/>
          <w:rFonts w:asciiTheme="minorHAnsi" w:hAnsiTheme="minorHAnsi" w:cstheme="minorHAnsi"/>
        </w:rPr>
        <w:t xml:space="preserve"> a </w:t>
      </w:r>
      <w:r w:rsidRPr="002457DD">
        <w:rPr>
          <w:rStyle w:val="StyleUnderline"/>
          <w:rFonts w:asciiTheme="minorHAnsi" w:hAnsiTheme="minorHAnsi" w:cstheme="minorHAnsi"/>
          <w:highlight w:val="cyan"/>
        </w:rPr>
        <w:t>common signifier</w:t>
      </w:r>
      <w:r w:rsidRPr="002457DD">
        <w:rPr>
          <w:rStyle w:val="StyleUnderline"/>
          <w:rFonts w:asciiTheme="minorHAnsi" w:hAnsiTheme="minorHAnsi" w:cstheme="minorHAnsi"/>
        </w:rPr>
        <w:t xml:space="preserve"> for the ‘inchoate majority’ to represent their support </w:t>
      </w:r>
      <w:r w:rsidRPr="002457DD">
        <w:rPr>
          <w:rFonts w:asciiTheme="minorHAnsi" w:hAnsiTheme="minorHAnsi" w:cstheme="minorHAnsi"/>
          <w:sz w:val="16"/>
        </w:rPr>
        <w:t xml:space="preserve">for the WCW leadership. The stark contrast between a highly developed system of group membership and the almost nonexistent strategy reveals an intense desire to repress death. Once the associated imaginary Oedipal processes take over, a whole world </w:t>
      </w:r>
      <w:r w:rsidRPr="002457DD">
        <w:rPr>
          <w:rStyle w:val="StyleUnderline"/>
          <w:rFonts w:asciiTheme="minorHAnsi" w:hAnsiTheme="minorHAnsi" w:cstheme="minorHAnsi"/>
          <w:highlight w:val="cyan"/>
        </w:rPr>
        <w:t>unfolds</w:t>
      </w:r>
      <w:r w:rsidRPr="002457DD">
        <w:rPr>
          <w:rStyle w:val="StyleUnderline"/>
          <w:rFonts w:asciiTheme="minorHAnsi" w:hAnsiTheme="minorHAnsi" w:cstheme="minorHAnsi"/>
        </w:rPr>
        <w:t xml:space="preserve"> for the </w:t>
      </w:r>
      <w:r w:rsidRPr="002457DD">
        <w:rPr>
          <w:rStyle w:val="StyleUnderline"/>
          <w:rFonts w:asciiTheme="minorHAnsi" w:hAnsiTheme="minorHAnsi" w:cstheme="minorHAnsi"/>
          <w:highlight w:val="cyan"/>
        </w:rPr>
        <w:t>fascist-charismatics</w:t>
      </w:r>
      <w:r w:rsidRPr="002457DD">
        <w:rPr>
          <w:rStyle w:val="StyleUnderline"/>
          <w:rFonts w:asciiTheme="minorHAnsi" w:hAnsiTheme="minorHAnsi" w:cstheme="minorHAnsi"/>
        </w:rPr>
        <w:t xml:space="preserve"> where “</w:t>
      </w:r>
      <w:r w:rsidRPr="002457DD">
        <w:rPr>
          <w:rStyle w:val="StyleUnderline"/>
          <w:rFonts w:asciiTheme="minorHAnsi" w:hAnsiTheme="minorHAnsi" w:cstheme="minorHAnsi"/>
          <w:highlight w:val="cyan"/>
        </w:rPr>
        <w:t>phantom masses already possess</w:t>
      </w:r>
      <w:r w:rsidRPr="002457DD">
        <w:rPr>
          <w:rStyle w:val="StyleUnderline"/>
          <w:rFonts w:asciiTheme="minorHAnsi" w:hAnsiTheme="minorHAnsi" w:cstheme="minorHAnsi"/>
        </w:rPr>
        <w:t xml:space="preserve"> a structure of </w:t>
      </w:r>
      <w:r w:rsidRPr="002457DD">
        <w:rPr>
          <w:rStyle w:val="StyleUnderline"/>
          <w:rFonts w:asciiTheme="minorHAnsi" w:hAnsiTheme="minorHAnsi" w:cstheme="minorHAnsi"/>
          <w:highlight w:val="cyan"/>
        </w:rPr>
        <w:t>subjugation</w:t>
      </w:r>
      <w:r w:rsidRPr="002457DD">
        <w:rPr>
          <w:rStyle w:val="StyleUnderline"/>
          <w:rFonts w:asciiTheme="minorHAnsi" w:hAnsiTheme="minorHAnsi" w:cstheme="minorHAnsi"/>
        </w:rPr>
        <w:t xml:space="preserve">, complete with leadership, a mechanisms of transmission, and core membership, </w:t>
      </w:r>
      <w:r w:rsidRPr="002457DD">
        <w:rPr>
          <w:rStyle w:val="StyleUnderline"/>
          <w:rFonts w:asciiTheme="minorHAnsi" w:hAnsiTheme="minorHAnsi" w:cstheme="minorHAnsi"/>
          <w:highlight w:val="cyan"/>
        </w:rPr>
        <w:t>aimlessly reproducing</w:t>
      </w:r>
      <w:r w:rsidRPr="002457DD">
        <w:rPr>
          <w:rStyle w:val="StyleUnderline"/>
          <w:rFonts w:asciiTheme="minorHAnsi" w:hAnsiTheme="minorHAnsi" w:cstheme="minorHAnsi"/>
        </w:rPr>
        <w:t xml:space="preserve"> the errors and </w:t>
      </w:r>
      <w:r w:rsidRPr="002457DD">
        <w:rPr>
          <w:rStyle w:val="StyleUnderline"/>
          <w:rFonts w:asciiTheme="minorHAnsi" w:hAnsiTheme="minorHAnsi" w:cstheme="minorHAnsi"/>
          <w:highlight w:val="cyan"/>
        </w:rPr>
        <w:t>perversion they are trying to oppose</w:t>
      </w:r>
      <w:r w:rsidRPr="002457DD">
        <w:rPr>
          <w:rFonts w:asciiTheme="minorHAnsi" w:hAnsiTheme="minorHAnsi" w:cstheme="minorHAnsi"/>
          <w:sz w:val="16"/>
        </w:rPr>
        <w:t xml:space="preserve">” (198). The task of WCW has been redirected to the suppression of the radicalism itself instead of transversal connections of desire to other groups through multiplicity. Ultimately, WCW by </w:t>
      </w:r>
      <w:r w:rsidRPr="002457DD">
        <w:rPr>
          <w:rStyle w:val="StyleUnderline"/>
          <w:rFonts w:asciiTheme="minorHAnsi" w:hAnsiTheme="minorHAnsi" w:cstheme="minorHAnsi"/>
        </w:rPr>
        <w:t xml:space="preserve">crushing multiplicity seems to </w:t>
      </w:r>
      <w:r w:rsidRPr="002457DD">
        <w:rPr>
          <w:rStyle w:val="StyleUnderline"/>
          <w:rFonts w:asciiTheme="minorHAnsi" w:hAnsiTheme="minorHAnsi" w:cstheme="minorHAnsi"/>
          <w:highlight w:val="cyan"/>
        </w:rPr>
        <w:t>mirror</w:t>
      </w:r>
      <w:r w:rsidRPr="002457DD">
        <w:rPr>
          <w:rStyle w:val="StyleUnderline"/>
          <w:rFonts w:asciiTheme="minorHAnsi" w:hAnsiTheme="minorHAnsi" w:cstheme="minorHAnsi"/>
        </w:rPr>
        <w:t xml:space="preserve"> the same </w:t>
      </w:r>
      <w:r w:rsidRPr="002457DD">
        <w:rPr>
          <w:rStyle w:val="StyleUnderline"/>
          <w:rFonts w:asciiTheme="minorHAnsi" w:hAnsiTheme="minorHAnsi" w:cstheme="minorHAnsi"/>
          <w:highlight w:val="cyan"/>
        </w:rPr>
        <w:t>neo-liberal capitalist system</w:t>
      </w:r>
      <w:r w:rsidRPr="002457DD">
        <w:rPr>
          <w:rStyle w:val="StyleUnderline"/>
          <w:rFonts w:asciiTheme="minorHAnsi" w:hAnsiTheme="minorHAnsi" w:cstheme="minorHAnsi"/>
        </w:rPr>
        <w:t xml:space="preserve"> they wish to replace, </w:t>
      </w:r>
      <w:r w:rsidRPr="002457DD">
        <w:rPr>
          <w:rStyle w:val="StyleUnderline"/>
          <w:rFonts w:asciiTheme="minorHAnsi" w:hAnsiTheme="minorHAnsi" w:cstheme="minorHAnsi"/>
          <w:highlight w:val="cyan"/>
        </w:rPr>
        <w:t>producing</w:t>
      </w:r>
      <w:r w:rsidRPr="002457DD">
        <w:rPr>
          <w:rStyle w:val="StyleUnderline"/>
          <w:rFonts w:asciiTheme="minorHAnsi" w:hAnsiTheme="minorHAnsi" w:cstheme="minorHAnsi"/>
        </w:rPr>
        <w:t xml:space="preserve"> zombie </w:t>
      </w:r>
      <w:r w:rsidRPr="002457DD">
        <w:rPr>
          <w:rStyle w:val="StyleUnderline"/>
          <w:rFonts w:asciiTheme="minorHAnsi" w:hAnsiTheme="minorHAnsi" w:cstheme="minorHAnsi"/>
          <w:highlight w:val="cyan"/>
        </w:rPr>
        <w:t>subjects who only know how</w:t>
      </w:r>
      <w:r w:rsidRPr="002457DD">
        <w:rPr>
          <w:rStyle w:val="StyleUnderline"/>
          <w:rFonts w:asciiTheme="minorHAnsi" w:hAnsiTheme="minorHAnsi" w:cstheme="minorHAnsi"/>
        </w:rPr>
        <w:t xml:space="preserve"> to reproduce </w:t>
      </w:r>
      <w:r w:rsidRPr="002457DD">
        <w:rPr>
          <w:rStyle w:val="StyleUnderline"/>
          <w:rFonts w:asciiTheme="minorHAnsi" w:hAnsiTheme="minorHAnsi" w:cstheme="minorHAnsi"/>
          <w:highlight w:val="cyan"/>
        </w:rPr>
        <w:t>the institutional form.</w:t>
      </w:r>
    </w:p>
    <w:p w14:paraId="7BE558BE"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Knowledge and Truth</w:t>
      </w:r>
    </w:p>
    <w:p w14:paraId="288A60B5" w14:textId="77777777" w:rsidR="008377F2" w:rsidRPr="002457DD" w:rsidRDefault="008377F2" w:rsidP="008377F2">
      <w:pPr>
        <w:rPr>
          <w:rFonts w:asciiTheme="minorHAnsi" w:hAnsiTheme="minorHAnsi" w:cstheme="minorHAnsi"/>
          <w:sz w:val="16"/>
        </w:rPr>
      </w:pPr>
      <w:r w:rsidRPr="002457DD">
        <w:rPr>
          <w:rFonts w:asciiTheme="minorHAnsi" w:hAnsiTheme="minorHAnsi" w:cstheme="minorHAnsi"/>
          <w:sz w:val="16"/>
        </w:rPr>
        <w:t>It is time to bury the 60s mantra “speak truth to power”. There is no doubt that speaking truth intervenes within a field of power, but as Ward Churchill likes to remind us, some people pretend they are “speaking truth to power as if power doesn’t know what it is doing”. Too many activists assume that because they have convictions that they hold dearly that somehow when they speak them, the world will suddenly be remade in whatever image of utopia they have in their head.</w:t>
      </w:r>
    </w:p>
    <w:p w14:paraId="5FACBC5F" w14:textId="77777777" w:rsidR="008377F2" w:rsidRPr="002457DD" w:rsidRDefault="008377F2" w:rsidP="008377F2">
      <w:pPr>
        <w:rPr>
          <w:rStyle w:val="StyleUnderline"/>
          <w:rFonts w:asciiTheme="minorHAnsi" w:hAnsiTheme="minorHAnsi" w:cstheme="minorHAnsi"/>
        </w:rPr>
      </w:pPr>
      <w:r w:rsidRPr="002457DD">
        <w:rPr>
          <w:rFonts w:asciiTheme="minorHAnsi" w:hAnsiTheme="minorHAnsi" w:cstheme="minorHAnsi"/>
          <w:sz w:val="16"/>
        </w:rPr>
        <w:t xml:space="preserve">Disaffection grew after the Iraq War began; </w:t>
      </w:r>
      <w:r w:rsidRPr="002457DD">
        <w:rPr>
          <w:rStyle w:val="StyleUnderline"/>
          <w:rFonts w:asciiTheme="minorHAnsi" w:hAnsiTheme="minorHAnsi" w:cstheme="minorHAnsi"/>
          <w:highlight w:val="cyan"/>
        </w:rPr>
        <w:t>apathy</w:t>
      </w:r>
      <w:r w:rsidRPr="002457DD">
        <w:rPr>
          <w:rStyle w:val="StyleUnderline"/>
          <w:rFonts w:asciiTheme="minorHAnsi" w:hAnsiTheme="minorHAnsi" w:cstheme="minorHAnsi"/>
        </w:rPr>
        <w:t xml:space="preserve"> and </w:t>
      </w:r>
      <w:r w:rsidRPr="002457DD">
        <w:rPr>
          <w:rFonts w:asciiTheme="minorHAnsi" w:hAnsiTheme="minorHAnsi" w:cstheme="minorHAnsi"/>
          <w:strike/>
        </w:rPr>
        <w:t>depression</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spread</w:t>
      </w:r>
      <w:r w:rsidRPr="002457DD">
        <w:rPr>
          <w:rStyle w:val="StyleUnderline"/>
          <w:rFonts w:asciiTheme="minorHAnsi" w:hAnsiTheme="minorHAnsi" w:cstheme="minorHAnsi"/>
        </w:rPr>
        <w:t xml:space="preserve"> and </w:t>
      </w:r>
      <w:r w:rsidRPr="002457DD">
        <w:rPr>
          <w:rStyle w:val="StyleUnderline"/>
          <w:rFonts w:asciiTheme="minorHAnsi" w:hAnsiTheme="minorHAnsi" w:cstheme="minorHAnsi"/>
          <w:highlight w:val="cyan"/>
        </w:rPr>
        <w:t>appeals</w:t>
      </w:r>
      <w:r w:rsidRPr="002457DD">
        <w:rPr>
          <w:rStyle w:val="StyleUnderline"/>
          <w:rFonts w:asciiTheme="minorHAnsi" w:hAnsiTheme="minorHAnsi" w:cstheme="minorHAnsi"/>
        </w:rPr>
        <w:t xml:space="preserve"> to civil society </w:t>
      </w:r>
      <w:r w:rsidRPr="002457DD">
        <w:rPr>
          <w:rStyle w:val="StyleUnderline"/>
          <w:rFonts w:asciiTheme="minorHAnsi" w:hAnsiTheme="minorHAnsi" w:cstheme="minorHAnsi"/>
          <w:highlight w:val="cyan"/>
        </w:rPr>
        <w:t>changed form</w:t>
      </w:r>
      <w:r w:rsidRPr="002457DD">
        <w:rPr>
          <w:rFonts w:asciiTheme="minorHAnsi" w:hAnsiTheme="minorHAnsi" w:cstheme="minorHAnsi"/>
          <w:sz w:val="16"/>
        </w:rPr>
        <w:t xml:space="preserve">. It was almost as if there was recognition of the fundamental contradiction of liberalism. Appeals to the State had been ignored and no matter how intelligible or strong the message had been sent to the Bush Administration, it was plainly apparent that they hadn’t influenced the march to war. Politicians’ unflinching steamrolling of pre-war protest became a rallying point for the few who continued strong, now calling it a truly un-democratic system; if politicians can completely ignore one of the loudest pronouncements of civil society, something wasn’t right. But instead of using it as an opportunity for rethinking the whole foundation of social democracy, most </w:t>
      </w:r>
      <w:proofErr w:type="spellStart"/>
      <w:r w:rsidRPr="002457DD">
        <w:rPr>
          <w:rStyle w:val="StyleUnderline"/>
          <w:rFonts w:asciiTheme="minorHAnsi" w:hAnsiTheme="minorHAnsi" w:cstheme="minorHAnsi"/>
          <w:highlight w:val="cyan"/>
        </w:rPr>
        <w:t>anti war</w:t>
      </w:r>
      <w:proofErr w:type="spellEnd"/>
      <w:r w:rsidRPr="002457DD">
        <w:rPr>
          <w:rStyle w:val="StyleUnderline"/>
          <w:rFonts w:asciiTheme="minorHAnsi" w:hAnsiTheme="minorHAnsi" w:cstheme="minorHAnsi"/>
          <w:highlight w:val="cyan"/>
        </w:rPr>
        <w:t xml:space="preserve"> organizers</w:t>
      </w:r>
      <w:r w:rsidRPr="002457DD">
        <w:rPr>
          <w:rStyle w:val="StyleUnderline"/>
          <w:rFonts w:asciiTheme="minorHAnsi" w:hAnsiTheme="minorHAnsi" w:cstheme="minorHAnsi"/>
        </w:rPr>
        <w:t xml:space="preserve"> </w:t>
      </w:r>
      <w:r w:rsidRPr="002457DD">
        <w:rPr>
          <w:rStyle w:val="StyleUnderline"/>
          <w:rFonts w:asciiTheme="minorHAnsi" w:hAnsiTheme="minorHAnsi" w:cstheme="minorHAnsi"/>
          <w:highlight w:val="cyan"/>
        </w:rPr>
        <w:t>solidified</w:t>
      </w:r>
      <w:r w:rsidRPr="002457DD">
        <w:rPr>
          <w:rStyle w:val="StyleUnderline"/>
          <w:rFonts w:asciiTheme="minorHAnsi" w:hAnsiTheme="minorHAnsi" w:cstheme="minorHAnsi"/>
        </w:rPr>
        <w:t xml:space="preserve"> their </w:t>
      </w:r>
      <w:r w:rsidRPr="002457DD">
        <w:rPr>
          <w:rStyle w:val="StyleUnderline"/>
          <w:rFonts w:asciiTheme="minorHAnsi" w:hAnsiTheme="minorHAnsi" w:cstheme="minorHAnsi"/>
          <w:highlight w:val="cyan"/>
        </w:rPr>
        <w:t>commitments to social democracy</w:t>
      </w:r>
      <w:r w:rsidRPr="002457DD">
        <w:rPr>
          <w:rStyle w:val="StyleUnderline"/>
          <w:rFonts w:asciiTheme="minorHAnsi" w:hAnsiTheme="minorHAnsi" w:cstheme="minorHAnsi"/>
        </w:rPr>
        <w:t xml:space="preserve"> with increasing shrillness </w:t>
      </w:r>
      <w:r w:rsidRPr="002457DD">
        <w:rPr>
          <w:rStyle w:val="StyleUnderline"/>
          <w:rFonts w:asciiTheme="minorHAnsi" w:hAnsiTheme="minorHAnsi" w:cstheme="minorHAnsi"/>
          <w:highlight w:val="cyan"/>
        </w:rPr>
        <w:t>as if restoring</w:t>
      </w:r>
      <w:r w:rsidRPr="002457DD">
        <w:rPr>
          <w:rStyle w:val="StyleUnderline"/>
          <w:rFonts w:asciiTheme="minorHAnsi" w:hAnsiTheme="minorHAnsi" w:cstheme="minorHAnsi"/>
        </w:rPr>
        <w:t xml:space="preserve"> the lost </w:t>
      </w:r>
      <w:r w:rsidRPr="002457DD">
        <w:rPr>
          <w:rStyle w:val="StyleUnderline"/>
          <w:rFonts w:asciiTheme="minorHAnsi" w:hAnsiTheme="minorHAnsi" w:cstheme="minorHAnsi"/>
          <w:highlight w:val="cyan"/>
        </w:rPr>
        <w:t>dignity of</w:t>
      </w:r>
      <w:r w:rsidRPr="002457DD">
        <w:rPr>
          <w:rStyle w:val="StyleUnderline"/>
          <w:rFonts w:asciiTheme="minorHAnsi" w:hAnsiTheme="minorHAnsi" w:cstheme="minorHAnsi"/>
        </w:rPr>
        <w:t xml:space="preserve"> American </w:t>
      </w:r>
      <w:r w:rsidRPr="002457DD">
        <w:rPr>
          <w:rStyle w:val="StyleUnderline"/>
          <w:rFonts w:asciiTheme="minorHAnsi" w:hAnsiTheme="minorHAnsi" w:cstheme="minorHAnsi"/>
          <w:highlight w:val="cyan"/>
        </w:rPr>
        <w:t>liberalism would cause a rupture</w:t>
      </w:r>
      <w:r w:rsidRPr="002457DD">
        <w:rPr>
          <w:rStyle w:val="StyleUnderline"/>
          <w:rFonts w:asciiTheme="minorHAnsi" w:hAnsiTheme="minorHAnsi" w:cstheme="minorHAnsi"/>
        </w:rPr>
        <w:t xml:space="preserve"> in the dense field of justification that legitimated the US to attack Iraq.</w:t>
      </w:r>
      <w:r w:rsidRPr="002457DD">
        <w:rPr>
          <w:rFonts w:asciiTheme="minorHAnsi" w:hAnsiTheme="minorHAnsi" w:cstheme="minorHAnsi"/>
          <w:sz w:val="16"/>
        </w:rPr>
        <w:t xml:space="preserve"> The 2004 </w:t>
      </w:r>
      <w:proofErr w:type="spellStart"/>
      <w:r w:rsidRPr="002457DD">
        <w:rPr>
          <w:rFonts w:asciiTheme="minorHAnsi" w:hAnsiTheme="minorHAnsi" w:cstheme="minorHAnsi"/>
          <w:sz w:val="16"/>
        </w:rPr>
        <w:t>re election</w:t>
      </w:r>
      <w:proofErr w:type="spellEnd"/>
      <w:r w:rsidRPr="002457DD">
        <w:rPr>
          <w:rFonts w:asciiTheme="minorHAnsi" w:hAnsiTheme="minorHAnsi" w:cstheme="minorHAnsi"/>
          <w:sz w:val="16"/>
        </w:rPr>
        <w:t xml:space="preserve"> of Bush and a Republican-dominated Congress, seen by most as a litmus test for the continuation and escalation of the US occupation of Iraq, pushed some over the edge, often in self-marginalizing directions including accusations of a Bush-Cheney imperialist cabal and conspiracy theories about 9/11, but most just dug in more. On the liberal bureaucratic side,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cyan"/>
        </w:rPr>
        <w:t>response was an intensification of the same</w:t>
      </w:r>
      <w:r w:rsidRPr="002457DD">
        <w:rPr>
          <w:rStyle w:val="StyleUnderline"/>
          <w:rFonts w:asciiTheme="minorHAnsi" w:hAnsiTheme="minorHAnsi" w:cstheme="minorHAnsi"/>
        </w:rPr>
        <w:t xml:space="preserve"> – </w:t>
      </w:r>
      <w:r w:rsidRPr="002457DD">
        <w:rPr>
          <w:rStyle w:val="StyleUnderline"/>
          <w:rFonts w:asciiTheme="minorHAnsi" w:hAnsiTheme="minorHAnsi" w:cstheme="minorHAnsi"/>
          <w:highlight w:val="cyan"/>
        </w:rPr>
        <w:t>campaigns focused on electoral strategies</w:t>
      </w:r>
      <w:r w:rsidRPr="002457DD">
        <w:rPr>
          <w:rStyle w:val="StyleUnderline"/>
          <w:rFonts w:asciiTheme="minorHAnsi" w:hAnsiTheme="minorHAnsi" w:cstheme="minorHAnsi"/>
        </w:rPr>
        <w:t xml:space="preserve"> or impeaching</w:t>
      </w:r>
      <w:r w:rsidRPr="002457DD">
        <w:rPr>
          <w:rFonts w:asciiTheme="minorHAnsi" w:hAnsiTheme="minorHAnsi" w:cstheme="minorHAnsi"/>
          <w:sz w:val="16"/>
        </w:rPr>
        <w:t xml:space="preserve"> Bush and Cheney. The fascist-charismatics fanatically increased their </w:t>
      </w:r>
      <w:r w:rsidRPr="002457DD">
        <w:rPr>
          <w:rFonts w:asciiTheme="minorHAnsi" w:hAnsiTheme="minorHAnsi" w:cstheme="minorHAnsi"/>
          <w:strike/>
          <w:sz w:val="16"/>
        </w:rPr>
        <w:t>tunnel-vision</w:t>
      </w:r>
      <w:r w:rsidRPr="002457DD">
        <w:rPr>
          <w:rFonts w:asciiTheme="minorHAnsi" w:hAnsiTheme="minorHAnsi" w:cstheme="minorHAnsi"/>
          <w:sz w:val="16"/>
        </w:rPr>
        <w:t xml:space="preserve"> focus on torture, believing that it was a fundamental contradiction in the War on Terror that could not be resolved without revealing the violent totality of US Imperialism. </w:t>
      </w:r>
      <w:r w:rsidRPr="002457DD">
        <w:rPr>
          <w:rStyle w:val="StyleUnderline"/>
          <w:rFonts w:asciiTheme="minorHAnsi" w:hAnsiTheme="minorHAnsi" w:cstheme="minorHAnsi"/>
        </w:rPr>
        <w:t xml:space="preserve">What </w:t>
      </w:r>
      <w:r w:rsidRPr="002457DD">
        <w:rPr>
          <w:rStyle w:val="StyleUnderline"/>
          <w:rFonts w:asciiTheme="minorHAnsi" w:hAnsiTheme="minorHAnsi" w:cstheme="minorHAnsi"/>
          <w:highlight w:val="cyan"/>
        </w:rPr>
        <w:t>solidified</w:t>
      </w:r>
      <w:r w:rsidRPr="002457DD">
        <w:rPr>
          <w:rStyle w:val="StyleUnderline"/>
          <w:rFonts w:asciiTheme="minorHAnsi" w:hAnsiTheme="minorHAnsi" w:cstheme="minorHAnsi"/>
        </w:rPr>
        <w:t xml:space="preserve"> between the poles was </w:t>
      </w:r>
      <w:r w:rsidRPr="002457DD">
        <w:rPr>
          <w:rStyle w:val="StyleUnderline"/>
          <w:rFonts w:asciiTheme="minorHAnsi" w:hAnsiTheme="minorHAnsi" w:cstheme="minorHAnsi"/>
          <w:highlight w:val="cyan"/>
        </w:rPr>
        <w:t>righteousness about ‘the truth’</w:t>
      </w:r>
      <w:r w:rsidRPr="002457DD">
        <w:rPr>
          <w:rStyle w:val="StyleUnderline"/>
          <w:rFonts w:asciiTheme="minorHAnsi" w:hAnsiTheme="minorHAnsi" w:cstheme="minorHAnsi"/>
        </w:rPr>
        <w:t xml:space="preserve"> (‘we were right all along’) </w:t>
      </w:r>
      <w:r w:rsidRPr="002457DD">
        <w:rPr>
          <w:rStyle w:val="StyleUnderline"/>
          <w:rFonts w:asciiTheme="minorHAnsi" w:hAnsiTheme="minorHAnsi" w:cstheme="minorHAnsi"/>
          <w:highlight w:val="cyan"/>
        </w:rPr>
        <w:t xml:space="preserve">that somehow meant that they would get their </w:t>
      </w:r>
      <w:r w:rsidRPr="002457DD">
        <w:rPr>
          <w:rStyle w:val="StyleUnderline"/>
          <w:rFonts w:asciiTheme="minorHAnsi" w:hAnsiTheme="minorHAnsi" w:cstheme="minorHAnsi"/>
        </w:rPr>
        <w:t xml:space="preserve">just </w:t>
      </w:r>
      <w:r w:rsidRPr="002457DD">
        <w:rPr>
          <w:rStyle w:val="StyleUnderline"/>
          <w:rFonts w:asciiTheme="minorHAnsi" w:hAnsiTheme="minorHAnsi" w:cstheme="minorHAnsi"/>
          <w:highlight w:val="cyan"/>
        </w:rPr>
        <w:t>deserts</w:t>
      </w:r>
      <w:r w:rsidRPr="002457DD">
        <w:rPr>
          <w:rStyle w:val="StyleUnderline"/>
          <w:rFonts w:asciiTheme="minorHAnsi" w:hAnsiTheme="minorHAnsi" w:cstheme="minorHAnsi"/>
        </w:rPr>
        <w:t>.</w:t>
      </w:r>
    </w:p>
    <w:p w14:paraId="1E63623F" w14:textId="77777777" w:rsidR="008377F2" w:rsidRPr="002457DD" w:rsidRDefault="008377F2" w:rsidP="008377F2">
      <w:pPr>
        <w:rPr>
          <w:rFonts w:asciiTheme="minorHAnsi" w:hAnsiTheme="minorHAnsi" w:cstheme="minorHAnsi"/>
        </w:rPr>
      </w:pPr>
    </w:p>
    <w:p w14:paraId="0080863B" w14:textId="7AA9EB0F" w:rsidR="00C709FE" w:rsidRPr="002457DD" w:rsidRDefault="00C709FE" w:rsidP="00C709FE">
      <w:pPr>
        <w:pStyle w:val="Heading3"/>
        <w:rPr>
          <w:rFonts w:asciiTheme="minorHAnsi" w:hAnsiTheme="minorHAnsi" w:cstheme="minorHAnsi"/>
        </w:rPr>
      </w:pPr>
      <w:r w:rsidRPr="002457DD">
        <w:rPr>
          <w:rFonts w:asciiTheme="minorHAnsi" w:hAnsiTheme="minorHAnsi" w:cstheme="minorHAnsi"/>
        </w:rPr>
        <w:t>1NC---</w:t>
      </w:r>
      <w:proofErr w:type="spellStart"/>
      <w:r w:rsidRPr="002457DD">
        <w:rPr>
          <w:rFonts w:asciiTheme="minorHAnsi" w:hAnsiTheme="minorHAnsi" w:cstheme="minorHAnsi"/>
        </w:rPr>
        <w:t>Ajl</w:t>
      </w:r>
      <w:proofErr w:type="spellEnd"/>
    </w:p>
    <w:p w14:paraId="225EEE17" w14:textId="368CD4E7" w:rsidR="00C709FE" w:rsidRPr="00EF4F3F" w:rsidRDefault="00C709FE" w:rsidP="00C709FE">
      <w:pPr>
        <w:pStyle w:val="Heading4"/>
        <w:rPr>
          <w:rFonts w:asciiTheme="minorHAnsi" w:hAnsiTheme="minorHAnsi" w:cstheme="minorHAnsi"/>
        </w:rPr>
      </w:pPr>
      <w:r w:rsidRPr="00EF4F3F">
        <w:rPr>
          <w:rFonts w:asciiTheme="minorHAnsi" w:hAnsiTheme="minorHAnsi" w:cstheme="minorHAnsi"/>
        </w:rPr>
        <w:t>Framing</w:t>
      </w:r>
      <w:r>
        <w:rPr>
          <w:rFonts w:asciiTheme="minorHAnsi" w:hAnsiTheme="minorHAnsi" w:cstheme="minorHAnsi"/>
        </w:rPr>
        <w:t xml:space="preserve"> Zionist</w:t>
      </w:r>
      <w:r w:rsidRPr="00EF4F3F">
        <w:rPr>
          <w:rFonts w:asciiTheme="minorHAnsi" w:hAnsiTheme="minorHAnsi" w:cstheme="minorHAnsi"/>
        </w:rPr>
        <w:t xml:space="preserve"> settler colonies as structured by a “logic of elimination” erases </w:t>
      </w:r>
      <w:r>
        <w:rPr>
          <w:rFonts w:asciiTheme="minorHAnsi" w:hAnsiTheme="minorHAnsi" w:cstheme="minorHAnsi"/>
          <w:u w:val="single"/>
        </w:rPr>
        <w:t>Violence</w:t>
      </w:r>
      <w:r w:rsidRPr="00EF4F3F">
        <w:rPr>
          <w:rFonts w:asciiTheme="minorHAnsi" w:hAnsiTheme="minorHAnsi" w:cstheme="minorHAnsi"/>
        </w:rPr>
        <w:t xml:space="preserve"> – that leads to </w:t>
      </w:r>
      <w:r w:rsidRPr="00EF4F3F">
        <w:rPr>
          <w:rFonts w:asciiTheme="minorHAnsi" w:hAnsiTheme="minorHAnsi" w:cstheme="minorHAnsi"/>
          <w:u w:val="single"/>
        </w:rPr>
        <w:t>comprador-ism</w:t>
      </w:r>
      <w:r w:rsidRPr="00EF4F3F">
        <w:rPr>
          <w:rFonts w:asciiTheme="minorHAnsi" w:hAnsiTheme="minorHAnsi" w:cstheme="minorHAnsi"/>
        </w:rPr>
        <w:t xml:space="preserve"> and takes national liberation </w:t>
      </w:r>
      <w:r w:rsidRPr="00EF4F3F">
        <w:rPr>
          <w:rFonts w:asciiTheme="minorHAnsi" w:hAnsiTheme="minorHAnsi" w:cstheme="minorHAnsi"/>
          <w:u w:val="single"/>
        </w:rPr>
        <w:t>off the table</w:t>
      </w:r>
      <w:r w:rsidRPr="00EF4F3F">
        <w:rPr>
          <w:rFonts w:asciiTheme="minorHAnsi" w:hAnsiTheme="minorHAnsi" w:cstheme="minorHAnsi"/>
        </w:rPr>
        <w:t>.</w:t>
      </w:r>
    </w:p>
    <w:p w14:paraId="2EE0A353" w14:textId="77777777" w:rsidR="00C709FE" w:rsidRPr="00EF4F3F" w:rsidRDefault="00C709FE" w:rsidP="00C709FE">
      <w:pPr>
        <w:rPr>
          <w:rStyle w:val="Style13ptBold"/>
          <w:rFonts w:asciiTheme="minorHAnsi" w:hAnsiTheme="minorHAnsi" w:cstheme="minorHAnsi"/>
        </w:rPr>
      </w:pPr>
      <w:proofErr w:type="spellStart"/>
      <w:r w:rsidRPr="00EF4F3F">
        <w:rPr>
          <w:rStyle w:val="Style13ptBold"/>
          <w:rFonts w:asciiTheme="minorHAnsi" w:hAnsiTheme="minorHAnsi" w:cstheme="minorHAnsi"/>
        </w:rPr>
        <w:t>Ajl</w:t>
      </w:r>
      <w:proofErr w:type="spellEnd"/>
      <w:r w:rsidRPr="00EF4F3F">
        <w:rPr>
          <w:rStyle w:val="Style13ptBold"/>
          <w:rFonts w:asciiTheme="minorHAnsi" w:hAnsiTheme="minorHAnsi" w:cstheme="minorHAnsi"/>
        </w:rPr>
        <w:t xml:space="preserve"> ‘23</w:t>
      </w:r>
    </w:p>
    <w:p w14:paraId="7AE67F1D" w14:textId="77777777" w:rsidR="00C709FE" w:rsidRPr="00EF4F3F" w:rsidRDefault="00C709FE" w:rsidP="00C709FE">
      <w:pPr>
        <w:rPr>
          <w:rFonts w:asciiTheme="minorHAnsi" w:hAnsiTheme="minorHAnsi" w:cstheme="minorHAnsi"/>
          <w:sz w:val="16"/>
          <w:szCs w:val="16"/>
        </w:rPr>
      </w:pPr>
      <w:r w:rsidRPr="00EF4F3F">
        <w:rPr>
          <w:rFonts w:asciiTheme="minorHAnsi" w:hAnsiTheme="minorHAnsi" w:cstheme="minorHAnsi"/>
          <w:sz w:val="16"/>
          <w:szCs w:val="16"/>
        </w:rPr>
        <w:t xml:space="preserve">[Max, University of Ghent. 2023. “Logics of Elimination and Settler Colonialism: Decolonization or National Liberation?”, </w:t>
      </w:r>
      <w:r w:rsidRPr="00EF4F3F">
        <w:rPr>
          <w:rFonts w:asciiTheme="minorHAnsi" w:hAnsiTheme="minorHAnsi" w:cstheme="minorHAnsi"/>
          <w:i/>
          <w:iCs/>
          <w:sz w:val="16"/>
          <w:szCs w:val="16"/>
        </w:rPr>
        <w:t>Middle East Critique</w:t>
      </w:r>
      <w:r w:rsidRPr="00EF4F3F">
        <w:rPr>
          <w:rFonts w:asciiTheme="minorHAnsi" w:hAnsiTheme="minorHAnsi" w:cstheme="minorHAnsi"/>
          <w:sz w:val="16"/>
          <w:szCs w:val="16"/>
        </w:rPr>
        <w:t xml:space="preserve">. </w:t>
      </w:r>
      <w:hyperlink r:id="rId18" w:history="1">
        <w:r w:rsidRPr="00EF4F3F">
          <w:rPr>
            <w:rStyle w:val="Hyperlink"/>
            <w:rFonts w:asciiTheme="minorHAnsi" w:hAnsiTheme="minorHAnsi" w:cstheme="minorHAnsi"/>
            <w:sz w:val="16"/>
            <w:szCs w:val="16"/>
          </w:rPr>
          <w:t>https://doi.org/10.1080/19436149.2023.2191401</w:t>
        </w:r>
      </w:hyperlink>
      <w:r w:rsidRPr="00EF4F3F">
        <w:rPr>
          <w:rFonts w:asciiTheme="minorHAnsi" w:hAnsiTheme="minorHAnsi" w:cstheme="minorHAnsi"/>
          <w:sz w:val="16"/>
          <w:szCs w:val="16"/>
        </w:rPr>
        <w:t>] pat</w:t>
      </w:r>
    </w:p>
    <w:p w14:paraId="77A7852D"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Before clarifying this analysis’s content, let us consider how Wolfe tried to weld together this approach of population management, population-level domination and inequality, and Marxism. Methodologically, the entry point appears to be Marcel Mauss’s notion of a ‘total social fact’, encompassing phenomena that draw into their gravity well analytically separate institutional and social structures. However, Mauss’s conception was opaque and underdeveloped. </w:t>
      </w:r>
      <w:r w:rsidRPr="00EF4F3F">
        <w:rPr>
          <w:rStyle w:val="StyleUnderline"/>
          <w:rFonts w:asciiTheme="minorHAnsi" w:hAnsiTheme="minorHAnsi" w:cstheme="minorHAnsi"/>
        </w:rPr>
        <w:t xml:space="preserve">Wolfe seems to have followed the </w:t>
      </w:r>
      <w:r w:rsidRPr="00EF4F3F">
        <w:rPr>
          <w:rStyle w:val="StyleUnderline"/>
          <w:rFonts w:asciiTheme="minorHAnsi" w:hAnsiTheme="minorHAnsi" w:cstheme="minorHAnsi"/>
          <w:highlight w:val="green"/>
        </w:rPr>
        <w:t>interpretation</w:t>
      </w:r>
      <w:r w:rsidRPr="00EF4F3F">
        <w:rPr>
          <w:rStyle w:val="StyleUnderline"/>
          <w:rFonts w:asciiTheme="minorHAnsi" w:hAnsiTheme="minorHAnsi" w:cstheme="minorHAnsi"/>
        </w:rPr>
        <w:t xml:space="preserve"> of such facts </w:t>
      </w:r>
      <w:r w:rsidRPr="00EF4F3F">
        <w:rPr>
          <w:rStyle w:val="StyleUnderline"/>
          <w:rFonts w:asciiTheme="minorHAnsi" w:hAnsiTheme="minorHAnsi" w:cstheme="minorHAnsi"/>
          <w:highlight w:val="green"/>
        </w:rPr>
        <w:t>as</w:t>
      </w:r>
      <w:r w:rsidRPr="00EF4F3F">
        <w:rPr>
          <w:rStyle w:val="StyleUnderline"/>
          <w:rFonts w:asciiTheme="minorHAnsi" w:hAnsiTheme="minorHAnsi" w:cstheme="minorHAnsi"/>
        </w:rPr>
        <w:t xml:space="preserve"> specific </w:t>
      </w:r>
      <w:r w:rsidRPr="00EF4F3F">
        <w:rPr>
          <w:rStyle w:val="StyleUnderline"/>
          <w:rFonts w:asciiTheme="minorHAnsi" w:hAnsiTheme="minorHAnsi" w:cstheme="minorHAnsi"/>
          <w:highlight w:val="green"/>
        </w:rPr>
        <w:t>ontological entities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claiming Europeans rule through ‘regimes of race’ that become</w:t>
      </w:r>
      <w:r w:rsidRPr="00EF4F3F">
        <w:rPr>
          <w:rStyle w:val="StyleUnderline"/>
          <w:rFonts w:asciiTheme="minorHAnsi" w:hAnsiTheme="minorHAnsi" w:cstheme="minorHAnsi"/>
        </w:rPr>
        <w:t xml:space="preserve"> total </w:t>
      </w:r>
      <w:r w:rsidRPr="00EF4F3F">
        <w:rPr>
          <w:rStyle w:val="StyleUnderline"/>
          <w:rFonts w:asciiTheme="minorHAnsi" w:hAnsiTheme="minorHAnsi" w:cstheme="minorHAnsi"/>
          <w:highlight w:val="green"/>
        </w:rPr>
        <w:t>social facts</w:t>
      </w:r>
      <w:r w:rsidRPr="00EF4F3F">
        <w:rPr>
          <w:rFonts w:asciiTheme="minorHAnsi" w:hAnsiTheme="minorHAnsi" w:cstheme="minorHAnsi"/>
          <w:sz w:val="12"/>
        </w:rPr>
        <w:t xml:space="preserve">, </w:t>
      </w:r>
      <w:r w:rsidRPr="00EF4F3F">
        <w:rPr>
          <w:rStyle w:val="StyleUnderline"/>
          <w:rFonts w:asciiTheme="minorHAnsi" w:hAnsiTheme="minorHAnsi" w:cstheme="minorHAnsi"/>
        </w:rPr>
        <w:t>and which ‘coordinate</w:t>
      </w:r>
      <w:r w:rsidRPr="00EF4F3F">
        <w:rPr>
          <w:rFonts w:asciiTheme="minorHAnsi" w:hAnsiTheme="minorHAnsi" w:cstheme="minorHAnsi"/>
          <w:sz w:val="12"/>
        </w:rPr>
        <w:t>…</w:t>
      </w:r>
      <w:r w:rsidRPr="00EF4F3F">
        <w:rPr>
          <w:rStyle w:val="StyleUnderline"/>
          <w:rFonts w:asciiTheme="minorHAnsi" w:hAnsiTheme="minorHAnsi" w:cstheme="minorHAnsi"/>
        </w:rPr>
        <w:t xml:space="preserve">and </w:t>
      </w:r>
      <w:proofErr w:type="spellStart"/>
      <w:r w:rsidRPr="00EF4F3F">
        <w:rPr>
          <w:rStyle w:val="StyleUnderline"/>
          <w:rFonts w:asciiTheme="minorHAnsi" w:hAnsiTheme="minorHAnsi" w:cstheme="minorHAnsi"/>
        </w:rPr>
        <w:t>mobilise</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racial doctrine’</w:t>
      </w:r>
      <w:r w:rsidRPr="00EF4F3F">
        <w:rPr>
          <w:rFonts w:asciiTheme="minorHAnsi" w:hAnsiTheme="minorHAnsi" w:cstheme="minorHAnsi"/>
          <w:sz w:val="12"/>
        </w:rPr>
        <w:t xml:space="preserve">, amongst other resources: ‘economic, political, moral, mythic, legal, institutional, sexual, and aesthetic’. Thus, while Wolfe argues that race justifies social inequalities, and is deployed to ‘order subject populations differentially in pursuit of particular historical agendas’, other formulations work against this notion. </w:t>
      </w:r>
      <w:r w:rsidRPr="00EF4F3F">
        <w:rPr>
          <w:rStyle w:val="StyleUnderline"/>
          <w:rFonts w:asciiTheme="minorHAnsi" w:hAnsiTheme="minorHAnsi" w:cstheme="minorHAnsi"/>
        </w:rPr>
        <w:t xml:space="preserve">Wolfe used this concept to </w:t>
      </w:r>
      <w:r w:rsidRPr="00EF4F3F">
        <w:rPr>
          <w:rStyle w:val="StyleUnderline"/>
          <w:rFonts w:asciiTheme="minorHAnsi" w:hAnsiTheme="minorHAnsi" w:cstheme="minorHAnsi"/>
          <w:highlight w:val="green"/>
        </w:rPr>
        <w:t>isolate settler-colonialism as</w:t>
      </w:r>
      <w:r w:rsidRPr="00EF4F3F">
        <w:rPr>
          <w:rStyle w:val="StyleUnderline"/>
          <w:rFonts w:asciiTheme="minorHAnsi" w:hAnsiTheme="minorHAnsi" w:cstheme="minorHAnsi"/>
        </w:rPr>
        <w:t xml:space="preserve"> a specific and nearly encompassing regime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because of its allowance of other factors was </w:t>
      </w:r>
      <w:r w:rsidRPr="00EF4F3F">
        <w:rPr>
          <w:rStyle w:val="StyleUnderline"/>
          <w:rFonts w:asciiTheme="minorHAnsi" w:hAnsiTheme="minorHAnsi" w:cstheme="minorHAnsi"/>
          <w:highlight w:val="green"/>
        </w:rPr>
        <w:t>plastic enough to allow</w:t>
      </w:r>
      <w:r w:rsidRPr="00EF4F3F">
        <w:rPr>
          <w:rStyle w:val="StyleUnderline"/>
          <w:rFonts w:asciiTheme="minorHAnsi" w:hAnsiTheme="minorHAnsi" w:cstheme="minorHAnsi"/>
        </w:rPr>
        <w:t xml:space="preserve"> for deploying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w:t>
      </w:r>
      <w:r w:rsidRPr="00EF4F3F">
        <w:rPr>
          <w:rStyle w:val="Emphasis"/>
          <w:rFonts w:asciiTheme="minorHAnsi" w:hAnsiTheme="minorHAnsi" w:cstheme="minorHAnsi"/>
        </w:rPr>
        <w:t xml:space="preserve">yet </w:t>
      </w:r>
      <w:r w:rsidRPr="00EF4F3F">
        <w:rPr>
          <w:rStyle w:val="Emphasis"/>
          <w:rFonts w:asciiTheme="minorHAnsi" w:hAnsiTheme="minorHAnsi" w:cstheme="minorHAnsi"/>
          <w:highlight w:val="green"/>
        </w:rPr>
        <w:t>only when necessary</w:t>
      </w:r>
      <w:r w:rsidRPr="00EF4F3F">
        <w:rPr>
          <w:rFonts w:asciiTheme="minorHAnsi" w:hAnsiTheme="minorHAnsi" w:cstheme="minorHAnsi"/>
          <w:sz w:val="12"/>
        </w:rPr>
        <w:t>.</w:t>
      </w:r>
    </w:p>
    <w:p w14:paraId="70AD031C"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The concept of racial regimes slowly came to structure his analysis, turning race from effect to cause, while reworking concepts like imperialism into pre-accumulation, so they become adjutants to such regimes. </w:t>
      </w:r>
      <w:r w:rsidRPr="00EF4F3F">
        <w:rPr>
          <w:rStyle w:val="StyleUnderline"/>
          <w:rFonts w:asciiTheme="minorHAnsi" w:hAnsiTheme="minorHAnsi" w:cstheme="minorHAnsi"/>
        </w:rPr>
        <w:t xml:space="preserve">The analysis slowly shifted to </w:t>
      </w:r>
      <w:r w:rsidRPr="00EF4F3F">
        <w:rPr>
          <w:rStyle w:val="Emphasis"/>
          <w:rFonts w:asciiTheme="minorHAnsi" w:hAnsiTheme="minorHAnsi" w:cstheme="minorHAnsi"/>
          <w:highlight w:val="green"/>
        </w:rPr>
        <w:t>white power</w:t>
      </w:r>
      <w:r w:rsidRPr="00EF4F3F">
        <w:rPr>
          <w:rFonts w:asciiTheme="minorHAnsi" w:hAnsiTheme="minorHAnsi" w:cstheme="minorHAnsi"/>
          <w:sz w:val="12"/>
        </w:rPr>
        <w:t>—</w:t>
      </w:r>
      <w:r w:rsidRPr="00EF4F3F">
        <w:rPr>
          <w:rStyle w:val="StyleUnderline"/>
          <w:rFonts w:asciiTheme="minorHAnsi" w:hAnsiTheme="minorHAnsi" w:cstheme="minorHAnsi"/>
        </w:rPr>
        <w:t>not understood as linked to power over the means of production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self-explaining</w:t>
      </w:r>
      <w:r w:rsidRPr="00EF4F3F">
        <w:rPr>
          <w:rStyle w:val="StyleUnderline"/>
          <w:rFonts w:asciiTheme="minorHAnsi" w:hAnsiTheme="minorHAnsi" w:cstheme="minorHAnsi"/>
        </w:rPr>
        <w:t xml:space="preserve"> ambition</w:t>
      </w:r>
      <w:r w:rsidRPr="00EF4F3F">
        <w:rPr>
          <w:rFonts w:asciiTheme="minorHAnsi" w:hAnsiTheme="minorHAnsi" w:cstheme="minorHAnsi"/>
          <w:sz w:val="12"/>
        </w:rPr>
        <w:t>. As he stated, ‘</w:t>
      </w:r>
      <w:proofErr w:type="spellStart"/>
      <w:r w:rsidRPr="00EF4F3F">
        <w:rPr>
          <w:rFonts w:asciiTheme="minorHAnsi" w:hAnsiTheme="minorHAnsi" w:cstheme="minorHAnsi"/>
          <w:sz w:val="12"/>
        </w:rPr>
        <w:t>colonisers</w:t>
      </w:r>
      <w:proofErr w:type="spellEnd"/>
      <w:r w:rsidRPr="00EF4F3F">
        <w:rPr>
          <w:rFonts w:asciiTheme="minorHAnsi" w:hAnsiTheme="minorHAnsi" w:cstheme="minorHAnsi"/>
          <w:sz w:val="12"/>
        </w:rPr>
        <w:t xml:space="preserve"> repetitively seek to impose and maintain White supremacy’, and he wished to understand ‘the foundations on which Europeans established white supremacy and the changing ways in which they have sought to maintain it’ – ‘White people doing the ruling’, through the ‘manage[</w:t>
      </w:r>
      <w:proofErr w:type="spellStart"/>
      <w:r w:rsidRPr="00EF4F3F">
        <w:rPr>
          <w:rFonts w:asciiTheme="minorHAnsi" w:hAnsiTheme="minorHAnsi" w:cstheme="minorHAnsi"/>
          <w:sz w:val="12"/>
        </w:rPr>
        <w:t>ment</w:t>
      </w:r>
      <w:proofErr w:type="spellEnd"/>
      <w:r w:rsidRPr="00EF4F3F">
        <w:rPr>
          <w:rFonts w:asciiTheme="minorHAnsi" w:hAnsiTheme="minorHAnsi" w:cstheme="minorHAnsi"/>
          <w:sz w:val="12"/>
        </w:rPr>
        <w:t>] of subject populations’. Why did they need to manage these populations? On the one hand, ‘The common factor is Whiteness’. On the other, as Wolfe wrote, drawing on Barbara Jeanne Fields, who sharply critiqued whiteness studies, ‘</w:t>
      </w:r>
      <w:r w:rsidRPr="00EF4F3F">
        <w:rPr>
          <w:rStyle w:val="StyleUnderline"/>
          <w:rFonts w:asciiTheme="minorHAnsi" w:hAnsiTheme="minorHAnsi" w:cstheme="minorHAnsi"/>
          <w:highlight w:val="green"/>
        </w:rPr>
        <w:t>colonizers</w:t>
      </w:r>
      <w:r w:rsidRPr="00EF4F3F">
        <w:rPr>
          <w:rFonts w:asciiTheme="minorHAnsi" w:hAnsiTheme="minorHAnsi" w:cstheme="minorHAnsi"/>
          <w:sz w:val="12"/>
        </w:rPr>
        <w:t>—in this case, planters—</w:t>
      </w:r>
      <w:r w:rsidRPr="00EF4F3F">
        <w:rPr>
          <w:rStyle w:val="StyleUnderline"/>
          <w:rFonts w:asciiTheme="minorHAnsi" w:hAnsiTheme="minorHAnsi" w:cstheme="minorHAnsi"/>
          <w:highlight w:val="green"/>
        </w:rPr>
        <w:t>did not</w:t>
      </w:r>
      <w:r w:rsidRPr="00EF4F3F">
        <w:rPr>
          <w:rStyle w:val="StyleUnderline"/>
          <w:rFonts w:asciiTheme="minorHAnsi" w:hAnsiTheme="minorHAnsi" w:cstheme="minorHAnsi"/>
        </w:rPr>
        <w:t xml:space="preserve"> set out to </w:t>
      </w:r>
      <w:r w:rsidRPr="00EF4F3F">
        <w:rPr>
          <w:rStyle w:val="StyleUnderline"/>
          <w:rFonts w:asciiTheme="minorHAnsi" w:hAnsiTheme="minorHAnsi" w:cstheme="minorHAnsi"/>
          <w:highlight w:val="green"/>
        </w:rPr>
        <w:t>create racial discrimination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They set out to create wealth’</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quoting her statement that </w:t>
      </w:r>
      <w:r w:rsidRPr="00EF4F3F">
        <w:rPr>
          <w:rStyle w:val="StyleUnderline"/>
          <w:rFonts w:asciiTheme="minorHAnsi" w:hAnsiTheme="minorHAnsi" w:cstheme="minorHAnsi"/>
          <w:highlight w:val="green"/>
        </w:rPr>
        <w:t>the ‘object was to produce cotton</w:t>
      </w:r>
      <w:r w:rsidRPr="00EF4F3F">
        <w:rPr>
          <w:rStyle w:val="StyleUnderline"/>
          <w:rFonts w:asciiTheme="minorHAnsi" w:hAnsiTheme="minorHAnsi" w:cstheme="minorHAnsi"/>
        </w:rPr>
        <w:t xml:space="preserve"> or </w:t>
      </w:r>
      <w:r w:rsidRPr="00EF4F3F">
        <w:rPr>
          <w:rStyle w:val="StyleUnderline"/>
          <w:rFonts w:asciiTheme="minorHAnsi" w:hAnsiTheme="minorHAnsi" w:cstheme="minorHAnsi"/>
          <w:highlight w:val="green"/>
        </w:rPr>
        <w:t>sugar</w:t>
      </w:r>
      <w:r w:rsidRPr="00EF4F3F">
        <w:rPr>
          <w:rStyle w:val="StyleUnderline"/>
          <w:rFonts w:asciiTheme="minorHAnsi" w:hAnsiTheme="minorHAnsi" w:cstheme="minorHAnsi"/>
        </w:rPr>
        <w:t xml:space="preserve"> or rice or </w:t>
      </w:r>
      <w:r w:rsidRPr="00EF4F3F">
        <w:rPr>
          <w:rStyle w:val="StyleUnderline"/>
          <w:rFonts w:asciiTheme="minorHAnsi" w:hAnsiTheme="minorHAnsi" w:cstheme="minorHAnsi"/>
          <w:highlight w:val="green"/>
        </w:rPr>
        <w:t>tobacco</w:t>
      </w:r>
      <w:r w:rsidRPr="00EF4F3F">
        <w:rPr>
          <w:rFonts w:asciiTheme="minorHAnsi" w:hAnsiTheme="minorHAnsi" w:cstheme="minorHAnsi"/>
          <w:sz w:val="12"/>
        </w:rPr>
        <w:t xml:space="preserve">, </w:t>
      </w:r>
      <w:r w:rsidRPr="00EF4F3F">
        <w:rPr>
          <w:rStyle w:val="StyleUnderline"/>
          <w:rFonts w:asciiTheme="minorHAnsi" w:hAnsiTheme="minorHAnsi" w:cstheme="minorHAnsi"/>
        </w:rPr>
        <w:t>not to produce white supremacy’</w:t>
      </w:r>
      <w:r w:rsidRPr="00EF4F3F">
        <w:rPr>
          <w:rFonts w:asciiTheme="minorHAnsi" w:hAnsiTheme="minorHAnsi" w:cstheme="minorHAnsi"/>
          <w:sz w:val="12"/>
        </w:rPr>
        <w:t>. While his wish to correct what he called ‘Marxism’s notorious color blindness’, embedded in its ‘economic thinking’ was probably the source of this opacity, his deployment of contradictory analytical frameworks failed to bring the historical landscape into focus. Hence, while he often gestured to labor and exploitation, he did not focus on them and he ultimately surrendered to an anti-materialist understanding of power. Class and value were nearly absent from his analysis, with almost no attention to how they constituted hierarchy or made wealth or accumulation the motor behind settler-colonialism. Race, instead, was a golem, living a life of its own and needing to be killed on its own, once given life through the blessings of social power.</w:t>
      </w:r>
    </w:p>
    <w:p w14:paraId="385D3B70"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Essentially, </w:t>
      </w:r>
      <w:r w:rsidRPr="00EF4F3F">
        <w:rPr>
          <w:rStyle w:val="StyleUnderline"/>
          <w:rFonts w:asciiTheme="minorHAnsi" w:hAnsiTheme="minorHAnsi" w:cstheme="minorHAnsi"/>
          <w:highlight w:val="green"/>
        </w:rPr>
        <w:t>the key antagonism</w:t>
      </w:r>
      <w:r w:rsidRPr="00EF4F3F">
        <w:rPr>
          <w:rStyle w:val="StyleUnderline"/>
          <w:rFonts w:asciiTheme="minorHAnsi" w:hAnsiTheme="minorHAnsi" w:cstheme="minorHAnsi"/>
        </w:rPr>
        <w:t xml:space="preserve"> in his work </w:t>
      </w:r>
      <w:r w:rsidRPr="00EF4F3F">
        <w:rPr>
          <w:rStyle w:val="StyleUnderline"/>
          <w:rFonts w:asciiTheme="minorHAnsi" w:hAnsiTheme="minorHAnsi" w:cstheme="minorHAnsi"/>
          <w:highlight w:val="green"/>
        </w:rPr>
        <w:t>became politically-enshrined inequality between ‘populations’</w:t>
      </w:r>
      <w:r w:rsidRPr="00EF4F3F">
        <w:rPr>
          <w:rStyle w:val="StyleUnderline"/>
          <w:rFonts w:asciiTheme="minorHAnsi" w:hAnsiTheme="minorHAnsi" w:cstheme="minorHAnsi"/>
        </w:rPr>
        <w:t xml:space="preserve"> or ‘societies’</w:t>
      </w:r>
      <w:r w:rsidRPr="00EF4F3F">
        <w:rPr>
          <w:rFonts w:asciiTheme="minorHAnsi" w:hAnsiTheme="minorHAnsi" w:cstheme="minorHAnsi"/>
          <w:sz w:val="12"/>
        </w:rPr>
        <w:t xml:space="preserve">, derived from his work on Australia as marked by ‘the mutual separateness of the two principal parties to the Australian colonial process’. Yet, </w:t>
      </w:r>
      <w:r w:rsidRPr="00EF4F3F">
        <w:rPr>
          <w:rStyle w:val="StyleUnderline"/>
          <w:rFonts w:asciiTheme="minorHAnsi" w:hAnsiTheme="minorHAnsi" w:cstheme="minorHAnsi"/>
          <w:highlight w:val="green"/>
        </w:rPr>
        <w:t>such an account</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inevitably </w:t>
      </w:r>
      <w:r w:rsidRPr="00EF4F3F">
        <w:rPr>
          <w:rStyle w:val="Emphasis"/>
          <w:rFonts w:asciiTheme="minorHAnsi" w:hAnsiTheme="minorHAnsi" w:cstheme="minorHAnsi"/>
          <w:highlight w:val="green"/>
        </w:rPr>
        <w:t>remains descriptive, creating</w:t>
      </w:r>
      <w:r w:rsidRPr="00EF4F3F">
        <w:rPr>
          <w:rStyle w:val="Emphasis"/>
          <w:rFonts w:asciiTheme="minorHAnsi" w:hAnsiTheme="minorHAnsi" w:cstheme="minorHAnsi"/>
        </w:rPr>
        <w:t xml:space="preserve"> false </w:t>
      </w:r>
      <w:r w:rsidRPr="00EF4F3F">
        <w:rPr>
          <w:rStyle w:val="Emphasis"/>
          <w:rFonts w:asciiTheme="minorHAnsi" w:hAnsiTheme="minorHAnsi" w:cstheme="minorHAnsi"/>
          <w:highlight w:val="green"/>
        </w:rPr>
        <w:t>abstractions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Populations reduced to </w:t>
      </w:r>
      <w:r w:rsidRPr="00EF4F3F">
        <w:rPr>
          <w:rStyle w:val="StyleUnderline"/>
          <w:rFonts w:asciiTheme="minorHAnsi" w:hAnsiTheme="minorHAnsi" w:cstheme="minorHAnsi"/>
          <w:highlight w:val="green"/>
        </w:rPr>
        <w:t>racial aggregates</w:t>
      </w:r>
      <w:r w:rsidRPr="00EF4F3F">
        <w:rPr>
          <w:rStyle w:val="StyleUnderline"/>
          <w:rFonts w:asciiTheme="minorHAnsi" w:hAnsiTheme="minorHAnsi" w:cstheme="minorHAnsi"/>
        </w:rPr>
        <w:t xml:space="preserve"> are ‘abstraction[s] if I </w:t>
      </w:r>
      <w:r w:rsidRPr="00EF4F3F">
        <w:rPr>
          <w:rStyle w:val="StyleUnderline"/>
          <w:rFonts w:asciiTheme="minorHAnsi" w:hAnsiTheme="minorHAnsi" w:cstheme="minorHAnsi"/>
          <w:highlight w:val="green"/>
        </w:rPr>
        <w:t>leave out</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classes</w:t>
      </w:r>
      <w:r w:rsidRPr="00EF4F3F">
        <w:rPr>
          <w:rStyle w:val="StyleUnderline"/>
          <w:rFonts w:asciiTheme="minorHAnsi" w:hAnsiTheme="minorHAnsi" w:cstheme="minorHAnsi"/>
        </w:rPr>
        <w:t xml:space="preserve"> of which it is composed’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‘these classes in turn are an empty phrase </w:t>
      </w:r>
      <w:r w:rsidRPr="00EF4F3F">
        <w:rPr>
          <w:rStyle w:val="StyleUnderline"/>
          <w:rFonts w:asciiTheme="minorHAnsi" w:hAnsiTheme="minorHAnsi" w:cstheme="minorHAnsi"/>
          <w:highlight w:val="green"/>
        </w:rPr>
        <w:t>if I am not familiar with</w:t>
      </w:r>
      <w:r w:rsidRPr="00EF4F3F">
        <w:rPr>
          <w:rStyle w:val="StyleUnderline"/>
          <w:rFonts w:asciiTheme="minorHAnsi" w:hAnsiTheme="minorHAnsi" w:cstheme="minorHAnsi"/>
        </w:rPr>
        <w:t xml:space="preserve"> the elements on which they rest</w:t>
      </w:r>
      <w:r w:rsidRPr="00EF4F3F">
        <w:rPr>
          <w:rFonts w:asciiTheme="minorHAnsi" w:hAnsiTheme="minorHAnsi" w:cstheme="minorHAnsi"/>
          <w:sz w:val="12"/>
        </w:rPr>
        <w:t xml:space="preserve">, e.g. </w:t>
      </w:r>
      <w:r w:rsidRPr="00EF4F3F">
        <w:rPr>
          <w:rStyle w:val="StyleUnderline"/>
          <w:rFonts w:asciiTheme="minorHAnsi" w:hAnsiTheme="minorHAnsi" w:cstheme="minorHAnsi"/>
          <w:highlight w:val="green"/>
        </w:rPr>
        <w:t xml:space="preserve">wage </w:t>
      </w:r>
      <w:proofErr w:type="spellStart"/>
      <w:r w:rsidRPr="00EF4F3F">
        <w:rPr>
          <w:rStyle w:val="StyleUnderline"/>
          <w:rFonts w:asciiTheme="minorHAnsi" w:hAnsiTheme="minorHAnsi" w:cstheme="minorHAnsi"/>
          <w:highlight w:val="green"/>
        </w:rPr>
        <w:t>labour</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capital</w:t>
      </w:r>
      <w:r w:rsidRPr="00EF4F3F">
        <w:rPr>
          <w:rFonts w:asciiTheme="minorHAnsi" w:hAnsiTheme="minorHAnsi" w:cstheme="minorHAnsi"/>
          <w:sz w:val="12"/>
        </w:rPr>
        <w:t xml:space="preserve">, etc. </w:t>
      </w:r>
      <w:r w:rsidRPr="00EF4F3F">
        <w:rPr>
          <w:rStyle w:val="StyleUnderline"/>
          <w:rFonts w:asciiTheme="minorHAnsi" w:hAnsiTheme="minorHAnsi" w:cstheme="minorHAnsi"/>
          <w:highlight w:val="green"/>
        </w:rPr>
        <w:t>These</w:t>
      </w:r>
      <w:r w:rsidRPr="00EF4F3F">
        <w:rPr>
          <w:rStyle w:val="StyleUnderline"/>
          <w:rFonts w:asciiTheme="minorHAnsi" w:hAnsiTheme="minorHAnsi" w:cstheme="minorHAnsi"/>
        </w:rPr>
        <w:t xml:space="preserve"> latter in turn </w:t>
      </w:r>
      <w:r w:rsidRPr="00EF4F3F">
        <w:rPr>
          <w:rStyle w:val="StyleUnderline"/>
          <w:rFonts w:asciiTheme="minorHAnsi" w:hAnsiTheme="minorHAnsi" w:cstheme="minorHAnsi"/>
          <w:highlight w:val="green"/>
        </w:rPr>
        <w:t>presuppose exchange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division</w:t>
      </w:r>
      <w:r w:rsidRPr="00EF4F3F">
        <w:rPr>
          <w:rStyle w:val="StyleUnderline"/>
          <w:rFonts w:asciiTheme="minorHAnsi" w:hAnsiTheme="minorHAnsi" w:cstheme="minorHAnsi"/>
        </w:rPr>
        <w:t xml:space="preserve"> of </w:t>
      </w:r>
      <w:proofErr w:type="spellStart"/>
      <w:r w:rsidRPr="00EF4F3F">
        <w:rPr>
          <w:rStyle w:val="StyleUnderline"/>
          <w:rFonts w:asciiTheme="minorHAnsi" w:hAnsiTheme="minorHAnsi" w:cstheme="minorHAnsi"/>
        </w:rPr>
        <w:t>labour</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prices</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etc</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Thus</w:t>
      </w:r>
      <w:r w:rsidRPr="00EF4F3F">
        <w:rPr>
          <w:rFonts w:asciiTheme="minorHAnsi" w:hAnsiTheme="minorHAnsi" w:cstheme="minorHAnsi"/>
          <w:sz w:val="12"/>
        </w:rPr>
        <w:t>, ‘</w:t>
      </w:r>
      <w:r w:rsidRPr="00EF4F3F">
        <w:rPr>
          <w:rStyle w:val="Emphasis"/>
          <w:rFonts w:asciiTheme="minorHAnsi" w:hAnsiTheme="minorHAnsi" w:cstheme="minorHAnsi"/>
          <w:highlight w:val="green"/>
        </w:rPr>
        <w:t>to begin with</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population…would be a chaotic conception…of the whole’</w:t>
      </w:r>
      <w:r w:rsidRPr="00EF4F3F">
        <w:rPr>
          <w:rFonts w:asciiTheme="minorHAnsi" w:hAnsiTheme="minorHAnsi" w:cstheme="minorHAnsi"/>
          <w:sz w:val="12"/>
        </w:rPr>
        <w:t>. Indeed, these patterns of production and power within racially-marked populations are constituent building blocks of accumulation on a world scale. His conception of domination takes the unequal power relationships between racially-marked populations as established facts rather than phenomena to be explained. However, races, populations, and societies do not find themselves hating one another. The will to white power can hardly account for British settler-colonialism in Ireland, for example, except by stating that the Irish were not white when colonized and became white later on. Such an explanation would be tautological, begging the causal question of how the British decided to colonize Ireland and how Ireland removed that oppression.36 Furthermore, few racially-marked populations in recent times have been wholly eliminated in terms of demography. Rather, settler-colonialism invasions linked to accumulation on a world scale have reconfigured such groups and their internal social relations, often savagely. Yet, Wolfe’s approach erases contradictions—gender, class, caste—internal to those populations. All of these, nevertheless, were necessary moves to create an ontology based on self-activating racial oppression: the racial conflict thesis.</w:t>
      </w:r>
    </w:p>
    <w:p w14:paraId="6BBE11AD" w14:textId="77777777" w:rsidR="00C709FE" w:rsidRPr="00EF4F3F" w:rsidRDefault="00C709FE" w:rsidP="00C709FE">
      <w:pPr>
        <w:rPr>
          <w:rFonts w:asciiTheme="minorHAnsi" w:hAnsiTheme="minorHAnsi" w:cstheme="minorHAnsi"/>
          <w:sz w:val="12"/>
        </w:rPr>
      </w:pPr>
      <w:r w:rsidRPr="00EF4F3F">
        <w:rPr>
          <w:rStyle w:val="StyleUnderline"/>
          <w:rFonts w:asciiTheme="minorHAnsi" w:hAnsiTheme="minorHAnsi" w:cstheme="minorHAnsi"/>
        </w:rPr>
        <w:t xml:space="preserve">It is worthwhile to contrast this analysis with </w:t>
      </w:r>
      <w:r w:rsidRPr="00EF4F3F">
        <w:rPr>
          <w:rStyle w:val="Emphasis"/>
          <w:rFonts w:asciiTheme="minorHAnsi" w:hAnsiTheme="minorHAnsi" w:cstheme="minorHAnsi"/>
          <w:highlight w:val="green"/>
        </w:rPr>
        <w:t>Fanon</w:t>
      </w:r>
      <w:r w:rsidRPr="00EF4F3F">
        <w:rPr>
          <w:rFonts w:asciiTheme="minorHAnsi" w:hAnsiTheme="minorHAnsi" w:cstheme="minorHAnsi"/>
          <w:sz w:val="12"/>
        </w:rPr>
        <w:t xml:space="preserve">, the classic reference point and important lodestar for the Palestinian revolution. </w:t>
      </w:r>
      <w:r w:rsidRPr="00EF4F3F">
        <w:rPr>
          <w:rStyle w:val="StyleUnderline"/>
          <w:rFonts w:asciiTheme="minorHAnsi" w:hAnsiTheme="minorHAnsi" w:cstheme="minorHAnsi"/>
        </w:rPr>
        <w:t>He argued that in a colony</w:t>
      </w:r>
      <w:r w:rsidRPr="00EF4F3F">
        <w:rPr>
          <w:rFonts w:asciiTheme="minorHAnsi" w:hAnsiTheme="minorHAnsi" w:cstheme="minorHAnsi"/>
          <w:sz w:val="12"/>
        </w:rPr>
        <w:t xml:space="preserve">, </w:t>
      </w:r>
      <w:r w:rsidRPr="00EF4F3F">
        <w:rPr>
          <w:rStyle w:val="StyleUnderline"/>
          <w:rFonts w:asciiTheme="minorHAnsi" w:hAnsiTheme="minorHAnsi" w:cstheme="minorHAnsi"/>
        </w:rPr>
        <w:t>race and class</w:t>
      </w:r>
      <w:r w:rsidRPr="00EF4F3F">
        <w:rPr>
          <w:rFonts w:asciiTheme="minorHAnsi" w:hAnsiTheme="minorHAnsi" w:cstheme="minorHAnsi"/>
          <w:sz w:val="12"/>
        </w:rPr>
        <w:t xml:space="preserve">, </w:t>
      </w:r>
      <w:r w:rsidRPr="00EF4F3F">
        <w:rPr>
          <w:rStyle w:val="StyleUnderline"/>
          <w:rFonts w:asciiTheme="minorHAnsi" w:hAnsiTheme="minorHAnsi" w:cstheme="minorHAnsi"/>
        </w:rPr>
        <w:t>superstructure and structure</w:t>
      </w:r>
      <w:r w:rsidRPr="00EF4F3F">
        <w:rPr>
          <w:rFonts w:asciiTheme="minorHAnsi" w:hAnsiTheme="minorHAnsi" w:cstheme="minorHAnsi"/>
          <w:sz w:val="12"/>
        </w:rPr>
        <w:t xml:space="preserve">, </w:t>
      </w:r>
      <w:r w:rsidRPr="00EF4F3F">
        <w:rPr>
          <w:rStyle w:val="StyleUnderline"/>
          <w:rFonts w:asciiTheme="minorHAnsi" w:hAnsiTheme="minorHAnsi" w:cstheme="minorHAnsi"/>
        </w:rPr>
        <w:t>collapsed into one another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fused</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analysis with</w:t>
      </w:r>
      <w:r w:rsidRPr="00EF4F3F">
        <w:rPr>
          <w:rStyle w:val="StyleUnderline"/>
          <w:rFonts w:asciiTheme="minorHAnsi" w:hAnsiTheme="minorHAnsi" w:cstheme="minorHAnsi"/>
        </w:rPr>
        <w:t xml:space="preserve"> his explosive </w:t>
      </w:r>
      <w:r w:rsidRPr="00EF4F3F">
        <w:rPr>
          <w:rStyle w:val="StyleUnderline"/>
          <w:rFonts w:asciiTheme="minorHAnsi" w:hAnsiTheme="minorHAnsi" w:cstheme="minorHAnsi"/>
          <w:highlight w:val="green"/>
        </w:rPr>
        <w:t>condemnation of</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post-colonial national bourgeoisie and neo-colonialism</w:t>
      </w:r>
      <w:r w:rsidRPr="00EF4F3F">
        <w:rPr>
          <w:rFonts w:asciiTheme="minorHAnsi" w:hAnsiTheme="minorHAnsi" w:cstheme="minorHAnsi"/>
          <w:sz w:val="12"/>
        </w:rPr>
        <w:t xml:space="preserve"> – which he nowhere advocated, even as an intermediary solution. He wanted the redistribution of wealth and did not spare neo-colonialism from his polemic. </w:t>
      </w:r>
      <w:r w:rsidRPr="00EF4F3F">
        <w:rPr>
          <w:rStyle w:val="StyleUnderline"/>
          <w:rFonts w:asciiTheme="minorHAnsi" w:hAnsiTheme="minorHAnsi" w:cstheme="minorHAnsi"/>
          <w:highlight w:val="green"/>
        </w:rPr>
        <w:t>In contrast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amidst</w:t>
      </w:r>
      <w:r w:rsidRPr="00EF4F3F">
        <w:rPr>
          <w:rStyle w:val="StyleUnderline"/>
          <w:rFonts w:asciiTheme="minorHAnsi" w:hAnsiTheme="minorHAnsi" w:cstheme="minorHAnsi"/>
        </w:rPr>
        <w:t xml:space="preserve"> Wolfe’s conceptual shift from race as emerging to maintain wide-scale inequality to deploying </w:t>
      </w:r>
      <w:r w:rsidRPr="00EF4F3F">
        <w:rPr>
          <w:rStyle w:val="StyleUnderline"/>
          <w:rFonts w:asciiTheme="minorHAnsi" w:hAnsiTheme="minorHAnsi" w:cstheme="minorHAnsi"/>
          <w:highlight w:val="green"/>
        </w:rPr>
        <w:t>a ‘regime of race’</w:t>
      </w:r>
      <w:r w:rsidRPr="00EF4F3F">
        <w:rPr>
          <w:rStyle w:val="StyleUnderline"/>
          <w:rFonts w:asciiTheme="minorHAnsi" w:hAnsiTheme="minorHAnsi" w:cstheme="minorHAnsi"/>
        </w:rPr>
        <w:t xml:space="preserve"> to make sense of a self-activated white rule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imperialism</w:t>
      </w:r>
      <w:r w:rsidRPr="00EF4F3F">
        <w:rPr>
          <w:rStyle w:val="Emphasis"/>
          <w:rFonts w:asciiTheme="minorHAnsi" w:hAnsiTheme="minorHAnsi" w:cstheme="minorHAnsi"/>
        </w:rPr>
        <w:t xml:space="preserve"> gradually </w:t>
      </w:r>
      <w:r w:rsidRPr="00EF4F3F">
        <w:rPr>
          <w:rStyle w:val="Emphasis"/>
          <w:rFonts w:asciiTheme="minorHAnsi" w:hAnsiTheme="minorHAnsi" w:cstheme="minorHAnsi"/>
          <w:highlight w:val="green"/>
        </w:rPr>
        <w:t>disappears</w:t>
      </w:r>
      <w:r w:rsidRPr="00EF4F3F">
        <w:rPr>
          <w:rStyle w:val="Emphasis"/>
          <w:rFonts w:asciiTheme="minorHAnsi" w:hAnsiTheme="minorHAnsi" w:cstheme="minorHAnsi"/>
        </w:rPr>
        <w:t xml:space="preserve"> from his analysis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was never very present</w:t>
      </w:r>
      <w:r w:rsidRPr="00EF4F3F">
        <w:rPr>
          <w:rFonts w:asciiTheme="minorHAnsi" w:hAnsiTheme="minorHAnsi" w:cstheme="minorHAnsi"/>
          <w:sz w:val="12"/>
        </w:rPr>
        <w:t>). In turn, the analytical clarity and logical nesting of concepts clouds over. Settler-colonialism slides into a portable category shorn of its moorings to historical accumulation, and it becomes one amongst many regimes, specifically marked by the logic of elimination. The lack of serious attention to imperialism, its periodization, diverse political histories over space and time, and its relationship to accumulation on a world scale confuses rather than clarifies the issues that settler-colonialism tries to investigate.</w:t>
      </w:r>
    </w:p>
    <w:p w14:paraId="75B8F974"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Wolfe’s emphasis on outcome, understood as a violent process of displacement from land, became a hinge upon which the door to settler-colonialism as a universal category opened up. Although his methodological notes, at times, insisted on settler-colonialism as one amongst a variety of political processes that constituted the history of imperialism, and thus laying the groundwork for a national liberation struggle, he later moved to advocate the universalization of his conception to all global instances where he suggested the logic was in play. From sub-category, settler-colonialism became master category on a global scale:</w:t>
      </w:r>
    </w:p>
    <w:p w14:paraId="5446CEA6" w14:textId="77777777" w:rsidR="00C709FE" w:rsidRPr="00EF4F3F" w:rsidRDefault="00C709FE" w:rsidP="00C709FE">
      <w:pPr>
        <w:ind w:left="720"/>
        <w:rPr>
          <w:rFonts w:asciiTheme="minorHAnsi" w:hAnsiTheme="minorHAnsi" w:cstheme="minorHAnsi"/>
          <w:sz w:val="8"/>
          <w:szCs w:val="8"/>
        </w:rPr>
      </w:pPr>
      <w:r w:rsidRPr="00EF4F3F">
        <w:rPr>
          <w:rFonts w:asciiTheme="minorHAnsi" w:hAnsiTheme="minorHAnsi" w:cstheme="minorHAnsi"/>
          <w:sz w:val="8"/>
          <w:szCs w:val="8"/>
        </w:rPr>
        <w:t>The logic of elimination is prior to features that distinguish settler societies among themselves, such as whether they are monarchical or republican, Christian or Jewish, Black or White, communist or democratic, Asian or European.</w:t>
      </w:r>
    </w:p>
    <w:p w14:paraId="3B72ABB8"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While Wolfe did not elaborate on how Asia or China were settler-colonial, he nonetheless presented settler-colonialism as a universal notion: ‘I would like a general account of settler-colonialism to be able to include such relationships as those between Chinese and Tibetans, Tswana and Khoi-San, Russians and Chechens, or Indonesians and Papuans’. The question is not whether one meaningfully can construct a category of settler-colonialism that applies to Tibet (Wolfe in fact does not provide any accounts of how Russia or the Soviet Union, or Maoist China, were settler- colonial entities, but simply asserts it to be the case). While it is possible to place brackets around portions of any social process and create an abstraction, what remains unclear is the abstraction’s utility and the theory-praxis relationship that Wolfe raised explicitly. Hence, </w:t>
      </w:r>
      <w:r w:rsidRPr="00EF4F3F">
        <w:rPr>
          <w:rStyle w:val="StyleUnderline"/>
          <w:rFonts w:asciiTheme="minorHAnsi" w:hAnsiTheme="minorHAnsi" w:cstheme="minorHAnsi"/>
          <w:highlight w:val="green"/>
        </w:rPr>
        <w:t>one cannot</w:t>
      </w:r>
      <w:r w:rsidRPr="00EF4F3F">
        <w:rPr>
          <w:rStyle w:val="StyleUnderline"/>
          <w:rFonts w:asciiTheme="minorHAnsi" w:hAnsiTheme="minorHAnsi" w:cstheme="minorHAnsi"/>
        </w:rPr>
        <w:t xml:space="preserve"> simultaneously and with logical consistency </w:t>
      </w:r>
      <w:r w:rsidRPr="00EF4F3F">
        <w:rPr>
          <w:rStyle w:val="StyleUnderline"/>
          <w:rFonts w:asciiTheme="minorHAnsi" w:hAnsiTheme="minorHAnsi" w:cstheme="minorHAnsi"/>
          <w:highlight w:val="green"/>
        </w:rPr>
        <w:t>claim</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settler-colonialism</w:t>
      </w:r>
      <w:r w:rsidRPr="00EF4F3F">
        <w:rPr>
          <w:rStyle w:val="StyleUnderline"/>
          <w:rFonts w:asciiTheme="minorHAnsi" w:hAnsiTheme="minorHAnsi" w:cstheme="minorHAnsi"/>
        </w:rPr>
        <w:t xml:space="preserve"> and its logic of elimination are </w:t>
      </w:r>
      <w:r w:rsidRPr="00EF4F3F">
        <w:rPr>
          <w:rStyle w:val="StyleUnderline"/>
          <w:rFonts w:asciiTheme="minorHAnsi" w:hAnsiTheme="minorHAnsi" w:cstheme="minorHAnsi"/>
          <w:highlight w:val="green"/>
        </w:rPr>
        <w:t>linked to</w:t>
      </w:r>
      <w:r w:rsidRPr="00EF4F3F">
        <w:rPr>
          <w:rStyle w:val="StyleUnderline"/>
          <w:rFonts w:asciiTheme="minorHAnsi" w:hAnsiTheme="minorHAnsi" w:cstheme="minorHAnsi"/>
        </w:rPr>
        <w:t xml:space="preserve"> the primal will to expansion glossed as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as Wolfe does,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‘The logic of </w:t>
      </w:r>
      <w:r w:rsidRPr="00EF4F3F">
        <w:rPr>
          <w:rStyle w:val="StyleUnderline"/>
          <w:rFonts w:asciiTheme="minorHAnsi" w:hAnsiTheme="minorHAnsi" w:cstheme="minorHAnsi"/>
          <w:highlight w:val="green"/>
        </w:rPr>
        <w:t>elimination is prior to</w:t>
      </w:r>
      <w:r w:rsidRPr="00EF4F3F">
        <w:rPr>
          <w:rStyle w:val="StyleUnderline"/>
          <w:rFonts w:asciiTheme="minorHAnsi" w:hAnsiTheme="minorHAnsi" w:cstheme="minorHAnsi"/>
        </w:rPr>
        <w:t xml:space="preserve"> features that distinguish </w:t>
      </w:r>
      <w:r w:rsidRPr="00EF4F3F">
        <w:rPr>
          <w:rStyle w:val="StyleUnderline"/>
          <w:rFonts w:asciiTheme="minorHAnsi" w:hAnsiTheme="minorHAnsi" w:cstheme="minorHAnsi"/>
          <w:highlight w:val="green"/>
        </w:rPr>
        <w:t>settler societies</w:t>
      </w:r>
      <w:r w:rsidRPr="00EF4F3F">
        <w:rPr>
          <w:rStyle w:val="StyleUnderline"/>
          <w:rFonts w:asciiTheme="minorHAnsi" w:hAnsiTheme="minorHAnsi" w:cstheme="minorHAnsi"/>
        </w:rPr>
        <w:t xml:space="preserve"> among themselves</w:t>
      </w:r>
      <w:r w:rsidRPr="00EF4F3F">
        <w:rPr>
          <w:rFonts w:asciiTheme="minorHAnsi" w:hAnsiTheme="minorHAnsi" w:cstheme="minorHAnsi"/>
          <w:sz w:val="12"/>
        </w:rPr>
        <w:t>, such as whether they are…communist or democratic’. Given that Wolfe justifies this assertion through the centrality of the logic of elimination, we now examine how he understands that logic.</w:t>
      </w:r>
    </w:p>
    <w:p w14:paraId="39327D86"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Logics of Elimination: Settler Colonies versus Franchise Colonies </w:t>
      </w:r>
    </w:p>
    <w:p w14:paraId="610642B0"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Elimination is at the core of the theory of settler-colonialism. So, what does it mean? To which processes does it refer? In the broadest sense, elimination is linked to the ‘settler-colonial will’, glossed as ‘a historical force that ultimately derives from the primal drive to expansion that is generally glossed as capitalism’. However, while that statement links elimination to capitalism, the phrase does not provide a clear theoretical or conceptual lens to interpret history. More clearly, </w:t>
      </w:r>
      <w:r w:rsidRPr="00EF4F3F">
        <w:rPr>
          <w:rStyle w:val="StyleUnderline"/>
          <w:rFonts w:asciiTheme="minorHAnsi" w:hAnsiTheme="minorHAnsi" w:cstheme="minorHAnsi"/>
        </w:rPr>
        <w:t xml:space="preserve">Wolfe links the logic of </w:t>
      </w:r>
      <w:r w:rsidRPr="00EF4F3F">
        <w:rPr>
          <w:rStyle w:val="StyleUnderline"/>
          <w:rFonts w:asciiTheme="minorHAnsi" w:hAnsiTheme="minorHAnsi" w:cstheme="minorHAnsi"/>
          <w:highlight w:val="green"/>
        </w:rPr>
        <w:t>elimination</w:t>
      </w:r>
      <w:r w:rsidRPr="00EF4F3F">
        <w:rPr>
          <w:rStyle w:val="StyleUnderline"/>
          <w:rFonts w:asciiTheme="minorHAnsi" w:hAnsiTheme="minorHAnsi" w:cstheme="minorHAnsi"/>
        </w:rPr>
        <w:t xml:space="preserve"> to a series of abstractions to be </w:t>
      </w:r>
      <w:r w:rsidRPr="00EF4F3F">
        <w:rPr>
          <w:rStyle w:val="StyleUnderline"/>
          <w:rFonts w:asciiTheme="minorHAnsi" w:hAnsiTheme="minorHAnsi" w:cstheme="minorHAnsi"/>
          <w:highlight w:val="green"/>
        </w:rPr>
        <w:t>erased</w:t>
      </w:r>
      <w:r w:rsidRPr="00EF4F3F">
        <w:rPr>
          <w:rStyle w:val="StyleUnderline"/>
          <w:rFonts w:asciiTheme="minorHAnsi" w:hAnsiTheme="minorHAnsi" w:cstheme="minorHAnsi"/>
        </w:rPr>
        <w:t xml:space="preserve"> or processes to be displaced and replaced</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Modes of </w:t>
      </w:r>
      <w:r w:rsidRPr="00EF4F3F">
        <w:rPr>
          <w:rStyle w:val="Emphasis"/>
          <w:rFonts w:asciiTheme="minorHAnsi" w:hAnsiTheme="minorHAnsi" w:cstheme="minorHAnsi"/>
          <w:highlight w:val="green"/>
        </w:rPr>
        <w:t>production, labor-reliance, land, and peoplehood</w:t>
      </w:r>
      <w:r w:rsidRPr="00EF4F3F">
        <w:rPr>
          <w:rFonts w:asciiTheme="minorHAnsi" w:hAnsiTheme="minorHAnsi" w:cstheme="minorHAnsi"/>
          <w:sz w:val="12"/>
        </w:rPr>
        <w:t>. However, in so doing, the use and meaning of these concepts diverge from their usual denotations, becoming inconsistent, or delinked from the historical sequences under scrutiny. We consider them in sequence.</w:t>
      </w:r>
    </w:p>
    <w:p w14:paraId="48393EF1"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First, one needs to consider his point about zero-sum contests between rival modes of production. Wolfe states that settler agriculture generally displaced non-settler agriculture, ‘a primitive accumulation that turns native flora and fauna into a dwindling resource and curtails the reproduction of Indigenous modes of production’. While this is accurate, the destruction of rival modes of production is not specific to settler-colonialism as per his definition: colonies where the original inhabitants do not provide labor. Indeed, such contests have emerged across history, including where substantial numbers of human beings endured long after the white settlers established new property relations. For example, settler-colonization leveled pre-colonial modes of production across Africa, alongside mass killing in Algeria and Namibia. In Palestine, by the time of the primitive accumulation of Al-Nakba, capitalism had thoroughly penetrated agrarian relations. </w:t>
      </w:r>
      <w:r w:rsidRPr="00EF4F3F">
        <w:rPr>
          <w:rStyle w:val="StyleUnderline"/>
          <w:rFonts w:asciiTheme="minorHAnsi" w:hAnsiTheme="minorHAnsi" w:cstheme="minorHAnsi"/>
          <w:highlight w:val="green"/>
        </w:rPr>
        <w:t>Franchise-settler colonies</w:t>
      </w:r>
      <w:r w:rsidRPr="00EF4F3F">
        <w:rPr>
          <w:rStyle w:val="StyleUnderline"/>
          <w:rFonts w:asciiTheme="minorHAnsi" w:hAnsiTheme="minorHAnsi" w:cstheme="minorHAnsi"/>
        </w:rPr>
        <w:t xml:space="preserve"> and capitalism on the whole </w:t>
      </w:r>
      <w:r w:rsidRPr="00EF4F3F">
        <w:rPr>
          <w:rStyle w:val="StyleUnderline"/>
          <w:rFonts w:asciiTheme="minorHAnsi" w:hAnsiTheme="minorHAnsi" w:cstheme="minorHAnsi"/>
          <w:highlight w:val="green"/>
        </w:rPr>
        <w:t>destroyed rival</w:t>
      </w:r>
      <w:r w:rsidRPr="00EF4F3F">
        <w:rPr>
          <w:rStyle w:val="StyleUnderline"/>
          <w:rFonts w:asciiTheme="minorHAnsi" w:hAnsiTheme="minorHAnsi" w:cstheme="minorHAnsi"/>
        </w:rPr>
        <w:t xml:space="preserve"> modes of </w:t>
      </w:r>
      <w:r w:rsidRPr="00EF4F3F">
        <w:rPr>
          <w:rStyle w:val="StyleUnderline"/>
          <w:rFonts w:asciiTheme="minorHAnsi" w:hAnsiTheme="minorHAnsi" w:cstheme="minorHAnsi"/>
          <w:highlight w:val="green"/>
        </w:rPr>
        <w:t xml:space="preserve">production </w:t>
      </w:r>
      <w:r w:rsidRPr="00EF4F3F">
        <w:rPr>
          <w:rStyle w:val="Emphasis"/>
          <w:rFonts w:asciiTheme="minorHAnsi" w:hAnsiTheme="minorHAnsi" w:cstheme="minorHAnsi"/>
          <w:highlight w:val="green"/>
        </w:rPr>
        <w:t>without</w:t>
      </w:r>
      <w:r w:rsidRPr="00EF4F3F">
        <w:rPr>
          <w:rStyle w:val="Emphasis"/>
          <w:rFonts w:asciiTheme="minorHAnsi" w:hAnsiTheme="minorHAnsi" w:cstheme="minorHAnsi"/>
        </w:rPr>
        <w:t xml:space="preserve"> resort to </w:t>
      </w:r>
      <w:r w:rsidRPr="00EF4F3F">
        <w:rPr>
          <w:rStyle w:val="Emphasis"/>
          <w:rFonts w:asciiTheme="minorHAnsi" w:hAnsiTheme="minorHAnsi" w:cstheme="minorHAnsi"/>
          <w:highlight w:val="green"/>
        </w:rPr>
        <w:t>genocide, while mixing</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labor of colonized people with conquered land</w:t>
      </w:r>
      <w:r w:rsidRPr="00EF4F3F">
        <w:rPr>
          <w:rFonts w:asciiTheme="minorHAnsi" w:hAnsiTheme="minorHAnsi" w:cstheme="minorHAnsi"/>
          <w:sz w:val="12"/>
        </w:rPr>
        <w:t>. Wolfe does not see this because his methodology only focuses on nearly-absolute demographic destruction. As a result, he comes close to denying a priori the applicability of materialist analysis to colonized peoples, including internal class differentiation before and after settler-colonial invasion and displacement – that is, the constitution of new modes of production after the capitalist-colonial invasion. Notably, he avoids engagement with the many materialist approaches that have dealt with frontier expansion or shifts in the organization of land tenure and labor, whether these implied subsumption, primitive accumulation, or both, in contextually-specific sequences.</w:t>
      </w:r>
    </w:p>
    <w:p w14:paraId="573077B2"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Second, Wolfe argued that, while settler-colonialism implies elimination of the native population, it also is marked by lack of reliance on native labor. As he writes, ‘When colonists first arrive, they generally try to persuade the Natives to work for them’. Why do they stop? ‘This option is typically abandoned before very long. In principle, it is not good policy to incur reliance on a population that one is simultaneously seeking to eliminate, nor to promote the survival of the bearers of sovereignties that exceed the settler import’. </w:t>
      </w:r>
      <w:r w:rsidRPr="00EF4F3F">
        <w:rPr>
          <w:rStyle w:val="StyleUnderline"/>
          <w:rFonts w:asciiTheme="minorHAnsi" w:hAnsiTheme="minorHAnsi" w:cstheme="minorHAnsi"/>
        </w:rPr>
        <w:t xml:space="preserve">If the settler mode is </w:t>
      </w:r>
      <w:r w:rsidRPr="00EF4F3F">
        <w:rPr>
          <w:rStyle w:val="StyleUnderline"/>
          <w:rFonts w:asciiTheme="minorHAnsi" w:hAnsiTheme="minorHAnsi" w:cstheme="minorHAnsi"/>
          <w:highlight w:val="green"/>
        </w:rPr>
        <w:t>framed this way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South Africa</w:t>
      </w:r>
      <w:r w:rsidRPr="00EF4F3F">
        <w:rPr>
          <w:rFonts w:asciiTheme="minorHAnsi" w:hAnsiTheme="minorHAnsi" w:cstheme="minorHAnsi"/>
          <w:sz w:val="12"/>
        </w:rPr>
        <w:t xml:space="preserve">, </w:t>
      </w:r>
      <w:r w:rsidRPr="00EF4F3F">
        <w:rPr>
          <w:rStyle w:val="StyleUnderline"/>
          <w:rFonts w:asciiTheme="minorHAnsi" w:hAnsiTheme="minorHAnsi" w:cstheme="minorHAnsi"/>
        </w:rPr>
        <w:t>Zimbabwe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implicitly Tunisia </w:t>
      </w:r>
      <w:r w:rsidRPr="00EF4F3F">
        <w:rPr>
          <w:rStyle w:val="StyleUnderline"/>
          <w:rFonts w:asciiTheme="minorHAnsi" w:hAnsiTheme="minorHAnsi" w:cstheme="minorHAnsi"/>
          <w:highlight w:val="green"/>
        </w:rPr>
        <w:t>and Algeria were merely ‘</w:t>
      </w:r>
      <w:r w:rsidRPr="00EF4F3F">
        <w:rPr>
          <w:rStyle w:val="StyleUnderline"/>
          <w:rFonts w:asciiTheme="minorHAnsi" w:hAnsiTheme="minorHAnsi" w:cstheme="minorHAnsi"/>
          <w:i/>
          <w:iCs/>
          <w:highlight w:val="green"/>
        </w:rPr>
        <w:t>so-called</w:t>
      </w:r>
      <w:r w:rsidRPr="00EF4F3F">
        <w:rPr>
          <w:rStyle w:val="StyleUnderline"/>
          <w:rFonts w:asciiTheme="minorHAnsi" w:hAnsiTheme="minorHAnsi" w:cstheme="minorHAnsi"/>
          <w:highlight w:val="green"/>
        </w:rPr>
        <w:t xml:space="preserve"> colonial settler</w:t>
      </w:r>
      <w:r w:rsidRPr="00EF4F3F">
        <w:rPr>
          <w:rStyle w:val="StyleUnderline"/>
          <w:rFonts w:asciiTheme="minorHAnsi" w:hAnsiTheme="minorHAnsi" w:cstheme="minorHAnsi"/>
        </w:rPr>
        <w:t xml:space="preserve"> societies’</w:t>
      </w:r>
      <w:r w:rsidRPr="00EF4F3F">
        <w:rPr>
          <w:rFonts w:asciiTheme="minorHAnsi" w:hAnsiTheme="minorHAnsi" w:cstheme="minorHAnsi"/>
          <w:sz w:val="12"/>
        </w:rPr>
        <w:t xml:space="preserve"> (my italics) </w:t>
      </w:r>
      <w:r w:rsidRPr="00EF4F3F">
        <w:rPr>
          <w:rStyle w:val="StyleUnderline"/>
          <w:rFonts w:asciiTheme="minorHAnsi" w:hAnsiTheme="minorHAnsi" w:cstheme="minorHAnsi"/>
          <w:highlight w:val="green"/>
        </w:rPr>
        <w:t>since they depended on indigenous labor</w:t>
      </w:r>
      <w:r w:rsidRPr="00EF4F3F">
        <w:rPr>
          <w:rFonts w:asciiTheme="minorHAnsi" w:hAnsiTheme="minorHAnsi" w:cstheme="minorHAnsi"/>
          <w:sz w:val="12"/>
        </w:rPr>
        <w:t xml:space="preserve">. Yet, </w:t>
      </w:r>
      <w:r w:rsidRPr="00EF4F3F">
        <w:rPr>
          <w:rStyle w:val="Emphasis"/>
          <w:rFonts w:asciiTheme="minorHAnsi" w:hAnsiTheme="minorHAnsi" w:cstheme="minorHAnsi"/>
          <w:highlight w:val="green"/>
        </w:rPr>
        <w:t>it</w:t>
      </w:r>
      <w:r w:rsidRPr="00EF4F3F">
        <w:rPr>
          <w:rStyle w:val="Emphasis"/>
          <w:rFonts w:asciiTheme="minorHAnsi" w:hAnsiTheme="minorHAnsi" w:cstheme="minorHAnsi"/>
        </w:rPr>
        <w:t xml:space="preserve"> also </w:t>
      </w:r>
      <w:r w:rsidRPr="00EF4F3F">
        <w:rPr>
          <w:rStyle w:val="Emphasis"/>
          <w:rFonts w:asciiTheme="minorHAnsi" w:hAnsiTheme="minorHAnsi" w:cstheme="minorHAnsi"/>
          <w:highlight w:val="green"/>
        </w:rPr>
        <w:t>seems tautological</w:t>
      </w:r>
      <w:r w:rsidRPr="00EF4F3F">
        <w:rPr>
          <w:rFonts w:asciiTheme="minorHAnsi" w:hAnsiTheme="minorHAnsi" w:cstheme="minorHAnsi"/>
          <w:sz w:val="12"/>
        </w:rPr>
        <w:t xml:space="preserve">: </w:t>
      </w:r>
      <w:r w:rsidRPr="00EF4F3F">
        <w:rPr>
          <w:rStyle w:val="StyleUnderline"/>
          <w:rFonts w:asciiTheme="minorHAnsi" w:hAnsiTheme="minorHAnsi" w:cstheme="minorHAnsi"/>
        </w:rPr>
        <w:t>if settler-colonialism is marked by a logic of elimination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settler-colonies choose to focus on eliminating colonized subjects</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exploiting them</w:t>
      </w:r>
      <w:r w:rsidRPr="00EF4F3F">
        <w:rPr>
          <w:rFonts w:asciiTheme="minorHAnsi" w:hAnsiTheme="minorHAnsi" w:cstheme="minorHAnsi"/>
          <w:sz w:val="12"/>
        </w:rPr>
        <w:t xml:space="preserve">. However, this is a re-description rather than an explanation. Wolfe’s emphasis on reliance or non-reliance on Indigenous labor is quite critical from a strategic perspective, clarifying the role of withholding labor in a national liberation strategy. However, creating a hard separation between settler-colonies and non-settler colonies based on the variable of labor reliance is not clarifying. There are four reasons for this. First, as Wolfe knew, labor reliance is not a binary but a spectrum variable (his silence on neighboring New Zealand, with 15 percent of its population </w:t>
      </w:r>
      <w:proofErr w:type="spellStart"/>
      <w:r w:rsidRPr="00EF4F3F">
        <w:rPr>
          <w:rFonts w:asciiTheme="minorHAnsi" w:hAnsiTheme="minorHAnsi" w:cstheme="minorHAnsi"/>
          <w:sz w:val="12"/>
        </w:rPr>
        <w:t>Maori</w:t>
      </w:r>
      <w:proofErr w:type="spellEnd"/>
      <w:r w:rsidRPr="00EF4F3F">
        <w:rPr>
          <w:rFonts w:asciiTheme="minorHAnsi" w:hAnsiTheme="minorHAnsi" w:cstheme="minorHAnsi"/>
          <w:sz w:val="12"/>
        </w:rPr>
        <w:t xml:space="preserve">, is an indicator that he did not engage cases that contradicted his theory). Second, labor reliance waxes and wanes: As he wrote in his much more careful work on Australia, ‘settler-colonization relied upon Indigenous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at every stage and in every site of its development;’ however, ‘exploitation of native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was subordinate to the primary project of territorial acquisition’. Third, there are many causes for colonies’ degree of labor reliance: intensity of population inflows, the degree and timing of decimation of the native population, and the need to suppress anti-colonial labor action, particularly as part of colonial learning. Some emanate from social stresses internal to capitalist metropoles, most especially Europe’s need to export a surplus population that it could not incorporate effectively within domestic social relations. The logic of elimination does not offer an explanation for these processes, which it necessarily presents, but also brackets, as the outcome of anterior struggles and pressures, exterior to the ‘regime’. This third problem interlaces with the second. If there is another source of labor that must be attracted to a settler-colony, it would follow that settler-colonies have a structural tendency to provide for those settlers, especially through land alienation and state consolidation, to provide wages equivalent to those available in the place from which they departed. Four, from the perspective of contemporary anticolonial resistance/national liberation, many peoples currently suffering under settler-colonialism are part of the reserve army of labor or directly exploited by capital, which necessarily shapes how they orient to a politics of decolonization or national liberation.</w:t>
      </w:r>
    </w:p>
    <w:p w14:paraId="796CC0D3"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Wolfe’s third argument, then, was that the logic of elimination concerns control of land: ‘the primary motive for elimination is not race… but access to territory. Territoriality is settler colonialism’s specific, irreducible element’. Settler-colonial societies come to create ‘new colonial </w:t>
      </w:r>
      <w:proofErr w:type="spellStart"/>
      <w:r w:rsidRPr="00EF4F3F">
        <w:rPr>
          <w:rFonts w:asciiTheme="minorHAnsi" w:hAnsiTheme="minorHAnsi" w:cstheme="minorHAnsi"/>
          <w:sz w:val="12"/>
        </w:rPr>
        <w:t>societ</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ies</w:t>
      </w:r>
      <w:proofErr w:type="spellEnd"/>
      <w:r w:rsidRPr="00EF4F3F">
        <w:rPr>
          <w:rFonts w:asciiTheme="minorHAnsi" w:hAnsiTheme="minorHAnsi" w:cstheme="minorHAnsi"/>
          <w:sz w:val="12"/>
        </w:rPr>
        <w:t xml:space="preserve">] on the expropriated land base’. As he wrote, ‘Settler colonialism is inherently eliminatory but not invariably genocidal’. Yet, such statements are contradictory, for they do not clarify what must be eliminated, since eliminating the mode of production was not sufficient and killing off the population was not necessary. </w:t>
      </w:r>
      <w:r w:rsidRPr="00EF4F3F">
        <w:rPr>
          <w:rStyle w:val="StyleUnderline"/>
          <w:rFonts w:asciiTheme="minorHAnsi" w:hAnsiTheme="minorHAnsi" w:cstheme="minorHAnsi"/>
        </w:rPr>
        <w:t>And insofar as land is the primary motivation and access to territory is the key unavoidable element for settler-colonialism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then labor-reliance could not be the main point</w:t>
      </w:r>
      <w:r w:rsidRPr="00EF4F3F">
        <w:rPr>
          <w:rFonts w:asciiTheme="minorHAnsi" w:hAnsiTheme="minorHAnsi" w:cstheme="minorHAnsi"/>
          <w:sz w:val="12"/>
        </w:rPr>
        <w:t xml:space="preserve">, </w:t>
      </w:r>
      <w:r w:rsidRPr="00EF4F3F">
        <w:rPr>
          <w:rStyle w:val="StyleUnderline"/>
          <w:rFonts w:asciiTheme="minorHAnsi" w:hAnsiTheme="minorHAnsi" w:cstheme="minorHAnsi"/>
        </w:rPr>
        <w:t>and Algeria and South Africa ought to have fallen under the category of settler-colonies</w:t>
      </w:r>
      <w:r w:rsidRPr="00EF4F3F">
        <w:rPr>
          <w:rFonts w:asciiTheme="minorHAnsi" w:hAnsiTheme="minorHAnsi" w:cstheme="minorHAnsi"/>
          <w:sz w:val="12"/>
        </w:rPr>
        <w:t xml:space="preserve">. Furthermore, </w:t>
      </w:r>
      <w:r w:rsidRPr="00EF4F3F">
        <w:rPr>
          <w:rStyle w:val="StyleUnderline"/>
          <w:rFonts w:asciiTheme="minorHAnsi" w:hAnsiTheme="minorHAnsi" w:cstheme="minorHAnsi"/>
          <w:highlight w:val="green"/>
        </w:rPr>
        <w:t>if the</w:t>
      </w:r>
      <w:r w:rsidRPr="00EF4F3F">
        <w:rPr>
          <w:rStyle w:val="StyleUnderline"/>
          <w:rFonts w:asciiTheme="minorHAnsi" w:hAnsiTheme="minorHAnsi" w:cstheme="minorHAnsi"/>
        </w:rPr>
        <w:t xml:space="preserve"> primary </w:t>
      </w:r>
      <w:r w:rsidRPr="00EF4F3F">
        <w:rPr>
          <w:rStyle w:val="StyleUnderline"/>
          <w:rFonts w:asciiTheme="minorHAnsi" w:hAnsiTheme="minorHAnsi" w:cstheme="minorHAnsi"/>
          <w:highlight w:val="green"/>
        </w:rPr>
        <w:t>motive is</w:t>
      </w:r>
      <w:r w:rsidRPr="00EF4F3F">
        <w:rPr>
          <w:rStyle w:val="StyleUnderline"/>
          <w:rFonts w:asciiTheme="minorHAnsi" w:hAnsiTheme="minorHAnsi" w:cstheme="minorHAnsi"/>
        </w:rPr>
        <w:t xml:space="preserve"> access to </w:t>
      </w:r>
      <w:r w:rsidRPr="00EF4F3F">
        <w:rPr>
          <w:rStyle w:val="StyleUnderline"/>
          <w:rFonts w:asciiTheme="minorHAnsi" w:hAnsiTheme="minorHAnsi" w:cstheme="minorHAnsi"/>
          <w:highlight w:val="green"/>
        </w:rPr>
        <w:t>territory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how can</w:t>
      </w:r>
      <w:r w:rsidRPr="00EF4F3F">
        <w:rPr>
          <w:rStyle w:val="StyleUnderline"/>
          <w:rFonts w:asciiTheme="minorHAnsi" w:hAnsiTheme="minorHAnsi" w:cstheme="minorHAnsi"/>
        </w:rPr>
        <w:t xml:space="preserve"> the primary </w:t>
      </w:r>
      <w:r w:rsidRPr="00EF4F3F">
        <w:rPr>
          <w:rStyle w:val="StyleUnderline"/>
          <w:rFonts w:asciiTheme="minorHAnsi" w:hAnsiTheme="minorHAnsi" w:cstheme="minorHAnsi"/>
          <w:highlight w:val="green"/>
        </w:rPr>
        <w:t>motivation also be</w:t>
      </w:r>
      <w:r w:rsidRPr="00EF4F3F">
        <w:rPr>
          <w:rStyle w:val="StyleUnderline"/>
          <w:rFonts w:asciiTheme="minorHAnsi" w:hAnsiTheme="minorHAnsi" w:cstheme="minorHAnsi"/>
        </w:rPr>
        <w:t xml:space="preserve"> ‘whiteness’ or </w:t>
      </w:r>
      <w:r w:rsidRPr="00EF4F3F">
        <w:rPr>
          <w:rStyle w:val="StyleUnderline"/>
          <w:rFonts w:asciiTheme="minorHAnsi" w:hAnsiTheme="minorHAnsi" w:cstheme="minorHAnsi"/>
          <w:highlight w:val="green"/>
        </w:rPr>
        <w:t>‘white supremacy’?</w:t>
      </w:r>
    </w:p>
    <w:p w14:paraId="5C2E64B3"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Ultimately, this analysis of the logic of elimination brings us to peoplehood. For Wolfe, methods of containment concerned the repressive incorporation of Indigenous human beings into </w:t>
      </w:r>
      <w:proofErr w:type="spellStart"/>
      <w:r w:rsidRPr="00EF4F3F">
        <w:rPr>
          <w:rFonts w:asciiTheme="minorHAnsi" w:hAnsiTheme="minorHAnsi" w:cstheme="minorHAnsi"/>
          <w:sz w:val="12"/>
        </w:rPr>
        <w:t>Euroamerican</w:t>
      </w:r>
      <w:proofErr w:type="spellEnd"/>
      <w:r w:rsidRPr="00EF4F3F">
        <w:rPr>
          <w:rFonts w:asciiTheme="minorHAnsi" w:hAnsiTheme="minorHAnsi" w:cstheme="minorHAnsi"/>
          <w:sz w:val="12"/>
        </w:rPr>
        <w:t xml:space="preserve"> society, ‘whose common intention was the destruction of heterodox forms of Indian </w:t>
      </w:r>
      <w:proofErr w:type="spellStart"/>
      <w:r w:rsidRPr="00EF4F3F">
        <w:rPr>
          <w:rFonts w:asciiTheme="minorHAnsi" w:hAnsiTheme="minorHAnsi" w:cstheme="minorHAnsi"/>
          <w:sz w:val="12"/>
        </w:rPr>
        <w:t>grouphood</w:t>
      </w:r>
      <w:proofErr w:type="spellEnd"/>
      <w:r w:rsidRPr="00EF4F3F">
        <w:rPr>
          <w:rFonts w:asciiTheme="minorHAnsi" w:hAnsiTheme="minorHAnsi" w:cstheme="minorHAnsi"/>
          <w:sz w:val="12"/>
        </w:rPr>
        <w:t xml:space="preserve">’. Or, as he observes elsewhere, settler societies require the ‘social death of Nativeness’. </w:t>
      </w:r>
      <w:r w:rsidRPr="00EF4F3F">
        <w:rPr>
          <w:rStyle w:val="StyleUnderline"/>
          <w:rFonts w:asciiTheme="minorHAnsi" w:hAnsiTheme="minorHAnsi" w:cstheme="minorHAnsi"/>
        </w:rPr>
        <w:t xml:space="preserve">Yet </w:t>
      </w:r>
      <w:r w:rsidRPr="00EF4F3F">
        <w:rPr>
          <w:rStyle w:val="StyleUnderline"/>
          <w:rFonts w:asciiTheme="minorHAnsi" w:hAnsiTheme="minorHAnsi" w:cstheme="minorHAnsi"/>
          <w:highlight w:val="green"/>
        </w:rPr>
        <w:t xml:space="preserve">this </w:t>
      </w:r>
      <w:r w:rsidRPr="00EF4F3F">
        <w:rPr>
          <w:rStyle w:val="Emphasis"/>
          <w:rFonts w:asciiTheme="minorHAnsi" w:hAnsiTheme="minorHAnsi" w:cstheme="minorHAnsi"/>
          <w:highlight w:val="green"/>
        </w:rPr>
        <w:t>inaccurately describes the</w:t>
      </w:r>
      <w:r w:rsidRPr="00EF4F3F">
        <w:rPr>
          <w:rStyle w:val="Emphasis"/>
          <w:rFonts w:asciiTheme="minorHAnsi" w:hAnsiTheme="minorHAnsi" w:cstheme="minorHAnsi"/>
        </w:rPr>
        <w:t xml:space="preserve"> modern-day </w:t>
      </w:r>
      <w:r w:rsidRPr="00EF4F3F">
        <w:rPr>
          <w:rStyle w:val="Emphasis"/>
          <w:rFonts w:asciiTheme="minorHAnsi" w:hAnsiTheme="minorHAnsi" w:cstheme="minorHAnsi"/>
          <w:highlight w:val="green"/>
        </w:rPr>
        <w:t>U</w:t>
      </w:r>
      <w:r w:rsidRPr="00EF4F3F">
        <w:rPr>
          <w:rStyle w:val="Emphasis"/>
          <w:rFonts w:asciiTheme="minorHAnsi" w:hAnsiTheme="minorHAnsi" w:cstheme="minorHAnsi"/>
        </w:rPr>
        <w:t xml:space="preserve">nited </w:t>
      </w:r>
      <w:r w:rsidRPr="00EF4F3F">
        <w:rPr>
          <w:rStyle w:val="Emphasis"/>
          <w:rFonts w:asciiTheme="minorHAnsi" w:hAnsiTheme="minorHAnsi" w:cstheme="minorHAnsi"/>
          <w:highlight w:val="green"/>
        </w:rPr>
        <w:t>S</w:t>
      </w:r>
      <w:r w:rsidRPr="00EF4F3F">
        <w:rPr>
          <w:rStyle w:val="Emphasis"/>
          <w:rFonts w:asciiTheme="minorHAnsi" w:hAnsiTheme="minorHAnsi" w:cstheme="minorHAnsi"/>
        </w:rPr>
        <w:t>tates</w:t>
      </w:r>
      <w:r w:rsidRPr="00EF4F3F">
        <w:rPr>
          <w:rFonts w:asciiTheme="minorHAnsi" w:hAnsiTheme="minorHAnsi" w:cstheme="minorHAnsi"/>
          <w:sz w:val="12"/>
        </w:rPr>
        <w:t xml:space="preserve">, as Andrew Curley writes, </w:t>
      </w:r>
      <w:r w:rsidRPr="00EF4F3F">
        <w:rPr>
          <w:rStyle w:val="StyleUnderline"/>
          <w:rFonts w:asciiTheme="minorHAnsi" w:hAnsiTheme="minorHAnsi" w:cstheme="minorHAnsi"/>
        </w:rPr>
        <w:t>where</w:t>
      </w:r>
    </w:p>
    <w:p w14:paraId="7AD9FF37" w14:textId="77777777" w:rsidR="00C709FE" w:rsidRPr="00EF4F3F" w:rsidRDefault="00C709FE" w:rsidP="00C709FE">
      <w:pPr>
        <w:ind w:left="720"/>
        <w:rPr>
          <w:rFonts w:asciiTheme="minorHAnsi" w:hAnsiTheme="minorHAnsi" w:cstheme="minorHAnsi"/>
          <w:sz w:val="12"/>
        </w:rPr>
      </w:pPr>
      <w:r w:rsidRPr="00EF4F3F">
        <w:rPr>
          <w:rFonts w:asciiTheme="minorHAnsi" w:hAnsiTheme="minorHAnsi" w:cstheme="minorHAnsi"/>
          <w:sz w:val="12"/>
        </w:rPr>
        <w:t xml:space="preserve">… </w:t>
      </w:r>
      <w:r w:rsidRPr="00EF4F3F">
        <w:rPr>
          <w:rStyle w:val="StyleUnderline"/>
          <w:rFonts w:asciiTheme="minorHAnsi" w:hAnsiTheme="minorHAnsi" w:cstheme="minorHAnsi"/>
        </w:rPr>
        <w:t>domination is focused on state repression with occasional mention of the economic forces driving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fails to account for </w:t>
      </w:r>
      <w:r w:rsidRPr="00EF4F3F">
        <w:rPr>
          <w:rStyle w:val="StyleUnderline"/>
          <w:rFonts w:asciiTheme="minorHAnsi" w:hAnsiTheme="minorHAnsi" w:cstheme="minorHAnsi"/>
          <w:highlight w:val="green"/>
        </w:rPr>
        <w:t>alternative colonial arrangements</w:t>
      </w:r>
      <w:r w:rsidRPr="00EF4F3F">
        <w:rPr>
          <w:rStyle w:val="StyleUnderline"/>
          <w:rFonts w:asciiTheme="minorHAnsi" w:hAnsiTheme="minorHAnsi" w:cstheme="minorHAnsi"/>
        </w:rPr>
        <w:t xml:space="preserve"> that might </w:t>
      </w:r>
      <w:r w:rsidRPr="00EF4F3F">
        <w:rPr>
          <w:rStyle w:val="StyleUnderline"/>
          <w:rFonts w:asciiTheme="minorHAnsi" w:hAnsiTheme="minorHAnsi" w:cstheme="minorHAnsi"/>
          <w:highlight w:val="green"/>
        </w:rPr>
        <w:t>find it useful to keep Natives</w:t>
      </w:r>
      <w:r w:rsidRPr="00EF4F3F">
        <w:rPr>
          <w:rStyle w:val="StyleUnderline"/>
          <w:rFonts w:asciiTheme="minorHAnsi" w:hAnsiTheme="minorHAnsi" w:cstheme="minorHAnsi"/>
        </w:rPr>
        <w:t xml:space="preserve"> on the land </w:t>
      </w:r>
      <w:r w:rsidRPr="00EF4F3F">
        <w:rPr>
          <w:rStyle w:val="StyleUnderline"/>
          <w:rFonts w:asciiTheme="minorHAnsi" w:hAnsiTheme="minorHAnsi" w:cstheme="minorHAnsi"/>
          <w:highlight w:val="green"/>
        </w:rPr>
        <w:t>with limited</w:t>
      </w:r>
      <w:r w:rsidRPr="00EF4F3F">
        <w:rPr>
          <w:rStyle w:val="StyleUnderline"/>
          <w:rFonts w:asciiTheme="minorHAnsi" w:hAnsiTheme="minorHAnsi" w:cstheme="minorHAnsi"/>
        </w:rPr>
        <w:t xml:space="preserve"> forms of </w:t>
      </w:r>
      <w:r w:rsidRPr="00EF4F3F">
        <w:rPr>
          <w:rStyle w:val="StyleUnderline"/>
          <w:rFonts w:asciiTheme="minorHAnsi" w:hAnsiTheme="minorHAnsi" w:cstheme="minorHAnsi"/>
          <w:highlight w:val="green"/>
        </w:rPr>
        <w:t>authority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as the authority </w:t>
      </w:r>
      <w:r w:rsidRPr="00EF4F3F">
        <w:rPr>
          <w:rStyle w:val="StyleUnderline"/>
          <w:rFonts w:asciiTheme="minorHAnsi" w:hAnsiTheme="minorHAnsi" w:cstheme="minorHAnsi"/>
          <w:highlight w:val="green"/>
        </w:rPr>
        <w:t>to sign mineral leases and</w:t>
      </w:r>
      <w:r w:rsidRPr="00EF4F3F">
        <w:rPr>
          <w:rStyle w:val="StyleUnderline"/>
          <w:rFonts w:asciiTheme="minorHAnsi" w:hAnsiTheme="minorHAnsi" w:cstheme="minorHAnsi"/>
        </w:rPr>
        <w:t xml:space="preserve"> (not) </w:t>
      </w:r>
      <w:r w:rsidRPr="00EF4F3F">
        <w:rPr>
          <w:rStyle w:val="StyleUnderline"/>
          <w:rFonts w:asciiTheme="minorHAnsi" w:hAnsiTheme="minorHAnsi" w:cstheme="minorHAnsi"/>
          <w:highlight w:val="green"/>
        </w:rPr>
        <w:t>regulate</w:t>
      </w:r>
      <w:r w:rsidRPr="00EF4F3F">
        <w:rPr>
          <w:rStyle w:val="StyleUnderline"/>
          <w:rFonts w:asciiTheme="minorHAnsi" w:hAnsiTheme="minorHAnsi" w:cstheme="minorHAnsi"/>
        </w:rPr>
        <w:t xml:space="preserve"> their </w:t>
      </w:r>
      <w:r w:rsidRPr="00EF4F3F">
        <w:rPr>
          <w:rStyle w:val="StyleUnderline"/>
          <w:rFonts w:asciiTheme="minorHAnsi" w:hAnsiTheme="minorHAnsi" w:cstheme="minorHAnsi"/>
          <w:highlight w:val="green"/>
        </w:rPr>
        <w:t>environments</w:t>
      </w:r>
      <w:r w:rsidRPr="00EF4F3F">
        <w:rPr>
          <w:rFonts w:asciiTheme="minorHAnsi" w:hAnsiTheme="minorHAnsi" w:cstheme="minorHAnsi"/>
          <w:sz w:val="12"/>
        </w:rPr>
        <w:t>.</w:t>
      </w:r>
    </w:p>
    <w:p w14:paraId="1820D92B"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Likewise, </w:t>
      </w:r>
      <w:r w:rsidRPr="00EF4F3F">
        <w:rPr>
          <w:rStyle w:val="StyleUnderline"/>
          <w:rFonts w:asciiTheme="minorHAnsi" w:hAnsiTheme="minorHAnsi" w:cstheme="minorHAnsi"/>
          <w:highlight w:val="green"/>
        </w:rPr>
        <w:t>in Palestine</w:t>
      </w:r>
      <w:r w:rsidRPr="00EF4F3F">
        <w:rPr>
          <w:rFonts w:asciiTheme="minorHAnsi" w:hAnsiTheme="minorHAnsi" w:cstheme="minorHAnsi"/>
          <w:sz w:val="12"/>
        </w:rPr>
        <w:t xml:space="preserve">, from the Village Leagues of the 1970s to the Palestinian Authority in the present period, </w:t>
      </w:r>
      <w:r w:rsidRPr="00EF4F3F">
        <w:rPr>
          <w:rStyle w:val="StyleUnderline"/>
          <w:rFonts w:asciiTheme="minorHAnsi" w:hAnsiTheme="minorHAnsi" w:cstheme="minorHAnsi"/>
        </w:rPr>
        <w:t xml:space="preserve">the main issue entailed </w:t>
      </w:r>
      <w:r w:rsidRPr="00EF4F3F">
        <w:rPr>
          <w:rStyle w:val="StyleUnderline"/>
          <w:rFonts w:asciiTheme="minorHAnsi" w:hAnsiTheme="minorHAnsi" w:cstheme="minorHAnsi"/>
          <w:highlight w:val="green"/>
        </w:rPr>
        <w:t>preventing</w:t>
      </w:r>
      <w:r w:rsidRPr="00EF4F3F">
        <w:rPr>
          <w:rStyle w:val="StyleUnderline"/>
          <w:rFonts w:asciiTheme="minorHAnsi" w:hAnsiTheme="minorHAnsi" w:cstheme="minorHAnsi"/>
        </w:rPr>
        <w:t xml:space="preserve"> the consolidation of a political </w:t>
      </w:r>
      <w:r w:rsidRPr="00EF4F3F">
        <w:rPr>
          <w:rStyle w:val="StyleUnderline"/>
          <w:rFonts w:asciiTheme="minorHAnsi" w:hAnsiTheme="minorHAnsi" w:cstheme="minorHAnsi"/>
          <w:highlight w:val="green"/>
        </w:rPr>
        <w:t>force that could contest Israeli seizure of</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productive forces</w:t>
      </w:r>
      <w:r w:rsidRPr="00EF4F3F">
        <w:rPr>
          <w:rFonts w:asciiTheme="minorHAnsi" w:hAnsiTheme="minorHAnsi" w:cstheme="minorHAnsi"/>
          <w:sz w:val="12"/>
        </w:rPr>
        <w:t xml:space="preserve">: </w:t>
      </w:r>
      <w:r w:rsidRPr="00EF4F3F">
        <w:rPr>
          <w:rStyle w:val="Emphasis"/>
          <w:rFonts w:asciiTheme="minorHAnsi" w:hAnsiTheme="minorHAnsi" w:cstheme="minorHAnsi"/>
        </w:rPr>
        <w:t>the land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w:t>
      </w:r>
      <w:r w:rsidRPr="00EF4F3F">
        <w:rPr>
          <w:rStyle w:val="StyleUnderline"/>
          <w:rFonts w:asciiTheme="minorHAnsi" w:hAnsiTheme="minorHAnsi" w:cstheme="minorHAnsi"/>
          <w:highlight w:val="green"/>
        </w:rPr>
        <w:t>allow</w:t>
      </w:r>
      <w:r w:rsidRPr="00EF4F3F">
        <w:rPr>
          <w:rFonts w:asciiTheme="minorHAnsi" w:hAnsiTheme="minorHAnsi" w:cstheme="minorHAnsi"/>
          <w:sz w:val="12"/>
        </w:rPr>
        <w:t xml:space="preserve">ing </w:t>
      </w:r>
      <w:r w:rsidRPr="00EF4F3F">
        <w:rPr>
          <w:rStyle w:val="StyleUnderline"/>
          <w:rFonts w:asciiTheme="minorHAnsi" w:hAnsiTheme="minorHAnsi" w:cstheme="minorHAnsi"/>
        </w:rPr>
        <w:t>for the creation of forms of peoplehood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the </w:t>
      </w:r>
      <w:r w:rsidRPr="00EF4F3F">
        <w:rPr>
          <w:rStyle w:val="StyleUnderline"/>
          <w:rFonts w:asciiTheme="minorHAnsi" w:hAnsiTheme="minorHAnsi" w:cstheme="minorHAnsi"/>
          <w:highlight w:val="green"/>
        </w:rPr>
        <w:t>political organization</w:t>
      </w:r>
      <w:r w:rsidRPr="00EF4F3F">
        <w:rPr>
          <w:rStyle w:val="StyleUnderline"/>
          <w:rFonts w:asciiTheme="minorHAnsi" w:hAnsiTheme="minorHAnsi" w:cstheme="minorHAnsi"/>
        </w:rPr>
        <w:t xml:space="preserve"> of ‘populations’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do </w:t>
      </w:r>
      <w:r w:rsidRPr="00EF4F3F">
        <w:rPr>
          <w:rStyle w:val="StyleUnderline"/>
          <w:rFonts w:asciiTheme="minorHAnsi" w:hAnsiTheme="minorHAnsi" w:cstheme="minorHAnsi"/>
          <w:highlight w:val="green"/>
        </w:rPr>
        <w:t>not</w:t>
      </w:r>
      <w:r w:rsidRPr="00EF4F3F">
        <w:rPr>
          <w:rStyle w:val="StyleUnderline"/>
          <w:rFonts w:asciiTheme="minorHAnsi" w:hAnsiTheme="minorHAnsi" w:cstheme="minorHAnsi"/>
        </w:rPr>
        <w:t xml:space="preserve"> represent </w:t>
      </w:r>
      <w:r w:rsidRPr="00EF4F3F">
        <w:rPr>
          <w:rStyle w:val="StyleUnderline"/>
          <w:rFonts w:asciiTheme="minorHAnsi" w:hAnsiTheme="minorHAnsi" w:cstheme="minorHAnsi"/>
          <w:highlight w:val="green"/>
        </w:rPr>
        <w:t>a threat to</w:t>
      </w:r>
      <w:r w:rsidRPr="00EF4F3F">
        <w:rPr>
          <w:rStyle w:val="StyleUnderline"/>
          <w:rFonts w:asciiTheme="minorHAnsi" w:hAnsiTheme="minorHAnsi" w:cstheme="minorHAnsi"/>
        </w:rPr>
        <w:t xml:space="preserve"> settler-capitalist </w:t>
      </w:r>
      <w:r w:rsidRPr="00EF4F3F">
        <w:rPr>
          <w:rStyle w:val="StyleUnderline"/>
          <w:rFonts w:asciiTheme="minorHAnsi" w:hAnsiTheme="minorHAnsi" w:cstheme="minorHAnsi"/>
          <w:highlight w:val="green"/>
        </w:rPr>
        <w:t>property relations</w:t>
      </w:r>
      <w:r w:rsidRPr="00EF4F3F">
        <w:rPr>
          <w:rFonts w:asciiTheme="minorHAnsi" w:hAnsiTheme="minorHAnsi" w:cstheme="minorHAnsi"/>
          <w:sz w:val="12"/>
        </w:rPr>
        <w:t xml:space="preserve">— i.e. </w:t>
      </w:r>
      <w:r w:rsidRPr="00EF4F3F">
        <w:rPr>
          <w:rStyle w:val="Emphasis"/>
          <w:rFonts w:asciiTheme="minorHAnsi" w:hAnsiTheme="minorHAnsi" w:cstheme="minorHAnsi"/>
          <w:highlight w:val="green"/>
        </w:rPr>
        <w:t>comprador-ism</w:t>
      </w:r>
      <w:r w:rsidRPr="00EF4F3F">
        <w:rPr>
          <w:rFonts w:asciiTheme="minorHAnsi" w:hAnsiTheme="minorHAnsi" w:cstheme="minorHAnsi"/>
          <w:sz w:val="12"/>
        </w:rPr>
        <w:t xml:space="preserve">. Consolidated settler-colonial states take actions to protect domestic property relations as well as the overarching juridical and political framework under which capitalist property rights are allocated. </w:t>
      </w:r>
      <w:r w:rsidRPr="00EF4F3F">
        <w:rPr>
          <w:rStyle w:val="StyleUnderline"/>
          <w:rFonts w:asciiTheme="minorHAnsi" w:hAnsiTheme="minorHAnsi" w:cstheme="minorHAnsi"/>
        </w:rPr>
        <w:t>Insofar as those lands’ previous occupants maintain any kind of political ambition to reverse or transcend those land thefts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they will face continued attempts at </w:t>
      </w:r>
      <w:r w:rsidRPr="00EF4F3F">
        <w:rPr>
          <w:rStyle w:val="StyleUnderline"/>
          <w:rFonts w:asciiTheme="minorHAnsi" w:hAnsiTheme="minorHAnsi" w:cstheme="minorHAnsi"/>
          <w:highlight w:val="green"/>
        </w:rPr>
        <w:t>disorganization of</w:t>
      </w:r>
      <w:r w:rsidRPr="00EF4F3F">
        <w:rPr>
          <w:rStyle w:val="StyleUnderline"/>
          <w:rFonts w:asciiTheme="minorHAnsi" w:hAnsiTheme="minorHAnsi" w:cstheme="minorHAnsi"/>
        </w:rPr>
        <w:t xml:space="preserve"> their capacity to constitute </w:t>
      </w:r>
      <w:r w:rsidRPr="00EF4F3F">
        <w:rPr>
          <w:rStyle w:val="StyleUnderline"/>
          <w:rFonts w:asciiTheme="minorHAnsi" w:hAnsiTheme="minorHAnsi" w:cstheme="minorHAnsi"/>
          <w:highlight w:val="green"/>
        </w:rPr>
        <w:t>political formations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can work </w:t>
      </w:r>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preservation of </w:t>
      </w:r>
      <w:r w:rsidRPr="00EF4F3F">
        <w:rPr>
          <w:rStyle w:val="StyleUnderline"/>
          <w:rFonts w:asciiTheme="minorHAnsi" w:hAnsiTheme="minorHAnsi" w:cstheme="minorHAnsi"/>
          <w:highlight w:val="green"/>
        </w:rPr>
        <w:t>non-threatening</w:t>
      </w:r>
      <w:r w:rsidRPr="00EF4F3F">
        <w:rPr>
          <w:rStyle w:val="StyleUnderline"/>
          <w:rFonts w:asciiTheme="minorHAnsi" w:hAnsiTheme="minorHAnsi" w:cstheme="minorHAnsi"/>
        </w:rPr>
        <w:t xml:space="preserve"> forms of group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rPr>
        <w:t>Settler-colonies routinely preserve forms of ‘</w:t>
      </w:r>
      <w:proofErr w:type="spellStart"/>
      <w:r w:rsidRPr="00EF4F3F">
        <w:rPr>
          <w:rStyle w:val="StyleUnderline"/>
          <w:rFonts w:asciiTheme="minorHAnsi" w:hAnsiTheme="minorHAnsi" w:cstheme="minorHAnsi"/>
        </w:rPr>
        <w:t>grouphood</w:t>
      </w:r>
      <w:proofErr w:type="spellEnd"/>
      <w:r w:rsidRPr="00EF4F3F">
        <w:rPr>
          <w:rStyle w:val="StyleUnderline"/>
          <w:rFonts w:asciiTheme="minorHAnsi" w:hAnsiTheme="minorHAnsi" w:cstheme="minorHAnsi"/>
        </w:rPr>
        <w:t>’ that work in their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such forms are </w:t>
      </w:r>
      <w:r w:rsidRPr="00EF4F3F">
        <w:rPr>
          <w:rStyle w:val="StyleUnderline"/>
          <w:rFonts w:asciiTheme="minorHAnsi" w:hAnsiTheme="minorHAnsi" w:cstheme="minorHAnsi"/>
          <w:highlight w:val="green"/>
        </w:rPr>
        <w:t>marked by class</w:t>
      </w:r>
      <w:r w:rsidRPr="00EF4F3F">
        <w:rPr>
          <w:rStyle w:val="StyleUnderline"/>
          <w:rFonts w:asciiTheme="minorHAnsi" w:hAnsiTheme="minorHAnsi" w:cstheme="minorHAnsi"/>
        </w:rPr>
        <w:t xml:space="preserve"> relationships </w:t>
      </w:r>
      <w:r w:rsidRPr="00EF4F3F">
        <w:rPr>
          <w:rStyle w:val="StyleUnderline"/>
          <w:rFonts w:asciiTheme="minorHAnsi" w:hAnsiTheme="minorHAnsi" w:cstheme="minorHAnsi"/>
          <w:highlight w:val="green"/>
        </w:rPr>
        <w:t>internal to the colonized</w:t>
      </w:r>
      <w:r w:rsidRPr="00EF4F3F">
        <w:rPr>
          <w:rStyle w:val="StyleUnderline"/>
          <w:rFonts w:asciiTheme="minorHAnsi" w:hAnsiTheme="minorHAnsi" w:cstheme="minorHAnsi"/>
        </w:rPr>
        <w:t xml:space="preserve"> population</w:t>
      </w:r>
      <w:r w:rsidRPr="00EF4F3F">
        <w:rPr>
          <w:rFonts w:asciiTheme="minorHAnsi" w:hAnsiTheme="minorHAnsi" w:cstheme="minorHAnsi"/>
          <w:sz w:val="12"/>
        </w:rPr>
        <w:t xml:space="preserve">. In this way, the logic of elimination appears as an overly-clouded and inconsistent concept that fails to refer to control over land and class, and thereby obscures central elements of settler-colonial history, including imperialism. </w:t>
      </w:r>
    </w:p>
    <w:p w14:paraId="3F380796"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To be sure, no scholar could erase entirely the linkage between the capitalist world system and settler-colonialism: ‘Behind it … lay the driving engine of international market forces’ with their ‘imperative for expansion’. Yet within this way of thinking, at least three problems arise. First, international market forces are not legible processes. The market predated capitalism. Invoking such forces tells us nothing about the political history of capitalism, including settler-colonialism. Second, capitalism reshaped relations and forces of production in Palestine and the United States long before the process took on the character of massive and systematic land alienation. And, in doing so, imperialism played a major role. Third, Western settler-colonialism and capitalism involve processes beyond ‘international market forces’, including population export to resolve European social contradictions, war-making, primitive accumulation of land, uneven exchange, and a myriad of other historical processes—i.e. the military-political regulation and engineering of world-wide accumulation, including protecting logistics and trade routes; and short- and long-run investments interact to forge any particular settler-colonial invasion. In the Palestinian case, the Jewish Agency and other settler-capitalist institutions helped coordinate these flows and forces, eventually entering conflict with the Mandate, but this argument differs from endowing settler-colonialism with independent power from the outset.</w:t>
      </w:r>
    </w:p>
    <w:p w14:paraId="6387CB79"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In conclusion, the logic of elimination effectively organizes our understanding of the political history and social processes of settler-colonialism around a difficult-to-sustain distinction between labor-reliant franchise colonies and labor-excluding settler-colonies. One methodological problem lies in differentiating between types rendered as logical categories, rather than understanding the causal motors and biggest social and political forces that are the origins of flows of capital, settlers, and weapons. By forcing the social formations that are the outcomes of those flows into rigid categories, Wolfe does not accommodate history. The focus on the logic of elimination forces him to argue that colonies are established to extract or displace labor, rather than the classical and more correct understanding that differentiates between colonies of conquest and colonies of settlement, which included labor-exploiting settler colonies. Another major consequence is that his analysis loses connection with accumulation on a world scale and the role of imperialism. Since Palestine offers a powerful case for the centrality of imperialism, it is important to consider Wolfe’s extensive writings on the country.</w:t>
      </w:r>
    </w:p>
    <w:p w14:paraId="6B95D3D2"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Palestine and Accumulation by Other Means</w:t>
      </w:r>
    </w:p>
    <w:p w14:paraId="6DEC0A95"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The most concise statement of Wolfe’s analysis of Palestine can be found in ‘Purchase by Other Means: The Palestine Nakba and Zionism’s Conquest of Economics’. Wolfe’s narrative, especially his attention to land tenure, is often careful and sometimes correct, tracing the role of Zionist land purchases and the complicated role of Zionist capital inflows. Throughout, he notes the role of British power in supporting the Zionists. His major theoretical claims and innovations, however, reflect his problematic and inconsistent general framework. First, that Zionism was based on an inflow of capital which did not require a profit—an economistic approach. Second, that inflow is best described as part of Western pre-accumulation, rather than imperialism. Third, Zionist policy was ‘an intensification’ of settler-colonialism, a more ‘exclusive exercise of the settler logic of elimination’, re-deploying the logic of elimination. Fourth, </w:t>
      </w:r>
      <w:r w:rsidRPr="00EF4F3F">
        <w:rPr>
          <w:rStyle w:val="StyleUnderline"/>
          <w:rFonts w:asciiTheme="minorHAnsi" w:hAnsiTheme="minorHAnsi" w:cstheme="minorHAnsi"/>
          <w:highlight w:val="green"/>
        </w:rPr>
        <w:t>social contradictions amongst Palestinians are</w:t>
      </w:r>
      <w:r w:rsidRPr="00EF4F3F">
        <w:rPr>
          <w:rStyle w:val="StyleUnderline"/>
          <w:rFonts w:asciiTheme="minorHAnsi" w:hAnsiTheme="minorHAnsi" w:cstheme="minorHAnsi"/>
        </w:rPr>
        <w:t xml:space="preserve"> a priori irrelevant or </w:t>
      </w:r>
      <w:r w:rsidRPr="00EF4F3F">
        <w:rPr>
          <w:rStyle w:val="Emphasis"/>
          <w:rFonts w:asciiTheme="minorHAnsi" w:hAnsiTheme="minorHAnsi" w:cstheme="minorHAnsi"/>
          <w:highlight w:val="green"/>
        </w:rPr>
        <w:t>brushed under the table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sidestepping</w:t>
      </w:r>
      <w:r w:rsidRPr="00EF4F3F">
        <w:rPr>
          <w:rStyle w:val="StyleUnderline"/>
          <w:rFonts w:asciiTheme="minorHAnsi" w:hAnsiTheme="minorHAnsi" w:cstheme="minorHAnsi"/>
        </w:rPr>
        <w:t xml:space="preserve"> how those contradictions could affect the struggle for </w:t>
      </w:r>
      <w:r w:rsidRPr="00EF4F3F">
        <w:rPr>
          <w:rStyle w:val="StyleUnderline"/>
          <w:rFonts w:asciiTheme="minorHAnsi" w:hAnsiTheme="minorHAnsi" w:cstheme="minorHAnsi"/>
          <w:highlight w:val="green"/>
        </w:rPr>
        <w:t>national liberation</w:t>
      </w:r>
      <w:r w:rsidRPr="00EF4F3F">
        <w:rPr>
          <w:rFonts w:asciiTheme="minorHAnsi" w:hAnsiTheme="minorHAnsi" w:cstheme="minorHAnsi"/>
          <w:sz w:val="12"/>
        </w:rPr>
        <w:t>. He nests these points into a mix of theory and interpretive narrative of the Zionist invasion of mandatory Palestine. This section reads this account against Wolfe’s ambition: to write ‘histories that tell us enough about imperialism to suggest ways of resisting it’.</w:t>
      </w:r>
    </w:p>
    <w:p w14:paraId="135EFA88"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 xml:space="preserve">According to his reading, Zionism was based on non-profit-seeking capital, allowing for the ‘confounding of capitalist rationality’. Wolfe borrowed from the work of Gershon Shafir, who showed how Zionist historiography’s idealism focused on the ideas of socialism imported in the Second Aliya did not define the Zionist project. This framing raises several issues. First, both Shafir and Wolfe accepted the stories Zionism told about itself, in particular the non-short-term-profit-seeking nature of Zionist capital inflows. According to Zionist propaganda, it is obvious that such capital flows were munificent contributions to a socialist project. According to Wolfe, such flows were the lifeblood of the total social fact of racial elimination. However, by 1948, the privately-owned sector was 60 percent of the Israeli economy. Citriculture was central: Investments flowed in for land purchase, primarily through the private sector, which owned most of the Zionist land until WWII, and became the Mandate’s major export sector, and even </w:t>
      </w:r>
      <w:proofErr w:type="spellStart"/>
      <w:r w:rsidRPr="00EF4F3F">
        <w:rPr>
          <w:rFonts w:asciiTheme="minorHAnsi" w:hAnsiTheme="minorHAnsi" w:cstheme="minorHAnsi"/>
          <w:sz w:val="8"/>
          <w:szCs w:val="8"/>
        </w:rPr>
        <w:t>dominted</w:t>
      </w:r>
      <w:proofErr w:type="spellEnd"/>
      <w:r w:rsidRPr="00EF4F3F">
        <w:rPr>
          <w:rFonts w:asciiTheme="minorHAnsi" w:hAnsiTheme="minorHAnsi" w:cstheme="minorHAnsi"/>
          <w:sz w:val="8"/>
          <w:szCs w:val="8"/>
        </w:rPr>
        <w:t xml:space="preserve"> the Jewish-Zionist sector of production. This does not obviate the multifaceted role of Jewish capital in proto-state formation, or the use of settler-colonialism as a heuristic to read those processes.</w:t>
      </w:r>
    </w:p>
    <w:p w14:paraId="3DBDE562"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However, it does show that Wolfe’s theory lacks evidence. Furthermore, </w:t>
      </w:r>
      <w:r w:rsidRPr="00EF4F3F">
        <w:rPr>
          <w:rStyle w:val="StyleUnderline"/>
          <w:rFonts w:asciiTheme="minorHAnsi" w:hAnsiTheme="minorHAnsi" w:cstheme="minorHAnsi"/>
        </w:rPr>
        <w:t xml:space="preserve">the category of ‘non-profit seeking capital’ sidesteps that </w:t>
      </w:r>
      <w:r w:rsidRPr="00EF4F3F">
        <w:rPr>
          <w:rStyle w:val="StyleUnderline"/>
          <w:rFonts w:asciiTheme="minorHAnsi" w:hAnsiTheme="minorHAnsi" w:cstheme="minorHAnsi"/>
          <w:highlight w:val="green"/>
        </w:rPr>
        <w:t>capital</w:t>
      </w:r>
      <w:r w:rsidRPr="00EF4F3F">
        <w:rPr>
          <w:rFonts w:asciiTheme="minorHAnsi" w:hAnsiTheme="minorHAnsi" w:cstheme="minorHAnsi"/>
          <w:sz w:val="12"/>
        </w:rPr>
        <w:t xml:space="preserve">, in general, </w:t>
      </w:r>
      <w:r w:rsidRPr="00EF4F3F">
        <w:rPr>
          <w:rStyle w:val="StyleUnderline"/>
          <w:rFonts w:asciiTheme="minorHAnsi" w:hAnsiTheme="minorHAnsi" w:cstheme="minorHAnsi"/>
          <w:highlight w:val="green"/>
        </w:rPr>
        <w:t>is not merely about</w:t>
      </w:r>
      <w:r w:rsidRPr="00EF4F3F">
        <w:rPr>
          <w:rStyle w:val="StyleUnderline"/>
          <w:rFonts w:asciiTheme="minorHAnsi" w:hAnsiTheme="minorHAnsi" w:cstheme="minorHAnsi"/>
        </w:rPr>
        <w:t xml:space="preserve"> investment toward an anticipated </w:t>
      </w:r>
      <w:r w:rsidRPr="00EF4F3F">
        <w:rPr>
          <w:rStyle w:val="StyleUnderline"/>
          <w:rFonts w:asciiTheme="minorHAnsi" w:hAnsiTheme="minorHAnsi" w:cstheme="minorHAnsi"/>
          <w:highlight w:val="green"/>
        </w:rPr>
        <w:t>short run return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also is a relationship that is </w:t>
      </w:r>
      <w:r w:rsidRPr="00EF4F3F">
        <w:rPr>
          <w:rStyle w:val="StyleUnderline"/>
          <w:rFonts w:asciiTheme="minorHAnsi" w:hAnsiTheme="minorHAnsi" w:cstheme="minorHAnsi"/>
          <w:highlight w:val="green"/>
        </w:rPr>
        <w:t>subordinate to</w:t>
      </w:r>
      <w:r w:rsidRPr="00EF4F3F">
        <w:rPr>
          <w:rStyle w:val="StyleUnderline"/>
          <w:rFonts w:asciiTheme="minorHAnsi" w:hAnsiTheme="minorHAnsi" w:cstheme="minorHAnsi"/>
        </w:rPr>
        <w:t xml:space="preserve"> the overall project of </w:t>
      </w:r>
      <w:r w:rsidRPr="00EF4F3F">
        <w:rPr>
          <w:rStyle w:val="StyleUnderline"/>
          <w:rFonts w:asciiTheme="minorHAnsi" w:hAnsiTheme="minorHAnsi" w:cstheme="minorHAnsi"/>
          <w:highlight w:val="green"/>
        </w:rPr>
        <w:t xml:space="preserve">accumulation </w:t>
      </w:r>
      <w:r w:rsidRPr="00EF4F3F">
        <w:rPr>
          <w:rStyle w:val="Emphasis"/>
          <w:rFonts w:asciiTheme="minorHAnsi" w:hAnsiTheme="minorHAnsi" w:cstheme="minorHAnsi"/>
          <w:highlight w:val="green"/>
        </w:rPr>
        <w:t>on a world scale</w:t>
      </w:r>
      <w:r w:rsidRPr="00EF4F3F">
        <w:rPr>
          <w:rFonts w:asciiTheme="minorHAnsi" w:hAnsiTheme="minorHAnsi" w:cstheme="minorHAnsi"/>
          <w:sz w:val="12"/>
        </w:rPr>
        <w:t>. This cannot reduce to truck and barter on the market for profit, and Palestine is not exceptional in this respect. Accumulation is a global process that settler-colonialism helps compose. Capitalism’s global expansion was inseparable from settler-colonialism and imperial predation, as much a part of ‘capitalist rationality’ as monopoly price-setting or Treasury bonds. Zionist capital imports also funded British imperial infrastructure build-up, and thereby defended accumulation on a world scale. Indeed, this was the mandate of the colony from the perspective of Zionist ideologues. In the words of one of Zionism’s major thinkers, Theodor Herzl, ‘We should there form a portion of a rampart of Europe against Asia, an outpost of civilization as opposed to barbarism’. Put differently, Zionism served imperialists as they understood their goals as much as imperialism served Zionism, at least until British imperial planners began to see things differently. The supposed non-profitability of Zionist capital imports only confounds capitalist rationality from a shoddy accountants’ perspective. Capitalism is not reducible to mathematical equations but is a history of world-scale accumulation, a process that protects the social and political context for accumulation, thus foreclosing or suppressing alternative forms of organization.</w:t>
      </w:r>
    </w:p>
    <w:p w14:paraId="3915C05C"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This departure point then lead us to different questions: What kind of ‘diaspora’ Jews had money to send other Jews to Palestine? The answer is the middle-class and those richer: those interested in ‘resolving’ the Jewish Question in Europe and to a lesser extent in the US not through anti-Zionist internationalist revolution, but through settler-colonial capitalist state-building. Wolfe’s economistic notion of capitalism would claim that those funding contemporary non-profits through massive foundations, or the middle class’s smaller donations, contravene rather than crystallize capitalist rationality, here restricted to the quarterly returns of corporations.</w:t>
      </w:r>
    </w:p>
    <w:p w14:paraId="12816882"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Having reframed these questions, we can identify a convergence of capitalist interests in investing or exporting capital to Palestine: One, direct short-run monetary profit. Two, disassociating Jewishness from the radicalism or Communism of the poor in the eyes of the European ruling class. Three, the desire to tighten an imperialist-capitalist class alliance between Jewish Euro-American capital, and the European (later, the US) ruling classes. The law of value remained the over-arching relationship within which Zionism unspooled across historical Palestine.</w:t>
      </w:r>
    </w:p>
    <w:p w14:paraId="099309F6"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 xml:space="preserve">Now, consider how Wolfe used the concept of pre-accumulation to help interpret the colonial assault against historical Palestine. Whereas in his earlier work, he uses settler- colonialism to describe a set of historical processes within imperialism, in his later work, imperialism disappears as a meaningful analytical category, with pre-accumulation basically taking its place. The concept is a logical abstraction derived from his account of Australian history, bridging the social formations of European industrial capital and the nascent settler social formations that settlers sought to create in Australia or Palestine. Wolfe defines pre-accumulation as the collected powers of a given society, which come into play when they encounter an Indigenous social formation with its own weaker form of pre-accumulation. This is a ‘kind of historical capital …a range of economic, technological, military, cultural, and moral attributes that combine centuries of </w:t>
      </w:r>
      <w:proofErr w:type="spellStart"/>
      <w:r w:rsidRPr="00EF4F3F">
        <w:rPr>
          <w:rFonts w:asciiTheme="minorHAnsi" w:hAnsiTheme="minorHAnsi" w:cstheme="minorHAnsi"/>
          <w:sz w:val="4"/>
          <w:szCs w:val="4"/>
        </w:rPr>
        <w:t>Eurocolonial</w:t>
      </w:r>
      <w:proofErr w:type="spellEnd"/>
      <w:r w:rsidRPr="00EF4F3F">
        <w:rPr>
          <w:rFonts w:asciiTheme="minorHAnsi" w:hAnsiTheme="minorHAnsi" w:cstheme="minorHAnsi"/>
          <w:sz w:val="4"/>
          <w:szCs w:val="4"/>
        </w:rPr>
        <w:t xml:space="preserve"> history’, where settlers possess: ‘an effectively unlimited capacity to reproduce itself’, a ‘near inexhaustibility… there were always more settlers where the first ones had come from’. As native societies were ripped apart and demographically reduced, there would be more settlers to arrive to replace them.</w:t>
      </w:r>
    </w:p>
    <w:p w14:paraId="68F1E7D3"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Indeed, pre-accumulation refers to important empirical phenomena which occurred during the colonization of Palestine, which rested on European capital and violence. As Wolfe narrates the process, the early colonial settlements benefited from a convergence of interests between local Zionists and the British government. The former needed an ‘imperial protector’. The latter needed a ‘reliable regional ally’ to safeguard the passage to its highly lucrative imperial domains in South Asia. Lubricated by British imperialism, immigrant-settlers and capital flowed in. The ‘growth of the Jewish sector’ took place ‘at the expense of the Indigenous sector’. Ongoing expansion, linked to the construction industry in Tel Aviv, allowed for the growth of the Jewish economy while placing the ‘predominantly agrarian Native economy’ under strain, producing a ‘sub-</w:t>
      </w:r>
      <w:proofErr w:type="spellStart"/>
      <w:r w:rsidRPr="00EF4F3F">
        <w:rPr>
          <w:rFonts w:asciiTheme="minorHAnsi" w:hAnsiTheme="minorHAnsi" w:cstheme="minorHAnsi"/>
          <w:sz w:val="4"/>
          <w:szCs w:val="4"/>
        </w:rPr>
        <w:t>proletarianised</w:t>
      </w:r>
      <w:proofErr w:type="spellEnd"/>
      <w:r w:rsidRPr="00EF4F3F">
        <w:rPr>
          <w:rFonts w:asciiTheme="minorHAnsi" w:hAnsiTheme="minorHAnsi" w:cstheme="minorHAnsi"/>
          <w:sz w:val="4"/>
          <w:szCs w:val="4"/>
        </w:rPr>
        <w:t xml:space="preserve"> class of dispossessed Natives’ – one of the few mentions of class amongst Palestinians. Wolfe shows how this process interacted with the need to bring in actual Jews to consolidate the colonial enclave. While initially the Second Aliya tried to live at the subsistence level of surrounding Palestinian peasants, this attempt buckled. The response was the Conquest of Labor: ‘the provision and maintenance of a closed, protected and autonomously reproduced circuit of production, consumption and exchange’. The World Zionist Organization through the Jewish National Fund backed this scheme, an inflow of capital that Wolfe describes as a ‘creative subversion of market principles’. Wolfe’s characterization of using these inflows to purchase contiguous land is unobjectionable.</w:t>
      </w:r>
    </w:p>
    <w:p w14:paraId="2357721B"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 xml:space="preserve">However, pre-accumulation suffers from empirical and theoretical problems. First, this account hides that in Palestine, the human source material for Zionist settlement has been limited, the source of no small worry for Zionist politicians. Meanwhile, on the flipside, any notion of the ‘relative fixity of the Native stock’, whether human or material, only remotely approaches accuracy when one considers Palestine outside of its Arab strategic depth, a position which runs against the grain of nearly every </w:t>
      </w:r>
      <w:proofErr w:type="spellStart"/>
      <w:r w:rsidRPr="00EF4F3F">
        <w:rPr>
          <w:rFonts w:asciiTheme="minorHAnsi" w:hAnsiTheme="minorHAnsi" w:cstheme="minorHAnsi"/>
          <w:sz w:val="4"/>
          <w:szCs w:val="4"/>
        </w:rPr>
        <w:t>antisystemic</w:t>
      </w:r>
      <w:proofErr w:type="spellEnd"/>
      <w:r w:rsidRPr="00EF4F3F">
        <w:rPr>
          <w:rFonts w:asciiTheme="minorHAnsi" w:hAnsiTheme="minorHAnsi" w:cstheme="minorHAnsi"/>
          <w:sz w:val="4"/>
          <w:szCs w:val="4"/>
        </w:rPr>
        <w:t xml:space="preserve"> force in the history of the Arab region from 1948 onwards. The relationship of Palestine to the Arab national question has been a central element of Palestinian revolutionary thought, which linked liberating Palestine to liberating the Arab region from imperialism. Meanwhile, on the level of theory, pre-accumulation offers an alternative to a theorization of colonization in Palestine as connected to accumulation based on relentless surplus-value extraction and historical value extraction, tied to franchise-colonialism in India, settler-Colonialism in the Americas, and the rule of monopoly capital: historical imperialism. By replacing imperialism with pre-accumulation, Wolfe quarantines the political dynamics of Israeli settler-colonialism within the spatial box of historical Palestine through methodological nationalism, erases periodization integral to previous theories of accumulation, creates the ‘regime’ of settler-colonialism as a master concept, and analytically severs anti- Zionism from other anti-imperialist struggles. Such a concept turns settler-colonialism into a dark fate, in part by erasing the political forces—including but not reducible to the Arab peoples—necessary to resist it.</w:t>
      </w:r>
    </w:p>
    <w:p w14:paraId="6CC13139"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 xml:space="preserve">For Wolfe, Palestine was a unique example of the logic of elimination, yet the rigidity of his categories did not help to understand why. For instance, the Mandate-era Zionist decision to opt for non-reliance on native labor related to the need to attract a Jewish population inflow, and behind it, the capital inflows and imperialist political forces that wished for such an inflow. These forces were less-than-focused on elimination for the sake of elimination. The 1967-1993 period shows how primitive accumulation of land has been more central than reducing labor reliance. Furthermore, the post-1993 de-emphasis on Palestinian labor, especially from the Gaza Strip, was a reaction to the intifada and conditioned by Israeli capacity to deal with that resistance through closure. This, in turn, was linked to wider geopolitical processes, including the collapse of the USSR, the US assault on Iraq, and the accompanying advance of US power. Restricting causal analysis to the territorial box and abstract logics of elimination blinds us to central historical determinations, especially those tied to broader patterns of imperial power. </w:t>
      </w:r>
    </w:p>
    <w:p w14:paraId="4A8A597C" w14:textId="77777777" w:rsidR="00C709FE" w:rsidRPr="00EF4F3F" w:rsidRDefault="00C709FE" w:rsidP="00C709FE">
      <w:pPr>
        <w:rPr>
          <w:rFonts w:asciiTheme="minorHAnsi" w:hAnsiTheme="minorHAnsi" w:cstheme="minorHAnsi"/>
          <w:sz w:val="4"/>
          <w:szCs w:val="4"/>
        </w:rPr>
      </w:pPr>
      <w:r w:rsidRPr="00EF4F3F">
        <w:rPr>
          <w:rFonts w:asciiTheme="minorHAnsi" w:hAnsiTheme="minorHAnsi" w:cstheme="minorHAnsi"/>
          <w:sz w:val="4"/>
          <w:szCs w:val="4"/>
        </w:rPr>
        <w:t xml:space="preserve">So how does Wolfe create Zionism as a more exclusive exercise in elimination? In essence, he does so through idealism: he bases his arguments on what Zionists have discussed doing rather than what Zionists have done. In fact, such idealism recurrently pocks his analysis. For example, when he argues that investments in Palestine went against the grain of capitalist ‘rationality’, he implicitly is rejecting an alternative hypothesis: theories of imperialism and accumulation on a world scale suffice to explain colonization in Palestine. Furthermore, he is contending that we ought to take the words of Zionist ideologues as facts. In opting for an idealist rather than materialist understanding of elimination, he partially violates his own definitions, since elimination no longer is what he has defined it as: the destruction of a mode of production, the physical destruction of a population, or land takeovers. It becomes coterminous with some Zionist ideologies. Such idealism erases the geography of Palestinian populations and their enduring relationship to the land. When fused with a purely binary conception of colonizer-colonized, it erases any mapping of how people are eliminated and how primitive accumulation occurs. Yet, it matters if people are killed or displaced, and to where they are displaced. Indeed, flowing from the regional power relations, the Arab strategic depth, that prevented Palestinians from being cleansed from the land in greater numbers, Palestinians are more qualitatively sovereign than any US-based Indigenous people. Unlike any Indigenous forces in the current settler-states, Palestinians from Hamas to the PFLP to Islamic Jihad are using land from which they forced settlers, as the physical land-base for an armed nationalist struggle. Wolfe’s a priori decisions about what Zionism is become a Procrustean bed preventing us from having an accurate map of Palestinian dispossession. That is, in shifting the terms of how to understand elimination, he obscures the actually-existing topography of Palestinian resistance, against his own normative aspirations. </w:t>
      </w:r>
    </w:p>
    <w:p w14:paraId="3897B49A"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Furthermore, Wolfe fails to pay enough attention to internal Arab/Palestinian social fractures and their political expressions, justifying it through ‘binarism’ (‘I have regularly been accused of binarism – though not once by a Native’). Wolfe’s method disappears class within the history of Palestine through the notion of ‘nativeness’. </w:t>
      </w:r>
      <w:r w:rsidRPr="00AF4019">
        <w:rPr>
          <w:sz w:val="14"/>
          <w:szCs w:val="14"/>
        </w:rPr>
        <w:t>Yet ‘Native peoples’ do not speak with one voice</w:t>
      </w:r>
      <w:r w:rsidRPr="00EF4F3F">
        <w:rPr>
          <w:rFonts w:asciiTheme="minorHAnsi" w:hAnsiTheme="minorHAnsi" w:cstheme="minorHAnsi"/>
          <w:sz w:val="12"/>
        </w:rPr>
        <w:t xml:space="preserve">, </w:t>
      </w:r>
      <w:r w:rsidRPr="00EF4F3F">
        <w:rPr>
          <w:rStyle w:val="StyleUnderline"/>
          <w:rFonts w:asciiTheme="minorHAnsi" w:hAnsiTheme="minorHAnsi" w:cstheme="minorHAnsi"/>
        </w:rPr>
        <w:t>nor are they inserted one way into settler-colonialism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class character of national liberation</w:t>
      </w:r>
      <w:r w:rsidRPr="00EF4F3F">
        <w:rPr>
          <w:rStyle w:val="StyleUnderline"/>
          <w:rFonts w:asciiTheme="minorHAnsi" w:hAnsiTheme="minorHAnsi" w:cstheme="minorHAnsi"/>
        </w:rPr>
        <w:t xml:space="preserve"> movements or their antagonists or half-hearted supporters </w:t>
      </w:r>
      <w:r w:rsidRPr="00EF4F3F">
        <w:rPr>
          <w:rStyle w:val="StyleUnderline"/>
          <w:rFonts w:asciiTheme="minorHAnsi" w:hAnsiTheme="minorHAnsi" w:cstheme="minorHAnsi"/>
          <w:highlight w:val="green"/>
        </w:rPr>
        <w:t>are absent</w:t>
      </w:r>
      <w:r w:rsidRPr="00EF4F3F">
        <w:rPr>
          <w:rFonts w:asciiTheme="minorHAnsi" w:hAnsiTheme="minorHAnsi" w:cstheme="minorHAnsi"/>
          <w:sz w:val="12"/>
        </w:rPr>
        <w:t xml:space="preserve">. We do not learn of the </w:t>
      </w:r>
      <w:proofErr w:type="spellStart"/>
      <w:r w:rsidRPr="00EF4F3F">
        <w:rPr>
          <w:rFonts w:asciiTheme="minorHAnsi" w:hAnsiTheme="minorHAnsi" w:cstheme="minorHAnsi"/>
          <w:sz w:val="12"/>
        </w:rPr>
        <w:t>Qassamites</w:t>
      </w:r>
      <w:proofErr w:type="spellEnd"/>
      <w:r w:rsidRPr="00EF4F3F">
        <w:rPr>
          <w:rFonts w:asciiTheme="minorHAnsi" w:hAnsiTheme="minorHAnsi" w:cstheme="minorHAnsi"/>
          <w:sz w:val="12"/>
        </w:rPr>
        <w:t xml:space="preserve">, ‘recruited by al-Qassam from among the landless peasants in the Jenin area and from the destitute </w:t>
      </w:r>
      <w:proofErr w:type="spellStart"/>
      <w:r w:rsidRPr="00EF4F3F">
        <w:rPr>
          <w:rFonts w:asciiTheme="minorHAnsi" w:hAnsiTheme="minorHAnsi" w:cstheme="minorHAnsi"/>
          <w:sz w:val="12"/>
        </w:rPr>
        <w:t>labourers</w:t>
      </w:r>
      <w:proofErr w:type="spellEnd"/>
      <w:r w:rsidRPr="00EF4F3F">
        <w:rPr>
          <w:rFonts w:asciiTheme="minorHAnsi" w:hAnsiTheme="minorHAnsi" w:cstheme="minorHAnsi"/>
          <w:sz w:val="12"/>
        </w:rPr>
        <w:t xml:space="preserve"> of the shanties on the outskirts of Haifa… [whose] class character … put them clearly beyond the reach of the factional system’. Class and the geography of displacement are linked. Those who are removed from the land and become resident in refugee camps, on the one hand, and exile capital, on the other, can and did play powerful if distinct and eventually opposing roles in Palestinian nationalism. They have activated national and pan-Arab anti-Zionist sentiment or have channeled local and international sentiment and support into the ‘statehood project’, while maintaining different and shifting strategic orientations to surrounding Arab working-class populations. These ideological fractures partially occur along the lines of relationship to the means of production, or access to wages via geopolitical rent, mediated through any number of institutions. Class conflicts riddle populations. Some are keen to preserve the occupation/colonialism, while others will challenge it in different ways and with various intensities. For some, ‘elimination’ means enrichment through settler-capitalist domination and its stabilization of neo-colonial domination in the West Bank and the tendrils of finance linking that to Gulf capitalist class formation, while for some, displacement has meant immiseration in the Gaza Strip. Erasing class and political program through binarism implicitly places Islamic Jihad on the same plane as contemporary Palestinian-American normalizers. Wolfe’s abstract logic runs aground on the shoals of history. </w:t>
      </w:r>
    </w:p>
    <w:p w14:paraId="2EF84785"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Furthermore, </w:t>
      </w:r>
      <w:r w:rsidRPr="00EF4F3F">
        <w:rPr>
          <w:rStyle w:val="StyleUnderline"/>
          <w:rFonts w:asciiTheme="minorHAnsi" w:hAnsiTheme="minorHAnsi" w:cstheme="minorHAnsi"/>
        </w:rPr>
        <w:t>at any given moment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 provides a necessary entry</w:t>
      </w:r>
      <w:r w:rsidRPr="00EF4F3F">
        <w:rPr>
          <w:rStyle w:val="StyleUnderline"/>
          <w:rFonts w:asciiTheme="minorHAnsi" w:hAnsiTheme="minorHAnsi" w:cstheme="minorHAnsi"/>
        </w:rPr>
        <w:t xml:space="preserve"> point </w:t>
      </w:r>
      <w:r w:rsidRPr="00EF4F3F">
        <w:rPr>
          <w:rStyle w:val="StyleUnderline"/>
          <w:rFonts w:asciiTheme="minorHAnsi" w:hAnsiTheme="minorHAnsi" w:cstheme="minorHAnsi"/>
          <w:highlight w:val="green"/>
        </w:rPr>
        <w:t>for disruption of production and</w:t>
      </w:r>
      <w:r w:rsidRPr="00EF4F3F">
        <w:rPr>
          <w:rStyle w:val="StyleUnderline"/>
          <w:rFonts w:asciiTheme="minorHAnsi" w:hAnsiTheme="minorHAnsi" w:cstheme="minorHAnsi"/>
        </w:rPr>
        <w:t xml:space="preserve"> affects </w:t>
      </w:r>
      <w:r w:rsidRPr="00EF4F3F">
        <w:rPr>
          <w:rStyle w:val="StyleUnderline"/>
          <w:rFonts w:asciiTheme="minorHAnsi" w:hAnsiTheme="minorHAnsi" w:cstheme="minorHAnsi"/>
          <w:highlight w:val="green"/>
        </w:rPr>
        <w:t>who participates</w:t>
      </w:r>
      <w:r w:rsidRPr="00EF4F3F">
        <w:rPr>
          <w:rStyle w:val="StyleUnderline"/>
          <w:rFonts w:asciiTheme="minorHAnsi" w:hAnsiTheme="minorHAnsi" w:cstheme="minorHAnsi"/>
        </w:rPr>
        <w:t xml:space="preserve"> and </w:t>
      </w:r>
      <w:r w:rsidRPr="00EF4F3F">
        <w:rPr>
          <w:rStyle w:val="StyleUnderline"/>
          <w:rFonts w:asciiTheme="minorHAnsi" w:hAnsiTheme="minorHAnsi" w:cstheme="minorHAnsi"/>
          <w:highlight w:val="green"/>
        </w:rPr>
        <w:t>how in anti-colonial</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including determining whether it becomes a national liberation struggle</w:t>
      </w:r>
      <w:r w:rsidRPr="00EF4F3F">
        <w:rPr>
          <w:rFonts w:asciiTheme="minorHAnsi" w:hAnsiTheme="minorHAnsi" w:cstheme="minorHAnsi"/>
          <w:sz w:val="12"/>
        </w:rPr>
        <w:t>. Erasure of class conduces to erasure of the role of labor exploitation or super-exploitation in accumulating colonial surplus value directly through production. It erases how different classes might have different interests in pushing forward the actual physical process of resistance. Finally, it contributes to a class-blind notion of decolonization, indifferent to national liberation. In these ways, the theory draws a map of the history of settler-colonialism inadequate for the actually-existing struggle to liberate Palestine.</w:t>
      </w:r>
    </w:p>
    <w:p w14:paraId="05DC8F6A"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 xml:space="preserve">Political Goals, Methodology and Program </w:t>
      </w:r>
    </w:p>
    <w:p w14:paraId="79767DAB"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 xml:space="preserve">So, to what end did Wolfe write, to what ends can his writing be put, and how well does it serve to reach those ends? For Wolfe, settler-colonization was a conflict between populations ‘with a will to </w:t>
      </w:r>
      <w:proofErr w:type="spellStart"/>
      <w:r w:rsidRPr="00EF4F3F">
        <w:rPr>
          <w:rFonts w:asciiTheme="minorHAnsi" w:hAnsiTheme="minorHAnsi" w:cstheme="minorHAnsi"/>
          <w:sz w:val="8"/>
          <w:szCs w:val="8"/>
        </w:rPr>
        <w:t>colonise</w:t>
      </w:r>
      <w:proofErr w:type="spellEnd"/>
      <w:r w:rsidRPr="00EF4F3F">
        <w:rPr>
          <w:rFonts w:asciiTheme="minorHAnsi" w:hAnsiTheme="minorHAnsi" w:cstheme="minorHAnsi"/>
          <w:sz w:val="8"/>
          <w:szCs w:val="8"/>
        </w:rPr>
        <w:t xml:space="preserve"> and those with a will to be free’. Yet, characterizing Palestinians or any other racially-defined groups as having ‘a will to be free’ cannot help us understand history, for a ‘will to be free’ is so general as to lack meaning—as contrasted with a more sharply-outlined, although still contested, aspiration for national liberation. Freedom is ambiguous because social forces within colonized societies may define that horizon in relation to their orientation to the means of production and their class. Many, indeed, may see ‘freedom’ as the freedom to profit in a pseudo- state in the West Bank.</w:t>
      </w:r>
    </w:p>
    <w:p w14:paraId="51BFF0BF"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 xml:space="preserve">In other moments, Wolfe was slightly more concrete, if often contradictory, in framing end-goals in general, and as applied to Palestine. Most broadly, regimes of race were the enemy, the primary target of oppositional politics, consisting of ‘anti-racist solidarities’ against white rule. Yet elsewhere, he referred to ‘anti-imperial solidarities’, and claimed that in Tibet and in Kashmir, ‘their </w:t>
      </w:r>
      <w:proofErr w:type="spellStart"/>
      <w:r w:rsidRPr="00EF4F3F">
        <w:rPr>
          <w:rFonts w:asciiTheme="minorHAnsi" w:hAnsiTheme="minorHAnsi" w:cstheme="minorHAnsi"/>
          <w:sz w:val="8"/>
          <w:szCs w:val="8"/>
        </w:rPr>
        <w:t>colonisers</w:t>
      </w:r>
      <w:proofErr w:type="spellEnd"/>
      <w:r w:rsidRPr="00EF4F3F">
        <w:rPr>
          <w:rFonts w:asciiTheme="minorHAnsi" w:hAnsiTheme="minorHAnsi" w:cstheme="minorHAnsi"/>
          <w:sz w:val="8"/>
          <w:szCs w:val="8"/>
        </w:rPr>
        <w:t xml:space="preserve"> are not White’. He therefore left it unclear whether his theories were about opposing white rule or opposing imperialism. Strategically, Wolfe insisted that to deconstruct ‘white rule’, a category he deployed without conceptualizing, one would need a political struggle targeting race’s ‘visceral appeal’, a kind of ineffable excess. Yet, such an appeal is amongst the perpetrators and not the victims of racism. What political work is therefore suggested? Do these political solidarities imply programming diversity workshops that treat racism at the level of consciousness? Can one imagine approaching US war crimes committed during its aggression against Iraq or Vietnam as a subjective experience of infantrymen—whether racist, biophysical or affective—rather than US neocolonial dominance, imperialism, and the petrodollar? </w:t>
      </w:r>
    </w:p>
    <w:p w14:paraId="4B83B151" w14:textId="77777777" w:rsidR="00C709FE" w:rsidRPr="00EF4F3F" w:rsidRDefault="00C709FE" w:rsidP="00C709FE">
      <w:pPr>
        <w:rPr>
          <w:rFonts w:asciiTheme="minorHAnsi" w:hAnsiTheme="minorHAnsi" w:cstheme="minorHAnsi"/>
          <w:sz w:val="8"/>
          <w:szCs w:val="8"/>
        </w:rPr>
      </w:pPr>
      <w:r w:rsidRPr="00EF4F3F">
        <w:rPr>
          <w:rFonts w:asciiTheme="minorHAnsi" w:hAnsiTheme="minorHAnsi" w:cstheme="minorHAnsi"/>
          <w:sz w:val="8"/>
          <w:szCs w:val="8"/>
        </w:rPr>
        <w:t>Wolfe’s later work flattened out inequality into unequal access to liberal bourgeois subjecthood, and equality as incorporation into multicultural liberal democratic institutions. Freedom therefore seems to mean dismantling direct political supremacist mechanisms, or those laws and institutions that made whites legally superior to non-whites, as well as the eliminatory outcomes that he claimed were part-and-parcel of settler colonialism. It should be noted that historically, he was aware broader horizons were thinkable. In the context of radical Indigenous politics in Australia, he discussed ‘the demand for community control… official acknowledgement of a separately constituted … sovereignty’, focused on transcending through national liberation and landed community control the exclusion of the victims of primitive accumulation from access to the means of production: land. Yet by the 1990s, referring primarily to Australia, he writes that ‘the zero-sum conflict with the settler is constituted at the level of ideology and is waged around the issue of assimilation’. This acceptance of defeat dovetailed with a revisionist approach to history. Wolfe writes that when the mid-century US Black movement ‘campaigned for equal rights in the mid-twentieth century, much of their political program centered on the demand that they be treated equally with Whites’. While this statement has some element of truth, it is far from the totality of the struggle for economic democracy, including economic rights, socialism, and national liberation ranging from Martin Luther King Jr. to Fannie Lou Hamer to Malcolm X.</w:t>
      </w:r>
    </w:p>
    <w:p w14:paraId="163659C7" w14:textId="77777777" w:rsidR="00C709FE" w:rsidRPr="00EF4F3F" w:rsidRDefault="00C709FE" w:rsidP="00C709FE">
      <w:pPr>
        <w:rPr>
          <w:rFonts w:asciiTheme="minorHAnsi" w:hAnsiTheme="minorHAnsi" w:cstheme="minorHAnsi"/>
          <w:sz w:val="12"/>
        </w:rPr>
      </w:pPr>
      <w:r w:rsidRPr="00EF4F3F">
        <w:rPr>
          <w:rFonts w:asciiTheme="minorHAnsi" w:hAnsiTheme="minorHAnsi" w:cstheme="minorHAnsi"/>
          <w:sz w:val="12"/>
        </w:rPr>
        <w:t xml:space="preserve">Furthermore, this framework remains blind to how whites broadly have maintained power over non-whites. In post-apartheid South Africa, post-independence Zimbabwe, or post-Civil Rights America, whites remained supreme, especially in relation to ownership over the means of production. Wolfe’s focus on particular legal or material modes of colonial rule or racial discrimination frequently blinded him to how a white ruling class maintained power in the US, South Africa, Zimbabwe, or globally over a non-white proletariat and semi-proletariat. </w:t>
      </w:r>
      <w:r w:rsidRPr="00EF4F3F">
        <w:rPr>
          <w:rStyle w:val="StyleUnderline"/>
          <w:rFonts w:asciiTheme="minorHAnsi" w:hAnsiTheme="minorHAnsi" w:cstheme="minorHAnsi"/>
        </w:rPr>
        <w:t xml:space="preserve">Those </w:t>
      </w:r>
      <w:r w:rsidRPr="00EF4F3F">
        <w:rPr>
          <w:rStyle w:val="StyleUnderline"/>
          <w:rFonts w:asciiTheme="minorHAnsi" w:hAnsiTheme="minorHAnsi" w:cstheme="minorHAnsi"/>
          <w:highlight w:val="green"/>
        </w:rPr>
        <w:t>relationships are legible through</w:t>
      </w:r>
      <w:r w:rsidRPr="00EF4F3F">
        <w:rPr>
          <w:rStyle w:val="StyleUnderline"/>
          <w:rFonts w:asciiTheme="minorHAnsi" w:hAnsiTheme="minorHAnsi" w:cstheme="minorHAnsi"/>
        </w:rPr>
        <w:t xml:space="preserve"> theories of </w:t>
      </w:r>
      <w:r w:rsidRPr="00EF4F3F">
        <w:rPr>
          <w:rStyle w:val="StyleUnderline"/>
          <w:rFonts w:asciiTheme="minorHAnsi" w:hAnsiTheme="minorHAnsi" w:cstheme="minorHAnsi"/>
          <w:highlight w:val="green"/>
        </w:rPr>
        <w:t>neo-colonialism and dependency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imply</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national liberation</w:t>
      </w:r>
      <w:r w:rsidRPr="00EF4F3F">
        <w:rPr>
          <w:rStyle w:val="StyleUnderline"/>
          <w:rFonts w:asciiTheme="minorHAnsi" w:hAnsiTheme="minorHAnsi" w:cstheme="minorHAnsi"/>
        </w:rPr>
        <w:t xml:space="preserve"> struggle </w:t>
      </w:r>
      <w:r w:rsidRPr="00EF4F3F">
        <w:rPr>
          <w:rStyle w:val="StyleUnderline"/>
          <w:rFonts w:asciiTheme="minorHAnsi" w:hAnsiTheme="minorHAnsi" w:cstheme="minorHAnsi"/>
          <w:highlight w:val="green"/>
        </w:rPr>
        <w:t>to overcome them</w:t>
      </w:r>
      <w:r w:rsidRPr="00EF4F3F">
        <w:rPr>
          <w:rFonts w:asciiTheme="minorHAnsi" w:hAnsiTheme="minorHAnsi" w:cstheme="minorHAnsi"/>
          <w:sz w:val="12"/>
        </w:rPr>
        <w:t xml:space="preserve">. For Wolfe, by all appearances, such a struggle belonged only to the past. Furthermore, he tended to erase the political diversity within non-white groups, disdaining engagement with revolutionary commitments amongst colonized peoples. While some pursued equality with a racially-identified oppressor, others opted for liberation or socialist planning. While some Indigenous groups in Canada looked to Maoist China, others in the US support Israel. Such political differences are critical if one wishes to deploy knowledge in service of political ends. </w:t>
      </w:r>
    </w:p>
    <w:p w14:paraId="4AA47665" w14:textId="77777777" w:rsidR="00C709FE" w:rsidRPr="002457DD" w:rsidRDefault="00C709FE" w:rsidP="00C709FE">
      <w:pPr>
        <w:rPr>
          <w:rFonts w:asciiTheme="minorHAnsi" w:hAnsiTheme="minorHAnsi" w:cstheme="minorHAnsi"/>
        </w:rPr>
      </w:pPr>
    </w:p>
    <w:p w14:paraId="6F9B7320" w14:textId="77777777" w:rsidR="00202FA3" w:rsidRPr="002457DD" w:rsidRDefault="00202FA3" w:rsidP="00202FA3">
      <w:pPr>
        <w:keepNext/>
        <w:keepLines/>
        <w:pageBreakBefore/>
        <w:jc w:val="center"/>
        <w:outlineLvl w:val="2"/>
        <w:rPr>
          <w:rFonts w:asciiTheme="minorHAnsi" w:eastAsiaTheme="majorEastAsia" w:hAnsiTheme="minorHAnsi" w:cstheme="minorHAnsi"/>
          <w:b/>
          <w:sz w:val="32"/>
          <w:szCs w:val="24"/>
          <w:u w:val="single"/>
        </w:rPr>
      </w:pPr>
      <w:r w:rsidRPr="002457DD">
        <w:rPr>
          <w:rFonts w:asciiTheme="minorHAnsi" w:eastAsiaTheme="majorEastAsia" w:hAnsiTheme="minorHAnsi" w:cstheme="minorHAnsi"/>
          <w:b/>
          <w:sz w:val="32"/>
          <w:szCs w:val="24"/>
          <w:u w:val="single"/>
        </w:rPr>
        <w:t>1NC---Al-Marashi</w:t>
      </w:r>
    </w:p>
    <w:p w14:paraId="399C8724" w14:textId="77777777" w:rsidR="00202FA3" w:rsidRPr="00C22E29" w:rsidRDefault="00202FA3" w:rsidP="00202FA3">
      <w:pPr>
        <w:pStyle w:val="Heading4"/>
        <w:rPr>
          <w:rFonts w:asciiTheme="minorHAnsi" w:hAnsiTheme="minorHAnsi" w:cstheme="minorHAnsi"/>
        </w:rPr>
      </w:pPr>
      <w:r w:rsidRPr="00C22E29">
        <w:rPr>
          <w:rFonts w:asciiTheme="minorHAnsi" w:hAnsiTheme="minorHAnsi" w:cstheme="minorHAnsi"/>
        </w:rPr>
        <w:t xml:space="preserve">The </w:t>
      </w:r>
      <w:proofErr w:type="spellStart"/>
      <w:r w:rsidRPr="00C22E29">
        <w:rPr>
          <w:rFonts w:asciiTheme="minorHAnsi" w:hAnsiTheme="minorHAnsi" w:cstheme="minorHAnsi"/>
        </w:rPr>
        <w:t>aff’s</w:t>
      </w:r>
      <w:proofErr w:type="spellEnd"/>
      <w:r w:rsidRPr="00C22E29">
        <w:rPr>
          <w:rFonts w:asciiTheme="minorHAnsi" w:hAnsiTheme="minorHAnsi" w:cstheme="minorHAnsi"/>
        </w:rPr>
        <w:t xml:space="preserve"> validity is </w:t>
      </w:r>
      <w:r w:rsidRPr="00C22E29">
        <w:rPr>
          <w:rFonts w:asciiTheme="minorHAnsi" w:hAnsiTheme="minorHAnsi" w:cstheme="minorHAnsi"/>
          <w:u w:val="single"/>
        </w:rPr>
        <w:t>precisely</w:t>
      </w:r>
      <w:r w:rsidRPr="00C22E29">
        <w:rPr>
          <w:rFonts w:asciiTheme="minorHAnsi" w:hAnsiTheme="minorHAnsi" w:cstheme="minorHAnsi"/>
        </w:rPr>
        <w:t xml:space="preserve"> the reason to vote negative. The process of endorsing and </w:t>
      </w:r>
      <w:r w:rsidRPr="00C22E29">
        <w:rPr>
          <w:rFonts w:asciiTheme="minorHAnsi" w:hAnsiTheme="minorHAnsi" w:cstheme="minorHAnsi"/>
          <w:u w:val="single"/>
        </w:rPr>
        <w:t>platforming</w:t>
      </w:r>
      <w:r w:rsidRPr="00C22E29">
        <w:rPr>
          <w:rFonts w:asciiTheme="minorHAnsi" w:hAnsiTheme="minorHAnsi" w:cstheme="minorHAnsi"/>
        </w:rPr>
        <w:t xml:space="preserve"> a critique of </w:t>
      </w:r>
      <w:r>
        <w:rPr>
          <w:rFonts w:asciiTheme="minorHAnsi" w:hAnsiTheme="minorHAnsi" w:cstheme="minorHAnsi"/>
        </w:rPr>
        <w:t>Zionism</w:t>
      </w:r>
      <w:r w:rsidRPr="00C22E29">
        <w:rPr>
          <w:rFonts w:asciiTheme="minorHAnsi" w:hAnsiTheme="minorHAnsi" w:cstheme="minorHAnsi"/>
        </w:rPr>
        <w:t xml:space="preserve"> as militarism is </w:t>
      </w:r>
      <w:r w:rsidRPr="00C22E29">
        <w:rPr>
          <w:rFonts w:asciiTheme="minorHAnsi" w:hAnsiTheme="minorHAnsi" w:cstheme="minorHAnsi"/>
          <w:u w:val="single"/>
        </w:rPr>
        <w:t>plagiarized</w:t>
      </w:r>
      <w:r w:rsidRPr="00C22E29">
        <w:rPr>
          <w:rFonts w:asciiTheme="minorHAnsi" w:hAnsiTheme="minorHAnsi" w:cstheme="minorHAnsi"/>
        </w:rPr>
        <w:t xml:space="preserve"> to pacify resistance and </w:t>
      </w:r>
      <w:r w:rsidRPr="00C22E29">
        <w:rPr>
          <w:rFonts w:asciiTheme="minorHAnsi" w:hAnsiTheme="minorHAnsi" w:cstheme="minorHAnsi"/>
          <w:u w:val="single"/>
        </w:rPr>
        <w:t>justify</w:t>
      </w:r>
      <w:r w:rsidRPr="00C22E29">
        <w:rPr>
          <w:rFonts w:asciiTheme="minorHAnsi" w:hAnsiTheme="minorHAnsi" w:cstheme="minorHAnsi"/>
        </w:rPr>
        <w:t xml:space="preserve"> </w:t>
      </w:r>
      <w:r>
        <w:rPr>
          <w:rFonts w:asciiTheme="minorHAnsi" w:hAnsiTheme="minorHAnsi" w:cstheme="minorHAnsi"/>
        </w:rPr>
        <w:t>Zionism</w:t>
      </w:r>
    </w:p>
    <w:p w14:paraId="44F934F0" w14:textId="77777777" w:rsidR="00202FA3" w:rsidRPr="00C22E29" w:rsidRDefault="00202FA3" w:rsidP="00202FA3">
      <w:pPr>
        <w:rPr>
          <w:rFonts w:asciiTheme="minorHAnsi" w:hAnsiTheme="minorHAnsi" w:cstheme="minorHAnsi"/>
        </w:rPr>
      </w:pPr>
      <w:r w:rsidRPr="00C22E29">
        <w:rPr>
          <w:rStyle w:val="Style13ptBold"/>
          <w:rFonts w:asciiTheme="minorHAnsi" w:hAnsiTheme="minorHAnsi" w:cstheme="minorHAnsi"/>
        </w:rPr>
        <w:t>Al-Marashi 14,</w:t>
      </w:r>
      <w:r w:rsidRPr="00C22E29">
        <w:rPr>
          <w:rFonts w:asciiTheme="minorHAnsi" w:hAnsiTheme="minorHAnsi" w:cstheme="minorHAnsi"/>
        </w:rPr>
        <w:t xml:space="preserve"> [Ibrahim Al-Marashi, professor of history at California State University San Marcos, PhD in history from Oxford University. His research deals with the history of Iraq, and violent conflict in the Middle East. His current book project is a history of the Iran-Iraq War from the perspective of the Iraqi military and the security forces, focusing on the projection of violence against Iranian forces and Iraq's Kurds. "The 2003 Gulf War Did Not Take Place: A First Person Perspective of Government Intelligence and Iraq's WMD Program," International Journal of Baudrillard Studies, Volume 11, Number 2 (May, 2014)]</w:t>
      </w:r>
    </w:p>
    <w:p w14:paraId="2770B242" w14:textId="77777777" w:rsidR="00202FA3" w:rsidRPr="00C22E29" w:rsidRDefault="00202FA3" w:rsidP="00202FA3">
      <w:pPr>
        <w:rPr>
          <w:rFonts w:asciiTheme="minorHAnsi" w:hAnsiTheme="minorHAnsi" w:cstheme="minorHAnsi"/>
          <w:u w:val="single"/>
        </w:rPr>
      </w:pPr>
      <w:r w:rsidRPr="00C22E29">
        <w:rPr>
          <w:rFonts w:asciiTheme="minorHAnsi" w:hAnsiTheme="minorHAnsi" w:cstheme="minorHAnsi"/>
          <w:u w:val="single"/>
        </w:rPr>
        <w:t>Blair’s government was concerned with maintaining its illusion</w:t>
      </w:r>
      <w:r w:rsidRPr="00C22E29">
        <w:rPr>
          <w:rFonts w:asciiTheme="minorHAnsi" w:hAnsiTheme="minorHAnsi" w:cstheme="minorHAnsi"/>
          <w:sz w:val="16"/>
        </w:rPr>
        <w:t xml:space="preserve">, and while the image of “intelligence reports” was tarnished, by vouching for the overall accuracy of a report based on my </w:t>
      </w:r>
      <w:r w:rsidRPr="00BA4A3C">
        <w:rPr>
          <w:rFonts w:asciiTheme="minorHAnsi" w:hAnsiTheme="minorHAnsi" w:cstheme="minorHAnsi"/>
          <w:sz w:val="16"/>
        </w:rPr>
        <w:t>research</w:t>
      </w:r>
      <w:r w:rsidRPr="00BA4A3C">
        <w:rPr>
          <w:rFonts w:asciiTheme="minorHAnsi" w:hAnsiTheme="minorHAnsi" w:cstheme="minorHAnsi"/>
          <w:u w:val="single"/>
        </w:rPr>
        <w:t xml:space="preserve">,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first simulation </w:t>
      </w:r>
      <w:r w:rsidRPr="00BA4A3C">
        <w:rPr>
          <w:rFonts w:asciiTheme="minorHAnsi" w:hAnsiTheme="minorHAnsi" w:cstheme="minorHAnsi"/>
          <w:b/>
          <w:bCs/>
          <w:u w:val="single"/>
        </w:rPr>
        <w:t xml:space="preserve">would </w:t>
      </w:r>
      <w:r w:rsidRPr="00C22E29">
        <w:rPr>
          <w:rFonts w:asciiTheme="minorHAnsi" w:hAnsiTheme="minorHAnsi" w:cstheme="minorHAnsi"/>
          <w:b/>
          <w:bCs/>
          <w:highlight w:val="green"/>
          <w:u w:val="single"/>
        </w:rPr>
        <w:t>remain intact</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in their eyes. The British government spokesperson downgraded its intelligence report to a background briefing document for journalists and the public produced by Number 10’s media liaison team. </w:t>
      </w:r>
      <w:r w:rsidRPr="00C22E29">
        <w:rPr>
          <w:rFonts w:asciiTheme="minorHAnsi" w:hAnsiTheme="minorHAnsi" w:cstheme="minorHAnsi"/>
          <w:b/>
          <w:bCs/>
          <w:highlight w:val="green"/>
          <w:u w:val="single"/>
        </w:rPr>
        <w:t xml:space="preserve">In the eyes of the British </w:t>
      </w:r>
      <w:r w:rsidRPr="00C22E29">
        <w:rPr>
          <w:rFonts w:asciiTheme="minorHAnsi" w:hAnsiTheme="minorHAnsi" w:cstheme="minorHAnsi"/>
          <w:b/>
          <w:bCs/>
          <w:u w:val="single"/>
        </w:rPr>
        <w:t>government</w:t>
      </w:r>
      <w:r w:rsidRPr="00C22E29">
        <w:rPr>
          <w:rFonts w:asciiTheme="minorHAnsi" w:hAnsiTheme="minorHAnsi" w:cstheme="minorHAnsi"/>
          <w:u w:val="single"/>
        </w:rPr>
        <w:t>, since my original research was accurate</w:t>
      </w:r>
      <w:r w:rsidRPr="00C22E29">
        <w:rPr>
          <w:rFonts w:asciiTheme="minorHAnsi" w:hAnsiTheme="minorHAnsi" w:cstheme="minorHAnsi"/>
          <w:highlight w:val="green"/>
          <w:u w:val="single"/>
        </w:rPr>
        <w:t xml:space="preserve">, </w:t>
      </w:r>
      <w:r w:rsidRPr="00C22E29">
        <w:rPr>
          <w:rFonts w:asciiTheme="minorHAnsi" w:hAnsiTheme="minorHAnsi" w:cstheme="minorHAnsi"/>
          <w:b/>
          <w:bCs/>
          <w:highlight w:val="green"/>
          <w:u w:val="single"/>
        </w:rPr>
        <w:t>their intel</w:t>
      </w:r>
      <w:r w:rsidRPr="00BA4A3C">
        <w:rPr>
          <w:rFonts w:asciiTheme="minorHAnsi" w:hAnsiTheme="minorHAnsi" w:cstheme="minorHAnsi"/>
          <w:b/>
          <w:bCs/>
          <w:u w:val="single"/>
        </w:rPr>
        <w:t>ligence dossier</w:t>
      </w:r>
      <w:r w:rsidRPr="00C22E29">
        <w:rPr>
          <w:rFonts w:asciiTheme="minorHAnsi" w:hAnsiTheme="minorHAnsi" w:cstheme="minorHAnsi"/>
          <w:b/>
          <w:bCs/>
          <w:u w:val="single"/>
        </w:rPr>
        <w:t xml:space="preserve"> </w:t>
      </w:r>
      <w:r w:rsidRPr="00C22E29">
        <w:rPr>
          <w:rFonts w:asciiTheme="minorHAnsi" w:hAnsiTheme="minorHAnsi" w:cstheme="minorHAnsi"/>
          <w:b/>
          <w:bCs/>
          <w:highlight w:val="green"/>
          <w:u w:val="single"/>
        </w:rPr>
        <w:t xml:space="preserve">contained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truth.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need to vouch </w:t>
      </w:r>
      <w:r w:rsidRPr="00BA4A3C">
        <w:rPr>
          <w:rFonts w:asciiTheme="minorHAnsi" w:hAnsiTheme="minorHAnsi" w:cstheme="minorHAnsi"/>
          <w:b/>
          <w:bCs/>
          <w:u w:val="single"/>
        </w:rPr>
        <w:t>for the truth</w:t>
      </w:r>
      <w:r w:rsidRPr="00C22E29">
        <w:rPr>
          <w:rFonts w:asciiTheme="minorHAnsi" w:hAnsiTheme="minorHAnsi" w:cstheme="minorHAnsi"/>
          <w:u w:val="single"/>
        </w:rPr>
        <w:t xml:space="preserve"> in this dossier </w:t>
      </w:r>
      <w:r w:rsidRPr="00C22E29">
        <w:rPr>
          <w:rFonts w:asciiTheme="minorHAnsi" w:hAnsiTheme="minorHAnsi" w:cstheme="minorHAnsi"/>
          <w:b/>
          <w:bCs/>
          <w:highlight w:val="green"/>
          <w:u w:val="single"/>
        </w:rPr>
        <w:t>was critical</w:t>
      </w:r>
      <w:r w:rsidRPr="00C22E29">
        <w:rPr>
          <w:rFonts w:asciiTheme="minorHAnsi" w:hAnsiTheme="minorHAnsi" w:cstheme="minorHAnsi"/>
          <w:b/>
          <w:bCs/>
          <w:u w:val="single"/>
        </w:rPr>
        <w:t xml:space="preserve"> for the British government </w:t>
      </w:r>
      <w:r w:rsidRPr="00BA4A3C">
        <w:rPr>
          <w:rFonts w:asciiTheme="minorHAnsi" w:hAnsiTheme="minorHAnsi" w:cstheme="minorHAnsi"/>
          <w:b/>
          <w:bCs/>
          <w:u w:val="single"/>
        </w:rPr>
        <w:t xml:space="preserve">as </w:t>
      </w:r>
      <w:r w:rsidRPr="00C22E29">
        <w:rPr>
          <w:rFonts w:asciiTheme="minorHAnsi" w:hAnsiTheme="minorHAnsi" w:cstheme="minorHAnsi"/>
          <w:b/>
          <w:bCs/>
          <w:highlight w:val="green"/>
          <w:u w:val="single"/>
        </w:rPr>
        <w:t xml:space="preserve">the document played a role in justifying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invasion </w:t>
      </w:r>
      <w:r w:rsidRPr="00C22E29">
        <w:rPr>
          <w:rFonts w:asciiTheme="minorHAnsi" w:hAnsiTheme="minorHAnsi" w:cstheme="minorHAnsi"/>
          <w:b/>
          <w:bCs/>
          <w:u w:val="single"/>
        </w:rPr>
        <w:t>of Iraq among British policymakers</w:t>
      </w:r>
      <w:r w:rsidRPr="00C22E29">
        <w:rPr>
          <w:rFonts w:asciiTheme="minorHAnsi" w:hAnsiTheme="minorHAnsi" w:cstheme="minorHAnsi"/>
          <w:sz w:val="16"/>
        </w:rPr>
        <w:t>. The dossier based on my work was presented in the British Parliament as one of the final documents that convinced this body to support the UK’s involvement in the 2003 Iraq War. Tom Dalyell, the longest serving member in the House of Commons, stated</w:t>
      </w:r>
      <w:r w:rsidRPr="00C22E29">
        <w:rPr>
          <w:rFonts w:asciiTheme="minorHAnsi" w:hAnsiTheme="minorHAnsi" w:cstheme="minorHAnsi"/>
          <w:sz w:val="16"/>
          <w:highlight w:val="green"/>
        </w:rPr>
        <w:t xml:space="preserve">, </w:t>
      </w:r>
      <w:r w:rsidRPr="00C22E29">
        <w:rPr>
          <w:rFonts w:asciiTheme="minorHAnsi" w:hAnsiTheme="minorHAnsi" w:cstheme="minorHAnsi"/>
          <w:b/>
          <w:bCs/>
          <w:highlight w:val="green"/>
          <w:u w:val="single"/>
        </w:rPr>
        <w:t xml:space="preserve">“To plagiarize </w:t>
      </w:r>
      <w:r w:rsidRPr="00BA4A3C">
        <w:rPr>
          <w:rFonts w:asciiTheme="minorHAnsi" w:hAnsiTheme="minorHAnsi" w:cstheme="minorHAnsi"/>
          <w:b/>
          <w:bCs/>
          <w:u w:val="single"/>
        </w:rPr>
        <w:t xml:space="preserve">an </w:t>
      </w:r>
      <w:r w:rsidRPr="00C22E29">
        <w:rPr>
          <w:rFonts w:asciiTheme="minorHAnsi" w:hAnsiTheme="minorHAnsi" w:cstheme="minorHAnsi"/>
          <w:b/>
          <w:bCs/>
          <w:highlight w:val="green"/>
          <w:u w:val="single"/>
        </w:rPr>
        <w:t xml:space="preserve">out of date </w:t>
      </w:r>
      <w:r w:rsidRPr="00C22E29">
        <w:rPr>
          <w:rFonts w:asciiTheme="minorHAnsi" w:hAnsiTheme="minorHAnsi" w:cstheme="minorHAnsi"/>
          <w:b/>
          <w:bCs/>
          <w:u w:val="single"/>
        </w:rPr>
        <w:t xml:space="preserve">Ph.D. </w:t>
      </w:r>
      <w:r w:rsidRPr="00C22E29">
        <w:rPr>
          <w:rFonts w:asciiTheme="minorHAnsi" w:hAnsiTheme="minorHAnsi" w:cstheme="minorHAnsi"/>
          <w:b/>
          <w:bCs/>
          <w:highlight w:val="green"/>
          <w:u w:val="single"/>
        </w:rPr>
        <w:t xml:space="preserve">thesis and </w:t>
      </w:r>
      <w:r w:rsidRPr="00C22E29">
        <w:rPr>
          <w:rFonts w:asciiTheme="minorHAnsi" w:hAnsiTheme="minorHAnsi" w:cstheme="minorHAnsi"/>
          <w:b/>
          <w:bCs/>
          <w:u w:val="single"/>
        </w:rPr>
        <w:t xml:space="preserve">to </w:t>
      </w:r>
      <w:r w:rsidRPr="00C22E29">
        <w:rPr>
          <w:rFonts w:asciiTheme="minorHAnsi" w:hAnsiTheme="minorHAnsi" w:cstheme="minorHAnsi"/>
          <w:b/>
          <w:bCs/>
          <w:highlight w:val="green"/>
          <w:u w:val="single"/>
        </w:rPr>
        <w:t xml:space="preserve">present it as </w:t>
      </w:r>
      <w:r w:rsidRPr="00C22E29">
        <w:rPr>
          <w:rFonts w:asciiTheme="minorHAnsi" w:hAnsiTheme="minorHAnsi" w:cstheme="minorHAnsi"/>
          <w:b/>
          <w:bCs/>
          <w:u w:val="single"/>
        </w:rPr>
        <w:t xml:space="preserve">an </w:t>
      </w:r>
      <w:r w:rsidRPr="00C22E29">
        <w:rPr>
          <w:rFonts w:asciiTheme="minorHAnsi" w:hAnsiTheme="minorHAnsi" w:cstheme="minorHAnsi"/>
          <w:b/>
          <w:bCs/>
          <w:highlight w:val="green"/>
          <w:u w:val="single"/>
        </w:rPr>
        <w:t xml:space="preserve">official report </w:t>
      </w:r>
      <w:r w:rsidRPr="00BA4A3C">
        <w:rPr>
          <w:rFonts w:asciiTheme="minorHAnsi" w:hAnsiTheme="minorHAnsi" w:cstheme="minorHAnsi"/>
          <w:b/>
          <w:bCs/>
          <w:u w:val="single"/>
        </w:rPr>
        <w:t>of the latest British intelligence information</w:t>
      </w:r>
      <w:r w:rsidRPr="00C22E29">
        <w:rPr>
          <w:rFonts w:asciiTheme="minorHAnsi" w:hAnsiTheme="minorHAnsi" w:cstheme="minorHAnsi"/>
          <w:b/>
          <w:bCs/>
          <w:u w:val="single"/>
        </w:rPr>
        <w:t xml:space="preserve">, surely it </w:t>
      </w:r>
      <w:r w:rsidRPr="00C22E29">
        <w:rPr>
          <w:rFonts w:asciiTheme="minorHAnsi" w:hAnsiTheme="minorHAnsi" w:cstheme="minorHAnsi"/>
          <w:b/>
          <w:bCs/>
          <w:highlight w:val="green"/>
          <w:u w:val="single"/>
        </w:rPr>
        <w:t xml:space="preserve">reveals </w:t>
      </w:r>
      <w:r w:rsidRPr="00C22E29">
        <w:rPr>
          <w:rFonts w:asciiTheme="minorHAnsi" w:hAnsiTheme="minorHAnsi" w:cstheme="minorHAnsi"/>
          <w:b/>
          <w:bCs/>
          <w:u w:val="single"/>
        </w:rPr>
        <w:t xml:space="preserve">a </w:t>
      </w:r>
      <w:r w:rsidRPr="00C22E29">
        <w:rPr>
          <w:rFonts w:asciiTheme="minorHAnsi" w:hAnsiTheme="minorHAnsi" w:cstheme="minorHAnsi"/>
          <w:b/>
          <w:bCs/>
          <w:highlight w:val="green"/>
          <w:u w:val="single"/>
        </w:rPr>
        <w:t xml:space="preserve">lack of awareness of </w:t>
      </w:r>
      <w:r w:rsidRPr="00C22E29">
        <w:rPr>
          <w:rFonts w:asciiTheme="minorHAnsi" w:hAnsiTheme="minorHAnsi" w:cstheme="minorHAnsi"/>
          <w:b/>
          <w:bCs/>
          <w:u w:val="single"/>
        </w:rPr>
        <w:t xml:space="preserve">the </w:t>
      </w:r>
      <w:r w:rsidRPr="00BA4A3C">
        <w:rPr>
          <w:rFonts w:asciiTheme="minorHAnsi" w:hAnsiTheme="minorHAnsi" w:cstheme="minorHAnsi"/>
          <w:b/>
          <w:bCs/>
          <w:u w:val="single"/>
        </w:rPr>
        <w:t xml:space="preserve">disastrous </w:t>
      </w:r>
      <w:r w:rsidRPr="00C22E29">
        <w:rPr>
          <w:rFonts w:asciiTheme="minorHAnsi" w:hAnsiTheme="minorHAnsi" w:cstheme="minorHAnsi"/>
          <w:b/>
          <w:bCs/>
          <w:highlight w:val="green"/>
          <w:u w:val="single"/>
        </w:rPr>
        <w:t xml:space="preserve">consequences of </w:t>
      </w:r>
      <w:r w:rsidRPr="00BA4A3C">
        <w:rPr>
          <w:rFonts w:asciiTheme="minorHAnsi" w:hAnsiTheme="minorHAnsi" w:cstheme="minorHAnsi"/>
          <w:b/>
          <w:bCs/>
          <w:u w:val="single"/>
        </w:rPr>
        <w:t xml:space="preserve">such </w:t>
      </w:r>
      <w:r w:rsidRPr="00C22E29">
        <w:rPr>
          <w:rFonts w:asciiTheme="minorHAnsi" w:hAnsiTheme="minorHAnsi" w:cstheme="minorHAnsi"/>
          <w:b/>
          <w:bCs/>
          <w:u w:val="single"/>
        </w:rPr>
        <w:t xml:space="preserve">a </w:t>
      </w:r>
      <w:r w:rsidRPr="00C22E29">
        <w:rPr>
          <w:rFonts w:asciiTheme="minorHAnsi" w:hAnsiTheme="minorHAnsi" w:cstheme="minorHAnsi"/>
          <w:b/>
          <w:bCs/>
          <w:highlight w:val="green"/>
          <w:u w:val="single"/>
        </w:rPr>
        <w:t>deception.”</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He added, “This is not a trivial leak. </w:t>
      </w:r>
      <w:r w:rsidRPr="00C22E29">
        <w:rPr>
          <w:rFonts w:asciiTheme="minorHAnsi" w:hAnsiTheme="minorHAnsi" w:cstheme="minorHAnsi"/>
          <w:u w:val="single"/>
        </w:rPr>
        <w:t>It is a document on which is the basis of whether or not this country goes to war</w:t>
      </w:r>
      <w:r w:rsidRPr="00C22E29">
        <w:rPr>
          <w:rFonts w:asciiTheme="minorHAnsi" w:hAnsiTheme="minorHAnsi" w:cstheme="minorHAnsi"/>
          <w:sz w:val="16"/>
        </w:rPr>
        <w:t xml:space="preserve"> and whether or not young servicemen and servicewomen are to put their own lives at risk and indeed thousands, tens of thousands of innocent civilians,” (Johnson 2003). As much I wanted to minimize the significance of my involvement in this whole affair, I felt a sense of guilt that I had indirectly provided the information that justified a war against my native Iraq. Dalyell further stated, “And </w:t>
      </w:r>
      <w:r w:rsidRPr="00C22E29">
        <w:rPr>
          <w:rFonts w:asciiTheme="minorHAnsi" w:hAnsiTheme="minorHAnsi" w:cstheme="minorHAnsi"/>
          <w:u w:val="single"/>
        </w:rPr>
        <w:t>the basis that has been produced by a PhD student in California who now says that he is against conflict, apparently, is the heart of what purports to be the intelligence briefing of the British government</w:t>
      </w:r>
      <w:r w:rsidRPr="00C22E29">
        <w:rPr>
          <w:rFonts w:asciiTheme="minorHAnsi" w:hAnsiTheme="minorHAnsi" w:cstheme="minorHAnsi"/>
          <w:sz w:val="16"/>
        </w:rPr>
        <w:t xml:space="preserve">” (ibid.) It seemed my ambivalence in the press interviews I gave after the revelation did not translate well into whether I was pro-war or anti-war. </w:t>
      </w:r>
      <w:r w:rsidRPr="00C22E29">
        <w:rPr>
          <w:rFonts w:asciiTheme="minorHAnsi" w:hAnsiTheme="minorHAnsi" w:cstheme="minorHAnsi"/>
          <w:b/>
          <w:bCs/>
          <w:highlight w:val="green"/>
          <w:u w:val="single"/>
        </w:rPr>
        <w:t xml:space="preserve">Reuters </w:t>
      </w:r>
      <w:r w:rsidRPr="00C22E29">
        <w:rPr>
          <w:rFonts w:asciiTheme="minorHAnsi" w:hAnsiTheme="minorHAnsi" w:cstheme="minorHAnsi"/>
          <w:b/>
          <w:bCs/>
          <w:u w:val="single"/>
        </w:rPr>
        <w:t xml:space="preserve">had </w:t>
      </w:r>
      <w:r w:rsidRPr="00C22E29">
        <w:rPr>
          <w:rFonts w:asciiTheme="minorHAnsi" w:hAnsiTheme="minorHAnsi" w:cstheme="minorHAnsi"/>
          <w:b/>
          <w:bCs/>
          <w:highlight w:val="green"/>
          <w:u w:val="single"/>
        </w:rPr>
        <w:t xml:space="preserve">quoted </w:t>
      </w:r>
      <w:r w:rsidRPr="00BA4A3C">
        <w:rPr>
          <w:rFonts w:asciiTheme="minorHAnsi" w:hAnsiTheme="minorHAnsi" w:cstheme="minorHAnsi"/>
          <w:b/>
          <w:bCs/>
          <w:u w:val="single"/>
        </w:rPr>
        <w:t xml:space="preserve">me </w:t>
      </w:r>
      <w:r w:rsidRPr="00C22E29">
        <w:rPr>
          <w:rFonts w:asciiTheme="minorHAnsi" w:hAnsiTheme="minorHAnsi" w:cstheme="minorHAnsi"/>
          <w:b/>
          <w:bCs/>
          <w:u w:val="single"/>
        </w:rPr>
        <w:t xml:space="preserve">as </w:t>
      </w:r>
      <w:r w:rsidRPr="00C22E29">
        <w:rPr>
          <w:rFonts w:asciiTheme="minorHAnsi" w:hAnsiTheme="minorHAnsi" w:cstheme="minorHAnsi"/>
          <w:b/>
          <w:bCs/>
          <w:highlight w:val="green"/>
          <w:u w:val="single"/>
        </w:rPr>
        <w:t xml:space="preserve">saying, </w:t>
      </w:r>
      <w:r w:rsidRPr="00BA4A3C">
        <w:rPr>
          <w:rFonts w:asciiTheme="minorHAnsi" w:hAnsiTheme="minorHAnsi" w:cstheme="minorHAnsi"/>
          <w:b/>
          <w:bCs/>
          <w:u w:val="single"/>
        </w:rPr>
        <w:t xml:space="preserve">“As an Iraqi, </w:t>
      </w:r>
      <w:r w:rsidRPr="00C22E29">
        <w:rPr>
          <w:rFonts w:asciiTheme="minorHAnsi" w:hAnsiTheme="minorHAnsi" w:cstheme="minorHAnsi"/>
          <w:b/>
          <w:bCs/>
          <w:highlight w:val="green"/>
          <w:u w:val="single"/>
        </w:rPr>
        <w:t xml:space="preserve">I support regime change </w:t>
      </w:r>
      <w:r w:rsidRPr="00C22E29">
        <w:rPr>
          <w:rFonts w:asciiTheme="minorHAnsi" w:hAnsiTheme="minorHAnsi" w:cstheme="minorHAnsi"/>
          <w:b/>
          <w:bCs/>
          <w:u w:val="single"/>
        </w:rPr>
        <w:t>in Iraq”</w:t>
      </w:r>
      <w:r w:rsidRPr="00C22E29">
        <w:rPr>
          <w:rFonts w:asciiTheme="minorHAnsi" w:hAnsiTheme="minorHAnsi" w:cstheme="minorHAnsi"/>
          <w:sz w:val="16"/>
        </w:rPr>
        <w:t xml:space="preserve"> (History Commons, 2003). However, </w:t>
      </w:r>
      <w:r w:rsidRPr="00C22E29">
        <w:rPr>
          <w:rFonts w:asciiTheme="minorHAnsi" w:hAnsiTheme="minorHAnsi" w:cstheme="minorHAnsi"/>
          <w:b/>
          <w:bCs/>
          <w:highlight w:val="green"/>
          <w:u w:val="single"/>
        </w:rPr>
        <w:t xml:space="preserve">Dalyell quoted </w:t>
      </w:r>
      <w:r w:rsidRPr="00BA4A3C">
        <w:rPr>
          <w:rFonts w:asciiTheme="minorHAnsi" w:hAnsiTheme="minorHAnsi" w:cstheme="minorHAnsi"/>
          <w:b/>
          <w:bCs/>
          <w:u w:val="single"/>
        </w:rPr>
        <w:t xml:space="preserve">me </w:t>
      </w:r>
      <w:r w:rsidRPr="00C22E29">
        <w:rPr>
          <w:rFonts w:asciiTheme="minorHAnsi" w:hAnsiTheme="minorHAnsi" w:cstheme="minorHAnsi"/>
          <w:b/>
          <w:bCs/>
          <w:highlight w:val="green"/>
          <w:u w:val="single"/>
        </w:rPr>
        <w:t xml:space="preserve">as being against </w:t>
      </w:r>
      <w:r w:rsidRPr="00C22E29">
        <w:rPr>
          <w:rFonts w:asciiTheme="minorHAnsi" w:hAnsiTheme="minorHAnsi" w:cstheme="minorHAnsi"/>
          <w:b/>
          <w:bCs/>
          <w:u w:val="single"/>
        </w:rPr>
        <w:t xml:space="preserve">the </w:t>
      </w:r>
      <w:r w:rsidRPr="00C22E29">
        <w:rPr>
          <w:rFonts w:asciiTheme="minorHAnsi" w:hAnsiTheme="minorHAnsi" w:cstheme="minorHAnsi"/>
          <w:b/>
          <w:bCs/>
          <w:highlight w:val="green"/>
          <w:u w:val="single"/>
        </w:rPr>
        <w:t>conflict.</w:t>
      </w:r>
      <w:r w:rsidRPr="00C22E29">
        <w:rPr>
          <w:rFonts w:asciiTheme="minorHAnsi" w:hAnsiTheme="minorHAnsi" w:cstheme="minorHAnsi"/>
          <w:b/>
          <w:bCs/>
          <w:sz w:val="16"/>
          <w:highlight w:val="green"/>
        </w:rPr>
        <w:t xml:space="preserve"> </w:t>
      </w:r>
      <w:r w:rsidRPr="00C22E29">
        <w:rPr>
          <w:rFonts w:asciiTheme="minorHAnsi" w:hAnsiTheme="minorHAnsi" w:cstheme="minorHAnsi"/>
          <w:b/>
          <w:bCs/>
          <w:highlight w:val="green"/>
          <w:u w:val="single"/>
        </w:rPr>
        <w:t>Both were right.</w:t>
      </w:r>
      <w:r w:rsidRPr="00C22E29">
        <w:rPr>
          <w:rFonts w:asciiTheme="minorHAnsi" w:hAnsiTheme="minorHAnsi" w:cstheme="minorHAnsi"/>
          <w:sz w:val="16"/>
        </w:rPr>
        <w:t xml:space="preserve"> While I had lost members of my family to the security services after the 1991 Iraqi uprising, I still feared that military action against Iraq could have caused harm to my surviving relatives there. I opposed an Anglo-American war against Iraq that could possibly result in unintended consequences for the Iraqi people, yet I desired that Saddam Hussein rule over Iraq end. My dilemma of </w:t>
      </w:r>
      <w:r w:rsidRPr="00C22E29">
        <w:rPr>
          <w:rFonts w:asciiTheme="minorHAnsi" w:hAnsiTheme="minorHAnsi" w:cstheme="minorHAnsi"/>
          <w:b/>
          <w:bCs/>
          <w:highlight w:val="green"/>
          <w:u w:val="single"/>
        </w:rPr>
        <w:t xml:space="preserve">being pro or anti-war is </w:t>
      </w:r>
      <w:r w:rsidRPr="00C22E29">
        <w:rPr>
          <w:rFonts w:asciiTheme="minorHAnsi" w:hAnsiTheme="minorHAnsi" w:cstheme="minorHAnsi"/>
          <w:b/>
          <w:bCs/>
          <w:u w:val="single"/>
        </w:rPr>
        <w:t xml:space="preserve">described by Baudrillard as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“forced referendum</w:t>
      </w:r>
      <w:r w:rsidRPr="00C22E29">
        <w:rPr>
          <w:rFonts w:asciiTheme="minorHAnsi" w:hAnsiTheme="minorHAnsi" w:cstheme="minorHAnsi"/>
          <w:b/>
          <w:bCs/>
          <w:u w:val="single"/>
        </w:rPr>
        <w:t>,”</w:t>
      </w:r>
      <w:r w:rsidRPr="00C22E29">
        <w:rPr>
          <w:rFonts w:asciiTheme="minorHAnsi" w:hAnsiTheme="minorHAnsi" w:cstheme="minorHAnsi"/>
          <w:b/>
          <w:bCs/>
          <w:sz w:val="16"/>
        </w:rPr>
        <w:t xml:space="preserve"> </w:t>
      </w:r>
      <w:r w:rsidRPr="00C22E29">
        <w:rPr>
          <w:rFonts w:asciiTheme="minorHAnsi" w:hAnsiTheme="minorHAnsi" w:cstheme="minorHAnsi"/>
          <w:sz w:val="16"/>
        </w:rPr>
        <w:t xml:space="preserve">or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binary logic</w:t>
      </w:r>
      <w:r w:rsidRPr="00C22E29">
        <w:rPr>
          <w:rFonts w:asciiTheme="minorHAnsi" w:hAnsiTheme="minorHAnsi" w:cstheme="minorHAnsi"/>
          <w:b/>
          <w:bCs/>
          <w:u w:val="single"/>
        </w:rPr>
        <w:t xml:space="preserve"> in news and political rhetoric to be for or against the war, </w:t>
      </w:r>
      <w:r w:rsidRPr="00C22E29">
        <w:rPr>
          <w:rFonts w:asciiTheme="minorHAnsi" w:hAnsiTheme="minorHAnsi" w:cstheme="minorHAnsi"/>
          <w:b/>
          <w:bCs/>
          <w:highlight w:val="green"/>
          <w:u w:val="single"/>
        </w:rPr>
        <w:t xml:space="preserve">without </w:t>
      </w:r>
      <w:r w:rsidRPr="00BA4A3C">
        <w:rPr>
          <w:rFonts w:asciiTheme="minorHAnsi" w:hAnsiTheme="minorHAnsi" w:cstheme="minorHAnsi"/>
          <w:b/>
          <w:bCs/>
          <w:u w:val="single"/>
        </w:rPr>
        <w:t xml:space="preserve">actually </w:t>
      </w:r>
      <w:r w:rsidRPr="00C22E29">
        <w:rPr>
          <w:rFonts w:asciiTheme="minorHAnsi" w:hAnsiTheme="minorHAnsi" w:cstheme="minorHAnsi"/>
          <w:b/>
          <w:bCs/>
          <w:highlight w:val="green"/>
          <w:u w:val="single"/>
        </w:rPr>
        <w:t xml:space="preserve">questioning </w:t>
      </w:r>
      <w:r w:rsidRPr="00BA4A3C">
        <w:rPr>
          <w:rFonts w:asciiTheme="minorHAnsi" w:hAnsiTheme="minorHAnsi" w:cstheme="minorHAnsi"/>
          <w:b/>
          <w:bCs/>
          <w:u w:val="single"/>
        </w:rPr>
        <w:t xml:space="preserve">its </w:t>
      </w:r>
      <w:r w:rsidRPr="00C22E29">
        <w:rPr>
          <w:rFonts w:asciiTheme="minorHAnsi" w:hAnsiTheme="minorHAnsi" w:cstheme="minorHAnsi"/>
          <w:b/>
          <w:bCs/>
          <w:highlight w:val="green"/>
          <w:u w:val="single"/>
        </w:rPr>
        <w:t>credibility or level of reality</w:t>
      </w:r>
      <w:r w:rsidRPr="00C22E29">
        <w:rPr>
          <w:rFonts w:asciiTheme="minorHAnsi" w:hAnsiTheme="minorHAnsi" w:cstheme="minorHAnsi"/>
          <w:sz w:val="16"/>
        </w:rPr>
        <w:t xml:space="preserve"> (Baudrillard, [1995] 2009, 28). At the moment I was receiving the media attention for this incident, I was often asked by journalists if I was for or against the war. I always paused before this question as I never had a convenient answer ready. </w:t>
      </w:r>
      <w:r w:rsidRPr="00C22E29">
        <w:rPr>
          <w:rFonts w:asciiTheme="minorHAnsi" w:hAnsiTheme="minorHAnsi" w:cstheme="minorHAnsi"/>
          <w:u w:val="single"/>
        </w:rPr>
        <w:t>At that juncture the plagiarism of my research forced me to question the entire reality of the justifications of the 2003 Iraq War</w:t>
      </w:r>
      <w:r w:rsidRPr="00C22E29">
        <w:rPr>
          <w:rFonts w:asciiTheme="minorHAnsi" w:hAnsiTheme="minorHAnsi" w:cstheme="minorHAnsi"/>
          <w:sz w:val="16"/>
        </w:rPr>
        <w:t xml:space="preserve">. I wondered </w:t>
      </w:r>
      <w:r w:rsidRPr="00C22E29">
        <w:rPr>
          <w:rFonts w:asciiTheme="minorHAnsi" w:hAnsiTheme="minorHAnsi" w:cstheme="minorHAnsi"/>
          <w:b/>
          <w:bCs/>
          <w:highlight w:val="green"/>
          <w:u w:val="single"/>
        </w:rPr>
        <w:t xml:space="preserve">how could I be “for” </w:t>
      </w:r>
      <w:r w:rsidRPr="00C22E29">
        <w:rPr>
          <w:rFonts w:asciiTheme="minorHAnsi" w:hAnsiTheme="minorHAnsi" w:cstheme="minorHAnsi"/>
          <w:b/>
          <w:bCs/>
          <w:u w:val="single"/>
        </w:rPr>
        <w:t xml:space="preserve">a war, since </w:t>
      </w:r>
      <w:r w:rsidRPr="00C22E29">
        <w:rPr>
          <w:rFonts w:asciiTheme="minorHAnsi" w:hAnsiTheme="minorHAnsi" w:cstheme="minorHAnsi"/>
          <w:b/>
          <w:bCs/>
          <w:highlight w:val="green"/>
          <w:u w:val="single"/>
        </w:rPr>
        <w:t xml:space="preserve">if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evidence </w:t>
      </w:r>
      <w:r w:rsidRPr="00BA4A3C">
        <w:rPr>
          <w:rFonts w:asciiTheme="minorHAnsi" w:hAnsiTheme="minorHAnsi" w:cstheme="minorHAnsi"/>
          <w:b/>
          <w:bCs/>
          <w:u w:val="single"/>
        </w:rPr>
        <w:t xml:space="preserve">for the war </w:t>
      </w:r>
      <w:r w:rsidRPr="00C22E29">
        <w:rPr>
          <w:rFonts w:asciiTheme="minorHAnsi" w:hAnsiTheme="minorHAnsi" w:cstheme="minorHAnsi"/>
          <w:b/>
          <w:bCs/>
          <w:highlight w:val="green"/>
          <w:u w:val="single"/>
        </w:rPr>
        <w:t xml:space="preserve">was being manufactured, so too would the claim of </w:t>
      </w:r>
      <w:r w:rsidRPr="00BA4A3C">
        <w:rPr>
          <w:rFonts w:asciiTheme="minorHAnsi" w:hAnsiTheme="minorHAnsi" w:cstheme="minorHAnsi"/>
          <w:b/>
          <w:bCs/>
          <w:u w:val="single"/>
        </w:rPr>
        <w:t xml:space="preserve">the </w:t>
      </w:r>
      <w:r w:rsidRPr="00C22E29">
        <w:rPr>
          <w:rFonts w:asciiTheme="minorHAnsi" w:hAnsiTheme="minorHAnsi" w:cstheme="minorHAnsi"/>
          <w:b/>
          <w:bCs/>
          <w:highlight w:val="green"/>
          <w:u w:val="single"/>
        </w:rPr>
        <w:t xml:space="preserve">war to bring freedom </w:t>
      </w:r>
      <w:r w:rsidRPr="00BA4A3C">
        <w:rPr>
          <w:rFonts w:asciiTheme="minorHAnsi" w:hAnsiTheme="minorHAnsi" w:cstheme="minorHAnsi"/>
          <w:b/>
          <w:bCs/>
          <w:u w:val="single"/>
        </w:rPr>
        <w:t>to Iraq or making the world safe from WMD</w:t>
      </w:r>
      <w:r w:rsidRPr="00C22E29">
        <w:rPr>
          <w:rFonts w:asciiTheme="minorHAnsi" w:hAnsiTheme="minorHAnsi" w:cstheme="minorHAnsi"/>
          <w:b/>
          <w:bCs/>
          <w:u w:val="single"/>
        </w:rPr>
        <w:t>s</w:t>
      </w:r>
      <w:r w:rsidRPr="00C22E29">
        <w:rPr>
          <w:rFonts w:asciiTheme="minorHAnsi" w:hAnsiTheme="minorHAnsi" w:cstheme="minorHAnsi"/>
          <w:sz w:val="16"/>
        </w:rPr>
        <w:t xml:space="preserve">. Second, to be pro or anti-war seemed futile. Given my detailed study of the weak state of the Iraqi military, I knew that a war in 2003 with the US would be over relatively quickly. I often wanted to answer the journalists’ question with the response, </w:t>
      </w:r>
      <w:r w:rsidRPr="00C22E29">
        <w:rPr>
          <w:rFonts w:asciiTheme="minorHAnsi" w:hAnsiTheme="minorHAnsi" w:cstheme="minorHAnsi"/>
          <w:b/>
          <w:bCs/>
          <w:highlight w:val="green"/>
          <w:u w:val="single"/>
        </w:rPr>
        <w:t xml:space="preserve">If </w:t>
      </w:r>
      <w:r w:rsidRPr="00BA4A3C">
        <w:rPr>
          <w:rFonts w:asciiTheme="minorHAnsi" w:hAnsiTheme="minorHAnsi" w:cstheme="minorHAnsi"/>
          <w:b/>
          <w:bCs/>
          <w:u w:val="single"/>
        </w:rPr>
        <w:t xml:space="preserve">a </w:t>
      </w:r>
      <w:r w:rsidRPr="00C22E29">
        <w:rPr>
          <w:rFonts w:asciiTheme="minorHAnsi" w:hAnsiTheme="minorHAnsi" w:cstheme="minorHAnsi"/>
          <w:b/>
          <w:bCs/>
          <w:highlight w:val="green"/>
          <w:u w:val="single"/>
        </w:rPr>
        <w:t xml:space="preserve">football </w:t>
      </w:r>
      <w:r w:rsidRPr="00BA4A3C">
        <w:rPr>
          <w:rFonts w:asciiTheme="minorHAnsi" w:hAnsiTheme="minorHAnsi" w:cstheme="minorHAnsi"/>
          <w:b/>
          <w:bCs/>
          <w:u w:val="single"/>
        </w:rPr>
        <w:t xml:space="preserve">game </w:t>
      </w:r>
      <w:r w:rsidRPr="00C22E29">
        <w:rPr>
          <w:rFonts w:asciiTheme="minorHAnsi" w:hAnsiTheme="minorHAnsi" w:cstheme="minorHAnsi"/>
          <w:b/>
          <w:bCs/>
          <w:highlight w:val="green"/>
          <w:u w:val="single"/>
        </w:rPr>
        <w:t>is fixed what is the point of rooting for a team?</w:t>
      </w:r>
      <w:r w:rsidRPr="00C22E29">
        <w:rPr>
          <w:rFonts w:asciiTheme="minorHAnsi" w:hAnsiTheme="minorHAnsi" w:cstheme="minorHAnsi"/>
          <w:sz w:val="16"/>
        </w:rPr>
        <w:t xml:space="preserve"> The teams may go through the motions of a contested match but </w:t>
      </w:r>
      <w:r w:rsidRPr="00C22E29">
        <w:rPr>
          <w:rFonts w:asciiTheme="minorHAnsi" w:hAnsiTheme="minorHAnsi" w:cstheme="minorHAnsi"/>
          <w:b/>
          <w:bCs/>
          <w:u w:val="single"/>
        </w:rPr>
        <w:t xml:space="preserve">there would </w:t>
      </w:r>
      <w:r w:rsidRPr="00BA4A3C">
        <w:rPr>
          <w:rFonts w:asciiTheme="minorHAnsi" w:hAnsiTheme="minorHAnsi" w:cstheme="minorHAnsi"/>
          <w:b/>
          <w:bCs/>
          <w:u w:val="single"/>
        </w:rPr>
        <w:t>be no doubt as to the winner.</w:t>
      </w:r>
      <w:r w:rsidRPr="00BA4A3C">
        <w:rPr>
          <w:rFonts w:asciiTheme="minorHAnsi" w:hAnsiTheme="minorHAnsi" w:cstheme="minorHAnsi"/>
          <w:sz w:val="16"/>
        </w:rPr>
        <w:t xml:space="preserve"> Yet, </w:t>
      </w:r>
      <w:r w:rsidRPr="00BA4A3C">
        <w:rPr>
          <w:rFonts w:asciiTheme="minorHAnsi" w:hAnsiTheme="minorHAnsi" w:cstheme="minorHAnsi"/>
          <w:b/>
          <w:bCs/>
          <w:u w:val="single"/>
        </w:rPr>
        <w:t>the short sound bites required of an interview for a newspaper or news report rarely allowed the time for such nuance and irony</w:t>
      </w:r>
      <w:r w:rsidRPr="00BA4A3C">
        <w:rPr>
          <w:rFonts w:asciiTheme="minorHAnsi" w:hAnsiTheme="minorHAnsi" w:cstheme="minorHAnsi"/>
          <w:u w:val="single"/>
        </w:rPr>
        <w:t>, which explains how I could be both</w:t>
      </w:r>
      <w:r w:rsidRPr="00C22E29">
        <w:rPr>
          <w:rFonts w:asciiTheme="minorHAnsi" w:hAnsiTheme="minorHAnsi" w:cstheme="minorHAnsi"/>
          <w:u w:val="single"/>
        </w:rPr>
        <w:t xml:space="preserve"> pro-war and anti-war.</w:t>
      </w:r>
    </w:p>
    <w:p w14:paraId="5B284F8F" w14:textId="77777777" w:rsidR="00C709FE" w:rsidRPr="002457DD" w:rsidRDefault="00C709FE" w:rsidP="00C709FE">
      <w:pPr>
        <w:pStyle w:val="Heading3"/>
        <w:rPr>
          <w:rFonts w:asciiTheme="minorHAnsi" w:hAnsiTheme="minorHAnsi" w:cstheme="minorHAnsi"/>
        </w:rPr>
      </w:pPr>
      <w:r w:rsidRPr="002457DD">
        <w:rPr>
          <w:rFonts w:asciiTheme="minorHAnsi" w:hAnsiTheme="minorHAnsi" w:cstheme="minorHAnsi"/>
        </w:rPr>
        <w:t>1NC---Bracke</w:t>
      </w:r>
    </w:p>
    <w:p w14:paraId="34810880" w14:textId="77777777" w:rsidR="00C709FE" w:rsidRPr="002457DD" w:rsidRDefault="00C709FE" w:rsidP="00C709FE">
      <w:pPr>
        <w:pStyle w:val="Heading4"/>
        <w:rPr>
          <w:rFonts w:asciiTheme="minorHAnsi" w:hAnsiTheme="minorHAnsi" w:cstheme="minorHAnsi"/>
        </w:rPr>
      </w:pPr>
      <w:r w:rsidRPr="002457DD">
        <w:rPr>
          <w:rFonts w:asciiTheme="minorHAnsi" w:hAnsiTheme="minorHAnsi" w:cstheme="minorHAnsi"/>
        </w:rPr>
        <w:t xml:space="preserve">The 1ac’s performance is emblematic of a form of resilient subjectivity which emphasizes </w:t>
      </w:r>
      <w:r w:rsidRPr="002457DD">
        <w:rPr>
          <w:rFonts w:asciiTheme="minorHAnsi" w:hAnsiTheme="minorHAnsi" w:cstheme="minorHAnsi"/>
          <w:u w:val="single"/>
        </w:rPr>
        <w:t>bouncing back</w:t>
      </w:r>
      <w:r w:rsidRPr="002457DD">
        <w:rPr>
          <w:rFonts w:asciiTheme="minorHAnsi" w:hAnsiTheme="minorHAnsi" w:cstheme="minorHAnsi"/>
        </w:rPr>
        <w:t xml:space="preserve"> from institutional oppression. This plays into the impetus for </w:t>
      </w:r>
      <w:r w:rsidRPr="002457DD">
        <w:rPr>
          <w:rFonts w:asciiTheme="minorHAnsi" w:hAnsiTheme="minorHAnsi" w:cstheme="minorHAnsi"/>
          <w:u w:val="single"/>
        </w:rPr>
        <w:t>neoliberal self-improvement</w:t>
      </w:r>
      <w:r w:rsidRPr="002457DD">
        <w:rPr>
          <w:rFonts w:asciiTheme="minorHAnsi" w:hAnsiTheme="minorHAnsi" w:cstheme="minorHAnsi"/>
        </w:rPr>
        <w:t xml:space="preserve"> and </w:t>
      </w:r>
      <w:r w:rsidRPr="002457DD">
        <w:rPr>
          <w:rFonts w:asciiTheme="minorHAnsi" w:hAnsiTheme="minorHAnsi" w:cstheme="minorHAnsi"/>
          <w:u w:val="single"/>
        </w:rPr>
        <w:t>actively forecloses</w:t>
      </w:r>
      <w:r w:rsidRPr="002457DD">
        <w:rPr>
          <w:rFonts w:asciiTheme="minorHAnsi" w:hAnsiTheme="minorHAnsi" w:cstheme="minorHAnsi"/>
        </w:rPr>
        <w:t xml:space="preserve"> revolutionary endeavors – that feeds a system of globalized technological accumulation which engenders </w:t>
      </w:r>
      <w:r w:rsidRPr="002457DD">
        <w:rPr>
          <w:rFonts w:asciiTheme="minorHAnsi" w:hAnsiTheme="minorHAnsi" w:cstheme="minorHAnsi"/>
          <w:u w:val="single"/>
        </w:rPr>
        <w:t>mass suffering</w:t>
      </w:r>
      <w:r w:rsidRPr="002457DD">
        <w:rPr>
          <w:rFonts w:asciiTheme="minorHAnsi" w:hAnsiTheme="minorHAnsi" w:cstheme="minorHAnsi"/>
        </w:rPr>
        <w:t>.</w:t>
      </w:r>
    </w:p>
    <w:p w14:paraId="552FF163" w14:textId="77777777" w:rsidR="00C709FE" w:rsidRPr="002457DD" w:rsidRDefault="00C709FE" w:rsidP="00C709FE">
      <w:pPr>
        <w:rPr>
          <w:rFonts w:asciiTheme="minorHAnsi" w:hAnsiTheme="minorHAnsi" w:cstheme="minorHAnsi"/>
        </w:rPr>
      </w:pPr>
      <w:r w:rsidRPr="002457DD">
        <w:rPr>
          <w:rStyle w:val="Style13ptBold"/>
          <w:rFonts w:asciiTheme="minorHAnsi" w:hAnsiTheme="minorHAnsi" w:cstheme="minorHAnsi"/>
        </w:rPr>
        <w:t>Bracke ‘16</w:t>
      </w:r>
      <w:r w:rsidRPr="002457DD">
        <w:rPr>
          <w:rFonts w:asciiTheme="minorHAnsi" w:hAnsiTheme="minorHAnsi" w:cstheme="minorHAnsi"/>
        </w:rPr>
        <w:t xml:space="preserve"> </w:t>
      </w:r>
    </w:p>
    <w:p w14:paraId="2B4C4978" w14:textId="77777777" w:rsidR="00C709FE" w:rsidRPr="002457DD" w:rsidRDefault="00C709FE" w:rsidP="00C709FE">
      <w:pPr>
        <w:rPr>
          <w:rFonts w:asciiTheme="minorHAnsi" w:hAnsiTheme="minorHAnsi" w:cstheme="minorHAnsi"/>
          <w:sz w:val="16"/>
          <w:szCs w:val="16"/>
        </w:rPr>
      </w:pPr>
      <w:r w:rsidRPr="002457DD">
        <w:rPr>
          <w:rFonts w:asciiTheme="minorHAnsi" w:hAnsiTheme="minorHAnsi" w:cstheme="minorHAnsi"/>
          <w:sz w:val="16"/>
          <w:szCs w:val="16"/>
        </w:rPr>
        <w:t xml:space="preserve">(Sarah Bracke, Research Associate at the Centre of Expertise on Gender, Diversity, and Intersectionality at the Free University Brussels, Associate Professor of Sociology at Ghent University in Belgium, PhD in Women’s Studies from Utrecht University, September 2016, “Is the subaltern resilient? Notes on agency and neoliberal subjects,” </w:t>
      </w:r>
      <w:r w:rsidRPr="002457DD">
        <w:rPr>
          <w:rFonts w:asciiTheme="minorHAnsi" w:hAnsiTheme="minorHAnsi" w:cstheme="minorHAnsi"/>
          <w:i/>
          <w:sz w:val="16"/>
          <w:szCs w:val="16"/>
        </w:rPr>
        <w:t>Cultural Studies</w:t>
      </w:r>
      <w:r w:rsidRPr="002457DD">
        <w:rPr>
          <w:rFonts w:asciiTheme="minorHAnsi" w:hAnsiTheme="minorHAnsi" w:cstheme="minorHAnsi"/>
          <w:sz w:val="16"/>
          <w:szCs w:val="16"/>
        </w:rPr>
        <w:t xml:space="preserve"> Volume 30 Issue 5) </w:t>
      </w:r>
      <w:proofErr w:type="spellStart"/>
      <w:r w:rsidRPr="002457DD">
        <w:rPr>
          <w:rFonts w:asciiTheme="minorHAnsi" w:hAnsiTheme="minorHAnsi" w:cstheme="minorHAnsi"/>
          <w:sz w:val="16"/>
          <w:szCs w:val="16"/>
        </w:rPr>
        <w:t>gz</w:t>
      </w:r>
      <w:proofErr w:type="spellEnd"/>
    </w:p>
    <w:p w14:paraId="28AB46A7"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From resistance to resilience</w:t>
      </w:r>
    </w:p>
    <w:p w14:paraId="4DC24823"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 xml:space="preserve">Let me now finally turn to the argument I want to advance, which seeks to relate two shifts that seem crucial in the effort to understand and locate subalternity in the world today. A first shift relates to Spivak’s suggestion that we are witnessing the rise of the ‘new subaltern’ (2012). If for Gramsci and the Subaltern Studies group subaltern came to mean persons and groups cut off from upward social mobility, then today, Spivak (2012, p. 326) argues, </w:t>
      </w:r>
      <w:r w:rsidRPr="002457DD">
        <w:rPr>
          <w:rStyle w:val="StyleUnderline"/>
          <w:rFonts w:asciiTheme="minorHAnsi" w:hAnsiTheme="minorHAnsi" w:cstheme="minorHAnsi"/>
          <w:highlight w:val="green"/>
        </w:rPr>
        <w:t>the subaltern</w:t>
      </w:r>
      <w:r w:rsidRPr="002457DD">
        <w:rPr>
          <w:rStyle w:val="StyleUnderline"/>
          <w:rFonts w:asciiTheme="minorHAnsi" w:hAnsiTheme="minorHAnsi" w:cstheme="minorHAnsi"/>
        </w:rPr>
        <w:t xml:space="preserve"> needs to be rethought</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as s/he </w:t>
      </w:r>
      <w:r w:rsidRPr="002457DD">
        <w:rPr>
          <w:rStyle w:val="Emphasis"/>
          <w:rFonts w:asciiTheme="minorHAnsi" w:hAnsiTheme="minorHAnsi" w:cstheme="minorHAnsi"/>
          <w:highlight w:val="green"/>
        </w:rPr>
        <w:t xml:space="preserve">is </w:t>
      </w:r>
      <w:proofErr w:type="spellStart"/>
      <w:r w:rsidRPr="002457DD">
        <w:rPr>
          <w:rStyle w:val="Emphasis"/>
          <w:rFonts w:asciiTheme="minorHAnsi" w:hAnsiTheme="minorHAnsi" w:cstheme="minorHAnsi"/>
          <w:highlight w:val="green"/>
        </w:rPr>
        <w:t>not</w:t>
      </w:r>
      <w:r w:rsidRPr="002457DD">
        <w:rPr>
          <w:rStyle w:val="Emphasis"/>
          <w:rFonts w:asciiTheme="minorHAnsi" w:hAnsiTheme="minorHAnsi" w:cstheme="minorHAnsi"/>
        </w:rPr>
        <w:t xml:space="preserve"> longer</w:t>
      </w:r>
      <w:proofErr w:type="spellEnd"/>
      <w:r w:rsidRPr="002457DD">
        <w:rPr>
          <w:rStyle w:val="Emphasis"/>
          <w:rFonts w:asciiTheme="minorHAnsi" w:hAnsiTheme="minorHAnsi" w:cstheme="minorHAnsi"/>
        </w:rPr>
        <w:t xml:space="preserve"> entirely </w:t>
      </w:r>
      <w:r w:rsidRPr="002457DD">
        <w:rPr>
          <w:rStyle w:val="Emphasis"/>
          <w:rFonts w:asciiTheme="minorHAnsi" w:hAnsiTheme="minorHAnsi" w:cstheme="minorHAnsi"/>
          <w:highlight w:val="green"/>
        </w:rPr>
        <w:t>cut off</w:t>
      </w:r>
      <w:r w:rsidRPr="002457DD">
        <w:rPr>
          <w:rStyle w:val="Emphasis"/>
          <w:rFonts w:asciiTheme="minorHAnsi" w:hAnsiTheme="minorHAnsi" w:cstheme="minorHAnsi"/>
        </w:rPr>
        <w:t xml:space="preserve"> from lines of access to the </w:t>
      </w:r>
      <w:proofErr w:type="spellStart"/>
      <w:r w:rsidRPr="002457DD">
        <w:rPr>
          <w:rStyle w:val="Emphasis"/>
          <w:rFonts w:asciiTheme="minorHAnsi" w:hAnsiTheme="minorHAnsi" w:cstheme="minorHAnsi"/>
        </w:rPr>
        <w:t>centre</w:t>
      </w:r>
      <w:proofErr w:type="spellEnd"/>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The </w:t>
      </w:r>
      <w:proofErr w:type="spellStart"/>
      <w:r w:rsidRPr="002457DD">
        <w:rPr>
          <w:rStyle w:val="StyleUnderline"/>
          <w:rFonts w:asciiTheme="minorHAnsi" w:hAnsiTheme="minorHAnsi" w:cstheme="minorHAnsi"/>
        </w:rPr>
        <w:t>centre</w:t>
      </w:r>
      <w:proofErr w:type="spellEnd"/>
      <w:r w:rsidRPr="002457DD">
        <w:rPr>
          <w:rStyle w:val="StyleUnderline"/>
          <w:rFonts w:asciiTheme="minorHAnsi" w:hAnsiTheme="minorHAnsi" w:cstheme="minorHAnsi"/>
        </w:rPr>
        <w:t xml:space="preserve"> has developed a particular </w:t>
      </w:r>
      <w:r w:rsidRPr="002457DD">
        <w:rPr>
          <w:rStyle w:val="StyleUnderline"/>
          <w:rFonts w:asciiTheme="minorHAnsi" w:hAnsiTheme="minorHAnsi" w:cstheme="minorHAnsi"/>
          <w:highlight w:val="green"/>
        </w:rPr>
        <w:t>interest in</w:t>
      </w:r>
      <w:r w:rsidRPr="002457DD">
        <w:rPr>
          <w:rStyle w:val="StyleUnderline"/>
          <w:rFonts w:asciiTheme="minorHAnsi" w:hAnsiTheme="minorHAnsi" w:cstheme="minorHAnsi"/>
        </w:rPr>
        <w:t xml:space="preserve"> rural and </w:t>
      </w:r>
      <w:r w:rsidRPr="002457DD">
        <w:rPr>
          <w:rStyle w:val="StyleUnderline"/>
          <w:rFonts w:asciiTheme="minorHAnsi" w:hAnsiTheme="minorHAnsi" w:cstheme="minorHAnsi"/>
          <w:highlight w:val="green"/>
        </w:rPr>
        <w:t>indigenous</w:t>
      </w:r>
      <w:r w:rsidRPr="002457DD">
        <w:rPr>
          <w:rStyle w:val="StyleUnderline"/>
          <w:rFonts w:asciiTheme="minorHAnsi" w:hAnsiTheme="minorHAnsi" w:cstheme="minorHAnsi"/>
        </w:rPr>
        <w:t xml:space="preserve"> subaltern </w:t>
      </w:r>
      <w:r w:rsidRPr="002457DD">
        <w:rPr>
          <w:rStyle w:val="StyleUnderline"/>
          <w:rFonts w:asciiTheme="minorHAnsi" w:hAnsiTheme="minorHAnsi" w:cstheme="minorHAnsi"/>
          <w:highlight w:val="green"/>
        </w:rPr>
        <w:t>populations</w:t>
      </w:r>
      <w:r w:rsidRPr="002457DD">
        <w:rPr>
          <w:rFonts w:asciiTheme="minorHAnsi" w:hAnsiTheme="minorHAnsi" w:cstheme="minorHAnsi"/>
          <w:sz w:val="12"/>
        </w:rPr>
        <w:t xml:space="preserve">, Spivak argues, </w:t>
      </w:r>
      <w:r w:rsidRPr="002457DD">
        <w:rPr>
          <w:rStyle w:val="StyleUnderline"/>
          <w:rFonts w:asciiTheme="minorHAnsi" w:hAnsiTheme="minorHAnsi" w:cstheme="minorHAnsi"/>
        </w:rPr>
        <w:t xml:space="preserve">and what she has in mind is the vested interest </w:t>
      </w:r>
      <w:r w:rsidRPr="002457DD">
        <w:rPr>
          <w:rStyle w:val="StyleUnderline"/>
          <w:rFonts w:asciiTheme="minorHAnsi" w:hAnsiTheme="minorHAnsi" w:cstheme="minorHAnsi"/>
          <w:highlight w:val="green"/>
        </w:rPr>
        <w:t>of</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green"/>
        </w:rPr>
        <w:t>Bretton Woods</w:t>
      </w:r>
      <w:r w:rsidRPr="002457DD">
        <w:rPr>
          <w:rStyle w:val="StyleUnderline"/>
          <w:rFonts w:asciiTheme="minorHAnsi" w:hAnsiTheme="minorHAnsi" w:cstheme="minorHAnsi"/>
        </w:rPr>
        <w:t xml:space="preserve"> agencies </w:t>
      </w:r>
      <w:r w:rsidRPr="002457DD">
        <w:rPr>
          <w:rStyle w:val="StyleUnderline"/>
          <w:rFonts w:asciiTheme="minorHAnsi" w:hAnsiTheme="minorHAnsi" w:cstheme="minorHAnsi"/>
          <w:highlight w:val="green"/>
        </w:rPr>
        <w:t xml:space="preserve">and the </w:t>
      </w:r>
      <w:r w:rsidRPr="002457DD">
        <w:rPr>
          <w:rStyle w:val="Emphasis"/>
          <w:rFonts w:asciiTheme="minorHAnsi" w:hAnsiTheme="minorHAnsi" w:cstheme="minorHAnsi"/>
          <w:highlight w:val="green"/>
        </w:rPr>
        <w:t>W</w:t>
      </w:r>
      <w:r w:rsidRPr="002457DD">
        <w:rPr>
          <w:rStyle w:val="StyleUnderline"/>
          <w:rFonts w:asciiTheme="minorHAnsi" w:hAnsiTheme="minorHAnsi" w:cstheme="minorHAnsi"/>
        </w:rPr>
        <w:t xml:space="preserve">orld </w:t>
      </w:r>
      <w:r w:rsidRPr="002457DD">
        <w:rPr>
          <w:rStyle w:val="Emphasis"/>
          <w:rFonts w:asciiTheme="minorHAnsi" w:hAnsiTheme="minorHAnsi" w:cstheme="minorHAnsi"/>
          <w:highlight w:val="green"/>
        </w:rPr>
        <w:t>T</w:t>
      </w:r>
      <w:r w:rsidRPr="002457DD">
        <w:rPr>
          <w:rStyle w:val="StyleUnderline"/>
          <w:rFonts w:asciiTheme="minorHAnsi" w:hAnsiTheme="minorHAnsi" w:cstheme="minorHAnsi"/>
        </w:rPr>
        <w:t xml:space="preserve">rade </w:t>
      </w:r>
      <w:r w:rsidRPr="002457DD">
        <w:rPr>
          <w:rStyle w:val="Emphasis"/>
          <w:rFonts w:asciiTheme="minorHAnsi" w:hAnsiTheme="minorHAnsi" w:cstheme="minorHAnsi"/>
          <w:highlight w:val="green"/>
        </w:rPr>
        <w:t>O</w:t>
      </w:r>
      <w:r w:rsidRPr="002457DD">
        <w:rPr>
          <w:rStyle w:val="StyleUnderline"/>
          <w:rFonts w:asciiTheme="minorHAnsi" w:hAnsiTheme="minorHAnsi" w:cstheme="minorHAnsi"/>
        </w:rPr>
        <w:t xml:space="preserve">rganization in subaltern populations </w:t>
      </w:r>
      <w:r w:rsidRPr="002457DD">
        <w:rPr>
          <w:rStyle w:val="Emphasis"/>
          <w:rFonts w:asciiTheme="minorHAnsi" w:hAnsiTheme="minorHAnsi" w:cstheme="minorHAnsi"/>
          <w:highlight w:val="green"/>
        </w:rPr>
        <w:t>as a source of</w:t>
      </w:r>
      <w:r w:rsidRPr="002457DD">
        <w:rPr>
          <w:rStyle w:val="Emphasis"/>
          <w:rFonts w:asciiTheme="minorHAnsi" w:hAnsiTheme="minorHAnsi" w:cstheme="minorHAnsi"/>
        </w:rPr>
        <w:t xml:space="preserve"> trade-related </w:t>
      </w:r>
      <w:r w:rsidRPr="002457DD">
        <w:rPr>
          <w:rStyle w:val="Emphasis"/>
          <w:rFonts w:asciiTheme="minorHAnsi" w:hAnsiTheme="minorHAnsi" w:cstheme="minorHAnsi"/>
          <w:highlight w:val="green"/>
        </w:rPr>
        <w:t>i</w:t>
      </w:r>
      <w:r w:rsidRPr="002457DD">
        <w:rPr>
          <w:rStyle w:val="Emphasis"/>
          <w:rFonts w:asciiTheme="minorHAnsi" w:hAnsiTheme="minorHAnsi" w:cstheme="minorHAnsi"/>
        </w:rPr>
        <w:t xml:space="preserve">ntellectual </w:t>
      </w:r>
      <w:r w:rsidRPr="002457DD">
        <w:rPr>
          <w:rStyle w:val="Emphasis"/>
          <w:rFonts w:asciiTheme="minorHAnsi" w:hAnsiTheme="minorHAnsi" w:cstheme="minorHAnsi"/>
          <w:highlight w:val="green"/>
        </w:rPr>
        <w:t>p</w:t>
      </w:r>
      <w:r w:rsidRPr="002457DD">
        <w:rPr>
          <w:rStyle w:val="Emphasis"/>
          <w:rFonts w:asciiTheme="minorHAnsi" w:hAnsiTheme="minorHAnsi" w:cstheme="minorHAnsi"/>
        </w:rPr>
        <w:t>roperty</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These </w:t>
      </w:r>
      <w:r w:rsidRPr="002457DD">
        <w:rPr>
          <w:rStyle w:val="StyleUnderline"/>
          <w:rFonts w:asciiTheme="minorHAnsi" w:hAnsiTheme="minorHAnsi" w:cstheme="minorHAnsi"/>
          <w:highlight w:val="green"/>
        </w:rPr>
        <w:t>claims</w:t>
      </w:r>
      <w:r w:rsidRPr="002457DD">
        <w:rPr>
          <w:rStyle w:val="StyleUnderline"/>
          <w:rFonts w:asciiTheme="minorHAnsi" w:hAnsiTheme="minorHAnsi" w:cstheme="minorHAnsi"/>
        </w:rPr>
        <w:t xml:space="preserve"> of copyright and ‘intellectual property’ </w:t>
      </w:r>
      <w:r w:rsidRPr="002457DD">
        <w:rPr>
          <w:rStyle w:val="StyleUnderline"/>
          <w:rFonts w:asciiTheme="minorHAnsi" w:hAnsiTheme="minorHAnsi" w:cstheme="minorHAnsi"/>
          <w:highlight w:val="green"/>
        </w:rPr>
        <w:t>have become</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green"/>
        </w:rPr>
        <w:t>modes of exploitation</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e.g. in the realms of </w:t>
      </w:r>
      <w:r w:rsidRPr="002457DD">
        <w:rPr>
          <w:rStyle w:val="Emphasis"/>
          <w:rFonts w:asciiTheme="minorHAnsi" w:hAnsiTheme="minorHAnsi" w:cstheme="minorHAnsi"/>
          <w:highlight w:val="green"/>
        </w:rPr>
        <w:t>biopiracy</w:t>
      </w:r>
      <w:r w:rsidRPr="002457DD">
        <w:rPr>
          <w:rStyle w:val="StyleUnderline"/>
          <w:rFonts w:asciiTheme="minorHAnsi" w:hAnsiTheme="minorHAnsi" w:cstheme="minorHAnsi"/>
        </w:rPr>
        <w:t xml:space="preserve"> and </w:t>
      </w:r>
      <w:r w:rsidRPr="002457DD">
        <w:rPr>
          <w:rStyle w:val="Emphasis"/>
          <w:rFonts w:asciiTheme="minorHAnsi" w:hAnsiTheme="minorHAnsi" w:cstheme="minorHAnsi"/>
        </w:rPr>
        <w:t xml:space="preserve">human </w:t>
      </w:r>
      <w:r w:rsidRPr="002457DD">
        <w:rPr>
          <w:rStyle w:val="Emphasis"/>
          <w:rFonts w:asciiTheme="minorHAnsi" w:hAnsiTheme="minorHAnsi" w:cstheme="minorHAnsi"/>
          <w:highlight w:val="green"/>
        </w:rPr>
        <w:t>genome engineering</w:t>
      </w:r>
      <w:r w:rsidRPr="002457DD">
        <w:rPr>
          <w:rFonts w:asciiTheme="minorHAnsi" w:hAnsiTheme="minorHAnsi" w:cstheme="minorHAnsi"/>
          <w:sz w:val="12"/>
        </w:rPr>
        <w:t xml:space="preserve">), and the ‘agent of production’ here is no longer the working class as it was conceived of by industrial capitalism (Spivak 2012, p. 326). In other words, </w:t>
      </w:r>
      <w:r w:rsidRPr="002457DD">
        <w:rPr>
          <w:rStyle w:val="StyleUnderline"/>
          <w:rFonts w:asciiTheme="minorHAnsi" w:hAnsiTheme="minorHAnsi" w:cstheme="minorHAnsi"/>
        </w:rPr>
        <w:t xml:space="preserve">within the current conjuncture of global capitalism, the </w:t>
      </w:r>
      <w:proofErr w:type="spellStart"/>
      <w:r w:rsidRPr="002457DD">
        <w:rPr>
          <w:rStyle w:val="StyleUnderline"/>
          <w:rFonts w:asciiTheme="minorHAnsi" w:hAnsiTheme="minorHAnsi" w:cstheme="minorHAnsi"/>
        </w:rPr>
        <w:t>centres</w:t>
      </w:r>
      <w:proofErr w:type="spellEnd"/>
      <w:r w:rsidRPr="002457DD">
        <w:rPr>
          <w:rStyle w:val="StyleUnderline"/>
          <w:rFonts w:asciiTheme="minorHAnsi" w:hAnsiTheme="minorHAnsi" w:cstheme="minorHAnsi"/>
        </w:rPr>
        <w:t xml:space="preserve"> of power have new vested interests in creating </w:t>
      </w:r>
      <w:r w:rsidRPr="002457DD">
        <w:rPr>
          <w:rStyle w:val="StyleUnderline"/>
          <w:rFonts w:asciiTheme="minorHAnsi" w:hAnsiTheme="minorHAnsi" w:cstheme="minorHAnsi"/>
          <w:highlight w:val="green"/>
        </w:rPr>
        <w:t>subalternity</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which then </w:t>
      </w:r>
      <w:r w:rsidRPr="002457DD">
        <w:rPr>
          <w:rStyle w:val="StyleUnderline"/>
          <w:rFonts w:asciiTheme="minorHAnsi" w:hAnsiTheme="minorHAnsi" w:cstheme="minorHAnsi"/>
          <w:highlight w:val="green"/>
        </w:rPr>
        <w:t>becomes integrated</w:t>
      </w:r>
      <w:r w:rsidRPr="002457DD">
        <w:rPr>
          <w:rStyle w:val="StyleUnderline"/>
          <w:rFonts w:asciiTheme="minorHAnsi" w:hAnsiTheme="minorHAnsi" w:cstheme="minorHAnsi"/>
        </w:rPr>
        <w:t xml:space="preserve"> in new ways </w:t>
      </w:r>
      <w:r w:rsidRPr="002457DD">
        <w:rPr>
          <w:rStyle w:val="StyleUnderline"/>
          <w:rFonts w:asciiTheme="minorHAnsi" w:hAnsiTheme="minorHAnsi" w:cstheme="minorHAnsi"/>
          <w:highlight w:val="green"/>
        </w:rPr>
        <w:t>within</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green"/>
        </w:rPr>
        <w:t>circuits of production</w:t>
      </w:r>
      <w:r w:rsidRPr="002457DD">
        <w:rPr>
          <w:rFonts w:asciiTheme="minorHAnsi" w:hAnsiTheme="minorHAnsi" w:cstheme="minorHAnsi"/>
          <w:sz w:val="12"/>
        </w:rPr>
        <w:t>. Given that marginality in relation to production has been crucial within the genealogy of subalternity, as the first part of this essay aimed to show, the ‘new subaltern’ significantly alters the meaning, and location, of subalternity.</w:t>
      </w:r>
    </w:p>
    <w:p w14:paraId="31564DE4"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 xml:space="preserve">The rise of the new subaltern, and its relation to older, and persisting, conditions of subalternity, deserves more attention in and of itself – attention that falls beyond the scope of this essay. Here I want to argue that this rise is aligned with a shift in conceptions of agency. The centrality of resistance to the concept of agency, as discussed in the previous section, seems to rapidly erode in </w:t>
      </w:r>
      <w:proofErr w:type="spellStart"/>
      <w:r w:rsidRPr="002457DD">
        <w:rPr>
          <w:rFonts w:asciiTheme="minorHAnsi" w:hAnsiTheme="minorHAnsi" w:cstheme="minorHAnsi"/>
          <w:sz w:val="12"/>
        </w:rPr>
        <w:t>favour</w:t>
      </w:r>
      <w:proofErr w:type="spellEnd"/>
      <w:r w:rsidRPr="002457DD">
        <w:rPr>
          <w:rFonts w:asciiTheme="minorHAnsi" w:hAnsiTheme="minorHAnsi" w:cstheme="minorHAnsi"/>
          <w:sz w:val="12"/>
        </w:rPr>
        <w:t xml:space="preserve"> of resilience. The ubiquity of resilience in contemporary political, economic, and psychological discourses is striking. I discuss the notion of resilience more in detail elsewhere (Bracke 2016), suffice to say here that resilience emerges as a keyword from the 1980s onwards, and is brought to bear on a strikingly wide array of thematic areas (such as ecology, economy, psyches, or political regimes) as well as on distinct levels of analysis (from the macro-level of systems to the micro-level of selves). The OED defines resilience as ‘Rebounding; recoiling; returning to the original position’ and ‘tending to recover quickly or easily from misfortune, shock, illness, or the like; buoyant, irrepressible; adaptable, robust, hardy’, and </w:t>
      </w:r>
      <w:r w:rsidRPr="002457DD">
        <w:rPr>
          <w:rStyle w:val="StyleUnderline"/>
          <w:rFonts w:asciiTheme="minorHAnsi" w:hAnsiTheme="minorHAnsi" w:cstheme="minorHAnsi"/>
          <w:highlight w:val="green"/>
        </w:rPr>
        <w:t>resilience is</w:t>
      </w:r>
      <w:r w:rsidRPr="002457DD">
        <w:rPr>
          <w:rStyle w:val="StyleUnderline"/>
          <w:rFonts w:asciiTheme="minorHAnsi" w:hAnsiTheme="minorHAnsi" w:cstheme="minorHAnsi"/>
        </w:rPr>
        <w:t xml:space="preserve"> usually </w:t>
      </w:r>
      <w:r w:rsidRPr="002457DD">
        <w:rPr>
          <w:rStyle w:val="StyleUnderline"/>
          <w:rFonts w:asciiTheme="minorHAnsi" w:hAnsiTheme="minorHAnsi" w:cstheme="minorHAnsi"/>
          <w:highlight w:val="green"/>
        </w:rPr>
        <w:t>characterized as the ability</w:t>
      </w:r>
      <w:r w:rsidRPr="002457DD">
        <w:rPr>
          <w:rStyle w:val="StyleUnderline"/>
          <w:rFonts w:asciiTheme="minorHAnsi" w:hAnsiTheme="minorHAnsi" w:cstheme="minorHAnsi"/>
        </w:rPr>
        <w:t xml:space="preserve"> of something or someone </w:t>
      </w:r>
      <w:r w:rsidRPr="002457DD">
        <w:rPr>
          <w:rStyle w:val="StyleUnderline"/>
          <w:rFonts w:asciiTheme="minorHAnsi" w:hAnsiTheme="minorHAnsi" w:cstheme="minorHAnsi"/>
          <w:highlight w:val="green"/>
        </w:rPr>
        <w:t xml:space="preserve">to </w:t>
      </w:r>
      <w:r w:rsidRPr="002457DD">
        <w:rPr>
          <w:rStyle w:val="Emphasis"/>
          <w:rFonts w:asciiTheme="minorHAnsi" w:hAnsiTheme="minorHAnsi" w:cstheme="minorHAnsi"/>
          <w:highlight w:val="green"/>
        </w:rPr>
        <w:t>bounce back</w:t>
      </w:r>
      <w:r w:rsidRPr="002457DD">
        <w:rPr>
          <w:rStyle w:val="Emphasis"/>
          <w:rFonts w:asciiTheme="minorHAnsi" w:hAnsiTheme="minorHAnsi" w:cstheme="minorHAnsi"/>
        </w:rPr>
        <w:t xml:space="preserve"> and return to its original shape</w:t>
      </w:r>
      <w:r w:rsidRPr="002457DD">
        <w:rPr>
          <w:rStyle w:val="StyleUnderline"/>
          <w:rFonts w:asciiTheme="minorHAnsi" w:hAnsiTheme="minorHAnsi" w:cstheme="minorHAnsi"/>
        </w:rPr>
        <w:t xml:space="preserve"> after it has been pulled, stretched, pressed, or bent</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This </w:t>
      </w:r>
      <w:r w:rsidRPr="002457DD">
        <w:rPr>
          <w:rStyle w:val="StyleUnderline"/>
          <w:rFonts w:asciiTheme="minorHAnsi" w:hAnsiTheme="minorHAnsi" w:cstheme="minorHAnsi"/>
          <w:highlight w:val="green"/>
        </w:rPr>
        <w:t>understanding</w:t>
      </w:r>
      <w:r w:rsidRPr="002457DD">
        <w:rPr>
          <w:rStyle w:val="StyleUnderline"/>
          <w:rFonts w:asciiTheme="minorHAnsi" w:hAnsiTheme="minorHAnsi" w:cstheme="minorHAnsi"/>
        </w:rPr>
        <w:t xml:space="preserve"> comes from </w:t>
      </w:r>
      <w:r w:rsidRPr="002457DD">
        <w:rPr>
          <w:rStyle w:val="StyleUnderline"/>
          <w:rFonts w:asciiTheme="minorHAnsi" w:hAnsiTheme="minorHAnsi" w:cstheme="minorHAnsi"/>
          <w:highlight w:val="green"/>
        </w:rPr>
        <w:t>ecological thought</w:t>
      </w:r>
      <w:r w:rsidRPr="002457DD">
        <w:rPr>
          <w:rStyle w:val="StyleUnderline"/>
          <w:rFonts w:asciiTheme="minorHAnsi" w:hAnsiTheme="minorHAnsi" w:cstheme="minorHAnsi"/>
        </w:rPr>
        <w:t xml:space="preserve"> in the second half of the twentieth century</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when resilience was conceptualized </w:t>
      </w:r>
      <w:r w:rsidRPr="002457DD">
        <w:rPr>
          <w:rStyle w:val="StyleUnderline"/>
          <w:rFonts w:asciiTheme="minorHAnsi" w:hAnsiTheme="minorHAnsi" w:cstheme="minorHAnsi"/>
          <w:highlight w:val="green"/>
        </w:rPr>
        <w:t>as a measure</w:t>
      </w:r>
      <w:r w:rsidRPr="002457DD">
        <w:rPr>
          <w:rStyle w:val="StyleUnderline"/>
          <w:rFonts w:asciiTheme="minorHAnsi" w:hAnsiTheme="minorHAnsi" w:cstheme="minorHAnsi"/>
        </w:rPr>
        <w:t xml:space="preserve"> of an ecological system </w:t>
      </w:r>
      <w:r w:rsidRPr="002457DD">
        <w:rPr>
          <w:rStyle w:val="StyleUnderline"/>
          <w:rFonts w:asciiTheme="minorHAnsi" w:hAnsiTheme="minorHAnsi" w:cstheme="minorHAnsi"/>
          <w:highlight w:val="green"/>
        </w:rPr>
        <w:t>to recover</w:t>
      </w:r>
      <w:r w:rsidRPr="002457DD">
        <w:rPr>
          <w:rFonts w:asciiTheme="minorHAnsi" w:hAnsiTheme="minorHAnsi" w:cstheme="minorHAnsi"/>
          <w:sz w:val="12"/>
        </w:rPr>
        <w:t>. Early articulations of resilience emphasized persistence, that is, the capacity to absorb or buffer shocks while maintaining structure and function (Folke 2006, p. 253), and the term subsequently travelled to studies about disaster and its aftermath, including climate and others hazards, and eventually was used in relation to people, communities, institutions, cities, economies, and political regimes (McAslan 2010). This early notion of resilience has been elaborated and modified through an emphasis on transformability as well as adaptability (Folke 2006, p. 259). Last but not least, the sensibilities of resilience and security have become intimately intertwined in contemporary biopolitics driven by the ‘threats from terrorism, natural disasters, health pandemics and other disruptive challenges’ (McAslan 2010, p. 1).</w:t>
      </w:r>
    </w:p>
    <w:p w14:paraId="56F7023D" w14:textId="77777777" w:rsidR="00C709FE" w:rsidRPr="002457DD" w:rsidRDefault="00C709FE" w:rsidP="00C709FE">
      <w:pPr>
        <w:rPr>
          <w:rStyle w:val="StyleUnderline"/>
          <w:rFonts w:asciiTheme="minorHAnsi" w:hAnsiTheme="minorHAnsi" w:cstheme="minorHAnsi"/>
        </w:rPr>
      </w:pPr>
      <w:r w:rsidRPr="002457DD">
        <w:rPr>
          <w:rStyle w:val="StyleUnderline"/>
          <w:rFonts w:asciiTheme="minorHAnsi" w:hAnsiTheme="minorHAnsi" w:cstheme="minorHAnsi"/>
        </w:rPr>
        <w:t>The rise of resilience</w:t>
      </w:r>
      <w:r w:rsidRPr="002457DD">
        <w:rPr>
          <w:rFonts w:asciiTheme="minorHAnsi" w:hAnsiTheme="minorHAnsi" w:cstheme="minorHAnsi"/>
          <w:sz w:val="12"/>
        </w:rPr>
        <w:t xml:space="preserve">, and its entrenchment at the heart of common understandings of human agency, </w:t>
      </w:r>
      <w:r w:rsidRPr="002457DD">
        <w:rPr>
          <w:rStyle w:val="StyleUnderline"/>
          <w:rFonts w:asciiTheme="minorHAnsi" w:hAnsiTheme="minorHAnsi" w:cstheme="minorHAnsi"/>
        </w:rPr>
        <w:t xml:space="preserve">is </w:t>
      </w:r>
      <w:r w:rsidRPr="002457DD">
        <w:rPr>
          <w:rStyle w:val="StyleUnderline"/>
          <w:rFonts w:asciiTheme="minorHAnsi" w:hAnsiTheme="minorHAnsi" w:cstheme="minorHAnsi"/>
          <w:highlight w:val="green"/>
        </w:rPr>
        <w:t>part and parcel of</w:t>
      </w:r>
      <w:r w:rsidRPr="002457DD">
        <w:rPr>
          <w:rStyle w:val="StyleUnderline"/>
          <w:rFonts w:asciiTheme="minorHAnsi" w:hAnsiTheme="minorHAnsi" w:cstheme="minorHAnsi"/>
        </w:rPr>
        <w:t xml:space="preserve"> a </w:t>
      </w:r>
      <w:r w:rsidRPr="002457DD">
        <w:rPr>
          <w:rStyle w:val="Emphasis"/>
          <w:rFonts w:asciiTheme="minorHAnsi" w:hAnsiTheme="minorHAnsi" w:cstheme="minorHAnsi"/>
          <w:highlight w:val="green"/>
        </w:rPr>
        <w:t>neoliberal ‘worlding’</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Neoliberal </w:t>
      </w:r>
      <w:r w:rsidRPr="002457DD">
        <w:rPr>
          <w:rStyle w:val="StyleUnderline"/>
          <w:rFonts w:asciiTheme="minorHAnsi" w:hAnsiTheme="minorHAnsi" w:cstheme="minorHAnsi"/>
          <w:highlight w:val="green"/>
        </w:rPr>
        <w:t>not only in</w:t>
      </w:r>
      <w:r w:rsidRPr="002457DD">
        <w:rPr>
          <w:rStyle w:val="StyleUnderline"/>
          <w:rFonts w:asciiTheme="minorHAnsi" w:hAnsiTheme="minorHAnsi" w:cstheme="minorHAnsi"/>
        </w:rPr>
        <w:t xml:space="preserve"> terms of </w:t>
      </w:r>
      <w:r w:rsidRPr="002457DD">
        <w:rPr>
          <w:rStyle w:val="StyleUnderline"/>
          <w:rFonts w:asciiTheme="minorHAnsi" w:hAnsiTheme="minorHAnsi" w:cstheme="minorHAnsi"/>
          <w:highlight w:val="green"/>
        </w:rPr>
        <w:t>political economy</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but</w:t>
      </w:r>
      <w:r w:rsidRPr="002457DD">
        <w:rPr>
          <w:rStyle w:val="StyleUnderline"/>
          <w:rFonts w:asciiTheme="minorHAnsi" w:hAnsiTheme="minorHAnsi" w:cstheme="minorHAnsi"/>
        </w:rPr>
        <w:t xml:space="preserve"> also as </w:t>
      </w:r>
      <w:r w:rsidRPr="002457DD">
        <w:rPr>
          <w:rStyle w:val="StyleUnderline"/>
          <w:rFonts w:asciiTheme="minorHAnsi" w:hAnsiTheme="minorHAnsi" w:cstheme="minorHAnsi"/>
          <w:highlight w:val="green"/>
        </w:rPr>
        <w:t>a cultural project bent</w:t>
      </w:r>
      <w:r w:rsidRPr="002457DD">
        <w:rPr>
          <w:rStyle w:val="StyleUnderline"/>
          <w:rFonts w:asciiTheme="minorHAnsi" w:hAnsiTheme="minorHAnsi" w:cstheme="minorHAnsi"/>
        </w:rPr>
        <w:t xml:space="preserve"> on </w:t>
      </w:r>
      <w:r w:rsidRPr="002457DD">
        <w:rPr>
          <w:rStyle w:val="StyleUnderline"/>
          <w:rFonts w:asciiTheme="minorHAnsi" w:hAnsiTheme="minorHAnsi" w:cstheme="minorHAnsi"/>
          <w:highlight w:val="green"/>
        </w:rPr>
        <w:t>reshaping</w:t>
      </w:r>
      <w:r w:rsidRPr="002457DD">
        <w:rPr>
          <w:rStyle w:val="StyleUnderline"/>
          <w:rFonts w:asciiTheme="minorHAnsi" w:hAnsiTheme="minorHAnsi" w:cstheme="minorHAnsi"/>
        </w:rPr>
        <w:t xml:space="preserve"> the structure of social relationships and </w:t>
      </w:r>
      <w:r w:rsidRPr="002457DD">
        <w:rPr>
          <w:rStyle w:val="StyleUnderline"/>
          <w:rFonts w:asciiTheme="minorHAnsi" w:hAnsiTheme="minorHAnsi" w:cstheme="minorHAnsi"/>
          <w:highlight w:val="green"/>
        </w:rPr>
        <w:t>subjectivities</w:t>
      </w:r>
      <w:r w:rsidRPr="002457DD">
        <w:rPr>
          <w:rStyle w:val="StyleUnderline"/>
          <w:rFonts w:asciiTheme="minorHAnsi" w:hAnsiTheme="minorHAnsi" w:cstheme="minorHAnsi"/>
        </w:rPr>
        <w:t xml:space="preserve"> </w:t>
      </w:r>
      <w:r w:rsidRPr="002457DD">
        <w:rPr>
          <w:rFonts w:asciiTheme="minorHAnsi" w:hAnsiTheme="minorHAnsi" w:cstheme="minorHAnsi"/>
          <w:sz w:val="12"/>
        </w:rPr>
        <w:t xml:space="preserve">(see notably Brown 2003, Berlant 2011). Resilience is part of neoliberal governmentality, one could argue, that is to say, part of the organized practices through which populations are governed. </w:t>
      </w:r>
      <w:r w:rsidRPr="002457DD">
        <w:rPr>
          <w:rStyle w:val="StyleUnderline"/>
          <w:rFonts w:asciiTheme="minorHAnsi" w:hAnsiTheme="minorHAnsi" w:cstheme="minorHAnsi"/>
        </w:rPr>
        <w:t>In terms of subject formation</w:t>
      </w:r>
      <w:r w:rsidRPr="002457DD">
        <w:rPr>
          <w:rFonts w:asciiTheme="minorHAnsi" w:hAnsiTheme="minorHAnsi" w:cstheme="minorHAnsi"/>
          <w:sz w:val="12"/>
        </w:rPr>
        <w:t>,</w:t>
      </w:r>
      <w:r w:rsidRPr="002457DD">
        <w:rPr>
          <w:rStyle w:val="StyleUnderline"/>
          <w:rFonts w:asciiTheme="minorHAnsi" w:hAnsiTheme="minorHAnsi" w:cstheme="minorHAnsi"/>
        </w:rPr>
        <w:t xml:space="preserve"> resilience seems to have become a constitutive characteristic</w:t>
      </w:r>
      <w:r w:rsidRPr="002457DD">
        <w:rPr>
          <w:rFonts w:asciiTheme="minorHAnsi" w:hAnsiTheme="minorHAnsi" w:cstheme="minorHAnsi"/>
          <w:sz w:val="12"/>
        </w:rPr>
        <w:t xml:space="preserve"> – </w:t>
      </w:r>
      <w:r w:rsidRPr="002457DD">
        <w:rPr>
          <w:rStyle w:val="Emphasis"/>
          <w:rFonts w:asciiTheme="minorHAnsi" w:hAnsiTheme="minorHAnsi" w:cstheme="minorHAnsi"/>
          <w:highlight w:val="green"/>
        </w:rPr>
        <w:t>a requirement</w:t>
      </w:r>
      <w:r w:rsidRPr="002457DD">
        <w:rPr>
          <w:rStyle w:val="Emphasis"/>
          <w:rFonts w:asciiTheme="minorHAnsi" w:hAnsiTheme="minorHAnsi" w:cstheme="minorHAnsi"/>
        </w:rPr>
        <w:t xml:space="preserve"> even</w:t>
      </w:r>
      <w:r w:rsidRPr="002457DD">
        <w:rPr>
          <w:rFonts w:asciiTheme="minorHAnsi" w:hAnsiTheme="minorHAnsi" w:cstheme="minorHAnsi"/>
          <w:sz w:val="12"/>
        </w:rPr>
        <w:t xml:space="preserve"> – </w:t>
      </w:r>
      <w:r w:rsidRPr="002457DD">
        <w:rPr>
          <w:rStyle w:val="StyleUnderline"/>
          <w:rFonts w:asciiTheme="minorHAnsi" w:hAnsiTheme="minorHAnsi" w:cstheme="minorHAnsi"/>
          <w:highlight w:val="green"/>
        </w:rPr>
        <w:t>of subjects</w:t>
      </w:r>
      <w:r w:rsidRPr="002457DD">
        <w:rPr>
          <w:rStyle w:val="StyleUnderline"/>
          <w:rFonts w:asciiTheme="minorHAnsi" w:hAnsiTheme="minorHAnsi" w:cstheme="minorHAnsi"/>
        </w:rPr>
        <w:t xml:space="preserve"> in neoliberal times</w:t>
      </w:r>
      <w:r w:rsidRPr="002457DD">
        <w:rPr>
          <w:rFonts w:asciiTheme="minorHAnsi" w:hAnsiTheme="minorHAnsi" w:cstheme="minorHAnsi"/>
          <w:sz w:val="12"/>
        </w:rPr>
        <w:t xml:space="preserve">. </w:t>
      </w:r>
      <w:r w:rsidRPr="002457DD">
        <w:rPr>
          <w:rStyle w:val="StyleUnderline"/>
          <w:rFonts w:asciiTheme="minorHAnsi" w:hAnsiTheme="minorHAnsi" w:cstheme="minorHAnsi"/>
        </w:rPr>
        <w:t>This is where the connection with agency becomes clear</w:t>
      </w:r>
      <w:r w:rsidRPr="002457DD">
        <w:rPr>
          <w:rFonts w:asciiTheme="minorHAnsi" w:hAnsiTheme="minorHAnsi" w:cstheme="minorHAnsi"/>
          <w:sz w:val="12"/>
        </w:rPr>
        <w:t xml:space="preserve">: </w:t>
      </w:r>
      <w:r w:rsidRPr="002457DD">
        <w:rPr>
          <w:rStyle w:val="StyleUnderline"/>
          <w:rFonts w:asciiTheme="minorHAnsi" w:hAnsiTheme="minorHAnsi" w:cstheme="minorHAnsi"/>
        </w:rPr>
        <w:t>the ‘good subject’ of neoliberal subject formation is the one who is able to act in resilient ways</w:t>
      </w:r>
      <w:r w:rsidRPr="002457DD">
        <w:rPr>
          <w:rFonts w:asciiTheme="minorHAnsi" w:hAnsiTheme="minorHAnsi" w:cstheme="minorHAnsi"/>
          <w:sz w:val="12"/>
        </w:rPr>
        <w:t xml:space="preserve">. </w:t>
      </w:r>
      <w:r w:rsidRPr="002457DD">
        <w:rPr>
          <w:rStyle w:val="Emphasis"/>
          <w:rFonts w:asciiTheme="minorHAnsi" w:hAnsiTheme="minorHAnsi" w:cstheme="minorHAnsi"/>
        </w:rPr>
        <w:t>Resilience becomes the very stuff of which agency is made off in neoliberal times</w:t>
      </w:r>
      <w:r w:rsidRPr="002457DD">
        <w:rPr>
          <w:rFonts w:asciiTheme="minorHAnsi" w:hAnsiTheme="minorHAnsi" w:cstheme="minorHAnsi"/>
          <w:sz w:val="12"/>
        </w:rPr>
        <w:t xml:space="preserve">: </w:t>
      </w:r>
      <w:r w:rsidRPr="002457DD">
        <w:rPr>
          <w:rStyle w:val="StyleUnderline"/>
          <w:rFonts w:asciiTheme="minorHAnsi" w:hAnsiTheme="minorHAnsi" w:cstheme="minorHAnsi"/>
        </w:rPr>
        <w:t>structural pressure</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including </w:t>
      </w:r>
      <w:r w:rsidRPr="002457DD">
        <w:rPr>
          <w:rStyle w:val="StyleUnderline"/>
          <w:rFonts w:asciiTheme="minorHAnsi" w:hAnsiTheme="minorHAnsi" w:cstheme="minorHAnsi"/>
          <w:highlight w:val="green"/>
        </w:rPr>
        <w:t>oppression</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is expected to be met with</w:t>
      </w:r>
      <w:r w:rsidRPr="002457DD">
        <w:rPr>
          <w:rStyle w:val="StyleUnderline"/>
          <w:rFonts w:asciiTheme="minorHAnsi" w:hAnsiTheme="minorHAnsi" w:cstheme="minorHAnsi"/>
        </w:rPr>
        <w:t xml:space="preserve"> individual </w:t>
      </w:r>
      <w:r w:rsidRPr="002457DD">
        <w:rPr>
          <w:rStyle w:val="StyleUnderline"/>
          <w:rFonts w:asciiTheme="minorHAnsi" w:hAnsiTheme="minorHAnsi" w:cstheme="minorHAnsi"/>
          <w:highlight w:val="green"/>
        </w:rPr>
        <w:t>elasticity</w:t>
      </w:r>
      <w:r w:rsidRPr="002457DD">
        <w:rPr>
          <w:rFonts w:asciiTheme="minorHAnsi" w:hAnsiTheme="minorHAnsi" w:cstheme="minorHAnsi"/>
          <w:sz w:val="12"/>
        </w:rPr>
        <w:t>,</w:t>
      </w:r>
      <w:r w:rsidRPr="002457DD">
        <w:rPr>
          <w:rStyle w:val="StyleUnderline"/>
          <w:rFonts w:asciiTheme="minorHAnsi" w:hAnsiTheme="minorHAnsi" w:cstheme="minorHAnsi"/>
        </w:rPr>
        <w:t xml:space="preserve"> rebounding</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and adaptation</w:t>
      </w:r>
      <w:r w:rsidRPr="002457DD">
        <w:rPr>
          <w:rFonts w:asciiTheme="minorHAnsi" w:hAnsiTheme="minorHAnsi" w:cstheme="minorHAnsi"/>
          <w:sz w:val="12"/>
        </w:rPr>
        <w:t>.</w:t>
      </w:r>
    </w:p>
    <w:p w14:paraId="5D1DB2E7"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 xml:space="preserve">While the rise of resilience pertains to a neoliberal logic and mode of governmentality, subject formation, and agency in general, a particular bearing upon subalternity should be noted. It has not escaped global economic institutions such as the IMF and the World Bank that there is an army of resilient people out there, who are skilled in bouncing back from all kinds of shocks, including Structural Adjustment </w:t>
      </w:r>
      <w:proofErr w:type="spellStart"/>
      <w:r w:rsidRPr="002457DD">
        <w:rPr>
          <w:rFonts w:asciiTheme="minorHAnsi" w:hAnsiTheme="minorHAnsi" w:cstheme="minorHAnsi"/>
          <w:sz w:val="12"/>
        </w:rPr>
        <w:t>Programmes</w:t>
      </w:r>
      <w:proofErr w:type="spellEnd"/>
      <w:r w:rsidRPr="002457DD">
        <w:rPr>
          <w:rFonts w:asciiTheme="minorHAnsi" w:hAnsiTheme="minorHAnsi" w:cstheme="minorHAnsi"/>
          <w:sz w:val="12"/>
        </w:rPr>
        <w:t xml:space="preserve"> and other, more recently invented, austerity measures. Indeed, the shocks or traumas so central to the very understanding of resilience (as bouncing back from shocks and disasters) are provoked by neoliberal economic and cultural policies. </w:t>
      </w:r>
      <w:r w:rsidRPr="002457DD">
        <w:rPr>
          <w:rStyle w:val="StyleUnderline"/>
          <w:rFonts w:asciiTheme="minorHAnsi" w:hAnsiTheme="minorHAnsi" w:cstheme="minorHAnsi"/>
        </w:rPr>
        <w:t xml:space="preserve">The </w:t>
      </w:r>
      <w:r w:rsidRPr="002457DD">
        <w:rPr>
          <w:rStyle w:val="StyleUnderline"/>
          <w:rFonts w:asciiTheme="minorHAnsi" w:hAnsiTheme="minorHAnsi" w:cstheme="minorHAnsi"/>
          <w:highlight w:val="green"/>
        </w:rPr>
        <w:t>resilience of the wretched of the earth is</w:t>
      </w:r>
      <w:r w:rsidRPr="002457DD">
        <w:rPr>
          <w:rStyle w:val="StyleUnderline"/>
          <w:rFonts w:asciiTheme="minorHAnsi" w:hAnsiTheme="minorHAnsi" w:cstheme="minorHAnsi"/>
        </w:rPr>
        <w:t xml:space="preserve"> arguably </w:t>
      </w:r>
      <w:r w:rsidRPr="002457DD">
        <w:rPr>
          <w:rStyle w:val="StyleUnderline"/>
          <w:rFonts w:asciiTheme="minorHAnsi" w:hAnsiTheme="minorHAnsi" w:cstheme="minorHAnsi"/>
          <w:highlight w:val="green"/>
        </w:rPr>
        <w:t>fetishized by the economic</w:t>
      </w:r>
      <w:r w:rsidRPr="002457DD">
        <w:rPr>
          <w:rStyle w:val="StyleUnderline"/>
          <w:rFonts w:asciiTheme="minorHAnsi" w:hAnsiTheme="minorHAnsi" w:cstheme="minorHAnsi"/>
        </w:rPr>
        <w:t xml:space="preserve"> and political </w:t>
      </w:r>
      <w:r w:rsidRPr="002457DD">
        <w:rPr>
          <w:rStyle w:val="StyleUnderline"/>
          <w:rFonts w:asciiTheme="minorHAnsi" w:hAnsiTheme="minorHAnsi" w:cstheme="minorHAnsi"/>
          <w:highlight w:val="green"/>
        </w:rPr>
        <w:t>institutions that bear</w:t>
      </w:r>
      <w:r w:rsidRPr="002457DD">
        <w:rPr>
          <w:rStyle w:val="StyleUnderline"/>
          <w:rFonts w:asciiTheme="minorHAnsi" w:hAnsiTheme="minorHAnsi" w:cstheme="minorHAnsi"/>
        </w:rPr>
        <w:t xml:space="preserve"> the bulk of </w:t>
      </w:r>
      <w:r w:rsidRPr="002457DD">
        <w:rPr>
          <w:rStyle w:val="StyleUnderline"/>
          <w:rFonts w:asciiTheme="minorHAnsi" w:hAnsiTheme="minorHAnsi" w:cstheme="minorHAnsi"/>
          <w:highlight w:val="green"/>
        </w:rPr>
        <w:t>responsibility for</w:t>
      </w:r>
      <w:r w:rsidRPr="002457DD">
        <w:rPr>
          <w:rStyle w:val="StyleUnderline"/>
          <w:rFonts w:asciiTheme="minorHAnsi" w:hAnsiTheme="minorHAnsi" w:cstheme="minorHAnsi"/>
        </w:rPr>
        <w:t xml:space="preserve"> contemporary </w:t>
      </w:r>
      <w:r w:rsidRPr="002457DD">
        <w:rPr>
          <w:rStyle w:val="StyleUnderline"/>
          <w:rFonts w:asciiTheme="minorHAnsi" w:hAnsiTheme="minorHAnsi" w:cstheme="minorHAnsi"/>
          <w:highlight w:val="green"/>
        </w:rPr>
        <w:t>conditions of precarity</w:t>
      </w:r>
      <w:r w:rsidRPr="002457DD">
        <w:rPr>
          <w:rStyle w:val="StyleUnderline"/>
          <w:rFonts w:asciiTheme="minorHAnsi" w:hAnsiTheme="minorHAnsi" w:cstheme="minorHAnsi"/>
        </w:rPr>
        <w:t xml:space="preserve"> that are</w:t>
      </w:r>
      <w:r w:rsidRPr="002457DD">
        <w:rPr>
          <w:rFonts w:asciiTheme="minorHAnsi" w:hAnsiTheme="minorHAnsi" w:cstheme="minorHAnsi"/>
          <w:sz w:val="12"/>
        </w:rPr>
        <w:t xml:space="preserve"> (</w:t>
      </w:r>
      <w:r w:rsidRPr="002457DD">
        <w:rPr>
          <w:rStyle w:val="StyleUnderline"/>
          <w:rFonts w:asciiTheme="minorHAnsi" w:hAnsiTheme="minorHAnsi" w:cstheme="minorHAnsi"/>
        </w:rPr>
        <w:t>required to be</w:t>
      </w:r>
      <w:r w:rsidRPr="002457DD">
        <w:rPr>
          <w:rFonts w:asciiTheme="minorHAnsi" w:hAnsiTheme="minorHAnsi" w:cstheme="minorHAnsi"/>
          <w:sz w:val="12"/>
        </w:rPr>
        <w:t xml:space="preserve">) </w:t>
      </w:r>
      <w:r w:rsidRPr="002457DD">
        <w:rPr>
          <w:rStyle w:val="StyleUnderline"/>
          <w:rFonts w:asciiTheme="minorHAnsi" w:hAnsiTheme="minorHAnsi" w:cstheme="minorHAnsi"/>
        </w:rPr>
        <w:t>met with resilience</w:t>
      </w:r>
      <w:r w:rsidRPr="002457DD">
        <w:rPr>
          <w:rFonts w:asciiTheme="minorHAnsi" w:hAnsiTheme="minorHAnsi" w:cstheme="minorHAnsi"/>
          <w:sz w:val="12"/>
        </w:rPr>
        <w:t xml:space="preserve">. As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sarcastically notes in his critique of the centrality of resilience in poverty alleviation </w:t>
      </w:r>
      <w:proofErr w:type="spellStart"/>
      <w:r w:rsidRPr="002457DD">
        <w:rPr>
          <w:rFonts w:asciiTheme="minorHAnsi" w:hAnsiTheme="minorHAnsi" w:cstheme="minorHAnsi"/>
          <w:sz w:val="12"/>
        </w:rPr>
        <w:t>programmes</w:t>
      </w:r>
      <w:proofErr w:type="spellEnd"/>
      <w:r w:rsidRPr="002457DD">
        <w:rPr>
          <w:rFonts w:asciiTheme="minorHAnsi" w:hAnsiTheme="minorHAnsi" w:cstheme="minorHAnsi"/>
          <w:sz w:val="12"/>
        </w:rPr>
        <w:t>:</w:t>
      </w:r>
    </w:p>
    <w:p w14:paraId="57653277" w14:textId="77777777" w:rsidR="00C709FE" w:rsidRPr="002457DD" w:rsidRDefault="00C709FE" w:rsidP="00C709FE">
      <w:pPr>
        <w:ind w:left="720"/>
        <w:rPr>
          <w:rFonts w:asciiTheme="minorHAnsi" w:hAnsiTheme="minorHAnsi" w:cstheme="minorHAnsi"/>
          <w:sz w:val="12"/>
        </w:rPr>
      </w:pPr>
      <w:r w:rsidRPr="002457DD">
        <w:rPr>
          <w:rFonts w:asciiTheme="minorHAnsi" w:hAnsiTheme="minorHAnsi" w:cstheme="minorHAnsi"/>
          <w:sz w:val="12"/>
        </w:rPr>
        <w:t>The beauty of the idea that resilience is what the world’s poor need is that it turns out to be something that the world’s poor already possess; all they require is a little training in how to realize it. Hence the motif of building, nurturing, and developing that runs through so much of the IMF literature.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2013, pp. 4–5)</w:t>
      </w:r>
    </w:p>
    <w:p w14:paraId="604DE44F"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 xml:space="preserve">Here resilience, we might argue, is approached as a ‘raw material’ that is available in abundance in this neoliberal world that came into being, if we follow Naomi Klein’s argument, through the systematic exploitation of disaster-shocked peoples and countries (Klein 2007). Raw material invokes long-standing processes of colonization and international division of </w:t>
      </w:r>
      <w:proofErr w:type="spellStart"/>
      <w:r w:rsidRPr="002457DD">
        <w:rPr>
          <w:rFonts w:asciiTheme="minorHAnsi" w:hAnsiTheme="minorHAnsi" w:cstheme="minorHAnsi"/>
          <w:sz w:val="12"/>
        </w:rPr>
        <w:t>labour</w:t>
      </w:r>
      <w:proofErr w:type="spellEnd"/>
      <w:r w:rsidRPr="002457DD">
        <w:rPr>
          <w:rFonts w:asciiTheme="minorHAnsi" w:hAnsiTheme="minorHAnsi" w:cstheme="minorHAnsi"/>
          <w:sz w:val="12"/>
        </w:rPr>
        <w:t xml:space="preserve"> in which materials in the political and economic margins of the world are extracted for manufacturing and other uses in the economic </w:t>
      </w:r>
      <w:proofErr w:type="spellStart"/>
      <w:r w:rsidRPr="002457DD">
        <w:rPr>
          <w:rFonts w:asciiTheme="minorHAnsi" w:hAnsiTheme="minorHAnsi" w:cstheme="minorHAnsi"/>
          <w:sz w:val="12"/>
        </w:rPr>
        <w:t>centres</w:t>
      </w:r>
      <w:proofErr w:type="spellEnd"/>
      <w:r w:rsidRPr="002457DD">
        <w:rPr>
          <w:rFonts w:asciiTheme="minorHAnsi" w:hAnsiTheme="minorHAnsi" w:cstheme="minorHAnsi"/>
          <w:sz w:val="12"/>
        </w:rPr>
        <w:t xml:space="preserve">. </w:t>
      </w:r>
      <w:r w:rsidRPr="002457DD">
        <w:rPr>
          <w:rStyle w:val="StyleUnderline"/>
          <w:rFonts w:asciiTheme="minorHAnsi" w:hAnsiTheme="minorHAnsi" w:cstheme="minorHAnsi"/>
        </w:rPr>
        <w:t>Subaltern resilience</w:t>
      </w:r>
      <w:r w:rsidRPr="002457DD">
        <w:rPr>
          <w:rFonts w:asciiTheme="minorHAnsi" w:hAnsiTheme="minorHAnsi" w:cstheme="minorHAnsi"/>
          <w:sz w:val="12"/>
        </w:rPr>
        <w:t xml:space="preserve">, we might argue, </w:t>
      </w:r>
      <w:r w:rsidRPr="002457DD">
        <w:rPr>
          <w:rStyle w:val="StyleUnderline"/>
          <w:rFonts w:asciiTheme="minorHAnsi" w:hAnsiTheme="minorHAnsi" w:cstheme="minorHAnsi"/>
        </w:rPr>
        <w:t xml:space="preserve">crucially </w:t>
      </w:r>
      <w:r w:rsidRPr="002457DD">
        <w:rPr>
          <w:rStyle w:val="StyleUnderline"/>
          <w:rFonts w:asciiTheme="minorHAnsi" w:hAnsiTheme="minorHAnsi" w:cstheme="minorHAnsi"/>
          <w:highlight w:val="green"/>
        </w:rPr>
        <w:t>provide</w:t>
      </w:r>
      <w:r w:rsidRPr="002457DD">
        <w:rPr>
          <w:rStyle w:val="StyleUnderline"/>
          <w:rFonts w:asciiTheme="minorHAnsi" w:hAnsiTheme="minorHAnsi" w:cstheme="minorHAnsi"/>
        </w:rPr>
        <w:t xml:space="preserve">s </w:t>
      </w:r>
      <w:r w:rsidRPr="002457DD">
        <w:rPr>
          <w:rStyle w:val="StyleUnderline"/>
          <w:rFonts w:asciiTheme="minorHAnsi" w:hAnsiTheme="minorHAnsi" w:cstheme="minorHAnsi"/>
          <w:highlight w:val="green"/>
        </w:rPr>
        <w:t>the infrastructure for global</w:t>
      </w:r>
      <w:r w:rsidRPr="002457DD">
        <w:rPr>
          <w:rStyle w:val="StyleUnderline"/>
          <w:rFonts w:asciiTheme="minorHAnsi" w:hAnsiTheme="minorHAnsi" w:cstheme="minorHAnsi"/>
        </w:rPr>
        <w:t xml:space="preserve"> processes of economic </w:t>
      </w:r>
      <w:r w:rsidRPr="002457DD">
        <w:rPr>
          <w:rStyle w:val="StyleUnderline"/>
          <w:rFonts w:asciiTheme="minorHAnsi" w:hAnsiTheme="minorHAnsi" w:cstheme="minorHAnsi"/>
          <w:highlight w:val="green"/>
        </w:rPr>
        <w:t>production and consumption</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Powerful global institutions such as the IMF and the World Bank are currently </w:t>
      </w:r>
      <w:r w:rsidRPr="002457DD">
        <w:rPr>
          <w:rStyle w:val="StyleUnderline"/>
          <w:rFonts w:asciiTheme="minorHAnsi" w:hAnsiTheme="minorHAnsi" w:cstheme="minorHAnsi"/>
          <w:highlight w:val="green"/>
        </w:rPr>
        <w:t xml:space="preserve">investing in training </w:t>
      </w:r>
      <w:proofErr w:type="spellStart"/>
      <w:r w:rsidRPr="002457DD">
        <w:rPr>
          <w:rStyle w:val="StyleUnderline"/>
          <w:rFonts w:asciiTheme="minorHAnsi" w:hAnsiTheme="minorHAnsi" w:cstheme="minorHAnsi"/>
          <w:highlight w:val="green"/>
        </w:rPr>
        <w:t>programmes</w:t>
      </w:r>
      <w:proofErr w:type="spellEnd"/>
      <w:r w:rsidRPr="002457DD">
        <w:rPr>
          <w:rStyle w:val="StyleUnderline"/>
          <w:rFonts w:asciiTheme="minorHAnsi" w:hAnsiTheme="minorHAnsi" w:cstheme="minorHAnsi"/>
        </w:rPr>
        <w:t xml:space="preserve"> to build and enhance resilience of individuals and communities, notably those </w:t>
      </w:r>
      <w:r w:rsidRPr="002457DD">
        <w:rPr>
          <w:rStyle w:val="StyleUnderline"/>
          <w:rFonts w:asciiTheme="minorHAnsi" w:hAnsiTheme="minorHAnsi" w:cstheme="minorHAnsi"/>
          <w:highlight w:val="green"/>
        </w:rPr>
        <w:t>in the Global South</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an investment that might be understood as a way </w:t>
      </w:r>
      <w:r w:rsidRPr="002457DD">
        <w:rPr>
          <w:rStyle w:val="StyleUnderline"/>
          <w:rFonts w:asciiTheme="minorHAnsi" w:hAnsiTheme="minorHAnsi" w:cstheme="minorHAnsi"/>
          <w:highlight w:val="green"/>
        </w:rPr>
        <w:t>to ensure</w:t>
      </w:r>
      <w:r w:rsidRPr="002457DD">
        <w:rPr>
          <w:rStyle w:val="StyleUnderline"/>
          <w:rFonts w:asciiTheme="minorHAnsi" w:hAnsiTheme="minorHAnsi" w:cstheme="minorHAnsi"/>
        </w:rPr>
        <w:t xml:space="preserve"> that long-standing and ever-creative </w:t>
      </w:r>
      <w:r w:rsidRPr="002457DD">
        <w:rPr>
          <w:rStyle w:val="StyleUnderline"/>
          <w:rFonts w:asciiTheme="minorHAnsi" w:hAnsiTheme="minorHAnsi" w:cstheme="minorHAnsi"/>
          <w:highlight w:val="green"/>
        </w:rPr>
        <w:t>strategies of survival are</w:t>
      </w:r>
      <w:r w:rsidRPr="002457DD">
        <w:rPr>
          <w:rStyle w:val="StyleUnderline"/>
          <w:rFonts w:asciiTheme="minorHAnsi" w:hAnsiTheme="minorHAnsi" w:cstheme="minorHAnsi"/>
        </w:rPr>
        <w:t xml:space="preserve"> safely </w:t>
      </w:r>
      <w:proofErr w:type="spellStart"/>
      <w:r w:rsidRPr="002457DD">
        <w:rPr>
          <w:rStyle w:val="StyleUnderline"/>
          <w:rFonts w:asciiTheme="minorHAnsi" w:hAnsiTheme="minorHAnsi" w:cstheme="minorHAnsi"/>
          <w:highlight w:val="green"/>
        </w:rPr>
        <w:t>moulded</w:t>
      </w:r>
      <w:proofErr w:type="spellEnd"/>
      <w:r w:rsidRPr="002457DD">
        <w:rPr>
          <w:rStyle w:val="StyleUnderline"/>
          <w:rFonts w:asciiTheme="minorHAnsi" w:hAnsiTheme="minorHAnsi" w:cstheme="minorHAnsi"/>
          <w:highlight w:val="green"/>
        </w:rPr>
        <w:t xml:space="preserve"> into</w:t>
      </w:r>
      <w:r w:rsidRPr="002457DD">
        <w:rPr>
          <w:rStyle w:val="StyleUnderline"/>
          <w:rFonts w:asciiTheme="minorHAnsi" w:hAnsiTheme="minorHAnsi" w:cstheme="minorHAnsi"/>
        </w:rPr>
        <w:t xml:space="preserve"> the needs of </w:t>
      </w:r>
      <w:r w:rsidRPr="002457DD">
        <w:rPr>
          <w:rStyle w:val="StyleUnderline"/>
          <w:rFonts w:asciiTheme="minorHAnsi" w:hAnsiTheme="minorHAnsi" w:cstheme="minorHAnsi"/>
          <w:highlight w:val="green"/>
        </w:rPr>
        <w:t>the</w:t>
      </w:r>
      <w:r w:rsidRPr="002457DD">
        <w:rPr>
          <w:rStyle w:val="StyleUnderline"/>
          <w:rFonts w:asciiTheme="minorHAnsi" w:hAnsiTheme="minorHAnsi" w:cstheme="minorHAnsi"/>
        </w:rPr>
        <w:t xml:space="preserve"> greedy </w:t>
      </w:r>
      <w:r w:rsidRPr="002457DD">
        <w:rPr>
          <w:rStyle w:val="StyleUnderline"/>
          <w:rFonts w:asciiTheme="minorHAnsi" w:hAnsiTheme="minorHAnsi" w:cstheme="minorHAnsi"/>
          <w:highlight w:val="green"/>
        </w:rPr>
        <w:t>global economy</w:t>
      </w:r>
      <w:r w:rsidRPr="002457DD">
        <w:rPr>
          <w:rFonts w:asciiTheme="minorHAnsi" w:hAnsiTheme="minorHAnsi" w:cstheme="minorHAnsi"/>
          <w:sz w:val="12"/>
        </w:rPr>
        <w:t>. A resilient subject or community is one who can absorb the impact of austerity measures, the effects of exploitation and dispossession, and continue to be ‘productive’ – and the rise of the ‘new subaltern’ requires us to rethink the possible meanings and locations of productivity</w:t>
      </w:r>
    </w:p>
    <w:p w14:paraId="273C85D0" w14:textId="77777777" w:rsidR="00C709FE" w:rsidRPr="002457DD" w:rsidRDefault="00C709FE" w:rsidP="00C709FE">
      <w:pPr>
        <w:rPr>
          <w:rFonts w:asciiTheme="minorHAnsi" w:hAnsiTheme="minorHAnsi" w:cstheme="minorHAnsi"/>
          <w:sz w:val="8"/>
          <w:szCs w:val="8"/>
        </w:rPr>
      </w:pPr>
      <w:r w:rsidRPr="002457DD">
        <w:rPr>
          <w:rFonts w:asciiTheme="minorHAnsi" w:hAnsiTheme="minorHAnsi" w:cstheme="minorHAnsi"/>
          <w:sz w:val="8"/>
          <w:szCs w:val="8"/>
        </w:rPr>
        <w:t>By way of conclusion</w:t>
      </w:r>
    </w:p>
    <w:p w14:paraId="57E6519B" w14:textId="77777777" w:rsidR="00C709FE" w:rsidRPr="002457DD" w:rsidRDefault="00C709FE" w:rsidP="00C709FE">
      <w:pPr>
        <w:rPr>
          <w:rFonts w:asciiTheme="minorHAnsi" w:hAnsiTheme="minorHAnsi" w:cstheme="minorHAnsi"/>
          <w:sz w:val="8"/>
          <w:szCs w:val="8"/>
        </w:rPr>
      </w:pPr>
      <w:r w:rsidRPr="002457DD">
        <w:rPr>
          <w:rFonts w:asciiTheme="minorHAnsi" w:hAnsiTheme="minorHAnsi" w:cstheme="minorHAnsi"/>
          <w:sz w:val="8"/>
          <w:szCs w:val="8"/>
        </w:rPr>
        <w:t xml:space="preserve">Is the subaltern resilient? There is, of course, a general and de-historicized sense in which resilience informs the condition of subalternity. Resilience as ways to ‘make do’ with the conditions one finds oneself in, ways to survive, is something the subaltern does – until she does not, and ceases to survive. Yet resilience in a historicized sense, as a neoliberal virtue to be cultivated, is a different story. If the subaltern is resilient, it is because powerful places are eagerly, and greedily, bringing her under a regime of resilience. Reports and policy documents of the IMF and the World Bank are replete with references to resilience.6 Resilience can, then, be seen as an attempt by the </w:t>
      </w:r>
      <w:proofErr w:type="spellStart"/>
      <w:r w:rsidRPr="002457DD">
        <w:rPr>
          <w:rFonts w:asciiTheme="minorHAnsi" w:hAnsiTheme="minorHAnsi" w:cstheme="minorHAnsi"/>
          <w:sz w:val="8"/>
          <w:szCs w:val="8"/>
        </w:rPr>
        <w:t>centres</w:t>
      </w:r>
      <w:proofErr w:type="spellEnd"/>
      <w:r w:rsidRPr="002457DD">
        <w:rPr>
          <w:rFonts w:asciiTheme="minorHAnsi" w:hAnsiTheme="minorHAnsi" w:cstheme="minorHAnsi"/>
          <w:sz w:val="8"/>
          <w:szCs w:val="8"/>
        </w:rPr>
        <w:t xml:space="preserve"> of power to incorporate subalternity into the contemporary neoliberal political economy.</w:t>
      </w:r>
    </w:p>
    <w:p w14:paraId="39D5875E" w14:textId="77777777" w:rsidR="00C709FE" w:rsidRPr="002457DD" w:rsidRDefault="00C709FE" w:rsidP="00C709FE">
      <w:pPr>
        <w:rPr>
          <w:rFonts w:asciiTheme="minorHAnsi" w:hAnsiTheme="minorHAnsi" w:cstheme="minorHAnsi"/>
          <w:sz w:val="12"/>
        </w:rPr>
      </w:pPr>
      <w:r w:rsidRPr="002457DD">
        <w:rPr>
          <w:rFonts w:asciiTheme="minorHAnsi" w:hAnsiTheme="minorHAnsi" w:cstheme="minorHAnsi"/>
          <w:sz w:val="12"/>
        </w:rPr>
        <w:t>Elsewhere I critique resilience in more detail (Bracke 2016), but here, by way of conclusion, I want to turn to one feature of resilience in particular. The formation of resilient subjects occurs within and through a particular temporality: resilience involves an apprehension of the future, but a future projected both as disaster and recovery from disaster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2013, p. 6). And while this disaster might not actually happen, although for so many in this world it does, disciplines of resilience cultivate a sense of ‘preparedness’. ‘One needs to be prepared for all that might happen, and all one might not be prepared for’,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argues, from the next crisis-to-come to the worst-case scenario to the apocalypse itself. The skill of apprehending the future as a cycle of disaster and recovery is crucial to resilient self-formation, and this brings me to the kind of agency an ethos of resilience forecloses: it thwarts the developing of skills of imagining otherwise. </w:t>
      </w:r>
      <w:r w:rsidRPr="002457DD">
        <w:rPr>
          <w:rStyle w:val="StyleUnderline"/>
          <w:rFonts w:asciiTheme="minorHAnsi" w:hAnsiTheme="minorHAnsi" w:cstheme="minorHAnsi"/>
          <w:highlight w:val="green"/>
        </w:rPr>
        <w:t>Resilience</w:t>
      </w:r>
      <w:r w:rsidRPr="002457DD">
        <w:rPr>
          <w:rFonts w:asciiTheme="minorHAnsi" w:hAnsiTheme="minorHAnsi" w:cstheme="minorHAnsi"/>
          <w:sz w:val="12"/>
        </w:rPr>
        <w:t xml:space="preserve">,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argues, </w:t>
      </w:r>
      <w:r w:rsidRPr="002457DD">
        <w:rPr>
          <w:rStyle w:val="StyleUnderline"/>
          <w:rFonts w:asciiTheme="minorHAnsi" w:hAnsiTheme="minorHAnsi" w:cstheme="minorHAnsi"/>
          <w:highlight w:val="green"/>
        </w:rPr>
        <w:t>implies</w:t>
      </w:r>
      <w:r w:rsidRPr="002457DD">
        <w:rPr>
          <w:rStyle w:val="StyleUnderline"/>
          <w:rFonts w:asciiTheme="minorHAnsi" w:hAnsiTheme="minorHAnsi" w:cstheme="minorHAnsi"/>
        </w:rPr>
        <w:t xml:space="preserve"> a </w:t>
      </w:r>
      <w:r w:rsidRPr="002457DD">
        <w:rPr>
          <w:rStyle w:val="StyleUnderline"/>
          <w:rFonts w:asciiTheme="minorHAnsi" w:hAnsiTheme="minorHAnsi" w:cstheme="minorHAnsi"/>
          <w:highlight w:val="green"/>
        </w:rPr>
        <w:t>colonization of the imagination</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given its</w:t>
      </w:r>
      <w:r w:rsidRPr="002457DD">
        <w:rPr>
          <w:rStyle w:val="StyleUnderline"/>
          <w:rFonts w:asciiTheme="minorHAnsi" w:hAnsiTheme="minorHAnsi" w:cstheme="minorHAnsi"/>
        </w:rPr>
        <w:t xml:space="preserve"> profound </w:t>
      </w:r>
      <w:r w:rsidRPr="002457DD">
        <w:rPr>
          <w:rStyle w:val="StyleUnderline"/>
          <w:rFonts w:asciiTheme="minorHAnsi" w:hAnsiTheme="minorHAnsi" w:cstheme="minorHAnsi"/>
          <w:highlight w:val="green"/>
        </w:rPr>
        <w:t>investment in the motto</w:t>
      </w:r>
      <w:r w:rsidRPr="002457DD">
        <w:rPr>
          <w:rStyle w:val="StyleUnderline"/>
          <w:rFonts w:asciiTheme="minorHAnsi" w:hAnsiTheme="minorHAnsi" w:cstheme="minorHAnsi"/>
        </w:rPr>
        <w:t xml:space="preserve"> at the heart of neoliberalism</w:t>
      </w:r>
      <w:r w:rsidRPr="002457DD">
        <w:rPr>
          <w:rFonts w:asciiTheme="minorHAnsi" w:hAnsiTheme="minorHAnsi" w:cstheme="minorHAnsi"/>
          <w:sz w:val="12"/>
        </w:rPr>
        <w:t xml:space="preserve">: </w:t>
      </w:r>
      <w:r w:rsidRPr="002457DD">
        <w:rPr>
          <w:rStyle w:val="Emphasis"/>
          <w:rFonts w:asciiTheme="minorHAnsi" w:hAnsiTheme="minorHAnsi" w:cstheme="minorHAnsi"/>
        </w:rPr>
        <w:t xml:space="preserve">‘There is </w:t>
      </w:r>
      <w:r w:rsidRPr="002457DD">
        <w:rPr>
          <w:rStyle w:val="Emphasis"/>
          <w:rFonts w:asciiTheme="minorHAnsi" w:hAnsiTheme="minorHAnsi" w:cstheme="minorHAnsi"/>
          <w:highlight w:val="green"/>
        </w:rPr>
        <w:t>no alternative’</w:t>
      </w:r>
      <w:r w:rsidRPr="002457DD">
        <w:rPr>
          <w:rFonts w:asciiTheme="minorHAnsi" w:hAnsiTheme="minorHAnsi" w:cstheme="minorHAnsi"/>
          <w:sz w:val="12"/>
        </w:rPr>
        <w:t xml:space="preserve"> (</w:t>
      </w:r>
      <w:proofErr w:type="spellStart"/>
      <w:r w:rsidRPr="002457DD">
        <w:rPr>
          <w:rFonts w:asciiTheme="minorHAnsi" w:hAnsiTheme="minorHAnsi" w:cstheme="minorHAnsi"/>
          <w:sz w:val="12"/>
        </w:rPr>
        <w:t>Neocleous</w:t>
      </w:r>
      <w:proofErr w:type="spellEnd"/>
      <w:r w:rsidRPr="002457DD">
        <w:rPr>
          <w:rFonts w:asciiTheme="minorHAnsi" w:hAnsiTheme="minorHAnsi" w:cstheme="minorHAnsi"/>
          <w:sz w:val="12"/>
        </w:rPr>
        <w:t xml:space="preserve"> 2013, p. 4). In other words, </w:t>
      </w:r>
      <w:r w:rsidRPr="002457DD">
        <w:rPr>
          <w:rStyle w:val="StyleUnderline"/>
          <w:rFonts w:asciiTheme="minorHAnsi" w:hAnsiTheme="minorHAnsi" w:cstheme="minorHAnsi"/>
        </w:rPr>
        <w:t>resilience entertains a significant relationship with dispossession in a twofold way</w:t>
      </w:r>
      <w:r w:rsidRPr="002457DD">
        <w:rPr>
          <w:rFonts w:asciiTheme="minorHAnsi" w:hAnsiTheme="minorHAnsi" w:cstheme="minorHAnsi"/>
          <w:sz w:val="12"/>
        </w:rPr>
        <w:t xml:space="preserve">: </w:t>
      </w:r>
      <w:r w:rsidRPr="002457DD">
        <w:rPr>
          <w:rStyle w:val="StyleUnderline"/>
          <w:rFonts w:asciiTheme="minorHAnsi" w:hAnsiTheme="minorHAnsi" w:cstheme="minorHAnsi"/>
        </w:rPr>
        <w:t xml:space="preserve">resilience is </w:t>
      </w:r>
      <w:r w:rsidRPr="002457DD">
        <w:rPr>
          <w:rStyle w:val="StyleUnderline"/>
          <w:rFonts w:asciiTheme="minorHAnsi" w:hAnsiTheme="minorHAnsi" w:cstheme="minorHAnsi"/>
          <w:highlight w:val="green"/>
        </w:rPr>
        <w:t>not only incited by</w:t>
      </w:r>
      <w:r w:rsidRPr="002457DD">
        <w:rPr>
          <w:rStyle w:val="StyleUnderline"/>
          <w:rFonts w:asciiTheme="minorHAnsi" w:hAnsiTheme="minorHAnsi" w:cstheme="minorHAnsi"/>
        </w:rPr>
        <w:t xml:space="preserve"> the </w:t>
      </w:r>
      <w:r w:rsidRPr="002457DD">
        <w:rPr>
          <w:rStyle w:val="StyleUnderline"/>
          <w:rFonts w:asciiTheme="minorHAnsi" w:hAnsiTheme="minorHAnsi" w:cstheme="minorHAnsi"/>
          <w:highlight w:val="green"/>
        </w:rPr>
        <w:t>dispossession it seeks to overcome</w:t>
      </w:r>
      <w:r w:rsidRPr="002457DD">
        <w:rPr>
          <w:rFonts w:asciiTheme="minorHAnsi" w:hAnsiTheme="minorHAnsi" w:cstheme="minorHAnsi"/>
          <w:sz w:val="12"/>
        </w:rPr>
        <w:t xml:space="preserve">, </w:t>
      </w:r>
      <w:r w:rsidRPr="002457DD">
        <w:rPr>
          <w:rStyle w:val="StyleUnderline"/>
          <w:rFonts w:asciiTheme="minorHAnsi" w:hAnsiTheme="minorHAnsi" w:cstheme="minorHAnsi"/>
          <w:highlight w:val="green"/>
        </w:rPr>
        <w:t>but</w:t>
      </w:r>
      <w:r w:rsidRPr="002457DD">
        <w:rPr>
          <w:rStyle w:val="StyleUnderline"/>
          <w:rFonts w:asciiTheme="minorHAnsi" w:hAnsiTheme="minorHAnsi" w:cstheme="minorHAnsi"/>
        </w:rPr>
        <w:t xml:space="preserve"> it </w:t>
      </w:r>
      <w:r w:rsidRPr="002457DD">
        <w:rPr>
          <w:rStyle w:val="StyleUnderline"/>
          <w:rFonts w:asciiTheme="minorHAnsi" w:hAnsiTheme="minorHAnsi" w:cstheme="minorHAnsi"/>
          <w:highlight w:val="green"/>
        </w:rPr>
        <w:t>also</w:t>
      </w:r>
      <w:r w:rsidRPr="002457DD">
        <w:rPr>
          <w:rStyle w:val="StyleUnderline"/>
          <w:rFonts w:asciiTheme="minorHAnsi" w:hAnsiTheme="minorHAnsi" w:cstheme="minorHAnsi"/>
        </w:rPr>
        <w:t xml:space="preserve"> further creates the dispossession of </w:t>
      </w:r>
      <w:proofErr w:type="spellStart"/>
      <w:r w:rsidRPr="002457DD">
        <w:rPr>
          <w:rStyle w:val="StyleUnderline"/>
          <w:rFonts w:asciiTheme="minorHAnsi" w:hAnsiTheme="minorHAnsi" w:cstheme="minorHAnsi"/>
        </w:rPr>
        <w:t>underdeveloping</w:t>
      </w:r>
      <w:proofErr w:type="spellEnd"/>
      <w:r w:rsidRPr="002457DD">
        <w:rPr>
          <w:rStyle w:val="StyleUnderline"/>
          <w:rFonts w:asciiTheme="minorHAnsi" w:hAnsiTheme="minorHAnsi" w:cstheme="minorHAnsi"/>
        </w:rPr>
        <w:t xml:space="preserve"> the skills and </w:t>
      </w:r>
      <w:r w:rsidRPr="002457DD">
        <w:rPr>
          <w:rStyle w:val="StyleUnderline"/>
          <w:rFonts w:asciiTheme="minorHAnsi" w:hAnsiTheme="minorHAnsi" w:cstheme="minorHAnsi"/>
          <w:highlight w:val="green"/>
        </w:rPr>
        <w:t>capacities of imagining other worlds</w:t>
      </w:r>
      <w:r w:rsidRPr="002457DD">
        <w:rPr>
          <w:rStyle w:val="StyleUnderline"/>
          <w:rFonts w:asciiTheme="minorHAnsi" w:hAnsiTheme="minorHAnsi" w:cstheme="minorHAnsi"/>
        </w:rPr>
        <w:t xml:space="preserve"> possible</w:t>
      </w:r>
      <w:r w:rsidRPr="002457DD">
        <w:rPr>
          <w:rFonts w:asciiTheme="minorHAnsi" w:hAnsiTheme="minorHAnsi" w:cstheme="minorHAnsi"/>
          <w:sz w:val="12"/>
        </w:rPr>
        <w:t>, as well as the agential modalities to pursue those imaginations.</w:t>
      </w:r>
    </w:p>
    <w:p w14:paraId="2B4F4D8D" w14:textId="77777777" w:rsidR="00D2327D" w:rsidRPr="002457DD" w:rsidRDefault="00D2327D" w:rsidP="00D2327D">
      <w:pPr>
        <w:rPr>
          <w:rFonts w:asciiTheme="minorHAnsi" w:hAnsiTheme="minorHAnsi" w:cstheme="minorHAnsi"/>
        </w:rPr>
      </w:pPr>
    </w:p>
    <w:sectPr w:rsidR="00D2327D" w:rsidRPr="002457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BC19" w14:textId="77777777" w:rsidR="00AE63A0" w:rsidRDefault="00AE63A0" w:rsidP="00066D2C">
      <w:r>
        <w:separator/>
      </w:r>
    </w:p>
  </w:endnote>
  <w:endnote w:type="continuationSeparator" w:id="0">
    <w:p w14:paraId="0F414AE9" w14:textId="77777777" w:rsidR="00AE63A0" w:rsidRDefault="00AE63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0BFB" w14:textId="77777777" w:rsidR="00AE63A0" w:rsidRDefault="00AE63A0" w:rsidP="00066D2C">
      <w:r>
        <w:separator/>
      </w:r>
    </w:p>
  </w:footnote>
  <w:footnote w:type="continuationSeparator" w:id="0">
    <w:p w14:paraId="027BD2F4" w14:textId="77777777" w:rsidR="00AE63A0" w:rsidRDefault="00AE63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75090372768"/>
    <w:docVar w:name="VerbatimVersion" w:val="6.0.0"/>
    <w:docVar w:name="WordVersion" w:val="16.0"/>
  </w:docVars>
  <w:rsids>
    <w:rsidRoot w:val="00D2327D"/>
    <w:rsid w:val="00001C7E"/>
    <w:rsid w:val="0000487C"/>
    <w:rsid w:val="00011FEF"/>
    <w:rsid w:val="00013C8B"/>
    <w:rsid w:val="00015A8E"/>
    <w:rsid w:val="00023AEF"/>
    <w:rsid w:val="000250CA"/>
    <w:rsid w:val="00032119"/>
    <w:rsid w:val="00032722"/>
    <w:rsid w:val="0003357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E74E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D87"/>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54B8B"/>
    <w:rsid w:val="00163574"/>
    <w:rsid w:val="001645D4"/>
    <w:rsid w:val="0016567B"/>
    <w:rsid w:val="0016568A"/>
    <w:rsid w:val="00170A72"/>
    <w:rsid w:val="00171A2A"/>
    <w:rsid w:val="001723BA"/>
    <w:rsid w:val="00175A0C"/>
    <w:rsid w:val="00180A4E"/>
    <w:rsid w:val="00181F58"/>
    <w:rsid w:val="00186B65"/>
    <w:rsid w:val="001870C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904"/>
    <w:rsid w:val="001E4A64"/>
    <w:rsid w:val="001E61F5"/>
    <w:rsid w:val="001F0C01"/>
    <w:rsid w:val="001F1F4D"/>
    <w:rsid w:val="002005AF"/>
    <w:rsid w:val="00200C1A"/>
    <w:rsid w:val="00202FA3"/>
    <w:rsid w:val="002052E3"/>
    <w:rsid w:val="00210DC2"/>
    <w:rsid w:val="002110D6"/>
    <w:rsid w:val="002152F9"/>
    <w:rsid w:val="0021530A"/>
    <w:rsid w:val="002212A9"/>
    <w:rsid w:val="002234FB"/>
    <w:rsid w:val="00225437"/>
    <w:rsid w:val="002263A1"/>
    <w:rsid w:val="00232746"/>
    <w:rsid w:val="002337F4"/>
    <w:rsid w:val="00236707"/>
    <w:rsid w:val="00241116"/>
    <w:rsid w:val="0024328E"/>
    <w:rsid w:val="002457DD"/>
    <w:rsid w:val="0025002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2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09"/>
    <w:rsid w:val="00405AD7"/>
    <w:rsid w:val="004127EF"/>
    <w:rsid w:val="00413F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4B4"/>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190"/>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1E0"/>
    <w:rsid w:val="0055242A"/>
    <w:rsid w:val="005525AE"/>
    <w:rsid w:val="005546C5"/>
    <w:rsid w:val="005558FC"/>
    <w:rsid w:val="00556560"/>
    <w:rsid w:val="00557B59"/>
    <w:rsid w:val="00565142"/>
    <w:rsid w:val="00567D6A"/>
    <w:rsid w:val="00567D90"/>
    <w:rsid w:val="00567F85"/>
    <w:rsid w:val="00575723"/>
    <w:rsid w:val="00577F7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678"/>
    <w:rsid w:val="005F5E14"/>
    <w:rsid w:val="00622773"/>
    <w:rsid w:val="00622C58"/>
    <w:rsid w:val="0062614B"/>
    <w:rsid w:val="006266E2"/>
    <w:rsid w:val="0063037B"/>
    <w:rsid w:val="00632C54"/>
    <w:rsid w:val="00635616"/>
    <w:rsid w:val="006407A5"/>
    <w:rsid w:val="00641E99"/>
    <w:rsid w:val="006463F8"/>
    <w:rsid w:val="00650C88"/>
    <w:rsid w:val="0065258E"/>
    <w:rsid w:val="00655035"/>
    <w:rsid w:val="00656776"/>
    <w:rsid w:val="00656814"/>
    <w:rsid w:val="00657A00"/>
    <w:rsid w:val="006633F4"/>
    <w:rsid w:val="0066638E"/>
    <w:rsid w:val="00666CC0"/>
    <w:rsid w:val="006723C6"/>
    <w:rsid w:val="00673C22"/>
    <w:rsid w:val="0067482D"/>
    <w:rsid w:val="00675F4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E7A2F"/>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6A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BAB"/>
    <w:rsid w:val="008247A4"/>
    <w:rsid w:val="00825D47"/>
    <w:rsid w:val="008272A6"/>
    <w:rsid w:val="0083258C"/>
    <w:rsid w:val="00833D6C"/>
    <w:rsid w:val="00835713"/>
    <w:rsid w:val="008377F2"/>
    <w:rsid w:val="00841328"/>
    <w:rsid w:val="00841CCC"/>
    <w:rsid w:val="00844377"/>
    <w:rsid w:val="008443EF"/>
    <w:rsid w:val="00846F90"/>
    <w:rsid w:val="00852FB9"/>
    <w:rsid w:val="008536B7"/>
    <w:rsid w:val="00854A41"/>
    <w:rsid w:val="00860F34"/>
    <w:rsid w:val="00862AC4"/>
    <w:rsid w:val="0086319B"/>
    <w:rsid w:val="00867320"/>
    <w:rsid w:val="008674A6"/>
    <w:rsid w:val="00867772"/>
    <w:rsid w:val="0087210F"/>
    <w:rsid w:val="00873906"/>
    <w:rsid w:val="0087564D"/>
    <w:rsid w:val="00876000"/>
    <w:rsid w:val="00883EC9"/>
    <w:rsid w:val="0089108B"/>
    <w:rsid w:val="00892EE6"/>
    <w:rsid w:val="008931B4"/>
    <w:rsid w:val="008973A2"/>
    <w:rsid w:val="008A0E76"/>
    <w:rsid w:val="008A1EAB"/>
    <w:rsid w:val="008A42FE"/>
    <w:rsid w:val="008A4F23"/>
    <w:rsid w:val="008A713B"/>
    <w:rsid w:val="008B4FBE"/>
    <w:rsid w:val="008B6039"/>
    <w:rsid w:val="008C2555"/>
    <w:rsid w:val="008C29FB"/>
    <w:rsid w:val="008C5B87"/>
    <w:rsid w:val="008D0448"/>
    <w:rsid w:val="008D0677"/>
    <w:rsid w:val="008D0C9E"/>
    <w:rsid w:val="008D16B1"/>
    <w:rsid w:val="008D2F03"/>
    <w:rsid w:val="008D6762"/>
    <w:rsid w:val="008E30D8"/>
    <w:rsid w:val="008E447C"/>
    <w:rsid w:val="008E596E"/>
    <w:rsid w:val="008E6741"/>
    <w:rsid w:val="008F04C5"/>
    <w:rsid w:val="008F125D"/>
    <w:rsid w:val="0090051E"/>
    <w:rsid w:val="0090105C"/>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7083E"/>
    <w:rsid w:val="00973D8A"/>
    <w:rsid w:val="009804B4"/>
    <w:rsid w:val="00980709"/>
    <w:rsid w:val="0098278C"/>
    <w:rsid w:val="00991819"/>
    <w:rsid w:val="00992210"/>
    <w:rsid w:val="00992BBB"/>
    <w:rsid w:val="009958B6"/>
    <w:rsid w:val="00996B34"/>
    <w:rsid w:val="009A0FC8"/>
    <w:rsid w:val="009A2372"/>
    <w:rsid w:val="009A42F1"/>
    <w:rsid w:val="009A5571"/>
    <w:rsid w:val="009A7878"/>
    <w:rsid w:val="009B0CDC"/>
    <w:rsid w:val="009B1729"/>
    <w:rsid w:val="009B59DA"/>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3A0"/>
    <w:rsid w:val="00AE6C9A"/>
    <w:rsid w:val="00AF2207"/>
    <w:rsid w:val="00AF2612"/>
    <w:rsid w:val="00AF2A61"/>
    <w:rsid w:val="00AF30D9"/>
    <w:rsid w:val="00AF401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C81"/>
    <w:rsid w:val="00B31350"/>
    <w:rsid w:val="00B315A8"/>
    <w:rsid w:val="00B32C3E"/>
    <w:rsid w:val="00B41D37"/>
    <w:rsid w:val="00B45128"/>
    <w:rsid w:val="00B53DB3"/>
    <w:rsid w:val="00B66AF2"/>
    <w:rsid w:val="00B72848"/>
    <w:rsid w:val="00B73826"/>
    <w:rsid w:val="00B74544"/>
    <w:rsid w:val="00B77754"/>
    <w:rsid w:val="00B81054"/>
    <w:rsid w:val="00B820DB"/>
    <w:rsid w:val="00B837F0"/>
    <w:rsid w:val="00B83896"/>
    <w:rsid w:val="00B860A9"/>
    <w:rsid w:val="00B9320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9FE"/>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27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1DD"/>
    <w:rsid w:val="00D91348"/>
    <w:rsid w:val="00D9566D"/>
    <w:rsid w:val="00DA0EF7"/>
    <w:rsid w:val="00DA4B3F"/>
    <w:rsid w:val="00DA4EB6"/>
    <w:rsid w:val="00DA5F0C"/>
    <w:rsid w:val="00DB20EB"/>
    <w:rsid w:val="00DB33F6"/>
    <w:rsid w:val="00DB38CC"/>
    <w:rsid w:val="00DC08B6"/>
    <w:rsid w:val="00DC277F"/>
    <w:rsid w:val="00DD0950"/>
    <w:rsid w:val="00DD0BFE"/>
    <w:rsid w:val="00DD2687"/>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9A"/>
    <w:rsid w:val="00E23A47"/>
    <w:rsid w:val="00E23E0E"/>
    <w:rsid w:val="00E2482B"/>
    <w:rsid w:val="00E2592B"/>
    <w:rsid w:val="00E25D98"/>
    <w:rsid w:val="00E25FC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92C"/>
    <w:rsid w:val="00F00A14"/>
    <w:rsid w:val="00F038EA"/>
    <w:rsid w:val="00F0685D"/>
    <w:rsid w:val="00F06A5D"/>
    <w:rsid w:val="00F0700E"/>
    <w:rsid w:val="00F129A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E19"/>
    <w:rsid w:val="00F51138"/>
    <w:rsid w:val="00F5306F"/>
    <w:rsid w:val="00F532A6"/>
    <w:rsid w:val="00F5622A"/>
    <w:rsid w:val="00F56411"/>
    <w:rsid w:val="00F569D6"/>
    <w:rsid w:val="00F57FCC"/>
    <w:rsid w:val="00F61907"/>
    <w:rsid w:val="00F61AB2"/>
    <w:rsid w:val="00F65464"/>
    <w:rsid w:val="00F70E1C"/>
    <w:rsid w:val="00F72FCE"/>
    <w:rsid w:val="00F734F9"/>
    <w:rsid w:val="00F73F90"/>
    <w:rsid w:val="00F74D13"/>
    <w:rsid w:val="00F80FBD"/>
    <w:rsid w:val="00F8419B"/>
    <w:rsid w:val="00F849FF"/>
    <w:rsid w:val="00F86F58"/>
    <w:rsid w:val="00F936BB"/>
    <w:rsid w:val="00F93BAD"/>
    <w:rsid w:val="00F941DD"/>
    <w:rsid w:val="00F95311"/>
    <w:rsid w:val="00F95F8F"/>
    <w:rsid w:val="00FA0A18"/>
    <w:rsid w:val="00FA1BBD"/>
    <w:rsid w:val="00FA70EC"/>
    <w:rsid w:val="00FB5A36"/>
    <w:rsid w:val="00FC1707"/>
    <w:rsid w:val="00FC1C82"/>
    <w:rsid w:val="00FC1D2F"/>
    <w:rsid w:val="00FC2297"/>
    <w:rsid w:val="00FC45AC"/>
    <w:rsid w:val="00FC4CFF"/>
    <w:rsid w:val="00FC5DE9"/>
    <w:rsid w:val="00FD0415"/>
    <w:rsid w:val="00FD44E2"/>
    <w:rsid w:val="00FD48FA"/>
    <w:rsid w:val="00FD73C3"/>
    <w:rsid w:val="00FE1A2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D7D6D"/>
  <w15:chartTrackingRefBased/>
  <w15:docId w15:val="{F0A3895E-3F73-458F-AF19-46FE8C3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6560"/>
    <w:rPr>
      <w:rFonts w:ascii="Calibri" w:hAnsi="Calibri" w:cs="Calibri"/>
    </w:rPr>
  </w:style>
  <w:style w:type="paragraph" w:styleId="Heading1">
    <w:name w:val="heading 1"/>
    <w:aliases w:val="Pocket"/>
    <w:basedOn w:val="Normal"/>
    <w:next w:val="Normal"/>
    <w:link w:val="Heading1Char"/>
    <w:qFormat/>
    <w:rsid w:val="00556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6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556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5565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656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56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560"/>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5565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6560"/>
    <w:rPr>
      <w:color w:val="auto"/>
      <w:u w:val="none"/>
    </w:rPr>
  </w:style>
  <w:style w:type="character" w:customStyle="1" w:styleId="Heading1Char">
    <w:name w:val="Heading 1 Char"/>
    <w:aliases w:val="Pocket Char"/>
    <w:basedOn w:val="DefaultParagraphFont"/>
    <w:link w:val="Heading1"/>
    <w:rsid w:val="005565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6560"/>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556560"/>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5565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656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556560"/>
    <w:rPr>
      <w:b w:val="0"/>
      <w:sz w:val="22"/>
      <w:u w:val="single"/>
    </w:rPr>
  </w:style>
  <w:style w:type="character" w:styleId="Strong">
    <w:name w:val="Strong"/>
    <w:basedOn w:val="DefaultParagraphFont"/>
    <w:uiPriority w:val="22"/>
    <w:semiHidden/>
    <w:qFormat/>
    <w:rsid w:val="00556560"/>
    <w:rPr>
      <w:b/>
      <w:bCs/>
    </w:rPr>
  </w:style>
  <w:style w:type="character" w:styleId="BookTitle">
    <w:name w:val="Book Title"/>
    <w:basedOn w:val="DefaultParagraphFont"/>
    <w:uiPriority w:val="33"/>
    <w:semiHidden/>
    <w:qFormat/>
    <w:rsid w:val="00556560"/>
    <w:rPr>
      <w:b/>
      <w:bCs/>
      <w:i/>
      <w:iCs/>
      <w:spacing w:val="5"/>
    </w:rPr>
  </w:style>
  <w:style w:type="character" w:customStyle="1" w:styleId="Heading5Char">
    <w:name w:val="Heading 5 Char"/>
    <w:basedOn w:val="DefaultParagraphFont"/>
    <w:link w:val="Heading5"/>
    <w:uiPriority w:val="9"/>
    <w:semiHidden/>
    <w:rsid w:val="005565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6560"/>
  </w:style>
  <w:style w:type="paragraph" w:styleId="Header">
    <w:name w:val="header"/>
    <w:basedOn w:val="Normal"/>
    <w:link w:val="HeaderChar"/>
    <w:uiPriority w:val="99"/>
    <w:semiHidden/>
    <w:rsid w:val="00556560"/>
    <w:pPr>
      <w:tabs>
        <w:tab w:val="center" w:pos="4680"/>
        <w:tab w:val="right" w:pos="9360"/>
      </w:tabs>
    </w:pPr>
  </w:style>
  <w:style w:type="character" w:customStyle="1" w:styleId="HeaderChar">
    <w:name w:val="Header Char"/>
    <w:basedOn w:val="DefaultParagraphFont"/>
    <w:link w:val="Header"/>
    <w:uiPriority w:val="99"/>
    <w:semiHidden/>
    <w:rsid w:val="00556560"/>
    <w:rPr>
      <w:rFonts w:ascii="Calibri" w:hAnsi="Calibri" w:cs="Calibri"/>
    </w:rPr>
  </w:style>
  <w:style w:type="paragraph" w:styleId="Footer">
    <w:name w:val="footer"/>
    <w:basedOn w:val="Normal"/>
    <w:link w:val="FooterChar"/>
    <w:uiPriority w:val="99"/>
    <w:semiHidden/>
    <w:rsid w:val="00556560"/>
    <w:pPr>
      <w:tabs>
        <w:tab w:val="center" w:pos="4680"/>
        <w:tab w:val="right" w:pos="9360"/>
      </w:tabs>
    </w:pPr>
  </w:style>
  <w:style w:type="character" w:customStyle="1" w:styleId="FooterChar">
    <w:name w:val="Footer Char"/>
    <w:basedOn w:val="DefaultParagraphFont"/>
    <w:link w:val="Footer"/>
    <w:uiPriority w:val="99"/>
    <w:semiHidden/>
    <w:rsid w:val="00556560"/>
    <w:rPr>
      <w:rFonts w:ascii="Calibri" w:hAnsi="Calibri" w:cs="Calibri"/>
    </w:rPr>
  </w:style>
  <w:style w:type="paragraph" w:styleId="BodyText">
    <w:name w:val="Body Text"/>
    <w:basedOn w:val="Normal"/>
    <w:link w:val="BodyTextChar"/>
    <w:uiPriority w:val="99"/>
    <w:semiHidden/>
    <w:unhideWhenUsed/>
    <w:rsid w:val="00556560"/>
    <w:pPr>
      <w:spacing w:after="120"/>
    </w:pPr>
  </w:style>
  <w:style w:type="character" w:customStyle="1" w:styleId="BodyTextChar">
    <w:name w:val="Body Text Char"/>
    <w:basedOn w:val="DefaultParagraphFont"/>
    <w:link w:val="BodyText"/>
    <w:uiPriority w:val="99"/>
    <w:semiHidden/>
    <w:rsid w:val="00556560"/>
    <w:rPr>
      <w:rFonts w:ascii="Calibri" w:hAnsi="Calibri" w:cs="Calibri"/>
    </w:rPr>
  </w:style>
  <w:style w:type="paragraph" w:styleId="NoSpacing">
    <w:name w:val="No Spacing"/>
    <w:link w:val="NoSpacingChar"/>
    <w:uiPriority w:val="99"/>
    <w:semiHidden/>
    <w:unhideWhenUsed/>
    <w:qFormat/>
    <w:rsid w:val="005565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656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556560"/>
    <w:rPr>
      <w:color w:val="0563C1" w:themeColor="hyperlink"/>
      <w:u w:val="single"/>
    </w:rPr>
  </w:style>
  <w:style w:type="character" w:styleId="UnresolvedMention">
    <w:name w:val="Unresolved Mention"/>
    <w:basedOn w:val="DefaultParagraphFont"/>
    <w:uiPriority w:val="99"/>
    <w:semiHidden/>
    <w:unhideWhenUsed/>
    <w:rsid w:val="00556560"/>
    <w:rPr>
      <w:color w:val="605E5C"/>
      <w:shd w:val="clear" w:color="auto" w:fill="E1DFDD"/>
    </w:rPr>
  </w:style>
  <w:style w:type="paragraph" w:customStyle="1" w:styleId="Undertag">
    <w:name w:val="Undertag"/>
    <w:link w:val="UndertagChar"/>
    <w:autoRedefine/>
    <w:uiPriority w:val="5"/>
    <w:qFormat/>
    <w:rsid w:val="005565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65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6560"/>
    <w:rPr>
      <w:color w:val="1F3864" w:themeColor="accent1" w:themeShade="80"/>
    </w:rPr>
  </w:style>
  <w:style w:type="character" w:customStyle="1" w:styleId="AnalyticChar">
    <w:name w:val="Analytic Char"/>
    <w:basedOn w:val="DefaultParagraphFont"/>
    <w:link w:val="Analytic"/>
    <w:uiPriority w:val="5"/>
    <w:rsid w:val="00556560"/>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C709F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C709F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709F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709FE"/>
    <w:pP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C709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uzzfeednews.com/article/emersonmalone/ableism-language-disability)A-A_RON" TargetMode="External"/><Relationship Id="rId18" Type="http://schemas.openxmlformats.org/officeDocument/2006/relationships/hyperlink" Target="https://doi.org/10.1080/19436149.2023.219140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pers.ssrn.com/sol3/papers.cfm?abstract_id=2676018&amp;download=yes" TargetMode="External"/><Relationship Id="rId17" Type="http://schemas.openxmlformats.org/officeDocument/2006/relationships/hyperlink" Target="https://search.library.osu.edu/discovery/fulldisplay?docid=cdi_ohiolink_dissertations_osu1243983139&amp;context=PC&amp;vid=01OHIOLINK_OSU:OSU&amp;lang=en&amp;search_scope=MyInst_and_CI&amp;adaptor=Primo%20Central&amp;tab=Everything&amp;query=any,contains,Andrew%20Culp,AND&amp;facet=rtype,include,dissertations&amp;mode=advanced&amp;offset=0" TargetMode="External"/><Relationship Id="rId2" Type="http://schemas.openxmlformats.org/officeDocument/2006/relationships/customXml" Target="../customXml/item2.xml"/><Relationship Id="rId16" Type="http://schemas.openxmlformats.org/officeDocument/2006/relationships/hyperlink" Target="https://politicaltheology.com/refus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askmagazine.com/not-again/struggle/sick-woman-theory" TargetMode="External"/><Relationship Id="rId5" Type="http://schemas.openxmlformats.org/officeDocument/2006/relationships/numbering" Target="numbering.xml"/><Relationship Id="rId15" Type="http://schemas.openxmlformats.org/officeDocument/2006/relationships/hyperlink" Target="https://online.liverpooluniversitypress.co.uk/doi/abs/10.3828/jlcds.2017.26"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ademia.edu/27916397/Eugenics_and_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6BB2CB27-CAD6-4EFF-8390-100064F1D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BBE7B0-933D-4067-BD8C-CD034A717CE9}">
  <ds:schemaRefs>
    <ds:schemaRef ds:uri="http://schemas.microsoft.com/sharepoint/v3/contenttype/forms"/>
  </ds:schemaRefs>
</ds:datastoreItem>
</file>

<file path=customXml/itemProps4.xml><?xml version="1.0" encoding="utf-8"?>
<ds:datastoreItem xmlns:ds="http://schemas.openxmlformats.org/officeDocument/2006/customXml" ds:itemID="{A6C22FE3-D9CD-4359-9409-DBAAE8956A2C}">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Pages>
  <Words>30238</Words>
  <Characters>172358</Characters>
  <Application>Microsoft Office Word</Application>
  <DocSecurity>4</DocSecurity>
  <Lines>1436</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202192</CharactersWithSpaces>
  <SharedDoc>false</SharedDoc>
  <HLinks>
    <vt:vector size="48" baseType="variant">
      <vt:variant>
        <vt:i4>458831</vt:i4>
      </vt:variant>
      <vt:variant>
        <vt:i4>21</vt:i4>
      </vt:variant>
      <vt:variant>
        <vt:i4>0</vt:i4>
      </vt:variant>
      <vt:variant>
        <vt:i4>5</vt:i4>
      </vt:variant>
      <vt:variant>
        <vt:lpwstr>https://doi.org/10.1080/19436149.2023.2191401</vt:lpwstr>
      </vt:variant>
      <vt:variant>
        <vt:lpwstr/>
      </vt:variant>
      <vt:variant>
        <vt:i4>1507381</vt:i4>
      </vt:variant>
      <vt:variant>
        <vt:i4>18</vt:i4>
      </vt:variant>
      <vt:variant>
        <vt:i4>0</vt:i4>
      </vt:variant>
      <vt:variant>
        <vt:i4>5</vt:i4>
      </vt:variant>
      <vt:variant>
        <vt:lpwstr>https://search.library.osu.edu/discovery/fulldisplay?docid=cdi_ohiolink_dissertations_osu1243983139&amp;context=PC&amp;vid=01OHIOLINK_OSU:OSU&amp;lang=en&amp;search_scope=MyInst_and_CI&amp;adaptor=Primo%20Central&amp;tab=Everything&amp;query=any,contains,Andrew%20Culp,AND&amp;facet=rtype,include,dissertations&amp;mode=advanced&amp;offset=0</vt:lpwstr>
      </vt:variant>
      <vt:variant>
        <vt:lpwstr/>
      </vt:variant>
      <vt:variant>
        <vt:i4>3473459</vt:i4>
      </vt:variant>
      <vt:variant>
        <vt:i4>15</vt:i4>
      </vt:variant>
      <vt:variant>
        <vt:i4>0</vt:i4>
      </vt:variant>
      <vt:variant>
        <vt:i4>5</vt:i4>
      </vt:variant>
      <vt:variant>
        <vt:lpwstr>https://politicaltheology.com/refusal/</vt:lpwstr>
      </vt:variant>
      <vt:variant>
        <vt:lpwstr/>
      </vt:variant>
      <vt:variant>
        <vt:i4>7864441</vt:i4>
      </vt:variant>
      <vt:variant>
        <vt:i4>12</vt:i4>
      </vt:variant>
      <vt:variant>
        <vt:i4>0</vt:i4>
      </vt:variant>
      <vt:variant>
        <vt:i4>5</vt:i4>
      </vt:variant>
      <vt:variant>
        <vt:lpwstr>https://online.liverpooluniversitypress.co.uk/doi/abs/10.3828/jlcds.2017.26</vt:lpwstr>
      </vt:variant>
      <vt:variant>
        <vt:lpwstr/>
      </vt:variant>
      <vt:variant>
        <vt:i4>1704002</vt:i4>
      </vt:variant>
      <vt:variant>
        <vt:i4>9</vt:i4>
      </vt:variant>
      <vt:variant>
        <vt:i4>0</vt:i4>
      </vt:variant>
      <vt:variant>
        <vt:i4>5</vt:i4>
      </vt:variant>
      <vt:variant>
        <vt:lpwstr>https://www.academia.edu/27916397/Eugenics_and_Disability</vt:lpwstr>
      </vt:variant>
      <vt:variant>
        <vt:lpwstr/>
      </vt:variant>
      <vt:variant>
        <vt:i4>6422598</vt:i4>
      </vt:variant>
      <vt:variant>
        <vt:i4>6</vt:i4>
      </vt:variant>
      <vt:variant>
        <vt:i4>0</vt:i4>
      </vt:variant>
      <vt:variant>
        <vt:i4>5</vt:i4>
      </vt:variant>
      <vt:variant>
        <vt:lpwstr>https://www.buzzfeednews.com/article/emersonmalone/ableism-language-disability)A-A_RON</vt:lpwstr>
      </vt:variant>
      <vt:variant>
        <vt:lpwstr/>
      </vt:variant>
      <vt:variant>
        <vt:i4>1048629</vt:i4>
      </vt:variant>
      <vt:variant>
        <vt:i4>3</vt:i4>
      </vt:variant>
      <vt:variant>
        <vt:i4>0</vt:i4>
      </vt:variant>
      <vt:variant>
        <vt:i4>5</vt:i4>
      </vt:variant>
      <vt:variant>
        <vt:lpwstr>https://papers.ssrn.com/sol3/papers.cfm?abstract_id=2676018&amp;download=yes</vt:lpwstr>
      </vt:variant>
      <vt:variant>
        <vt:lpwstr/>
      </vt:variant>
      <vt:variant>
        <vt:i4>4522012</vt:i4>
      </vt:variant>
      <vt:variant>
        <vt:i4>0</vt:i4>
      </vt:variant>
      <vt:variant>
        <vt:i4>0</vt:i4>
      </vt:variant>
      <vt:variant>
        <vt:i4>5</vt:i4>
      </vt:variant>
      <vt:variant>
        <vt:lpwstr>http://www.maskmagazine.com/not-again/struggle/sick-woman-theory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
  <cp:revision>20</cp:revision>
  <dcterms:created xsi:type="dcterms:W3CDTF">2026-02-21T19:54:00Z</dcterms:created>
  <dcterms:modified xsi:type="dcterms:W3CDTF">2026-02-21T14:52:00Z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