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D2AC" w14:textId="6DC7924B" w:rsidR="005D388F" w:rsidRDefault="00CD2551" w:rsidP="00CD2551">
      <w:pPr>
        <w:pStyle w:val="Heading1"/>
      </w:pPr>
      <w:r>
        <w:t>1NC vs UTD DD</w:t>
      </w:r>
    </w:p>
    <w:p w14:paraId="0239923F" w14:textId="6C102AD9" w:rsidR="00CD2551" w:rsidRDefault="00CD2551" w:rsidP="00CD2551">
      <w:pPr>
        <w:pStyle w:val="Heading2"/>
      </w:pPr>
      <w:r>
        <w:t>OFF</w:t>
      </w:r>
    </w:p>
    <w:p w14:paraId="57621489" w14:textId="68BAB99D" w:rsidR="00CD2551" w:rsidRDefault="00CD2551" w:rsidP="00CD2551">
      <w:pPr>
        <w:pStyle w:val="Heading3"/>
      </w:pPr>
      <w:r>
        <w:t>1</w:t>
      </w:r>
    </w:p>
    <w:p w14:paraId="01F46748" w14:textId="77777777" w:rsidR="00CD2551" w:rsidRPr="00EF4F3F" w:rsidRDefault="00CD2551" w:rsidP="00CD2551">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182AEAF5" w14:textId="77777777" w:rsidR="00CD2551" w:rsidRPr="00EF4F3F" w:rsidRDefault="00CD2551" w:rsidP="00CD2551">
      <w:pPr>
        <w:rPr>
          <w:rStyle w:val="Style13ptBold"/>
          <w:rFonts w:asciiTheme="minorHAnsi" w:hAnsiTheme="minorHAnsi" w:cstheme="minorHAnsi"/>
        </w:rPr>
      </w:pPr>
      <w:r w:rsidRPr="00EF4F3F">
        <w:rPr>
          <w:rStyle w:val="Style13ptBold"/>
          <w:rFonts w:asciiTheme="minorHAnsi" w:hAnsiTheme="minorHAnsi" w:cstheme="minorHAnsi"/>
        </w:rPr>
        <w:t>JMP ‘21</w:t>
      </w:r>
    </w:p>
    <w:p w14:paraId="41847C84" w14:textId="77777777" w:rsidR="00CD2551" w:rsidRPr="00EF4F3F" w:rsidRDefault="00CD2551" w:rsidP="00CD2551">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08/15/2021. “Reflections about ‘</w:t>
      </w:r>
      <w:r w:rsidRPr="00EF4F3F">
        <w:rPr>
          <w:rFonts w:asciiTheme="minorHAnsi" w:hAnsiTheme="minorHAnsi" w:cstheme="minorHAnsi"/>
          <w:i/>
          <w:iCs/>
          <w:sz w:val="16"/>
          <w:szCs w:val="16"/>
        </w:rPr>
        <w:t xml:space="preserve">On </w:t>
      </w:r>
      <w:proofErr w:type="spellStart"/>
      <w:r w:rsidRPr="00EF4F3F">
        <w:rPr>
          <w:rFonts w:asciiTheme="minorHAnsi" w:hAnsiTheme="minorHAnsi" w:cstheme="minorHAnsi"/>
          <w:i/>
          <w:iCs/>
          <w:sz w:val="16"/>
          <w:szCs w:val="16"/>
        </w:rPr>
        <w:t>Necrocapitalism</w:t>
      </w:r>
      <w:proofErr w:type="spellEnd"/>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12A9B7B0" w14:textId="77777777" w:rsidR="00CD2551" w:rsidRPr="00EF4F3F" w:rsidRDefault="00CD2551" w:rsidP="00CD2551">
      <w:pPr>
        <w:rPr>
          <w:rFonts w:asciiTheme="minorHAnsi" w:hAnsiTheme="minorHAnsi" w:cstheme="minorHAnsi"/>
          <w:sz w:val="10"/>
        </w:rPr>
      </w:pPr>
      <w:r w:rsidRPr="00EF4F3F">
        <w:rPr>
          <w:rStyle w:val="StyleUnderline"/>
          <w:rFonts w:asciiTheme="minorHAnsi" w:hAnsiTheme="minorHAnsi" w:cstheme="minorHAnsi"/>
        </w:rPr>
        <w:t>The term “</w:t>
      </w:r>
      <w:proofErr w:type="spellStart"/>
      <w:r w:rsidRPr="00EF4F3F">
        <w:rPr>
          <w:rStyle w:val="StyleUnderline"/>
          <w:rFonts w:asciiTheme="minorHAnsi" w:hAnsiTheme="minorHAnsi" w:cstheme="minorHAnsi"/>
        </w:rPr>
        <w:t>necrocapitalism</w:t>
      </w:r>
      <w:proofErr w:type="spellEnd"/>
      <w:r w:rsidRPr="00EF4F3F">
        <w:rPr>
          <w:rStyle w:val="StyleUnderline"/>
          <w:rFonts w:asciiTheme="minorHAnsi" w:hAnsiTheme="minorHAnsi" w:cstheme="minorHAnsi"/>
        </w:rPr>
        <w:t xml:space="preserve">” is one that has had a variety of </w:t>
      </w:r>
      <w:proofErr w:type="spellStart"/>
      <w:r w:rsidRPr="00EF4F3F">
        <w:rPr>
          <w:rStyle w:val="StyleUnderline"/>
          <w:rFonts w:asciiTheme="minorHAnsi" w:hAnsiTheme="minorHAnsi" w:cstheme="minorHAnsi"/>
        </w:rPr>
        <w:t>coinings</w:t>
      </w:r>
      <w:proofErr w:type="spellEnd"/>
      <w:r w:rsidRPr="00EF4F3F">
        <w:rPr>
          <w:rStyle w:val="StyleUnderline"/>
          <w:rFonts w:asciiTheme="minorHAnsi" w:hAnsiTheme="minorHAnsi" w:cstheme="minorHAnsi"/>
        </w:rPr>
        <w:t xml:space="preserve"> and </w:t>
      </w:r>
      <w:proofErr w:type="spellStart"/>
      <w:r w:rsidRPr="00EF4F3F">
        <w:rPr>
          <w:rStyle w:val="StyleUnderline"/>
          <w:rFonts w:asciiTheme="minorHAnsi" w:hAnsiTheme="minorHAnsi" w:cstheme="minorHAnsi"/>
        </w:rPr>
        <w:t>recoinings</w:t>
      </w:r>
      <w:proofErr w:type="spellEnd"/>
      <w:r w:rsidRPr="00EF4F3F">
        <w:rPr>
          <w:rStyle w:val="StyleUnderline"/>
          <w:rFonts w:asciiTheme="minorHAnsi" w:hAnsiTheme="minorHAnsi" w:cstheme="minorHAnsi"/>
        </w:rPr>
        <w:t xml:space="preserve">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F4F3F">
        <w:rPr>
          <w:rStyle w:val="StyleUnderline"/>
          <w:rFonts w:asciiTheme="minorHAnsi" w:hAnsiTheme="minorHAnsi" w:cstheme="minorHAnsi"/>
          <w:highlight w:val="gree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explained </w:t>
      </w:r>
      <w:r w:rsidRPr="00EF4F3F">
        <w:rPr>
          <w:rStyle w:val="Emphasis"/>
          <w:rFonts w:asciiTheme="minorHAnsi" w:hAnsiTheme="minorHAnsi" w:cstheme="minorHAnsi"/>
          <w:highlight w:val="green"/>
        </w:rPr>
        <w:t>a permanent characteristic of capitalism</w:t>
      </w:r>
      <w:r w:rsidRPr="00EF4F3F">
        <w:rPr>
          <w:rFonts w:asciiTheme="minorHAnsi" w:hAnsiTheme="minorHAnsi" w:cstheme="minorHAnsi"/>
          <w:sz w:val="10"/>
        </w:rPr>
        <w:t xml:space="preserve">. We were not trying to extend Banerjee’s critique, although we noted at the outset that his term was the most appropriate one for our project, but merely using it as synonymous with other terms (such as </w:t>
      </w:r>
      <w:proofErr w:type="spellStart"/>
      <w:r w:rsidRPr="00EF4F3F">
        <w:rPr>
          <w:rFonts w:asciiTheme="minorHAnsi" w:hAnsiTheme="minorHAnsi" w:cstheme="minorHAnsi"/>
          <w:sz w:val="10"/>
        </w:rPr>
        <w:t>Sayek</w:t>
      </w:r>
      <w:proofErr w:type="spellEnd"/>
      <w:r w:rsidRPr="00EF4F3F">
        <w:rPr>
          <w:rFonts w:asciiTheme="minorHAnsi" w:hAnsiTheme="minorHAnsi" w:cstheme="minorHAnsi"/>
          <w:sz w:val="10"/>
        </w:rPr>
        <w:t xml:space="preserve"> Valencia’s “gore capitalism” or Mark Steven’s “splatter capital” or Robert Biel’s “</w:t>
      </w:r>
      <w:proofErr w:type="spellStart"/>
      <w:r w:rsidRPr="00EF4F3F">
        <w:rPr>
          <w:rFonts w:asciiTheme="minorHAnsi" w:hAnsiTheme="minorHAnsi" w:cstheme="minorHAnsi"/>
          <w:sz w:val="10"/>
        </w:rPr>
        <w:t>exterminism</w:t>
      </w:r>
      <w:proofErr w:type="spellEnd"/>
      <w:r w:rsidRPr="00EF4F3F">
        <w:rPr>
          <w:rFonts w:asciiTheme="minorHAnsi" w:hAnsiTheme="minorHAnsi" w:cstheme="minorHAnsi"/>
          <w:sz w:val="10"/>
        </w:rPr>
        <w:t>” or Achille Mbembe’s “</w:t>
      </w:r>
      <w:proofErr w:type="spellStart"/>
      <w:r w:rsidRPr="00EF4F3F">
        <w:rPr>
          <w:rFonts w:asciiTheme="minorHAnsi" w:hAnsiTheme="minorHAnsi" w:cstheme="minorHAnsi"/>
          <w:sz w:val="10"/>
        </w:rPr>
        <w:t>necropolitics</w:t>
      </w:r>
      <w:proofErr w:type="spellEnd"/>
      <w:r w:rsidRPr="00EF4F3F">
        <w:rPr>
          <w:rFonts w:asciiTheme="minorHAnsi" w:hAnsiTheme="minorHAnsi" w:cstheme="minorHAnsi"/>
          <w:sz w:val="10"/>
        </w:rPr>
        <w:t>”) to think the permanent violence of capitalism as it manifested in the time of pandemic.</w:t>
      </w:r>
    </w:p>
    <w:p w14:paraId="13F8855A" w14:textId="77777777" w:rsidR="00CD2551" w:rsidRPr="00EF4F3F" w:rsidRDefault="00CD2551" w:rsidP="00CD2551">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402079D4" w14:textId="77777777" w:rsidR="00CD2551" w:rsidRPr="00EF4F3F" w:rsidRDefault="00CD2551" w:rsidP="00CD2551">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EF4F3F">
        <w:rPr>
          <w:rFonts w:asciiTheme="minorHAnsi" w:hAnsiTheme="minorHAnsi" w:cstheme="minorHAnsi"/>
          <w:sz w:val="10"/>
        </w:rPr>
        <w:t>repopularized</w:t>
      </w:r>
      <w:proofErr w:type="spellEnd"/>
      <w:r w:rsidRPr="00EF4F3F">
        <w:rPr>
          <w:rFonts w:asciiTheme="minorHAnsi" w:hAnsiTheme="minorHAnsi" w:cstheme="minorHAnsi"/>
          <w:sz w:val="10"/>
        </w:rPr>
        <w:t xml:space="preserve"> it) in “From Neoliberalism to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in 20 Years”. </w:t>
      </w:r>
      <w:r w:rsidRPr="00EF4F3F">
        <w:rPr>
          <w:rStyle w:val="StyleUnderline"/>
          <w:rFonts w:asciiTheme="minorHAnsi" w:hAnsiTheme="minorHAnsi" w:cstheme="minorHAnsi"/>
          <w:highlight w:val="gree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to imagine</w:t>
      </w:r>
      <w:r w:rsidRPr="00EF4F3F">
        <w:rPr>
          <w:rStyle w:val="StyleUnderline"/>
          <w:rFonts w:asciiTheme="minorHAnsi" w:hAnsiTheme="minorHAnsi" w:cstheme="minorHAnsi"/>
        </w:rPr>
        <w:t xml:space="preserve"> that capitalism had entered </w:t>
      </w:r>
      <w:r w:rsidRPr="00EF4F3F">
        <w:rPr>
          <w:rStyle w:val="StyleUnderline"/>
          <w:rFonts w:asciiTheme="minorHAnsi" w:hAnsiTheme="minorHAnsi" w:cstheme="minorHAnsi"/>
          <w:highlight w:val="green"/>
        </w:rPr>
        <w:t>a new phase</w:t>
      </w:r>
      <w:r w:rsidRPr="00EF4F3F">
        <w:rPr>
          <w:rFonts w:asciiTheme="minorHAnsi" w:hAnsiTheme="minorHAnsi" w:cstheme="minorHAnsi"/>
          <w:sz w:val="10"/>
        </w:rPr>
        <w:t>––no longer “neoliberal” but instead “</w:t>
      </w:r>
      <w:proofErr w:type="spellStart"/>
      <w:proofErr w:type="gramStart"/>
      <w:r w:rsidRPr="00EF4F3F">
        <w:rPr>
          <w:rFonts w:asciiTheme="minorHAnsi" w:hAnsiTheme="minorHAnsi" w:cstheme="minorHAnsi"/>
          <w:sz w:val="10"/>
        </w:rPr>
        <w:t>necrocapitalist</w:t>
      </w:r>
      <w:proofErr w:type="spellEnd"/>
      <w:r w:rsidRPr="00EF4F3F">
        <w:rPr>
          <w:rFonts w:asciiTheme="minorHAnsi" w:hAnsiTheme="minorHAnsi" w:cstheme="minorHAnsi"/>
          <w:sz w:val="10"/>
        </w:rPr>
        <w:t>”––</w:t>
      </w:r>
      <w:proofErr w:type="gramEnd"/>
      <w:r w:rsidRPr="00EF4F3F">
        <w:rPr>
          <w:rStyle w:val="StyleUnderline"/>
          <w:rFonts w:asciiTheme="minorHAnsi" w:hAnsiTheme="minorHAnsi" w:cstheme="minorHAnsi"/>
          <w:highlight w:val="green"/>
        </w:rPr>
        <w:t>rather than realize</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38EE9355" w14:textId="77777777" w:rsidR="00CD2551" w:rsidRPr="00EF4F3F" w:rsidRDefault="00CD2551" w:rsidP="00CD2551">
      <w:pPr>
        <w:rPr>
          <w:rFonts w:asciiTheme="minorHAnsi" w:hAnsiTheme="minorHAnsi" w:cstheme="minorHAnsi"/>
          <w:sz w:val="10"/>
        </w:rPr>
      </w:pPr>
      <w:r w:rsidRPr="00EF4F3F">
        <w:rPr>
          <w:rFonts w:asciiTheme="minorHAnsi" w:hAnsiTheme="minorHAnsi" w:cstheme="minorHAnsi"/>
          <w:sz w:val="10"/>
        </w:rPr>
        <w:t xml:space="preserve">As Marx noted in Capital,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so-called </w:t>
      </w:r>
      <w:r w:rsidRPr="00EF4F3F">
        <w:rPr>
          <w:rStyle w:val="StyleUnderline"/>
          <w:rFonts w:asciiTheme="minorHAnsi" w:hAnsiTheme="minorHAnsi" w:cstheme="minorHAnsi"/>
          <w:highlight w:val="green"/>
        </w:rPr>
        <w:t>“rosy dawn”</w:t>
      </w:r>
      <w:r w:rsidRPr="00EF4F3F">
        <w:rPr>
          <w:rStyle w:val="StyleUnderline"/>
          <w:rFonts w:asciiTheme="minorHAnsi" w:hAnsiTheme="minorHAnsi" w:cstheme="minorHAnsi"/>
        </w:rPr>
        <w:t xml:space="preserve"> of capitalism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one of </w:t>
      </w:r>
      <w:r w:rsidRPr="00EF4F3F">
        <w:rPr>
          <w:rStyle w:val="StyleUnderline"/>
          <w:rFonts w:asciiTheme="minorHAnsi" w:hAnsiTheme="minorHAnsi" w:cstheme="minorHAnsi"/>
          <w:highlight w:val="gree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its ongoing </w:t>
      </w:r>
      <w:r w:rsidRPr="00EF4F3F">
        <w:rPr>
          <w:rStyle w:val="StyleUnderline"/>
          <w:rFonts w:asciiTheme="minorHAnsi" w:hAnsiTheme="minorHAnsi" w:cstheme="minorHAnsi"/>
          <w:highlight w:val="green"/>
        </w:rPr>
        <w:t>connection to settler-colonialism and imperialism</w:t>
      </w:r>
      <w:r w:rsidRPr="00EF4F3F">
        <w:rPr>
          <w:rFonts w:asciiTheme="minorHAnsi" w:hAnsiTheme="minorHAnsi" w:cstheme="minorHAnsi"/>
          <w:sz w:val="10"/>
        </w:rPr>
        <w:t xml:space="preserve">, </w:t>
      </w:r>
      <w:proofErr w:type="gramStart"/>
      <w:r w:rsidRPr="00EF4F3F">
        <w:rPr>
          <w:rStyle w:val="StyleUnderline"/>
          <w:rFonts w:asciiTheme="minorHAnsi" w:hAnsiTheme="minorHAnsi" w:cstheme="minorHAnsi"/>
        </w:rPr>
        <w:t>when</w:t>
      </w:r>
      <w:proofErr w:type="gramEnd"/>
      <w:r w:rsidRPr="00EF4F3F">
        <w:rPr>
          <w:rStyle w:val="StyleUnderline"/>
          <w:rFonts w:asciiTheme="minorHAnsi" w:hAnsiTheme="minorHAnsi" w:cstheme="minorHAnsi"/>
        </w:rPr>
        <w:t xml:space="preserve"> capitalism was not </w:t>
      </w:r>
      <w:proofErr w:type="spellStart"/>
      <w:r w:rsidRPr="00EF4F3F">
        <w:rPr>
          <w:rStyle w:val="StyleUnderline"/>
          <w:rFonts w:asciiTheme="minorHAnsi" w:hAnsiTheme="minorHAnsi" w:cstheme="minorHAnsi"/>
        </w:rPr>
        <w:t>necrocapitalism</w:t>
      </w:r>
      <w:proofErr w:type="spellEnd"/>
      <w:r w:rsidRPr="00EF4F3F">
        <w:rPr>
          <w:rFonts w:asciiTheme="minorHAnsi" w:hAnsiTheme="minorHAnsi" w:cstheme="minorHAnsi"/>
          <w:sz w:val="10"/>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When we fail to grasp this reality, then we end up hoping for a return to a kinder/gentler capitalism that has only ever existed in bourgeois mythology and for some people but at the expense of most of the world.</w:t>
      </w:r>
    </w:p>
    <w:p w14:paraId="3396EB23" w14:textId="77777777" w:rsidR="00CD2551" w:rsidRPr="00EF4F3F" w:rsidRDefault="00CD2551" w:rsidP="00CD2551">
      <w:pPr>
        <w:rPr>
          <w:rFonts w:asciiTheme="minorHAnsi" w:hAnsiTheme="minorHAnsi" w:cstheme="minorHAnsi"/>
          <w:sz w:val="10"/>
        </w:rPr>
      </w:pPr>
      <w:r w:rsidRPr="00EF4F3F">
        <w:rPr>
          <w:rFonts w:asciiTheme="minorHAnsi" w:hAnsiTheme="minorHAnsi" w:cstheme="minorHAnsi"/>
          <w:sz w:val="10"/>
        </w:rPr>
        <w:t xml:space="preserve">In any case, what these multiple </w:t>
      </w:r>
      <w:proofErr w:type="spellStart"/>
      <w:r w:rsidRPr="00EF4F3F">
        <w:rPr>
          <w:rFonts w:asciiTheme="minorHAnsi" w:hAnsiTheme="minorHAnsi" w:cstheme="minorHAnsi"/>
          <w:sz w:val="10"/>
        </w:rPr>
        <w:t>coinings</w:t>
      </w:r>
      <w:proofErr w:type="spellEnd"/>
      <w:r w:rsidRPr="00EF4F3F">
        <w:rPr>
          <w:rFonts w:asciiTheme="minorHAnsi" w:hAnsiTheme="minorHAnsi" w:cstheme="minorHAnsi"/>
          <w:sz w:val="10"/>
        </w:rPr>
        <w:t xml:space="preserve">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3FC76D97" w14:textId="77777777" w:rsidR="00CD2551" w:rsidRPr="00EF4F3F" w:rsidRDefault="00CD2551" w:rsidP="00CD2551">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60C40575" w14:textId="77777777" w:rsidR="00CD2551" w:rsidRPr="00EF4F3F" w:rsidRDefault="00CD2551" w:rsidP="00CD2551">
      <w:pPr>
        <w:rPr>
          <w:rFonts w:asciiTheme="minorHAnsi" w:hAnsiTheme="minorHAnsi" w:cstheme="minorHAnsi"/>
          <w:sz w:val="10"/>
          <w:szCs w:val="8"/>
        </w:rPr>
      </w:pPr>
      <w:r w:rsidRPr="00EF4F3F">
        <w:rPr>
          <w:rFonts w:asciiTheme="minorHAnsi" w:hAnsiTheme="minorHAnsi" w:cstheme="minorHAnsi"/>
          <w:sz w:val="10"/>
          <w:szCs w:val="8"/>
        </w:rPr>
        <w:t xml:space="preserve">There have been, of course, many attempted collective writing projects that have fallen apart because those involved could not work with each other. These are also informative because they teach </w:t>
      </w:r>
      <w:proofErr w:type="gramStart"/>
      <w:r w:rsidRPr="00EF4F3F">
        <w:rPr>
          <w:rFonts w:asciiTheme="minorHAnsi" w:hAnsiTheme="minorHAnsi" w:cstheme="minorHAnsi"/>
          <w:sz w:val="10"/>
          <w:szCs w:val="8"/>
        </w:rPr>
        <w:t>us of</w:t>
      </w:r>
      <w:proofErr w:type="gramEnd"/>
      <w:r w:rsidRPr="00EF4F3F">
        <w:rPr>
          <w:rFonts w:asciiTheme="minorHAnsi" w:hAnsiTheme="minorHAnsi" w:cstheme="minorHAnsi"/>
          <w:sz w:val="10"/>
          <w:szCs w:val="8"/>
        </w:rPr>
        <w:t xml:space="preserve"> the ways in which bourgeois/petty-bourgeois individualism can get in the way of cooperation. Thankfully, we did not have this problem with On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For myself, at least, it was a joy to participate in a </w:t>
      </w:r>
      <w:proofErr w:type="spellStart"/>
      <w:r w:rsidRPr="00EF4F3F">
        <w:rPr>
          <w:rFonts w:asciiTheme="minorHAnsi" w:hAnsiTheme="minorHAnsi" w:cstheme="minorHAnsi"/>
          <w:sz w:val="10"/>
          <w:szCs w:val="8"/>
        </w:rPr>
        <w:t>year long</w:t>
      </w:r>
      <w:proofErr w:type="spellEnd"/>
      <w:r w:rsidRPr="00EF4F3F">
        <w:rPr>
          <w:rFonts w:asciiTheme="minorHAnsi" w:hAnsiTheme="minorHAnsi" w:cstheme="minorHAnsi"/>
          <w:sz w:val="10"/>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B123DE8" w14:textId="77777777" w:rsidR="00CD2551" w:rsidRPr="00EF4F3F" w:rsidRDefault="00CD2551" w:rsidP="00CD2551">
      <w:pPr>
        <w:rPr>
          <w:rFonts w:asciiTheme="minorHAnsi" w:hAnsiTheme="minorHAnsi" w:cstheme="minorHAnsi"/>
          <w:sz w:val="10"/>
          <w:szCs w:val="8"/>
        </w:rPr>
      </w:pPr>
      <w:r w:rsidRPr="00EF4F3F">
        <w:rPr>
          <w:rFonts w:asciiTheme="minorHAnsi" w:hAnsiTheme="minorHAnsi"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EF4F3F">
        <w:rPr>
          <w:rFonts w:asciiTheme="minorHAnsi" w:hAnsiTheme="minorHAnsi" w:cstheme="minorHAnsi"/>
          <w:sz w:val="10"/>
          <w:szCs w:val="8"/>
        </w:rPr>
        <w:t>Such a</w:t>
      </w:r>
      <w:proofErr w:type="gramEnd"/>
      <w:r w:rsidRPr="00EF4F3F">
        <w:rPr>
          <w:rFonts w:asciiTheme="minorHAnsi" w:hAnsiTheme="minorHAnsi" w:cstheme="minorHAnsi"/>
          <w:sz w:val="10"/>
          <w:szCs w:val="8"/>
        </w:rPr>
        <w:t xml:space="preserve"> joy is always conditioned by conversations I have with my partner, friends, colleagues, and comrades. I work out ideas in conversation and </w:t>
      </w:r>
      <w:proofErr w:type="gramStart"/>
      <w:r w:rsidRPr="00EF4F3F">
        <w:rPr>
          <w:rFonts w:asciiTheme="minorHAnsi" w:hAnsiTheme="minorHAnsi" w:cstheme="minorHAnsi"/>
          <w:sz w:val="10"/>
          <w:szCs w:val="8"/>
        </w:rPr>
        <w:t>debate,</w:t>
      </w:r>
      <w:proofErr w:type="gramEnd"/>
      <w:r w:rsidRPr="00EF4F3F">
        <w:rPr>
          <w:rFonts w:asciiTheme="minorHAnsi" w:hAnsiTheme="minorHAnsi" w:cstheme="minorHAnsi"/>
          <w:sz w:val="10"/>
          <w:szCs w:val="8"/>
        </w:rPr>
        <w:t xml:space="preserve"> I assess and reassess what I have written with those close to me. Hence, collaborative and collective writing is something I have tried to make space for.</w:t>
      </w:r>
    </w:p>
    <w:p w14:paraId="65DDD667" w14:textId="77777777" w:rsidR="00CD2551" w:rsidRPr="00EF4F3F" w:rsidRDefault="00CD2551" w:rsidP="00CD2551">
      <w:pPr>
        <w:rPr>
          <w:rFonts w:asciiTheme="minorHAnsi" w:hAnsiTheme="minorHAnsi" w:cstheme="minorHAnsi"/>
          <w:sz w:val="10"/>
          <w:szCs w:val="8"/>
        </w:rPr>
      </w:pPr>
      <w:r w:rsidRPr="00EF4F3F">
        <w:rPr>
          <w:rFonts w:asciiTheme="minorHAnsi" w:hAnsiTheme="minorHAnsi" w:cstheme="minorHAnsi"/>
          <w:sz w:val="10"/>
          <w:szCs w:val="8"/>
        </w:rPr>
        <w:t xml:space="preserve">Years before this project I worked with </w:t>
      </w:r>
      <w:proofErr w:type="spellStart"/>
      <w:r w:rsidRPr="00EF4F3F">
        <w:rPr>
          <w:rFonts w:asciiTheme="minorHAnsi" w:hAnsiTheme="minorHAnsi" w:cstheme="minorHAnsi"/>
          <w:sz w:val="10"/>
          <w:szCs w:val="8"/>
        </w:rPr>
        <w:t>Benjanun</w:t>
      </w:r>
      <w:proofErr w:type="spellEnd"/>
      <w:r w:rsidRPr="00EF4F3F">
        <w:rPr>
          <w:rFonts w:asciiTheme="minorHAnsi" w:hAnsiTheme="minorHAnsi" w:cstheme="minorHAnsi"/>
          <w:sz w:val="10"/>
          <w:szCs w:val="8"/>
        </w:rPr>
        <w:t xml:space="preserve"> Sriduangkaew on Methods Devour Themselves, and I learned and grew as a writer and thinker. </w:t>
      </w:r>
      <w:proofErr w:type="gramStart"/>
      <w:r w:rsidRPr="00EF4F3F">
        <w:rPr>
          <w:rFonts w:asciiTheme="minorHAnsi" w:hAnsiTheme="minorHAnsi" w:cstheme="minorHAnsi"/>
          <w:sz w:val="10"/>
          <w:szCs w:val="8"/>
        </w:rPr>
        <w:t>So</w:t>
      </w:r>
      <w:proofErr w:type="gramEnd"/>
      <w:r w:rsidRPr="00EF4F3F">
        <w:rPr>
          <w:rFonts w:asciiTheme="minorHAnsi" w:hAnsiTheme="minorHAnsi" w:cstheme="minorHAnsi"/>
          <w:sz w:val="10"/>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0A77278E" w14:textId="77777777" w:rsidR="00CD2551" w:rsidRPr="00EF4F3F" w:rsidRDefault="00CD2551" w:rsidP="00CD2551">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w:t>
      </w:r>
      <w:proofErr w:type="spellStart"/>
      <w:r w:rsidRPr="00EF4F3F">
        <w:rPr>
          <w:rFonts w:asciiTheme="minorHAnsi" w:hAnsiTheme="minorHAnsi" w:cstheme="minorHAnsi"/>
          <w:sz w:val="10"/>
        </w:rPr>
        <w:t>resubjectivize</w:t>
      </w:r>
      <w:proofErr w:type="spellEnd"/>
      <w:r w:rsidRPr="00EF4F3F">
        <w:rPr>
          <w:rFonts w:asciiTheme="minorHAnsi" w:hAnsiTheme="minorHAnsi" w:cstheme="minorHAnsi"/>
          <w:sz w:val="10"/>
        </w:rPr>
        <w:t xml:space="preserve"> ourselves into collective beings. We learn from each other, we learn to respect each other, we hopefully figure out how to kill the bourgeois individual within us. Which, in the case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183528E9" w14:textId="77777777" w:rsidR="00CD2551" w:rsidRPr="00EF4F3F" w:rsidRDefault="00CD2551" w:rsidP="00CD2551">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4A6F4092" w14:textId="77777777" w:rsidR="00CD2551" w:rsidRPr="00EF4F3F" w:rsidRDefault="00CD2551" w:rsidP="00CD2551">
      <w:pPr>
        <w:rPr>
          <w:rFonts w:asciiTheme="minorHAnsi" w:hAnsiTheme="minorHAnsi" w:cstheme="minorHAnsi"/>
          <w:sz w:val="10"/>
        </w:rPr>
      </w:pPr>
      <w:r w:rsidRPr="00EF4F3F">
        <w:rPr>
          <w:rStyle w:val="StyleUnderline"/>
          <w:rFonts w:asciiTheme="minorHAnsi" w:hAnsiTheme="minorHAnsi" w:cstheme="minorHAnsi"/>
        </w:rPr>
        <w:t xml:space="preserve">If there is one thing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world’s </w:t>
      </w:r>
      <w:r w:rsidRPr="00EF4F3F">
        <w:rPr>
          <w:rStyle w:val="StyleUnderline"/>
          <w:rFonts w:asciiTheme="minorHAnsi" w:hAnsiTheme="minorHAnsi" w:cstheme="minorHAnsi"/>
          <w:highlight w:val="gree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F4F3F">
        <w:rPr>
          <w:rStyle w:val="StyleUnderline"/>
          <w:rFonts w:asciiTheme="minorHAnsi" w:hAnsiTheme="minorHAnsi" w:cstheme="minorHAnsi"/>
          <w:highlight w:val="gree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F4F3F">
        <w:rPr>
          <w:rStyle w:val="StyleUnderline"/>
          <w:rFonts w:asciiTheme="minorHAnsi" w:hAnsiTheme="minorHAnsi" w:cstheme="minorHAnsi"/>
          <w:highlight w:val="gree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EF4F3F">
        <w:rPr>
          <w:rFonts w:asciiTheme="minorHAnsi" w:hAnsiTheme="minorHAnsi" w:cstheme="minorHAnsi"/>
          <w:sz w:val="10"/>
        </w:rPr>
        <w:t>to</w:t>
      </w:r>
      <w:proofErr w:type="gramEnd"/>
      <w:r w:rsidRPr="00EF4F3F">
        <w:rPr>
          <w:rFonts w:asciiTheme="minorHAnsi" w:hAnsiTheme="minorHAnsi" w:cstheme="minorHAnsi"/>
          <w:sz w:val="10"/>
        </w:rPr>
        <w:t xml:space="preserve">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290CF749" w14:textId="77777777" w:rsidR="00CD2551" w:rsidRPr="00EF4F3F" w:rsidRDefault="00CD2551" w:rsidP="00CD2551">
      <w:pPr>
        <w:rPr>
          <w:rFonts w:asciiTheme="minorHAnsi" w:hAnsiTheme="minorHAnsi" w:cstheme="minorHAnsi"/>
          <w:sz w:val="10"/>
        </w:rPr>
      </w:pPr>
      <w:r w:rsidRPr="00EF4F3F">
        <w:rPr>
          <w:rFonts w:asciiTheme="minorHAnsi" w:hAnsiTheme="minorHAnsi" w:cstheme="minorHAnsi"/>
          <w:sz w:val="10"/>
        </w:rPr>
        <w:t xml:space="preserve">So how is it, </w:t>
      </w:r>
      <w:proofErr w:type="gramStart"/>
      <w:r w:rsidRPr="00EF4F3F">
        <w:rPr>
          <w:rFonts w:asciiTheme="minorHAnsi" w:hAnsiTheme="minorHAnsi" w:cstheme="minorHAnsi"/>
          <w:sz w:val="10"/>
        </w:rPr>
        <w:t>in the midst of</w:t>
      </w:r>
      <w:proofErr w:type="gramEnd"/>
      <w:r w:rsidRPr="00EF4F3F">
        <w:rPr>
          <w:rFonts w:asciiTheme="minorHAnsi" w:hAnsiTheme="minorHAnsi" w:cstheme="minorHAnsi"/>
          <w:sz w:val="10"/>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w:t>
      </w:r>
      <w:proofErr w:type="gramStart"/>
      <w:r w:rsidRPr="00EF4F3F">
        <w:rPr>
          <w:rFonts w:asciiTheme="minorHAnsi" w:hAnsiTheme="minorHAnsi" w:cstheme="minorHAnsi"/>
          <w:sz w:val="10"/>
        </w:rPr>
        <w:t>so as to</w:t>
      </w:r>
      <w:proofErr w:type="gramEnd"/>
      <w:r w:rsidRPr="00EF4F3F">
        <w:rPr>
          <w:rFonts w:asciiTheme="minorHAnsi" w:hAnsiTheme="minorHAnsi" w:cstheme="minorHAnsi"/>
          <w:sz w:val="10"/>
        </w:rPr>
        <w:t xml:space="preserve"> emphasize that the horrendous violence––what Fanon called “an avalanche of </w:t>
      </w:r>
      <w:proofErr w:type="gramStart"/>
      <w:r w:rsidRPr="00EF4F3F">
        <w:rPr>
          <w:rFonts w:asciiTheme="minorHAnsi" w:hAnsiTheme="minorHAnsi" w:cstheme="minorHAnsi"/>
          <w:sz w:val="10"/>
        </w:rPr>
        <w:t>murders”––</w:t>
      </w:r>
      <w:proofErr w:type="gramEnd"/>
      <w:r w:rsidRPr="00EF4F3F">
        <w:rPr>
          <w:rFonts w:asciiTheme="minorHAnsi" w:hAnsiTheme="minorHAnsi" w:cstheme="minorHAnsi"/>
          <w:sz w:val="10"/>
        </w:rPr>
        <w:t xml:space="preserve">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F4F3F">
        <w:rPr>
          <w:rStyle w:val="StyleUnderline"/>
          <w:rFonts w:asciiTheme="minorHAnsi" w:hAnsiTheme="minorHAnsi" w:cstheme="minorHAnsi"/>
          <w:highlight w:val="gree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opt for nihilism</w:t>
      </w:r>
      <w:r w:rsidRPr="00EF4F3F">
        <w:rPr>
          <w:rFonts w:asciiTheme="minorHAnsi" w:hAnsiTheme="minorHAnsi" w:cstheme="minorHAnsi"/>
          <w:sz w:val="10"/>
        </w:rPr>
        <w:t>.</w:t>
      </w:r>
    </w:p>
    <w:p w14:paraId="7177619D" w14:textId="77777777" w:rsidR="00CD2551" w:rsidRPr="00EF4F3F" w:rsidRDefault="00CD2551" w:rsidP="00CD2551">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w:t>
      </w:r>
      <w:proofErr w:type="gramStart"/>
      <w:r w:rsidRPr="00EF4F3F">
        <w:rPr>
          <w:rStyle w:val="StyleUnderline"/>
          <w:rFonts w:asciiTheme="minorHAnsi" w:hAnsiTheme="minorHAnsi" w:cstheme="minorHAnsi"/>
        </w:rPr>
        <w:t>state of affairs</w:t>
      </w:r>
      <w:proofErr w:type="gramEnd"/>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xml:space="preserve">. Such movements can (and have and do!) link “the ruthless criticism of all that exists” with a practice designed to bring about another existence, unleashing another imaginary. The uniqueness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0BE8C9C9" w14:textId="77777777" w:rsidR="00CD2551" w:rsidRPr="00EF4F3F" w:rsidRDefault="00CD2551" w:rsidP="00CD2551">
      <w:pPr>
        <w:rPr>
          <w:rFonts w:asciiTheme="minorHAnsi" w:hAnsiTheme="minorHAnsi" w:cstheme="minorHAnsi"/>
          <w:sz w:val="10"/>
          <w:szCs w:val="8"/>
        </w:rPr>
      </w:pPr>
      <w:r w:rsidRPr="00EF4F3F">
        <w:rPr>
          <w:rFonts w:asciiTheme="minorHAnsi" w:hAnsiTheme="minorHAnsi" w:cstheme="minorHAnsi"/>
          <w:sz w:val="10"/>
          <w:szCs w:val="8"/>
        </w:rPr>
        <w:t xml:space="preserve">In any case, whatever prolonged/protracted exposure of capitalism’s warped logic </w:t>
      </w:r>
      <w:proofErr w:type="gramStart"/>
      <w:r w:rsidRPr="00EF4F3F">
        <w:rPr>
          <w:rFonts w:asciiTheme="minorHAnsi" w:hAnsiTheme="minorHAnsi" w:cstheme="minorHAnsi"/>
          <w:sz w:val="10"/>
          <w:szCs w:val="8"/>
        </w:rPr>
        <w:t>that On</w:t>
      </w:r>
      <w:proofErr w:type="gramEnd"/>
      <w:r w:rsidRPr="00EF4F3F">
        <w:rPr>
          <w:rFonts w:asciiTheme="minorHAnsi" w:hAnsiTheme="minorHAnsi" w:cstheme="minorHAnsi"/>
          <w:sz w:val="10"/>
          <w:szCs w:val="8"/>
        </w:rPr>
        <w:t xml:space="preserve">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EF4F3F">
        <w:rPr>
          <w:rFonts w:asciiTheme="minorHAnsi" w:hAnsiTheme="minorHAnsi" w:cstheme="minorHAnsi"/>
          <w:sz w:val="10"/>
          <w:szCs w:val="8"/>
        </w:rPr>
        <w:t>And,</w:t>
      </w:r>
      <w:proofErr w:type="gramEnd"/>
      <w:r w:rsidRPr="00EF4F3F">
        <w:rPr>
          <w:rFonts w:asciiTheme="minorHAnsi" w:hAnsiTheme="minorHAnsi" w:cstheme="minorHAnsi"/>
          <w:sz w:val="10"/>
          <w:szCs w:val="8"/>
        </w:rPr>
        <w:t xml:space="preserve"> as should be obvious, “the living theory of struggle” means the theory that originates from and develops within what Marx and Engels called “the real movement which abolishes the present state of things.”</w:t>
      </w:r>
    </w:p>
    <w:p w14:paraId="7C91E055" w14:textId="77777777" w:rsidR="00CD2551" w:rsidRPr="00EF4F3F" w:rsidRDefault="00CD2551" w:rsidP="00CD2551">
      <w:pPr>
        <w:rPr>
          <w:rFonts w:asciiTheme="minorHAnsi" w:hAnsiTheme="minorHAnsi" w:cstheme="minorHAnsi"/>
          <w:sz w:val="10"/>
          <w:szCs w:val="8"/>
        </w:rPr>
      </w:pPr>
      <w:r w:rsidRPr="00EF4F3F">
        <w:rPr>
          <w:rFonts w:asciiTheme="minorHAnsi" w:hAnsiTheme="minorHAnsi" w:cstheme="minorHAnsi"/>
          <w:sz w:val="10"/>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EF4F3F">
        <w:rPr>
          <w:rFonts w:asciiTheme="minorHAnsi" w:hAnsiTheme="minorHAnsi" w:cstheme="minorHAnsi"/>
          <w:sz w:val="10"/>
          <w:szCs w:val="8"/>
        </w:rPr>
        <w:t>is in fact</w:t>
      </w:r>
      <w:proofErr w:type="gramEnd"/>
      <w:r w:rsidRPr="00EF4F3F">
        <w:rPr>
          <w:rFonts w:asciiTheme="minorHAnsi" w:hAnsiTheme="minorHAnsi" w:cstheme="minorHAnsi"/>
          <w:sz w:val="10"/>
          <w:szCs w:val="8"/>
        </w:rPr>
        <w:t xml:space="preserve"> intensely ideological. Fuck that: the politics of the real is immediate, it necessitates polemics, and anyone not outraged by the </w:t>
      </w:r>
      <w:proofErr w:type="gramStart"/>
      <w:r w:rsidRPr="00EF4F3F">
        <w:rPr>
          <w:rFonts w:asciiTheme="minorHAnsi" w:hAnsiTheme="minorHAnsi" w:cstheme="minorHAnsi"/>
          <w:sz w:val="10"/>
          <w:szCs w:val="8"/>
        </w:rPr>
        <w:t>state of affairs</w:t>
      </w:r>
      <w:proofErr w:type="gramEnd"/>
      <w:r w:rsidRPr="00EF4F3F">
        <w:rPr>
          <w:rFonts w:asciiTheme="minorHAnsi" w:hAnsiTheme="minorHAnsi" w:cstheme="minorHAnsi"/>
          <w:sz w:val="10"/>
          <w:szCs w:val="8"/>
        </w:rPr>
        <w:t xml:space="preserve"> is a collaborator.</w:t>
      </w:r>
    </w:p>
    <w:p w14:paraId="0358258D" w14:textId="77777777" w:rsidR="00CD2551" w:rsidRPr="00EF4F3F" w:rsidRDefault="00CD2551" w:rsidP="00CD2551">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xml:space="preserve">.” And we must also never forget the ways in which people organized, during this pandemic, against state violence and for mutual aid. At the very least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67A551AF" w14:textId="77777777" w:rsidR="00CD2551" w:rsidRDefault="00CD2551" w:rsidP="00CD2551">
      <w:pPr>
        <w:rPr>
          <w:rFonts w:asciiTheme="minorHAnsi" w:hAnsiTheme="minorHAnsi" w:cstheme="minorHAnsi"/>
        </w:rPr>
      </w:pPr>
    </w:p>
    <w:p w14:paraId="4D996775" w14:textId="77777777" w:rsidR="00CD2551" w:rsidRPr="00EF4F3F" w:rsidRDefault="00CD2551" w:rsidP="00CD2551">
      <w:pPr>
        <w:pStyle w:val="Heading4"/>
        <w:rPr>
          <w:rFonts w:asciiTheme="minorHAnsi" w:hAnsiTheme="minorHAnsi" w:cstheme="minorHAnsi"/>
        </w:rPr>
      </w:pPr>
      <w:bookmarkStart w:id="0" w:name="_Hlk218687625"/>
      <w:r w:rsidRPr="00EF4F3F">
        <w:rPr>
          <w:rFonts w:asciiTheme="minorHAnsi" w:hAnsiTheme="minorHAnsi" w:cstheme="minorHAnsi"/>
        </w:rPr>
        <w:t xml:space="preserve">The </w:t>
      </w:r>
      <w:proofErr w:type="spellStart"/>
      <w:r w:rsidRPr="00EF4F3F">
        <w:rPr>
          <w:rFonts w:asciiTheme="minorHAnsi" w:hAnsiTheme="minorHAnsi" w:cstheme="minorHAnsi"/>
        </w:rPr>
        <w:t>aff</w:t>
      </w:r>
      <w:proofErr w:type="spellEnd"/>
      <w:r w:rsidRPr="00EF4F3F">
        <w:rPr>
          <w:rFonts w:asciiTheme="minorHAnsi" w:hAnsiTheme="minorHAnsi" w:cstheme="minorHAnsi"/>
        </w:rPr>
        <w:t xml:space="preserve"> fails to cultivate the </w:t>
      </w:r>
      <w:r w:rsidRPr="00EF4F3F">
        <w:rPr>
          <w:rFonts w:asciiTheme="minorHAnsi" w:hAnsiTheme="minorHAnsi" w:cstheme="minorHAnsi"/>
          <w:u w:val="single"/>
        </w:rPr>
        <w:t>discipline</w:t>
      </w:r>
      <w:r w:rsidRPr="00EF4F3F">
        <w:rPr>
          <w:rFonts w:asciiTheme="minorHAnsi" w:hAnsiTheme="minorHAnsi" w:cstheme="minorHAnsi"/>
        </w:rPr>
        <w:t xml:space="preserve"> and </w:t>
      </w:r>
      <w:r w:rsidRPr="00EF4F3F">
        <w:rPr>
          <w:rFonts w:asciiTheme="minorHAnsi" w:hAnsiTheme="minorHAnsi" w:cstheme="minorHAnsi"/>
          <w:u w:val="single"/>
        </w:rPr>
        <w:t>planning</w:t>
      </w:r>
      <w:r w:rsidRPr="00EF4F3F">
        <w:rPr>
          <w:rFonts w:asciiTheme="minorHAnsi" w:hAnsiTheme="minorHAnsi" w:cstheme="minorHAnsi"/>
        </w:rPr>
        <w:t xml:space="preserve"> required to </w:t>
      </w:r>
      <w:r w:rsidRPr="00EF4F3F">
        <w:rPr>
          <w:rFonts w:asciiTheme="minorHAnsi" w:hAnsiTheme="minorHAnsi" w:cstheme="minorHAnsi"/>
          <w:u w:val="single"/>
        </w:rPr>
        <w:t>replace</w:t>
      </w:r>
      <w:r w:rsidRPr="00EF4F3F">
        <w:rPr>
          <w:rFonts w:asciiTheme="minorHAnsi" w:hAnsiTheme="minorHAnsi" w:cstheme="minorHAnsi"/>
        </w:rPr>
        <w:t xml:space="preserve"> capitalism, not just </w:t>
      </w:r>
      <w:r w:rsidRPr="00EF4F3F">
        <w:rPr>
          <w:rFonts w:asciiTheme="minorHAnsi" w:hAnsiTheme="minorHAnsi" w:cstheme="minorHAnsi"/>
          <w:u w:val="single"/>
        </w:rPr>
        <w:t>resist</w:t>
      </w:r>
      <w:r w:rsidRPr="00EF4F3F">
        <w:rPr>
          <w:rFonts w:asciiTheme="minorHAnsi" w:hAnsiTheme="minorHAnsi" w:cstheme="minorHAnsi"/>
        </w:rPr>
        <w:t xml:space="preserve"> it. This represents </w:t>
      </w:r>
      <w:r w:rsidRPr="00EF4F3F">
        <w:rPr>
          <w:rFonts w:asciiTheme="minorHAnsi" w:hAnsiTheme="minorHAnsi" w:cstheme="minorHAnsi"/>
          <w:u w:val="single"/>
        </w:rPr>
        <w:t>open condescension</w:t>
      </w:r>
      <w:r w:rsidRPr="00EF4F3F">
        <w:rPr>
          <w:rFonts w:asciiTheme="minorHAnsi" w:hAnsiTheme="minorHAnsi" w:cstheme="minorHAnsi"/>
        </w:rPr>
        <w:t xml:space="preserve"> for the masses and collapses into </w:t>
      </w:r>
      <w:r w:rsidRPr="00EF4F3F">
        <w:rPr>
          <w:rFonts w:asciiTheme="minorHAnsi" w:hAnsiTheme="minorHAnsi" w:cstheme="minorHAnsi"/>
          <w:u w:val="single"/>
        </w:rPr>
        <w:t>bourgeois liberalism</w:t>
      </w:r>
      <w:r w:rsidRPr="00EF4F3F">
        <w:rPr>
          <w:rFonts w:asciiTheme="minorHAnsi" w:hAnsiTheme="minorHAnsi" w:cstheme="minorHAnsi"/>
        </w:rPr>
        <w:t>.</w:t>
      </w:r>
    </w:p>
    <w:p w14:paraId="1122C93A" w14:textId="77777777" w:rsidR="00CD2551" w:rsidRPr="00EF4F3F" w:rsidRDefault="00CD2551" w:rsidP="00CD2551">
      <w:pPr>
        <w:pStyle w:val="ListParagraph"/>
        <w:numPr>
          <w:ilvl w:val="0"/>
          <w:numId w:val="45"/>
        </w:numPr>
        <w:rPr>
          <w:rFonts w:asciiTheme="minorHAnsi" w:hAnsiTheme="minorHAnsi" w:cstheme="minorHAnsi"/>
          <w:sz w:val="16"/>
          <w:szCs w:val="16"/>
        </w:rPr>
      </w:pPr>
      <w:r w:rsidRPr="00EF4F3F">
        <w:rPr>
          <w:rFonts w:asciiTheme="minorHAnsi" w:hAnsiTheme="minorHAnsi" w:cstheme="minorHAnsi"/>
          <w:sz w:val="16"/>
          <w:szCs w:val="16"/>
        </w:rPr>
        <w:t>holy shit chat we finally did it. we finally found a card that is just “Combat Liberalism”.</w:t>
      </w:r>
    </w:p>
    <w:p w14:paraId="7E8E61C0" w14:textId="77777777" w:rsidR="00CD2551" w:rsidRPr="00EF4F3F" w:rsidRDefault="00CD2551" w:rsidP="00CD2551">
      <w:pPr>
        <w:rPr>
          <w:rStyle w:val="Style13ptBold"/>
          <w:rFonts w:asciiTheme="minorHAnsi" w:hAnsiTheme="minorHAnsi" w:cstheme="minorHAnsi"/>
        </w:rPr>
      </w:pPr>
      <w:r w:rsidRPr="00EF4F3F">
        <w:rPr>
          <w:rStyle w:val="Style13ptBold"/>
          <w:rFonts w:asciiTheme="minorHAnsi" w:hAnsiTheme="minorHAnsi" w:cstheme="minorHAnsi"/>
        </w:rPr>
        <w:t>JMP ‘12</w:t>
      </w:r>
    </w:p>
    <w:p w14:paraId="3748FEFB" w14:textId="77777777" w:rsidR="00CD2551" w:rsidRPr="00EF4F3F" w:rsidRDefault="00CD2551" w:rsidP="00CD2551">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04/30/2012. “On Combat Liberalism [part 3]”, </w:t>
      </w:r>
      <w:hyperlink r:id="rId12" w:history="1">
        <w:r w:rsidRPr="00EF4F3F">
          <w:rPr>
            <w:rStyle w:val="Hyperlink"/>
            <w:rFonts w:asciiTheme="minorHAnsi" w:hAnsiTheme="minorHAnsi" w:cstheme="minorHAnsi"/>
            <w:sz w:val="16"/>
            <w:szCs w:val="16"/>
          </w:rPr>
          <w:t>http://moufawad-paul.blogspot.com/2012/04/on-combat-liberalism-part-3.html</w:t>
        </w:r>
      </w:hyperlink>
      <w:r w:rsidRPr="00EF4F3F">
        <w:rPr>
          <w:rFonts w:asciiTheme="minorHAnsi" w:hAnsiTheme="minorHAnsi" w:cstheme="minorHAnsi"/>
          <w:sz w:val="16"/>
          <w:szCs w:val="16"/>
        </w:rPr>
        <w:t xml:space="preserve">] pat </w:t>
      </w:r>
    </w:p>
    <w:p w14:paraId="066AC352" w14:textId="77777777" w:rsidR="00CD2551" w:rsidRPr="00EF4F3F" w:rsidRDefault="00CD2551" w:rsidP="00CD2551">
      <w:pPr>
        <w:rPr>
          <w:rFonts w:asciiTheme="minorHAnsi" w:hAnsiTheme="minorHAnsi" w:cstheme="minorHAnsi"/>
          <w:sz w:val="12"/>
        </w:rPr>
      </w:pPr>
      <w:r w:rsidRPr="00EF4F3F">
        <w:rPr>
          <w:rStyle w:val="StyleUnderline"/>
          <w:rFonts w:asciiTheme="minorHAnsi" w:hAnsiTheme="minorHAnsi" w:cstheme="minorHAnsi"/>
          <w:highlight w:val="green"/>
        </w:rPr>
        <w:t>If we want people to accept</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communism is better</w:t>
      </w:r>
      <w:r w:rsidRPr="00EF4F3F">
        <w:rPr>
          <w:rStyle w:val="StyleUnderline"/>
          <w:rFonts w:asciiTheme="minorHAnsi" w:hAnsiTheme="minorHAnsi" w:cstheme="minorHAnsi"/>
        </w:rPr>
        <w:t xml:space="preserve"> than </w:t>
      </w:r>
      <w:proofErr w:type="gramStart"/>
      <w:r w:rsidRPr="00EF4F3F">
        <w:rPr>
          <w:rStyle w:val="StyleUnderline"/>
          <w:rFonts w:asciiTheme="minorHAnsi" w:hAnsiTheme="minorHAnsi" w:cstheme="minorHAnsi"/>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w:t>
      </w:r>
      <w:proofErr w:type="gramEnd"/>
      <w:r w:rsidRPr="00EF4F3F">
        <w:rPr>
          <w:rStyle w:val="StyleUnderline"/>
          <w:rFonts w:asciiTheme="minorHAnsi" w:hAnsiTheme="minorHAnsi" w:cstheme="minorHAnsi"/>
        </w:rPr>
        <w:t xml:space="preserve"> have nothing to offer them but theory and the claim that socialism is better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t>
      </w:r>
      <w:r w:rsidRPr="00EF4F3F">
        <w:rPr>
          <w:rStyle w:val="StyleUnderline"/>
          <w:rFonts w:asciiTheme="minorHAnsi" w:hAnsiTheme="minorHAnsi" w:cstheme="minorHAnsi"/>
          <w:highlight w:val="green"/>
        </w:rPr>
        <w:t>this should be proved in our actions</w:t>
      </w:r>
      <w:r w:rsidRPr="00EF4F3F">
        <w:rPr>
          <w:rStyle w:val="StyleUnderline"/>
          <w:rFonts w:asciiTheme="minorHAnsi" w:hAnsiTheme="minorHAnsi" w:cstheme="minorHAnsi"/>
        </w:rPr>
        <w:t xml:space="preserve"> as well as our words</w:t>
      </w:r>
      <w:r w:rsidRPr="00EF4F3F">
        <w:rPr>
          <w:rFonts w:asciiTheme="minorHAnsi" w:hAnsiTheme="minorHAnsi" w:cstheme="minorHAnsi"/>
          <w:sz w:val="12"/>
        </w:rPr>
        <w:t xml:space="preserve">. People should see that we are different than the average capitalist––that we are not petty, selfish, extremely individualistic, judgmental, etc. And yet, at the same time, </w:t>
      </w:r>
      <w:r w:rsidRPr="00EF4F3F">
        <w:rPr>
          <w:rStyle w:val="StyleUnderline"/>
          <w:rFonts w:asciiTheme="minorHAnsi" w:hAnsiTheme="minorHAnsi" w:cstheme="minorHAnsi"/>
        </w:rPr>
        <w:t xml:space="preserve">we need to </w:t>
      </w:r>
      <w:r w:rsidRPr="00EF4F3F">
        <w:rPr>
          <w:rStyle w:val="StyleUnderline"/>
          <w:rFonts w:asciiTheme="minorHAnsi" w:hAnsiTheme="minorHAnsi" w:cstheme="minorHAnsi"/>
          <w:highlight w:val="green"/>
        </w:rPr>
        <w:t>appear</w:t>
      </w:r>
      <w:r w:rsidRPr="00EF4F3F">
        <w:rPr>
          <w:rStyle w:val="StyleUnderline"/>
          <w:rFonts w:asciiTheme="minorHAnsi" w:hAnsiTheme="minorHAnsi" w:cstheme="minorHAnsi"/>
        </w:rPr>
        <w:t xml:space="preserve"> as </w:t>
      </w:r>
      <w:r w:rsidRPr="00EF4F3F">
        <w:rPr>
          <w:rStyle w:val="StyleUnderline"/>
          <w:rFonts w:asciiTheme="minorHAnsi" w:hAnsiTheme="minorHAnsi" w:cstheme="minorHAnsi"/>
          <w:highlight w:val="green"/>
        </w:rPr>
        <w:t>principled</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disciplined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unwilling to dilute our politics</w:t>
      </w:r>
      <w:r w:rsidRPr="00EF4F3F">
        <w:rPr>
          <w:rStyle w:val="StyleUnderline"/>
          <w:rFonts w:asciiTheme="minorHAnsi" w:hAnsiTheme="minorHAnsi" w:cstheme="minorHAnsi"/>
        </w:rPr>
        <w:t xml:space="preserve"> with reformism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there are </w:t>
      </w:r>
      <w:proofErr w:type="gramStart"/>
      <w:r w:rsidRPr="00EF4F3F">
        <w:rPr>
          <w:rStyle w:val="StyleUnderline"/>
          <w:rFonts w:asciiTheme="minorHAnsi" w:hAnsiTheme="minorHAnsi" w:cstheme="minorHAnsi"/>
        </w:rPr>
        <w:t>those leftist</w:t>
      </w:r>
      <w:proofErr w:type="gramEnd"/>
      <w:r w:rsidRPr="00EF4F3F">
        <w:rPr>
          <w:rStyle w:val="StyleUnderline"/>
          <w:rFonts w:asciiTheme="minorHAnsi" w:hAnsiTheme="minorHAnsi" w:cstheme="minorHAnsi"/>
        </w:rPr>
        <w:t xml:space="preserve"> who come across as arrogant assholes</w:t>
      </w:r>
      <w:r w:rsidRPr="00EF4F3F">
        <w:rPr>
          <w:rFonts w:asciiTheme="minorHAnsi" w:hAnsiTheme="minorHAnsi" w:cstheme="minorHAnsi"/>
          <w:sz w:val="12"/>
        </w:rPr>
        <w:t>––condescending and holier-than-thou––</w:t>
      </w:r>
      <w:r w:rsidRPr="00EF4F3F">
        <w:rPr>
          <w:rStyle w:val="StyleUnderline"/>
          <w:rFonts w:asciiTheme="minorHAnsi" w:hAnsiTheme="minorHAnsi" w:cstheme="minorHAnsi"/>
        </w:rPr>
        <w:t xml:space="preserve">there are also </w:t>
      </w:r>
      <w:r w:rsidRPr="00EF4F3F">
        <w:rPr>
          <w:rStyle w:val="StyleUnderline"/>
          <w:rFonts w:asciiTheme="minorHAnsi" w:hAnsiTheme="minorHAnsi" w:cstheme="minorHAnsi"/>
          <w:highlight w:val="green"/>
        </w:rPr>
        <w:t>those who</w:t>
      </w:r>
      <w:r w:rsidRPr="00EF4F3F">
        <w:rPr>
          <w:rFonts w:asciiTheme="minorHAnsi" w:hAnsiTheme="minorHAnsi" w:cstheme="minorHAnsi"/>
          <w:sz w:val="12"/>
        </w:rPr>
        <w:t xml:space="preserve">, in their desire to be liked by everyone and to appear as "respectable" and "reasonable", </w:t>
      </w:r>
      <w:r w:rsidRPr="00EF4F3F">
        <w:rPr>
          <w:rStyle w:val="StyleUnderline"/>
          <w:rFonts w:asciiTheme="minorHAnsi" w:hAnsiTheme="minorHAnsi" w:cstheme="minorHAnsi"/>
        </w:rPr>
        <w:t>will hide their politics</w:t>
      </w:r>
      <w:r w:rsidRPr="00EF4F3F">
        <w:rPr>
          <w:rFonts w:asciiTheme="minorHAnsi" w:hAnsiTheme="minorHAnsi" w:cstheme="minorHAnsi"/>
          <w:sz w:val="12"/>
        </w:rPr>
        <w:t xml:space="preserve">, participate in reformism, </w:t>
      </w:r>
      <w:r w:rsidRPr="00EF4F3F">
        <w:rPr>
          <w:rStyle w:val="StyleUnderline"/>
          <w:rFonts w:asciiTheme="minorHAnsi" w:hAnsiTheme="minorHAnsi" w:cstheme="minorHAnsi"/>
          <w:highlight w:val="green"/>
        </w:rPr>
        <w:t>tail the masses</w:t>
      </w:r>
      <w:r w:rsidRPr="00EF4F3F">
        <w:rPr>
          <w:rFonts w:asciiTheme="minorHAnsi" w:hAnsiTheme="minorHAnsi" w:cstheme="minorHAnsi"/>
          <w:sz w:val="12"/>
        </w:rPr>
        <w:t xml:space="preserve">, and act in an extremely dishonest manner. </w:t>
      </w:r>
      <w:r w:rsidRPr="00EF4F3F">
        <w:rPr>
          <w:rStyle w:val="StyleUnderline"/>
          <w:rFonts w:asciiTheme="minorHAnsi" w:hAnsiTheme="minorHAnsi" w:cstheme="minorHAnsi"/>
        </w:rPr>
        <w:t xml:space="preserve">This second type of </w:t>
      </w:r>
      <w:proofErr w:type="spellStart"/>
      <w:r w:rsidRPr="00EF4F3F">
        <w:rPr>
          <w:rStyle w:val="StyleUnderline"/>
          <w:rFonts w:asciiTheme="minorHAnsi" w:hAnsiTheme="minorHAnsi" w:cstheme="minorHAnsi"/>
        </w:rPr>
        <w:t>behaviour</w:t>
      </w:r>
      <w:proofErr w:type="spellEnd"/>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w:t>
      </w:r>
      <w:r w:rsidRPr="00EF4F3F">
        <w:rPr>
          <w:rStyle w:val="Emphasis"/>
          <w:rFonts w:asciiTheme="minorHAnsi" w:hAnsiTheme="minorHAnsi" w:cstheme="minorHAnsi"/>
          <w:highlight w:val="green"/>
        </w:rPr>
        <w:t>just as condescending</w:t>
      </w:r>
      <w:r w:rsidRPr="00EF4F3F">
        <w:rPr>
          <w:rStyle w:val="StyleUnderline"/>
          <w:rFonts w:asciiTheme="minorHAnsi" w:hAnsiTheme="minorHAnsi" w:cstheme="minorHAnsi"/>
        </w:rPr>
        <w:t xml:space="preserve"> as </w:t>
      </w:r>
      <w:proofErr w:type="gramStart"/>
      <w:r w:rsidRPr="00EF4F3F">
        <w:rPr>
          <w:rStyle w:val="StyleUnderline"/>
          <w:rFonts w:asciiTheme="minorHAnsi" w:hAnsiTheme="minorHAnsi" w:cstheme="minorHAnsi"/>
        </w:rPr>
        <w:t>the open</w:t>
      </w:r>
      <w:proofErr w:type="gramEnd"/>
      <w:r w:rsidRPr="00EF4F3F">
        <w:rPr>
          <w:rStyle w:val="StyleUnderline"/>
          <w:rFonts w:asciiTheme="minorHAnsi" w:hAnsiTheme="minorHAnsi" w:cstheme="minorHAnsi"/>
        </w:rPr>
        <w:t xml:space="preserve"> arrogance because it is another type of arrogance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premised on </w:t>
      </w:r>
      <w:r w:rsidRPr="00EF4F3F">
        <w:rPr>
          <w:rStyle w:val="StyleUnderline"/>
          <w:rFonts w:asciiTheme="minorHAnsi" w:hAnsiTheme="minorHAnsi" w:cstheme="minorHAnsi"/>
          <w:highlight w:val="green"/>
        </w:rPr>
        <w:t>the belief</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w:t>
      </w:r>
      <w:r w:rsidRPr="00EF4F3F">
        <w:rPr>
          <w:rFonts w:asciiTheme="minorHAnsi" w:hAnsiTheme="minorHAnsi" w:cstheme="minorHAnsi"/>
          <w:sz w:val="12"/>
        </w:rPr>
        <w:t xml:space="preserve">, many of whom have not had the same educational privileges, </w:t>
      </w:r>
      <w:r w:rsidRPr="00EF4F3F">
        <w:rPr>
          <w:rStyle w:val="StyleUnderline"/>
          <w:rFonts w:asciiTheme="minorHAnsi" w:hAnsiTheme="minorHAnsi" w:cstheme="minorHAnsi"/>
          <w:highlight w:val="green"/>
        </w:rPr>
        <w:t>are incapable of learning</w:t>
      </w:r>
      <w:r w:rsidRPr="00EF4F3F">
        <w:rPr>
          <w:rStyle w:val="StyleUnderline"/>
          <w:rFonts w:asciiTheme="minorHAnsi" w:hAnsiTheme="minorHAnsi" w:cstheme="minorHAnsi"/>
        </w:rPr>
        <w:t xml:space="preserve"> and so must be catered to in the most patronizing manner</w:t>
      </w:r>
      <w:r w:rsidRPr="00EF4F3F">
        <w:rPr>
          <w:rFonts w:asciiTheme="minorHAnsi" w:hAnsiTheme="minorHAnsi" w:cstheme="minorHAnsi"/>
          <w:sz w:val="12"/>
        </w:rPr>
        <w:t>.</w:t>
      </w:r>
    </w:p>
    <w:p w14:paraId="48D3D5FD" w14:textId="77777777" w:rsidR="00CD2551" w:rsidRPr="00EF4F3F" w:rsidRDefault="00CD2551" w:rsidP="00CD2551">
      <w:pPr>
        <w:rPr>
          <w:rFonts w:asciiTheme="minorHAnsi" w:hAnsiTheme="minorHAnsi" w:cstheme="minorHAnsi"/>
          <w:sz w:val="8"/>
          <w:szCs w:val="8"/>
        </w:rPr>
      </w:pPr>
      <w:proofErr w:type="gramStart"/>
      <w:r w:rsidRPr="00EF4F3F">
        <w:rPr>
          <w:rFonts w:asciiTheme="minorHAnsi" w:hAnsiTheme="minorHAnsi" w:cstheme="minorHAnsi"/>
          <w:sz w:val="8"/>
          <w:szCs w:val="8"/>
        </w:rPr>
        <w:t>With this in mind, it</w:t>
      </w:r>
      <w:proofErr w:type="gramEnd"/>
      <w:r w:rsidRPr="00EF4F3F">
        <w:rPr>
          <w:rFonts w:asciiTheme="minorHAnsi" w:hAnsiTheme="minorHAnsi" w:cstheme="minorHAnsi"/>
          <w:sz w:val="8"/>
          <w:szCs w:val="8"/>
        </w:rPr>
        <w:t xml:space="preserve"> is appropriate to turn to the ninth type of liberal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w:t>
      </w:r>
    </w:p>
    <w:p w14:paraId="01C52368" w14:textId="77777777" w:rsidR="00CD2551" w:rsidRPr="00EF4F3F" w:rsidRDefault="00CD2551" w:rsidP="00CD2551">
      <w:pPr>
        <w:rPr>
          <w:rFonts w:asciiTheme="minorHAnsi" w:hAnsiTheme="minorHAnsi" w:cstheme="minorHAnsi"/>
          <w:i/>
          <w:iCs/>
          <w:sz w:val="8"/>
          <w:szCs w:val="8"/>
        </w:rPr>
      </w:pPr>
      <w:r w:rsidRPr="00EF4F3F">
        <w:rPr>
          <w:rFonts w:asciiTheme="minorHAnsi" w:hAnsiTheme="minorHAnsi" w:cstheme="minorHAnsi"/>
          <w:sz w:val="8"/>
          <w:szCs w:val="8"/>
        </w:rPr>
        <w:t>Example #9:</w:t>
      </w:r>
      <w:r w:rsidRPr="00EF4F3F">
        <w:rPr>
          <w:rFonts w:asciiTheme="minorHAnsi" w:hAnsiTheme="minorHAnsi" w:cstheme="minorHAnsi"/>
          <w:i/>
          <w:iCs/>
          <w:sz w:val="8"/>
          <w:szCs w:val="8"/>
        </w:rPr>
        <w:t xml:space="preserve"> "to work half-heartedly without a definite plan or direction; to work perfunctorily and muddle along."</w:t>
      </w:r>
    </w:p>
    <w:p w14:paraId="02EBEDC1"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In some ways, </w:t>
      </w:r>
      <w:r w:rsidRPr="00EF4F3F">
        <w:rPr>
          <w:rStyle w:val="StyleUnderline"/>
          <w:rFonts w:asciiTheme="minorHAnsi" w:hAnsiTheme="minorHAnsi" w:cstheme="minorHAnsi"/>
        </w:rPr>
        <w:t xml:space="preserve">I think that this </w:t>
      </w:r>
      <w:r w:rsidRPr="00EF4F3F">
        <w:rPr>
          <w:rStyle w:val="StyleUnderline"/>
          <w:rFonts w:asciiTheme="minorHAnsi" w:hAnsiTheme="minorHAnsi" w:cstheme="minorHAnsi"/>
          <w:highlight w:val="green"/>
        </w:rPr>
        <w:t>disdain for discipline</w:t>
      </w:r>
      <w:r w:rsidRPr="00EF4F3F">
        <w:rPr>
          <w:rStyle w:val="StyleUnderline"/>
          <w:rFonts w:asciiTheme="minorHAnsi" w:hAnsiTheme="minorHAnsi" w:cstheme="minorHAnsi"/>
        </w:rPr>
        <w:t xml:space="preserve"> and principles </w:t>
      </w:r>
      <w:r w:rsidRPr="00EF4F3F">
        <w:rPr>
          <w:rStyle w:val="StyleUnderline"/>
          <w:rFonts w:asciiTheme="minorHAnsi" w:hAnsiTheme="minorHAnsi" w:cstheme="minorHAnsi"/>
          <w:highlight w:val="green"/>
        </w:rPr>
        <w:t>comes from</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condescension</w:t>
      </w:r>
      <w:r w:rsidRPr="00EF4F3F">
        <w:rPr>
          <w:rStyle w:val="StyleUnderline"/>
          <w:rFonts w:asciiTheme="minorHAnsi" w:hAnsiTheme="minorHAnsi" w:cstheme="minorHAnsi"/>
        </w:rPr>
        <w:t xml:space="preserve"> discussed above</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 xml:space="preserve">far better not to have a plan when it comes to our </w:t>
      </w:r>
      <w:proofErr w:type="spellStart"/>
      <w:r w:rsidRPr="00EF4F3F">
        <w:rPr>
          <w:rStyle w:val="StyleUnderline"/>
          <w:rFonts w:asciiTheme="minorHAnsi" w:hAnsiTheme="minorHAnsi" w:cstheme="minorHAnsi"/>
        </w:rPr>
        <w:t>behaviour</w:t>
      </w:r>
      <w:proofErr w:type="spellEnd"/>
      <w:r w:rsidRPr="00EF4F3F">
        <w:rPr>
          <w:rStyle w:val="StyleUnderline"/>
          <w:rFonts w:asciiTheme="minorHAnsi" w:hAnsiTheme="minorHAnsi" w:cstheme="minorHAnsi"/>
        </w:rPr>
        <w:t xml:space="preserve"> amongst the people if we do not want to represent our principles in a disciplined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Better to just work incoherently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never</w:t>
      </w:r>
      <w:r w:rsidRPr="00EF4F3F">
        <w:rPr>
          <w:rStyle w:val="StyleUnderline"/>
          <w:rFonts w:asciiTheme="minorHAnsi" w:hAnsiTheme="minorHAnsi" w:cstheme="minorHAnsi"/>
        </w:rPr>
        <w:t xml:space="preserve"> really </w:t>
      </w:r>
      <w:r w:rsidRPr="00EF4F3F">
        <w:rPr>
          <w:rStyle w:val="StyleUnderline"/>
          <w:rFonts w:asciiTheme="minorHAnsi" w:hAnsiTheme="minorHAnsi" w:cstheme="minorHAnsi"/>
          <w:highlight w:val="green"/>
        </w:rPr>
        <w:t>figure 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goals</w:t>
      </w:r>
      <w:r w:rsidRPr="00EF4F3F">
        <w:rPr>
          <w:rStyle w:val="StyleUnderline"/>
          <w:rFonts w:asciiTheme="minorHAnsi" w:hAnsiTheme="minorHAnsi" w:cstheme="minorHAnsi"/>
        </w:rPr>
        <w:t xml:space="preserve"> we want to develop</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hope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 will</w:t>
      </w:r>
      <w:r w:rsidRPr="00EF4F3F">
        <w:rPr>
          <w:rStyle w:val="StyleUnderline"/>
          <w:rFonts w:asciiTheme="minorHAnsi" w:hAnsiTheme="minorHAnsi" w:cstheme="minorHAnsi"/>
        </w:rPr>
        <w:t xml:space="preserve"> figure out the correct </w:t>
      </w:r>
      <w:r w:rsidRPr="00EF4F3F">
        <w:rPr>
          <w:rStyle w:val="StyleUnderline"/>
          <w:rFonts w:asciiTheme="minorHAnsi" w:hAnsiTheme="minorHAnsi" w:cstheme="minorHAnsi"/>
          <w:highlight w:val="green"/>
        </w:rPr>
        <w:t>plan</w:t>
      </w:r>
      <w:r w:rsidRPr="00EF4F3F">
        <w:rPr>
          <w:rStyle w:val="StyleUnderline"/>
          <w:rFonts w:asciiTheme="minorHAnsi" w:hAnsiTheme="minorHAnsi" w:cstheme="minorHAnsi"/>
        </w:rPr>
        <w:t xml:space="preserve"> and direction by </w:t>
      </w:r>
      <w:r w:rsidRPr="00EF4F3F">
        <w:rPr>
          <w:rStyle w:val="StyleUnderline"/>
          <w:rFonts w:asciiTheme="minorHAnsi" w:hAnsiTheme="minorHAnsi" w:cstheme="minorHAnsi"/>
          <w:highlight w:val="green"/>
        </w:rPr>
        <w:t>themselves</w:t>
      </w:r>
      <w:r w:rsidRPr="00EF4F3F">
        <w:rPr>
          <w:rFonts w:asciiTheme="minorHAnsi" w:hAnsiTheme="minorHAnsi" w:cstheme="minorHAnsi"/>
          <w:sz w:val="12"/>
        </w:rPr>
        <w:t xml:space="preserve">. Have some demonstrations that have no goal aside from being demonstrations, produce documents that have no direction aside from lowest-common-denominator reformism, and make things up as we go.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get involved in</w:t>
      </w:r>
      <w:r w:rsidRPr="00EF4F3F">
        <w:rPr>
          <w:rStyle w:val="StyleUnderline"/>
          <w:rFonts w:asciiTheme="minorHAnsi" w:hAnsiTheme="minorHAnsi" w:cstheme="minorHAnsi"/>
        </w:rPr>
        <w:t xml:space="preserve"> a movement such as </w:t>
      </w:r>
      <w:r w:rsidRPr="00EF4F3F">
        <w:rPr>
          <w:rStyle w:val="StyleUnderline"/>
          <w:rFonts w:asciiTheme="minorHAnsi" w:hAnsiTheme="minorHAnsi" w:cstheme="minorHAnsi"/>
          <w:highlight w:val="green"/>
        </w:rPr>
        <w:t>#occupy</w:t>
      </w:r>
      <w:r w:rsidRPr="00EF4F3F">
        <w:rPr>
          <w:rStyle w:val="StyleUnderline"/>
          <w:rFonts w:asciiTheme="minorHAnsi" w:hAnsiTheme="minorHAnsi" w:cstheme="minorHAnsi"/>
        </w:rPr>
        <w:t xml:space="preserve"> and </w:t>
      </w:r>
      <w:proofErr w:type="gramStart"/>
      <w:r w:rsidRPr="00EF4F3F">
        <w:rPr>
          <w:rStyle w:val="StyleUnderline"/>
          <w:rFonts w:asciiTheme="minorHAnsi" w:hAnsiTheme="minorHAnsi" w:cstheme="minorHAnsi"/>
        </w:rPr>
        <w:t>do</w:t>
      </w:r>
      <w:proofErr w:type="gramEnd"/>
      <w:r w:rsidRPr="00EF4F3F">
        <w:rPr>
          <w:rStyle w:val="StyleUnderline"/>
          <w:rFonts w:asciiTheme="minorHAnsi" w:hAnsiTheme="minorHAnsi" w:cstheme="minorHAnsi"/>
        </w:rPr>
        <w:t xml:space="preserve"> nothing within this space </w:t>
      </w:r>
      <w:r w:rsidRPr="00EF4F3F">
        <w:rPr>
          <w:rStyle w:val="Emphasis"/>
          <w:rFonts w:asciiTheme="minorHAnsi" w:hAnsiTheme="minorHAnsi" w:cstheme="minorHAnsi"/>
        </w:rPr>
        <w:t xml:space="preserve">except </w:t>
      </w:r>
      <w:r w:rsidRPr="00EF4F3F">
        <w:rPr>
          <w:rStyle w:val="Emphasis"/>
          <w:rFonts w:asciiTheme="minorHAnsi" w:hAnsiTheme="minorHAnsi" w:cstheme="minorHAnsi"/>
          <w:highlight w:val="green"/>
        </w:rPr>
        <w:t>to praise</w:t>
      </w:r>
      <w:r w:rsidRPr="00EF4F3F">
        <w:rPr>
          <w:rStyle w:val="Emphasis"/>
          <w:rFonts w:asciiTheme="minorHAnsi" w:hAnsiTheme="minorHAnsi" w:cstheme="minorHAnsi"/>
        </w:rPr>
        <w:t xml:space="preserve"> its </w:t>
      </w:r>
      <w:r w:rsidRPr="00EF4F3F">
        <w:rPr>
          <w:rStyle w:val="Emphasis"/>
          <w:rFonts w:asciiTheme="minorHAnsi" w:hAnsiTheme="minorHAnsi" w:cstheme="minorHAnsi"/>
          <w:highlight w:val="green"/>
        </w:rPr>
        <w:t>spontaneous spirit and</w:t>
      </w:r>
      <w:r w:rsidRPr="00EF4F3F">
        <w:rPr>
          <w:rStyle w:val="Emphasis"/>
          <w:rFonts w:asciiTheme="minorHAnsi" w:hAnsiTheme="minorHAnsi" w:cstheme="minorHAnsi"/>
        </w:rPr>
        <w:t xml:space="preserve"> celebrate its </w:t>
      </w:r>
      <w:r w:rsidRPr="00EF4F3F">
        <w:rPr>
          <w:rStyle w:val="Emphasis"/>
          <w:rFonts w:asciiTheme="minorHAnsi" w:hAnsiTheme="minorHAnsi" w:cstheme="minorHAnsi"/>
          <w:highlight w:val="green"/>
        </w:rPr>
        <w:t>lack of direction</w:t>
      </w:r>
      <w:r w:rsidRPr="00EF4F3F">
        <w:rPr>
          <w:rFonts w:asciiTheme="minorHAnsi" w:hAnsiTheme="minorHAnsi" w:cstheme="minorHAnsi"/>
          <w:sz w:val="12"/>
        </w:rPr>
        <w:t>.</w:t>
      </w:r>
    </w:p>
    <w:p w14:paraId="300CB598"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In other </w:t>
      </w:r>
      <w:proofErr w:type="gramStart"/>
      <w:r w:rsidRPr="00EF4F3F">
        <w:rPr>
          <w:rFonts w:asciiTheme="minorHAnsi" w:hAnsiTheme="minorHAnsi" w:cstheme="minorHAnsi"/>
          <w:sz w:val="12"/>
        </w:rPr>
        <w:t>ways, though</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w:t>
      </w:r>
      <w:proofErr w:type="spellStart"/>
      <w:r w:rsidRPr="00EF4F3F">
        <w:rPr>
          <w:rStyle w:val="StyleUnderline"/>
          <w:rFonts w:asciiTheme="minorHAnsi" w:hAnsiTheme="minorHAnsi" w:cstheme="minorHAnsi"/>
        </w:rPr>
        <w:t>behaviour</w:t>
      </w:r>
      <w:proofErr w:type="spellEnd"/>
      <w:r w:rsidRPr="00EF4F3F">
        <w:rPr>
          <w:rFonts w:asciiTheme="minorHAnsi" w:hAnsiTheme="minorHAnsi" w:cstheme="minorHAnsi"/>
          <w:sz w:val="12"/>
        </w:rPr>
        <w:t xml:space="preserve">, though perhaps originating in condescension, </w:t>
      </w:r>
      <w:r w:rsidRPr="00EF4F3F">
        <w:rPr>
          <w:rStyle w:val="StyleUnderline"/>
          <w:rFonts w:asciiTheme="minorHAnsi" w:hAnsiTheme="minorHAnsi" w:cstheme="minorHAnsi"/>
        </w:rPr>
        <w:t>is just part of how many leftists in this society have been socialized into acting</w:t>
      </w:r>
      <w:r w:rsidRPr="00EF4F3F">
        <w:rPr>
          <w:rFonts w:asciiTheme="minorHAnsi" w:hAnsiTheme="minorHAnsi" w:cstheme="minorHAnsi"/>
          <w:sz w:val="12"/>
        </w:rPr>
        <w:t xml:space="preserve">. Indoctrinated by </w:t>
      </w:r>
      <w:proofErr w:type="spellStart"/>
      <w:r w:rsidRPr="00EF4F3F">
        <w:rPr>
          <w:rFonts w:asciiTheme="minorHAnsi" w:hAnsiTheme="minorHAnsi" w:cstheme="minorHAnsi"/>
          <w:sz w:val="12"/>
        </w:rPr>
        <w:t>movementist</w:t>
      </w:r>
      <w:proofErr w:type="spellEnd"/>
      <w:r w:rsidRPr="00EF4F3F">
        <w:rPr>
          <w:rFonts w:asciiTheme="minorHAnsi" w:hAnsiTheme="minorHAnsi" w:cstheme="minorHAnsi"/>
          <w:sz w:val="12"/>
        </w:rPr>
        <w:t xml:space="preserve"> ideology, </w:t>
      </w:r>
      <w:r w:rsidRPr="00EF4F3F">
        <w:rPr>
          <w:rStyle w:val="StyleUnderline"/>
          <w:rFonts w:asciiTheme="minorHAnsi" w:hAnsiTheme="minorHAnsi" w:cstheme="minorHAnsi"/>
        </w:rPr>
        <w:t xml:space="preserve">we have been </w:t>
      </w:r>
      <w:r w:rsidRPr="00EF4F3F">
        <w:rPr>
          <w:rStyle w:val="StyleUnderline"/>
          <w:rFonts w:asciiTheme="minorHAnsi" w:hAnsiTheme="minorHAnsi" w:cstheme="minorHAnsi"/>
          <w:highlight w:val="green"/>
        </w:rPr>
        <w:t xml:space="preserve">taught not to think </w:t>
      </w:r>
      <w:proofErr w:type="gramStart"/>
      <w:r w:rsidRPr="00EF4F3F">
        <w:rPr>
          <w:rStyle w:val="StyleUnderline"/>
          <w:rFonts w:asciiTheme="minorHAnsi" w:hAnsiTheme="minorHAnsi" w:cstheme="minorHAnsi"/>
          <w:highlight w:val="green"/>
        </w:rPr>
        <w:t>through</w:t>
      </w:r>
      <w:r w:rsidRPr="00EF4F3F">
        <w:rPr>
          <w:rStyle w:val="StyleUnderline"/>
          <w:rFonts w:asciiTheme="minorHAnsi" w:hAnsiTheme="minorHAnsi" w:cstheme="minorHAnsi"/>
        </w:rPr>
        <w:t xml:space="preserve"> working-</w:t>
      </w:r>
      <w:proofErr w:type="gramEnd"/>
      <w:r w:rsidRPr="00EF4F3F">
        <w:rPr>
          <w:rStyle w:val="StyleUnderline"/>
          <w:rFonts w:asciiTheme="minorHAnsi" w:hAnsiTheme="minorHAnsi" w:cstheme="minorHAnsi"/>
        </w:rPr>
        <w:t>plans</w:t>
      </w:r>
      <w:r w:rsidRPr="00EF4F3F">
        <w:rPr>
          <w:rFonts w:asciiTheme="minorHAnsi" w:hAnsiTheme="minorHAnsi" w:cstheme="minorHAnsi"/>
          <w:sz w:val="12"/>
        </w:rPr>
        <w:t>, political goals</w:t>
      </w:r>
      <w:proofErr w:type="gramStart"/>
      <w:r w:rsidRPr="00EF4F3F">
        <w:rPr>
          <w:rFonts w:asciiTheme="minorHAnsi" w:hAnsiTheme="minorHAnsi" w:cstheme="minorHAnsi"/>
          <w:sz w:val="12"/>
        </w:rPr>
        <w:t xml:space="preserve">, </w:t>
      </w:r>
      <w:r w:rsidRPr="00EF4F3F">
        <w:rPr>
          <w:rStyle w:val="StyleUnderline"/>
          <w:rFonts w:asciiTheme="minorHAnsi" w:hAnsiTheme="minorHAnsi" w:cstheme="minorHAnsi"/>
        </w:rPr>
        <w:t>a</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structured</w:t>
      </w:r>
      <w:r w:rsidRPr="00EF4F3F">
        <w:rPr>
          <w:rStyle w:val="StyleUnderline"/>
          <w:rFonts w:asciiTheme="minorHAnsi" w:hAnsiTheme="minorHAnsi" w:cstheme="minorHAnsi"/>
        </w:rPr>
        <w:t xml:space="preserve"> approach to our political </w:t>
      </w:r>
      <w:r w:rsidRPr="00EF4F3F">
        <w:rPr>
          <w:rStyle w:val="StyleUnderline"/>
          <w:rFonts w:asciiTheme="minorHAnsi" w:hAnsiTheme="minorHAnsi" w:cstheme="minorHAnsi"/>
          <w:highlight w:val="green"/>
        </w:rPr>
        <w:t>action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We drift from event to event</w:t>
      </w:r>
      <w:r w:rsidRPr="00EF4F3F">
        <w:rPr>
          <w:rFonts w:asciiTheme="minorHAnsi" w:hAnsiTheme="minorHAnsi"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729F66B2"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All we do is set plans for this or that event, a way to navigate a temporary current, or at the most we plan for some moment confined within reformist boundaries. </w:t>
      </w:r>
      <w:r w:rsidRPr="00EF4F3F">
        <w:rPr>
          <w:rStyle w:val="StyleUnderline"/>
          <w:rFonts w:asciiTheme="minorHAnsi" w:hAnsiTheme="minorHAnsi" w:cstheme="minorHAnsi"/>
        </w:rPr>
        <w:t>In Ken Loach's film</w:t>
      </w:r>
      <w:r w:rsidRPr="00EF4F3F">
        <w:rPr>
          <w:rFonts w:asciiTheme="minorHAnsi" w:hAnsiTheme="minorHAnsi" w:cstheme="minorHAnsi"/>
          <w:sz w:val="12"/>
        </w:rPr>
        <w:t xml:space="preserve">, </w:t>
      </w:r>
      <w:r w:rsidRPr="00EF4F3F">
        <w:rPr>
          <w:rStyle w:val="StyleUnderline"/>
          <w:rFonts w:asciiTheme="minorHAnsi" w:hAnsiTheme="minorHAnsi" w:cstheme="minorHAnsi"/>
        </w:rPr>
        <w:t>The Wind that Shakes the Barley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one of the characters says that </w:t>
      </w:r>
      <w:r w:rsidRPr="00EF4F3F">
        <w:rPr>
          <w:rStyle w:val="Emphasis"/>
          <w:rFonts w:asciiTheme="minorHAnsi" w:hAnsiTheme="minorHAnsi" w:cstheme="minorHAnsi"/>
          <w:highlight w:val="green"/>
        </w:rPr>
        <w:t>"it is one thing to know what you're against</w:t>
      </w:r>
      <w:r w:rsidRPr="00EF4F3F">
        <w:rPr>
          <w:rStyle w:val="Emphasis"/>
          <w:rFonts w:asciiTheme="minorHAnsi" w:hAnsiTheme="minorHAnsi" w:cstheme="minorHAnsi"/>
        </w:rPr>
        <w:t xml:space="preserve">, but it's quite </w:t>
      </w:r>
      <w:r w:rsidRPr="00EF4F3F">
        <w:rPr>
          <w:rStyle w:val="Emphasis"/>
          <w:rFonts w:asciiTheme="minorHAnsi" w:hAnsiTheme="minorHAnsi" w:cstheme="minorHAnsi"/>
          <w:highlight w:val="green"/>
        </w:rPr>
        <w:t>another to know what you're for."</w:t>
      </w:r>
      <w:r w:rsidRPr="00EF4F3F">
        <w:rPr>
          <w:rFonts w:asciiTheme="minorHAnsi" w:hAnsiTheme="minorHAnsi" w:cstheme="minorHAnsi"/>
          <w:sz w:val="12"/>
        </w:rPr>
        <w:t xml:space="preserve"> Meaning here: </w:t>
      </w:r>
      <w:r w:rsidRPr="00EF4F3F">
        <w:rPr>
          <w:rStyle w:val="StyleUnderline"/>
          <w:rFonts w:asciiTheme="minorHAnsi" w:hAnsiTheme="minorHAnsi" w:cstheme="minorHAnsi"/>
        </w:rPr>
        <w:t>it is one thing to organize against aspects of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far more difficult to organize around </w:t>
      </w:r>
      <w:r w:rsidRPr="00EF4F3F">
        <w:rPr>
          <w:rStyle w:val="StyleUnderline"/>
          <w:rFonts w:asciiTheme="minorHAnsi" w:hAnsiTheme="minorHAnsi" w:cstheme="minorHAnsi"/>
          <w:highlight w:val="green"/>
        </w:rPr>
        <w:t>how</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get rid of capitalism</w:t>
      </w:r>
      <w:r w:rsidRPr="00EF4F3F">
        <w:rPr>
          <w:rStyle w:val="StyleUnderline"/>
          <w:rFonts w:asciiTheme="minorHAnsi" w:hAnsiTheme="minorHAnsi" w:cstheme="minorHAnsi"/>
        </w:rPr>
        <w:t xml:space="preserve"> altogether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what</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replace it with</w:t>
      </w:r>
      <w:r w:rsidRPr="00EF4F3F">
        <w:rPr>
          <w:rFonts w:asciiTheme="minorHAnsi" w:hAnsiTheme="minorHAnsi" w:cstheme="minorHAnsi"/>
          <w:sz w:val="12"/>
        </w:rPr>
        <w:t xml:space="preserve">, </w:t>
      </w:r>
      <w:r w:rsidRPr="00EF4F3F">
        <w:rPr>
          <w:rStyle w:val="StyleUnderline"/>
          <w:rFonts w:asciiTheme="minorHAnsi" w:hAnsiTheme="minorHAnsi" w:cstheme="minorHAnsi"/>
        </w:rPr>
        <w:t>and how we're going to build this what</w:t>
      </w:r>
      <w:r w:rsidRPr="00EF4F3F">
        <w:rPr>
          <w:rFonts w:asciiTheme="minorHAnsi" w:hAnsiTheme="minorHAnsi" w:cstheme="minorHAnsi"/>
          <w:sz w:val="12"/>
        </w:rPr>
        <w:t>.</w:t>
      </w:r>
    </w:p>
    <w:p w14:paraId="6833B518"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And just so none of my readers think that I'm setting myself above this example of liberal </w:t>
      </w:r>
      <w:proofErr w:type="spellStart"/>
      <w:proofErr w:type="gramStart"/>
      <w:r w:rsidRPr="00EF4F3F">
        <w:rPr>
          <w:rFonts w:asciiTheme="minorHAnsi" w:hAnsiTheme="minorHAnsi" w:cstheme="minorHAnsi"/>
          <w:sz w:val="8"/>
          <w:szCs w:val="8"/>
        </w:rPr>
        <w:t>behaviour</w:t>
      </w:r>
      <w:proofErr w:type="spellEnd"/>
      <w:proofErr w:type="gramEnd"/>
      <w:r w:rsidRPr="00EF4F3F">
        <w:rPr>
          <w:rFonts w:asciiTheme="minorHAnsi" w:hAnsiTheme="minorHAnsi" w:cstheme="minorHAnsi"/>
          <w:sz w:val="8"/>
          <w:szCs w:val="8"/>
        </w:rPr>
        <w:t xml:space="preserve"> I will confess that I am also guilty of muddling along, with either confusion or half-heartedness, and I am trying very hard to </w:t>
      </w:r>
      <w:proofErr w:type="gramStart"/>
      <w:r w:rsidRPr="00EF4F3F">
        <w:rPr>
          <w:rFonts w:asciiTheme="minorHAnsi" w:hAnsiTheme="minorHAnsi" w:cstheme="minorHAnsi"/>
          <w:sz w:val="8"/>
          <w:szCs w:val="8"/>
        </w:rPr>
        <w:t>break</w:t>
      </w:r>
      <w:proofErr w:type="gramEnd"/>
      <w:r w:rsidRPr="00EF4F3F">
        <w:rPr>
          <w:rFonts w:asciiTheme="minorHAnsi" w:hAnsiTheme="minorHAnsi" w:cstheme="minorHAnsi"/>
          <w:sz w:val="8"/>
          <w:szCs w:val="8"/>
        </w:rPr>
        <w:t xml:space="preserve"> with this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 xml:space="preserve"> and think according to a more structured plan of political </w:t>
      </w:r>
      <w:proofErr w:type="gramStart"/>
      <w:r w:rsidRPr="00EF4F3F">
        <w:rPr>
          <w:rFonts w:asciiTheme="minorHAnsi" w:hAnsiTheme="minorHAnsi" w:cstheme="minorHAnsi"/>
          <w:sz w:val="8"/>
          <w:szCs w:val="8"/>
        </w:rPr>
        <w:t>working</w:t>
      </w:r>
      <w:proofErr w:type="gramEnd"/>
      <w:r w:rsidRPr="00EF4F3F">
        <w:rPr>
          <w:rFonts w:asciiTheme="minorHAnsi" w:hAnsiTheme="minorHAnsi" w:cstheme="minorHAnsi"/>
          <w:sz w:val="8"/>
          <w:szCs w:val="8"/>
        </w:rPr>
        <w:t>.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22B7526E" w14:textId="77777777" w:rsidR="00CD2551" w:rsidRPr="00EF4F3F" w:rsidRDefault="00CD2551" w:rsidP="00CD2551">
      <w:pPr>
        <w:rPr>
          <w:rFonts w:asciiTheme="minorHAnsi" w:hAnsiTheme="minorHAnsi" w:cstheme="minorHAnsi"/>
          <w:i/>
          <w:iCs/>
          <w:sz w:val="8"/>
          <w:szCs w:val="8"/>
        </w:rPr>
      </w:pPr>
      <w:r w:rsidRPr="00EF4F3F">
        <w:rPr>
          <w:rFonts w:asciiTheme="minorHAnsi" w:hAnsiTheme="minorHAnsi" w:cstheme="minorHAnsi"/>
          <w:sz w:val="8"/>
          <w:szCs w:val="8"/>
        </w:rPr>
        <w:t>Example #10:</w:t>
      </w:r>
      <w:r w:rsidRPr="00EF4F3F">
        <w:rPr>
          <w:rFonts w:asciiTheme="minorHAnsi" w:hAnsiTheme="minorHAnsi"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6DE21156"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Back to </w:t>
      </w:r>
      <w:proofErr w:type="gramStart"/>
      <w:r w:rsidRPr="00EF4F3F">
        <w:rPr>
          <w:rFonts w:asciiTheme="minorHAnsi" w:hAnsiTheme="minorHAnsi" w:cstheme="minorHAnsi"/>
          <w:sz w:val="8"/>
          <w:szCs w:val="8"/>
        </w:rPr>
        <w:t>the arrogance</w:t>
      </w:r>
      <w:proofErr w:type="gramEnd"/>
      <w:r w:rsidRPr="00EF4F3F">
        <w:rPr>
          <w:rFonts w:asciiTheme="minorHAnsi" w:hAnsiTheme="minorHAnsi" w:cstheme="minorHAnsi"/>
          <w:sz w:val="8"/>
          <w:szCs w:val="8"/>
        </w:rPr>
        <w:t xml:space="preserve">! Liberal </w:t>
      </w:r>
      <w:proofErr w:type="spellStart"/>
      <w:r w:rsidRPr="00EF4F3F">
        <w:rPr>
          <w:rFonts w:asciiTheme="minorHAnsi" w:hAnsiTheme="minorHAnsi" w:cstheme="minorHAnsi"/>
          <w:sz w:val="8"/>
          <w:szCs w:val="8"/>
        </w:rPr>
        <w:t>behaviours</w:t>
      </w:r>
      <w:proofErr w:type="spellEnd"/>
      <w:r w:rsidRPr="00EF4F3F">
        <w:rPr>
          <w:rFonts w:asciiTheme="minorHAnsi" w:hAnsiTheme="minorHAnsi" w:cstheme="minorHAnsi"/>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 xml:space="preserve"> (discussed in the first entry in this series linked above), people who believe they have "rendered a great service to the revolution."</w:t>
      </w:r>
    </w:p>
    <w:p w14:paraId="14C0061B" w14:textId="77777777" w:rsidR="00CD2551" w:rsidRPr="00EF4F3F" w:rsidRDefault="00CD2551" w:rsidP="00CD2551">
      <w:pPr>
        <w:rPr>
          <w:rStyle w:val="Emphasis"/>
          <w:rFonts w:asciiTheme="minorHAnsi" w:hAnsiTheme="minorHAnsi" w:cstheme="minorHAnsi"/>
        </w:rPr>
      </w:pPr>
      <w:r w:rsidRPr="00EF4F3F">
        <w:rPr>
          <w:rStyle w:val="StyleUnderline"/>
          <w:rFonts w:asciiTheme="minorHAnsi" w:hAnsiTheme="minorHAnsi" w:cstheme="minorHAnsi"/>
        </w:rPr>
        <w:t xml:space="preserve">These are the </w:t>
      </w:r>
      <w:r w:rsidRPr="00EF4F3F">
        <w:rPr>
          <w:rStyle w:val="StyleUnderline"/>
          <w:rFonts w:asciiTheme="minorHAnsi" w:hAnsiTheme="minorHAnsi" w:cstheme="minorHAnsi"/>
          <w:highlight w:val="green"/>
        </w:rPr>
        <w:t>people who</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they </w:t>
      </w:r>
      <w:r w:rsidRPr="00EF4F3F">
        <w:rPr>
          <w:rStyle w:val="StyleUnderline"/>
          <w:rFonts w:asciiTheme="minorHAnsi" w:hAnsiTheme="minorHAnsi" w:cstheme="minorHAnsi"/>
          <w:highlight w:val="green"/>
        </w:rPr>
        <w:t xml:space="preserve">imagine they are </w:t>
      </w:r>
      <w:r w:rsidRPr="00EF4F3F">
        <w:rPr>
          <w:rStyle w:val="Emphasis"/>
          <w:rFonts w:asciiTheme="minorHAnsi" w:hAnsiTheme="minorHAnsi" w:cstheme="minorHAnsi"/>
          <w:highlight w:val="green"/>
        </w:rPr>
        <w:t>extremely important leftist veterans</w:t>
      </w:r>
      <w:r w:rsidRPr="00EF4F3F">
        <w:rPr>
          <w:rStyle w:val="StyleUnderline"/>
          <w:rFonts w:asciiTheme="minorHAnsi" w:hAnsiTheme="minorHAnsi" w:cstheme="minorHAnsi"/>
        </w:rPr>
        <w:t xml:space="preserve"> because they were arrested at x rally</w:t>
      </w:r>
      <w:r w:rsidRPr="00EF4F3F">
        <w:rPr>
          <w:rFonts w:asciiTheme="minorHAnsi" w:hAnsiTheme="minorHAnsi" w:cstheme="minorHAnsi"/>
          <w:sz w:val="12"/>
        </w:rPr>
        <w:t xml:space="preserve"> (that did little more than expend energy on lawyering), </w:t>
      </w:r>
      <w:r w:rsidRPr="00EF4F3F">
        <w:rPr>
          <w:rStyle w:val="StyleUnderline"/>
          <w:rFonts w:asciiTheme="minorHAnsi" w:hAnsiTheme="minorHAnsi" w:cstheme="minorHAnsi"/>
        </w:rPr>
        <w:t xml:space="preserve">or helped organize </w:t>
      </w:r>
      <w:proofErr w:type="gramStart"/>
      <w:r w:rsidRPr="00EF4F3F">
        <w:rPr>
          <w:rStyle w:val="StyleUnderline"/>
          <w:rFonts w:asciiTheme="minorHAnsi" w:hAnsiTheme="minorHAnsi" w:cstheme="minorHAnsi"/>
        </w:rPr>
        <w:t>y coalition</w:t>
      </w:r>
      <w:proofErr w:type="gramEnd"/>
      <w:r w:rsidRPr="00EF4F3F">
        <w:rPr>
          <w:rFonts w:asciiTheme="minorHAnsi" w:hAnsiTheme="minorHAnsi" w:cstheme="minorHAnsi"/>
          <w:sz w:val="12"/>
        </w:rPr>
        <w:t xml:space="preserve"> (that nobody really remembers anymore), </w:t>
      </w:r>
      <w:r w:rsidRPr="00EF4F3F">
        <w:rPr>
          <w:rStyle w:val="StyleUnderline"/>
          <w:rFonts w:asciiTheme="minorHAnsi" w:hAnsiTheme="minorHAnsi" w:cstheme="minorHAnsi"/>
          <w:highlight w:val="green"/>
        </w:rPr>
        <w:t>disdain</w:t>
      </w:r>
      <w:r w:rsidRPr="00EF4F3F">
        <w:rPr>
          <w:rStyle w:val="StyleUnderline"/>
          <w:rFonts w:asciiTheme="minorHAnsi" w:hAnsiTheme="minorHAnsi" w:cstheme="minorHAnsi"/>
        </w:rPr>
        <w:t xml:space="preserve"> any sort of </w:t>
      </w:r>
      <w:r w:rsidRPr="00EF4F3F">
        <w:rPr>
          <w:rStyle w:val="StyleUnderline"/>
          <w:rFonts w:asciiTheme="minorHAnsi" w:hAnsiTheme="minorHAnsi" w:cstheme="minorHAnsi"/>
          <w:highlight w:val="green"/>
        </w:rPr>
        <w:t>work that does not promote them as individuals</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Instead</w:t>
      </w:r>
      <w:proofErr w:type="gramEnd"/>
      <w:r w:rsidRPr="00EF4F3F">
        <w:rPr>
          <w:rStyle w:val="StyleUnderline"/>
          <w:rFonts w:asciiTheme="minorHAnsi" w:hAnsiTheme="minorHAnsi" w:cstheme="minorHAnsi"/>
        </w:rPr>
        <w:t xml:space="preserve"> they always want to </w:t>
      </w:r>
      <w:proofErr w:type="gramStart"/>
      <w:r w:rsidRPr="00EF4F3F">
        <w:rPr>
          <w:rStyle w:val="StyleUnderline"/>
          <w:rFonts w:asciiTheme="minorHAnsi" w:hAnsiTheme="minorHAnsi" w:cstheme="minorHAnsi"/>
        </w:rPr>
        <w:t>be in charge of</w:t>
      </w:r>
      <w:proofErr w:type="gramEnd"/>
      <w:r w:rsidRPr="00EF4F3F">
        <w:rPr>
          <w:rStyle w:val="StyleUnderline"/>
          <w:rFonts w:asciiTheme="minorHAnsi" w:hAnsiTheme="minorHAnsi" w:cstheme="minorHAnsi"/>
        </w:rPr>
        <w:t xml:space="preserve"> everything</w:t>
      </w:r>
      <w:r w:rsidRPr="00EF4F3F">
        <w:rPr>
          <w:rFonts w:asciiTheme="minorHAnsi" w:hAnsiTheme="minorHAnsi" w:cstheme="minorHAnsi"/>
          <w:sz w:val="12"/>
        </w:rPr>
        <w:t xml:space="preserve">, </w:t>
      </w:r>
      <w:r w:rsidRPr="00EF4F3F">
        <w:rPr>
          <w:rStyle w:val="StyleUnderline"/>
          <w:rFonts w:asciiTheme="minorHAnsi" w:hAnsiTheme="minorHAnsi" w:cstheme="minorHAnsi"/>
        </w:rPr>
        <w:t>will lead meetings even if they were not asked to lead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who are </w:t>
      </w:r>
      <w:r w:rsidRPr="00EF4F3F">
        <w:rPr>
          <w:rStyle w:val="StyleUnderline"/>
          <w:rFonts w:asciiTheme="minorHAnsi" w:hAnsiTheme="minorHAnsi" w:cstheme="minorHAnsi"/>
          <w:highlight w:val="green"/>
        </w:rPr>
        <w:t>disinterested in ideological training because</w:t>
      </w:r>
      <w:r w:rsidRPr="00EF4F3F">
        <w:rPr>
          <w:rFonts w:asciiTheme="minorHAnsi" w:hAnsiTheme="minorHAnsi" w:cstheme="minorHAnsi"/>
          <w:sz w:val="12"/>
        </w:rPr>
        <w:t xml:space="preserve">, "hey man, </w:t>
      </w:r>
      <w:r w:rsidRPr="00EF4F3F">
        <w:rPr>
          <w:rStyle w:val="Emphasis"/>
          <w:rFonts w:asciiTheme="minorHAnsi" w:hAnsiTheme="minorHAnsi" w:cstheme="minorHAnsi"/>
        </w:rPr>
        <w:t xml:space="preserve">I don't need to study theory behind what I do because </w:t>
      </w:r>
      <w:r w:rsidRPr="00EF4F3F">
        <w:rPr>
          <w:rStyle w:val="Emphasis"/>
          <w:rFonts w:asciiTheme="minorHAnsi" w:hAnsiTheme="minorHAnsi" w:cstheme="minorHAnsi"/>
          <w:highlight w:val="green"/>
        </w:rPr>
        <w:t>I'm doing it."</w:t>
      </w:r>
    </w:p>
    <w:p w14:paraId="25B70902"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Thing </w:t>
      </w:r>
      <w:proofErr w:type="gramStart"/>
      <w:r w:rsidRPr="00EF4F3F">
        <w:rPr>
          <w:rFonts w:asciiTheme="minorHAnsi" w:hAnsiTheme="minorHAnsi" w:cstheme="minorHAnsi"/>
          <w:sz w:val="8"/>
          <w:szCs w:val="8"/>
        </w:rPr>
        <w:t>is,</w:t>
      </w:r>
      <w:proofErr w:type="gramEnd"/>
      <w:r w:rsidRPr="00EF4F3F">
        <w:rPr>
          <w:rFonts w:asciiTheme="minorHAnsi" w:hAnsiTheme="minorHAnsi" w:cstheme="minorHAnsi"/>
          <w:sz w:val="8"/>
          <w:szCs w:val="8"/>
        </w:rPr>
        <w:t xml:space="preserve"> these types of people really are unequal to major tasks––the only important major tasks being the tasks necessary to organize a revolution. For if they were equal to these </w:t>
      </w:r>
      <w:proofErr w:type="gramStart"/>
      <w:r w:rsidRPr="00EF4F3F">
        <w:rPr>
          <w:rFonts w:asciiTheme="minorHAnsi" w:hAnsiTheme="minorHAnsi" w:cstheme="minorHAnsi"/>
          <w:sz w:val="8"/>
          <w:szCs w:val="8"/>
        </w:rPr>
        <w:t>tasks, and</w:t>
      </w:r>
      <w:proofErr w:type="gramEnd"/>
      <w:r w:rsidRPr="00EF4F3F">
        <w:rPr>
          <w:rFonts w:asciiTheme="minorHAnsi" w:hAnsiTheme="minorHAnsi" w:cstheme="minorHAnsi"/>
          <w:sz w:val="8"/>
          <w:szCs w:val="8"/>
        </w:rPr>
        <w:t xml:space="preserve"> </w:t>
      </w:r>
      <w:proofErr w:type="gramStart"/>
      <w:r w:rsidRPr="00EF4F3F">
        <w:rPr>
          <w:rFonts w:asciiTheme="minorHAnsi" w:hAnsiTheme="minorHAnsi" w:cstheme="minorHAnsi"/>
          <w:sz w:val="8"/>
          <w:szCs w:val="8"/>
        </w:rPr>
        <w:t>based on the fact that</w:t>
      </w:r>
      <w:proofErr w:type="gramEnd"/>
      <w:r w:rsidRPr="00EF4F3F">
        <w:rPr>
          <w:rFonts w:asciiTheme="minorHAnsi" w:hAnsiTheme="minorHAnsi" w:cstheme="minorHAnsi"/>
          <w:sz w:val="8"/>
          <w:szCs w:val="8"/>
        </w:rPr>
        <w:t xml:space="preserve"> these types of people emerge from and disappear into the mainstream left every year, then they would be instrumental in the initiation of a revolutionary movement. </w:t>
      </w:r>
      <w:proofErr w:type="gramStart"/>
      <w:r w:rsidRPr="00EF4F3F">
        <w:rPr>
          <w:rFonts w:asciiTheme="minorHAnsi" w:hAnsiTheme="minorHAnsi" w:cstheme="minorHAnsi"/>
          <w:sz w:val="8"/>
          <w:szCs w:val="8"/>
        </w:rPr>
        <w:t>Except</w:t>
      </w:r>
      <w:proofErr w:type="gramEnd"/>
      <w:r w:rsidRPr="00EF4F3F">
        <w:rPr>
          <w:rFonts w:asciiTheme="minorHAnsi" w:hAnsiTheme="minorHAnsi" w:cstheme="minorHAnsi"/>
          <w:sz w:val="8"/>
          <w:szCs w:val="8"/>
        </w:rPr>
        <w:t xml:space="preserve"> these types of people, who are extremely populous in my social context, are in abundance and they are not really part of any revolution movement except the movements in their own delusional minds.</w:t>
      </w:r>
    </w:p>
    <w:p w14:paraId="79E16B56"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Just saying.</w:t>
      </w:r>
    </w:p>
    <w:p w14:paraId="57DFCBBC" w14:textId="77777777" w:rsidR="00CD2551" w:rsidRPr="00EF4F3F" w:rsidRDefault="00CD2551" w:rsidP="00CD2551">
      <w:pPr>
        <w:rPr>
          <w:rFonts w:asciiTheme="minorHAnsi" w:hAnsiTheme="minorHAnsi" w:cstheme="minorHAnsi"/>
          <w:i/>
          <w:iCs/>
          <w:sz w:val="8"/>
          <w:szCs w:val="8"/>
        </w:rPr>
      </w:pPr>
      <w:r w:rsidRPr="00EF4F3F">
        <w:rPr>
          <w:rFonts w:asciiTheme="minorHAnsi" w:hAnsiTheme="minorHAnsi" w:cstheme="minorHAnsi"/>
          <w:sz w:val="8"/>
          <w:szCs w:val="8"/>
        </w:rPr>
        <w:t xml:space="preserve">Example #11: </w:t>
      </w:r>
      <w:r w:rsidRPr="00EF4F3F">
        <w:rPr>
          <w:rFonts w:asciiTheme="minorHAnsi" w:hAnsiTheme="minorHAnsi" w:cstheme="minorHAnsi"/>
          <w:i/>
          <w:iCs/>
          <w:sz w:val="8"/>
          <w:szCs w:val="8"/>
        </w:rPr>
        <w:t>"to be aware of one's own mistakes and yet make no attempt to correct them, taking a liberal attitude towards oneself."</w:t>
      </w:r>
    </w:p>
    <w:p w14:paraId="3F97D120"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This is a type of liberal </w:t>
      </w:r>
      <w:proofErr w:type="spellStart"/>
      <w:r w:rsidRPr="00EF4F3F">
        <w:rPr>
          <w:rFonts w:asciiTheme="minorHAnsi" w:hAnsiTheme="minorHAnsi" w:cstheme="minorHAnsi"/>
          <w:sz w:val="12"/>
        </w:rPr>
        <w:t>behaviour</w:t>
      </w:r>
      <w:proofErr w:type="spellEnd"/>
      <w:r w:rsidRPr="00EF4F3F">
        <w:rPr>
          <w:rFonts w:asciiTheme="minorHAnsi" w:hAnsiTheme="minorHAnsi" w:cstheme="minorHAnsi"/>
          <w:sz w:val="12"/>
        </w:rPr>
        <w:t xml:space="preserve"> that is often connected to the above example. We are generally not that unaware to be completely ignorant of our personal problems. </w:t>
      </w:r>
      <w:r w:rsidRPr="00EF4F3F">
        <w:rPr>
          <w:rStyle w:val="StyleUnderline"/>
          <w:rFonts w:asciiTheme="minorHAnsi" w:hAnsiTheme="minorHAnsi" w:cstheme="minorHAnsi"/>
          <w:highlight w:val="green"/>
        </w:rPr>
        <w:t>Rather than correct</w:t>
      </w:r>
      <w:r w:rsidRPr="00EF4F3F">
        <w:rPr>
          <w:rStyle w:val="StyleUnderline"/>
          <w:rFonts w:asciiTheme="minorHAnsi" w:hAnsiTheme="minorHAnsi" w:cstheme="minorHAnsi"/>
        </w:rPr>
        <w:t xml:space="preserve"> these </w:t>
      </w:r>
      <w:r w:rsidRPr="00EF4F3F">
        <w:rPr>
          <w:rStyle w:val="StyleUnderline"/>
          <w:rFonts w:asciiTheme="minorHAnsi" w:hAnsiTheme="minorHAnsi" w:cstheme="minorHAnsi"/>
          <w:highlight w:val="green"/>
        </w:rPr>
        <w:t>problems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we like to pretend that they aren't problems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Better to </w:t>
      </w:r>
      <w:r w:rsidRPr="00EF4F3F">
        <w:rPr>
          <w:rStyle w:val="StyleUnderline"/>
          <w:rFonts w:asciiTheme="minorHAnsi" w:hAnsiTheme="minorHAnsi" w:cstheme="minorHAnsi"/>
          <w:highlight w:val="green"/>
        </w:rPr>
        <w:t>point out the problems in others</w:t>
      </w:r>
      <w:r w:rsidRPr="00EF4F3F">
        <w:rPr>
          <w:rStyle w:val="StyleUnderline"/>
          <w:rFonts w:asciiTheme="minorHAnsi" w:hAnsiTheme="minorHAnsi" w:cstheme="minorHAnsi"/>
        </w:rPr>
        <w:t xml:space="preserve"> and give </w:t>
      </w:r>
      <w:proofErr w:type="gramStart"/>
      <w:r w:rsidRPr="00EF4F3F">
        <w:rPr>
          <w:rStyle w:val="StyleUnderline"/>
          <w:rFonts w:asciiTheme="minorHAnsi" w:hAnsiTheme="minorHAnsi" w:cstheme="minorHAnsi"/>
        </w:rPr>
        <w:t>ourselves</w:t>
      </w:r>
      <w:proofErr w:type="gramEnd"/>
      <w:r w:rsidRPr="00EF4F3F">
        <w:rPr>
          <w:rStyle w:val="StyleUnderline"/>
          <w:rFonts w:asciiTheme="minorHAnsi" w:hAnsiTheme="minorHAnsi" w:cstheme="minorHAnsi"/>
        </w:rPr>
        <w:t xml:space="preserve"> an easy pass</w:t>
      </w:r>
      <w:r w:rsidRPr="00EF4F3F">
        <w:rPr>
          <w:rFonts w:asciiTheme="minorHAnsi" w:hAnsiTheme="minorHAnsi" w:cstheme="minorHAnsi"/>
          <w:sz w:val="12"/>
        </w:rPr>
        <w:t xml:space="preserve">: </w:t>
      </w:r>
      <w:r w:rsidRPr="00EF4F3F">
        <w:rPr>
          <w:rStyle w:val="StyleUnderline"/>
          <w:rFonts w:asciiTheme="minorHAnsi" w:hAnsiTheme="minorHAnsi" w:cstheme="minorHAnsi"/>
        </w:rPr>
        <w:t>no self-criticism</w:t>
      </w:r>
      <w:r w:rsidRPr="00EF4F3F">
        <w:rPr>
          <w:rFonts w:asciiTheme="minorHAnsi" w:hAnsiTheme="minorHAnsi" w:cstheme="minorHAnsi"/>
          <w:sz w:val="12"/>
        </w:rPr>
        <w:t>, a refusal to be self-aware, and the terrible need to point out the problems in others rather than the problems in ourselves.</w:t>
      </w:r>
    </w:p>
    <w:p w14:paraId="3E3E8CB2" w14:textId="77777777" w:rsidR="00CD2551" w:rsidRPr="00EF4F3F" w:rsidRDefault="00CD2551" w:rsidP="00CD2551">
      <w:pPr>
        <w:rPr>
          <w:rFonts w:asciiTheme="minorHAnsi" w:hAnsiTheme="minorHAnsi" w:cstheme="minorHAnsi"/>
          <w:sz w:val="12"/>
        </w:rPr>
      </w:pPr>
      <w:r w:rsidRPr="00EF4F3F">
        <w:rPr>
          <w:rStyle w:val="StyleUnderline"/>
          <w:rFonts w:asciiTheme="minorHAnsi" w:hAnsiTheme="minorHAnsi" w:cstheme="minorHAnsi"/>
        </w:rPr>
        <w:t xml:space="preserve">The larger point is that </w:t>
      </w:r>
      <w:r w:rsidRPr="00EF4F3F">
        <w:rPr>
          <w:rStyle w:val="Emphasis"/>
          <w:rFonts w:asciiTheme="minorHAnsi" w:hAnsiTheme="minorHAnsi" w:cstheme="minorHAnsi"/>
          <w:highlight w:val="green"/>
        </w:rPr>
        <w:t>all of us are guilty of</w:t>
      </w:r>
      <w:r w:rsidRPr="00EF4F3F">
        <w:rPr>
          <w:rStyle w:val="Emphasis"/>
          <w:rFonts w:asciiTheme="minorHAnsi" w:hAnsiTheme="minorHAnsi" w:cstheme="minorHAnsi"/>
        </w:rPr>
        <w:t xml:space="preserve"> expressing, at some point in our lives, </w:t>
      </w:r>
      <w:r w:rsidRPr="00EF4F3F">
        <w:rPr>
          <w:rStyle w:val="Emphasis"/>
          <w:rFonts w:asciiTheme="minorHAnsi" w:hAnsiTheme="minorHAnsi" w:cstheme="minorHAnsi"/>
          <w:highlight w:val="green"/>
        </w:rPr>
        <w:t>bourgeois ideology</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the ideology to which we're born</w:t>
      </w:r>
      <w:r w:rsidRPr="00EF4F3F">
        <w:rPr>
          <w:rFonts w:asciiTheme="minorHAnsi" w:hAnsiTheme="minorHAnsi" w:cstheme="minorHAnsi"/>
          <w:sz w:val="12"/>
        </w:rPr>
        <w:t>––</w:t>
      </w:r>
      <w:r w:rsidRPr="00EF4F3F">
        <w:rPr>
          <w:rStyle w:val="Emphasis"/>
          <w:rFonts w:asciiTheme="minorHAnsi" w:hAnsiTheme="minorHAnsi" w:cstheme="minorHAnsi"/>
          <w:highlight w:val="green"/>
        </w:rPr>
        <w:t>even if we come from an exploited</w:t>
      </w:r>
      <w:r w:rsidRPr="00EF4F3F">
        <w:rPr>
          <w:rStyle w:val="Emphasis"/>
          <w:rFonts w:asciiTheme="minorHAnsi" w:hAnsiTheme="minorHAnsi" w:cstheme="minorHAnsi"/>
        </w:rPr>
        <w:t xml:space="preserve"> and oppressed </w:t>
      </w:r>
      <w:r w:rsidRPr="00EF4F3F">
        <w:rPr>
          <w:rStyle w:val="Emphasis"/>
          <w:rFonts w:asciiTheme="minorHAnsi" w:hAnsiTheme="minorHAnsi" w:cstheme="minorHAnsi"/>
          <w:highlight w:val="green"/>
        </w:rPr>
        <w:t>class</w:t>
      </w:r>
      <w:r w:rsidRPr="00EF4F3F">
        <w:rPr>
          <w:rStyle w:val="StyleUnderline"/>
          <w:rFonts w:asciiTheme="minorHAnsi" w:hAnsiTheme="minorHAnsi" w:cstheme="minorHAnsi"/>
        </w:rPr>
        <w:t xml:space="preserve"> we have been socialized in a capitalist world and we often see bourgeois values</w:t>
      </w:r>
      <w:r w:rsidRPr="00EF4F3F">
        <w:rPr>
          <w:rFonts w:asciiTheme="minorHAnsi" w:hAnsiTheme="minorHAnsi" w:cstheme="minorHAnsi"/>
          <w:sz w:val="12"/>
        </w:rPr>
        <w:t xml:space="preserve">, as much as we hate them, </w:t>
      </w:r>
      <w:r w:rsidRPr="00EF4F3F">
        <w:rPr>
          <w:rStyle w:val="StyleUnderline"/>
          <w:rFonts w:asciiTheme="minorHAnsi" w:hAnsiTheme="minorHAnsi" w:cstheme="minorHAnsi"/>
        </w:rPr>
        <w:t>as our values</w:t>
      </w:r>
      <w:r w:rsidRPr="00EF4F3F">
        <w:rPr>
          <w:rFonts w:asciiTheme="minorHAnsi" w:hAnsiTheme="minorHAnsi" w:cstheme="minorHAnsi"/>
          <w:sz w:val="12"/>
        </w:rPr>
        <w:t xml:space="preserve">. And if we don't realize that we're seeing ourselves reflected </w:t>
      </w:r>
      <w:proofErr w:type="gramStart"/>
      <w:r w:rsidRPr="00EF4F3F">
        <w:rPr>
          <w:rFonts w:asciiTheme="minorHAnsi" w:hAnsiTheme="minorHAnsi" w:cstheme="minorHAnsi"/>
          <w:sz w:val="12"/>
        </w:rPr>
        <w:t>through</w:t>
      </w:r>
      <w:proofErr w:type="gramEnd"/>
      <w:r w:rsidRPr="00EF4F3F">
        <w:rPr>
          <w:rFonts w:asciiTheme="minorHAnsi" w:hAnsiTheme="minorHAnsi" w:cstheme="minorHAnsi"/>
          <w:sz w:val="12"/>
        </w:rPr>
        <w:t xml:space="preserve"> the mirror of bourgeois ideology then we are incapable of grasping and correcting our mistakes. For in the </w:t>
      </w:r>
      <w:proofErr w:type="gramStart"/>
      <w:r w:rsidRPr="00EF4F3F">
        <w:rPr>
          <w:rFonts w:asciiTheme="minorHAnsi" w:hAnsiTheme="minorHAnsi" w:cstheme="minorHAnsi"/>
          <w:sz w:val="12"/>
        </w:rPr>
        <w:t>end</w:t>
      </w:r>
      <w:proofErr w:type="gramEnd"/>
      <w:r w:rsidRPr="00EF4F3F">
        <w:rPr>
          <w:rFonts w:asciiTheme="minorHAnsi" w:hAnsiTheme="minorHAnsi" w:cstheme="minorHAnsi"/>
          <w:sz w:val="12"/>
        </w:rPr>
        <w:t xml:space="preserve"> we all desire to treat ourselves liberally, to concentrate on the mistakes of others at the expense of our own, whether we are openly arrogant or meekly condescending.</w:t>
      </w:r>
    </w:p>
    <w:p w14:paraId="00A85ADD" w14:textId="77777777" w:rsidR="00CD2551" w:rsidRPr="00EF4F3F" w:rsidRDefault="00CD2551" w:rsidP="00CD2551">
      <w:pPr>
        <w:rPr>
          <w:rFonts w:asciiTheme="minorHAnsi" w:hAnsiTheme="minorHAnsi" w:cstheme="minorHAnsi"/>
          <w:sz w:val="12"/>
        </w:rPr>
      </w:pPr>
      <w:proofErr w:type="gramStart"/>
      <w:r w:rsidRPr="00EF4F3F">
        <w:rPr>
          <w:rStyle w:val="StyleUnderline"/>
          <w:rFonts w:asciiTheme="minorHAnsi" w:hAnsiTheme="minorHAnsi" w:cstheme="minorHAnsi"/>
        </w:rPr>
        <w:t>So</w:t>
      </w:r>
      <w:proofErr w:type="gramEnd"/>
      <w:r w:rsidRPr="00EF4F3F">
        <w:rPr>
          <w:rStyle w:val="StyleUnderline"/>
          <w:rFonts w:asciiTheme="minorHAnsi" w:hAnsiTheme="minorHAnsi" w:cstheme="minorHAnsi"/>
        </w:rPr>
        <w:t xml:space="preserve"> in the end it comes back</w:t>
      </w:r>
      <w:r w:rsidRPr="00EF4F3F">
        <w:rPr>
          <w:rFonts w:asciiTheme="minorHAnsi" w:hAnsiTheme="minorHAnsi" w:cstheme="minorHAnsi"/>
          <w:sz w:val="12"/>
        </w:rPr>
        <w:t xml:space="preserve">, as always, </w:t>
      </w:r>
      <w:r w:rsidRPr="00EF4F3F">
        <w:rPr>
          <w:rStyle w:val="StyleUnderline"/>
          <w:rFonts w:asciiTheme="minorHAnsi" w:hAnsiTheme="minorHAnsi" w:cstheme="minorHAnsi"/>
        </w:rPr>
        <w:t>to the self and how this self might possibly get in the way of "serving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if we are </w:t>
      </w:r>
      <w:proofErr w:type="gramStart"/>
      <w:r w:rsidRPr="00EF4F3F">
        <w:rPr>
          <w:rStyle w:val="StyleUnderline"/>
          <w:rFonts w:asciiTheme="minorHAnsi" w:hAnsiTheme="minorHAnsi" w:cstheme="minorHAnsi"/>
          <w:highlight w:val="green"/>
        </w:rPr>
        <w:t>communists</w:t>
      </w:r>
      <w:proofErr w:type="gramEnd"/>
      <w:r w:rsidRPr="00EF4F3F">
        <w:rPr>
          <w:rStyle w:val="StyleUnderline"/>
          <w:rFonts w:asciiTheme="minorHAnsi" w:hAnsiTheme="minorHAnsi" w:cstheme="minorHAnsi"/>
        </w:rPr>
        <w:t xml:space="preserve"> we </w:t>
      </w:r>
      <w:r w:rsidRPr="00EF4F3F">
        <w:rPr>
          <w:rStyle w:val="StyleUnderline"/>
          <w:rFonts w:asciiTheme="minorHAnsi" w:hAnsiTheme="minorHAnsi" w:cstheme="minorHAnsi"/>
          <w:highlight w:val="green"/>
        </w:rPr>
        <w:t>must</w:t>
      </w:r>
      <w:r w:rsidRPr="00EF4F3F">
        <w:rPr>
          <w:rStyle w:val="StyleUnderline"/>
          <w:rFonts w:asciiTheme="minorHAnsi" w:hAnsiTheme="minorHAnsi" w:cstheme="minorHAnsi"/>
        </w:rPr>
        <w:t xml:space="preserve"> learn how to </w:t>
      </w:r>
      <w:r w:rsidRPr="00EF4F3F">
        <w:rPr>
          <w:rStyle w:val="StyleUnderline"/>
          <w:rFonts w:asciiTheme="minorHAnsi" w:hAnsiTheme="minorHAnsi" w:cstheme="minorHAnsi"/>
          <w:highlight w:val="green"/>
        </w:rPr>
        <w:t>serve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rather than serving ourselves</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think otherwise is elitist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A revolution cannot be about our individual self</w:t>
      </w:r>
      <w:r w:rsidRPr="00EF4F3F">
        <w:rPr>
          <w:rStyle w:val="Emphasis"/>
          <w:rFonts w:asciiTheme="minorHAnsi" w:hAnsiTheme="minorHAnsi" w:cstheme="minorHAnsi"/>
        </w:rPr>
        <w:t xml:space="preserve">, no matter what barricade wet dreams we have, </w:t>
      </w:r>
      <w:r w:rsidRPr="00EF4F3F">
        <w:rPr>
          <w:rStyle w:val="Emphasis"/>
          <w:rFonts w:asciiTheme="minorHAnsi" w:hAnsiTheme="minorHAnsi" w:cstheme="minorHAnsi"/>
          <w:highlight w:val="green"/>
        </w:rPr>
        <w:t>because a revolution is a mass movement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if we're revolutionaries for our</w:t>
      </w:r>
      <w:r w:rsidRPr="00EF4F3F">
        <w:rPr>
          <w:rStyle w:val="StyleUnderline"/>
          <w:rFonts w:asciiTheme="minorHAnsi" w:hAnsiTheme="minorHAnsi" w:cstheme="minorHAnsi"/>
        </w:rPr>
        <w:t xml:space="preserve"> own personal </w:t>
      </w:r>
      <w:r w:rsidRPr="00EF4F3F">
        <w:rPr>
          <w:rStyle w:val="StyleUnderline"/>
          <w:rFonts w:asciiTheme="minorHAnsi" w:hAnsiTheme="minorHAnsi" w:cstheme="minorHAnsi"/>
          <w:highlight w:val="green"/>
        </w:rPr>
        <w:t>egos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why the hell do we care about revolutions in the first place? </w:t>
      </w:r>
      <w:r w:rsidRPr="00EF4F3F">
        <w:rPr>
          <w:rStyle w:val="Emphasis"/>
          <w:rFonts w:asciiTheme="minorHAnsi" w:hAnsiTheme="minorHAnsi" w:cstheme="minorHAnsi"/>
          <w:highlight w:val="green"/>
        </w:rPr>
        <w:t>Might as well</w:t>
      </w:r>
      <w:r w:rsidRPr="00EF4F3F">
        <w:rPr>
          <w:rStyle w:val="Emphasis"/>
          <w:rFonts w:asciiTheme="minorHAnsi" w:hAnsiTheme="minorHAnsi" w:cstheme="minorHAnsi"/>
        </w:rPr>
        <w:t xml:space="preserve"> just renounce leftism and try </w:t>
      </w:r>
      <w:proofErr w:type="gramStart"/>
      <w:r w:rsidRPr="00EF4F3F">
        <w:rPr>
          <w:rStyle w:val="Emphasis"/>
          <w:rFonts w:asciiTheme="minorHAnsi" w:hAnsiTheme="minorHAnsi" w:cstheme="minorHAnsi"/>
        </w:rPr>
        <w:t>our</w:t>
      </w:r>
      <w:proofErr w:type="gramEnd"/>
      <w:r w:rsidRPr="00EF4F3F">
        <w:rPr>
          <w:rStyle w:val="Emphasis"/>
          <w:rFonts w:asciiTheme="minorHAnsi" w:hAnsiTheme="minorHAnsi" w:cstheme="minorHAnsi"/>
        </w:rPr>
        <w:t xml:space="preserve"> damnedest to </w:t>
      </w:r>
      <w:r w:rsidRPr="00EF4F3F">
        <w:rPr>
          <w:rStyle w:val="Emphasis"/>
          <w:rFonts w:asciiTheme="minorHAnsi" w:hAnsiTheme="minorHAnsi" w:cstheme="minorHAnsi"/>
          <w:highlight w:val="green"/>
        </w:rPr>
        <w:t>be</w:t>
      </w:r>
      <w:r w:rsidRPr="00EF4F3F">
        <w:rPr>
          <w:rStyle w:val="Emphasis"/>
          <w:rFonts w:asciiTheme="minorHAnsi" w:hAnsiTheme="minorHAnsi" w:cstheme="minorHAnsi"/>
        </w:rPr>
        <w:t xml:space="preserve"> good </w:t>
      </w:r>
      <w:r w:rsidRPr="00EF4F3F">
        <w:rPr>
          <w:rStyle w:val="Emphasis"/>
          <w:rFonts w:asciiTheme="minorHAnsi" w:hAnsiTheme="minorHAnsi" w:cstheme="minorHAnsi"/>
          <w:highlight w:val="green"/>
        </w:rPr>
        <w:t>capitalists</w:t>
      </w:r>
      <w:r w:rsidRPr="00EF4F3F">
        <w:rPr>
          <w:rFonts w:asciiTheme="minorHAnsi" w:hAnsiTheme="minorHAnsi" w:cstheme="minorHAnsi"/>
          <w:sz w:val="12"/>
        </w:rPr>
        <w:t xml:space="preserve">––competing with other individuals and trying to </w:t>
      </w:r>
      <w:proofErr w:type="spellStart"/>
      <w:r w:rsidRPr="00EF4F3F">
        <w:rPr>
          <w:rFonts w:asciiTheme="minorHAnsi" w:hAnsiTheme="minorHAnsi" w:cstheme="minorHAnsi"/>
          <w:sz w:val="12"/>
        </w:rPr>
        <w:t>bourgeoisify</w:t>
      </w:r>
      <w:proofErr w:type="spellEnd"/>
      <w:r w:rsidRPr="00EF4F3F">
        <w:rPr>
          <w:rFonts w:asciiTheme="minorHAnsi" w:hAnsiTheme="minorHAnsi" w:cstheme="minorHAnsi"/>
          <w:sz w:val="12"/>
        </w:rPr>
        <w:t xml:space="preserve"> like every other self-proclaimed capitalist out there.</w:t>
      </w:r>
    </w:p>
    <w:p w14:paraId="55B28DBA"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This is why, as Mao writes near the end of this small essay:</w:t>
      </w:r>
    </w:p>
    <w:p w14:paraId="3DF3F050" w14:textId="77777777" w:rsidR="00CD2551" w:rsidRPr="00EF4F3F" w:rsidRDefault="00CD2551" w:rsidP="00CD2551">
      <w:pPr>
        <w:ind w:left="720"/>
        <w:rPr>
          <w:rFonts w:asciiTheme="minorHAnsi" w:hAnsiTheme="minorHAnsi" w:cstheme="minorHAnsi"/>
          <w:sz w:val="12"/>
          <w:szCs w:val="12"/>
        </w:rPr>
      </w:pPr>
      <w:r w:rsidRPr="00EF4F3F">
        <w:rPr>
          <w:rFonts w:asciiTheme="minorHAnsi" w:hAnsiTheme="minorHAnsi" w:cstheme="minorHAnsi"/>
          <w:sz w:val="12"/>
          <w:szCs w:val="12"/>
        </w:rPr>
        <w:t>"</w:t>
      </w:r>
      <w:r w:rsidRPr="00EF4F3F">
        <w:rPr>
          <w:rStyle w:val="StyleUnderline"/>
          <w:rFonts w:asciiTheme="minorHAnsi" w:hAnsiTheme="minorHAnsi" w:cstheme="minorHAnsi"/>
          <w:highlight w:val="green"/>
        </w:rPr>
        <w:t>Liberalism</w:t>
      </w:r>
      <w:r w:rsidRPr="00EF4F3F">
        <w:rPr>
          <w:rStyle w:val="StyleUnderline"/>
          <w:rFonts w:asciiTheme="minorHAnsi" w:hAnsiTheme="minorHAnsi" w:cstheme="minorHAnsi"/>
        </w:rPr>
        <w:t xml:space="preserve"> is extremely harmful in a revolutionary collective</w:t>
      </w:r>
      <w:r w:rsidRPr="00EF4F3F">
        <w:rPr>
          <w:rFonts w:asciiTheme="minorHAnsi" w:hAnsiTheme="minorHAnsi" w:cstheme="minorHAnsi"/>
          <w:sz w:val="12"/>
          <w:szCs w:val="12"/>
        </w:rPr>
        <w:t xml:space="preserve">.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a corrosive which eats away unity</w:t>
      </w:r>
      <w:r w:rsidRPr="00EF4F3F">
        <w:rPr>
          <w:rStyle w:val="Emphasis"/>
          <w:rFonts w:asciiTheme="minorHAnsi" w:hAnsiTheme="minorHAnsi" w:cstheme="minorHAnsi"/>
        </w:rPr>
        <w:t>, undermines cohesion, causes apathy and creates dissension</w:t>
      </w:r>
      <w:r w:rsidRPr="00EF4F3F">
        <w:rPr>
          <w:rFonts w:asciiTheme="minorHAnsi" w:hAnsiTheme="minorHAnsi"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525706E7"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EF4F3F">
        <w:rPr>
          <w:rStyle w:val="StyleUnderline"/>
          <w:rFonts w:asciiTheme="minorHAnsi" w:hAnsiTheme="minorHAnsi" w:cstheme="minorHAnsi"/>
        </w:rPr>
        <w:t>Hence the disdain of so-called "radicals" who cringe at the thought of being "sent down to the countryside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Hence</w:t>
      </w:r>
      <w:r w:rsidRPr="00EF4F3F">
        <w:rPr>
          <w:rStyle w:val="StyleUnderline"/>
          <w:rFonts w:asciiTheme="minorHAnsi" w:hAnsiTheme="minorHAnsi" w:cstheme="minorHAnsi"/>
        </w:rPr>
        <w:t xml:space="preserve"> the self-righteous </w:t>
      </w:r>
      <w:r w:rsidRPr="00EF4F3F">
        <w:rPr>
          <w:rStyle w:val="StyleUnderline"/>
          <w:rFonts w:asciiTheme="minorHAnsi" w:hAnsiTheme="minorHAnsi" w:cstheme="minorHAnsi"/>
          <w:highlight w:val="green"/>
        </w:rPr>
        <w:t>scoffing</w:t>
      </w:r>
      <w:r w:rsidRPr="00EF4F3F">
        <w:rPr>
          <w:rStyle w:val="StyleUnderline"/>
          <w:rFonts w:asciiTheme="minorHAnsi" w:hAnsiTheme="minorHAnsi" w:cstheme="minorHAnsi"/>
        </w:rPr>
        <w:t xml:space="preserve"> of these socialist-liberals </w:t>
      </w:r>
      <w:r w:rsidRPr="00EF4F3F">
        <w:rPr>
          <w:rStyle w:val="StyleUnderline"/>
          <w:rFonts w:asciiTheme="minorHAnsi" w:hAnsiTheme="minorHAnsi" w:cstheme="minorHAnsi"/>
          <w:highlight w:val="green"/>
        </w:rPr>
        <w:t>whenever</w:t>
      </w:r>
      <w:r w:rsidRPr="00EF4F3F">
        <w:rPr>
          <w:rStyle w:val="StyleUnderline"/>
          <w:rFonts w:asciiTheme="minorHAnsi" w:hAnsiTheme="minorHAnsi" w:cstheme="minorHAnsi"/>
        </w:rPr>
        <w:t xml:space="preserve"> their oh-so-special </w:t>
      </w:r>
      <w:r w:rsidRPr="00EF4F3F">
        <w:rPr>
          <w:rStyle w:val="StyleUnderline"/>
          <w:rFonts w:asciiTheme="minorHAnsi" w:hAnsiTheme="minorHAnsi" w:cstheme="minorHAnsi"/>
          <w:highlight w:val="green"/>
        </w:rPr>
        <w:t>individual opinions are challenged</w:t>
      </w:r>
      <w:r w:rsidRPr="00EF4F3F">
        <w:rPr>
          <w:rFonts w:asciiTheme="minorHAnsi" w:hAnsiTheme="minorHAnsi" w:cstheme="minorHAnsi"/>
          <w:sz w:val="12"/>
        </w:rPr>
        <w:t>.</w:t>
      </w:r>
    </w:p>
    <w:bookmarkEnd w:id="0"/>
    <w:p w14:paraId="43718DE7" w14:textId="77777777" w:rsidR="00CD2551" w:rsidRDefault="00CD2551" w:rsidP="00CD2551">
      <w:pPr>
        <w:rPr>
          <w:rFonts w:asciiTheme="minorHAnsi" w:hAnsiTheme="minorHAnsi" w:cstheme="minorHAnsi"/>
        </w:rPr>
      </w:pPr>
    </w:p>
    <w:p w14:paraId="24FD04CB" w14:textId="77777777" w:rsidR="00CD2551" w:rsidRPr="00EF4F3F" w:rsidRDefault="00CD2551" w:rsidP="00CD2551">
      <w:pPr>
        <w:keepNext/>
        <w:keepLines/>
        <w:spacing w:before="40"/>
        <w:outlineLvl w:val="3"/>
        <w:rPr>
          <w:rFonts w:asciiTheme="minorHAnsi" w:eastAsia="Times New Roman" w:hAnsiTheme="minorHAnsi" w:cstheme="minorHAnsi"/>
          <w:b/>
          <w:iCs/>
          <w:sz w:val="26"/>
        </w:rPr>
      </w:pPr>
      <w:r w:rsidRPr="00EF4F3F">
        <w:rPr>
          <w:rFonts w:asciiTheme="minorHAnsi" w:eastAsia="Times New Roman" w:hAnsiTheme="minorHAnsi" w:cstheme="minorHAnsi"/>
          <w:b/>
          <w:iCs/>
          <w:sz w:val="26"/>
        </w:rPr>
        <w:t xml:space="preserve">The </w:t>
      </w:r>
      <w:proofErr w:type="spellStart"/>
      <w:r w:rsidRPr="00EF4F3F">
        <w:rPr>
          <w:rFonts w:asciiTheme="minorHAnsi" w:eastAsia="Times New Roman" w:hAnsiTheme="minorHAnsi" w:cstheme="minorHAnsi"/>
          <w:b/>
          <w:iCs/>
          <w:sz w:val="26"/>
        </w:rPr>
        <w:t>aff’s</w:t>
      </w:r>
      <w:proofErr w:type="spellEnd"/>
      <w:r w:rsidRPr="00EF4F3F">
        <w:rPr>
          <w:rFonts w:asciiTheme="minorHAnsi" w:eastAsia="Times New Roman" w:hAnsiTheme="minorHAnsi" w:cstheme="minorHAnsi"/>
          <w:b/>
          <w:iCs/>
          <w:sz w:val="26"/>
        </w:rPr>
        <w:t xml:space="preserve"> aesthetic resistance recreates the </w:t>
      </w:r>
      <w:r w:rsidRPr="00EF4F3F">
        <w:rPr>
          <w:rFonts w:asciiTheme="minorHAnsi" w:eastAsia="Times New Roman" w:hAnsiTheme="minorHAnsi" w:cstheme="minorHAnsi"/>
          <w:b/>
          <w:iCs/>
          <w:sz w:val="26"/>
          <w:u w:val="single"/>
        </w:rPr>
        <w:t>burden of representation</w:t>
      </w:r>
      <w:r w:rsidRPr="00EF4F3F">
        <w:rPr>
          <w:rFonts w:asciiTheme="minorHAnsi" w:eastAsia="Times New Roman" w:hAnsiTheme="minorHAnsi" w:cstheme="minorHAnsi"/>
          <w:b/>
          <w:iCs/>
          <w:sz w:val="26"/>
        </w:rPr>
        <w:t xml:space="preserve"> and enables </w:t>
      </w:r>
      <w:r w:rsidRPr="00EF4F3F">
        <w:rPr>
          <w:rFonts w:asciiTheme="minorHAnsi" w:eastAsia="Times New Roman" w:hAnsiTheme="minorHAnsi" w:cstheme="minorHAnsi"/>
          <w:b/>
          <w:iCs/>
          <w:sz w:val="26"/>
          <w:u w:val="single"/>
        </w:rPr>
        <w:t>tokenization</w:t>
      </w:r>
      <w:r w:rsidRPr="00EF4F3F">
        <w:rPr>
          <w:rFonts w:asciiTheme="minorHAnsi" w:eastAsia="Times New Roman" w:hAnsiTheme="minorHAnsi" w:cstheme="minorHAnsi"/>
          <w:b/>
          <w:iCs/>
          <w:sz w:val="26"/>
        </w:rPr>
        <w:t xml:space="preserve"> – that positions them as </w:t>
      </w:r>
      <w:r w:rsidRPr="00EF4F3F">
        <w:rPr>
          <w:rFonts w:asciiTheme="minorHAnsi" w:eastAsia="Times New Roman" w:hAnsiTheme="minorHAnsi" w:cstheme="minorHAnsi"/>
          <w:b/>
          <w:iCs/>
          <w:sz w:val="26"/>
          <w:u w:val="single"/>
        </w:rPr>
        <w:t>antagonistic</w:t>
      </w:r>
      <w:r w:rsidRPr="00EF4F3F">
        <w:rPr>
          <w:rFonts w:asciiTheme="minorHAnsi" w:eastAsia="Times New Roman" w:hAnsiTheme="minorHAnsi" w:cstheme="minorHAnsi"/>
          <w:b/>
          <w:iCs/>
          <w:sz w:val="26"/>
        </w:rPr>
        <w:t xml:space="preserve"> to those who fail to represent community within bourgeois democracy while internalizing </w:t>
      </w:r>
      <w:r w:rsidRPr="00EF4F3F">
        <w:rPr>
          <w:rFonts w:asciiTheme="minorHAnsi" w:eastAsia="Times New Roman" w:hAnsiTheme="minorHAnsi" w:cstheme="minorHAnsi"/>
          <w:b/>
          <w:iCs/>
          <w:sz w:val="26"/>
          <w:u w:val="single"/>
        </w:rPr>
        <w:t xml:space="preserve">coercive </w:t>
      </w:r>
      <w:proofErr w:type="spellStart"/>
      <w:r w:rsidRPr="00EF4F3F">
        <w:rPr>
          <w:rFonts w:asciiTheme="minorHAnsi" w:eastAsia="Times New Roman" w:hAnsiTheme="minorHAnsi" w:cstheme="minorHAnsi"/>
          <w:b/>
          <w:iCs/>
          <w:sz w:val="26"/>
          <w:u w:val="single"/>
        </w:rPr>
        <w:t>mimeticism</w:t>
      </w:r>
      <w:proofErr w:type="spellEnd"/>
      <w:r w:rsidRPr="00EF4F3F">
        <w:rPr>
          <w:rFonts w:asciiTheme="minorHAnsi" w:eastAsia="Times New Roman" w:hAnsiTheme="minorHAnsi" w:cstheme="minorHAnsi"/>
          <w:b/>
          <w:iCs/>
          <w:sz w:val="26"/>
        </w:rPr>
        <w:t>.</w:t>
      </w:r>
    </w:p>
    <w:p w14:paraId="19AD9566" w14:textId="77777777" w:rsidR="00CD2551" w:rsidRPr="00EF4F3F" w:rsidRDefault="00CD2551" w:rsidP="00CD2551">
      <w:pPr>
        <w:rPr>
          <w:rFonts w:asciiTheme="minorHAnsi" w:hAnsiTheme="minorHAnsi" w:cstheme="minorHAnsi"/>
          <w:sz w:val="12"/>
          <w:szCs w:val="16"/>
        </w:rPr>
      </w:pPr>
      <w:r w:rsidRPr="00EF4F3F">
        <w:rPr>
          <w:rStyle w:val="Style13ptBold"/>
          <w:rFonts w:asciiTheme="minorHAnsi" w:hAnsiTheme="minorHAnsi" w:cstheme="minorHAnsi"/>
        </w:rPr>
        <w:t>Nyong’o ‘14</w:t>
      </w:r>
      <w:r w:rsidRPr="00EF4F3F">
        <w:rPr>
          <w:rFonts w:asciiTheme="minorHAnsi" w:hAnsiTheme="minorHAnsi" w:cstheme="minorHAnsi"/>
          <w:sz w:val="12"/>
        </w:rPr>
        <w:br/>
      </w:r>
      <w:r w:rsidRPr="00EF4F3F">
        <w:rPr>
          <w:rFonts w:asciiTheme="minorHAnsi" w:hAnsiTheme="minorHAnsi" w:cstheme="minorHAnsi"/>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EF4F3F">
        <w:rPr>
          <w:rFonts w:asciiTheme="minorHAnsi" w:hAnsiTheme="minorHAnsi" w:cstheme="minorHAnsi"/>
          <w:i/>
          <w:iCs/>
          <w:sz w:val="16"/>
          <w:szCs w:val="16"/>
        </w:rPr>
        <w:t>The Black Scholar</w:t>
      </w:r>
      <w:r w:rsidRPr="00EF4F3F">
        <w:rPr>
          <w:rFonts w:asciiTheme="minorHAnsi" w:hAnsiTheme="minorHAnsi" w:cstheme="minorHAnsi"/>
          <w:sz w:val="16"/>
          <w:szCs w:val="16"/>
        </w:rPr>
        <w:t xml:space="preserve">. </w:t>
      </w:r>
      <w:hyperlink r:id="rId13" w:history="1">
        <w:r w:rsidRPr="00EF4F3F">
          <w:rPr>
            <w:rStyle w:val="Hyperlink"/>
            <w:rFonts w:asciiTheme="minorHAnsi" w:hAnsiTheme="minorHAnsi" w:cstheme="minorHAnsi"/>
            <w:sz w:val="16"/>
            <w:szCs w:val="16"/>
          </w:rPr>
          <w:t>https://www.jstor.org/stable/10.5816/blackscholar.44.2.0070?seq=2</w:t>
        </w:r>
      </w:hyperlink>
      <w:r w:rsidRPr="00EF4F3F">
        <w:rPr>
          <w:rFonts w:asciiTheme="minorHAnsi" w:hAnsiTheme="minorHAnsi" w:cstheme="minorHAnsi"/>
          <w:sz w:val="16"/>
          <w:szCs w:val="16"/>
        </w:rPr>
        <w:t xml:space="preserve">] pat (reproduction of an </w:t>
      </w:r>
      <w:proofErr w:type="spellStart"/>
      <w:r w:rsidRPr="00EF4F3F">
        <w:rPr>
          <w:rFonts w:asciiTheme="minorHAnsi" w:hAnsiTheme="minorHAnsi" w:cstheme="minorHAnsi"/>
          <w:sz w:val="16"/>
          <w:szCs w:val="16"/>
        </w:rPr>
        <w:t>rVs</w:t>
      </w:r>
      <w:proofErr w:type="spellEnd"/>
      <w:r w:rsidRPr="00EF4F3F">
        <w:rPr>
          <w:rFonts w:asciiTheme="minorHAnsi" w:hAnsiTheme="minorHAnsi" w:cstheme="minorHAnsi"/>
          <w:sz w:val="16"/>
          <w:szCs w:val="16"/>
        </w:rPr>
        <w:t xml:space="preserve"> classic)</w:t>
      </w:r>
    </w:p>
    <w:p w14:paraId="33491FA1"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EF4F3F">
        <w:rPr>
          <w:rStyle w:val="StyleUnderline"/>
          <w:rFonts w:asciiTheme="minorHAnsi" w:hAnsiTheme="minorHAnsi" w:cstheme="minorHAnsi"/>
          <w:highlight w:val="green"/>
        </w:rPr>
        <w:t>"To represent" can mean "to depict"</w:t>
      </w:r>
      <w:r w:rsidRPr="00EF4F3F">
        <w:rPr>
          <w:rStyle w:val="StyleUnderline"/>
          <w:rFonts w:asciiTheme="minorHAnsi" w:hAnsiTheme="minorHAnsi" w:cstheme="minorHAnsi"/>
        </w:rPr>
        <w:t xml:space="preserve"> or portray in artistic terms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it can also mean "to speak</w:t>
      </w:r>
      <w:r w:rsidRPr="00EF4F3F">
        <w:rPr>
          <w:rStyle w:val="StyleUnderline"/>
          <w:rFonts w:asciiTheme="minorHAnsi" w:hAnsiTheme="minorHAnsi" w:cstheme="minorHAnsi"/>
        </w:rPr>
        <w:t xml:space="preserve"> or decide </w:t>
      </w:r>
      <w:r w:rsidRPr="00EF4F3F">
        <w:rPr>
          <w:rStyle w:val="StyleUnderline"/>
          <w:rFonts w:asciiTheme="minorHAnsi" w:hAnsiTheme="minorHAnsi" w:cstheme="minorHAnsi"/>
          <w:highlight w:val="green"/>
        </w:rPr>
        <w:t>for"</w:t>
      </w:r>
      <w:r w:rsidRPr="00EF4F3F">
        <w:rPr>
          <w:rStyle w:val="StyleUnderline"/>
          <w:rFonts w:asciiTheme="minorHAnsi" w:hAnsiTheme="minorHAnsi" w:cstheme="minorHAnsi"/>
        </w:rPr>
        <w:t xml:space="preserve"> in political terms</w:t>
      </w:r>
      <w:r w:rsidRPr="00EF4F3F">
        <w:rPr>
          <w:rFonts w:asciiTheme="minorHAnsi" w:hAnsiTheme="minorHAnsi" w:cstheme="minorHAnsi"/>
          <w:sz w:val="12"/>
        </w:rPr>
        <w:t xml:space="preserve">. Even though these two different meanings are linked, their regular conflation was </w:t>
      </w:r>
      <w:proofErr w:type="gramStart"/>
      <w:r w:rsidRPr="00EF4F3F">
        <w:rPr>
          <w:rFonts w:asciiTheme="minorHAnsi" w:hAnsiTheme="minorHAnsi" w:cstheme="minorHAnsi"/>
          <w:sz w:val="12"/>
        </w:rPr>
        <w:t>cause</w:t>
      </w:r>
      <w:proofErr w:type="gramEnd"/>
      <w:r w:rsidRPr="00EF4F3F">
        <w:rPr>
          <w:rFonts w:asciiTheme="minorHAnsi" w:hAnsiTheme="minorHAnsi" w:cstheme="minorHAnsi"/>
          <w:sz w:val="12"/>
        </w:rPr>
        <w:t xml:space="preserve"> </w:t>
      </w:r>
      <w:proofErr w:type="gramStart"/>
      <w:r w:rsidRPr="00EF4F3F">
        <w:rPr>
          <w:rFonts w:asciiTheme="minorHAnsi" w:hAnsiTheme="minorHAnsi" w:cstheme="minorHAnsi"/>
          <w:sz w:val="12"/>
        </w:rPr>
        <w:t>for</w:t>
      </w:r>
      <w:proofErr w:type="gramEnd"/>
      <w:r w:rsidRPr="00EF4F3F">
        <w:rPr>
          <w:rFonts w:asciiTheme="minorHAnsi" w:hAnsiTheme="minorHAnsi" w:cstheme="minorHAnsi"/>
          <w:sz w:val="12"/>
        </w:rPr>
        <w:t xml:space="preserve"> Spivak's concern: </w:t>
      </w:r>
    </w:p>
    <w:p w14:paraId="174F3876" w14:textId="77777777" w:rsidR="00CD2551" w:rsidRPr="00EF4F3F" w:rsidRDefault="00CD2551" w:rsidP="00CD2551">
      <w:pPr>
        <w:ind w:left="720"/>
        <w:rPr>
          <w:rFonts w:asciiTheme="minorHAnsi" w:hAnsiTheme="minorHAnsi" w:cstheme="minorHAnsi"/>
          <w:sz w:val="8"/>
          <w:szCs w:val="8"/>
        </w:rPr>
      </w:pPr>
      <w:r w:rsidRPr="00EF4F3F">
        <w:rPr>
          <w:rFonts w:asciiTheme="minorHAnsi" w:hAnsiTheme="minorHAnsi" w:cstheme="minorHAnsi"/>
          <w:sz w:val="8"/>
          <w:szCs w:val="8"/>
        </w:rPr>
        <w:t xml:space="preserve">The complicity of </w:t>
      </w:r>
      <w:proofErr w:type="spellStart"/>
      <w:r w:rsidRPr="00EF4F3F">
        <w:rPr>
          <w:rFonts w:asciiTheme="minorHAnsi" w:hAnsiTheme="minorHAnsi" w:cstheme="minorHAnsi"/>
          <w:sz w:val="8"/>
          <w:szCs w:val="8"/>
        </w:rPr>
        <w:t>vertreten</w:t>
      </w:r>
      <w:proofErr w:type="spellEnd"/>
      <w:r w:rsidRPr="00EF4F3F">
        <w:rPr>
          <w:rFonts w:asciiTheme="minorHAnsi" w:hAnsiTheme="minorHAnsi" w:cstheme="minorHAnsi"/>
          <w:sz w:val="8"/>
          <w:szCs w:val="8"/>
        </w:rPr>
        <w:t xml:space="preserve"> [to speak for] and </w:t>
      </w:r>
      <w:proofErr w:type="spellStart"/>
      <w:r w:rsidRPr="00EF4F3F">
        <w:rPr>
          <w:rFonts w:asciiTheme="minorHAnsi" w:hAnsiTheme="minorHAnsi" w:cstheme="minorHAnsi"/>
          <w:sz w:val="8"/>
          <w:szCs w:val="8"/>
        </w:rPr>
        <w:t>darstellen</w:t>
      </w:r>
      <w:proofErr w:type="spellEnd"/>
      <w:r w:rsidRPr="00EF4F3F">
        <w:rPr>
          <w:rFonts w:asciiTheme="minorHAnsi" w:hAnsiTheme="minorHAnsi" w:cstheme="minorHAnsi"/>
          <w:sz w:val="8"/>
          <w:szCs w:val="8"/>
        </w:rPr>
        <w:t xml:space="preserve"> [to depict], their identity in-difference as the place of practice – since this complicity is precisely what Marxists must expose, as Marx does in The Eighteenth Brumaire-can only be appreciated if they are not conflated by a sleight of word. </w:t>
      </w:r>
    </w:p>
    <w:p w14:paraId="5535B998" w14:textId="77777777" w:rsidR="00CD2551" w:rsidRPr="00EF4F3F" w:rsidRDefault="00CD2551" w:rsidP="00CD2551">
      <w:pPr>
        <w:rPr>
          <w:rFonts w:asciiTheme="minorHAnsi" w:hAnsiTheme="minorHAnsi" w:cstheme="minorHAnsi"/>
          <w:sz w:val="12"/>
        </w:rPr>
      </w:pPr>
      <w:r w:rsidRPr="00EF4F3F">
        <w:rPr>
          <w:rStyle w:val="StyleUnderline"/>
          <w:rFonts w:asciiTheme="minorHAnsi" w:hAnsiTheme="minorHAnsi" w:cstheme="minorHAnsi"/>
        </w:rPr>
        <w:t>From Spivak's postcolonial feminist Marxist perspective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was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unthinking </w:t>
      </w:r>
      <w:r w:rsidRPr="00EF4F3F">
        <w:rPr>
          <w:rStyle w:val="StyleUnderline"/>
          <w:rFonts w:asciiTheme="minorHAnsi" w:hAnsiTheme="minorHAnsi" w:cstheme="minorHAnsi"/>
          <w:highlight w:val="green"/>
        </w:rPr>
        <w:t>equation of speaking for</w:t>
      </w:r>
      <w:r w:rsidRPr="00EF4F3F">
        <w:rPr>
          <w:rFonts w:asciiTheme="minorHAnsi" w:hAnsiTheme="minorHAnsi" w:cstheme="minorHAnsi"/>
          <w:sz w:val="12"/>
        </w:rPr>
        <w:t xml:space="preserv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 depicting</w:t>
      </w:r>
      <w:r w:rsidRPr="00EF4F3F">
        <w:rPr>
          <w:rFonts w:asciiTheme="minorHAnsi" w:hAnsiTheme="minorHAnsi" w:cstheme="minorHAnsi"/>
          <w:sz w:val="12"/>
        </w:rPr>
        <w:t xml:space="preserve">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allowed ideology to operate</w:t>
      </w:r>
      <w:r w:rsidRPr="00EF4F3F">
        <w:rPr>
          <w:rStyle w:val="StyleUnderline"/>
          <w:rFonts w:asciiTheme="minorHAnsi" w:hAnsiTheme="minorHAnsi" w:cstheme="minorHAnsi"/>
        </w:rPr>
        <w:t xml:space="preserve"> unchallenged</w:t>
      </w:r>
      <w:r w:rsidRPr="00EF4F3F">
        <w:rPr>
          <w:rFonts w:asciiTheme="minorHAnsi" w:hAnsiTheme="minorHAnsi" w:cstheme="minorHAnsi"/>
          <w:sz w:val="12"/>
        </w:rPr>
        <w:t xml:space="preserve">, </w:t>
      </w:r>
      <w:r w:rsidRPr="00EF4F3F">
        <w:rPr>
          <w:rStyle w:val="StyleUnderline"/>
          <w:rFonts w:asciiTheme="minorHAnsi" w:hAnsiTheme="minorHAnsi" w:cstheme="minorHAnsi"/>
        </w:rPr>
        <w:t>for it is through this conflation that control over the means of portraying something becomes naturalized as a mode of political authority</w:t>
      </w:r>
      <w:r w:rsidRPr="00EF4F3F">
        <w:rPr>
          <w:rFonts w:asciiTheme="minorHAnsi" w:hAnsiTheme="minorHAnsi" w:cstheme="minorHAnsi"/>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091DD4F0"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Spivak is sometimes understood as taking the position that any act of minoritarian or subaltern speech, when within a hegemonic discourse, can only reproduce the terms of subordination guaranteed by that discourse. But I read </w:t>
      </w:r>
      <w:proofErr w:type="gramStart"/>
      <w:r w:rsidRPr="00EF4F3F">
        <w:rPr>
          <w:rFonts w:asciiTheme="minorHAnsi" w:hAnsiTheme="minorHAnsi" w:cstheme="minorHAnsi"/>
          <w:sz w:val="12"/>
        </w:rPr>
        <w:t>her as</w:t>
      </w:r>
      <w:proofErr w:type="gramEnd"/>
      <w:r w:rsidRPr="00EF4F3F">
        <w:rPr>
          <w:rFonts w:asciiTheme="minorHAnsi" w:hAnsiTheme="minorHAnsi" w:cstheme="minorHAnsi"/>
          <w:sz w:val="12"/>
        </w:rPr>
        <w:t xml:space="preserve"> instead suggesting that there is always a space of intervention, if only sometimes a hairline fracture, between the two senses of representation: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and </w:t>
      </w:r>
      <w:proofErr w:type="spellStart"/>
      <w:r w:rsidRPr="00EF4F3F">
        <w:rPr>
          <w:rFonts w:asciiTheme="minorHAnsi" w:hAnsiTheme="minorHAnsi" w:cstheme="minorHAnsi"/>
          <w:sz w:val="12"/>
        </w:rPr>
        <w:t>darstel</w:t>
      </w:r>
      <w:proofErr w:type="spellEnd"/>
      <w:r w:rsidRPr="00EF4F3F">
        <w:rPr>
          <w:rFonts w:asciiTheme="minorHAnsi" w:hAnsiTheme="minorHAnsi" w:cstheme="minorHAnsi"/>
          <w:sz w:val="12"/>
        </w:rPr>
        <w:t>/</w:t>
      </w:r>
      <w:proofErr w:type="spellStart"/>
      <w:r w:rsidRPr="00EF4F3F">
        <w:rPr>
          <w:rFonts w:asciiTheme="minorHAnsi" w:hAnsiTheme="minorHAnsi" w:cstheme="minorHAnsi"/>
          <w:sz w:val="12"/>
        </w:rPr>
        <w:t>en</w:t>
      </w:r>
      <w:proofErr w:type="spellEnd"/>
      <w:r w:rsidRPr="00EF4F3F">
        <w:rPr>
          <w:rFonts w:asciiTheme="minorHAnsi" w:hAnsiTheme="minorHAnsi" w:cstheme="minorHAnsi"/>
          <w:sz w:val="12"/>
        </w:rPr>
        <w:t xml:space="preserve">. However much they can and do align, it is their tendency to pull out of sync with each other, for their alignment to be less than seamless, that enables possibilities. This misalignment of political and artistic representation is exploited by </w:t>
      </w:r>
      <w:proofErr w:type="spellStart"/>
      <w:r w:rsidRPr="00EF4F3F">
        <w:rPr>
          <w:rFonts w:asciiTheme="minorHAnsi" w:hAnsiTheme="minorHAnsi" w:cstheme="minorHAnsi"/>
          <w:sz w:val="12"/>
        </w:rPr>
        <w:t>Afrofabulation</w:t>
      </w:r>
      <w:proofErr w:type="spellEnd"/>
      <w:r w:rsidRPr="00EF4F3F">
        <w:rPr>
          <w:rFonts w:asciiTheme="minorHAnsi" w:hAnsiTheme="minorHAnsi" w:cstheme="minorHAnsi"/>
          <w:sz w:val="12"/>
        </w:rPr>
        <w:t xml:space="preserve">, which is thus not properly speaking solely an aesthetic strategy, or a political one, but a tactic for taking up the time and space between them. </w:t>
      </w:r>
      <w:r w:rsidRPr="00EF4F3F">
        <w:rPr>
          <w:rStyle w:val="StyleUnderline"/>
          <w:rFonts w:asciiTheme="minorHAnsi" w:hAnsiTheme="minorHAnsi" w:cstheme="minorHAnsi"/>
        </w:rPr>
        <w:t xml:space="preserve">This </w:t>
      </w:r>
      <w:r w:rsidRPr="00EF4F3F">
        <w:rPr>
          <w:rStyle w:val="StyleUnderline"/>
          <w:rFonts w:asciiTheme="minorHAnsi" w:hAnsiTheme="minorHAnsi" w:cstheme="minorHAnsi"/>
          <w:highlight w:val="green"/>
        </w:rPr>
        <w:t>space</w:t>
      </w:r>
      <w:r w:rsidRPr="00EF4F3F">
        <w:rPr>
          <w:rFonts w:asciiTheme="minorHAnsi" w:hAnsiTheme="minorHAnsi" w:cstheme="minorHAnsi"/>
          <w:sz w:val="12"/>
        </w:rPr>
        <w:t xml:space="preserve">, however, </w:t>
      </w:r>
      <w:r w:rsidRPr="00EF4F3F">
        <w:rPr>
          <w:rStyle w:val="StyleUnderline"/>
          <w:rFonts w:asciiTheme="minorHAnsi" w:hAnsiTheme="minorHAnsi" w:cstheme="minorHAnsi"/>
          <w:highlight w:val="green"/>
        </w:rPr>
        <w:t>will be foreclosed if we understand political representation</w:t>
      </w:r>
      <w:r w:rsidRPr="00EF4F3F">
        <w:rPr>
          <w:rStyle w:val="StyleUnderline"/>
          <w:rFonts w:asciiTheme="minorHAnsi" w:hAnsiTheme="minorHAnsi" w:cstheme="minorHAnsi"/>
        </w:rPr>
        <w:t xml:space="preserve"> exclusively </w:t>
      </w:r>
      <w:r w:rsidRPr="00EF4F3F">
        <w:rPr>
          <w:rStyle w:val="StyleUnderline"/>
          <w:rFonts w:asciiTheme="minorHAnsi" w:hAnsiTheme="minorHAnsi" w:cstheme="minorHAnsi"/>
          <w:highlight w:val="green"/>
        </w:rPr>
        <w:t>in bourgeois democratic terms</w:t>
      </w:r>
      <w:r w:rsidRPr="00EF4F3F">
        <w:rPr>
          <w:rFonts w:asciiTheme="minorHAnsi" w:hAnsiTheme="minorHAnsi" w:cstheme="minorHAnsi"/>
          <w:sz w:val="12"/>
        </w:rPr>
        <w:t xml:space="preserve">. It is not only the terms of artistic or cultural representation in other words, but equally political representation that must be interrogated. </w:t>
      </w:r>
    </w:p>
    <w:p w14:paraId="587EB10F"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And </w:t>
      </w:r>
      <w:r w:rsidRPr="00EF4F3F">
        <w:rPr>
          <w:rStyle w:val="StyleUnderline"/>
          <w:rFonts w:asciiTheme="minorHAnsi" w:hAnsiTheme="minorHAnsi" w:cstheme="minorHAnsi"/>
        </w:rPr>
        <w:t xml:space="preserve">to speak of the political </w:t>
      </w:r>
      <w:r w:rsidRPr="00EF4F3F">
        <w:rPr>
          <w:rStyle w:val="StyleUnderline"/>
          <w:rFonts w:asciiTheme="minorHAnsi" w:hAnsiTheme="minorHAnsi" w:cstheme="minorHAnsi"/>
          <w:highlight w:val="green"/>
        </w:rPr>
        <w:t>representation within</w:t>
      </w:r>
      <w:r w:rsidRPr="00EF4F3F">
        <w:rPr>
          <w:rStyle w:val="StyleUnderline"/>
          <w:rFonts w:asciiTheme="minorHAnsi" w:hAnsiTheme="minorHAnsi" w:cstheme="minorHAnsi"/>
        </w:rPr>
        <w:t xml:space="preserve"> the terms set by </w:t>
      </w:r>
      <w:r w:rsidRPr="00EF4F3F">
        <w:rPr>
          <w:rStyle w:val="StyleUnderline"/>
          <w:rFonts w:asciiTheme="minorHAnsi" w:hAnsiTheme="minorHAnsi" w:cstheme="minorHAnsi"/>
          <w:highlight w:val="green"/>
        </w:rPr>
        <w:t>neoliberal democracy</w:t>
      </w:r>
      <w:r w:rsidRPr="00EF4F3F">
        <w:rPr>
          <w:rStyle w:val="StyleUnderline"/>
          <w:rFonts w:asciiTheme="minorHAnsi" w:hAnsiTheme="minorHAnsi" w:cstheme="minorHAnsi"/>
        </w:rPr>
        <w:t xml:space="preserve"> is necessarily to </w:t>
      </w:r>
      <w:r w:rsidRPr="00EF4F3F">
        <w:rPr>
          <w:rStyle w:val="StyleUnderline"/>
          <w:rFonts w:asciiTheme="minorHAnsi" w:hAnsiTheme="minorHAnsi" w:cstheme="minorHAnsi"/>
          <w:highlight w:val="green"/>
        </w:rPr>
        <w:t>evoke</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economy of image-making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idealist</w:t>
      </w:r>
      <w:r w:rsidRPr="00EF4F3F">
        <w:rPr>
          <w:rStyle w:val="StyleUnderline"/>
          <w:rFonts w:asciiTheme="minorHAnsi" w:hAnsiTheme="minorHAnsi" w:cstheme="minorHAnsi"/>
        </w:rPr>
        <w:t xml:space="preserve"> political </w:t>
      </w:r>
      <w:r w:rsidRPr="00EF4F3F">
        <w:rPr>
          <w:rStyle w:val="StyleUnderline"/>
          <w:rFonts w:asciiTheme="minorHAnsi" w:hAnsiTheme="minorHAnsi" w:cstheme="minorHAnsi"/>
          <w:highlight w:val="green"/>
        </w:rPr>
        <w:t>theories</w:t>
      </w:r>
      <w:r w:rsidRPr="00EF4F3F">
        <w:rPr>
          <w:rStyle w:val="StyleUnderline"/>
          <w:rFonts w:asciiTheme="minorHAnsi" w:hAnsiTheme="minorHAnsi" w:cstheme="minorHAnsi"/>
        </w:rPr>
        <w:t xml:space="preserve"> of democracy tend to </w:t>
      </w:r>
      <w:r w:rsidRPr="00EF4F3F">
        <w:rPr>
          <w:rStyle w:val="StyleUnderline"/>
          <w:rFonts w:asciiTheme="minorHAnsi" w:hAnsiTheme="minorHAnsi" w:cstheme="minorHAnsi"/>
          <w:highlight w:val="green"/>
        </w:rPr>
        <w:t>occlude</w:t>
      </w:r>
      <w:r w:rsidRPr="00EF4F3F">
        <w:rPr>
          <w:rStyle w:val="StyleUnderline"/>
          <w:rFonts w:asciiTheme="minorHAnsi" w:hAnsiTheme="minorHAnsi" w:cstheme="minorHAnsi"/>
          <w:sz w:val="12"/>
          <w:u w:val="none"/>
        </w:rPr>
        <w:t xml:space="preserve">. </w:t>
      </w:r>
      <w:r w:rsidRPr="00EF4F3F">
        <w:rPr>
          <w:rFonts w:asciiTheme="minorHAnsi" w:hAnsiTheme="minorHAnsi" w:cstheme="minorHAnsi"/>
          <w:sz w:val="12"/>
        </w:rPr>
        <w:t xml:space="preserve">In a well-known essay outlining what he termed the "burden of representation," Kobena Mercer detailed the untoward consequences for black artists of the conflation Spivak set forth: </w:t>
      </w:r>
    </w:p>
    <w:p w14:paraId="0F5B7D4B" w14:textId="77777777" w:rsidR="00CD2551" w:rsidRPr="00EF4F3F" w:rsidRDefault="00CD2551" w:rsidP="00CD2551">
      <w:pPr>
        <w:ind w:left="720"/>
        <w:rPr>
          <w:rFonts w:asciiTheme="minorHAnsi" w:hAnsiTheme="minorHAnsi" w:cstheme="minorHAnsi"/>
          <w:sz w:val="12"/>
        </w:rPr>
      </w:pPr>
      <w:r w:rsidRPr="00EF4F3F">
        <w:rPr>
          <w:rStyle w:val="StyleUnderline"/>
          <w:rFonts w:asciiTheme="minorHAnsi" w:hAnsiTheme="minorHAnsi" w:cstheme="minorHAnsi"/>
          <w:highlight w:val="green"/>
        </w:rPr>
        <w:t>Whereas politicians</w:t>
      </w:r>
      <w:r w:rsidRPr="00EF4F3F">
        <w:rPr>
          <w:rStyle w:val="StyleUnderline"/>
          <w:rFonts w:asciiTheme="minorHAnsi" w:hAnsiTheme="minorHAnsi" w:cstheme="minorHAnsi"/>
        </w:rPr>
        <w:t xml:space="preserve"> and other public figures </w:t>
      </w:r>
      <w:r w:rsidRPr="00EF4F3F">
        <w:rPr>
          <w:rStyle w:val="StyleUnderline"/>
          <w:rFonts w:asciiTheme="minorHAnsi" w:hAnsiTheme="minorHAnsi" w:cstheme="minorHAnsi"/>
          <w:highlight w:val="green"/>
        </w:rPr>
        <w:t>are elected</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into</w:t>
      </w:r>
      <w:proofErr w:type="gramEnd"/>
      <w:r w:rsidRPr="00EF4F3F">
        <w:rPr>
          <w:rStyle w:val="StyleUnderline"/>
          <w:rFonts w:asciiTheme="minorHAnsi" w:hAnsiTheme="minorHAnsi" w:cstheme="minorHAnsi"/>
        </w:rPr>
        <w:t xml:space="preserve"> positions from which they speak </w:t>
      </w:r>
      <w:r w:rsidRPr="00EF4F3F">
        <w:rPr>
          <w:rStyle w:val="StyleUnderline"/>
          <w:rFonts w:asciiTheme="minorHAnsi" w:hAnsiTheme="minorHAnsi" w:cstheme="minorHAnsi"/>
          <w:highlight w:val="green"/>
        </w:rPr>
        <w:t>as "representatives," this role has fallen on</w:t>
      </w:r>
      <w:r w:rsidRPr="00EF4F3F">
        <w:rPr>
          <w:rStyle w:val="StyleUnderline"/>
          <w:rFonts w:asciiTheme="minorHAnsi" w:hAnsiTheme="minorHAnsi" w:cstheme="minorHAnsi"/>
        </w:rPr>
        <w:t xml:space="preserve"> the shoulders of </w:t>
      </w:r>
      <w:r w:rsidRPr="00EF4F3F">
        <w:rPr>
          <w:rStyle w:val="StyleUnderline"/>
          <w:rFonts w:asciiTheme="minorHAnsi" w:hAnsiTheme="minorHAnsi" w:cstheme="minorHAnsi"/>
          <w:highlight w:val="green"/>
        </w:rPr>
        <w:t>black artists</w:t>
      </w:r>
      <w:r w:rsidRPr="00EF4F3F">
        <w:rPr>
          <w:rStyle w:val="StyleUnderline"/>
          <w:rFonts w:asciiTheme="minorHAnsi" w:hAnsiTheme="minorHAnsi" w:cstheme="minorHAnsi"/>
        </w:rPr>
        <w:t xml:space="preserve"> not so much out of individual choice but </w:t>
      </w:r>
      <w:proofErr w:type="gramStart"/>
      <w:r w:rsidRPr="00EF4F3F">
        <w:rPr>
          <w:rStyle w:val="StyleUnderline"/>
          <w:rFonts w:asciiTheme="minorHAnsi" w:hAnsiTheme="minorHAnsi" w:cstheme="minorHAnsi"/>
          <w:highlight w:val="green"/>
        </w:rPr>
        <w:t>as a consequence of</w:t>
      </w:r>
      <w:proofErr w:type="gramEnd"/>
      <w:r w:rsidRPr="00EF4F3F">
        <w:rPr>
          <w:rStyle w:val="StyleUnderline"/>
          <w:rFonts w:asciiTheme="minorHAnsi" w:hAnsiTheme="minorHAnsi" w:cstheme="minorHAnsi"/>
        </w:rPr>
        <w:t xml:space="preserve"> structures of </w:t>
      </w:r>
      <w:r w:rsidRPr="00EF4F3F">
        <w:rPr>
          <w:rStyle w:val="StyleUnderline"/>
          <w:rFonts w:asciiTheme="minorHAnsi" w:hAnsiTheme="minorHAnsi" w:cstheme="minorHAnsi"/>
          <w:highlight w:val="green"/>
        </w:rPr>
        <w:t>racism</w:t>
      </w:r>
      <w:r w:rsidRPr="00EF4F3F">
        <w:rPr>
          <w:rStyle w:val="StyleUnderline"/>
          <w:rFonts w:asciiTheme="minorHAnsi" w:hAnsiTheme="minorHAnsi" w:cstheme="minorHAnsi"/>
        </w:rPr>
        <w:t xml:space="preserve"> that have historically marginalized their access to the means of cultural production. </w:t>
      </w:r>
      <w:r w:rsidRPr="00EF4F3F">
        <w:rPr>
          <w:rStyle w:val="StyleUnderline"/>
          <w:rFonts w:asciiTheme="minorHAnsi" w:hAnsiTheme="minorHAnsi" w:cstheme="minorHAnsi"/>
          <w:highlight w:val="green"/>
        </w:rPr>
        <w:t>When black artists become publicly visible</w:t>
      </w:r>
      <w:r w:rsidRPr="00EF4F3F">
        <w:rPr>
          <w:rStyle w:val="StyleUnderline"/>
          <w:rFonts w:asciiTheme="minorHAnsi" w:hAnsiTheme="minorHAnsi" w:cstheme="minorHAnsi"/>
        </w:rPr>
        <w:t xml:space="preserve"> only one at a time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their work is burdened</w:t>
      </w:r>
      <w:r w:rsidRPr="00EF4F3F">
        <w:rPr>
          <w:rStyle w:val="StyleUnderline"/>
          <w:rFonts w:asciiTheme="minorHAnsi" w:hAnsiTheme="minorHAnsi" w:cstheme="minorHAnsi"/>
        </w:rPr>
        <w:t xml:space="preserve"> with a whole range of extra-artistic concerns precisely </w:t>
      </w:r>
      <w:r w:rsidRPr="00EF4F3F">
        <w:rPr>
          <w:rStyle w:val="StyleUnderline"/>
          <w:rFonts w:asciiTheme="minorHAnsi" w:hAnsiTheme="minorHAnsi" w:cstheme="minorHAnsi"/>
          <w:highlight w:val="green"/>
        </w:rPr>
        <w:t>because</w:t>
      </w:r>
      <w:r w:rsidRPr="00EF4F3F">
        <w:rPr>
          <w:rFonts w:asciiTheme="minorHAnsi" w:hAnsiTheme="minorHAnsi" w:cstheme="minorHAnsi"/>
          <w:sz w:val="12"/>
        </w:rPr>
        <w:t xml:space="preserve">, in their relatively isolated position as one of the few black practitioners in any given field – film, photography, fine art – </w:t>
      </w:r>
      <w:r w:rsidRPr="00EF4F3F">
        <w:rPr>
          <w:rStyle w:val="StyleUnderline"/>
          <w:rFonts w:asciiTheme="minorHAnsi" w:hAnsiTheme="minorHAnsi" w:cstheme="minorHAnsi"/>
          <w:highlight w:val="green"/>
        </w:rPr>
        <w:t>they are</w:t>
      </w:r>
      <w:r w:rsidRPr="00EF4F3F">
        <w:rPr>
          <w:rStyle w:val="StyleUnderline"/>
          <w:rFonts w:asciiTheme="minorHAnsi" w:hAnsiTheme="minorHAnsi" w:cstheme="minorHAnsi"/>
        </w:rPr>
        <w:t xml:space="preserve"> seen as "representatives" who speak on behalf of</w:t>
      </w:r>
      <w:r w:rsidRPr="00EF4F3F">
        <w:rPr>
          <w:rFonts w:asciiTheme="minorHAnsi" w:hAnsiTheme="minorHAnsi" w:cstheme="minorHAnsi"/>
          <w:sz w:val="12"/>
        </w:rPr>
        <w:t xml:space="preserve">, and are thus </w:t>
      </w:r>
      <w:r w:rsidRPr="00EF4F3F">
        <w:rPr>
          <w:rStyle w:val="StyleUnderline"/>
          <w:rFonts w:asciiTheme="minorHAnsi" w:hAnsiTheme="minorHAnsi" w:cstheme="minorHAnsi"/>
          <w:highlight w:val="green"/>
        </w:rPr>
        <w:t>accountable to</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their communities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such </w:t>
      </w:r>
      <w:r w:rsidRPr="00EF4F3F">
        <w:rPr>
          <w:rStyle w:val="StyleUnderline"/>
          <w:rFonts w:asciiTheme="minorHAnsi" w:hAnsiTheme="minorHAnsi" w:cstheme="minorHAnsi"/>
          <w:highlight w:val="green"/>
        </w:rPr>
        <w:t>a political economy of racial representation</w:t>
      </w:r>
      <w:r w:rsidRPr="00EF4F3F">
        <w:rPr>
          <w:rStyle w:val="StyleUnderline"/>
          <w:rFonts w:asciiTheme="minorHAnsi" w:hAnsiTheme="minorHAnsi" w:cstheme="minorHAnsi"/>
        </w:rPr>
        <w:t xml:space="preserve"> where the part stands in for the whole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visibility of a few token black</w:t>
      </w:r>
      <w:r w:rsidRPr="00EF4F3F">
        <w:rPr>
          <w:rStyle w:val="StyleUnderline"/>
          <w:rFonts w:asciiTheme="minorHAnsi" w:hAnsiTheme="minorHAnsi" w:cstheme="minorHAnsi"/>
        </w:rPr>
        <w:t xml:space="preserve"> public </w:t>
      </w:r>
      <w:r w:rsidRPr="00EF4F3F">
        <w:rPr>
          <w:rStyle w:val="StyleUnderline"/>
          <w:rFonts w:asciiTheme="minorHAnsi" w:hAnsiTheme="minorHAnsi" w:cstheme="minorHAnsi"/>
          <w:highlight w:val="green"/>
        </w:rPr>
        <w:t>figures serves to</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legitimate</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proofErr w:type="gramStart"/>
      <w:r w:rsidRPr="00EF4F3F">
        <w:rPr>
          <w:rStyle w:val="StyleUnderline"/>
          <w:rFonts w:asciiTheme="minorHAnsi" w:hAnsiTheme="minorHAnsi" w:cstheme="minorHAnsi"/>
          <w:highlight w:val="green"/>
        </w:rPr>
        <w:t>reproduce</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invisibility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lack of access to public discourse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 xml:space="preserve">of the </w:t>
      </w:r>
      <w:proofErr w:type="gramStart"/>
      <w:r w:rsidRPr="00EF4F3F">
        <w:rPr>
          <w:rStyle w:val="StyleUnderline"/>
          <w:rFonts w:asciiTheme="minorHAnsi" w:hAnsiTheme="minorHAnsi" w:cstheme="minorHAnsi"/>
          <w:highlight w:val="green"/>
        </w:rPr>
        <w:t>community as a whole</w:t>
      </w:r>
      <w:proofErr w:type="gramEnd"/>
      <w:r w:rsidRPr="00EF4F3F">
        <w:rPr>
          <w:rStyle w:val="StyleUnderline"/>
          <w:rFonts w:asciiTheme="minorHAnsi" w:hAnsiTheme="minorHAnsi" w:cstheme="minorHAnsi"/>
          <w:highlight w:val="green"/>
        </w:rPr>
        <w:t>.</w:t>
      </w:r>
    </w:p>
    <w:p w14:paraId="43E26EDA"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60C37B68" w14:textId="77777777" w:rsidR="00CD2551" w:rsidRPr="00EF4F3F" w:rsidRDefault="00CD2551" w:rsidP="00CD2551">
      <w:pPr>
        <w:rPr>
          <w:rFonts w:asciiTheme="minorHAnsi" w:hAnsiTheme="minorHAnsi" w:cstheme="minorHAnsi"/>
          <w:sz w:val="12"/>
        </w:rPr>
      </w:pPr>
      <w:r w:rsidRPr="00EF4F3F">
        <w:rPr>
          <w:rStyle w:val="StyleUnderline"/>
          <w:rFonts w:asciiTheme="minorHAnsi" w:hAnsiTheme="minorHAnsi" w:cstheme="minorHAnsi"/>
        </w:rPr>
        <w:t>What should not be missed</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Mercer's careful insistence that it is </w:t>
      </w:r>
      <w:r w:rsidRPr="00EF4F3F">
        <w:rPr>
          <w:rStyle w:val="StyleUnderline"/>
          <w:rFonts w:asciiTheme="minorHAnsi" w:hAnsiTheme="minorHAnsi" w:cstheme="minorHAnsi"/>
          <w:highlight w:val="green"/>
        </w:rPr>
        <w:t>the structural racism of bourgeois publicity and not the policing of black artistic expression</w:t>
      </w:r>
      <w:r w:rsidRPr="00EF4F3F">
        <w:rPr>
          <w:rStyle w:val="StyleUnderline"/>
          <w:rFonts w:asciiTheme="minorHAnsi" w:hAnsiTheme="minorHAnsi" w:cstheme="minorHAnsi"/>
        </w:rPr>
        <w:t xml:space="preserve"> by black communities</w:t>
      </w:r>
      <w:r w:rsidRPr="00EF4F3F">
        <w:rPr>
          <w:rFonts w:asciiTheme="minorHAnsi" w:hAnsiTheme="minorHAnsi" w:cstheme="minorHAnsi"/>
          <w:sz w:val="12"/>
        </w:rPr>
        <w:t xml:space="preserve"> (or non-black for that matter) –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produces the burden of representation</w:t>
      </w:r>
      <w:r w:rsidRPr="00EF4F3F">
        <w:rPr>
          <w:rFonts w:asciiTheme="minorHAnsi" w:hAnsiTheme="minorHAnsi" w:cstheme="minorHAnsi"/>
          <w:sz w:val="12"/>
        </w:rPr>
        <w:t xml:space="preserve">. Unburdening representation, in this sense, cannot be mistaken for the "post-racial" discourse we encounter today. </w:t>
      </w:r>
      <w:r w:rsidRPr="00EF4F3F">
        <w:rPr>
          <w:rStyle w:val="StyleUnderline"/>
          <w:rFonts w:asciiTheme="minorHAnsi" w:hAnsiTheme="minorHAnsi" w:cstheme="minorHAnsi"/>
          <w:highlight w:val="green"/>
        </w:rPr>
        <w:t>Post-racialism seeks to deny</w:t>
      </w:r>
      <w:r w:rsidRPr="00EF4F3F">
        <w:rPr>
          <w:rFonts w:asciiTheme="minorHAnsi" w:hAnsiTheme="minorHAnsi" w:cstheme="minorHAnsi"/>
          <w:sz w:val="12"/>
        </w:rPr>
        <w:t xml:space="preserve">, </w:t>
      </w:r>
      <w:r w:rsidRPr="00EF4F3F">
        <w:rPr>
          <w:rStyle w:val="StyleUnderline"/>
          <w:rFonts w:asciiTheme="minorHAnsi" w:hAnsiTheme="minorHAnsi" w:cstheme="minorHAnsi"/>
        </w:rPr>
        <w:t>on idealist and individualist grounds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any link between "speaking for" and "speaking as.</w:t>
      </w:r>
      <w:r w:rsidRPr="00EF4F3F">
        <w:rPr>
          <w:rFonts w:asciiTheme="minorHAnsi" w:hAnsiTheme="minorHAnsi" w:cstheme="minorHAnsi"/>
          <w:sz w:val="12"/>
        </w:rPr>
        <w:t xml:space="preserve">" Opposed to such a naive conception, </w:t>
      </w:r>
      <w:r w:rsidRPr="00EF4F3F">
        <w:rPr>
          <w:rStyle w:val="StyleUnderline"/>
          <w:rFonts w:asciiTheme="minorHAnsi" w:hAnsiTheme="minorHAnsi" w:cstheme="minorHAnsi"/>
          <w:highlight w:val="green"/>
        </w:rPr>
        <w:t>unburdening representation would</w:t>
      </w:r>
      <w:r w:rsidRPr="00EF4F3F">
        <w:rPr>
          <w:rStyle w:val="StyleUnderline"/>
          <w:rFonts w:asciiTheme="minorHAnsi" w:hAnsiTheme="minorHAnsi" w:cstheme="minorHAnsi"/>
        </w:rPr>
        <w:t xml:space="preserve"> rather </w:t>
      </w:r>
      <w:r w:rsidRPr="00EF4F3F">
        <w:rPr>
          <w:rStyle w:val="StyleUnderline"/>
          <w:rFonts w:asciiTheme="minorHAnsi" w:hAnsiTheme="minorHAnsi" w:cstheme="minorHAnsi"/>
          <w:highlight w:val="green"/>
        </w:rPr>
        <w:t>be a strategy of subverting</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tokenizing mechanisms through which</w:t>
      </w:r>
      <w:r w:rsidRPr="00EF4F3F">
        <w:rPr>
          <w:rStyle w:val="StyleUnderline"/>
          <w:rFonts w:asciiTheme="minorHAnsi" w:hAnsiTheme="minorHAnsi" w:cstheme="minorHAnsi"/>
        </w:rPr>
        <w:t xml:space="preserve"> publicity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under conditions of what Jodi Dean terms </w:t>
      </w:r>
      <w:r w:rsidRPr="00EF4F3F">
        <w:rPr>
          <w:rStyle w:val="StyleUnderline"/>
          <w:rFonts w:asciiTheme="minorHAnsi" w:hAnsiTheme="minorHAnsi" w:cstheme="minorHAnsi"/>
          <w:highlight w:val="green"/>
        </w:rPr>
        <w:t xml:space="preserve">"communicative capitalism," </w:t>
      </w:r>
      <w:r w:rsidRPr="00EF4F3F">
        <w:rPr>
          <w:rStyle w:val="Emphasis"/>
          <w:rFonts w:asciiTheme="minorHAnsi" w:hAnsiTheme="minorHAnsi" w:cstheme="minorHAnsi"/>
          <w:highlight w:val="green"/>
        </w:rPr>
        <w:t>reproduces invisibility through the guise of empowerment</w:t>
      </w:r>
      <w:r w:rsidRPr="00EF4F3F">
        <w:rPr>
          <w:rFonts w:asciiTheme="minorHAnsi" w:hAnsiTheme="minorHAnsi" w:cstheme="minorHAnsi"/>
          <w:sz w:val="12"/>
          <w:szCs w:val="12"/>
        </w:rPr>
        <w:t>.</w:t>
      </w:r>
    </w:p>
    <w:p w14:paraId="4662394B"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413CDD65" w14:textId="77777777" w:rsidR="00CD2551" w:rsidRPr="00EF4F3F" w:rsidRDefault="00CD2551" w:rsidP="00CD2551">
      <w:pPr>
        <w:ind w:left="720"/>
        <w:rPr>
          <w:rFonts w:asciiTheme="minorHAnsi" w:hAnsiTheme="minorHAnsi" w:cstheme="minorHAnsi"/>
          <w:sz w:val="12"/>
        </w:rPr>
      </w:pPr>
      <w:r w:rsidRPr="00EF4F3F">
        <w:rPr>
          <w:rFonts w:asciiTheme="minorHAnsi" w:hAnsiTheme="minorHAnsi" w:cstheme="minorHAnsi"/>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w:t>
      </w:r>
      <w:proofErr w:type="gramStart"/>
      <w:r w:rsidRPr="00EF4F3F">
        <w:rPr>
          <w:rFonts w:asciiTheme="minorHAnsi" w:hAnsiTheme="minorHAnsi" w:cstheme="minorHAnsi"/>
          <w:sz w:val="12"/>
        </w:rPr>
        <w:t>lived</w:t>
      </w:r>
      <w:proofErr w:type="gramEnd"/>
      <w:r w:rsidRPr="00EF4F3F">
        <w:rPr>
          <w:rFonts w:asciiTheme="minorHAnsi" w:hAnsiTheme="minorHAnsi" w:cstheme="minorHAnsi"/>
          <w:sz w:val="12"/>
        </w:rPr>
        <w:t xml:space="preserve"> conditions of black intellectuals that are essential to our political survival: professional positions; opportunities to publish, exhibit, debate publicly, etc. But there is a second function seemingly required to maintain, enrich, and extend these essentials. </w:t>
      </w:r>
      <w:r w:rsidRPr="00EF4F3F">
        <w:rPr>
          <w:rStyle w:val="StyleUnderline"/>
          <w:rFonts w:asciiTheme="minorHAnsi" w:hAnsiTheme="minorHAnsi" w:cstheme="minorHAnsi"/>
        </w:rPr>
        <w:t xml:space="preserve">This is what I wish to question on the basis that these </w:t>
      </w:r>
      <w:r w:rsidRPr="00EF4F3F">
        <w:rPr>
          <w:rStyle w:val="StyleUnderline"/>
          <w:rFonts w:asciiTheme="minorHAnsi" w:hAnsiTheme="minorHAnsi" w:cstheme="minorHAnsi"/>
          <w:highlight w:val="green"/>
        </w:rPr>
        <w:t>territories are</w:t>
      </w:r>
      <w:r w:rsidRPr="00EF4F3F">
        <w:rPr>
          <w:rStyle w:val="StyleUnderline"/>
          <w:rFonts w:asciiTheme="minorHAnsi" w:hAnsiTheme="minorHAnsi" w:cstheme="minorHAnsi"/>
        </w:rPr>
        <w:t xml:space="preserve"> often </w:t>
      </w:r>
      <w:r w:rsidRPr="00EF4F3F">
        <w:rPr>
          <w:rStyle w:val="StyleUnderline"/>
          <w:rFonts w:asciiTheme="minorHAnsi" w:hAnsiTheme="minorHAnsi" w:cstheme="minorHAnsi"/>
          <w:highlight w:val="green"/>
        </w:rPr>
        <w:t xml:space="preserve">burdened by obligation to </w:t>
      </w:r>
      <w:r w:rsidRPr="00EF4F3F">
        <w:rPr>
          <w:rStyle w:val="Emphasis"/>
          <w:rFonts w:asciiTheme="minorHAnsi" w:hAnsiTheme="minorHAnsi" w:cstheme="minorHAnsi"/>
          <w:highlight w:val="green"/>
        </w:rPr>
        <w:t>old discursive practices</w:t>
      </w:r>
      <w:r w:rsidRPr="00EF4F3F">
        <w:rPr>
          <w:rStyle w:val="Emphasis"/>
          <w:rFonts w:asciiTheme="minorHAnsi" w:hAnsiTheme="minorHAnsi" w:cstheme="minorHAnsi"/>
        </w:rPr>
        <w:t xml:space="preserve"> and symbolic structures</w:t>
      </w:r>
      <w:r w:rsidRPr="00EF4F3F">
        <w:rPr>
          <w:rStyle w:val="StyleUnderline"/>
          <w:rFonts w:asciiTheme="minorHAnsi" w:hAnsiTheme="minorHAnsi" w:cstheme="minorHAnsi"/>
        </w:rPr>
        <w:t xml:space="preserve"> that need updating from time to time</w:t>
      </w:r>
      <w:r w:rsidRPr="00EF4F3F">
        <w:rPr>
          <w:rFonts w:asciiTheme="minorHAnsi" w:hAnsiTheme="minorHAnsi" w:cstheme="minorHAnsi"/>
          <w:sz w:val="12"/>
        </w:rPr>
        <w:t xml:space="preserve">. The second function designates a conceptual terrain, outlined by philosophical norms, wherein the politics of representation is itself as if by nature an intracultural matter. </w:t>
      </w:r>
      <w:r w:rsidRPr="00EF4F3F">
        <w:rPr>
          <w:rStyle w:val="StyleUnderline"/>
          <w:rFonts w:asciiTheme="minorHAnsi" w:hAnsiTheme="minorHAnsi" w:cstheme="minorHAnsi"/>
        </w:rPr>
        <w:t xml:space="preserve">The limits of this terrain are at once marked and determined by such things as </w:t>
      </w:r>
      <w:r w:rsidRPr="00EF4F3F">
        <w:rPr>
          <w:rStyle w:val="StyleUnderline"/>
          <w:rFonts w:asciiTheme="minorHAnsi" w:hAnsiTheme="minorHAnsi" w:cstheme="minorHAnsi"/>
          <w:highlight w:val="green"/>
        </w:rPr>
        <w:t>compendia of black artists’ work</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 accounts of watersheds and breakdowns in debates about the </w:t>
      </w:r>
      <w:r w:rsidRPr="00EF4F3F">
        <w:rPr>
          <w:rStyle w:val="StyleUnderline"/>
          <w:rFonts w:asciiTheme="minorHAnsi" w:hAnsiTheme="minorHAnsi" w:cstheme="minorHAnsi"/>
          <w:highlight w:val="green"/>
        </w:rPr>
        <w:t>exemplariness of “positivity”</w:t>
      </w:r>
      <w:r w:rsidRPr="00EF4F3F">
        <w:rPr>
          <w:rStyle w:val="StyleUnderline"/>
          <w:rFonts w:asciiTheme="minorHAnsi" w:hAnsiTheme="minorHAnsi" w:cstheme="minorHAnsi"/>
        </w:rPr>
        <w:t xml:space="preserve"> of certain representations</w:t>
      </w:r>
      <w:r w:rsidRPr="00EF4F3F">
        <w:rPr>
          <w:rFonts w:asciiTheme="minorHAnsi" w:hAnsiTheme="minorHAnsi" w:cstheme="minorHAnsi"/>
          <w:sz w:val="12"/>
        </w:rPr>
        <w:t xml:space="preserve">, the aberrance of others, </w:t>
      </w:r>
      <w:r w:rsidRPr="00EF4F3F">
        <w:rPr>
          <w:rStyle w:val="StyleUnderline"/>
          <w:rFonts w:asciiTheme="minorHAnsi" w:hAnsiTheme="minorHAnsi" w:cstheme="minorHAnsi"/>
        </w:rPr>
        <w:t>and the much-discussed “transcendence” of race by some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constant policing of black representational space not only preserves it but re-naturalizes it</w:t>
      </w:r>
      <w:r w:rsidRPr="00EF4F3F">
        <w:rPr>
          <w:rFonts w:asciiTheme="minorHAnsi" w:hAnsiTheme="minorHAnsi" w:cstheme="minorHAnsi"/>
          <w:sz w:val="12"/>
        </w:rPr>
        <w:t>.</w:t>
      </w:r>
    </w:p>
    <w:p w14:paraId="57063BCA"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English here reproduces the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distinction with a key difference: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is now aligned with the preconditions to speech (such as having a livelihood and obtaining support and venues for one’s expressive capacities), whereas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F4F3F">
        <w:rPr>
          <w:rStyle w:val="StyleUnderline"/>
          <w:rFonts w:asciiTheme="minorHAnsi" w:hAnsiTheme="minorHAnsi" w:cstheme="minorHAnsi"/>
        </w:rPr>
        <w:t xml:space="preserve">the second struggle has become hampered by discursive </w:t>
      </w:r>
      <w:r w:rsidRPr="00EF4F3F">
        <w:rPr>
          <w:rStyle w:val="StyleUnderline"/>
          <w:rFonts w:asciiTheme="minorHAnsi" w:hAnsiTheme="minorHAnsi" w:cstheme="minorHAnsi"/>
          <w:highlight w:val="green"/>
        </w:rPr>
        <w:t>conventions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assume</w:t>
      </w:r>
      <w:r w:rsidRPr="00EF4F3F">
        <w:rPr>
          <w:rStyle w:val="StyleUnderline"/>
          <w:rFonts w:asciiTheme="minorHAnsi" w:hAnsiTheme="minorHAnsi" w:cstheme="minorHAnsi"/>
        </w:rPr>
        <w:t xml:space="preserve"> it is intracultural</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that it is a matter that can somehow be resolved </w:t>
      </w:r>
      <w:r w:rsidRPr="00EF4F3F">
        <w:rPr>
          <w:rStyle w:val="StyleUnderline"/>
          <w:rFonts w:asciiTheme="minorHAnsi" w:hAnsiTheme="minorHAnsi" w:cstheme="minorHAnsi"/>
          <w:highlight w:val="green"/>
        </w:rPr>
        <w:t>solely</w:t>
      </w:r>
      <w:r w:rsidRPr="00EF4F3F">
        <w:rPr>
          <w:rStyle w:val="StyleUnderline"/>
          <w:rFonts w:asciiTheme="minorHAnsi" w:hAnsiTheme="minorHAnsi" w:cstheme="minorHAnsi"/>
        </w:rPr>
        <w:t xml:space="preserve"> with reference to </w:t>
      </w:r>
      <w:r w:rsidRPr="00EF4F3F">
        <w:rPr>
          <w:rStyle w:val="StyleUnderline"/>
          <w:rFonts w:asciiTheme="minorHAnsi" w:hAnsiTheme="minorHAnsi" w:cstheme="minorHAnsi"/>
          <w:highlight w:val="green"/>
        </w:rPr>
        <w:t>black community values</w:t>
      </w:r>
      <w:r w:rsidRPr="00EF4F3F">
        <w:rPr>
          <w:rFonts w:asciiTheme="minorHAnsi" w:hAnsiTheme="minorHAnsi" w:cstheme="minorHAnsi"/>
          <w:sz w:val="12"/>
        </w:rPr>
        <w:t xml:space="preserve">, </w:t>
      </w:r>
      <w:r w:rsidRPr="00EF4F3F">
        <w:rPr>
          <w:rStyle w:val="StyleUnderline"/>
          <w:rFonts w:asciiTheme="minorHAnsi" w:hAnsiTheme="minorHAnsi" w:cstheme="minorHAnsi"/>
        </w:rPr>
        <w:t>norms</w:t>
      </w:r>
      <w:r w:rsidRPr="00EF4F3F">
        <w:rPr>
          <w:rFonts w:asciiTheme="minorHAnsi" w:hAnsiTheme="minorHAnsi" w:cstheme="minorHAnsi"/>
          <w:sz w:val="12"/>
        </w:rPr>
        <w:t xml:space="preserve">, </w:t>
      </w:r>
      <w:r w:rsidRPr="00EF4F3F">
        <w:rPr>
          <w:rStyle w:val="StyleUnderline"/>
          <w:rFonts w:asciiTheme="minorHAnsi" w:hAnsiTheme="minorHAnsi" w:cstheme="minorHAnsi"/>
        </w:rPr>
        <w:t>debates</w:t>
      </w:r>
      <w:r w:rsidRPr="00EF4F3F">
        <w:rPr>
          <w:rFonts w:asciiTheme="minorHAnsi" w:hAnsiTheme="minorHAnsi" w:cstheme="minorHAnsi"/>
          <w:sz w:val="12"/>
        </w:rPr>
        <w:t xml:space="preserve">, and so on. </w:t>
      </w:r>
      <w:proofErr w:type="gramStart"/>
      <w:r w:rsidRPr="00EF4F3F">
        <w:rPr>
          <w:rFonts w:asciiTheme="minorHAnsi" w:hAnsiTheme="minorHAnsi" w:cstheme="minorHAnsi"/>
          <w:sz w:val="12"/>
        </w:rPr>
        <w:t>In reality, English</w:t>
      </w:r>
      <w:proofErr w:type="gramEnd"/>
      <w:r w:rsidRPr="00EF4F3F">
        <w:rPr>
          <w:rFonts w:asciiTheme="minorHAnsi" w:hAnsiTheme="minorHAnsi" w:cstheme="minorHAnsi"/>
          <w:sz w:val="12"/>
        </w:rPr>
        <w:t xml:space="preserve">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253094E4"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w:t>
      </w:r>
      <w:proofErr w:type="gramStart"/>
      <w:r w:rsidRPr="00EF4F3F">
        <w:rPr>
          <w:rFonts w:asciiTheme="minorHAnsi" w:hAnsiTheme="minorHAnsi" w:cstheme="minorHAnsi"/>
          <w:sz w:val="8"/>
          <w:szCs w:val="8"/>
        </w:rPr>
        <w:t>particular value</w:t>
      </w:r>
      <w:proofErr w:type="gramEnd"/>
      <w:r w:rsidRPr="00EF4F3F">
        <w:rPr>
          <w:rFonts w:asciiTheme="minorHAnsi" w:hAnsiTheme="minorHAnsi" w:cstheme="minorHAnsi"/>
          <w:sz w:val="8"/>
          <w:szCs w:val="8"/>
        </w:rPr>
        <w:t xml:space="preserve"> on this score, insofar as his or her speech is not contained by </w:t>
      </w:r>
      <w:proofErr w:type="gramStart"/>
      <w:r w:rsidRPr="00EF4F3F">
        <w:rPr>
          <w:rFonts w:asciiTheme="minorHAnsi" w:hAnsiTheme="minorHAnsi" w:cstheme="minorHAnsi"/>
          <w:sz w:val="8"/>
          <w:szCs w:val="8"/>
        </w:rPr>
        <w:t>a</w:t>
      </w:r>
      <w:proofErr w:type="gramEnd"/>
      <w:r w:rsidRPr="00EF4F3F">
        <w:rPr>
          <w:rFonts w:asciiTheme="minorHAnsi" w:hAnsiTheme="minorHAnsi" w:cstheme="minorHAnsi"/>
          <w:sz w:val="8"/>
          <w:szCs w:val="8"/>
        </w:rPr>
        <w:t xml:space="preserve"> correspondence to its </w:t>
      </w:r>
      <w:proofErr w:type="gramStart"/>
      <w:r w:rsidRPr="00EF4F3F">
        <w:rPr>
          <w:rFonts w:asciiTheme="minorHAnsi" w:hAnsiTheme="minorHAnsi" w:cstheme="minorHAnsi"/>
          <w:sz w:val="8"/>
          <w:szCs w:val="8"/>
        </w:rPr>
        <w:t>particular context</w:t>
      </w:r>
      <w:proofErr w:type="gramEnd"/>
      <w:r w:rsidRPr="00EF4F3F">
        <w:rPr>
          <w:rFonts w:asciiTheme="minorHAnsi" w:hAnsiTheme="minorHAnsi" w:cstheme="minorHAnsi"/>
          <w:sz w:val="8"/>
          <w:szCs w:val="8"/>
        </w:rPr>
        <w:t xml:space="preserve">, but carries over concepts, percepts, and affects from one regime of representation into another in a manner that is neither </w:t>
      </w:r>
      <w:proofErr w:type="gramStart"/>
      <w:r w:rsidRPr="00EF4F3F">
        <w:rPr>
          <w:rFonts w:asciiTheme="minorHAnsi" w:hAnsiTheme="minorHAnsi" w:cstheme="minorHAnsi"/>
          <w:sz w:val="8"/>
          <w:szCs w:val="8"/>
        </w:rPr>
        <w:t>up-to-date</w:t>
      </w:r>
      <w:proofErr w:type="gramEnd"/>
      <w:r w:rsidRPr="00EF4F3F">
        <w:rPr>
          <w:rFonts w:asciiTheme="minorHAnsi" w:hAnsiTheme="minorHAnsi" w:cstheme="minorHAnsi"/>
          <w:sz w:val="8"/>
          <w:szCs w:val="8"/>
        </w:rPr>
        <w:t xml:space="preserv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53CCC6DE"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III.</w:t>
      </w:r>
    </w:p>
    <w:p w14:paraId="71F61CE5"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One way of articulating the way Afro-fabulation can respond to English’s call to update our philosophical norms is in relation to what Rey Chow has termed “coercive </w:t>
      </w:r>
      <w:proofErr w:type="spellStart"/>
      <w:r w:rsidRPr="00EF4F3F">
        <w:rPr>
          <w:rFonts w:asciiTheme="minorHAnsi" w:hAnsiTheme="minorHAnsi" w:cstheme="minorHAnsi"/>
          <w:sz w:val="12"/>
        </w:rPr>
        <w:t>mimeticism</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Discussing how the politics of representation have evolved </w:t>
      </w:r>
      <w:r w:rsidRPr="00EF4F3F">
        <w:rPr>
          <w:rStyle w:val="StyleUnderline"/>
          <w:rFonts w:asciiTheme="minorHAnsi" w:hAnsiTheme="minorHAnsi" w:cstheme="minorHAnsi"/>
          <w:highlight w:val="green"/>
        </w:rPr>
        <w:t>in the era of conservative multiculturalism</w:t>
      </w:r>
      <w:r w:rsidRPr="00EF4F3F">
        <w:rPr>
          <w:rFonts w:asciiTheme="minorHAnsi" w:hAnsiTheme="minorHAnsi" w:cstheme="minorHAnsi"/>
          <w:sz w:val="12"/>
        </w:rPr>
        <w:t xml:space="preserve">, </w:t>
      </w:r>
      <w:r w:rsidRPr="00EF4F3F">
        <w:rPr>
          <w:rStyle w:val="StyleUnderline"/>
          <w:rFonts w:asciiTheme="minorHAnsi" w:hAnsiTheme="minorHAnsi" w:cstheme="minorHAnsi"/>
        </w:rPr>
        <w:t>Chow has noted</w:t>
      </w:r>
      <w:r w:rsidRPr="00EF4F3F">
        <w:rPr>
          <w:rFonts w:asciiTheme="minorHAnsi" w:hAnsiTheme="minorHAnsi" w:cstheme="minorHAnsi"/>
          <w:sz w:val="12"/>
        </w:rPr>
        <w:t>:</w:t>
      </w:r>
    </w:p>
    <w:p w14:paraId="09BF6CC3" w14:textId="77777777" w:rsidR="00CD2551" w:rsidRPr="00EF4F3F" w:rsidRDefault="00CD2551" w:rsidP="00CD2551">
      <w:pPr>
        <w:ind w:left="720"/>
        <w:rPr>
          <w:rFonts w:asciiTheme="minorHAnsi" w:hAnsiTheme="minorHAnsi" w:cstheme="minorHAnsi"/>
          <w:sz w:val="12"/>
        </w:rPr>
      </w:pPr>
      <w:r w:rsidRPr="00EF4F3F">
        <w:rPr>
          <w:rStyle w:val="StyleUnderline"/>
          <w:rFonts w:asciiTheme="minorHAnsi" w:hAnsiTheme="minorHAnsi" w:cstheme="minorHAnsi"/>
        </w:rPr>
        <w:t>Such politics may</w:t>
      </w:r>
      <w:r w:rsidRPr="00EF4F3F">
        <w:rPr>
          <w:rFonts w:asciiTheme="minorHAnsi" w:hAnsiTheme="minorHAnsi" w:cstheme="minorHAnsi"/>
          <w:sz w:val="12"/>
        </w:rPr>
        <w:t xml:space="preserve">, as I have been arguing, </w:t>
      </w:r>
      <w:r w:rsidRPr="00EF4F3F">
        <w:rPr>
          <w:rStyle w:val="StyleUnderline"/>
          <w:rFonts w:asciiTheme="minorHAnsi" w:hAnsiTheme="minorHAnsi" w:cstheme="minorHAnsi"/>
        </w:rPr>
        <w:t xml:space="preserve">be designated by the phrase </w:t>
      </w:r>
      <w:r w:rsidRPr="00EF4F3F">
        <w:rPr>
          <w:rStyle w:val="Emphasis"/>
          <w:rFonts w:asciiTheme="minorHAnsi" w:hAnsiTheme="minorHAnsi" w:cstheme="minorHAnsi"/>
          <w:highlight w:val="green"/>
        </w:rPr>
        <w:t xml:space="preserve">“coercive </w:t>
      </w:r>
      <w:proofErr w:type="spellStart"/>
      <w:r w:rsidRPr="00EF4F3F">
        <w:rPr>
          <w:rStyle w:val="Emphasis"/>
          <w:rFonts w:asciiTheme="minorHAnsi" w:hAnsiTheme="minorHAnsi" w:cstheme="minorHAnsi"/>
          <w:highlight w:val="green"/>
        </w:rPr>
        <w:t>mimeticism</w:t>
      </w:r>
      <w:proofErr w:type="spellEnd"/>
      <w:r w:rsidRPr="00EF4F3F">
        <w:rPr>
          <w:rStyle w:val="Emphasis"/>
          <w:rFonts w:asciiTheme="minorHAnsi" w:hAnsiTheme="minorHAnsi" w:cstheme="minorHAnsi"/>
          <w:highlight w:val="green"/>
        </w:rPr>
        <w:t>,”</w:t>
      </w:r>
      <w:r w:rsidRPr="00EF4F3F">
        <w:rPr>
          <w:rStyle w:val="StyleUnderline"/>
          <w:rFonts w:asciiTheme="minorHAnsi" w:hAnsiTheme="minorHAnsi" w:cstheme="minorHAnsi"/>
        </w:rPr>
        <w:t xml:space="preserve"> a general cross-ethnic mechanism that provides the connection among otherwise disjointed events such as the pedagogical cultivation and circulation of arcane cultural knowledge</w:t>
      </w:r>
      <w:r w:rsidRPr="00EF4F3F">
        <w:rPr>
          <w:rFonts w:asciiTheme="minorHAnsi" w:hAnsiTheme="minorHAnsi" w:cstheme="minorHAnsi"/>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w:t>
      </w:r>
      <w:proofErr w:type="spellStart"/>
      <w:r w:rsidRPr="00EF4F3F">
        <w:rPr>
          <w:rFonts w:asciiTheme="minorHAnsi" w:hAnsiTheme="minorHAnsi" w:cstheme="minorHAnsi"/>
          <w:sz w:val="12"/>
        </w:rPr>
        <w:t>Balibar</w:t>
      </w:r>
      <w:proofErr w:type="spellEnd"/>
      <w:r w:rsidRPr="00EF4F3F">
        <w:rPr>
          <w:rFonts w:asciiTheme="minorHAnsi" w:hAnsiTheme="minorHAnsi" w:cstheme="minorHAnsi"/>
          <w:sz w:val="12"/>
        </w:rPr>
        <w:t xml:space="preserve">, in which ethnics can be securely contained (through surveys, statistics, scientific studies, intelligence networks, and police and immigration records). </w:t>
      </w:r>
      <w:r w:rsidRPr="00EF4F3F">
        <w:rPr>
          <w:rStyle w:val="StyleUnderline"/>
          <w:rFonts w:asciiTheme="minorHAnsi" w:hAnsiTheme="minorHAnsi" w:cstheme="minorHAnsi"/>
        </w:rPr>
        <w:t>While they demand and reward the reiterations of self-mimicry in Western societies by Asian</w:t>
      </w:r>
      <w:r w:rsidRPr="00EF4F3F">
        <w:rPr>
          <w:rFonts w:asciiTheme="minorHAnsi" w:hAnsiTheme="minorHAnsi" w:cstheme="minorHAnsi"/>
          <w:sz w:val="12"/>
        </w:rPr>
        <w:t>, Asian American, African American, Latino, and other such demographic groups, t</w:t>
      </w:r>
      <w:r w:rsidRPr="00EF4F3F">
        <w:rPr>
          <w:rStyle w:val="StyleUnderline"/>
          <w:rFonts w:asciiTheme="minorHAnsi" w:hAnsiTheme="minorHAnsi" w:cstheme="minorHAnsi"/>
        </w:rPr>
        <w:t xml:space="preserve">he forces of coercive </w:t>
      </w:r>
      <w:proofErr w:type="spellStart"/>
      <w:r w:rsidRPr="00EF4F3F">
        <w:rPr>
          <w:rStyle w:val="StyleUnderline"/>
          <w:rFonts w:asciiTheme="minorHAnsi" w:hAnsiTheme="minorHAnsi" w:cstheme="minorHAnsi"/>
        </w:rPr>
        <w:t>mimeticism</w:t>
      </w:r>
      <w:proofErr w:type="spellEnd"/>
      <w:r w:rsidRPr="00EF4F3F">
        <w:rPr>
          <w:rStyle w:val="StyleUnderline"/>
          <w:rFonts w:asciiTheme="minorHAnsi" w:hAnsiTheme="minorHAnsi" w:cstheme="minorHAnsi"/>
        </w:rPr>
        <w:t xml:space="preserve"> are ultimately what </w:t>
      </w:r>
      <w:r w:rsidRPr="00EF4F3F">
        <w:rPr>
          <w:rStyle w:val="StyleUnderline"/>
          <w:rFonts w:asciiTheme="minorHAnsi" w:hAnsiTheme="minorHAnsi" w:cstheme="minorHAnsi"/>
          <w:highlight w:val="green"/>
        </w:rPr>
        <w:t>engender</w:t>
      </w:r>
      <w:r w:rsidRPr="00EF4F3F">
        <w:rPr>
          <w:rStyle w:val="StyleUnderline"/>
          <w:rFonts w:asciiTheme="minorHAnsi" w:hAnsiTheme="minorHAnsi" w:cstheme="minorHAnsi"/>
        </w:rPr>
        <w:t xml:space="preserve"> the profound sense of </w:t>
      </w:r>
      <w:r w:rsidRPr="00EF4F3F">
        <w:rPr>
          <w:rStyle w:val="StyleUnderline"/>
          <w:rFonts w:asciiTheme="minorHAnsi" w:hAnsiTheme="minorHAnsi" w:cstheme="minorHAnsi"/>
          <w:highlight w:val="green"/>
        </w:rPr>
        <w:t>self-hatred</w:t>
      </w:r>
      <w:r w:rsidRPr="00EF4F3F">
        <w:rPr>
          <w:rStyle w:val="StyleUnderline"/>
          <w:rFonts w:asciiTheme="minorHAnsi" w:hAnsiTheme="minorHAnsi" w:cstheme="minorHAnsi"/>
        </w:rPr>
        <w:t xml:space="preserve"> and impotence among ethnics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because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however conscientiously they </w:t>
      </w:r>
      <w:r w:rsidRPr="00EF4F3F">
        <w:rPr>
          <w:rStyle w:val="StyleUnderline"/>
          <w:rFonts w:asciiTheme="minorHAnsi" w:hAnsiTheme="minorHAnsi" w:cstheme="minorHAnsi"/>
          <w:highlight w:val="green"/>
        </w:rPr>
        <w:t>attempt to authenticate</w:t>
      </w:r>
      <w:r w:rsidRPr="00EF4F3F">
        <w:rPr>
          <w:rStyle w:val="StyleUnderline"/>
          <w:rFonts w:asciiTheme="minorHAnsi" w:hAnsiTheme="minorHAnsi" w:cstheme="minorHAnsi"/>
        </w:rPr>
        <w:t xml:space="preserve"> themselves</w:t>
      </w:r>
      <w:r w:rsidRPr="00EF4F3F">
        <w:rPr>
          <w:rFonts w:asciiTheme="minorHAnsi" w:hAnsiTheme="minorHAnsi" w:cstheme="minorHAnsi"/>
          <w:sz w:val="12"/>
        </w:rPr>
        <w:t>—and especially when they attempt conscientiously—</w:t>
      </w:r>
      <w:r w:rsidRPr="00EF4F3F">
        <w:rPr>
          <w:rStyle w:val="Emphasis"/>
          <w:rFonts w:asciiTheme="minorHAnsi" w:hAnsiTheme="minorHAnsi" w:cstheme="minorHAnsi"/>
        </w:rPr>
        <w:t xml:space="preserve">they </w:t>
      </w:r>
      <w:r w:rsidRPr="00EF4F3F">
        <w:rPr>
          <w:rStyle w:val="Emphasis"/>
          <w:rFonts w:asciiTheme="minorHAnsi" w:hAnsiTheme="minorHAnsi" w:cstheme="minorHAnsi"/>
          <w:highlight w:val="green"/>
        </w:rPr>
        <w:t>will</w:t>
      </w:r>
      <w:r w:rsidRPr="00EF4F3F">
        <w:rPr>
          <w:rStyle w:val="Emphasis"/>
          <w:rFonts w:asciiTheme="minorHAnsi" w:hAnsiTheme="minorHAnsi" w:cstheme="minorHAnsi"/>
        </w:rPr>
        <w:t xml:space="preserve"> continue to </w:t>
      </w:r>
      <w:r w:rsidRPr="00EF4F3F">
        <w:rPr>
          <w:rStyle w:val="Emphasis"/>
          <w:rFonts w:asciiTheme="minorHAnsi" w:hAnsiTheme="minorHAnsi" w:cstheme="minorHAnsi"/>
          <w:highlight w:val="green"/>
        </w:rPr>
        <w:t>come across as inferior imitations</w:t>
      </w:r>
      <w:r w:rsidRPr="00EF4F3F">
        <w:rPr>
          <w:rStyle w:val="Emphasis"/>
          <w:rFonts w:asciiTheme="minorHAnsi" w:hAnsiTheme="minorHAnsi" w:cstheme="minorHAnsi"/>
        </w:rPr>
        <w:t>, copies that are permanently out of focus</w:t>
      </w:r>
      <w:r w:rsidRPr="00EF4F3F">
        <w:rPr>
          <w:rFonts w:asciiTheme="minorHAnsi" w:hAnsiTheme="minorHAnsi" w:cstheme="minorHAnsi"/>
          <w:sz w:val="12"/>
        </w:rPr>
        <w:t>.</w:t>
      </w:r>
    </w:p>
    <w:p w14:paraId="1550D4DA" w14:textId="72EB4E35" w:rsidR="00CD2551" w:rsidRPr="00CD2551" w:rsidRDefault="00CD2551" w:rsidP="00CD2551">
      <w:pPr>
        <w:rPr>
          <w:rFonts w:asciiTheme="minorHAnsi" w:hAnsiTheme="minorHAnsi" w:cstheme="minorHAnsi"/>
          <w:sz w:val="12"/>
        </w:rPr>
      </w:pPr>
      <w:r w:rsidRPr="00EF4F3F">
        <w:rPr>
          <w:rFonts w:asciiTheme="minorHAnsi" w:hAnsiTheme="minorHAnsi" w:cstheme="minorHAnsi"/>
          <w:sz w:val="12"/>
        </w:rPr>
        <w:t xml:space="preserve">In Chow’s analytic, mimesis becomes the underlying process that sutures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to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with the added psychoanalytic insight (one seen also in José Muñoz’s work on disidentification) that the contradictions I have been pointing out at the level of political representation also surface, at a psychic level, for the black or minoritarian subject.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broadening her institutional analysis beyond artistic spaces to include other </w:t>
      </w:r>
      <w:r w:rsidRPr="00EF4F3F">
        <w:rPr>
          <w:rStyle w:val="StyleUnderline"/>
          <w:rFonts w:asciiTheme="minorHAnsi" w:hAnsiTheme="minorHAnsi" w:cstheme="minorHAnsi"/>
          <w:highlight w:val="green"/>
        </w:rPr>
        <w:t>sites of cultural production</w:t>
      </w:r>
      <w:r w:rsidRPr="00EF4F3F">
        <w:rPr>
          <w:rStyle w:val="StyleUnderline"/>
          <w:rFonts w:asciiTheme="minorHAnsi" w:hAnsiTheme="minorHAnsi" w:cstheme="minorHAnsi"/>
        </w:rPr>
        <w:t xml:space="preserve"> and reproduction such as university departments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Chow also reminds us how </w:t>
      </w:r>
      <w:r w:rsidRPr="00EF4F3F">
        <w:rPr>
          <w:rStyle w:val="StyleUnderline"/>
          <w:rFonts w:asciiTheme="minorHAnsi" w:hAnsiTheme="minorHAnsi" w:cstheme="minorHAnsi"/>
          <w:highlight w:val="green"/>
        </w:rPr>
        <w:t>we are all engaged 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everyday</w:t>
      </w:r>
      <w:r w:rsidRPr="00EF4F3F">
        <w:rPr>
          <w:rStyle w:val="StyleUnderline"/>
          <w:rFonts w:asciiTheme="minorHAnsi" w:hAnsiTheme="minorHAnsi" w:cstheme="minorHAnsi"/>
        </w:rPr>
        <w:t xml:space="preserve"> arts of </w:t>
      </w:r>
      <w:r w:rsidRPr="00EF4F3F">
        <w:rPr>
          <w:rStyle w:val="StyleUnderline"/>
          <w:rFonts w:asciiTheme="minorHAnsi" w:hAnsiTheme="minorHAnsi" w:cstheme="minorHAnsi"/>
          <w:highlight w:val="green"/>
        </w:rPr>
        <w:t>mimesis</w:t>
      </w:r>
      <w:r w:rsidRPr="00EF4F3F">
        <w:rPr>
          <w:rFonts w:asciiTheme="minorHAnsi" w:hAnsiTheme="minorHAnsi" w:cstheme="minorHAnsi"/>
          <w:sz w:val="12"/>
        </w:rPr>
        <w:t xml:space="preserve">. Chow places the contemporary multicultural subject in the position of the hysteric, who demands of the other: </w:t>
      </w:r>
      <w:r w:rsidRPr="00EF4F3F">
        <w:rPr>
          <w:rStyle w:val="Emphasis"/>
          <w:rFonts w:asciiTheme="minorHAnsi" w:hAnsiTheme="minorHAnsi" w:cstheme="minorHAnsi"/>
          <w:highlight w:val="green"/>
        </w:rPr>
        <w:t>Why am I who you say I am?</w:t>
      </w:r>
      <w:r w:rsidRPr="00EF4F3F">
        <w:rPr>
          <w:rFonts w:asciiTheme="minorHAnsi" w:hAnsiTheme="minorHAnsi" w:cstheme="minorHAnsi"/>
          <w:sz w:val="12"/>
        </w:rPr>
        <w:t xml:space="preserve"> The only alternative to the attendant doubt Chow identifies—anxiety leading to “self-hatred and impotence”—is to somehow refuse this identification, to assert and enact that “I </w:t>
      </w:r>
      <w:proofErr w:type="gramStart"/>
      <w:r w:rsidRPr="00EF4F3F">
        <w:rPr>
          <w:rFonts w:asciiTheme="minorHAnsi" w:hAnsiTheme="minorHAnsi" w:cstheme="minorHAnsi"/>
          <w:sz w:val="12"/>
        </w:rPr>
        <w:t>is</w:t>
      </w:r>
      <w:proofErr w:type="gramEnd"/>
      <w:r w:rsidRPr="00EF4F3F">
        <w:rPr>
          <w:rFonts w:asciiTheme="minorHAnsi" w:hAnsiTheme="minorHAnsi" w:cstheme="minorHAnsi"/>
          <w:sz w:val="12"/>
        </w:rPr>
        <w:t xml:space="preserve"> another,” and to fabulate a different version of the story that coercive </w:t>
      </w:r>
      <w:proofErr w:type="spellStart"/>
      <w:r w:rsidRPr="00EF4F3F">
        <w:rPr>
          <w:rFonts w:asciiTheme="minorHAnsi" w:hAnsiTheme="minorHAnsi" w:cstheme="minorHAnsi"/>
          <w:sz w:val="12"/>
        </w:rPr>
        <w:t>mimeticism</w:t>
      </w:r>
      <w:proofErr w:type="spellEnd"/>
      <w:r w:rsidRPr="00EF4F3F">
        <w:rPr>
          <w:rFonts w:asciiTheme="minorHAnsi" w:hAnsiTheme="minorHAnsi" w:cstheme="minorHAnsi"/>
          <w:sz w:val="12"/>
        </w:rPr>
        <w:t xml:space="preserve"> would have us tell.</w:t>
      </w:r>
    </w:p>
    <w:p w14:paraId="05A8B941" w14:textId="77777777" w:rsidR="00CD2551" w:rsidRPr="00EF4F3F" w:rsidRDefault="00CD2551" w:rsidP="00CD2551">
      <w:pPr>
        <w:rPr>
          <w:rFonts w:asciiTheme="minorHAnsi" w:hAnsiTheme="minorHAnsi" w:cstheme="minorHAnsi"/>
        </w:rPr>
      </w:pPr>
    </w:p>
    <w:p w14:paraId="269C9BED" w14:textId="77777777" w:rsidR="00CD2551" w:rsidRPr="00EF4F3F" w:rsidRDefault="00CD2551" w:rsidP="00CD2551">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6116908A" w14:textId="77777777" w:rsidR="00CD2551" w:rsidRPr="00EF4F3F" w:rsidRDefault="00CD2551" w:rsidP="00CD2551">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39B3D5E0" w14:textId="77777777" w:rsidR="00CD2551" w:rsidRPr="00EF4F3F" w:rsidRDefault="00CD2551" w:rsidP="00CD2551">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4"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4320C0C0"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w:t>
      </w:r>
      <w:proofErr w:type="gramStart"/>
      <w:r w:rsidRPr="00EF4F3F">
        <w:rPr>
          <w:rFonts w:asciiTheme="minorHAnsi" w:hAnsiTheme="minorHAnsi" w:cstheme="minorHAnsi"/>
          <w:sz w:val="12"/>
        </w:rPr>
        <w:t>as a whole has</w:t>
      </w:r>
      <w:proofErr w:type="gramEnd"/>
      <w:r w:rsidRPr="00EF4F3F">
        <w:rPr>
          <w:rFonts w:asciiTheme="minorHAnsi" w:hAnsiTheme="minorHAnsi" w:cstheme="minorHAnsi"/>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historical-materialist method</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explains why</w:t>
      </w:r>
      <w:r w:rsidRPr="00EF4F3F">
        <w:rPr>
          <w:rStyle w:val="Emphasis"/>
          <w:rFonts w:asciiTheme="minorHAnsi" w:hAnsiTheme="minorHAnsi" w:cstheme="minorHAnsi"/>
        </w:rPr>
        <w:t xml:space="preserve"> we get things wrong—because </w:t>
      </w:r>
      <w:r w:rsidRPr="00EF4F3F">
        <w:rPr>
          <w:rStyle w:val="Emphasis"/>
          <w:rFonts w:asciiTheme="minorHAnsi" w:hAnsiTheme="minorHAnsi" w:cstheme="minorHAnsi"/>
          <w:highlight w:val="green"/>
        </w:rPr>
        <w:t>we’re limited by</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5A8F5F70" w14:textId="77777777" w:rsidR="00CD2551" w:rsidRPr="00EF4F3F" w:rsidRDefault="00CD2551" w:rsidP="00CD2551">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EF4F3F">
        <w:rPr>
          <w:rStyle w:val="StyleUnderline"/>
          <w:rFonts w:asciiTheme="minorHAnsi" w:hAnsiTheme="minorHAnsi" w:cstheme="minorHAnsi"/>
          <w:highlight w:val="green"/>
        </w:rPr>
        <w:t xml:space="preserve">other </w:t>
      </w:r>
      <w:proofErr w:type="gramStart"/>
      <w:r w:rsidRPr="00EF4F3F">
        <w:rPr>
          <w:rStyle w:val="StyleUnderline"/>
          <w:rFonts w:asciiTheme="minorHAnsi" w:hAnsiTheme="minorHAnsi" w:cstheme="minorHAnsi"/>
          <w:highlight w:val="green"/>
        </w:rPr>
        <w:t>knowledges</w:t>
      </w:r>
      <w:proofErr w:type="gramEnd"/>
      <w:r w:rsidRPr="00EF4F3F">
        <w:rPr>
          <w:rStyle w:val="StyleUnderline"/>
          <w:rFonts w:asciiTheme="minorHAnsi" w:hAnsiTheme="minorHAnsi" w:cstheme="minorHAnsi"/>
        </w:rPr>
        <w:t xml:space="preserve"> and ways of living are important to </w:t>
      </w:r>
      <w:r w:rsidRPr="00EF4F3F">
        <w:rPr>
          <w:rStyle w:val="StyleUnderline"/>
          <w:rFonts w:asciiTheme="minorHAnsi" w:hAnsiTheme="minorHAnsi" w:cstheme="minorHAnsi"/>
          <w:highlight w:val="gree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Look at</w:t>
      </w:r>
      <w:r w:rsidRPr="00EF4F3F">
        <w:rPr>
          <w:rStyle w:val="StyleUnderline"/>
          <w:rFonts w:asciiTheme="minorHAnsi" w:hAnsiTheme="minorHAnsi" w:cstheme="minorHAnsi"/>
        </w:rPr>
        <w:t xml:space="preserve"> the way that it developed through </w:t>
      </w:r>
      <w:r w:rsidRPr="00EF4F3F">
        <w:rPr>
          <w:rStyle w:val="StyleUnderline"/>
          <w:rFonts w:asciiTheme="minorHAnsi" w:hAnsiTheme="minorHAnsi" w:cstheme="minorHAnsi"/>
          <w:highlight w:val="green"/>
        </w:rPr>
        <w:t>the Chinese Revolution</w:t>
      </w:r>
      <w:r w:rsidRPr="00EF4F3F">
        <w:rPr>
          <w:rFonts w:asciiTheme="minorHAnsi" w:hAnsiTheme="minorHAnsi" w:cstheme="minorHAnsi"/>
          <w:sz w:val="12"/>
        </w:rPr>
        <w:t xml:space="preserve">: You see the universal aspects of it being adapted to quite clear, </w:t>
      </w:r>
      <w:proofErr w:type="gramStart"/>
      <w:r w:rsidRPr="00EF4F3F">
        <w:rPr>
          <w:rFonts w:asciiTheme="minorHAnsi" w:hAnsiTheme="minorHAnsi" w:cstheme="minorHAnsi"/>
          <w:sz w:val="12"/>
        </w:rPr>
        <w:t>particular contexts</w:t>
      </w:r>
      <w:proofErr w:type="gramEnd"/>
      <w:r w:rsidRPr="00EF4F3F">
        <w:rPr>
          <w:rFonts w:asciiTheme="minorHAnsi" w:hAnsiTheme="minorHAnsi" w:cstheme="minorHAnsi"/>
          <w:sz w:val="12"/>
        </w:rPr>
        <w:t xml:space="preserve"> and thus developing successive notions and conceptions based on the actualities of China.</w:t>
      </w:r>
    </w:p>
    <w:p w14:paraId="494D35C9"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321541A7"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F4F3F">
        <w:rPr>
          <w:rStyle w:val="StyleUnderline"/>
          <w:rFonts w:asciiTheme="minorHAnsi" w:hAnsiTheme="minorHAnsi" w:cstheme="minorHAnsi"/>
          <w:highlight w:val="green"/>
        </w:rPr>
        <w:t>history</w:t>
      </w:r>
      <w:r w:rsidRPr="00EF4F3F">
        <w:rPr>
          <w:rStyle w:val="StyleUnderline"/>
          <w:rFonts w:asciiTheme="minorHAnsi" w:hAnsiTheme="minorHAnsi" w:cstheme="minorHAnsi"/>
        </w:rPr>
        <w:t xml:space="preserve"> to date can be </w:t>
      </w:r>
      <w:r w:rsidRPr="00EF4F3F">
        <w:rPr>
          <w:rStyle w:val="StyleUnderline"/>
          <w:rFonts w:asciiTheme="minorHAnsi" w:hAnsiTheme="minorHAnsi" w:cstheme="minorHAnsi"/>
          <w:highlight w:val="green"/>
        </w:rPr>
        <w:t xml:space="preserve">understood </w:t>
      </w:r>
      <w:r w:rsidRPr="00EF4F3F">
        <w:rPr>
          <w:rStyle w:val="Emphasis"/>
          <w:rFonts w:asciiTheme="minorHAnsi" w:hAnsiTheme="minorHAnsi" w:cstheme="minorHAnsi"/>
          <w:highlight w:val="green"/>
        </w:rPr>
        <w:t>according to class struggle</w:t>
      </w:r>
      <w:r w:rsidRPr="00EF4F3F">
        <w:rPr>
          <w:rFonts w:asciiTheme="minorHAnsi" w:hAnsiTheme="minorHAnsi" w:cstheme="minorHAnsi"/>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EF4F3F">
        <w:rPr>
          <w:rFonts w:asciiTheme="minorHAnsi" w:hAnsiTheme="minorHAnsi" w:cstheme="minorHAnsi"/>
          <w:sz w:val="12"/>
        </w:rPr>
        <w:t>So</w:t>
      </w:r>
      <w:proofErr w:type="gramEnd"/>
      <w:r w:rsidRPr="00EF4F3F">
        <w:rPr>
          <w:rFonts w:asciiTheme="minorHAnsi" w:hAnsiTheme="minorHAnsi" w:cstheme="minorHAnsi"/>
          <w:sz w:val="12"/>
        </w:rPr>
        <w:t xml:space="preserve"> for him the only thing to do is to trace the line of descent between historical phenomena, but it’s just a tracing, and it’s usually found in texts, discursive frameworks.</w:t>
      </w:r>
    </w:p>
    <w:p w14:paraId="74847124"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 xml:space="preserve">, though, </w:t>
      </w:r>
      <w:r w:rsidRPr="00EF4F3F">
        <w:rPr>
          <w:rStyle w:val="StyleUnderline"/>
          <w:rFonts w:asciiTheme="minorHAnsi" w:hAnsiTheme="minorHAnsi" w:cstheme="minorHAnsi"/>
          <w:highlight w:val="green"/>
        </w:rPr>
        <w:t>holds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you can talk</w:t>
      </w:r>
      <w:r w:rsidRPr="00EF4F3F">
        <w:rPr>
          <w:rStyle w:val="StyleUnderline"/>
          <w:rFonts w:asciiTheme="minorHAnsi" w:hAnsiTheme="minorHAnsi" w:cstheme="minorHAnsi"/>
        </w:rPr>
        <w:t xml:space="preserve"> meaningfully </w:t>
      </w:r>
      <w:r w:rsidRPr="00EF4F3F">
        <w:rPr>
          <w:rStyle w:val="StyleUnderline"/>
          <w:rFonts w:asciiTheme="minorHAnsi" w:hAnsiTheme="minorHAnsi" w:cstheme="minorHAnsi"/>
          <w:highlight w:val="gree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abstraction</w:t>
      </w:r>
      <w:r w:rsidRPr="00EF4F3F">
        <w:rPr>
          <w:rStyle w:val="StyleUnderline"/>
          <w:rFonts w:asciiTheme="minorHAnsi" w:hAnsiTheme="minorHAnsi" w:cstheme="minorHAnsi"/>
        </w:rPr>
        <w:t xml:space="preserve"> from historical data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necessarily </w:t>
      </w:r>
      <w:r w:rsidRPr="00EF4F3F">
        <w:rPr>
          <w:rStyle w:val="StyleUnderline"/>
          <w:rFonts w:asciiTheme="minorHAnsi" w:hAnsiTheme="minorHAnsi" w:cstheme="minorHAnsi"/>
          <w:highlight w:val="green"/>
        </w:rPr>
        <w:t>murderous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things to be valued and</w:t>
      </w:r>
      <w:r w:rsidRPr="00EF4F3F">
        <w:rPr>
          <w:rStyle w:val="StyleUnderline"/>
          <w:rFonts w:asciiTheme="minorHAnsi" w:hAnsiTheme="minorHAnsi" w:cstheme="minorHAnsi"/>
        </w:rPr>
        <w:t xml:space="preserve"> things to be </w:t>
      </w:r>
      <w:r w:rsidRPr="00EF4F3F">
        <w:rPr>
          <w:rStyle w:val="StyleUnderline"/>
          <w:rFonts w:asciiTheme="minorHAnsi" w:hAnsiTheme="minorHAnsi" w:cstheme="minorHAnsi"/>
          <w:highlight w:val="gree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 xml:space="preserve">One of the best ways that I can begin to address these problems is through Spivak’s critique of Foucault. Her famous piece “Can the Subaltern Speak?” </w:t>
      </w:r>
      <w:proofErr w:type="gramStart"/>
      <w:r w:rsidRPr="00EF4F3F">
        <w:rPr>
          <w:rFonts w:asciiTheme="minorHAnsi" w:hAnsiTheme="minorHAnsi" w:cstheme="minorHAnsi"/>
          <w:sz w:val="12"/>
        </w:rPr>
        <w:t>actually begins</w:t>
      </w:r>
      <w:proofErr w:type="gramEnd"/>
      <w:r w:rsidRPr="00EF4F3F">
        <w:rPr>
          <w:rFonts w:asciiTheme="minorHAnsi" w:hAnsiTheme="minorHAnsi" w:cstheme="minorHAnsi"/>
          <w:sz w:val="12"/>
        </w:rPr>
        <w:t xml:space="preserve"> by defending Marx’s approach against Foucault and Deleuze and </w:t>
      </w:r>
      <w:proofErr w:type="spellStart"/>
      <w:r w:rsidRPr="00EF4F3F">
        <w:rPr>
          <w:rFonts w:asciiTheme="minorHAnsi" w:hAnsiTheme="minorHAnsi" w:cstheme="minorHAnsi"/>
          <w:sz w:val="12"/>
        </w:rPr>
        <w:t>Guattari</w:t>
      </w:r>
      <w:proofErr w:type="spellEnd"/>
      <w:r w:rsidRPr="00EF4F3F">
        <w:rPr>
          <w:rFonts w:asciiTheme="minorHAnsi" w:hAnsiTheme="minorHAnsi" w:cstheme="minorHAnsi"/>
          <w:sz w:val="12"/>
        </w:rPr>
        <w:t xml:space="preserve"> and in fact using aspects of it to critique them.</w:t>
      </w:r>
    </w:p>
    <w:p w14:paraId="17F56B3D"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F4F3F">
        <w:rPr>
          <w:rStyle w:val="StyleUnderline"/>
          <w:rFonts w:asciiTheme="minorHAnsi" w:hAnsiTheme="minorHAnsi" w:cstheme="minorHAnsi"/>
          <w:highlight w:val="gree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F4F3F">
        <w:rPr>
          <w:rStyle w:val="StyleUnderline"/>
          <w:rFonts w:asciiTheme="minorHAnsi" w:hAnsiTheme="minorHAnsi" w:cstheme="minorHAnsi"/>
          <w:highlight w:val="green"/>
        </w:rPr>
        <w:t>political economy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social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in fact </w:t>
      </w:r>
      <w:r w:rsidRPr="00EF4F3F">
        <w:rPr>
          <w:rStyle w:val="StyleUnderline"/>
          <w:rFonts w:asciiTheme="minorHAnsi" w:hAnsiTheme="minorHAnsi" w:cstheme="minorHAnsi"/>
          <w:highlight w:val="green"/>
        </w:rPr>
        <w:t>it’s</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 xml:space="preserve">actually </w:t>
      </w:r>
      <w:r w:rsidRPr="00EF4F3F">
        <w:rPr>
          <w:rStyle w:val="StyleUnderline"/>
          <w:rFonts w:asciiTheme="minorHAnsi" w:hAnsiTheme="minorHAnsi" w:cstheme="minorHAnsi"/>
          <w:highlight w:val="green"/>
        </w:rPr>
        <w:t>explaining</w:t>
      </w:r>
      <w:proofErr w:type="gramEnd"/>
      <w:r w:rsidRPr="00EF4F3F">
        <w:rPr>
          <w:rStyle w:val="StyleUnderline"/>
          <w:rFonts w:asciiTheme="minorHAnsi" w:hAnsiTheme="minorHAnsi" w:cstheme="minorHAnsi"/>
        </w:rPr>
        <w:t xml:space="preserve"> very </w:t>
      </w:r>
      <w:r w:rsidRPr="00EF4F3F">
        <w:rPr>
          <w:rStyle w:val="StyleUnderline"/>
          <w:rFonts w:asciiTheme="minorHAnsi" w:hAnsiTheme="minorHAnsi" w:cstheme="minorHAnsi"/>
          <w:highlight w:val="gree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EF4F3F">
        <w:rPr>
          <w:rStyle w:val="StyleUnderline"/>
          <w:rFonts w:asciiTheme="minorHAnsi" w:hAnsiTheme="minorHAnsi" w:cstheme="minorHAnsi"/>
          <w:highlight w:val="gree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 xml:space="preserve">doesn’t grant the marginalized </w:t>
      </w:r>
      <w:proofErr w:type="gramStart"/>
      <w:r w:rsidRPr="00EF4F3F">
        <w:rPr>
          <w:rStyle w:val="StyleUnderline"/>
          <w:rFonts w:asciiTheme="minorHAnsi" w:hAnsiTheme="minorHAnsi" w:cstheme="minorHAnsi"/>
        </w:rPr>
        <w:t>a voice</w:t>
      </w:r>
      <w:proofErr w:type="gramEnd"/>
      <w:r w:rsidRPr="00EF4F3F">
        <w:rPr>
          <w:rStyle w:val="StyleUnderline"/>
          <w:rFonts w:asciiTheme="minorHAnsi" w:hAnsiTheme="minorHAnsi" w:cstheme="minorHAnsi"/>
        </w:rPr>
        <w:t xml:space="preserv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takes away</w:t>
      </w:r>
      <w:r w:rsidRPr="00EF4F3F">
        <w:rPr>
          <w:rStyle w:val="Emphasis"/>
          <w:rFonts w:asciiTheme="minorHAnsi" w:hAnsiTheme="minorHAnsi" w:cstheme="minorHAnsi"/>
        </w:rPr>
        <w:t xml:space="preserve"> their </w:t>
      </w:r>
      <w:r w:rsidRPr="00F84CA3">
        <w:rPr>
          <w:rStyle w:val="Emphasis"/>
          <w:rFonts w:asciiTheme="minorHAnsi" w:hAnsiTheme="minorHAnsi" w:cstheme="minorHAnsi"/>
          <w:strike/>
        </w:rPr>
        <w:t>voice</w:t>
      </w:r>
      <w:r w:rsidRPr="00F84CA3">
        <w:rPr>
          <w:rStyle w:val="Emphasis"/>
          <w:rFonts w:asciiTheme="minorHAnsi" w:hAnsiTheme="minorHAnsi" w:cstheme="minorHAnsi"/>
        </w:rPr>
        <w:t xml:space="preserve"> </w:t>
      </w:r>
      <w:r>
        <w:rPr>
          <w:rStyle w:val="Emphasis"/>
          <w:rFonts w:asciiTheme="minorHAnsi" w:hAnsiTheme="minorHAnsi" w:cstheme="minorHAnsi"/>
        </w:rPr>
        <w:t>[</w:t>
      </w:r>
      <w:r w:rsidRPr="00F84CA3">
        <w:rPr>
          <w:rStyle w:val="Emphasis"/>
          <w:rFonts w:asciiTheme="minorHAnsi" w:hAnsiTheme="minorHAnsi" w:cstheme="minorHAnsi"/>
          <w:highlight w:val="green"/>
        </w:rPr>
        <w:t>autonomy</w:t>
      </w:r>
      <w:r>
        <w:rPr>
          <w:rStyle w:val="Emphasis"/>
          <w:rFonts w:asciiTheme="minorHAnsi" w:hAnsiTheme="minorHAnsi" w:cstheme="minorHAnsi"/>
        </w:rPr>
        <w:t xml:space="preserve">] </w:t>
      </w:r>
      <w:r w:rsidRPr="00EF4F3F">
        <w:rPr>
          <w:rStyle w:val="Emphasis"/>
          <w:rFonts w:asciiTheme="minorHAnsi" w:hAnsiTheme="minorHAnsi" w:cstheme="minorHAnsi"/>
          <w:highlight w:val="green"/>
        </w:rPr>
        <w:t>by</w:t>
      </w:r>
      <w:r w:rsidRPr="00EF4F3F">
        <w:rPr>
          <w:rStyle w:val="Emphasis"/>
          <w:rFonts w:asciiTheme="minorHAnsi" w:hAnsiTheme="minorHAnsi" w:cstheme="minorHAnsi"/>
        </w:rPr>
        <w:t xml:space="preserve"> in fact </w:t>
      </w:r>
      <w:r w:rsidRPr="00EF4F3F">
        <w:rPr>
          <w:rStyle w:val="Emphasis"/>
          <w:rFonts w:asciiTheme="minorHAnsi" w:hAnsiTheme="minorHAnsi" w:cstheme="minorHAnsi"/>
          <w:highlight w:val="green"/>
        </w:rPr>
        <w:t>mistaking</w:t>
      </w:r>
      <w:r w:rsidRPr="00EF4F3F">
        <w:rPr>
          <w:rStyle w:val="Emphasis"/>
          <w:rFonts w:asciiTheme="minorHAnsi" w:hAnsiTheme="minorHAnsi" w:cstheme="minorHAnsi"/>
        </w:rPr>
        <w:t xml:space="preserve"> the “</w:t>
      </w:r>
      <w:proofErr w:type="spellStart"/>
      <w:r w:rsidRPr="00EF4F3F">
        <w:rPr>
          <w:rStyle w:val="Emphasis"/>
          <w:rFonts w:asciiTheme="minorHAnsi" w:hAnsiTheme="minorHAnsi" w:cstheme="minorHAnsi"/>
        </w:rPr>
        <w:t>macrological</w:t>
      </w:r>
      <w:proofErr w:type="spellEnd"/>
      <w:r w:rsidRPr="00EF4F3F">
        <w:rPr>
          <w:rStyle w:val="Emphasis"/>
          <w:rFonts w:asciiTheme="minorHAnsi" w:hAnsiTheme="minorHAnsi" w:cstheme="minorHAnsi"/>
        </w:rPr>
        <w:t xml:space="preserve">” </w:t>
      </w:r>
      <w:r w:rsidRPr="00EF4F3F">
        <w:rPr>
          <w:rStyle w:val="Emphasis"/>
          <w:rFonts w:asciiTheme="minorHAnsi" w:hAnsiTheme="minorHAnsi" w:cstheme="minorHAnsi"/>
          <w:highlight w:val="green"/>
        </w:rPr>
        <w:t>approach that concretely explains why they are marginalized for</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3D1FD20F"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EF4F3F">
        <w:rPr>
          <w:rStyle w:val="StyleUnderline"/>
          <w:rFonts w:asciiTheme="minorHAnsi" w:hAnsiTheme="minorHAnsi" w:cstheme="minorHAnsi"/>
          <w:highlight w:val="gree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EF4F3F">
        <w:rPr>
          <w:rStyle w:val="StyleUnderline"/>
          <w:rFonts w:asciiTheme="minorHAnsi" w:hAnsiTheme="minorHAnsi" w:cstheme="minorHAnsi"/>
          <w:highlight w:val="green"/>
        </w:rPr>
        <w:t>“postmodern philosophers”</w:t>
      </w:r>
      <w:r w:rsidRPr="00EF4F3F">
        <w:rPr>
          <w:rFonts w:asciiTheme="minorHAnsi" w:hAnsiTheme="minorHAnsi" w:cstheme="minorHAnsi"/>
          <w:sz w:val="12"/>
        </w:rPr>
        <w:t>—</w:t>
      </w:r>
      <w:r w:rsidRPr="00EF4F3F">
        <w:rPr>
          <w:rStyle w:val="Emphasis"/>
          <w:rFonts w:asciiTheme="minorHAnsi" w:hAnsiTheme="minorHAnsi" w:cstheme="minorHAnsi"/>
          <w:highlight w:val="gree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CIA</w:t>
      </w:r>
      <w:r w:rsidRPr="00EF4F3F">
        <w:rPr>
          <w:rStyle w:val="StyleUnderline"/>
          <w:rFonts w:asciiTheme="minorHAnsi" w:hAnsiTheme="minorHAnsi" w:cstheme="minorHAnsi"/>
        </w:rPr>
        <w:t xml:space="preserve"> was involved in </w:t>
      </w:r>
      <w:r w:rsidRPr="00EF4F3F">
        <w:rPr>
          <w:rStyle w:val="StyleUnderline"/>
          <w:rFonts w:asciiTheme="minorHAnsi" w:hAnsiTheme="minorHAnsi" w:cstheme="minorHAnsi"/>
          <w:highlight w:val="gree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over-translation</w:t>
      </w:r>
      <w:r w:rsidRPr="00EF4F3F">
        <w:rPr>
          <w:rStyle w:val="StyleUnderline"/>
          <w:rFonts w:asciiTheme="minorHAnsi" w:hAnsiTheme="minorHAnsi" w:cstheme="minorHAnsi"/>
        </w:rPr>
        <w:t xml:space="preserve"> of Foucault </w:t>
      </w:r>
      <w:r w:rsidRPr="00EF4F3F">
        <w:rPr>
          <w:rStyle w:val="StyleUnderline"/>
          <w:rFonts w:asciiTheme="minorHAnsi" w:hAnsiTheme="minorHAnsi" w:cstheme="minorHAnsi"/>
          <w:highlight w:val="green"/>
        </w:rPr>
        <w:t>because</w:t>
      </w:r>
      <w:r w:rsidRPr="00EF4F3F">
        <w:rPr>
          <w:rStyle w:val="StyleUnderline"/>
          <w:rFonts w:asciiTheme="minorHAnsi" w:hAnsiTheme="minorHAnsi" w:cstheme="minorHAnsi"/>
        </w:rPr>
        <w:t xml:space="preserve"> they felt </w:t>
      </w:r>
      <w:r w:rsidRPr="00EF4F3F">
        <w:rPr>
          <w:rStyle w:val="StyleUnderline"/>
          <w:rFonts w:asciiTheme="minorHAnsi" w:hAnsiTheme="minorHAnsi" w:cstheme="minorHAnsi"/>
          <w:highlight w:val="green"/>
        </w:rPr>
        <w:t>it was critical enough to be enjoyed</w:t>
      </w:r>
      <w:r w:rsidRPr="00EF4F3F">
        <w:rPr>
          <w:rStyle w:val="StyleUnderline"/>
          <w:rFonts w:asciiTheme="minorHAnsi" w:hAnsiTheme="minorHAnsi" w:cstheme="minorHAnsi"/>
        </w:rPr>
        <w:t xml:space="preserve"> in academia </w:t>
      </w:r>
      <w:proofErr w:type="gramStart"/>
      <w:r w:rsidRPr="00EF4F3F">
        <w:rPr>
          <w:rStyle w:val="StyleUnderline"/>
          <w:rFonts w:asciiTheme="minorHAnsi" w:hAnsiTheme="minorHAnsi" w:cstheme="minorHAnsi"/>
          <w:highlight w:val="green"/>
        </w:rPr>
        <w:t>but</w:t>
      </w:r>
      <w:proofErr w:type="gramEnd"/>
      <w:r w:rsidRPr="00EF4F3F">
        <w:rPr>
          <w:rStyle w:val="StyleUnderline"/>
          <w:rFonts w:asciiTheme="minorHAnsi" w:hAnsiTheme="minorHAnsi" w:cstheme="minorHAnsi"/>
        </w:rPr>
        <w:t xml:space="preserve"> was the kind of theory that </w:t>
      </w:r>
      <w:r w:rsidRPr="00EF4F3F">
        <w:rPr>
          <w:rStyle w:val="StyleUnderline"/>
          <w:rFonts w:asciiTheme="minorHAnsi" w:hAnsiTheme="minorHAnsi" w:cstheme="minorHAnsi"/>
          <w:highlight w:val="green"/>
        </w:rPr>
        <w:t>would</w:t>
      </w:r>
      <w:r w:rsidRPr="00EF4F3F">
        <w:rPr>
          <w:rStyle w:val="StyleUnderline"/>
          <w:rFonts w:asciiTheme="minorHAnsi" w:hAnsiTheme="minorHAnsi" w:cstheme="minorHAnsi"/>
        </w:rPr>
        <w:t xml:space="preserve"> also </w:t>
      </w:r>
      <w:r w:rsidRPr="00EF4F3F">
        <w:rPr>
          <w:rStyle w:val="StyleUnderline"/>
          <w:rFonts w:asciiTheme="minorHAnsi" w:hAnsiTheme="minorHAnsi" w:cstheme="minorHAnsi"/>
          <w:highlight w:val="green"/>
        </w:rPr>
        <w:t>undermine</w:t>
      </w:r>
      <w:r w:rsidRPr="00EF4F3F">
        <w:rPr>
          <w:rStyle w:val="StyleUnderline"/>
          <w:rFonts w:asciiTheme="minorHAnsi" w:hAnsiTheme="minorHAnsi" w:cstheme="minorHAnsi"/>
        </w:rPr>
        <w:t xml:space="preserve"> the popularity of </w:t>
      </w:r>
      <w:r w:rsidRPr="00EF4F3F">
        <w:rPr>
          <w:rStyle w:val="StyleUnderline"/>
          <w:rFonts w:asciiTheme="minorHAnsi" w:hAnsiTheme="minorHAnsi" w:cstheme="minorHAnsi"/>
          <w:highlight w:val="green"/>
        </w:rPr>
        <w:t>Marxist theory</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Of course</w:t>
      </w:r>
      <w:proofErr w:type="gramEnd"/>
      <w:r w:rsidRPr="00EF4F3F">
        <w:rPr>
          <w:rStyle w:val="StyleUnderline"/>
          <w:rFonts w:asciiTheme="minorHAnsi" w:hAnsiTheme="minorHAnsi" w:cstheme="minorHAnsi"/>
        </w:rPr>
        <w:t xml:space="preserv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EF4F3F">
        <w:rPr>
          <w:rStyle w:val="StyleUnderline"/>
          <w:rFonts w:asciiTheme="minorHAnsi" w:hAnsiTheme="minorHAnsi" w:cstheme="minorHAnsi"/>
          <w:highlight w:val="green"/>
        </w:rPr>
        <w:t>counterinsurgency forces understand</w:t>
      </w:r>
      <w:r w:rsidRPr="00EF4F3F">
        <w:rPr>
          <w:rStyle w:val="StyleUnderline"/>
          <w:rFonts w:asciiTheme="minorHAnsi" w:hAnsiTheme="minorHAnsi" w:cstheme="minorHAnsi"/>
        </w:rPr>
        <w:t xml:space="preserve"> that there’s </w:t>
      </w:r>
      <w:r w:rsidRPr="00EF4F3F">
        <w:rPr>
          <w:rStyle w:val="StyleUnderline"/>
          <w:rFonts w:asciiTheme="minorHAnsi" w:hAnsiTheme="minorHAnsi" w:cstheme="minorHAnsi"/>
          <w:highlight w:val="gree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F4F3F">
        <w:rPr>
          <w:rStyle w:val="Emphasis"/>
          <w:rFonts w:asciiTheme="minorHAnsi" w:hAnsiTheme="minorHAnsi" w:cstheme="minorHAnsi"/>
          <w:highlight w:val="green"/>
        </w:rPr>
        <w:t>dangerous</w:t>
      </w:r>
      <w:r w:rsidRPr="00EF4F3F">
        <w:rPr>
          <w:rStyle w:val="StyleUnderline"/>
          <w:rFonts w:asciiTheme="minorHAnsi" w:hAnsiTheme="minorHAnsi" w:cstheme="minorHAnsi"/>
          <w:highlight w:val="green"/>
        </w:rPr>
        <w:t xml:space="preserve"> about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08CA6D8F"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F4F3F">
        <w:rPr>
          <w:rStyle w:val="StyleUnderline"/>
          <w:rFonts w:asciiTheme="minorHAnsi" w:hAnsiTheme="minorHAnsi" w:cstheme="minorHAnsi"/>
          <w:highlight w:val="green"/>
        </w:rPr>
        <w:t>a revolutionary party has</w:t>
      </w:r>
      <w:r w:rsidRPr="00EF4F3F">
        <w:rPr>
          <w:rStyle w:val="StyleUnderline"/>
          <w:rFonts w:asciiTheme="minorHAnsi" w:hAnsiTheme="minorHAnsi" w:cstheme="minorHAnsi"/>
        </w:rPr>
        <w:t xml:space="preserve"> been </w:t>
      </w:r>
      <w:r w:rsidRPr="00EF4F3F">
        <w:rPr>
          <w:rStyle w:val="StyleUnderline"/>
          <w:rFonts w:asciiTheme="minorHAnsi" w:hAnsiTheme="minorHAnsi" w:cstheme="minorHAnsi"/>
          <w:highlight w:val="green"/>
        </w:rPr>
        <w:t>to maintain a coherent</w:t>
      </w:r>
      <w:r w:rsidRPr="00EF4F3F">
        <w:rPr>
          <w:rStyle w:val="StyleUnderline"/>
          <w:rFonts w:asciiTheme="minorHAnsi" w:hAnsiTheme="minorHAnsi" w:cstheme="minorHAnsi"/>
        </w:rPr>
        <w:t xml:space="preserve"> vanguard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at the same time </w:t>
      </w:r>
      <w:r w:rsidRPr="00EF4F3F">
        <w:rPr>
          <w:rStyle w:val="StyleUnderline"/>
          <w:rFonts w:asciiTheme="minorHAnsi" w:hAnsiTheme="minorHAnsi" w:cstheme="minorHAnsi"/>
          <w:highlight w:val="green"/>
        </w:rPr>
        <w:t>safeguard</w:t>
      </w:r>
      <w:r w:rsidRPr="00EF4F3F">
        <w:rPr>
          <w:rStyle w:val="StyleUnderline"/>
          <w:rFonts w:asciiTheme="minorHAnsi" w:hAnsiTheme="minorHAnsi" w:cstheme="minorHAnsi"/>
        </w:rPr>
        <w:t xml:space="preserve"> itself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the kind of </w:t>
      </w:r>
      <w:r w:rsidRPr="00EF4F3F">
        <w:rPr>
          <w:rStyle w:val="StyleUnderline"/>
          <w:rFonts w:asciiTheme="minorHAnsi" w:hAnsiTheme="minorHAnsi" w:cstheme="minorHAnsi"/>
          <w:highlight w:val="gree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58D9ADD6"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F4F3F">
        <w:rPr>
          <w:rStyle w:val="StyleUnderline"/>
          <w:rFonts w:asciiTheme="minorHAnsi" w:hAnsiTheme="minorHAnsi" w:cstheme="minorHAnsi"/>
          <w:highlight w:val="green"/>
        </w:rPr>
        <w:t>the Maoist</w:t>
      </w:r>
      <w:r w:rsidRPr="00EF4F3F">
        <w:rPr>
          <w:rStyle w:val="StyleUnderline"/>
          <w:rFonts w:asciiTheme="minorHAnsi" w:hAnsiTheme="minorHAnsi" w:cstheme="minorHAnsi"/>
        </w:rPr>
        <w:t xml:space="preserve"> conception of the vanguard </w:t>
      </w:r>
      <w:r w:rsidRPr="00EF4F3F">
        <w:rPr>
          <w:rStyle w:val="StyleUnderline"/>
          <w:rFonts w:asciiTheme="minorHAnsi" w:hAnsiTheme="minorHAnsi" w:cstheme="minorHAnsi"/>
          <w:highlight w:val="green"/>
        </w:rPr>
        <w:t>party</w:t>
      </w:r>
      <w:r w:rsidRPr="00EF4F3F">
        <w:rPr>
          <w:rStyle w:val="StyleUnderline"/>
          <w:rFonts w:asciiTheme="minorHAnsi" w:hAnsiTheme="minorHAnsi" w:cstheme="minorHAnsi"/>
        </w:rPr>
        <w:t xml:space="preserve"> that emerges first in the Chinese Revolution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masses </w:t>
      </w:r>
      <w:r w:rsidRPr="00EF4F3F">
        <w:rPr>
          <w:rStyle w:val="StyleUnderline"/>
          <w:rFonts w:asciiTheme="minorHAnsi" w:hAnsiTheme="minorHAnsi" w:cstheme="minorHAnsi"/>
          <w:highlight w:val="green"/>
        </w:rPr>
        <w:t>and to the masses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still</w:t>
      </w:r>
      <w:r w:rsidRPr="00EF4F3F">
        <w:rPr>
          <w:rStyle w:val="Emphasis"/>
          <w:rFonts w:asciiTheme="minorHAnsi" w:hAnsiTheme="minorHAnsi" w:cstheme="minorHAnsi"/>
        </w:rPr>
        <w:t xml:space="preserve"> the notion of </w:t>
      </w:r>
      <w:r w:rsidRPr="00EF4F3F">
        <w:rPr>
          <w:rStyle w:val="Emphasis"/>
          <w:rFonts w:asciiTheme="minorHAnsi" w:hAnsiTheme="minorHAnsi" w:cstheme="minorHAnsi"/>
          <w:highlight w:val="green"/>
        </w:rPr>
        <w:t>the vanguard; you</w:t>
      </w:r>
      <w:r w:rsidRPr="00EF4F3F">
        <w:rPr>
          <w:rStyle w:val="Emphasis"/>
          <w:rFonts w:asciiTheme="minorHAnsi" w:hAnsiTheme="minorHAnsi" w:cstheme="minorHAnsi"/>
        </w:rPr>
        <w:t xml:space="preserve"> still </w:t>
      </w:r>
      <w:r w:rsidRPr="00EF4F3F">
        <w:rPr>
          <w:rStyle w:val="Emphasis"/>
          <w:rFonts w:asciiTheme="minorHAnsi" w:hAnsiTheme="minorHAnsi" w:cstheme="minorHAnsi"/>
          <w:highlight w:val="green"/>
        </w:rPr>
        <w:t>want to organize</w:t>
      </w:r>
      <w:r w:rsidRPr="00EF4F3F">
        <w:rPr>
          <w:rStyle w:val="Emphasis"/>
          <w:rFonts w:asciiTheme="minorHAnsi" w:hAnsiTheme="minorHAnsi" w:cstheme="minorHAnsi"/>
        </w:rPr>
        <w:t xml:space="preserve"> the most </w:t>
      </w:r>
      <w:r w:rsidRPr="00EF4F3F">
        <w:rPr>
          <w:rStyle w:val="Emphasis"/>
          <w:rFonts w:asciiTheme="minorHAnsi" w:hAnsiTheme="minorHAnsi" w:cstheme="minorHAnsi"/>
          <w:highlight w:val="gree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 order to</w:t>
      </w:r>
      <w:proofErr w:type="gramEnd"/>
      <w:r w:rsidRPr="00EF4F3F">
        <w:rPr>
          <w:rStyle w:val="StyleUnderline"/>
          <w:rFonts w:asciiTheme="minorHAnsi" w:hAnsiTheme="minorHAnsi" w:cstheme="minorHAnsi"/>
        </w:rPr>
        <w:t xml:space="preserve"> do this </w:t>
      </w:r>
      <w:proofErr w:type="gramStart"/>
      <w:r w:rsidRPr="00EF4F3F">
        <w:rPr>
          <w:rStyle w:val="StyleUnderline"/>
          <w:rFonts w:asciiTheme="minorHAnsi" w:hAnsiTheme="minorHAnsi" w:cstheme="minorHAnsi"/>
        </w:rPr>
        <w:t>there’s</w:t>
      </w:r>
      <w:proofErr w:type="gramEnd"/>
      <w:r w:rsidRPr="00EF4F3F">
        <w:rPr>
          <w:rStyle w:val="StyleUnderline"/>
          <w:rFonts w:asciiTheme="minorHAnsi" w:hAnsiTheme="minorHAnsi" w:cstheme="minorHAnsi"/>
        </w:rPr>
        <w:t xml:space="preserve"> the idea of </w:t>
      </w:r>
      <w:r w:rsidRPr="00EF4F3F">
        <w:rPr>
          <w:rStyle w:val="StyleUnderline"/>
          <w:rFonts w:asciiTheme="minorHAnsi" w:hAnsiTheme="minorHAnsi" w:cstheme="minorHAnsi"/>
          <w:highlight w:val="green"/>
        </w:rPr>
        <w:t>developing organizations around the party</w:t>
      </w:r>
      <w:r w:rsidRPr="00EF4F3F">
        <w:rPr>
          <w:rFonts w:asciiTheme="minorHAnsi" w:hAnsiTheme="minorHAnsi" w:cstheme="minorHAnsi"/>
          <w:sz w:val="12"/>
        </w:rPr>
        <w:t xml:space="preserve">—some closer, some at a greater </w:t>
      </w:r>
      <w:proofErr w:type="gramStart"/>
      <w:r w:rsidRPr="00EF4F3F">
        <w:rPr>
          <w:rFonts w:asciiTheme="minorHAnsi" w:hAnsiTheme="minorHAnsi" w:cstheme="minorHAnsi"/>
          <w:sz w:val="12"/>
        </w:rPr>
        <w:t>distance—</w:t>
      </w:r>
      <w:proofErr w:type="gramEnd"/>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Basically</w:t>
      </w:r>
      <w:proofErr w:type="gramEnd"/>
      <w:r w:rsidRPr="00EF4F3F">
        <w:rPr>
          <w:rStyle w:val="StyleUnderline"/>
          <w:rFonts w:asciiTheme="minorHAnsi" w:hAnsiTheme="minorHAnsi" w:cstheme="minorHAnsi"/>
        </w:rPr>
        <w:t xml:space="preserve"> create and </w:t>
      </w:r>
      <w:r w:rsidRPr="00EF4F3F">
        <w:rPr>
          <w:rStyle w:val="StyleUnderline"/>
          <w:rFonts w:asciiTheme="minorHAnsi" w:hAnsiTheme="minorHAnsi" w:cstheme="minorHAnsi"/>
          <w:highlight w:val="green"/>
        </w:rPr>
        <w:t>engage with</w:t>
      </w:r>
      <w:r w:rsidRPr="00EF4F3F">
        <w:rPr>
          <w:rStyle w:val="StyleUnderline"/>
          <w:rFonts w:asciiTheme="minorHAnsi" w:hAnsiTheme="minorHAnsi" w:cstheme="minorHAnsi"/>
        </w:rPr>
        <w:t xml:space="preserve"> all these small </w:t>
      </w:r>
      <w:r w:rsidRPr="00EF4F3F">
        <w:rPr>
          <w:rStyle w:val="StyleUnderline"/>
          <w:rFonts w:asciiTheme="minorHAnsi" w:hAnsiTheme="minorHAnsi" w:cstheme="minorHAnsi"/>
          <w:highlight w:val="green"/>
        </w:rPr>
        <w:t>movements that meet people’s needs</w:t>
      </w:r>
      <w:r w:rsidRPr="00EF4F3F">
        <w:rPr>
          <w:rStyle w:val="StyleUnderline"/>
          <w:rFonts w:asciiTheme="minorHAnsi" w:hAnsiTheme="minorHAnsi" w:cstheme="minorHAnsi"/>
        </w:rPr>
        <w:t xml:space="preserve"> and try </w:t>
      </w:r>
      <w:r w:rsidRPr="00EF4F3F">
        <w:rPr>
          <w:rStyle w:val="StyleUnderline"/>
          <w:rFonts w:asciiTheme="minorHAnsi" w:hAnsiTheme="minorHAnsi" w:cstheme="minorHAnsi"/>
          <w:highlight w:val="green"/>
        </w:rPr>
        <w:t>to bring people into a</w:t>
      </w:r>
      <w:r w:rsidRPr="00EF4F3F">
        <w:rPr>
          <w:rStyle w:val="StyleUnderline"/>
          <w:rFonts w:asciiTheme="minorHAnsi" w:hAnsiTheme="minorHAnsi" w:cstheme="minorHAnsi"/>
        </w:rPr>
        <w:t xml:space="preserve"> much more heterogeneous </w:t>
      </w:r>
      <w:r w:rsidRPr="00EF4F3F">
        <w:rPr>
          <w:rStyle w:val="StyleUnderline"/>
          <w:rFonts w:asciiTheme="minorHAnsi" w:hAnsiTheme="minorHAnsi" w:cstheme="minorHAnsi"/>
          <w:highlight w:val="gree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31EECEFF"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EF4F3F">
        <w:rPr>
          <w:rStyle w:val="StyleUnderline"/>
          <w:rFonts w:asciiTheme="minorHAnsi" w:hAnsiTheme="minorHAnsi" w:cstheme="minorHAnsi"/>
          <w:highlight w:val="green"/>
        </w:rPr>
        <w:t>you still need</w:t>
      </w:r>
      <w:r w:rsidRPr="00EF4F3F">
        <w:rPr>
          <w:rStyle w:val="StyleUnderline"/>
          <w:rFonts w:asciiTheme="minorHAnsi" w:hAnsiTheme="minorHAnsi" w:cstheme="minorHAnsi"/>
        </w:rPr>
        <w:t xml:space="preserve"> to have </w:t>
      </w:r>
      <w:r w:rsidRPr="00EF4F3F">
        <w:rPr>
          <w:rStyle w:val="StyleUnderline"/>
          <w:rFonts w:asciiTheme="minorHAnsi" w:hAnsiTheme="minorHAnsi" w:cstheme="minorHAnsi"/>
          <w:highlight w:val="green"/>
        </w:rPr>
        <w:t>a party apparatus</w:t>
      </w:r>
      <w:r w:rsidRPr="00EF4F3F">
        <w:rPr>
          <w:rStyle w:val="StyleUnderline"/>
          <w:rFonts w:asciiTheme="minorHAnsi" w:hAnsiTheme="minorHAnsi" w:cstheme="minorHAnsi"/>
        </w:rPr>
        <w:t xml:space="preserve"> that is both </w:t>
      </w:r>
      <w:r w:rsidRPr="00EF4F3F">
        <w:rPr>
          <w:rStyle w:val="StyleUnderline"/>
          <w:rFonts w:asciiTheme="minorHAnsi" w:hAnsiTheme="minorHAnsi" w:cstheme="minorHAnsi"/>
          <w:highlight w:val="gree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EF4F3F">
        <w:rPr>
          <w:rStyle w:val="StyleUnderline"/>
          <w:rFonts w:asciiTheme="minorHAnsi" w:hAnsiTheme="minorHAnsi" w:cstheme="minorHAnsi"/>
          <w:highlight w:val="gree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democratic centralism</w:t>
      </w:r>
      <w:r w:rsidRPr="00EF4F3F">
        <w:rPr>
          <w:rStyle w:val="Emphasis"/>
          <w:rFonts w:asciiTheme="minorHAnsi" w:hAnsiTheme="minorHAnsi" w:cstheme="minorHAnsi"/>
        </w:rPr>
        <w:t xml:space="preserve">, and the concept of </w:t>
      </w:r>
      <w:r w:rsidRPr="00EF4F3F">
        <w:rPr>
          <w:rStyle w:val="Emphasis"/>
          <w:rFonts w:asciiTheme="minorHAnsi" w:hAnsiTheme="minorHAnsi" w:cstheme="minorHAnsi"/>
          <w:highlight w:val="gree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EF4F3F">
        <w:rPr>
          <w:rFonts w:asciiTheme="minorHAnsi" w:hAnsiTheme="minorHAnsi" w:cstheme="minorHAnsi"/>
          <w:sz w:val="12"/>
        </w:rPr>
        <w:t>account,</w:t>
      </w:r>
      <w:proofErr w:type="gramEnd"/>
      <w:r w:rsidRPr="00EF4F3F">
        <w:rPr>
          <w:rFonts w:asciiTheme="minorHAnsi" w:hAnsiTheme="minorHAnsi" w:cstheme="minorHAnsi"/>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3187E7D3"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45D565AA"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26AA06B2"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 xml:space="preserve">Without being a starry-eyed </w:t>
      </w:r>
      <w:proofErr w:type="gramStart"/>
      <w:r w:rsidRPr="00EF4F3F">
        <w:rPr>
          <w:rFonts w:asciiTheme="minorHAnsi" w:hAnsiTheme="minorHAnsi" w:cstheme="minorHAnsi"/>
          <w:sz w:val="8"/>
          <w:szCs w:val="8"/>
        </w:rPr>
        <w:t>account—its</w:t>
      </w:r>
      <w:proofErr w:type="gramEnd"/>
      <w:r w:rsidRPr="00EF4F3F">
        <w:rPr>
          <w:rFonts w:asciiTheme="minorHAnsi" w:hAnsiTheme="minorHAnsi" w:cstheme="minorHAnsi"/>
          <w:sz w:val="8"/>
          <w:szCs w:val="8"/>
        </w:rPr>
        <w:t xml:space="preserve"> title is intentional and indicates the Maoist notion that class struggle persists within </w:t>
      </w:r>
      <w:proofErr w:type="gramStart"/>
      <w:r w:rsidRPr="00EF4F3F">
        <w:rPr>
          <w:rFonts w:asciiTheme="minorHAnsi" w:hAnsiTheme="minorHAnsi" w:cstheme="minorHAnsi"/>
          <w:sz w:val="8"/>
          <w:szCs w:val="8"/>
        </w:rPr>
        <w:t>socialism—</w:t>
      </w:r>
      <w:proofErr w:type="gramEnd"/>
      <w:r w:rsidRPr="00EF4F3F">
        <w:rPr>
          <w:rFonts w:asciiTheme="minorHAnsi" w:hAnsiTheme="minorHAnsi" w:cstheme="minorHAnsi"/>
          <w:sz w:val="8"/>
          <w:szCs w:val="8"/>
        </w:rPr>
        <w:t>it does chart what was able to be accomplished while also getting into the limits of the economism that it criticizes.</w:t>
      </w:r>
    </w:p>
    <w:p w14:paraId="63CFAFA2"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EF4F3F">
        <w:rPr>
          <w:rStyle w:val="StyleUnderline"/>
          <w:rFonts w:asciiTheme="minorHAnsi" w:hAnsiTheme="minorHAnsi" w:cstheme="minorHAnsi"/>
          <w:highlight w:val="gree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w:t>
      </w:r>
      <w:proofErr w:type="spellStart"/>
      <w:r w:rsidRPr="00EF4F3F">
        <w:rPr>
          <w:rFonts w:asciiTheme="minorHAnsi" w:hAnsiTheme="minorHAnsi" w:cstheme="minorHAnsi"/>
          <w:sz w:val="12"/>
        </w:rPr>
        <w:t>commandism</w:t>
      </w:r>
      <w:proofErr w:type="spellEnd"/>
      <w:r w:rsidRPr="00EF4F3F">
        <w:rPr>
          <w:rFonts w:asciiTheme="minorHAnsi" w:hAnsiTheme="minorHAnsi" w:cstheme="minorHAnsi"/>
          <w:sz w:val="12"/>
        </w:rPr>
        <w:t xml:space="preserve"> where it misunderstood the problems facing its development as mainly coming from external agents.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EF4F3F">
        <w:rPr>
          <w:rStyle w:val="Emphasis"/>
          <w:rFonts w:asciiTheme="minorHAnsi" w:hAnsiTheme="minorHAnsi" w:cstheme="minorHAnsi"/>
          <w:highlight w:val="gree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w:t>
      </w:r>
      <w:proofErr w:type="gramStart"/>
      <w:r w:rsidRPr="00EF4F3F">
        <w:rPr>
          <w:rFonts w:asciiTheme="minorHAnsi" w:hAnsiTheme="minorHAnsi" w:cstheme="minorHAnsi"/>
          <w:sz w:val="12"/>
        </w:rPr>
        <w:t>the society</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w:t>
      </w:r>
      <w:proofErr w:type="spellStart"/>
      <w:r w:rsidRPr="00EF4F3F">
        <w:rPr>
          <w:rFonts w:asciiTheme="minorHAnsi" w:hAnsiTheme="minorHAnsi" w:cstheme="minorHAnsi"/>
          <w:sz w:val="12"/>
        </w:rPr>
        <w:t>nonantagonistic</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xml:space="preserve">). Maoism thus holds that class struggle within socialist society generates the </w:t>
      </w:r>
      <w:proofErr w:type="gramStart"/>
      <w:r w:rsidRPr="00EF4F3F">
        <w:rPr>
          <w:rFonts w:asciiTheme="minorHAnsi" w:hAnsiTheme="minorHAnsi" w:cstheme="minorHAnsi"/>
          <w:sz w:val="12"/>
        </w:rPr>
        <w:t>aforementioned problems</w:t>
      </w:r>
      <w:proofErr w:type="gramEnd"/>
      <w:r w:rsidRPr="00EF4F3F">
        <w:rPr>
          <w:rFonts w:asciiTheme="minorHAnsi" w:hAnsiTheme="minorHAnsi" w:cstheme="minorHAnsi"/>
          <w:sz w:val="12"/>
        </w:rPr>
        <w:t>. This is why Mao said that Stalin tended to treat non-antagonistic contradictions as antagonistic.</w:t>
      </w:r>
    </w:p>
    <w:p w14:paraId="3191B2F1"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F4F3F">
        <w:rPr>
          <w:rStyle w:val="StyleUnderline"/>
          <w:rFonts w:asciiTheme="minorHAnsi" w:hAnsiTheme="minorHAnsi" w:cstheme="minorHAnsi"/>
          <w:highlight w:val="green"/>
        </w:rPr>
        <w:t>balance</w:t>
      </w:r>
      <w:r w:rsidRPr="00EF4F3F">
        <w:rPr>
          <w:rStyle w:val="StyleUnderline"/>
          <w:rFonts w:asciiTheme="minorHAnsi" w:hAnsiTheme="minorHAnsi" w:cstheme="minorHAnsi"/>
        </w:rPr>
        <w:t xml:space="preserve"> decentralization with </w:t>
      </w:r>
      <w:r w:rsidRPr="00EF4F3F">
        <w:rPr>
          <w:rStyle w:val="StyleUnderline"/>
          <w:rFonts w:asciiTheme="minorHAnsi" w:hAnsiTheme="minorHAnsi" w:cstheme="minorHAnsi"/>
          <w:highlight w:val="gree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in the course of</w:t>
      </w:r>
      <w:proofErr w:type="gramEnd"/>
      <w:r w:rsidRPr="00EF4F3F">
        <w:rPr>
          <w:rFonts w:asciiTheme="minorHAnsi" w:hAnsiTheme="minorHAnsi" w:cstheme="minorHAnsi"/>
          <w:sz w:val="12"/>
        </w:rPr>
        <w:t xml:space="preserve"> making revolution, </w:t>
      </w:r>
      <w:r w:rsidRPr="00EF4F3F">
        <w:rPr>
          <w:rStyle w:val="StyleUnderline"/>
          <w:rFonts w:asciiTheme="minorHAnsi" w:hAnsiTheme="minorHAnsi" w:cstheme="minorHAnsi"/>
          <w:highlight w:val="green"/>
        </w:rPr>
        <w:t>generating</w:t>
      </w:r>
      <w:r w:rsidRPr="00EF4F3F">
        <w:rPr>
          <w:rStyle w:val="StyleUnderline"/>
          <w:rFonts w:asciiTheme="minorHAnsi" w:hAnsiTheme="minorHAnsi" w:cstheme="minorHAnsi"/>
        </w:rPr>
        <w:t xml:space="preserve"> the germinal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and structures </w:t>
      </w:r>
      <w:r w:rsidRPr="00EF4F3F">
        <w:rPr>
          <w:rStyle w:val="StyleUnderline"/>
          <w:rFonts w:asciiTheme="minorHAnsi" w:hAnsiTheme="minorHAnsi" w:cstheme="minorHAnsi"/>
          <w:highlight w:val="green"/>
        </w:rPr>
        <w:t>of socialist society</w:t>
      </w:r>
      <w:r w:rsidRPr="00EF4F3F">
        <w:rPr>
          <w:rFonts w:asciiTheme="minorHAnsi" w:hAnsiTheme="minorHAnsi" w:cstheme="minorHAnsi"/>
          <w:sz w:val="12"/>
        </w:rPr>
        <w:t>. The struggle in this process will set up the possibility of a more substantial socialism.</w:t>
      </w:r>
    </w:p>
    <w:p w14:paraId="3D8AA044"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0A332CF2"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EF4F3F">
        <w:rPr>
          <w:rStyle w:val="StyleUnderline"/>
          <w:rFonts w:asciiTheme="minorHAnsi" w:hAnsiTheme="minorHAnsi" w:cstheme="minorHAnsi"/>
          <w:highlight w:val="green"/>
        </w:rPr>
        <w:t>Philosophy’s strength</w:t>
      </w:r>
      <w:r w:rsidRPr="00EF4F3F">
        <w:rPr>
          <w:rStyle w:val="StyleUnderline"/>
          <w:rFonts w:asciiTheme="minorHAnsi" w:hAnsiTheme="minorHAnsi" w:cstheme="minorHAnsi"/>
        </w:rPr>
        <w:t xml:space="preserve"> as a practice </w:t>
      </w:r>
      <w:r w:rsidRPr="00EF4F3F">
        <w:rPr>
          <w:rStyle w:val="StyleUnderline"/>
          <w:rFonts w:asciiTheme="minorHAnsi" w:hAnsiTheme="minorHAnsi" w:cstheme="minorHAnsi"/>
          <w:highlight w:val="green"/>
        </w:rPr>
        <w:t>lies in forcing arguments upon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theoretical terrain</w:t>
      </w:r>
      <w:r w:rsidRPr="00EF4F3F">
        <w:rPr>
          <w:rFonts w:asciiTheme="minorHAnsi" w:hAnsiTheme="minorHAnsi" w:cstheme="minorHAnsi"/>
          <w:sz w:val="12"/>
        </w:rPr>
        <w:t xml:space="preserve">—forcing </w:t>
      </w:r>
      <w:proofErr w:type="gramStart"/>
      <w:r w:rsidRPr="00EF4F3F">
        <w:rPr>
          <w:rFonts w:asciiTheme="minorHAnsi" w:hAnsiTheme="minorHAnsi" w:cstheme="minorHAnsi"/>
          <w:sz w:val="12"/>
        </w:rPr>
        <w:t>particular positions</w:t>
      </w:r>
      <w:proofErr w:type="gramEnd"/>
      <w:r w:rsidRPr="00EF4F3F">
        <w:rPr>
          <w:rFonts w:asciiTheme="minorHAnsi" w:hAnsiTheme="minorHAnsi" w:cstheme="minorHAnsi"/>
          <w:sz w:val="12"/>
        </w:rPr>
        <w:t xml:space="preserve">, to make them stronger and encourage others to accept them. But, as I noted above, </w:t>
      </w:r>
      <w:r w:rsidRPr="00EF4F3F">
        <w:rPr>
          <w:rStyle w:val="Emphasis"/>
          <w:rFonts w:asciiTheme="minorHAnsi" w:hAnsiTheme="minorHAnsi" w:cstheme="minorHAnsi"/>
          <w:highlight w:val="green"/>
        </w:rPr>
        <w:t>philosophers should be part of a mass movement and understand</w:t>
      </w:r>
      <w:r w:rsidRPr="00EF4F3F">
        <w:rPr>
          <w:rStyle w:val="Emphasis"/>
          <w:rFonts w:asciiTheme="minorHAnsi" w:hAnsiTheme="minorHAnsi" w:cstheme="minorHAnsi"/>
        </w:rPr>
        <w:t xml:space="preserve"> that their </w:t>
      </w:r>
      <w:r w:rsidRPr="00EF4F3F">
        <w:rPr>
          <w:rStyle w:val="Emphasis"/>
          <w:rFonts w:asciiTheme="minorHAnsi" w:hAnsiTheme="minorHAnsi" w:cstheme="minorHAnsi"/>
          <w:highlight w:val="gree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684FE407" w14:textId="77777777" w:rsidR="00CD2551" w:rsidRPr="00EF4F3F" w:rsidRDefault="00CD2551" w:rsidP="00CD2551">
      <w:pPr>
        <w:rPr>
          <w:rFonts w:asciiTheme="minorHAnsi" w:hAnsiTheme="minorHAnsi" w:cstheme="minorHAnsi"/>
        </w:rPr>
      </w:pPr>
    </w:p>
    <w:p w14:paraId="0084AECF" w14:textId="77777777" w:rsidR="00CD2551" w:rsidRPr="00EF4F3F" w:rsidRDefault="00CD2551" w:rsidP="00CD2551">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7D32E2FC" w14:textId="77777777" w:rsidR="00CD2551" w:rsidRPr="00EF4F3F" w:rsidRDefault="00CD2551" w:rsidP="00CD2551">
      <w:pPr>
        <w:rPr>
          <w:rStyle w:val="Style13ptBold"/>
          <w:rFonts w:asciiTheme="minorHAnsi" w:hAnsiTheme="minorHAnsi" w:cstheme="minorHAnsi"/>
        </w:rPr>
      </w:pPr>
      <w:r w:rsidRPr="00EF4F3F">
        <w:rPr>
          <w:rStyle w:val="Style13ptBold"/>
          <w:rFonts w:asciiTheme="minorHAnsi" w:hAnsiTheme="minorHAnsi" w:cstheme="minorHAnsi"/>
        </w:rPr>
        <w:t xml:space="preserve">les </w:t>
      </w:r>
      <w:proofErr w:type="spellStart"/>
      <w:r w:rsidRPr="00EF4F3F">
        <w:rPr>
          <w:rStyle w:val="Style13ptBold"/>
          <w:rFonts w:asciiTheme="minorHAnsi" w:hAnsiTheme="minorHAnsi" w:cstheme="minorHAnsi"/>
        </w:rPr>
        <w:t>materialistes</w:t>
      </w:r>
      <w:proofErr w:type="spellEnd"/>
      <w:r w:rsidRPr="00EF4F3F">
        <w:rPr>
          <w:rStyle w:val="Style13ptBold"/>
          <w:rFonts w:asciiTheme="minorHAnsi" w:hAnsiTheme="minorHAnsi" w:cstheme="minorHAnsi"/>
        </w:rPr>
        <w:t xml:space="preserve"> ‘14</w:t>
      </w:r>
    </w:p>
    <w:p w14:paraId="243AC8B3" w14:textId="77777777" w:rsidR="00CD2551" w:rsidRPr="00EF4F3F" w:rsidRDefault="00CD2551" w:rsidP="00CD2551">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w:t>
      </w:r>
      <w:proofErr w:type="spellStart"/>
      <w:r w:rsidRPr="00EF4F3F">
        <w:rPr>
          <w:rFonts w:asciiTheme="minorHAnsi" w:hAnsiTheme="minorHAnsi" w:cstheme="minorHAnsi"/>
          <w:sz w:val="16"/>
          <w:szCs w:val="16"/>
        </w:rPr>
        <w:t>Marxiste-Léniniste-Maoiste</w:t>
      </w:r>
      <w:proofErr w:type="spellEnd"/>
      <w:r w:rsidRPr="00EF4F3F">
        <w:rPr>
          <w:rFonts w:asciiTheme="minorHAnsi" w:hAnsiTheme="minorHAnsi" w:cstheme="minorHAnsi"/>
          <w:sz w:val="16"/>
          <w:szCs w:val="16"/>
        </w:rPr>
        <w:t xml:space="preserve"> of Belgium and the Communist Party of France (</w:t>
      </w:r>
      <w:proofErr w:type="spellStart"/>
      <w:r w:rsidRPr="00EF4F3F">
        <w:rPr>
          <w:rFonts w:asciiTheme="minorHAnsi" w:hAnsiTheme="minorHAnsi" w:cstheme="minorHAnsi"/>
          <w:sz w:val="16"/>
          <w:szCs w:val="16"/>
        </w:rPr>
        <w:t>Marxiste</w:t>
      </w:r>
      <w:proofErr w:type="spellEnd"/>
      <w:r w:rsidRPr="00EF4F3F">
        <w:rPr>
          <w:rFonts w:asciiTheme="minorHAnsi" w:hAnsiTheme="minorHAnsi" w:cstheme="minorHAnsi"/>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 xml:space="preserve">les </w:t>
      </w:r>
      <w:proofErr w:type="spellStart"/>
      <w:r w:rsidRPr="00EF4F3F">
        <w:rPr>
          <w:rFonts w:asciiTheme="minorHAnsi" w:hAnsiTheme="minorHAnsi" w:cstheme="minorHAnsi"/>
          <w:i/>
          <w:iCs/>
          <w:sz w:val="16"/>
          <w:szCs w:val="16"/>
        </w:rPr>
        <w:t>materialistes</w:t>
      </w:r>
      <w:proofErr w:type="spellEnd"/>
      <w:r w:rsidRPr="00EF4F3F">
        <w:rPr>
          <w:rFonts w:asciiTheme="minorHAnsi" w:hAnsiTheme="minorHAnsi" w:cstheme="minorHAnsi"/>
          <w:i/>
          <w:iCs/>
          <w:sz w:val="16"/>
          <w:szCs w:val="16"/>
        </w:rPr>
        <w:t>.</w:t>
      </w:r>
      <w:r w:rsidRPr="00EF4F3F">
        <w:rPr>
          <w:rFonts w:asciiTheme="minorHAnsi" w:hAnsiTheme="minorHAnsi" w:cstheme="minorHAnsi"/>
          <w:sz w:val="16"/>
          <w:szCs w:val="16"/>
        </w:rPr>
        <w:t xml:space="preserve"> </w:t>
      </w:r>
      <w:hyperlink r:id="rId15"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7E32304C" w14:textId="77777777" w:rsidR="00CD2551" w:rsidRPr="00EF4F3F" w:rsidRDefault="00CD2551" w:rsidP="00CD2551">
      <w:pPr>
        <w:rPr>
          <w:rFonts w:asciiTheme="minorHAnsi" w:hAnsiTheme="minorHAnsi" w:cstheme="minorHAnsi"/>
          <w:sz w:val="12"/>
        </w:rPr>
      </w:pPr>
      <w:r w:rsidRPr="00EF4F3F">
        <w:rPr>
          <w:rStyle w:val="StyleUnderline"/>
          <w:rFonts w:asciiTheme="minorHAnsi" w:hAnsiTheme="minorHAnsi" w:cstheme="minorHAnsi"/>
        </w:rPr>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w:t>
      </w:r>
      <w:proofErr w:type="spellStart"/>
      <w:r w:rsidRPr="00EF4F3F">
        <w:rPr>
          <w:rFonts w:asciiTheme="minorHAnsi" w:hAnsiTheme="minorHAnsi" w:cstheme="minorHAnsi"/>
          <w:sz w:val="12"/>
        </w:rPr>
        <w:t>epistēmē</w:t>
      </w:r>
      <w:proofErr w:type="spellEnd"/>
      <w:r w:rsidRPr="00EF4F3F">
        <w:rPr>
          <w:rFonts w:asciiTheme="minorHAnsi" w:hAnsiTheme="minorHAnsi" w:cstheme="minorHAnsi"/>
          <w:sz w:val="12"/>
        </w:rPr>
        <w:t>”) i.e. it's the study of the foundations of science.</w:t>
      </w:r>
    </w:p>
    <w:p w14:paraId="6673D96E"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EF4F3F">
        <w:rPr>
          <w:rStyle w:val="StyleUnderline"/>
          <w:rFonts w:asciiTheme="minorHAnsi" w:hAnsiTheme="minorHAnsi" w:cstheme="minorHAnsi"/>
          <w:highlight w:val="green"/>
        </w:rPr>
        <w:t>in movement</w:t>
      </w:r>
      <w:r w:rsidRPr="00EF4F3F">
        <w:rPr>
          <w:rFonts w:asciiTheme="minorHAnsi" w:hAnsiTheme="minorHAnsi" w:cstheme="minorHAnsi"/>
          <w:sz w:val="12"/>
        </w:rPr>
        <w:t>.</w:t>
      </w:r>
    </w:p>
    <w:p w14:paraId="05693AB0"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30FD30BB" w14:textId="77777777" w:rsidR="00CD2551" w:rsidRPr="00EF4F3F" w:rsidRDefault="00CD2551" w:rsidP="00CD2551">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7C4331A6" w14:textId="77777777" w:rsidR="00CD2551" w:rsidRPr="00EF4F3F" w:rsidRDefault="00CD2551" w:rsidP="00CD2551">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w:t>
      </w:r>
      <w:proofErr w:type="gramStart"/>
      <w:r w:rsidRPr="00EF4F3F">
        <w:rPr>
          <w:rStyle w:val="Emphasis"/>
          <w:rFonts w:asciiTheme="minorHAnsi" w:hAnsiTheme="minorHAnsi" w:cstheme="minorHAnsi"/>
          <w:highlight w:val="green"/>
        </w:rPr>
        <w:t>from the masses,</w:t>
      </w:r>
      <w:proofErr w:type="gramEnd"/>
      <w:r w:rsidRPr="00EF4F3F">
        <w:rPr>
          <w:rStyle w:val="Emphasis"/>
          <w:rFonts w:asciiTheme="minorHAnsi" w:hAnsiTheme="minorHAnsi" w:cstheme="minorHAnsi"/>
          <w:highlight w:val="green"/>
        </w:rPr>
        <w:t xml:space="preserve"> to the masses’</w:t>
      </w:r>
      <w:r w:rsidRPr="00EF4F3F">
        <w:rPr>
          <w:rFonts w:asciiTheme="minorHAnsi" w:hAnsiTheme="minorHAnsi" w:cstheme="minorHAnsi"/>
          <w:sz w:val="12"/>
        </w:rPr>
        <w:t>.</w:t>
      </w:r>
    </w:p>
    <w:p w14:paraId="38D4A497" w14:textId="77777777" w:rsidR="00CD2551" w:rsidRPr="00EF4F3F" w:rsidRDefault="00CD2551" w:rsidP="00CD2551">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concentrated and </w:t>
      </w:r>
      <w:r w:rsidRPr="00EF4F3F">
        <w:rPr>
          <w:rStyle w:val="StyleUnderline"/>
          <w:rFonts w:asciiTheme="minorHAnsi" w:hAnsiTheme="minorHAnsi" w:cstheme="minorHAnsi"/>
          <w:highlight w:val="green"/>
        </w:rPr>
        <w:t>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50BB154A" w14:textId="77777777" w:rsidR="00CD2551" w:rsidRPr="00EF4F3F" w:rsidRDefault="00CD2551" w:rsidP="00CD2551">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over and over again</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342C88F5" w14:textId="77777777" w:rsidR="00CD2551" w:rsidRPr="00EF4F3F" w:rsidRDefault="00CD2551" w:rsidP="00CD2551">
      <w:pPr>
        <w:ind w:firstLine="720"/>
        <w:rPr>
          <w:rFonts w:asciiTheme="minorHAnsi" w:hAnsiTheme="minorHAnsi" w:cstheme="minorHAnsi"/>
          <w:sz w:val="8"/>
          <w:szCs w:val="8"/>
        </w:rPr>
      </w:pPr>
      <w:r w:rsidRPr="00EF4F3F">
        <w:rPr>
          <w:rFonts w:asciiTheme="minorHAnsi" w:hAnsiTheme="minorHAnsi" w:cstheme="minorHAnsi"/>
          <w:sz w:val="8"/>
          <w:szCs w:val="8"/>
        </w:rPr>
        <w:t xml:space="preserve">From that we get two following </w:t>
      </w:r>
      <w:proofErr w:type="gramStart"/>
      <w:r w:rsidRPr="00EF4F3F">
        <w:rPr>
          <w:rFonts w:asciiTheme="minorHAnsi" w:hAnsiTheme="minorHAnsi" w:cstheme="minorHAnsi"/>
          <w:sz w:val="8"/>
          <w:szCs w:val="8"/>
        </w:rPr>
        <w:t>process</w:t>
      </w:r>
      <w:proofErr w:type="gramEnd"/>
      <w:r w:rsidRPr="00EF4F3F">
        <w:rPr>
          <w:rFonts w:asciiTheme="minorHAnsi" w:hAnsiTheme="minorHAnsi" w:cstheme="minorHAnsi"/>
          <w:sz w:val="8"/>
          <w:szCs w:val="8"/>
        </w:rPr>
        <w:t xml:space="preserve"> of development of knowledge:</w:t>
      </w:r>
    </w:p>
    <w:p w14:paraId="2B8EE703" w14:textId="77777777" w:rsidR="00CD2551" w:rsidRPr="00EF4F3F" w:rsidRDefault="00CD2551" w:rsidP="00CD2551">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244126EC" w14:textId="77777777" w:rsidR="00CD2551" w:rsidRPr="00EF4F3F" w:rsidRDefault="00CD2551" w:rsidP="00CD2551">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727EF47D" w14:textId="77777777" w:rsidR="00CD2551" w:rsidRPr="00EF4F3F" w:rsidRDefault="00CD2551" w:rsidP="00CD2551">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0B764790" w14:textId="77777777" w:rsidR="00CD2551" w:rsidRPr="00EF4F3F" w:rsidRDefault="00CD2551" w:rsidP="00CD2551">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53A4255F" w14:textId="77777777" w:rsidR="00CD2551" w:rsidRPr="00EF4F3F" w:rsidRDefault="00CD2551" w:rsidP="00CD2551">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5B3A80FB" w14:textId="77777777" w:rsidR="00CD2551" w:rsidRPr="00EF4F3F" w:rsidRDefault="00CD2551" w:rsidP="00CD2551">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6E73045B" w14:textId="77777777" w:rsidR="00CD2551" w:rsidRPr="00EF4F3F" w:rsidRDefault="00CD2551" w:rsidP="00CD2551">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4D7B1BD5" w14:textId="77777777" w:rsidR="00CD2551" w:rsidRPr="00EF4F3F" w:rsidRDefault="00CD2551" w:rsidP="00CD2551">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06E78F20" w14:textId="77777777" w:rsidR="00CD2551" w:rsidRPr="00EF4F3F" w:rsidRDefault="00CD2551" w:rsidP="00CD2551">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EF4F3F">
        <w:rPr>
          <w:rStyle w:val="StyleUnderline"/>
          <w:rFonts w:asciiTheme="minorHAnsi" w:hAnsiTheme="minorHAnsi" w:cstheme="minorHAnsi"/>
          <w:highlight w:val="green"/>
        </w:rPr>
        <w:t xml:space="preserve">We </w:t>
      </w:r>
      <w:proofErr w:type="gramStart"/>
      <w:r w:rsidRPr="00EF4F3F">
        <w:rPr>
          <w:rStyle w:val="StyleUnderline"/>
          <w:rFonts w:asciiTheme="minorHAnsi" w:hAnsiTheme="minorHAnsi" w:cstheme="minorHAnsi"/>
          <w:highlight w:val="green"/>
        </w:rPr>
        <w:t>have to</w:t>
      </w:r>
      <w:proofErr w:type="gramEnd"/>
      <w:r w:rsidRPr="00EF4F3F">
        <w:rPr>
          <w:rStyle w:val="StyleUnderline"/>
          <w:rFonts w:asciiTheme="minorHAnsi" w:hAnsiTheme="minorHAnsi" w:cstheme="minorHAnsi"/>
          <w:highlight w:val="green"/>
        </w:rPr>
        <w:t xml:space="preserve"> apply</w:t>
      </w:r>
      <w:r w:rsidRPr="00EF4F3F">
        <w:rPr>
          <w:rStyle w:val="StyleUnderline"/>
          <w:rFonts w:asciiTheme="minorHAnsi" w:hAnsiTheme="minorHAnsi" w:cstheme="minorHAnsi"/>
        </w:rPr>
        <w:t xml:space="preserve"> method of </w:t>
      </w:r>
      <w:r w:rsidRPr="00EF4F3F">
        <w:rPr>
          <w:rStyle w:val="StyleUnderline"/>
          <w:rFonts w:asciiTheme="minorHAnsi" w:hAnsiTheme="minorHAnsi" w:cstheme="minorHAnsi"/>
          <w:highlight w:val="green"/>
        </w:rPr>
        <w:t>mass line in guiding cadres too</w:t>
      </w:r>
      <w:r w:rsidRPr="00EF4F3F">
        <w:rPr>
          <w:rFonts w:asciiTheme="minorHAnsi" w:hAnsiTheme="minorHAnsi" w:cstheme="minorHAnsi"/>
          <w:sz w:val="12"/>
        </w:rPr>
        <w:t>.”</w:t>
      </w:r>
    </w:p>
    <w:p w14:paraId="7C6A82CE"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1D292448"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বস্তু</w:t>
      </w:r>
      <w:proofErr w:type="spellEnd"/>
      <w:r w:rsidRPr="00EF4F3F">
        <w:rPr>
          <w:rFonts w:asciiTheme="minorHAnsi" w:hAnsiTheme="minorHAnsi" w:cstheme="minorHAnsi"/>
          <w:sz w:val="8"/>
          <w:szCs w:val="8"/>
        </w:rPr>
        <w:t xml:space="preserve"> means object (“</w:t>
      </w:r>
      <w:proofErr w:type="spellStart"/>
      <w:r w:rsidRPr="00EF4F3F">
        <w:rPr>
          <w:rFonts w:asciiTheme="minorHAnsi" w:hAnsiTheme="minorHAnsi" w:cstheme="minorHAnsi"/>
          <w:sz w:val="8"/>
          <w:szCs w:val="8"/>
        </w:rPr>
        <w:t>bastu</w:t>
      </w:r>
      <w:proofErr w:type="spellEnd"/>
      <w:r w:rsidRPr="00EF4F3F">
        <w:rPr>
          <w:rFonts w:asciiTheme="minorHAnsi" w:hAnsiTheme="minorHAnsi" w:cstheme="minorHAnsi"/>
          <w:sz w:val="8"/>
          <w:szCs w:val="8"/>
        </w:rPr>
        <w:t>”),</w:t>
      </w:r>
    </w:p>
    <w:p w14:paraId="4E6192FB"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মস্তিষ্কে</w:t>
      </w:r>
      <w:proofErr w:type="spellEnd"/>
      <w:r w:rsidRPr="00EF4F3F">
        <w:rPr>
          <w:rFonts w:asciiTheme="minorHAnsi" w:hAnsiTheme="minorHAnsi" w:cstheme="minorHAnsi"/>
          <w:sz w:val="8"/>
          <w:szCs w:val="8"/>
        </w:rPr>
        <w:t xml:space="preserve"> means the brain (“</w:t>
      </w:r>
      <w:proofErr w:type="spellStart"/>
      <w:r w:rsidRPr="00EF4F3F">
        <w:rPr>
          <w:rFonts w:asciiTheme="minorHAnsi" w:hAnsiTheme="minorHAnsi" w:cstheme="minorHAnsi"/>
          <w:sz w:val="8"/>
          <w:szCs w:val="8"/>
        </w:rPr>
        <w:t>mastiṣka</w:t>
      </w:r>
      <w:proofErr w:type="spellEnd"/>
      <w:r w:rsidRPr="00EF4F3F">
        <w:rPr>
          <w:rFonts w:asciiTheme="minorHAnsi" w:hAnsiTheme="minorHAnsi" w:cstheme="minorHAnsi"/>
          <w:sz w:val="8"/>
          <w:szCs w:val="8"/>
        </w:rPr>
        <w:t>”),</w:t>
      </w:r>
    </w:p>
    <w:p w14:paraId="10508333" w14:textId="77777777" w:rsidR="00CD2551" w:rsidRPr="00EF4F3F" w:rsidRDefault="00CD2551" w:rsidP="00CD2551">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প্রতিফলিত</w:t>
      </w:r>
      <w:proofErr w:type="spellEnd"/>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করা</w:t>
      </w:r>
      <w:proofErr w:type="spellEnd"/>
      <w:r w:rsidRPr="00EF4F3F">
        <w:rPr>
          <w:rFonts w:asciiTheme="minorHAnsi" w:hAnsiTheme="minorHAnsi" w:cstheme="minorHAnsi"/>
          <w:sz w:val="8"/>
          <w:szCs w:val="8"/>
        </w:rPr>
        <w:t xml:space="preserve"> means to reflect.</w:t>
      </w:r>
    </w:p>
    <w:p w14:paraId="7BC5F119" w14:textId="77777777" w:rsidR="00CD2551" w:rsidRPr="00EF4F3F" w:rsidRDefault="00CD2551" w:rsidP="00CD2551">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w:t>
      </w:r>
      <w:proofErr w:type="gramStart"/>
      <w:r w:rsidRPr="00EF4F3F">
        <w:rPr>
          <w:rFonts w:asciiTheme="minorHAnsi" w:hAnsiTheme="minorHAnsi" w:cstheme="minorHAnsi"/>
          <w:sz w:val="12"/>
        </w:rPr>
        <w:t>the humans</w:t>
      </w:r>
      <w:proofErr w:type="gramEnd"/>
      <w:r w:rsidRPr="00EF4F3F">
        <w:rPr>
          <w:rFonts w:asciiTheme="minorHAnsi" w:hAnsiTheme="minorHAnsi" w:cstheme="minorHAnsi"/>
          <w:sz w:val="12"/>
        </w:rPr>
        <w:t xml:space="preserve">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73BF4769" w14:textId="77777777" w:rsidR="00CD2551" w:rsidRPr="00EF4F3F" w:rsidRDefault="00CD2551" w:rsidP="00CD2551">
      <w:pPr>
        <w:rPr>
          <w:rFonts w:asciiTheme="minorHAnsi" w:hAnsiTheme="minorHAnsi" w:cstheme="minorHAnsi"/>
          <w:sz w:val="12"/>
        </w:rPr>
      </w:pPr>
      <w:proofErr w:type="gramStart"/>
      <w:r w:rsidRPr="00EF4F3F">
        <w:rPr>
          <w:rStyle w:val="StyleUnderline"/>
          <w:rFonts w:asciiTheme="minorHAnsi" w:hAnsiTheme="minorHAnsi" w:cstheme="minorHAnsi"/>
        </w:rPr>
        <w:t>Therefore</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the first step</w:t>
      </w:r>
      <w:r w:rsidRPr="00EF4F3F">
        <w:rPr>
          <w:rStyle w:val="StyleUnderline"/>
          <w:rFonts w:asciiTheme="minorHAnsi" w:hAnsiTheme="minorHAnsi" w:cstheme="minorHAnsi"/>
        </w:rPr>
        <w:t xml:space="preserve"> can only be </w:t>
      </w:r>
      <w:r w:rsidRPr="00EF4F3F">
        <w:rPr>
          <w:rStyle w:val="StyleUnderline"/>
          <w:rFonts w:asciiTheme="minorHAnsi" w:hAnsiTheme="minorHAnsi" w:cstheme="minorHAnsi"/>
          <w:highlight w:val="gree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xml:space="preserve">. That's why the working class is the most revolutionary class of </w:t>
      </w:r>
      <w:proofErr w:type="gramStart"/>
      <w:r w:rsidRPr="00EF4F3F">
        <w:rPr>
          <w:rFonts w:asciiTheme="minorHAnsi" w:hAnsiTheme="minorHAnsi" w:cstheme="minorHAnsi"/>
          <w:sz w:val="12"/>
        </w:rPr>
        <w:t>the history</w:t>
      </w:r>
      <w:proofErr w:type="gramEnd"/>
      <w:r w:rsidRPr="00EF4F3F">
        <w:rPr>
          <w:rFonts w:asciiTheme="minorHAnsi" w:hAnsiTheme="minorHAnsi" w:cstheme="minorHAnsi"/>
          <w:sz w:val="12"/>
        </w:rPr>
        <w:t>.</w:t>
      </w:r>
    </w:p>
    <w:p w14:paraId="0C2386C0" w14:textId="77777777" w:rsidR="00CD2551" w:rsidRPr="00EF4F3F" w:rsidRDefault="00CD2551" w:rsidP="00CD2551">
      <w:pPr>
        <w:rPr>
          <w:rFonts w:asciiTheme="minorHAnsi" w:hAnsiTheme="minorHAnsi" w:cstheme="minorHAnsi"/>
          <w:sz w:val="12"/>
        </w:rPr>
      </w:pPr>
      <w:r w:rsidRPr="00EF4F3F">
        <w:rPr>
          <w:rStyle w:val="StyleUnderline"/>
          <w:rFonts w:asciiTheme="minorHAnsi" w:hAnsiTheme="minorHAnsi" w:cstheme="minorHAnsi"/>
          <w:highlight w:val="green"/>
        </w:rPr>
        <w:t>The second step concerns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xml:space="preserve">. Here, Sikder shows that he understood perfectly the teachings of Lenin and, before him, of the European </w:t>
      </w:r>
      <w:proofErr w:type="gramStart"/>
      <w:r w:rsidRPr="00EF4F3F">
        <w:rPr>
          <w:rFonts w:asciiTheme="minorHAnsi" w:hAnsiTheme="minorHAnsi" w:cstheme="minorHAnsi"/>
          <w:sz w:val="12"/>
        </w:rPr>
        <w:t>social-democracy</w:t>
      </w:r>
      <w:proofErr w:type="gramEnd"/>
      <w:r w:rsidRPr="00EF4F3F">
        <w:rPr>
          <w:rFonts w:asciiTheme="minorHAnsi" w:hAnsiTheme="minorHAnsi" w:cstheme="minorHAnsi"/>
          <w:sz w:val="12"/>
        </w:rPr>
        <w:t xml:space="preserve"> of the end of the 19th century.</w:t>
      </w:r>
    </w:p>
    <w:p w14:paraId="265818FA" w14:textId="6E917EFF" w:rsidR="00CD2551" w:rsidRDefault="00CD2551" w:rsidP="00CD2551">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proofErr w:type="gramStart"/>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w:t>
      </w:r>
      <w:proofErr w:type="gramEnd"/>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 xml:space="preserve">nothing is more wrong than the spontaneous line that </w:t>
      </w:r>
      <w:proofErr w:type="gramStart"/>
      <w:r w:rsidRPr="00EF4F3F">
        <w:rPr>
          <w:rStyle w:val="Emphasis"/>
          <w:rFonts w:asciiTheme="minorHAnsi" w:hAnsiTheme="minorHAnsi" w:cstheme="minorHAnsi"/>
          <w:highlight w:val="green"/>
        </w:rPr>
        <w:t>refuse</w:t>
      </w:r>
      <w:proofErr w:type="gramEnd"/>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529D91E6" w14:textId="77777777" w:rsidR="00AA297D" w:rsidRPr="00AA297D" w:rsidRDefault="00AA297D" w:rsidP="00CD2551">
      <w:pPr>
        <w:rPr>
          <w:rFonts w:asciiTheme="minorHAnsi" w:hAnsiTheme="minorHAnsi" w:cstheme="minorHAnsi"/>
          <w:sz w:val="12"/>
        </w:rPr>
      </w:pPr>
    </w:p>
    <w:p w14:paraId="3395A77B" w14:textId="6A324A45" w:rsidR="00CD2551" w:rsidRDefault="00CD2551" w:rsidP="00CD2551">
      <w:pPr>
        <w:pStyle w:val="Heading2"/>
      </w:pPr>
      <w:r>
        <w:t>Case</w:t>
      </w:r>
    </w:p>
    <w:p w14:paraId="0A00C33F" w14:textId="77777777" w:rsidR="008F7DF6" w:rsidRDefault="008F7DF6" w:rsidP="008F7DF6">
      <w:pPr>
        <w:pStyle w:val="Heading3"/>
      </w:pPr>
      <w:r>
        <w:t>1NC---Presumption</w:t>
      </w:r>
    </w:p>
    <w:p w14:paraId="5A4EEE79" w14:textId="77777777" w:rsidR="008F7DF6" w:rsidRPr="00445A29" w:rsidRDefault="008F7DF6" w:rsidP="008F7DF6">
      <w:pPr>
        <w:pStyle w:val="Heading4"/>
      </w:pPr>
      <w:r>
        <w:t>Vote negative on presumption</w:t>
      </w:r>
    </w:p>
    <w:p w14:paraId="211F86B4" w14:textId="4A63CEE9" w:rsidR="008F7DF6" w:rsidRPr="0052554E" w:rsidRDefault="008F7DF6" w:rsidP="008F7DF6">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A---Ballot – the ballot does not actualize </w:t>
      </w:r>
      <w:r w:rsidR="00AA297D">
        <w:rPr>
          <w:rFonts w:eastAsia="Times New Roman" w:cs="Times New Roman"/>
          <w:b/>
          <w:iCs/>
          <w:sz w:val="26"/>
        </w:rPr>
        <w:t>cheating death</w:t>
      </w:r>
      <w:r w:rsidRPr="0052554E">
        <w:rPr>
          <w:rFonts w:eastAsia="Times New Roman" w:cs="Times New Roman"/>
          <w:b/>
          <w:iCs/>
          <w:sz w:val="26"/>
        </w:rPr>
        <w:t xml:space="preserve"> – force them to explain </w:t>
      </w:r>
      <w:r>
        <w:rPr>
          <w:rFonts w:eastAsia="Times New Roman" w:cs="Times New Roman"/>
          <w:b/>
          <w:iCs/>
          <w:sz w:val="26"/>
        </w:rPr>
        <w:t>solvency</w:t>
      </w:r>
      <w:r w:rsidRPr="0052554E">
        <w:rPr>
          <w:rFonts w:eastAsia="Times New Roman" w:cs="Times New Roman"/>
          <w:b/>
          <w:iCs/>
          <w:sz w:val="26"/>
        </w:rPr>
        <w:t>.</w:t>
      </w:r>
    </w:p>
    <w:p w14:paraId="517F6CB3" w14:textId="77777777" w:rsidR="008F7DF6" w:rsidRPr="0052554E" w:rsidRDefault="008F7DF6" w:rsidP="008F7DF6">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B---Solvency – even if it does spill up – their method has been tried before – the </w:t>
      </w:r>
      <w:r>
        <w:rPr>
          <w:rFonts w:eastAsia="Times New Roman" w:cs="Times New Roman"/>
          <w:b/>
          <w:iCs/>
          <w:sz w:val="26"/>
        </w:rPr>
        <w:t xml:space="preserve">resistance </w:t>
      </w:r>
      <w:r w:rsidRPr="0052554E">
        <w:rPr>
          <w:rFonts w:eastAsia="Times New Roman" w:cs="Times New Roman"/>
          <w:b/>
          <w:iCs/>
          <w:sz w:val="26"/>
        </w:rPr>
        <w:t xml:space="preserve">groups they cite all already exist and to the extent the AFF does </w:t>
      </w:r>
      <w:r>
        <w:rPr>
          <w:rFonts w:eastAsia="Times New Roman" w:cs="Times New Roman"/>
          <w:b/>
          <w:iCs/>
          <w:sz w:val="26"/>
        </w:rPr>
        <w:t>something it</w:t>
      </w:r>
      <w:r w:rsidRPr="0052554E">
        <w:rPr>
          <w:rFonts w:eastAsia="Times New Roman" w:cs="Times New Roman"/>
          <w:b/>
          <w:iCs/>
          <w:sz w:val="26"/>
        </w:rPr>
        <w:t xml:space="preserve"> doesn’t solve the scope of its impacts which should frame your ballot – you cannot vote AFF if the 2AR is just a big impact without a solvency mechanism</w:t>
      </w:r>
      <w:r>
        <w:rPr>
          <w:rFonts w:eastAsia="Times New Roman" w:cs="Times New Roman"/>
          <w:b/>
          <w:iCs/>
          <w:sz w:val="26"/>
        </w:rPr>
        <w:t>.</w:t>
      </w:r>
    </w:p>
    <w:p w14:paraId="2079E98B" w14:textId="77777777" w:rsidR="008F7DF6" w:rsidRDefault="008F7DF6" w:rsidP="008F7DF6">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C---presumption flips negative even if we go for an alternative – anything else encourages K teams to read AFF’s that are 9 minutes of straight turns </w:t>
      </w:r>
      <w:r>
        <w:rPr>
          <w:rFonts w:eastAsia="Times New Roman" w:cs="Times New Roman"/>
          <w:b/>
          <w:iCs/>
          <w:sz w:val="26"/>
        </w:rPr>
        <w:t xml:space="preserve">and go for “neg bad” 2AR’s </w:t>
      </w:r>
      <w:r w:rsidRPr="0052554E">
        <w:rPr>
          <w:rFonts w:eastAsia="Times New Roman" w:cs="Times New Roman"/>
          <w:b/>
          <w:iCs/>
          <w:sz w:val="26"/>
        </w:rPr>
        <w:t>which link to the above</w:t>
      </w:r>
      <w:r>
        <w:rPr>
          <w:rFonts w:eastAsia="Times New Roman" w:cs="Times New Roman"/>
          <w:b/>
          <w:iCs/>
          <w:sz w:val="26"/>
        </w:rPr>
        <w:t>.</w:t>
      </w:r>
    </w:p>
    <w:p w14:paraId="04D27459" w14:textId="312600F7" w:rsidR="00836B23" w:rsidRDefault="00836B23" w:rsidP="00836B23">
      <w:pPr>
        <w:pStyle w:val="Heading3"/>
        <w:rPr>
          <w:rFonts w:eastAsia="Times New Roman"/>
        </w:rPr>
      </w:pPr>
      <w:r>
        <w:rPr>
          <w:rFonts w:eastAsia="Times New Roman"/>
        </w:rPr>
        <w:t>1NC---Cruz</w:t>
      </w:r>
    </w:p>
    <w:p w14:paraId="3FC5C731" w14:textId="77777777" w:rsidR="00836B23" w:rsidRDefault="00836B23" w:rsidP="00836B23">
      <w:pPr>
        <w:pStyle w:val="Heading4"/>
      </w:pPr>
      <w:proofErr w:type="spellStart"/>
      <w:r>
        <w:t>Paraontology</w:t>
      </w:r>
      <w:proofErr w:type="spellEnd"/>
      <w:r>
        <w:t xml:space="preserve"> is </w:t>
      </w:r>
      <w:r>
        <w:rPr>
          <w:u w:val="single"/>
        </w:rPr>
        <w:t>wrong</w:t>
      </w:r>
      <w:r>
        <w:t xml:space="preserve"> and </w:t>
      </w:r>
      <w:r>
        <w:rPr>
          <w:u w:val="single"/>
        </w:rPr>
        <w:t>depoliticizing</w:t>
      </w:r>
      <w:r>
        <w:t>.</w:t>
      </w:r>
    </w:p>
    <w:p w14:paraId="217788C8" w14:textId="77777777" w:rsidR="00836B23" w:rsidRDefault="00836B23" w:rsidP="00836B23">
      <w:r>
        <w:rPr>
          <w:rStyle w:val="Style13ptBold"/>
        </w:rPr>
        <w:t>Cruz, 17</w:t>
      </w:r>
      <w:r>
        <w:t xml:space="preserve">—Ph.D. candidate in English Literature, Kings College, University of London (Victor Manuel, “Metaphysics in the Dark: Music, Mimesis and the Making of Utopia,” </w:t>
      </w:r>
      <w:hyperlink r:id="rId16" w:history="1">
        <w:r>
          <w:rPr>
            <w:rStyle w:val="Hyperlink"/>
            <w:color w:val="000000"/>
          </w:rPr>
          <w:t>https://core.ac.uk/download/pdf/146495167.pdf</w:t>
        </w:r>
      </w:hyperlink>
      <w:r>
        <w:t xml:space="preserve">, </w:t>
      </w:r>
      <w:proofErr w:type="spellStart"/>
      <w:r>
        <w:t>dml</w:t>
      </w:r>
      <w:proofErr w:type="spellEnd"/>
      <w:r>
        <w:t>)</w:t>
      </w:r>
    </w:p>
    <w:p w14:paraId="01C71C4E" w14:textId="77777777" w:rsidR="00836B23" w:rsidRDefault="00836B23" w:rsidP="00836B23"/>
    <w:p w14:paraId="4E957FED" w14:textId="77777777" w:rsidR="00836B23" w:rsidRDefault="00836B23" w:rsidP="00836B23">
      <w:pPr>
        <w:rPr>
          <w:sz w:val="16"/>
        </w:rPr>
      </w:pPr>
      <w:r>
        <w:rPr>
          <w:rStyle w:val="StyleUnderline"/>
          <w:highlight w:val="cyan"/>
        </w:rPr>
        <w:t>Moten</w:t>
      </w:r>
      <w:r>
        <w:rPr>
          <w:sz w:val="16"/>
        </w:rPr>
        <w:t xml:space="preserve"> and the afro-pessimists </w:t>
      </w:r>
      <w:r>
        <w:rPr>
          <w:rStyle w:val="Emphasis"/>
          <w:highlight w:val="cyan"/>
        </w:rPr>
        <w:t>begin</w:t>
      </w:r>
      <w:r>
        <w:rPr>
          <w:rStyle w:val="StyleUnderline"/>
          <w:highlight w:val="cyan"/>
        </w:rPr>
        <w:t xml:space="preserve"> with the premise that </w:t>
      </w:r>
      <w:r>
        <w:rPr>
          <w:rStyle w:val="Emphasis"/>
          <w:highlight w:val="cyan"/>
        </w:rPr>
        <w:t>slave = object</w:t>
      </w:r>
      <w:r>
        <w:rPr>
          <w:sz w:val="16"/>
        </w:rPr>
        <w:t xml:space="preserve">. Where the </w:t>
      </w:r>
      <w:proofErr w:type="spellStart"/>
      <w:r>
        <w:rPr>
          <w:sz w:val="16"/>
        </w:rPr>
        <w:t>afropessimists</w:t>
      </w:r>
      <w:proofErr w:type="spellEnd"/>
      <w:r>
        <w:rPr>
          <w:sz w:val="16"/>
        </w:rPr>
        <w:t xml:space="preserve"> prefer to dwell in the purity of blackness as constitutive negativity, </w:t>
      </w:r>
      <w:r>
        <w:rPr>
          <w:rStyle w:val="StyleUnderline"/>
        </w:rPr>
        <w:t xml:space="preserve">Moten attempts to </w:t>
      </w:r>
      <w:r>
        <w:rPr>
          <w:rStyle w:val="Emphasis"/>
        </w:rPr>
        <w:t>understand that negativity in positive terms</w:t>
      </w:r>
      <w:r>
        <w:rPr>
          <w:sz w:val="16"/>
        </w:rPr>
        <w:t xml:space="preserve">. Thus, the capacities of the (European) subject are matched and indeed undone by the capacities of </w:t>
      </w:r>
      <w:r>
        <w:rPr>
          <w:rStyle w:val="StyleUnderline"/>
        </w:rPr>
        <w:t>the (black) object</w:t>
      </w:r>
      <w:r>
        <w:rPr>
          <w:sz w:val="16"/>
        </w:rPr>
        <w:t xml:space="preserve">; the object ‘always already’ </w:t>
      </w:r>
      <w:r>
        <w:rPr>
          <w:rStyle w:val="StyleUnderline"/>
        </w:rPr>
        <w:t xml:space="preserve">functions as a </w:t>
      </w:r>
      <w:r>
        <w:rPr>
          <w:rStyle w:val="Emphasis"/>
        </w:rPr>
        <w:t>disruption</w:t>
      </w:r>
      <w:r>
        <w:rPr>
          <w:rStyle w:val="StyleUnderline"/>
        </w:rPr>
        <w:t xml:space="preserve"> of the subject’s self-possession</w:t>
      </w:r>
      <w:r>
        <w:rPr>
          <w:sz w:val="16"/>
        </w:rPr>
        <w:t xml:space="preserve">, interrupting its reflex for </w:t>
      </w:r>
      <w:proofErr w:type="spellStart"/>
      <w:proofErr w:type="gramStart"/>
      <w:r>
        <w:rPr>
          <w:sz w:val="16"/>
        </w:rPr>
        <w:t>selfpreservation</w:t>
      </w:r>
      <w:proofErr w:type="spellEnd"/>
      <w:proofErr w:type="gramEnd"/>
      <w:r>
        <w:rPr>
          <w:sz w:val="16"/>
        </w:rPr>
        <w:t xml:space="preserve">. Like Wilderson’s ‘ontological first moment’, Aunt Hester’s scream serves as a ‘paradigmatic point of origin’ of the on-going political power of the black aesthetic, or ‘what’s at stake in the music: the universalization or socialization of the surplus, the generative force of a venerable phonic propulsion, the ontological and historical priority of resistance to power and objection to subjection, the old-new thing, the freedom drive that animates black performances’.54 </w:t>
      </w:r>
    </w:p>
    <w:p w14:paraId="58598BA7" w14:textId="77777777" w:rsidR="00836B23" w:rsidRDefault="00836B23" w:rsidP="00836B23">
      <w:pPr>
        <w:rPr>
          <w:sz w:val="16"/>
        </w:rPr>
      </w:pPr>
      <w:r>
        <w:rPr>
          <w:sz w:val="16"/>
        </w:rPr>
        <w:t xml:space="preserve">Like Robinson, Moten argues that Marx, and by extension Marxism, is ultimately too Marxist to mean anything to the black radical tradition. Like the previous thinkers, </w:t>
      </w:r>
      <w:r>
        <w:rPr>
          <w:rStyle w:val="StyleUnderline"/>
        </w:rPr>
        <w:t xml:space="preserve">Moten all but </w:t>
      </w:r>
      <w:r>
        <w:rPr>
          <w:rStyle w:val="Emphasis"/>
        </w:rPr>
        <w:t>naturalizes</w:t>
      </w:r>
      <w:r>
        <w:rPr>
          <w:rStyle w:val="StyleUnderline"/>
        </w:rPr>
        <w:t xml:space="preserve"> the propensity for</w:t>
      </w:r>
      <w:r>
        <w:rPr>
          <w:sz w:val="16"/>
        </w:rPr>
        <w:t xml:space="preserve"> ‘</w:t>
      </w:r>
      <w:proofErr w:type="spellStart"/>
      <w:r>
        <w:rPr>
          <w:sz w:val="16"/>
        </w:rPr>
        <w:t>theorising</w:t>
      </w:r>
      <w:proofErr w:type="spellEnd"/>
      <w:r>
        <w:rPr>
          <w:sz w:val="16"/>
        </w:rPr>
        <w:t xml:space="preserve">’ and ‘being’ communist, and by implication </w:t>
      </w:r>
      <w:proofErr w:type="spellStart"/>
      <w:r>
        <w:rPr>
          <w:rStyle w:val="StyleUnderline"/>
        </w:rPr>
        <w:t>theorising</w:t>
      </w:r>
      <w:proofErr w:type="spellEnd"/>
      <w:r>
        <w:rPr>
          <w:rStyle w:val="StyleUnderline"/>
        </w:rPr>
        <w:t xml:space="preserve"> and being black(</w:t>
      </w:r>
      <w:proofErr w:type="gramStart"/>
      <w:r>
        <w:rPr>
          <w:rStyle w:val="StyleUnderline"/>
        </w:rPr>
        <w:t>ness</w:t>
      </w:r>
      <w:proofErr w:type="gramEnd"/>
      <w:r>
        <w:rPr>
          <w:rStyle w:val="StyleUnderline"/>
        </w:rPr>
        <w:t>)</w:t>
      </w:r>
      <w:r>
        <w:rPr>
          <w:sz w:val="16"/>
        </w:rPr>
        <w:t xml:space="preserve">. In arguing that Marx was merely a theorist of communism and not himself a communist (like black-ness or black people?), Moten reinforces the barrier between classes, between theory and practice, bourgeois and (lumpen)proletariat, a move which shores up the continuity between all who would claim blackness, though the latter now resembles a shield rather than a weapon. </w:t>
      </w:r>
    </w:p>
    <w:p w14:paraId="7E4F6D5E" w14:textId="77777777" w:rsidR="00836B23" w:rsidRDefault="00836B23" w:rsidP="00836B23">
      <w:pPr>
        <w:rPr>
          <w:sz w:val="16"/>
        </w:rPr>
      </w:pPr>
      <w:r>
        <w:rPr>
          <w:sz w:val="16"/>
        </w:rPr>
        <w:t xml:space="preserve">Marx liked to point out the incoherence of Proudhon’s slogan ‘property is theft!’- namely, that the notion of theft implies the existence of private property in the first place.55 Proudhon’s radicalism is caught within what Moten might call a certain propriety or notion of the proper. But </w:t>
      </w:r>
      <w:r>
        <w:rPr>
          <w:rStyle w:val="StyleUnderline"/>
        </w:rPr>
        <w:t xml:space="preserve">rallying cries like ‘the </w:t>
      </w:r>
      <w:r>
        <w:rPr>
          <w:rStyle w:val="Emphasis"/>
        </w:rPr>
        <w:t>ontological</w:t>
      </w:r>
      <w:r>
        <w:rPr>
          <w:rStyle w:val="StyleUnderline"/>
        </w:rPr>
        <w:t xml:space="preserve"> and </w:t>
      </w:r>
      <w:r>
        <w:rPr>
          <w:rStyle w:val="Emphasis"/>
        </w:rPr>
        <w:t>historical priority</w:t>
      </w:r>
      <w:r>
        <w:rPr>
          <w:rStyle w:val="StyleUnderline"/>
        </w:rPr>
        <w:t xml:space="preserve"> of resistance to power and objection to subjection’</w:t>
      </w:r>
      <w:r>
        <w:rPr>
          <w:sz w:val="16"/>
        </w:rPr>
        <w:t xml:space="preserve">56 </w:t>
      </w:r>
      <w:r>
        <w:rPr>
          <w:rStyle w:val="StyleUnderline"/>
        </w:rPr>
        <w:t xml:space="preserve">are </w:t>
      </w:r>
      <w:r>
        <w:rPr>
          <w:rStyle w:val="Emphasis"/>
        </w:rPr>
        <w:t>symptoms</w:t>
      </w:r>
      <w:r>
        <w:rPr>
          <w:rStyle w:val="StyleUnderline"/>
        </w:rPr>
        <w:t xml:space="preserve"> of</w:t>
      </w:r>
      <w:r>
        <w:rPr>
          <w:sz w:val="16"/>
        </w:rPr>
        <w:t xml:space="preserve"> a similar </w:t>
      </w:r>
      <w:r>
        <w:rPr>
          <w:rStyle w:val="Emphasis"/>
        </w:rPr>
        <w:t>confusion</w:t>
      </w:r>
      <w:r>
        <w:rPr>
          <w:rStyle w:val="StyleUnderline"/>
        </w:rPr>
        <w:t xml:space="preserve">. Resistance and objection </w:t>
      </w:r>
      <w:r>
        <w:rPr>
          <w:rStyle w:val="Emphasis"/>
        </w:rPr>
        <w:t>do not happen in a vacuum</w:t>
      </w:r>
      <w:r>
        <w:rPr>
          <w:rStyle w:val="StyleUnderline"/>
        </w:rPr>
        <w:t xml:space="preserve">. </w:t>
      </w:r>
      <w:r>
        <w:rPr>
          <w:rStyle w:val="StyleUnderline"/>
          <w:highlight w:val="cyan"/>
        </w:rPr>
        <w:t xml:space="preserve">Why </w:t>
      </w:r>
      <w:proofErr w:type="gramStart"/>
      <w:r>
        <w:rPr>
          <w:rStyle w:val="StyleUnderline"/>
          <w:highlight w:val="cyan"/>
        </w:rPr>
        <w:t>this</w:t>
      </w:r>
      <w:proofErr w:type="gramEnd"/>
      <w:r>
        <w:rPr>
          <w:rStyle w:val="StyleUnderline"/>
          <w:highlight w:val="cyan"/>
        </w:rPr>
        <w:t xml:space="preserve"> need to </w:t>
      </w:r>
      <w:r>
        <w:rPr>
          <w:rStyle w:val="Emphasis"/>
          <w:highlight w:val="cyan"/>
        </w:rPr>
        <w:t>weigh</w:t>
      </w:r>
      <w:r>
        <w:rPr>
          <w:rStyle w:val="Emphasis"/>
        </w:rPr>
        <w:t xml:space="preserve"> either side down with </w:t>
      </w:r>
      <w:r>
        <w:rPr>
          <w:rStyle w:val="Emphasis"/>
          <w:highlight w:val="cyan"/>
        </w:rPr>
        <w:t>ontological</w:t>
      </w:r>
      <w:r>
        <w:rPr>
          <w:rStyle w:val="StyleUnderline"/>
        </w:rPr>
        <w:t xml:space="preserve"> and </w:t>
      </w:r>
      <w:r>
        <w:rPr>
          <w:rStyle w:val="Emphasis"/>
        </w:rPr>
        <w:t xml:space="preserve">historical </w:t>
      </w:r>
      <w:r>
        <w:rPr>
          <w:rStyle w:val="Emphasis"/>
          <w:highlight w:val="cyan"/>
        </w:rPr>
        <w:t>priority</w:t>
      </w:r>
      <w:r>
        <w:rPr>
          <w:rStyle w:val="StyleUnderline"/>
        </w:rPr>
        <w:t xml:space="preserve">, as if the </w:t>
      </w:r>
      <w:r>
        <w:rPr>
          <w:rStyle w:val="Emphasis"/>
        </w:rPr>
        <w:t>answer to the riddle</w:t>
      </w:r>
      <w:r>
        <w:rPr>
          <w:rStyle w:val="StyleUnderline"/>
        </w:rPr>
        <w:t xml:space="preserve"> of the chicken and the egg could be </w:t>
      </w:r>
      <w:r>
        <w:rPr>
          <w:rStyle w:val="Emphasis"/>
        </w:rPr>
        <w:t>one or the other</w:t>
      </w:r>
      <w:r>
        <w:rPr>
          <w:rStyle w:val="StyleUnderline"/>
        </w:rPr>
        <w:t>? Moten describes his work as ‘an attempt to describe the material reproductivity of black performance and to claim for this reproductivity the status of an ontological condition’</w:t>
      </w:r>
      <w:r>
        <w:rPr>
          <w:sz w:val="16"/>
        </w:rPr>
        <w:t xml:space="preserve">.57 </w:t>
      </w:r>
      <w:r>
        <w:rPr>
          <w:rStyle w:val="StyleUnderline"/>
          <w:highlight w:val="cyan"/>
        </w:rPr>
        <w:t>What</w:t>
      </w:r>
      <w:r>
        <w:rPr>
          <w:rStyle w:val="StyleUnderline"/>
        </w:rPr>
        <w:t xml:space="preserve"> exactly </w:t>
      </w:r>
      <w:r>
        <w:rPr>
          <w:rStyle w:val="StyleUnderline"/>
          <w:highlight w:val="cyan"/>
        </w:rPr>
        <w:t>would this</w:t>
      </w:r>
      <w:r>
        <w:rPr>
          <w:rStyle w:val="StyleUnderline"/>
        </w:rPr>
        <w:t xml:space="preserve"> status </w:t>
      </w:r>
      <w:r>
        <w:rPr>
          <w:rStyle w:val="StyleUnderline"/>
          <w:highlight w:val="cyan"/>
        </w:rPr>
        <w:t xml:space="preserve">achieve that </w:t>
      </w:r>
      <w:r>
        <w:rPr>
          <w:rStyle w:val="Emphasis"/>
          <w:highlight w:val="cyan"/>
        </w:rPr>
        <w:t>would not</w:t>
      </w:r>
      <w:r>
        <w:rPr>
          <w:rStyle w:val="Emphasis"/>
        </w:rPr>
        <w:t xml:space="preserve"> simply redouble</w:t>
      </w:r>
      <w:r>
        <w:rPr>
          <w:rStyle w:val="StyleUnderline"/>
        </w:rPr>
        <w:t xml:space="preserve"> or </w:t>
      </w:r>
      <w:r>
        <w:rPr>
          <w:rStyle w:val="Emphasis"/>
          <w:highlight w:val="cyan"/>
        </w:rPr>
        <w:t>redound into mere description</w:t>
      </w:r>
      <w:r>
        <w:rPr>
          <w:rStyle w:val="StyleUnderline"/>
          <w:highlight w:val="cyan"/>
        </w:rPr>
        <w:t xml:space="preserve">, </w:t>
      </w:r>
      <w:r>
        <w:rPr>
          <w:rStyle w:val="Emphasis"/>
          <w:highlight w:val="cyan"/>
        </w:rPr>
        <w:t>divorced from material conditions</w:t>
      </w:r>
      <w:r>
        <w:rPr>
          <w:rStyle w:val="StyleUnderline"/>
        </w:rPr>
        <w:t xml:space="preserve">? What would we </w:t>
      </w:r>
      <w:r>
        <w:rPr>
          <w:rStyle w:val="Emphasis"/>
        </w:rPr>
        <w:t>gain</w:t>
      </w:r>
      <w:r>
        <w:rPr>
          <w:rStyle w:val="StyleUnderline"/>
        </w:rPr>
        <w:t xml:space="preserve"> from understanding black performance as an abstract ‘</w:t>
      </w:r>
      <w:r>
        <w:rPr>
          <w:rStyle w:val="Emphasis"/>
        </w:rPr>
        <w:t>material reproductivity</w:t>
      </w:r>
      <w:r>
        <w:rPr>
          <w:rStyle w:val="StyleUnderline"/>
        </w:rPr>
        <w:t xml:space="preserve">’? How is it </w:t>
      </w:r>
      <w:r>
        <w:rPr>
          <w:rStyle w:val="Emphasis"/>
        </w:rPr>
        <w:t>distinct</w:t>
      </w:r>
      <w:r>
        <w:rPr>
          <w:rStyle w:val="StyleUnderline"/>
        </w:rPr>
        <w:t xml:space="preserve"> from the material reproductivity of </w:t>
      </w:r>
      <w:r>
        <w:rPr>
          <w:rStyle w:val="Emphasis"/>
        </w:rPr>
        <w:t>non-black performance</w:t>
      </w:r>
      <w:r>
        <w:rPr>
          <w:rStyle w:val="StyleUnderline"/>
        </w:rPr>
        <w:t>?</w:t>
      </w:r>
      <w:r>
        <w:rPr>
          <w:sz w:val="16"/>
        </w:rPr>
        <w:t xml:space="preserve"> Are such generalizations any more helpful than the afro-pessimist’s declaration that there is ‘no such thing as the fugitive slave’, or are they simply the optimistic reversal of the latter? </w:t>
      </w:r>
    </w:p>
    <w:p w14:paraId="482397F9" w14:textId="77777777" w:rsidR="00836B23" w:rsidRDefault="00836B23" w:rsidP="00836B23">
      <w:pPr>
        <w:rPr>
          <w:sz w:val="16"/>
        </w:rPr>
      </w:pPr>
      <w:r>
        <w:rPr>
          <w:sz w:val="16"/>
        </w:rPr>
        <w:t xml:space="preserve">Is it too late to claim blackness and Marxism together? Are the two perspectives simply incommensurable? It would mean rejecting </w:t>
      </w:r>
      <w:r>
        <w:rPr>
          <w:rStyle w:val="StyleUnderline"/>
          <w:highlight w:val="cyan"/>
        </w:rPr>
        <w:t xml:space="preserve">Moten’s </w:t>
      </w:r>
      <w:r>
        <w:rPr>
          <w:rStyle w:val="Emphasis"/>
          <w:highlight w:val="cyan"/>
        </w:rPr>
        <w:t>idealism</w:t>
      </w:r>
      <w:r>
        <w:rPr>
          <w:sz w:val="16"/>
        </w:rPr>
        <w:t xml:space="preserve">, which </w:t>
      </w:r>
      <w:r>
        <w:rPr>
          <w:rStyle w:val="StyleUnderline"/>
          <w:highlight w:val="cyan"/>
        </w:rPr>
        <w:t>ends up</w:t>
      </w:r>
      <w:r>
        <w:rPr>
          <w:sz w:val="16"/>
        </w:rPr>
        <w:t xml:space="preserve"> in the same place as Robinson’s ontological totality, </w:t>
      </w:r>
      <w:r>
        <w:rPr>
          <w:rStyle w:val="Emphasis"/>
          <w:highlight w:val="cyan"/>
        </w:rPr>
        <w:t>sealed off</w:t>
      </w:r>
      <w:r>
        <w:rPr>
          <w:rStyle w:val="StyleUnderline"/>
        </w:rPr>
        <w:t xml:space="preserve"> from the non-black world</w:t>
      </w:r>
      <w:r>
        <w:rPr>
          <w:sz w:val="16"/>
        </w:rPr>
        <w:t xml:space="preserve">. Yet if we are truly concerned with the relationship between theory and society, culture and the people that produce it, then </w:t>
      </w:r>
      <w:r>
        <w:rPr>
          <w:rStyle w:val="Emphasis"/>
          <w:highlight w:val="cyan"/>
        </w:rPr>
        <w:t>ontology</w:t>
      </w:r>
      <w:r>
        <w:rPr>
          <w:rStyle w:val="StyleUnderline"/>
          <w:highlight w:val="cyan"/>
        </w:rPr>
        <w:t xml:space="preserve">, </w:t>
      </w:r>
      <w:r>
        <w:rPr>
          <w:rStyle w:val="Emphasis"/>
          <w:highlight w:val="cyan"/>
        </w:rPr>
        <w:t>para-</w:t>
      </w:r>
      <w:r>
        <w:rPr>
          <w:rStyle w:val="StyleUnderline"/>
          <w:highlight w:val="cyan"/>
        </w:rPr>
        <w:t xml:space="preserve"> or </w:t>
      </w:r>
      <w:r>
        <w:rPr>
          <w:rStyle w:val="Emphasis"/>
          <w:highlight w:val="cyan"/>
        </w:rPr>
        <w:t>otherwise</w:t>
      </w:r>
      <w:r>
        <w:rPr>
          <w:rStyle w:val="StyleUnderline"/>
          <w:highlight w:val="cyan"/>
        </w:rPr>
        <w:t xml:space="preserve">, is </w:t>
      </w:r>
      <w:r>
        <w:rPr>
          <w:rStyle w:val="Emphasis"/>
          <w:highlight w:val="cyan"/>
        </w:rPr>
        <w:t>not the way forward</w:t>
      </w:r>
      <w:r>
        <w:rPr>
          <w:rStyle w:val="StyleUnderline"/>
        </w:rPr>
        <w:t xml:space="preserve">. Concepts </w:t>
      </w:r>
      <w:r>
        <w:rPr>
          <w:rStyle w:val="Emphasis"/>
        </w:rPr>
        <w:t>can’t be fully disentangled</w:t>
      </w:r>
      <w:r>
        <w:rPr>
          <w:rStyle w:val="StyleUnderline"/>
        </w:rPr>
        <w:t xml:space="preserve"> from the </w:t>
      </w:r>
      <w:r>
        <w:rPr>
          <w:rStyle w:val="Emphasis"/>
        </w:rPr>
        <w:t>things</w:t>
      </w:r>
      <w:r>
        <w:rPr>
          <w:rStyle w:val="StyleUnderline"/>
        </w:rPr>
        <w:t xml:space="preserve">, or </w:t>
      </w:r>
      <w:r>
        <w:rPr>
          <w:rStyle w:val="Emphasis"/>
        </w:rPr>
        <w:t>people</w:t>
      </w:r>
      <w:r>
        <w:rPr>
          <w:rStyle w:val="StyleUnderline"/>
        </w:rPr>
        <w:t>, to which they refer</w:t>
      </w:r>
      <w:r>
        <w:rPr>
          <w:sz w:val="16"/>
        </w:rPr>
        <w:t xml:space="preserve"> (</w:t>
      </w:r>
      <w:r>
        <w:rPr>
          <w:rStyle w:val="Emphasis"/>
        </w:rPr>
        <w:t>nor</w:t>
      </w:r>
      <w:r>
        <w:rPr>
          <w:sz w:val="16"/>
        </w:rPr>
        <w:t xml:space="preserve">, on the other hand, </w:t>
      </w:r>
      <w:r>
        <w:rPr>
          <w:rStyle w:val="StyleUnderline"/>
        </w:rPr>
        <w:t xml:space="preserve">should they be </w:t>
      </w:r>
      <w:r>
        <w:rPr>
          <w:rStyle w:val="Emphasis"/>
        </w:rPr>
        <w:t>permanently fixed</w:t>
      </w:r>
      <w:r>
        <w:rPr>
          <w:rStyle w:val="StyleUnderline"/>
        </w:rPr>
        <w:t xml:space="preserve"> to them</w:t>
      </w:r>
      <w:r>
        <w:rPr>
          <w:sz w:val="16"/>
        </w:rPr>
        <w:t xml:space="preserve">). </w:t>
      </w:r>
      <w:r>
        <w:rPr>
          <w:rStyle w:val="StyleUnderline"/>
        </w:rPr>
        <w:t xml:space="preserve">One answers the riddle </w:t>
      </w:r>
      <w:r>
        <w:rPr>
          <w:rStyle w:val="Emphasis"/>
        </w:rPr>
        <w:t>not</w:t>
      </w:r>
      <w:r>
        <w:rPr>
          <w:rStyle w:val="StyleUnderline"/>
        </w:rPr>
        <w:t xml:space="preserve"> by thinking through the implications of ‘egg-ness’, but by referring to </w:t>
      </w:r>
      <w:r>
        <w:rPr>
          <w:rStyle w:val="Emphasis"/>
        </w:rPr>
        <w:t>complex processes</w:t>
      </w:r>
      <w:r>
        <w:rPr>
          <w:sz w:val="16"/>
        </w:rPr>
        <w:t xml:space="preserve">- natural history (evolution) for eggs and chickens, or social re/production (historical materialism) for human beings. </w:t>
      </w:r>
      <w:r>
        <w:rPr>
          <w:rStyle w:val="StyleUnderline"/>
        </w:rPr>
        <w:t>Doing so would render</w:t>
      </w:r>
      <w:r>
        <w:rPr>
          <w:sz w:val="16"/>
        </w:rPr>
        <w:t xml:space="preserve"> the </w:t>
      </w:r>
      <w:r>
        <w:rPr>
          <w:rStyle w:val="StyleUnderline"/>
        </w:rPr>
        <w:t>black history</w:t>
      </w:r>
      <w:r>
        <w:rPr>
          <w:sz w:val="16"/>
        </w:rPr>
        <w:t xml:space="preserve"> (a tangle of radical and conservative traditions) </w:t>
      </w:r>
      <w:r>
        <w:rPr>
          <w:rStyle w:val="Emphasis"/>
        </w:rPr>
        <w:t>vulnerable to critique</w:t>
      </w:r>
      <w:r>
        <w:rPr>
          <w:rStyle w:val="StyleUnderline"/>
        </w:rPr>
        <w:t xml:space="preserve">, would require us to </w:t>
      </w:r>
      <w:r>
        <w:rPr>
          <w:rStyle w:val="Emphasis"/>
        </w:rPr>
        <w:t>take a position</w:t>
      </w:r>
      <w:r>
        <w:rPr>
          <w:sz w:val="16"/>
        </w:rPr>
        <w:t xml:space="preserve"> on, say, the ‘blackness’ of black nationalism, the cost of ‘black capitalism’, or the more recent intersections of black culture and neoliberalism, many of which crystallized in the figure of Barack Obama. </w:t>
      </w:r>
      <w:r>
        <w:rPr>
          <w:rStyle w:val="StyleUnderline"/>
          <w:highlight w:val="cyan"/>
        </w:rPr>
        <w:t>From Moten’s</w:t>
      </w:r>
      <w:r>
        <w:rPr>
          <w:rStyle w:val="StyleUnderline"/>
        </w:rPr>
        <w:t xml:space="preserve"> </w:t>
      </w:r>
      <w:r>
        <w:rPr>
          <w:rStyle w:val="StyleUnderline"/>
          <w:highlight w:val="cyan"/>
        </w:rPr>
        <w:t>perspective</w:t>
      </w:r>
      <w:r>
        <w:rPr>
          <w:rStyle w:val="StyleUnderline"/>
        </w:rPr>
        <w:t xml:space="preserve">, </w:t>
      </w:r>
      <w:proofErr w:type="gramStart"/>
      <w:r>
        <w:rPr>
          <w:rStyle w:val="StyleUnderline"/>
        </w:rPr>
        <w:t xml:space="preserve">it would seem that </w:t>
      </w:r>
      <w:r>
        <w:rPr>
          <w:rStyle w:val="Emphasis"/>
          <w:highlight w:val="cyan"/>
        </w:rPr>
        <w:t>reading</w:t>
      </w:r>
      <w:proofErr w:type="gramEnd"/>
      <w:r>
        <w:rPr>
          <w:rStyle w:val="Emphasis"/>
        </w:rPr>
        <w:t xml:space="preserve"> blackness</w:t>
      </w:r>
      <w:r>
        <w:rPr>
          <w:rStyle w:val="StyleUnderline"/>
        </w:rPr>
        <w:t xml:space="preserve"> for </w:t>
      </w:r>
      <w:proofErr w:type="gramStart"/>
      <w:r>
        <w:rPr>
          <w:rStyle w:val="StyleUnderline"/>
        </w:rPr>
        <w:t>all of</w:t>
      </w:r>
      <w:proofErr w:type="gramEnd"/>
      <w:r>
        <w:rPr>
          <w:rStyle w:val="StyleUnderline"/>
        </w:rPr>
        <w:t xml:space="preserve"> its </w:t>
      </w:r>
      <w:r>
        <w:rPr>
          <w:rStyle w:val="Emphasis"/>
        </w:rPr>
        <w:t>lived fissures</w:t>
      </w:r>
      <w:r>
        <w:rPr>
          <w:rStyle w:val="StyleUnderline"/>
        </w:rPr>
        <w:t xml:space="preserve"> and </w:t>
      </w:r>
      <w:r>
        <w:rPr>
          <w:rStyle w:val="Emphasis"/>
          <w:highlight w:val="cyan"/>
        </w:rPr>
        <w:t>political fault lines</w:t>
      </w:r>
      <w:r>
        <w:rPr>
          <w:rStyle w:val="StyleUnderline"/>
          <w:highlight w:val="cyan"/>
        </w:rPr>
        <w:t xml:space="preserve">, would be a </w:t>
      </w:r>
      <w:r>
        <w:rPr>
          <w:rStyle w:val="Emphasis"/>
          <w:highlight w:val="cyan"/>
        </w:rPr>
        <w:t>capitulation</w:t>
      </w:r>
      <w:r>
        <w:rPr>
          <w:rStyle w:val="StyleUnderline"/>
          <w:highlight w:val="cyan"/>
        </w:rPr>
        <w:t xml:space="preserve"> to</w:t>
      </w:r>
      <w:r>
        <w:rPr>
          <w:rStyle w:val="StyleUnderline"/>
        </w:rPr>
        <w:t xml:space="preserve"> the discourse on ‘</w:t>
      </w:r>
      <w:r>
        <w:rPr>
          <w:rStyle w:val="Emphasis"/>
          <w:highlight w:val="cyan"/>
        </w:rPr>
        <w:t>black pathology</w:t>
      </w:r>
      <w:r>
        <w:rPr>
          <w:rStyle w:val="StyleUnderline"/>
          <w:highlight w:val="cyan"/>
        </w:rPr>
        <w:t>’</w:t>
      </w:r>
      <w:r>
        <w:rPr>
          <w:sz w:val="16"/>
        </w:rPr>
        <w:t xml:space="preserve">, which is how he understands Fanon and his influence on </w:t>
      </w:r>
      <w:proofErr w:type="gramStart"/>
      <w:r>
        <w:rPr>
          <w:sz w:val="16"/>
        </w:rPr>
        <w:t>the afro</w:t>
      </w:r>
      <w:proofErr w:type="gramEnd"/>
      <w:r>
        <w:rPr>
          <w:sz w:val="16"/>
        </w:rPr>
        <w:t xml:space="preserve">-pessimists. </w:t>
      </w:r>
      <w:r>
        <w:rPr>
          <w:rStyle w:val="StyleUnderline"/>
          <w:highlight w:val="cyan"/>
        </w:rPr>
        <w:t>Criticism</w:t>
      </w:r>
      <w:r>
        <w:rPr>
          <w:sz w:val="16"/>
        </w:rPr>
        <w:t xml:space="preserve">, in short, </w:t>
      </w:r>
      <w:r>
        <w:rPr>
          <w:rStyle w:val="StyleUnderline"/>
          <w:highlight w:val="cyan"/>
        </w:rPr>
        <w:t>becomes a</w:t>
      </w:r>
      <w:r>
        <w:rPr>
          <w:sz w:val="16"/>
        </w:rPr>
        <w:t xml:space="preserve"> (European) </w:t>
      </w:r>
      <w:r>
        <w:rPr>
          <w:rStyle w:val="Emphasis"/>
          <w:highlight w:val="cyan"/>
        </w:rPr>
        <w:t>luxury</w:t>
      </w:r>
      <w:r>
        <w:rPr>
          <w:rStyle w:val="StyleUnderline"/>
          <w:highlight w:val="cyan"/>
        </w:rPr>
        <w:t xml:space="preserve"> that blackness </w:t>
      </w:r>
      <w:r>
        <w:rPr>
          <w:rStyle w:val="Emphasis"/>
          <w:highlight w:val="cyan"/>
        </w:rPr>
        <w:t>can never afford</w:t>
      </w:r>
      <w:r>
        <w:rPr>
          <w:sz w:val="16"/>
        </w:rPr>
        <w:t>.</w:t>
      </w:r>
    </w:p>
    <w:p w14:paraId="4D61E61D" w14:textId="77777777" w:rsidR="00836B23" w:rsidRPr="00445A29" w:rsidRDefault="00836B23" w:rsidP="00836B23"/>
    <w:p w14:paraId="70DF8654" w14:textId="77777777" w:rsidR="004F762D" w:rsidRDefault="004F762D" w:rsidP="004F762D">
      <w:pPr>
        <w:pStyle w:val="Heading3"/>
      </w:pPr>
      <w:r>
        <w:t>1NC---Berlant</w:t>
      </w:r>
    </w:p>
    <w:p w14:paraId="4A314385" w14:textId="77777777" w:rsidR="004F762D" w:rsidRPr="00C22E29" w:rsidRDefault="004F762D" w:rsidP="004F762D">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5EF81AA8" w14:textId="77777777" w:rsidR="004F762D" w:rsidRPr="00C22E29" w:rsidRDefault="004F762D" w:rsidP="004F762D">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6F239AF6" w14:textId="77777777" w:rsidR="004F762D" w:rsidRPr="00C22E29" w:rsidRDefault="004F762D" w:rsidP="004F762D">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C22E29">
        <w:rPr>
          <w:rFonts w:asciiTheme="minorHAnsi" w:hAnsiTheme="minorHAnsi" w:cstheme="minorHAnsi"/>
          <w:sz w:val="12"/>
        </w:rPr>
        <w:t>own, mixed,</w:t>
      </w:r>
      <w:proofErr w:type="gramEnd"/>
      <w:r w:rsidRPr="00C22E29">
        <w:rPr>
          <w:rFonts w:asciiTheme="minorHAnsi" w:hAnsiTheme="minorHAnsi" w:cstheme="minorHAnsi"/>
          <w:sz w:val="12"/>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C22E29">
        <w:rPr>
          <w:rFonts w:asciiTheme="minorHAnsi" w:hAnsiTheme="minorHAnsi" w:cstheme="minorHAnsi"/>
          <w:sz w:val="12"/>
        </w:rPr>
        <w:t>interferes from within</w:t>
      </w:r>
      <w:proofErr w:type="gramEnd"/>
      <w:r w:rsidRPr="00C22E29">
        <w:rPr>
          <w:rFonts w:asciiTheme="minorHAnsi" w:hAnsiTheme="minorHAnsi" w:cstheme="minorHAnsi"/>
          <w:sz w:val="12"/>
        </w:rPr>
        <w:t xml:space="preserve"> any utterance, threatening its tractability. The performance of distortion that constitutes communication therefore demands discernment, or filtering. However steadfast one’s commitment to truth, there is no avoiding the noise.</w:t>
      </w:r>
    </w:p>
    <w:p w14:paraId="43FCB9D7" w14:textId="77777777" w:rsidR="004F762D" w:rsidRPr="00C22E29" w:rsidRDefault="004F762D" w:rsidP="004F762D">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proofErr w:type="gramStart"/>
      <w:r w:rsidRPr="00C22E29">
        <w:rPr>
          <w:rStyle w:val="Emphasis"/>
          <w:rFonts w:asciiTheme="minorHAnsi" w:hAnsiTheme="minorHAnsi" w:cstheme="minorHAnsi"/>
        </w:rPr>
        <w:t>affect</w:t>
      </w:r>
      <w:proofErr w:type="spellEnd"/>
      <w:proofErr w:type="gram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 effect of having communicated true </w:t>
      </w:r>
      <w:proofErr w:type="gramStart"/>
      <w:r w:rsidRPr="00C22E29">
        <w:rPr>
          <w:rStyle w:val="StyleUnderline"/>
          <w:rFonts w:asciiTheme="minorHAnsi" w:hAnsiTheme="minorHAnsi" w:cstheme="minorHAnsi"/>
        </w:rPr>
        <w:t>feeling</w:t>
      </w:r>
      <w:proofErr w:type="gramEnd"/>
      <w:r w:rsidRPr="00C22E29">
        <w:rPr>
          <w:rStyle w:val="StyleUnderline"/>
          <w:rFonts w:asciiTheme="minorHAnsi" w:hAnsiTheme="minorHAnsi" w:cstheme="minorHAnsi"/>
        </w:rPr>
        <w:t xml:space="preserve">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C22E29">
        <w:rPr>
          <w:rFonts w:asciiTheme="minorHAnsi" w:hAnsiTheme="minorHAnsi" w:cstheme="minorHAnsi"/>
          <w:sz w:val="12"/>
        </w:rPr>
        <w:t>attunement</w:t>
      </w:r>
      <w:proofErr w:type="gramEnd"/>
      <w:r w:rsidRPr="00C22E29">
        <w:rPr>
          <w:rFonts w:asciiTheme="minorHAnsi" w:hAnsiTheme="minorHAnsi" w:cstheme="minorHAnsi"/>
          <w:sz w:val="12"/>
        </w:rPr>
        <w:t xml:space="preserve">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51724B4A" w14:textId="77777777" w:rsidR="004F762D" w:rsidRPr="00C22E29" w:rsidRDefault="004F762D" w:rsidP="004F762D">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in an </w:t>
      </w:r>
      <w:proofErr w:type="gramStart"/>
      <w:r w:rsidRPr="00C22E29">
        <w:rPr>
          <w:rFonts w:asciiTheme="minorHAnsi" w:hAnsiTheme="minorHAnsi" w:cstheme="minorHAnsi"/>
          <w:sz w:val="12"/>
        </w:rPr>
        <w:t>alternative commons</w:t>
      </w:r>
      <w:proofErr w:type="gramEnd"/>
      <w:r w:rsidRPr="00C22E29">
        <w:rPr>
          <w:rFonts w:asciiTheme="minorHAnsi" w:hAnsiTheme="minorHAnsi" w:cstheme="minorHAnsi"/>
          <w:sz w:val="12"/>
        </w:rPr>
        <w:t xml:space="preserve"> in the present that the senses confirm and circulate as though without mediation.</w:t>
      </w:r>
    </w:p>
    <w:p w14:paraId="28BF3C16" w14:textId="77777777" w:rsidR="004F762D" w:rsidRPr="00C22E29" w:rsidRDefault="004F762D" w:rsidP="004F762D">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4B70E88A" w14:textId="77777777" w:rsidR="004F762D" w:rsidRPr="00C22E29" w:rsidRDefault="004F762D" w:rsidP="004F762D">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w:t>
      </w:r>
      <w:proofErr w:type="gramStart"/>
      <w:r w:rsidRPr="00C22E29">
        <w:rPr>
          <w:rFonts w:asciiTheme="minorHAnsi" w:hAnsiTheme="minorHAnsi" w:cstheme="minorHAnsi"/>
          <w:sz w:val="8"/>
          <w:szCs w:val="8"/>
        </w:rPr>
        <w:t>are shown</w:t>
      </w:r>
      <w:proofErr w:type="gramEnd"/>
      <w:r w:rsidRPr="00C22E29">
        <w:rPr>
          <w:rFonts w:asciiTheme="minorHAnsi" w:hAnsiTheme="minorHAnsi" w:cstheme="minorHAnsi"/>
          <w:sz w:val="8"/>
          <w:szCs w:val="8"/>
        </w:rPr>
        <w:t xml:space="preserve"> constantly being surprised at the amount, location, and enormity of moral and </w:t>
      </w:r>
      <w:proofErr w:type="gramStart"/>
      <w:r w:rsidRPr="00C22E29">
        <w:rPr>
          <w:rFonts w:asciiTheme="minorHAnsi" w:hAnsiTheme="minorHAnsi" w:cstheme="minorHAnsi"/>
          <w:sz w:val="8"/>
          <w:szCs w:val="8"/>
        </w:rPr>
        <w:t>affective</w:t>
      </w:r>
      <w:proofErr w:type="gramEnd"/>
      <w:r w:rsidRPr="00C22E29">
        <w:rPr>
          <w:rFonts w:asciiTheme="minorHAnsi" w:hAnsiTheme="minorHAnsi" w:cstheme="minorHAnsi"/>
          <w:sz w:val="8"/>
          <w:szCs w:val="8"/>
        </w:rPr>
        <w:t xml:space="preser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C22E29">
        <w:rPr>
          <w:rFonts w:asciiTheme="minorHAnsi" w:hAnsiTheme="minorHAnsi" w:cstheme="minorHAnsi"/>
          <w:sz w:val="8"/>
          <w:szCs w:val="8"/>
        </w:rPr>
        <w:t>publics</w:t>
      </w:r>
      <w:proofErr w:type="gramEnd"/>
      <w:r w:rsidRPr="00C22E29">
        <w:rPr>
          <w:rFonts w:asciiTheme="minorHAnsi" w:hAnsiTheme="minorHAnsi" w:cstheme="minorHAnsi"/>
          <w:sz w:val="8"/>
          <w:szCs w:val="8"/>
        </w:rPr>
        <w:t xml:space="preserve">?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w:t>
      </w:r>
      <w:proofErr w:type="gramStart"/>
      <w:r w:rsidRPr="00C22E29">
        <w:rPr>
          <w:rFonts w:asciiTheme="minorHAnsi" w:hAnsiTheme="minorHAnsi" w:cstheme="minorHAnsi"/>
          <w:sz w:val="8"/>
          <w:szCs w:val="8"/>
        </w:rPr>
        <w:t>is</w:t>
      </w:r>
      <w:proofErr w:type="gramEnd"/>
      <w:r w:rsidRPr="00C22E29">
        <w:rPr>
          <w:rFonts w:asciiTheme="minorHAnsi" w:hAnsiTheme="minorHAnsi" w:cstheme="minorHAnsi"/>
          <w:sz w:val="8"/>
          <w:szCs w:val="8"/>
        </w:rPr>
        <w:t xml:space="preserve"> witnessing, testimony, and yelling. But there is not yet a consensual rubric that would shape these matters into an event. The affective structure of the situation is therefore </w:t>
      </w:r>
      <w:proofErr w:type="gramStart"/>
      <w:r w:rsidRPr="00C22E29">
        <w:rPr>
          <w:rFonts w:asciiTheme="minorHAnsi" w:hAnsiTheme="minorHAnsi" w:cstheme="minorHAnsi"/>
          <w:sz w:val="8"/>
          <w:szCs w:val="8"/>
        </w:rPr>
        <w:t>anxious</w:t>
      </w:r>
      <w:proofErr w:type="gramEnd"/>
      <w:r w:rsidRPr="00C22E2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4595DA16" w14:textId="77777777" w:rsidR="004F762D" w:rsidRPr="00C22E29" w:rsidRDefault="004F762D" w:rsidP="004F762D">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w:t>
      </w:r>
      <w:proofErr w:type="gramStart"/>
      <w:r w:rsidRPr="00C22E29">
        <w:rPr>
          <w:rFonts w:asciiTheme="minorHAnsi" w:hAnsiTheme="minorHAnsi" w:cstheme="minorHAnsi"/>
          <w:sz w:val="8"/>
          <w:szCs w:val="8"/>
        </w:rPr>
        <w:t>- reflexive</w:t>
      </w:r>
      <w:proofErr w:type="gramEnd"/>
      <w:r w:rsidRPr="00C22E29">
        <w:rPr>
          <w:rFonts w:asciiTheme="minorHAnsi" w:hAnsiTheme="minorHAnsi" w:cstheme="minorHAnsi"/>
          <w:sz w:val="8"/>
          <w:szCs w:val="8"/>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C22E29">
        <w:rPr>
          <w:rFonts w:asciiTheme="minorHAnsi" w:hAnsiTheme="minorHAnsi" w:cstheme="minorHAnsi"/>
          <w:sz w:val="8"/>
          <w:szCs w:val="8"/>
        </w:rPr>
        <w:t>, the political</w:t>
      </w:r>
      <w:proofErr w:type="gramEnd"/>
      <w:r w:rsidRPr="00C22E29">
        <w:rPr>
          <w:rFonts w:asciiTheme="minorHAnsi" w:hAnsiTheme="minorHAnsi" w:cstheme="minorHAnsi"/>
          <w:sz w:val="8"/>
          <w:szCs w:val="8"/>
        </w:rPr>
        <w:t xml:space="preserve"> is best lodged in </w:t>
      </w:r>
      <w:proofErr w:type="gramStart"/>
      <w:r w:rsidRPr="00C22E29">
        <w:rPr>
          <w:rFonts w:asciiTheme="minorHAnsi" w:hAnsiTheme="minorHAnsi" w:cstheme="minorHAnsi"/>
          <w:sz w:val="8"/>
          <w:szCs w:val="8"/>
        </w:rPr>
        <w:t>the appetites</w:t>
      </w:r>
      <w:proofErr w:type="gramEnd"/>
      <w:r w:rsidRPr="00C22E29">
        <w:rPr>
          <w:rFonts w:asciiTheme="minorHAnsi" w:hAnsiTheme="minorHAnsi" w:cstheme="minorHAnsi"/>
          <w:sz w:val="8"/>
          <w:szCs w:val="8"/>
        </w:rPr>
        <w:t>.</w:t>
      </w:r>
    </w:p>
    <w:p w14:paraId="20DC63AC" w14:textId="77777777" w:rsidR="004F762D" w:rsidRPr="00C22E29" w:rsidRDefault="004F762D" w:rsidP="004F762D">
      <w:pPr>
        <w:rPr>
          <w:rFonts w:asciiTheme="minorHAnsi" w:hAnsiTheme="minorHAnsi" w:cstheme="minorHAnsi"/>
          <w:sz w:val="8"/>
          <w:szCs w:val="8"/>
        </w:rPr>
      </w:pPr>
      <w:r w:rsidRPr="00C22E29">
        <w:rPr>
          <w:rFonts w:asciiTheme="minorHAns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C22E29">
        <w:rPr>
          <w:rFonts w:asciiTheme="minorHAnsi" w:hAnsiTheme="minorHAnsi" w:cstheme="minorHAnsi"/>
          <w:sz w:val="8"/>
          <w:szCs w:val="8"/>
        </w:rPr>
        <w:t>particular actions</w:t>
      </w:r>
      <w:proofErr w:type="gramEnd"/>
      <w:r w:rsidRPr="00C22E29">
        <w:rPr>
          <w:rFonts w:asciiTheme="minorHAns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41E8839E" w14:textId="77777777" w:rsidR="004F762D" w:rsidRPr="00C22E29" w:rsidRDefault="004F762D" w:rsidP="004F762D">
      <w:pPr>
        <w:rPr>
          <w:rFonts w:asciiTheme="minorHAnsi" w:hAnsiTheme="minorHAnsi" w:cstheme="minorHAnsi"/>
          <w:sz w:val="12"/>
        </w:rPr>
      </w:pPr>
      <w:r w:rsidRPr="00C22E29">
        <w:rPr>
          <w:rFonts w:asciiTheme="minorHAnsi" w:hAnsiTheme="minorHAnsi" w:cstheme="minorHAnsi"/>
          <w:sz w:val="12"/>
        </w:rPr>
        <w:t xml:space="preserve">Public </w:t>
      </w:r>
      <w:proofErr w:type="gramStart"/>
      <w:r w:rsidRPr="00C22E29">
        <w:rPr>
          <w:rFonts w:asciiTheme="minorHAnsi" w:hAnsiTheme="minorHAnsi" w:cstheme="minorHAnsi"/>
          <w:sz w:val="12"/>
        </w:rPr>
        <w:t>spheres are</w:t>
      </w:r>
      <w:proofErr w:type="gramEnd"/>
      <w:r w:rsidRPr="00C22E29">
        <w:rPr>
          <w:rFonts w:asciiTheme="minorHAnsi" w:hAnsiTheme="minorHAnsi" w:cstheme="minorHAnsi"/>
          <w:sz w:val="12"/>
        </w:rPr>
        <w:t xml:space="preserve"> always </w:t>
      </w:r>
      <w:proofErr w:type="gramStart"/>
      <w:r w:rsidRPr="00C22E29">
        <w:rPr>
          <w:rFonts w:asciiTheme="minorHAnsi" w:hAnsiTheme="minorHAnsi" w:cstheme="minorHAnsi"/>
          <w:sz w:val="12"/>
        </w:rPr>
        <w:t>affect</w:t>
      </w:r>
      <w:proofErr w:type="gramEnd"/>
      <w:r w:rsidRPr="00C22E29">
        <w:rPr>
          <w:rFonts w:asciiTheme="minorHAnsi" w:hAnsiTheme="minorHAnsi" w:cstheme="minorHAnsi"/>
          <w:sz w:val="12"/>
        </w:rPr>
        <w:t xml:space="preserve"> worlds, worlds to which people are bound, when they are, by affective projections of a constantly negotiated common </w:t>
      </w:r>
      <w:proofErr w:type="gramStart"/>
      <w:r w:rsidRPr="00C22E29">
        <w:rPr>
          <w:rFonts w:asciiTheme="minorHAnsi" w:hAnsiTheme="minorHAnsi" w:cstheme="minorHAnsi"/>
          <w:sz w:val="12"/>
        </w:rPr>
        <w:t>interestedness</w:t>
      </w:r>
      <w:proofErr w:type="gramEnd"/>
      <w:r w:rsidRPr="00C22E29">
        <w:rPr>
          <w:rFonts w:asciiTheme="minorHAnsi" w:hAnsiTheme="minorHAnsi" w:cstheme="minorHAnsi"/>
          <w:sz w:val="12"/>
        </w:rPr>
        <w:t xml:space="preserve">.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100E1ED7" w14:textId="77777777" w:rsidR="004F762D" w:rsidRPr="00C22E29" w:rsidRDefault="004F762D" w:rsidP="004F762D">
      <w:pPr>
        <w:rPr>
          <w:rFonts w:asciiTheme="minorHAnsi" w:hAnsiTheme="minorHAnsi" w:cstheme="minorHAnsi"/>
          <w:sz w:val="8"/>
          <w:szCs w:val="8"/>
        </w:rPr>
      </w:pPr>
      <w:r w:rsidRPr="00C22E29">
        <w:rPr>
          <w:rFonts w:asciiTheme="minorHAnsi" w:hAnsiTheme="minorHAnsi" w:cstheme="minorHAnsi"/>
          <w:sz w:val="8"/>
          <w:szCs w:val="8"/>
        </w:rPr>
        <w:t xml:space="preserve">Indeed, in liberal societies, freedom includes freedom from the obligation to pay attention </w:t>
      </w:r>
      <w:proofErr w:type="gramStart"/>
      <w:r w:rsidRPr="00C22E29">
        <w:rPr>
          <w:rFonts w:asciiTheme="minorHAnsi" w:hAnsiTheme="minorHAnsi" w:cstheme="minorHAnsi"/>
          <w:sz w:val="8"/>
          <w:szCs w:val="8"/>
        </w:rPr>
        <w:t>to</w:t>
      </w:r>
      <w:proofErr w:type="gramEnd"/>
      <w:r w:rsidRPr="00C22E29">
        <w:rPr>
          <w:rFonts w:asciiTheme="minorHAnsi" w:hAnsiTheme="minorHAnsi" w:cstheme="minorHAnsi"/>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C22E29">
        <w:rPr>
          <w:rFonts w:asciiTheme="minorHAnsi" w:hAnsiTheme="minorHAnsi" w:cstheme="minorHAnsi"/>
          <w:sz w:val="8"/>
          <w:szCs w:val="8"/>
        </w:rPr>
        <w:t>political</w:t>
      </w:r>
      <w:proofErr w:type="gramEnd"/>
      <w:r w:rsidRPr="00C22E29">
        <w:rPr>
          <w:rFonts w:asciiTheme="minorHAnsi" w:hAnsiTheme="minorHAnsi" w:cstheme="minorHAnsi"/>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C22E29">
        <w:rPr>
          <w:rFonts w:asciiTheme="minorHAnsi" w:hAnsiTheme="minorHAnsi" w:cstheme="minorHAnsi"/>
          <w:sz w:val="8"/>
          <w:szCs w:val="8"/>
        </w:rPr>
        <w:t>all of</w:t>
      </w:r>
      <w:proofErr w:type="gramEnd"/>
      <w:r w:rsidRPr="00C22E29">
        <w:rPr>
          <w:rFonts w:asciiTheme="minorHAns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08C1DACD" w14:textId="77777777" w:rsidR="004F762D" w:rsidRPr="00C22E29" w:rsidRDefault="004F762D" w:rsidP="004F762D">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xml:space="preserve">. </w:t>
      </w:r>
      <w:proofErr w:type="gramStart"/>
      <w:r w:rsidRPr="00C22E29">
        <w:rPr>
          <w:rFonts w:asciiTheme="minorHAnsi" w:hAnsiTheme="minorHAnsi" w:cstheme="minorHAnsi"/>
          <w:sz w:val="12"/>
        </w:rPr>
        <w:t>All of</w:t>
      </w:r>
      <w:proofErr w:type="gramEnd"/>
      <w:r w:rsidRPr="00C22E29">
        <w:rPr>
          <w:rFonts w:asciiTheme="minorHAnsi" w:hAnsiTheme="minorHAnsi" w:cstheme="minorHAnsi"/>
          <w:sz w:val="12"/>
        </w:rPr>
        <w:t xml:space="preserve"> these modes of orientation and having a feeling about it confirm our attachment to the system and thereby confirm the system and the legitimacy of the </w:t>
      </w:r>
      <w:proofErr w:type="gramStart"/>
      <w:r w:rsidRPr="00C22E29">
        <w:rPr>
          <w:rFonts w:asciiTheme="minorHAnsi" w:hAnsiTheme="minorHAnsi" w:cstheme="minorHAnsi"/>
          <w:sz w:val="12"/>
        </w:rPr>
        <w:t>affects</w:t>
      </w:r>
      <w:proofErr w:type="gramEnd"/>
      <w:r w:rsidRPr="00C22E2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0FF3A2E6" w14:textId="77777777" w:rsidR="004F762D" w:rsidRPr="00C22E29" w:rsidRDefault="004F762D" w:rsidP="004F762D">
      <w:pPr>
        <w:rPr>
          <w:rFonts w:asciiTheme="minorHAnsi" w:hAnsiTheme="minorHAnsi" w:cstheme="minorHAnsi"/>
          <w:sz w:val="8"/>
          <w:szCs w:val="8"/>
        </w:rPr>
      </w:pPr>
      <w:r w:rsidRPr="00C22E29">
        <w:rPr>
          <w:rFonts w:asciiTheme="minorHAnsi" w:hAnsiTheme="minorHAnsi" w:cstheme="minorHAnsi"/>
          <w:sz w:val="8"/>
          <w:szCs w:val="8"/>
        </w:rPr>
        <w:t xml:space="preserve">How and why does this attachment persist? Is it out of habit? Is it in hopes of </w:t>
      </w:r>
      <w:proofErr w:type="gramStart"/>
      <w:r w:rsidRPr="00C22E29">
        <w:rPr>
          <w:rFonts w:asciiTheme="minorHAnsi" w:hAnsiTheme="minorHAnsi" w:cstheme="minorHAnsi"/>
          <w:sz w:val="8"/>
          <w:szCs w:val="8"/>
        </w:rPr>
        <w:t>the potentiality</w:t>
      </w:r>
      <w:proofErr w:type="gramEnd"/>
      <w:r w:rsidRPr="00C22E29">
        <w:rPr>
          <w:rFonts w:asciiTheme="minorHAnsi" w:hAnsiTheme="minorHAnsi" w:cstheme="minorHAnsi"/>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w:t>
      </w:r>
      <w:proofErr w:type="gramStart"/>
      <w:r w:rsidRPr="00C22E29">
        <w:rPr>
          <w:rFonts w:asciiTheme="minorHAnsi" w:hAnsiTheme="minorHAnsi" w:cstheme="minorHAnsi"/>
          <w:sz w:val="8"/>
          <w:szCs w:val="8"/>
        </w:rPr>
        <w:t>this split enables</w:t>
      </w:r>
      <w:proofErr w:type="gramEnd"/>
      <w:r w:rsidRPr="00C22E29">
        <w:rPr>
          <w:rFonts w:asciiTheme="minorHAnsi" w:hAnsiTheme="minorHAnsi" w:cstheme="minorHAnsi"/>
          <w:sz w:val="8"/>
          <w:szCs w:val="8"/>
        </w:rPr>
        <w:t xml:space="preserve">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10BCFC6B" w14:textId="77777777" w:rsidR="004F762D" w:rsidRDefault="004F762D" w:rsidP="004F762D">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C22E29">
        <w:rPr>
          <w:rFonts w:asciiTheme="minorHAnsi" w:hAnsiTheme="minorHAnsi" w:cstheme="minorHAnsi"/>
          <w:sz w:val="12"/>
        </w:rPr>
        <w:t>actually works</w:t>
      </w:r>
      <w:proofErr w:type="gramEnd"/>
      <w:r w:rsidRPr="00C22E29">
        <w:rPr>
          <w:rFonts w:asciiTheme="minorHAns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w:t>
      </w:r>
      <w:proofErr w:type="gramStart"/>
      <w:r w:rsidRPr="00C22E29">
        <w:rPr>
          <w:rStyle w:val="StyleUnderline"/>
          <w:rFonts w:asciiTheme="minorHAnsi" w:hAnsiTheme="minorHAnsi" w:cstheme="minorHAnsi"/>
        </w:rPr>
        <w:t xml:space="preserve">a </w:t>
      </w:r>
      <w:r w:rsidRPr="00C22E29">
        <w:rPr>
          <w:rStyle w:val="StyleUnderline"/>
          <w:rFonts w:asciiTheme="minorHAnsi" w:hAnsiTheme="minorHAnsi" w:cstheme="minorHAnsi"/>
          <w:highlight w:val="cyan"/>
        </w:rPr>
        <w:t>more</w:t>
      </w:r>
      <w:proofErr w:type="gramEnd"/>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proofErr w:type="gramStart"/>
      <w:r w:rsidRPr="00C22E29">
        <w:rPr>
          <w:rStyle w:val="Emphasis"/>
          <w:rFonts w:asciiTheme="minorHAnsi" w:hAnsiTheme="minorHAnsi" w:cstheme="minorHAnsi"/>
          <w:highlight w:val="cyan"/>
        </w:rPr>
        <w:t>attunement</w:t>
      </w:r>
      <w:proofErr w:type="gramEnd"/>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 xml:space="preserve">optimism from the way things </w:t>
      </w:r>
      <w:proofErr w:type="gramStart"/>
      <w:r w:rsidRPr="00C22E29">
        <w:rPr>
          <w:rStyle w:val="StyleUnderline"/>
          <w:rFonts w:asciiTheme="minorHAnsi" w:hAnsiTheme="minorHAnsi" w:cstheme="minorHAnsi"/>
          <w:highlight w:val="cyan"/>
        </w:rPr>
        <w:t>are can sustain</w:t>
      </w:r>
      <w:proofErr w:type="gramEnd"/>
      <w:r w:rsidRPr="00C22E29">
        <w:rPr>
          <w:rStyle w:val="StyleUnderline"/>
          <w:rFonts w:asciiTheme="minorHAnsi" w:hAnsiTheme="minorHAnsi" w:cstheme="minorHAnsi"/>
        </w:rPr>
        <w:t xml:space="preserve"> many kinds </w:t>
      </w:r>
      <w:proofErr w:type="gramStart"/>
      <w:r w:rsidRPr="00C22E29">
        <w:rPr>
          <w:rStyle w:val="StyleUnderline"/>
          <w:rFonts w:asciiTheme="minorHAnsi" w:hAnsiTheme="minorHAnsi" w:cstheme="minorHAnsi"/>
        </w:rPr>
        <w:t xml:space="preserve">of </w:t>
      </w:r>
      <w:r w:rsidRPr="00C22E29">
        <w:rPr>
          <w:rStyle w:val="StyleUnderline"/>
          <w:rFonts w:asciiTheme="minorHAnsi" w:hAnsiTheme="minorHAnsi" w:cstheme="minorHAnsi"/>
          <w:highlight w:val="cyan"/>
        </w:rPr>
        <w:t>the cruelest</w:t>
      </w:r>
      <w:proofErr w:type="gramEnd"/>
      <w:r w:rsidRPr="00C22E29">
        <w:rPr>
          <w:rStyle w:val="StyleUnderline"/>
          <w:rFonts w:asciiTheme="minorHAnsi" w:hAnsiTheme="minorHAnsi" w:cstheme="minorHAnsi"/>
          <w:highlight w:val="cyan"/>
        </w:rPr>
        <w:t xml:space="preserve"> optimism</w:t>
      </w:r>
      <w:r w:rsidRPr="00C22E29">
        <w:rPr>
          <w:rFonts w:asciiTheme="minorHAnsi" w:hAnsiTheme="minorHAnsi" w:cstheme="minorHAnsi"/>
          <w:sz w:val="12"/>
        </w:rPr>
        <w:t>.</w:t>
      </w:r>
    </w:p>
    <w:p w14:paraId="3D2C4473" w14:textId="77777777" w:rsidR="004F762D" w:rsidRDefault="004F762D" w:rsidP="004F762D"/>
    <w:p w14:paraId="407AD0F5" w14:textId="77777777" w:rsidR="00A5046F" w:rsidRDefault="00A5046F" w:rsidP="00A5046F">
      <w:pPr>
        <w:pStyle w:val="Heading3"/>
      </w:pPr>
      <w:r>
        <w:t>1NC---Taiwo</w:t>
      </w:r>
    </w:p>
    <w:p w14:paraId="42AF2198" w14:textId="093F6B7A" w:rsidR="00A5046F" w:rsidRPr="00C91289" w:rsidRDefault="00A5046F" w:rsidP="00A5046F">
      <w:pPr>
        <w:pStyle w:val="Heading4"/>
        <w:rPr>
          <w:rFonts w:cs="Calibri"/>
        </w:rPr>
      </w:pPr>
      <w:r w:rsidRPr="000249A2">
        <w:rPr>
          <w:rFonts w:cs="Calibri"/>
        </w:rPr>
        <w:t xml:space="preserve">Calls for </w:t>
      </w:r>
      <w:r w:rsidR="00F74A1E">
        <w:rPr>
          <w:rFonts w:cs="Calibri"/>
          <w:u w:val="single"/>
        </w:rPr>
        <w:t>citation</w:t>
      </w:r>
      <w:r w:rsidRPr="000249A2">
        <w:rPr>
          <w:rFonts w:cs="Calibri"/>
        </w:rPr>
        <w:t xml:space="preserve"> </w:t>
      </w:r>
      <w:proofErr w:type="gramStart"/>
      <w:r w:rsidRPr="000249A2">
        <w:rPr>
          <w:rFonts w:cs="Calibri"/>
        </w:rPr>
        <w:t>lead</w:t>
      </w:r>
      <w:proofErr w:type="gramEnd"/>
      <w:r w:rsidRPr="000249A2">
        <w:rPr>
          <w:rFonts w:cs="Calibri"/>
        </w:rPr>
        <w:t xml:space="preserve"> to </w:t>
      </w:r>
      <w:r w:rsidRPr="000249A2">
        <w:rPr>
          <w:rFonts w:cs="Calibri"/>
          <w:u w:val="single"/>
        </w:rPr>
        <w:t>elite capture</w:t>
      </w:r>
      <w:r w:rsidRPr="000249A2">
        <w:rPr>
          <w:rFonts w:cs="Calibri"/>
        </w:rPr>
        <w:t>.</w:t>
      </w:r>
      <w:r>
        <w:rPr>
          <w:rFonts w:cs="Calibri"/>
        </w:rPr>
        <w:t xml:space="preserve"> </w:t>
      </w:r>
    </w:p>
    <w:p w14:paraId="53A88ED9" w14:textId="77777777" w:rsidR="00A5046F" w:rsidRPr="000249A2" w:rsidRDefault="00A5046F" w:rsidP="00A5046F">
      <w:proofErr w:type="spellStart"/>
      <w:r w:rsidRPr="000249A2">
        <w:rPr>
          <w:rStyle w:val="Style13ptBold"/>
        </w:rPr>
        <w:t>Táíwò</w:t>
      </w:r>
      <w:proofErr w:type="spellEnd"/>
      <w:r w:rsidRPr="000249A2">
        <w:rPr>
          <w:rStyle w:val="Style13ptBold"/>
        </w:rPr>
        <w:t>, 20</w:t>
      </w:r>
      <w:r w:rsidRPr="000249A2">
        <w:t>—assistant professor of philosophy at Georgetown University (</w:t>
      </w:r>
      <w:proofErr w:type="spellStart"/>
      <w:r w:rsidRPr="000249A2">
        <w:t>Olúfémi</w:t>
      </w:r>
      <w:proofErr w:type="spellEnd"/>
      <w:r w:rsidRPr="000249A2">
        <w:t>, “Being-in-the-Room Privilege: Elite Capture and Epistemic Deference,” The Philosopher, vol. 108, no. 4)</w:t>
      </w:r>
    </w:p>
    <w:p w14:paraId="047CF161" w14:textId="77777777" w:rsidR="00A5046F" w:rsidRPr="000249A2" w:rsidRDefault="00A5046F" w:rsidP="00A5046F">
      <w:pPr>
        <w:rPr>
          <w:sz w:val="16"/>
        </w:rPr>
      </w:pPr>
      <w:r w:rsidRPr="000249A2">
        <w:rPr>
          <w:sz w:val="16"/>
        </w:rPr>
        <w:t>I think it’s less about the core ideas and more about the prevailing norms that convert them into practice. The call to “listen to the most affected” or “</w:t>
      </w:r>
      <w:proofErr w:type="spellStart"/>
      <w:r w:rsidRPr="000249A2">
        <w:rPr>
          <w:sz w:val="16"/>
        </w:rPr>
        <w:t>centre</w:t>
      </w:r>
      <w:proofErr w:type="spellEnd"/>
      <w:r w:rsidRPr="000249A2">
        <w:rPr>
          <w:sz w:val="16"/>
        </w:rPr>
        <w:t xml:space="preserve"> the most marginalized” is ubiquitous in many academic and activist circles. But it’s never sat well with me. In my experience, </w:t>
      </w:r>
      <w:r w:rsidRPr="000249A2">
        <w:rPr>
          <w:rStyle w:val="StyleUnderline"/>
          <w:highlight w:val="cyan"/>
        </w:rPr>
        <w:t xml:space="preserve">when people say </w:t>
      </w:r>
      <w:r w:rsidRPr="000249A2">
        <w:rPr>
          <w:rStyle w:val="StyleUnderline"/>
        </w:rPr>
        <w:t xml:space="preserve">they need to </w:t>
      </w:r>
      <w:r w:rsidRPr="000249A2">
        <w:rPr>
          <w:rStyle w:val="StyleUnderline"/>
          <w:highlight w:val="cyan"/>
        </w:rPr>
        <w:t>“</w:t>
      </w:r>
      <w:r w:rsidRPr="000249A2">
        <w:rPr>
          <w:rStyle w:val="Emphasis"/>
          <w:highlight w:val="cyan"/>
        </w:rPr>
        <w:t>listen to the most affected</w:t>
      </w:r>
      <w:r w:rsidRPr="000249A2">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0249A2">
        <w:rPr>
          <w:rStyle w:val="StyleUnderline"/>
          <w:highlight w:val="cyan"/>
        </w:rPr>
        <w:t>often meant</w:t>
      </w:r>
      <w:r w:rsidRPr="000249A2">
        <w:rPr>
          <w:rStyle w:val="StyleUnderline"/>
        </w:rPr>
        <w:t xml:space="preserve"> handing </w:t>
      </w:r>
      <w:r w:rsidRPr="000249A2">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w:t>
      </w:r>
      <w:proofErr w:type="gramStart"/>
      <w:r w:rsidRPr="000249A2">
        <w:rPr>
          <w:rStyle w:val="StyleUnderline"/>
        </w:rPr>
        <w:t xml:space="preserve">actually </w:t>
      </w:r>
      <w:r w:rsidRPr="000249A2">
        <w:rPr>
          <w:rStyle w:val="Emphasis"/>
        </w:rPr>
        <w:t>do</w:t>
      </w:r>
      <w:proofErr w:type="gramEnd"/>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Helen, my racial category tied me more “authentically”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4844C1D9" w14:textId="77777777" w:rsidR="00A5046F" w:rsidRPr="000249A2" w:rsidRDefault="00A5046F" w:rsidP="00A5046F">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0249A2">
        <w:rPr>
          <w:rStyle w:val="StyleUnderline"/>
          <w:highlight w:val="cyan"/>
        </w:rPr>
        <w:t>call for</w:t>
      </w:r>
      <w:r w:rsidRPr="000249A2">
        <w:rPr>
          <w:rStyle w:val="StyleUnderline"/>
        </w:rPr>
        <w:t xml:space="preserve"> practices of </w:t>
      </w:r>
      <w:r w:rsidRPr="000249A2">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w:t>
      </w:r>
      <w:proofErr w:type="gramStart"/>
      <w:r w:rsidRPr="000249A2">
        <w:rPr>
          <w:sz w:val="16"/>
        </w:rPr>
        <w:t>motivations</w:t>
      </w:r>
      <w:proofErr w:type="gramEnd"/>
      <w:r w:rsidRPr="000249A2">
        <w:rPr>
          <w:sz w:val="16"/>
        </w:rPr>
        <w:t xml:space="preserve">: a desire to increase the social power of marginalized people identified as sources of knowledge and rightful targets of deferential </w:t>
      </w:r>
      <w:proofErr w:type="spellStart"/>
      <w:r w:rsidRPr="000249A2">
        <w:rPr>
          <w:sz w:val="16"/>
        </w:rPr>
        <w:t>behaviour</w:t>
      </w:r>
      <w:proofErr w:type="spellEnd"/>
      <w:r w:rsidRPr="000249A2">
        <w:rPr>
          <w:sz w:val="16"/>
        </w:rPr>
        <w:t xml:space="preserve">. But </w:t>
      </w:r>
      <w:r w:rsidRPr="000249A2">
        <w:rPr>
          <w:rStyle w:val="StyleUnderline"/>
        </w:rPr>
        <w:t xml:space="preserve">deferring in this way </w:t>
      </w:r>
      <w:r w:rsidRPr="000249A2">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0249A2">
        <w:rPr>
          <w:rStyle w:val="Emphasis"/>
          <w:highlight w:val="cyan"/>
        </w:rPr>
        <w:t>default political orientation</w:t>
      </w:r>
      <w:r w:rsidRPr="000249A2">
        <w:rPr>
          <w:rStyle w:val="StyleUnderline"/>
          <w:highlight w:val="cyan"/>
        </w:rPr>
        <w:t xml:space="preserve"> </w:t>
      </w:r>
      <w:r w:rsidRPr="000249A2">
        <w:rPr>
          <w:rStyle w:val="StyleUnderline"/>
        </w:rPr>
        <w:t xml:space="preserve">can </w:t>
      </w:r>
      <w:proofErr w:type="gramStart"/>
      <w:r w:rsidRPr="000249A2">
        <w:rPr>
          <w:rStyle w:val="StyleUnderline"/>
        </w:rPr>
        <w:t>actually work</w:t>
      </w:r>
      <w:proofErr w:type="gramEnd"/>
      <w:r w:rsidRPr="000249A2">
        <w:rPr>
          <w:rStyle w:val="StyleUnderline"/>
        </w:rPr>
        <w:t xml:space="preserve"> </w:t>
      </w:r>
      <w:r w:rsidRPr="000249A2">
        <w:rPr>
          <w:rStyle w:val="Emphasis"/>
          <w:highlight w:val="cyan"/>
        </w:rPr>
        <w:t>counter</w:t>
      </w:r>
      <w:r w:rsidRPr="000249A2">
        <w:rPr>
          <w:rStyle w:val="StyleUnderline"/>
        </w:rPr>
        <w:t xml:space="preserve"> to </w:t>
      </w:r>
      <w:r w:rsidRPr="000249A2">
        <w:rPr>
          <w:rStyle w:val="StyleUnderline"/>
          <w:highlight w:val="cyan"/>
        </w:rPr>
        <w:t xml:space="preserve">marginalized groups’ interests, </w:t>
      </w:r>
      <w:r w:rsidRPr="000249A2">
        <w:rPr>
          <w:rStyle w:val="StyleUnderline"/>
        </w:rPr>
        <w:t xml:space="preserve">especially </w:t>
      </w:r>
      <w:r w:rsidRPr="000249A2">
        <w:rPr>
          <w:rStyle w:val="StyleUnderline"/>
          <w:highlight w:val="cyan"/>
        </w:rPr>
        <w:t xml:space="preserve">in </w:t>
      </w:r>
      <w:r w:rsidRPr="000249A2">
        <w:rPr>
          <w:rStyle w:val="Emphasis"/>
          <w:highlight w:val="cyan"/>
        </w:rPr>
        <w:t>elite spaces</w:t>
      </w:r>
      <w:r w:rsidRPr="000249A2">
        <w:rPr>
          <w:sz w:val="16"/>
        </w:rPr>
        <w:t>.</w:t>
      </w:r>
    </w:p>
    <w:p w14:paraId="10CD70BC" w14:textId="77777777" w:rsidR="00A5046F" w:rsidRPr="000249A2" w:rsidRDefault="00A5046F" w:rsidP="00A5046F">
      <w:pPr>
        <w:rPr>
          <w:sz w:val="16"/>
        </w:rPr>
      </w:pPr>
      <w:r w:rsidRPr="000249A2">
        <w:rPr>
          <w:rStyle w:val="StyleUnderline"/>
          <w:highlight w:val="cyan"/>
        </w:rPr>
        <w:t xml:space="preserve">Some rooms have </w:t>
      </w:r>
      <w:r w:rsidRPr="000249A2">
        <w:rPr>
          <w:rStyle w:val="Emphasis"/>
          <w:highlight w:val="cyan"/>
        </w:rPr>
        <w:t>outsize</w:t>
      </w:r>
      <w:r w:rsidRPr="000249A2">
        <w:rPr>
          <w:rStyle w:val="Emphasis"/>
        </w:rPr>
        <w:t xml:space="preserve"> power</w:t>
      </w:r>
      <w:r w:rsidRPr="000249A2">
        <w:rPr>
          <w:rStyle w:val="StyleUnderline"/>
        </w:rPr>
        <w:t xml:space="preserve"> and </w:t>
      </w:r>
      <w:r w:rsidRPr="000249A2">
        <w:rPr>
          <w:rStyle w:val="Emphasis"/>
          <w:highlight w:val="cyan"/>
        </w:rPr>
        <w:t>influence</w:t>
      </w:r>
      <w:r w:rsidRPr="000249A2">
        <w:rPr>
          <w:sz w:val="16"/>
        </w:rPr>
        <w:t xml:space="preserve">: the Situation Room, the newsroom, the bargaining table, the conference room. </w:t>
      </w:r>
      <w:r w:rsidRPr="000249A2">
        <w:rPr>
          <w:rStyle w:val="StyleUnderline"/>
          <w:highlight w:val="cyan"/>
        </w:rPr>
        <w:t xml:space="preserve">Being in these rooms means being </w:t>
      </w:r>
      <w:proofErr w:type="gramStart"/>
      <w:r w:rsidRPr="000249A2">
        <w:rPr>
          <w:rStyle w:val="StyleUnderline"/>
          <w:highlight w:val="cyan"/>
        </w:rPr>
        <w:t>in a position</w:t>
      </w:r>
      <w:proofErr w:type="gramEnd"/>
      <w:r w:rsidRPr="000249A2">
        <w:rPr>
          <w:rStyle w:val="StyleUnderline"/>
          <w:highlight w:val="cyan"/>
        </w:rPr>
        <w:t xml:space="preserve"> to </w:t>
      </w:r>
      <w:r w:rsidRPr="000249A2">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by way of deciding what one is to say and do. </w:t>
      </w:r>
      <w:r w:rsidRPr="000249A2">
        <w:rPr>
          <w:rStyle w:val="StyleUnderline"/>
          <w:highlight w:val="cyan"/>
        </w:rPr>
        <w:t>Access</w:t>
      </w:r>
      <w:r w:rsidRPr="000249A2">
        <w:rPr>
          <w:rStyle w:val="StyleUnderline"/>
        </w:rPr>
        <w:t xml:space="preserve"> to these rooms </w:t>
      </w:r>
      <w:r w:rsidRPr="000249A2">
        <w:rPr>
          <w:rStyle w:val="StyleUnderline"/>
          <w:highlight w:val="cyan"/>
        </w:rPr>
        <w:t>is itself a</w:t>
      </w:r>
      <w:r w:rsidRPr="000249A2">
        <w:rPr>
          <w:rStyle w:val="StyleUnderline"/>
        </w:rPr>
        <w:t xml:space="preserve"> kind of </w:t>
      </w:r>
      <w:r w:rsidRPr="000249A2">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0249A2">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0249A2">
        <w:rPr>
          <w:rStyle w:val="StyleUnderline"/>
          <w:highlight w:val="cyan"/>
        </w:rPr>
        <w:t>are most likely to be in the</w:t>
      </w:r>
      <w:r w:rsidRPr="000249A2">
        <w:rPr>
          <w:rStyle w:val="StyleUnderline"/>
        </w:rPr>
        <w:t xml:space="preserve"> </w:t>
      </w:r>
      <w:r w:rsidRPr="000249A2">
        <w:rPr>
          <w:rStyle w:val="StyleUnderline"/>
          <w:highlight w:val="cyan"/>
        </w:rPr>
        <w:t>room</w:t>
      </w:r>
      <w:r w:rsidRPr="000249A2">
        <w:rPr>
          <w:rStyle w:val="StyleUnderline"/>
        </w:rPr>
        <w:t xml:space="preserve"> precisely </w:t>
      </w:r>
      <w:r w:rsidRPr="000249A2">
        <w:rPr>
          <w:rStyle w:val="StyleUnderline"/>
          <w:highlight w:val="cyan"/>
        </w:rPr>
        <w:t>because of ways</w:t>
      </w:r>
      <w:r w:rsidRPr="000249A2">
        <w:rPr>
          <w:rStyle w:val="StyleUnderline"/>
        </w:rPr>
        <w:t xml:space="preserve"> in which </w:t>
      </w:r>
      <w:r w:rsidRPr="000249A2">
        <w:rPr>
          <w:rStyle w:val="StyleUnderline"/>
          <w:highlight w:val="cyan"/>
        </w:rPr>
        <w:t>they are</w:t>
      </w:r>
      <w:r w:rsidRPr="000249A2">
        <w:rPr>
          <w:rStyle w:val="StyleUnderline"/>
        </w:rPr>
        <w:t xml:space="preserve"> </w:t>
      </w:r>
      <w:r w:rsidRPr="000249A2">
        <w:rPr>
          <w:rStyle w:val="Emphasis"/>
          <w:highlight w:val="cyan"/>
        </w:rPr>
        <w:t>systematically different</w:t>
      </w:r>
      <w:r w:rsidRPr="000249A2">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0249A2">
        <w:rPr>
          <w:rStyle w:val="StyleUnderline"/>
          <w:highlight w:val="cyan"/>
        </w:rPr>
        <w:t>the</w:t>
      </w:r>
      <w:r w:rsidRPr="000249A2">
        <w:rPr>
          <w:rStyle w:val="StyleUnderline"/>
        </w:rPr>
        <w:t xml:space="preserve"> very </w:t>
      </w:r>
      <w:r w:rsidRPr="000249A2">
        <w:rPr>
          <w:rStyle w:val="StyleUnderline"/>
          <w:highlight w:val="cyan"/>
        </w:rPr>
        <w:t>people they</w:t>
      </w:r>
      <w:r w:rsidRPr="000249A2">
        <w:rPr>
          <w:rStyle w:val="StyleUnderline"/>
        </w:rPr>
        <w:t xml:space="preserve"> are then </w:t>
      </w:r>
      <w:r w:rsidRPr="000249A2">
        <w:rPr>
          <w:rStyle w:val="Emphasis"/>
        </w:rPr>
        <w:t xml:space="preserve">asked to </w:t>
      </w:r>
      <w:r w:rsidRPr="000249A2">
        <w:rPr>
          <w:rStyle w:val="Emphasis"/>
          <w:highlight w:val="cyan"/>
        </w:rPr>
        <w:t>represent</w:t>
      </w:r>
      <w:r w:rsidRPr="000249A2">
        <w:rPr>
          <w:rStyle w:val="StyleUnderline"/>
        </w:rPr>
        <w:t xml:space="preserve"> in the room</w:t>
      </w:r>
      <w:r w:rsidRPr="000249A2">
        <w:rPr>
          <w:sz w:val="16"/>
        </w:rPr>
        <w:t>.</w:t>
      </w:r>
    </w:p>
    <w:p w14:paraId="346A9A0A" w14:textId="77777777" w:rsidR="00A5046F" w:rsidRPr="000249A2" w:rsidRDefault="00A5046F" w:rsidP="00A5046F">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0249A2">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0249A2">
        <w:rPr>
          <w:rStyle w:val="StyleUnderline"/>
          <w:highlight w:val="cyan"/>
        </w:rPr>
        <w:t>serve “</w:t>
      </w:r>
      <w:r w:rsidRPr="000249A2">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0249A2">
        <w:rPr>
          <w:rStyle w:val="StyleUnderline"/>
          <w:highlight w:val="cyan"/>
        </w:rPr>
        <w:t>to</w:t>
      </w:r>
      <w:r w:rsidRPr="000249A2">
        <w:rPr>
          <w:sz w:val="16"/>
        </w:rPr>
        <w:t xml:space="preserve"> use standpoint epistemology to </w:t>
      </w:r>
      <w:r w:rsidRPr="000249A2">
        <w:rPr>
          <w:rStyle w:val="Emphasis"/>
          <w:highlight w:val="cyan"/>
        </w:rPr>
        <w:t>challenge</w:t>
      </w:r>
      <w:r w:rsidRPr="000249A2">
        <w:rPr>
          <w:rStyle w:val="StyleUnderline"/>
        </w:rPr>
        <w:t xml:space="preserve"> </w:t>
      </w:r>
      <w:r w:rsidRPr="000249A2">
        <w:rPr>
          <w:rStyle w:val="StyleUnderline"/>
          <w:highlight w:val="cyan"/>
        </w:rPr>
        <w:t>unjust</w:t>
      </w:r>
      <w:r w:rsidRPr="000249A2">
        <w:rPr>
          <w:rStyle w:val="StyleUnderline"/>
        </w:rPr>
        <w:t xml:space="preserve"> power </w:t>
      </w:r>
      <w:r w:rsidRPr="000249A2">
        <w:rPr>
          <w:rStyle w:val="StyleUnderline"/>
          <w:highlight w:val="cyan"/>
        </w:rPr>
        <w:t xml:space="preserve">arrangements, it’s </w:t>
      </w:r>
      <w:r w:rsidRPr="000249A2">
        <w:rPr>
          <w:rStyle w:val="Emphasis"/>
          <w:highlight w:val="cyan"/>
        </w:rPr>
        <w:t>hard to imagine</w:t>
      </w:r>
      <w:r w:rsidRPr="000249A2">
        <w:rPr>
          <w:rStyle w:val="StyleUnderline"/>
          <w:highlight w:val="cyan"/>
        </w:rPr>
        <w:t xml:space="preserve"> how we could do </w:t>
      </w:r>
      <w:r w:rsidRPr="000249A2">
        <w:rPr>
          <w:rStyle w:val="Emphasis"/>
          <w:highlight w:val="cyan"/>
        </w:rPr>
        <w:t>worse</w:t>
      </w:r>
      <w:r w:rsidRPr="000249A2">
        <w:rPr>
          <w:sz w:val="16"/>
        </w:rPr>
        <w:t>.</w:t>
      </w:r>
    </w:p>
    <w:p w14:paraId="78A43EE1" w14:textId="77777777" w:rsidR="00A5046F" w:rsidRPr="000249A2" w:rsidRDefault="00A5046F" w:rsidP="00A5046F">
      <w:pPr>
        <w:rPr>
          <w:sz w:val="16"/>
        </w:rPr>
      </w:pPr>
      <w:r w:rsidRPr="000249A2">
        <w:rPr>
          <w:sz w:val="16"/>
        </w:rPr>
        <w:t xml:space="preserve">To say what’s wrong with the popular, deferential applications of standpoint epistemology, we need to understand what makes it popular. </w:t>
      </w:r>
      <w:proofErr w:type="gramStart"/>
      <w:r w:rsidRPr="000249A2">
        <w:rPr>
          <w:sz w:val="16"/>
        </w:rPr>
        <w:t>A number of</w:t>
      </w:r>
      <w:proofErr w:type="gramEnd"/>
      <w:r w:rsidRPr="000249A2">
        <w:rPr>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500D485B" w14:textId="77777777" w:rsidR="00A5046F" w:rsidRPr="000249A2" w:rsidRDefault="00A5046F" w:rsidP="00A5046F">
      <w:pPr>
        <w:rPr>
          <w:sz w:val="16"/>
        </w:rPr>
      </w:pPr>
      <w:r w:rsidRPr="000249A2">
        <w:rPr>
          <w:sz w:val="16"/>
        </w:rPr>
        <w:t xml:space="preserve">I suspect there is some truth to these views, but I am unsatisfied. Many of the people who support and enact these deferential norms are rather like Helen: motivated by the right </w:t>
      </w:r>
      <w:proofErr w:type="gramStart"/>
      <w:r w:rsidRPr="000249A2">
        <w:rPr>
          <w:sz w:val="16"/>
        </w:rPr>
        <w:t>reasons, but</w:t>
      </w:r>
      <w:proofErr w:type="gramEnd"/>
      <w:r w:rsidRPr="000249A2">
        <w:rPr>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89DA666" w14:textId="77777777" w:rsidR="00A5046F" w:rsidRPr="000249A2" w:rsidRDefault="00A5046F" w:rsidP="00A5046F">
      <w:pPr>
        <w:rPr>
          <w:sz w:val="16"/>
        </w:rPr>
      </w:pPr>
      <w:r w:rsidRPr="000249A2">
        <w:rPr>
          <w:sz w:val="16"/>
        </w:rPr>
        <w:t xml:space="preserve">To return to the initial example with Helen, the issue wasn’t merely that I hadn’t grown up in the kind of low-income, </w:t>
      </w:r>
      <w:proofErr w:type="gramStart"/>
      <w:r w:rsidRPr="000249A2">
        <w:rPr>
          <w:sz w:val="16"/>
        </w:rPr>
        <w:t>redlined</w:t>
      </w:r>
      <w:proofErr w:type="gramEnd"/>
      <w:r w:rsidRPr="000249A2">
        <w:rPr>
          <w:sz w:val="16"/>
        </w:rPr>
        <w:t xml:space="preserve"> community she was imagining. The epistemic situation was much worse than this. Many of the facts about me that made my life </w:t>
      </w:r>
      <w:proofErr w:type="gramStart"/>
      <w:r w:rsidRPr="000249A2">
        <w:rPr>
          <w:sz w:val="16"/>
        </w:rPr>
        <w:t>chances</w:t>
      </w:r>
      <w:proofErr w:type="gramEnd"/>
      <w:r w:rsidRPr="000249A2">
        <w:rPr>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43055AA4" w14:textId="77777777" w:rsidR="00A5046F" w:rsidRPr="000249A2" w:rsidRDefault="00A5046F" w:rsidP="00A5046F">
      <w:pPr>
        <w:rPr>
          <w:sz w:val="16"/>
        </w:rPr>
      </w:pPr>
      <w:r w:rsidRPr="000249A2">
        <w:rPr>
          <w:sz w:val="16"/>
        </w:rPr>
        <w:t xml:space="preserve">Many aspects of our social system serve as filtering mechanisms, determining which interactions happen and between whom, and thus which social patterns people </w:t>
      </w:r>
      <w:proofErr w:type="gramStart"/>
      <w:r w:rsidRPr="000249A2">
        <w:rPr>
          <w:sz w:val="16"/>
        </w:rPr>
        <w:t>are in a position to</w:t>
      </w:r>
      <w:proofErr w:type="gramEnd"/>
      <w:r w:rsidRPr="000249A2">
        <w:rPr>
          <w:sz w:val="16"/>
        </w:rPr>
        <w:t xml:space="preserve"> observe. For </w:t>
      </w:r>
      <w:proofErr w:type="gramStart"/>
      <w:r w:rsidRPr="000249A2">
        <w:rPr>
          <w:sz w:val="16"/>
        </w:rPr>
        <w:t>the majority of</w:t>
      </w:r>
      <w:proofErr w:type="gramEnd"/>
      <w:r w:rsidRPr="000249A2">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0249A2">
        <w:rPr>
          <w:sz w:val="16"/>
        </w:rPr>
        <w:t>opened up</w:t>
      </w:r>
      <w:proofErr w:type="gramEnd"/>
      <w:r w:rsidRPr="000249A2">
        <w:rPr>
          <w:sz w:val="16"/>
        </w:rPr>
        <w:t xml:space="preserve"> immigration possibilities, with a preference for “skilled </w:t>
      </w:r>
      <w:proofErr w:type="spellStart"/>
      <w:r w:rsidRPr="000249A2">
        <w:rPr>
          <w:sz w:val="16"/>
        </w:rPr>
        <w:t>labour</w:t>
      </w:r>
      <w:proofErr w:type="spellEnd"/>
      <w:r w:rsidRPr="000249A2">
        <w:rPr>
          <w:sz w:val="16"/>
        </w:rPr>
        <w:t>”.</w:t>
      </w:r>
    </w:p>
    <w:p w14:paraId="3F731946" w14:textId="77777777" w:rsidR="00A5046F" w:rsidRPr="000249A2" w:rsidRDefault="00A5046F" w:rsidP="00A5046F">
      <w:pPr>
        <w:rPr>
          <w:sz w:val="16"/>
        </w:rPr>
      </w:pPr>
      <w:r w:rsidRPr="000249A2">
        <w:rPr>
          <w:sz w:val="16"/>
        </w:rPr>
        <w:t xml:space="preserve">My parents’ qualification as skilled </w:t>
      </w:r>
      <w:proofErr w:type="spellStart"/>
      <w:r w:rsidRPr="000249A2">
        <w:rPr>
          <w:sz w:val="16"/>
        </w:rPr>
        <w:t>labourers</w:t>
      </w:r>
      <w:proofErr w:type="spellEnd"/>
      <w:r w:rsidRPr="000249A2">
        <w:rPr>
          <w:sz w:val="16"/>
        </w:rPr>
        <w:t xml:space="preserve"> </w:t>
      </w:r>
      <w:proofErr w:type="gramStart"/>
      <w:r w:rsidRPr="000249A2">
        <w:rPr>
          <w:sz w:val="16"/>
        </w:rPr>
        <w:t>does</w:t>
      </w:r>
      <w:proofErr w:type="gramEnd"/>
      <w:r w:rsidRPr="000249A2">
        <w:rPr>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D9D6826" w14:textId="77777777" w:rsidR="00A5046F" w:rsidRPr="000249A2" w:rsidRDefault="00A5046F" w:rsidP="00A5046F">
      <w:pPr>
        <w:rPr>
          <w:sz w:val="16"/>
        </w:rPr>
      </w:pPr>
      <w:r w:rsidRPr="000249A2">
        <w:rPr>
          <w:sz w:val="16"/>
        </w:rPr>
        <w:t xml:space="preserve">It is easy, then, to see how </w:t>
      </w:r>
      <w:r w:rsidRPr="000249A2">
        <w:rPr>
          <w:rStyle w:val="StyleUnderline"/>
        </w:rPr>
        <w:t>this deferential form</w:t>
      </w:r>
      <w:r w:rsidRPr="000249A2">
        <w:rPr>
          <w:sz w:val="16"/>
        </w:rPr>
        <w:t xml:space="preserve"> of standpoint epistemology </w:t>
      </w:r>
      <w:r w:rsidRPr="000249A2">
        <w:rPr>
          <w:rStyle w:val="StyleUnderline"/>
        </w:rPr>
        <w:t xml:space="preserve">contributes to elite capture </w:t>
      </w:r>
      <w:proofErr w:type="gramStart"/>
      <w:r w:rsidRPr="000249A2">
        <w:rPr>
          <w:rStyle w:val="StyleUnderline"/>
        </w:rPr>
        <w:t xml:space="preserve">at </w:t>
      </w:r>
      <w:r w:rsidRPr="000249A2">
        <w:rPr>
          <w:rStyle w:val="Emphasis"/>
        </w:rPr>
        <w:t>scale</w:t>
      </w:r>
      <w:proofErr w:type="gramEnd"/>
      <w:r w:rsidRPr="000249A2">
        <w:rPr>
          <w:rStyle w:val="StyleUnderline"/>
        </w:rPr>
        <w:t xml:space="preserve">. The rooms of power and influence are at the end of causal chains that have </w:t>
      </w:r>
      <w:r w:rsidRPr="000249A2">
        <w:rPr>
          <w:rStyle w:val="Emphasis"/>
        </w:rPr>
        <w:t>selection effects</w:t>
      </w:r>
      <w:r w:rsidRPr="000249A2">
        <w:rPr>
          <w:rStyle w:val="StyleUnderline"/>
        </w:rPr>
        <w:t xml:space="preserve">. </w:t>
      </w:r>
      <w:r w:rsidRPr="000249A2">
        <w:rPr>
          <w:rStyle w:val="StyleUnderline"/>
          <w:highlight w:val="cyan"/>
        </w:rPr>
        <w:t>As you get</w:t>
      </w:r>
      <w:r w:rsidRPr="000249A2">
        <w:rPr>
          <w:rStyle w:val="StyleUnderline"/>
        </w:rPr>
        <w:t xml:space="preserve"> </w:t>
      </w:r>
      <w:proofErr w:type="gramStart"/>
      <w:r w:rsidRPr="000249A2">
        <w:rPr>
          <w:rStyle w:val="StyleUnderline"/>
        </w:rPr>
        <w:t xml:space="preserve">higher and </w:t>
      </w:r>
      <w:r w:rsidRPr="000249A2">
        <w:rPr>
          <w:rStyle w:val="StyleUnderline"/>
          <w:highlight w:val="cyan"/>
        </w:rPr>
        <w:t>higher</w:t>
      </w:r>
      <w:proofErr w:type="gramEnd"/>
      <w:r w:rsidRPr="000249A2">
        <w:rPr>
          <w:rStyle w:val="StyleUnderline"/>
        </w:rPr>
        <w:t xml:space="preserve"> forms of </w:t>
      </w:r>
      <w:r w:rsidRPr="000249A2">
        <w:rPr>
          <w:rStyle w:val="StyleUnderline"/>
          <w:highlight w:val="cyan"/>
        </w:rPr>
        <w:t>education</w:t>
      </w:r>
      <w:r w:rsidRPr="000249A2">
        <w:rPr>
          <w:rStyle w:val="StyleUnderline"/>
        </w:rPr>
        <w:t xml:space="preserve">, </w:t>
      </w:r>
      <w:r w:rsidRPr="000249A2">
        <w:rPr>
          <w:rStyle w:val="StyleUnderline"/>
          <w:highlight w:val="cyan"/>
        </w:rPr>
        <w:t xml:space="preserve">social experiences </w:t>
      </w:r>
      <w:r w:rsidRPr="000249A2">
        <w:rPr>
          <w:rStyle w:val="Emphasis"/>
          <w:highlight w:val="cyan"/>
        </w:rPr>
        <w:t>narrow</w:t>
      </w:r>
      <w:r w:rsidRPr="000249A2">
        <w:rPr>
          <w:rStyle w:val="StyleUnderline"/>
        </w:rPr>
        <w:t xml:space="preserve"> – </w:t>
      </w:r>
      <w:r w:rsidRPr="000249A2">
        <w:rPr>
          <w:rStyle w:val="StyleUnderline"/>
          <w:highlight w:val="cyan"/>
        </w:rPr>
        <w:t xml:space="preserve">some students are pipelined to </w:t>
      </w:r>
      <w:r w:rsidRPr="000249A2">
        <w:rPr>
          <w:rStyle w:val="Emphasis"/>
          <w:highlight w:val="cyan"/>
        </w:rPr>
        <w:t>PhDs</w:t>
      </w:r>
      <w:r w:rsidRPr="000249A2">
        <w:rPr>
          <w:rStyle w:val="StyleUnderline"/>
          <w:highlight w:val="cyan"/>
        </w:rPr>
        <w:t xml:space="preserve"> and others to </w:t>
      </w:r>
      <w:r w:rsidRPr="000249A2">
        <w:rPr>
          <w:rStyle w:val="Emphasis"/>
          <w:highlight w:val="cyan"/>
        </w:rPr>
        <w:t>prisons</w:t>
      </w:r>
      <w:r w:rsidRPr="000249A2">
        <w:rPr>
          <w:rStyle w:val="StyleUnderline"/>
        </w:rPr>
        <w:t xml:space="preserve">. Deferential ways of dealing with identity can </w:t>
      </w:r>
      <w:r w:rsidRPr="000249A2">
        <w:rPr>
          <w:rStyle w:val="Emphasis"/>
        </w:rPr>
        <w:t>inherit</w:t>
      </w:r>
      <w:r w:rsidRPr="000249A2">
        <w:rPr>
          <w:rStyle w:val="StyleUnderline"/>
        </w:rPr>
        <w:t xml:space="preserve"> the distortions caused by these selection processes</w:t>
      </w:r>
      <w:r w:rsidRPr="000249A2">
        <w:rPr>
          <w:sz w:val="16"/>
        </w:rPr>
        <w:t xml:space="preserve">. </w:t>
      </w:r>
    </w:p>
    <w:p w14:paraId="5AB14BDA" w14:textId="77777777" w:rsidR="00A5046F" w:rsidRPr="000249A2" w:rsidRDefault="00A5046F" w:rsidP="00A5046F">
      <w:pPr>
        <w:rPr>
          <w:sz w:val="16"/>
        </w:rPr>
      </w:pPr>
      <w:r w:rsidRPr="000249A2">
        <w:rPr>
          <w:rFonts w:ascii="Arial" w:hAnsi="Arial"/>
          <w:sz w:val="16"/>
        </w:rPr>
        <w:t>​</w:t>
      </w:r>
      <w:r w:rsidRPr="000249A2">
        <w:rPr>
          <w:rStyle w:val="StyleUnderline"/>
        </w:rPr>
        <w:t>But it’s equally easy to see locally</w:t>
      </w:r>
      <w:r w:rsidRPr="000249A2">
        <w:rPr>
          <w:sz w:val="16"/>
        </w:rPr>
        <w:t xml:space="preserve"> – in this room, in this academic literature or field, in this conversation – why </w:t>
      </w:r>
      <w:r w:rsidRPr="000249A2">
        <w:rPr>
          <w:rStyle w:val="StyleUnderline"/>
        </w:rPr>
        <w:t>this deference</w:t>
      </w:r>
      <w:r w:rsidRPr="000249A2">
        <w:rPr>
          <w:sz w:val="16"/>
        </w:rPr>
        <w:t xml:space="preserve"> seems to make sense. It is often an improvement </w:t>
      </w:r>
      <w:proofErr w:type="gramStart"/>
      <w:r w:rsidRPr="000249A2">
        <w:rPr>
          <w:sz w:val="16"/>
        </w:rPr>
        <w:t>on</w:t>
      </w:r>
      <w:proofErr w:type="gramEnd"/>
      <w:r w:rsidRPr="000249A2">
        <w:rPr>
          <w:sz w:val="16"/>
        </w:rPr>
        <w:t xml:space="preserve"> the epistemic procedure that preceded it: the person deferred to may well be better epistemically positioned than the others in the room. It </w:t>
      </w:r>
      <w:r w:rsidRPr="000249A2">
        <w:rPr>
          <w:rStyle w:val="StyleUnderline"/>
        </w:rPr>
        <w:t xml:space="preserve">may well be the </w:t>
      </w:r>
      <w:r w:rsidRPr="000249A2">
        <w:rPr>
          <w:rStyle w:val="Emphasis"/>
        </w:rPr>
        <w:t>best we can do</w:t>
      </w:r>
      <w:r w:rsidRPr="000249A2">
        <w:rPr>
          <w:rStyle w:val="StyleUnderline"/>
        </w:rPr>
        <w:t xml:space="preserve"> while holding </w:t>
      </w:r>
      <w:r w:rsidRPr="000249A2">
        <w:rPr>
          <w:rStyle w:val="Emphasis"/>
        </w:rPr>
        <w:t>fixed</w:t>
      </w:r>
      <w:r w:rsidRPr="000249A2">
        <w:rPr>
          <w:rStyle w:val="StyleUnderline"/>
        </w:rPr>
        <w:t xml:space="preserve"> most of the facts about the rooms themselves: what power resides in them, who is admitted</w:t>
      </w:r>
      <w:r w:rsidRPr="000249A2">
        <w:rPr>
          <w:sz w:val="16"/>
        </w:rPr>
        <w:t>.</w:t>
      </w:r>
    </w:p>
    <w:p w14:paraId="5EB7C010" w14:textId="77777777" w:rsidR="00A5046F" w:rsidRPr="000249A2" w:rsidRDefault="00A5046F" w:rsidP="00A5046F">
      <w:pPr>
        <w:rPr>
          <w:sz w:val="16"/>
        </w:rPr>
      </w:pPr>
      <w:r w:rsidRPr="000249A2">
        <w:rPr>
          <w:rStyle w:val="StyleUnderline"/>
        </w:rPr>
        <w:t xml:space="preserve">But these are the </w:t>
      </w:r>
      <w:r w:rsidRPr="000249A2">
        <w:rPr>
          <w:rStyle w:val="Emphasis"/>
        </w:rPr>
        <w:t>last</w:t>
      </w:r>
      <w:r w:rsidRPr="000249A2">
        <w:rPr>
          <w:rStyle w:val="StyleUnderline"/>
        </w:rPr>
        <w:t xml:space="preserve"> facts we should want to hold fixed</w:t>
      </w:r>
      <w:r w:rsidRPr="000249A2">
        <w:rPr>
          <w:sz w:val="16"/>
        </w:rPr>
        <w:t xml:space="preserve">. Doing better than the epistemic norms we’ve inherited from a history of explicit global apartheid is an awfully low bar to set. </w:t>
      </w:r>
      <w:r w:rsidRPr="000249A2">
        <w:rPr>
          <w:rStyle w:val="StyleUnderline"/>
        </w:rPr>
        <w:t xml:space="preserve">The facts that explain </w:t>
      </w:r>
      <w:r w:rsidRPr="000249A2">
        <w:rPr>
          <w:rStyle w:val="StyleUnderline"/>
          <w:highlight w:val="cyan"/>
        </w:rPr>
        <w:t>who ends up in which room</w:t>
      </w:r>
      <w:r w:rsidRPr="000249A2">
        <w:rPr>
          <w:rStyle w:val="StyleUnderline"/>
        </w:rPr>
        <w:t xml:space="preserve"> </w:t>
      </w:r>
      <w:r w:rsidRPr="000249A2">
        <w:rPr>
          <w:rStyle w:val="StyleUnderline"/>
          <w:highlight w:val="cyan"/>
        </w:rPr>
        <w:t>shape our world</w:t>
      </w:r>
      <w:r w:rsidRPr="000249A2">
        <w:rPr>
          <w:rStyle w:val="StyleUnderline"/>
        </w:rPr>
        <w:t xml:space="preserve"> </w:t>
      </w:r>
      <w:r w:rsidRPr="000249A2">
        <w:rPr>
          <w:rStyle w:val="Emphasis"/>
        </w:rPr>
        <w:t xml:space="preserve">much </w:t>
      </w:r>
      <w:r w:rsidRPr="000249A2">
        <w:rPr>
          <w:rStyle w:val="Emphasis"/>
          <w:highlight w:val="cyan"/>
        </w:rPr>
        <w:t>more powerfully</w:t>
      </w:r>
      <w:r w:rsidRPr="000249A2">
        <w:rPr>
          <w:rStyle w:val="StyleUnderline"/>
        </w:rPr>
        <w:t xml:space="preserve"> </w:t>
      </w:r>
      <w:r w:rsidRPr="000249A2">
        <w:rPr>
          <w:rStyle w:val="StyleUnderline"/>
          <w:highlight w:val="cyan"/>
        </w:rPr>
        <w:t>than</w:t>
      </w:r>
      <w:r w:rsidRPr="000249A2">
        <w:rPr>
          <w:rStyle w:val="StyleUnderline"/>
        </w:rPr>
        <w:t xml:space="preserve"> the squabbles for </w:t>
      </w:r>
      <w:r w:rsidRPr="000249A2">
        <w:rPr>
          <w:rStyle w:val="Emphasis"/>
          <w:highlight w:val="cyan"/>
        </w:rPr>
        <w:t>comparative prestige</w:t>
      </w:r>
      <w:r w:rsidRPr="000249A2">
        <w:rPr>
          <w:rStyle w:val="StyleUnderline"/>
        </w:rPr>
        <w:t xml:space="preserve"> between people who have already made it into the rooms. And when the conversation is about social justice, the mechanisms of the social system that determine who </w:t>
      </w:r>
      <w:proofErr w:type="gramStart"/>
      <w:r w:rsidRPr="000249A2">
        <w:rPr>
          <w:rStyle w:val="StyleUnderline"/>
        </w:rPr>
        <w:t>gets</w:t>
      </w:r>
      <w:proofErr w:type="gramEnd"/>
      <w:r w:rsidRPr="000249A2">
        <w:rPr>
          <w:rStyle w:val="StyleUnderline"/>
        </w:rPr>
        <w:t xml:space="preserve"> into which room often just are the parts of society we aim to address</w:t>
      </w:r>
      <w:r w:rsidRPr="000249A2">
        <w:rPr>
          <w:sz w:val="16"/>
        </w:rPr>
        <w:t>. For example, the fact that incarcerated people cannot participate in academic discussions about freedom that physically take place on campus is intimately related to the fact that they are locked in cages.</w:t>
      </w:r>
    </w:p>
    <w:p w14:paraId="4A5005CC" w14:textId="77777777" w:rsidR="00A5046F" w:rsidRPr="000249A2" w:rsidRDefault="00A5046F" w:rsidP="00A5046F">
      <w:pPr>
        <w:rPr>
          <w:rStyle w:val="StyleUnderline"/>
        </w:rPr>
      </w:pPr>
      <w:r w:rsidRPr="000249A2">
        <w:rPr>
          <w:rStyle w:val="StyleUnderline"/>
          <w:highlight w:val="cyan"/>
        </w:rPr>
        <w:t>Deference epistemology</w:t>
      </w:r>
      <w:r w:rsidRPr="000249A2">
        <w:rPr>
          <w:rStyle w:val="StyleUnderline"/>
        </w:rPr>
        <w:t xml:space="preserve"> marks itself as a </w:t>
      </w:r>
      <w:r w:rsidRPr="000249A2">
        <w:rPr>
          <w:rStyle w:val="Emphasis"/>
        </w:rPr>
        <w:t>solution</w:t>
      </w:r>
      <w:r w:rsidRPr="000249A2">
        <w:rPr>
          <w:rStyle w:val="StyleUnderline"/>
        </w:rPr>
        <w:t xml:space="preserve"> to an epistemic and political problem. But not only does it </w:t>
      </w:r>
      <w:r w:rsidRPr="000249A2">
        <w:rPr>
          <w:rStyle w:val="Emphasis"/>
          <w:highlight w:val="cyan"/>
        </w:rPr>
        <w:t>fail</w:t>
      </w:r>
      <w:r w:rsidRPr="000249A2">
        <w:rPr>
          <w:rStyle w:val="StyleUnderline"/>
          <w:highlight w:val="cyan"/>
        </w:rPr>
        <w:t xml:space="preserve"> to solve these problems, </w:t>
      </w:r>
      <w:r w:rsidRPr="000249A2">
        <w:rPr>
          <w:rStyle w:val="StyleUnderline"/>
        </w:rPr>
        <w:t xml:space="preserve">it </w:t>
      </w:r>
      <w:r w:rsidRPr="000249A2">
        <w:rPr>
          <w:rStyle w:val="Emphasis"/>
        </w:rPr>
        <w:t>adds new ones</w:t>
      </w:r>
      <w:r w:rsidRPr="000249A2">
        <w:rPr>
          <w:sz w:val="16"/>
        </w:rPr>
        <w:t xml:space="preserve">. One might think </w:t>
      </w:r>
      <w:r w:rsidRPr="000249A2">
        <w:rPr>
          <w:rStyle w:val="StyleUnderline"/>
        </w:rPr>
        <w:t xml:space="preserve">questions of justice ought to be primarily concerned with fixing disparities around </w:t>
      </w:r>
      <w:r w:rsidRPr="000249A2">
        <w:rPr>
          <w:rStyle w:val="Emphasis"/>
        </w:rPr>
        <w:t>health care</w:t>
      </w:r>
      <w:r w:rsidRPr="000249A2">
        <w:rPr>
          <w:rStyle w:val="StyleUnderline"/>
        </w:rPr>
        <w:t xml:space="preserve">, </w:t>
      </w:r>
      <w:r w:rsidRPr="000249A2">
        <w:rPr>
          <w:rStyle w:val="Emphasis"/>
        </w:rPr>
        <w:t>working conditions</w:t>
      </w:r>
      <w:r w:rsidRPr="000249A2">
        <w:rPr>
          <w:rStyle w:val="StyleUnderline"/>
        </w:rPr>
        <w:t xml:space="preserve">, and </w:t>
      </w:r>
      <w:r w:rsidRPr="000249A2">
        <w:rPr>
          <w:rStyle w:val="Emphasis"/>
        </w:rPr>
        <w:t>basic material</w:t>
      </w:r>
      <w:r w:rsidRPr="000249A2">
        <w:rPr>
          <w:rStyle w:val="StyleUnderline"/>
        </w:rPr>
        <w:t xml:space="preserve"> and </w:t>
      </w:r>
      <w:r w:rsidRPr="000249A2">
        <w:rPr>
          <w:rStyle w:val="Emphasis"/>
        </w:rPr>
        <w:t>interpersonal security</w:t>
      </w:r>
      <w:r w:rsidRPr="000249A2">
        <w:rPr>
          <w:rStyle w:val="StyleUnderline"/>
        </w:rPr>
        <w:t>. Yet conversations</w:t>
      </w:r>
      <w:r w:rsidRPr="000249A2">
        <w:rPr>
          <w:sz w:val="16"/>
        </w:rPr>
        <w:t xml:space="preserve"> about justice </w:t>
      </w:r>
      <w:r w:rsidRPr="000249A2">
        <w:rPr>
          <w:rStyle w:val="StyleUnderline"/>
        </w:rPr>
        <w:t xml:space="preserve">have come to be shaped by people who have </w:t>
      </w:r>
      <w:r w:rsidRPr="000249A2">
        <w:rPr>
          <w:rStyle w:val="Emphasis"/>
        </w:rPr>
        <w:t>ever more specific practical advice</w:t>
      </w:r>
      <w:r w:rsidRPr="000249A2">
        <w:rPr>
          <w:rStyle w:val="StyleUnderline"/>
        </w:rPr>
        <w:t xml:space="preserve"> about fixing the </w:t>
      </w:r>
      <w:r w:rsidRPr="000249A2">
        <w:rPr>
          <w:rStyle w:val="Emphasis"/>
        </w:rPr>
        <w:t>distribution of attention</w:t>
      </w:r>
      <w:r w:rsidRPr="000249A2">
        <w:rPr>
          <w:rStyle w:val="StyleUnderline"/>
        </w:rPr>
        <w:t xml:space="preserve"> and </w:t>
      </w:r>
      <w:r w:rsidRPr="000249A2">
        <w:rPr>
          <w:rStyle w:val="Emphasis"/>
        </w:rPr>
        <w:t>conversational power</w:t>
      </w:r>
      <w:r w:rsidRPr="000249A2">
        <w:rPr>
          <w:rStyle w:val="StyleUnderline"/>
        </w:rPr>
        <w:t xml:space="preserve">. </w:t>
      </w:r>
      <w:r w:rsidRPr="000249A2">
        <w:rPr>
          <w:rStyle w:val="StyleUnderline"/>
          <w:highlight w:val="cyan"/>
        </w:rPr>
        <w:t>Deference</w:t>
      </w:r>
      <w:r w:rsidRPr="000249A2">
        <w:rPr>
          <w:rStyle w:val="StyleUnderline"/>
        </w:rPr>
        <w:t xml:space="preserve"> practices that serve </w:t>
      </w:r>
      <w:r w:rsidRPr="000249A2">
        <w:rPr>
          <w:rStyle w:val="Emphasis"/>
        </w:rPr>
        <w:t xml:space="preserve">attention-focused </w:t>
      </w:r>
      <w:r w:rsidRPr="000249A2">
        <w:rPr>
          <w:rStyle w:val="Emphasis"/>
          <w:highlight w:val="cyan"/>
        </w:rPr>
        <w:t>campaigns</w:t>
      </w:r>
      <w:r w:rsidRPr="000249A2">
        <w:rPr>
          <w:sz w:val="16"/>
        </w:rPr>
        <w:t xml:space="preserve"> (e.g. we’ve read too many white men, let’s now read some people of </w:t>
      </w:r>
      <w:proofErr w:type="spellStart"/>
      <w:r w:rsidRPr="000249A2">
        <w:rPr>
          <w:sz w:val="16"/>
        </w:rPr>
        <w:t>colour</w:t>
      </w:r>
      <w:proofErr w:type="spellEnd"/>
      <w:r w:rsidRPr="000249A2">
        <w:rPr>
          <w:sz w:val="16"/>
        </w:rPr>
        <w:t xml:space="preserve">) </w:t>
      </w:r>
      <w:r w:rsidRPr="000249A2">
        <w:rPr>
          <w:rStyle w:val="StyleUnderline"/>
        </w:rPr>
        <w:t xml:space="preserve">can </w:t>
      </w:r>
      <w:r w:rsidRPr="000249A2">
        <w:rPr>
          <w:rStyle w:val="Emphasis"/>
        </w:rPr>
        <w:t>fail</w:t>
      </w:r>
      <w:r w:rsidRPr="000249A2">
        <w:rPr>
          <w:rStyle w:val="StyleUnderline"/>
        </w:rPr>
        <w:t xml:space="preserve"> on their own </w:t>
      </w:r>
      <w:r w:rsidRPr="000249A2">
        <w:rPr>
          <w:rStyle w:val="Emphasis"/>
        </w:rPr>
        <w:t>highly questionable</w:t>
      </w:r>
      <w:r w:rsidRPr="000249A2">
        <w:rPr>
          <w:rStyle w:val="StyleUnderline"/>
        </w:rPr>
        <w:t xml:space="preserve"> terms: attention to </w:t>
      </w:r>
      <w:r w:rsidRPr="000249A2">
        <w:rPr>
          <w:rStyle w:val="Emphasis"/>
        </w:rPr>
        <w:t>spokespeople</w:t>
      </w:r>
      <w:r w:rsidRPr="000249A2">
        <w:rPr>
          <w:rStyle w:val="StyleUnderline"/>
        </w:rPr>
        <w:t xml:space="preserve"> from marginalized groups could</w:t>
      </w:r>
      <w:r w:rsidRPr="000249A2">
        <w:rPr>
          <w:sz w:val="16"/>
        </w:rPr>
        <w:t xml:space="preserve">, for example, </w:t>
      </w:r>
      <w:r w:rsidRPr="000249A2">
        <w:rPr>
          <w:rStyle w:val="Emphasis"/>
          <w:highlight w:val="cyan"/>
        </w:rPr>
        <w:t>direct attention</w:t>
      </w:r>
      <w:r w:rsidRPr="000249A2">
        <w:rPr>
          <w:rStyle w:val="Emphasis"/>
        </w:rPr>
        <w:t xml:space="preserve"> </w:t>
      </w:r>
      <w:r w:rsidRPr="000249A2">
        <w:rPr>
          <w:rStyle w:val="Emphasis"/>
          <w:highlight w:val="cyan"/>
        </w:rPr>
        <w:t>away</w:t>
      </w:r>
      <w:r w:rsidRPr="000249A2">
        <w:rPr>
          <w:rStyle w:val="StyleUnderline"/>
          <w:highlight w:val="cyan"/>
        </w:rPr>
        <w:t xml:space="preserve"> from</w:t>
      </w:r>
      <w:r w:rsidRPr="000249A2">
        <w:rPr>
          <w:rStyle w:val="StyleUnderline"/>
        </w:rPr>
        <w:t xml:space="preserve"> the need to change </w:t>
      </w:r>
      <w:r w:rsidRPr="000249A2">
        <w:rPr>
          <w:rStyle w:val="StyleUnderline"/>
          <w:highlight w:val="cyan"/>
        </w:rPr>
        <w:t xml:space="preserve">the </w:t>
      </w:r>
      <w:r w:rsidRPr="000249A2">
        <w:rPr>
          <w:rStyle w:val="Emphasis"/>
        </w:rPr>
        <w:t xml:space="preserve">social </w:t>
      </w:r>
      <w:r w:rsidRPr="000249A2">
        <w:rPr>
          <w:rStyle w:val="Emphasis"/>
          <w:highlight w:val="cyan"/>
        </w:rPr>
        <w:t>system</w:t>
      </w:r>
      <w:r w:rsidRPr="000249A2">
        <w:rPr>
          <w:rStyle w:val="StyleUnderline"/>
          <w:highlight w:val="cyan"/>
        </w:rPr>
        <w:t xml:space="preserve"> </w:t>
      </w:r>
      <w:r w:rsidRPr="000249A2">
        <w:rPr>
          <w:rStyle w:val="StyleUnderline"/>
        </w:rPr>
        <w:t>that marginalizes them.</w:t>
      </w:r>
    </w:p>
    <w:p w14:paraId="7AFB30BB" w14:textId="77777777" w:rsidR="00A5046F" w:rsidRPr="000249A2" w:rsidRDefault="00A5046F" w:rsidP="00A5046F">
      <w:pPr>
        <w:rPr>
          <w:sz w:val="16"/>
        </w:rPr>
      </w:pPr>
      <w:r w:rsidRPr="000249A2">
        <w:rPr>
          <w:rStyle w:val="StyleUnderline"/>
        </w:rPr>
        <w:t xml:space="preserve">Elites from marginalized groups can </w:t>
      </w:r>
      <w:r w:rsidRPr="000249A2">
        <w:rPr>
          <w:rStyle w:val="Emphasis"/>
        </w:rPr>
        <w:t>benefit</w:t>
      </w:r>
      <w:r w:rsidRPr="000249A2">
        <w:rPr>
          <w:rStyle w:val="StyleUnderline"/>
        </w:rPr>
        <w:t xml:space="preserve"> from this arrangement in ways that are </w:t>
      </w:r>
      <w:r w:rsidRPr="000249A2">
        <w:rPr>
          <w:rStyle w:val="Emphasis"/>
        </w:rPr>
        <w:t>compatible</w:t>
      </w:r>
      <w:r w:rsidRPr="000249A2">
        <w:rPr>
          <w:rStyle w:val="StyleUnderline"/>
        </w:rPr>
        <w:t xml:space="preserve"> with social progress. But treating group elites’ interests as </w:t>
      </w:r>
      <w:r w:rsidRPr="000249A2">
        <w:rPr>
          <w:rStyle w:val="Emphasis"/>
        </w:rPr>
        <w:t>necessarily</w:t>
      </w:r>
      <w:r w:rsidRPr="000249A2">
        <w:rPr>
          <w:rStyle w:val="StyleUnderline"/>
        </w:rPr>
        <w:t xml:space="preserve"> or even </w:t>
      </w:r>
      <w:r w:rsidRPr="000249A2">
        <w:rPr>
          <w:rStyle w:val="Emphasis"/>
        </w:rPr>
        <w:t>presumptively aligned</w:t>
      </w:r>
      <w:r w:rsidRPr="000249A2">
        <w:rPr>
          <w:rStyle w:val="StyleUnderline"/>
        </w:rPr>
        <w:t xml:space="preserve"> with full group interests involves a </w:t>
      </w:r>
      <w:r w:rsidRPr="000249A2">
        <w:rPr>
          <w:rStyle w:val="Emphasis"/>
        </w:rPr>
        <w:t>political naiveté</w:t>
      </w:r>
      <w:r w:rsidRPr="000249A2">
        <w:rPr>
          <w:rStyle w:val="StyleUnderline"/>
        </w:rPr>
        <w:t xml:space="preserve"> we cannot afford. </w:t>
      </w:r>
      <w:r w:rsidRPr="000249A2">
        <w:rPr>
          <w:rStyle w:val="StyleUnderline"/>
          <w:highlight w:val="cyan"/>
        </w:rPr>
        <w:t xml:space="preserve">Such treatment of elite </w:t>
      </w:r>
      <w:proofErr w:type="gramStart"/>
      <w:r w:rsidRPr="000249A2">
        <w:rPr>
          <w:rStyle w:val="StyleUnderline"/>
          <w:highlight w:val="cyan"/>
        </w:rPr>
        <w:t>interests</w:t>
      </w:r>
      <w:proofErr w:type="gramEnd"/>
      <w:r w:rsidRPr="000249A2">
        <w:rPr>
          <w:rStyle w:val="StyleUnderline"/>
          <w:highlight w:val="cyan"/>
        </w:rPr>
        <w:t xml:space="preserve"> functions as a </w:t>
      </w:r>
      <w:r w:rsidRPr="000249A2">
        <w:rPr>
          <w:rStyle w:val="Emphasis"/>
          <w:highlight w:val="cyan"/>
        </w:rPr>
        <w:t>racial Reaganomics</w:t>
      </w:r>
      <w:r w:rsidRPr="000249A2">
        <w:rPr>
          <w:rStyle w:val="StyleUnderline"/>
        </w:rPr>
        <w:t xml:space="preserve">: a strategy </w:t>
      </w:r>
      <w:r w:rsidRPr="000249A2">
        <w:rPr>
          <w:rStyle w:val="StyleUnderline"/>
          <w:highlight w:val="cyan"/>
        </w:rPr>
        <w:t xml:space="preserve">reliant on </w:t>
      </w:r>
      <w:r w:rsidRPr="000249A2">
        <w:rPr>
          <w:rStyle w:val="Emphasis"/>
          <w:highlight w:val="cyan"/>
        </w:rPr>
        <w:t>fantasies</w:t>
      </w:r>
      <w:r w:rsidRPr="000249A2">
        <w:rPr>
          <w:rStyle w:val="StyleUnderline"/>
        </w:rPr>
        <w:t xml:space="preserve"> </w:t>
      </w:r>
      <w:r w:rsidRPr="000249A2">
        <w:rPr>
          <w:rStyle w:val="StyleUnderline"/>
          <w:highlight w:val="cyan"/>
        </w:rPr>
        <w:t>about</w:t>
      </w:r>
      <w:r w:rsidRPr="000249A2">
        <w:rPr>
          <w:rStyle w:val="StyleUnderline"/>
        </w:rPr>
        <w:t xml:space="preserve"> the </w:t>
      </w:r>
      <w:r w:rsidRPr="000249A2">
        <w:rPr>
          <w:rStyle w:val="StyleUnderline"/>
          <w:highlight w:val="cyan"/>
        </w:rPr>
        <w:t>exchange</w:t>
      </w:r>
      <w:r w:rsidRPr="000249A2">
        <w:rPr>
          <w:rStyle w:val="StyleUnderline"/>
        </w:rPr>
        <w:t xml:space="preserve"> rate </w:t>
      </w:r>
      <w:r w:rsidRPr="000249A2">
        <w:rPr>
          <w:rStyle w:val="StyleUnderline"/>
          <w:highlight w:val="cyan"/>
        </w:rPr>
        <w:t>between</w:t>
      </w:r>
      <w:r w:rsidRPr="000249A2">
        <w:rPr>
          <w:rStyle w:val="StyleUnderline"/>
        </w:rPr>
        <w:t xml:space="preserve"> the </w:t>
      </w:r>
      <w:r w:rsidRPr="000249A2">
        <w:rPr>
          <w:rStyle w:val="StyleUnderline"/>
          <w:highlight w:val="cyan"/>
        </w:rPr>
        <w:t>attention</w:t>
      </w:r>
      <w:r w:rsidRPr="000249A2">
        <w:rPr>
          <w:rStyle w:val="StyleUnderline"/>
        </w:rPr>
        <w:t xml:space="preserve"> economy </w:t>
      </w:r>
      <w:r w:rsidRPr="000249A2">
        <w:rPr>
          <w:rStyle w:val="StyleUnderline"/>
          <w:highlight w:val="cyan"/>
        </w:rPr>
        <w:t>and</w:t>
      </w:r>
      <w:r w:rsidRPr="000249A2">
        <w:rPr>
          <w:rStyle w:val="StyleUnderline"/>
        </w:rPr>
        <w:t xml:space="preserve"> the </w:t>
      </w:r>
      <w:r w:rsidRPr="000249A2">
        <w:rPr>
          <w:rStyle w:val="StyleUnderline"/>
          <w:highlight w:val="cyan"/>
        </w:rPr>
        <w:t>material economy</w:t>
      </w:r>
      <w:r w:rsidRPr="000249A2">
        <w:rPr>
          <w:sz w:val="16"/>
        </w:rPr>
        <w:t>.</w:t>
      </w:r>
    </w:p>
    <w:p w14:paraId="11897D08" w14:textId="77777777" w:rsidR="00A5046F" w:rsidRPr="000249A2" w:rsidRDefault="00A5046F" w:rsidP="00A5046F">
      <w:pPr>
        <w:rPr>
          <w:rStyle w:val="StyleUnderline"/>
        </w:rPr>
      </w:pPr>
      <w:r w:rsidRPr="000249A2">
        <w:rPr>
          <w:rStyle w:val="StyleUnderline"/>
          <w:highlight w:val="cyan"/>
        </w:rPr>
        <w:t>Perhaps the lucky few</w:t>
      </w:r>
      <w:r w:rsidRPr="000249A2">
        <w:rPr>
          <w:rStyle w:val="StyleUnderline"/>
        </w:rPr>
        <w:t xml:space="preserve"> who get jobs finding the </w:t>
      </w:r>
      <w:r w:rsidRPr="000249A2">
        <w:rPr>
          <w:rStyle w:val="Emphasis"/>
        </w:rPr>
        <w:t>most culturally authentic</w:t>
      </w:r>
      <w:r w:rsidRPr="000249A2">
        <w:rPr>
          <w:rStyle w:val="StyleUnderline"/>
        </w:rPr>
        <w:t xml:space="preserve"> and </w:t>
      </w:r>
      <w:r w:rsidRPr="000249A2">
        <w:rPr>
          <w:rStyle w:val="Emphasis"/>
        </w:rPr>
        <w:t>cosmetically radical description</w:t>
      </w:r>
      <w:r w:rsidRPr="000249A2">
        <w:rPr>
          <w:rStyle w:val="StyleUnderline"/>
        </w:rPr>
        <w:t xml:space="preserve"> of the continuing carnage </w:t>
      </w:r>
      <w:r w:rsidRPr="000249A2">
        <w:rPr>
          <w:rStyle w:val="StyleUnderline"/>
          <w:highlight w:val="cyan"/>
        </w:rPr>
        <w:t>are</w:t>
      </w:r>
      <w:r w:rsidRPr="000249A2">
        <w:rPr>
          <w:rStyle w:val="StyleUnderline"/>
        </w:rPr>
        <w:t xml:space="preserve"> really </w:t>
      </w:r>
      <w:r w:rsidRPr="000249A2">
        <w:rPr>
          <w:rStyle w:val="Emphasis"/>
          <w:highlight w:val="cyan"/>
        </w:rPr>
        <w:t>winning one for the culture</w:t>
      </w:r>
      <w:r w:rsidRPr="000249A2">
        <w:rPr>
          <w:sz w:val="16"/>
        </w:rPr>
        <w:t xml:space="preserve">. </w:t>
      </w:r>
      <w:r w:rsidRPr="000249A2">
        <w:rPr>
          <w:rStyle w:val="StyleUnderline"/>
        </w:rPr>
        <w:t>Then</w:t>
      </w:r>
      <w:r w:rsidRPr="00F74A1E">
        <w:rPr>
          <w:rStyle w:val="StyleUnderline"/>
        </w:rPr>
        <w:t>, after we</w:t>
      </w:r>
      <w:r w:rsidRPr="000249A2">
        <w:rPr>
          <w:rStyle w:val="StyleUnderline"/>
        </w:rPr>
        <w:t xml:space="preserve"> in the chattering class get the </w:t>
      </w:r>
      <w:r w:rsidRPr="000249A2">
        <w:rPr>
          <w:rStyle w:val="Emphasis"/>
        </w:rPr>
        <w:t>clout we deserve</w:t>
      </w:r>
      <w:r w:rsidRPr="000249A2">
        <w:rPr>
          <w:rStyle w:val="StyleUnderline"/>
        </w:rPr>
        <w:t xml:space="preserve"> and </w:t>
      </w:r>
      <w:r w:rsidRPr="00F74A1E">
        <w:rPr>
          <w:rStyle w:val="Emphasis"/>
        </w:rPr>
        <w:t>secure the bag</w:t>
      </w:r>
      <w:r w:rsidRPr="00F74A1E">
        <w:rPr>
          <w:rStyle w:val="StyleUnderline"/>
        </w:rPr>
        <w:t>, it</w:t>
      </w:r>
      <w:r w:rsidRPr="000249A2">
        <w:rPr>
          <w:rStyle w:val="StyleUnderline"/>
        </w:rPr>
        <w:t xml:space="preserve">s contents </w:t>
      </w:r>
      <w:r w:rsidRPr="000249A2">
        <w:rPr>
          <w:rStyle w:val="StyleUnderline"/>
          <w:highlight w:val="cyan"/>
        </w:rPr>
        <w:t xml:space="preserve">will eventually </w:t>
      </w:r>
      <w:r w:rsidRPr="000249A2">
        <w:rPr>
          <w:rStyle w:val="Emphasis"/>
          <w:highlight w:val="cyan"/>
        </w:rPr>
        <w:t>trickle down</w:t>
      </w:r>
      <w:r w:rsidRPr="000249A2">
        <w:rPr>
          <w:rStyle w:val="StyleUnderline"/>
          <w:highlight w:val="cyan"/>
        </w:rPr>
        <w:t xml:space="preserve"> to</w:t>
      </w:r>
      <w:r w:rsidRPr="000249A2">
        <w:rPr>
          <w:rStyle w:val="StyleUnderline"/>
        </w:rPr>
        <w:t xml:space="preserve"> the </w:t>
      </w:r>
      <w:r w:rsidRPr="000249A2">
        <w:rPr>
          <w:rStyle w:val="StyleUnderline"/>
          <w:highlight w:val="cyan"/>
        </w:rPr>
        <w:t xml:space="preserve">workers who </w:t>
      </w:r>
      <w:r w:rsidRPr="000249A2">
        <w:rPr>
          <w:rStyle w:val="Emphasis"/>
          <w:highlight w:val="cyan"/>
        </w:rPr>
        <w:t>clean up after our conferences</w:t>
      </w:r>
      <w:r w:rsidRPr="000249A2">
        <w:rPr>
          <w:rStyle w:val="StyleUnderline"/>
        </w:rPr>
        <w:t xml:space="preserve">, to </w:t>
      </w:r>
      <w:r w:rsidRPr="000249A2">
        <w:rPr>
          <w:rStyle w:val="Emphasis"/>
        </w:rPr>
        <w:t>slums of the Global South’s megacities</w:t>
      </w:r>
      <w:r w:rsidRPr="000249A2">
        <w:rPr>
          <w:rStyle w:val="StyleUnderline"/>
        </w:rPr>
        <w:t xml:space="preserve">, to its </w:t>
      </w:r>
      <w:r w:rsidRPr="000249A2">
        <w:rPr>
          <w:rStyle w:val="Emphasis"/>
        </w:rPr>
        <w:t>countryside</w:t>
      </w:r>
      <w:r w:rsidRPr="000249A2">
        <w:rPr>
          <w:rStyle w:val="StyleUnderline"/>
        </w:rPr>
        <w:t xml:space="preserve">. </w:t>
      </w:r>
    </w:p>
    <w:p w14:paraId="628E6290" w14:textId="77777777" w:rsidR="00A5046F" w:rsidRPr="000249A2" w:rsidRDefault="00A5046F" w:rsidP="00A5046F">
      <w:pPr>
        <w:rPr>
          <w:sz w:val="16"/>
        </w:rPr>
      </w:pPr>
      <w:r w:rsidRPr="000249A2">
        <w:rPr>
          <w:rStyle w:val="Emphasis"/>
          <w:highlight w:val="cyan"/>
        </w:rPr>
        <w:t>But probably not</w:t>
      </w:r>
      <w:r w:rsidRPr="000249A2">
        <w:rPr>
          <w:sz w:val="16"/>
        </w:rPr>
        <w:t>.</w:t>
      </w:r>
    </w:p>
    <w:p w14:paraId="0B68132B" w14:textId="77777777" w:rsidR="00A5046F" w:rsidRPr="000249A2" w:rsidRDefault="00A5046F" w:rsidP="00A5046F">
      <w:pPr>
        <w:rPr>
          <w:sz w:val="16"/>
        </w:rPr>
      </w:pPr>
      <w:r w:rsidRPr="000249A2">
        <w:rPr>
          <w:sz w:val="16"/>
        </w:rPr>
        <w:t xml:space="preserve">A fuller and fairer assessment of what is going on with deference and standpoint epistemology would go beyond technical </w:t>
      </w:r>
      <w:proofErr w:type="gramStart"/>
      <w:r w:rsidRPr="000249A2">
        <w:rPr>
          <w:sz w:val="16"/>
        </w:rPr>
        <w:t>argument, and</w:t>
      </w:r>
      <w:proofErr w:type="gramEnd"/>
      <w:r w:rsidRPr="000249A2">
        <w:rPr>
          <w:sz w:val="16"/>
        </w:rPr>
        <w:t xml:space="preserve"> contend with the emotional appeals of this strategy of </w:t>
      </w:r>
      <w:proofErr w:type="gramStart"/>
      <w:r w:rsidRPr="000249A2">
        <w:rPr>
          <w:sz w:val="16"/>
        </w:rPr>
        <w:t>deference</w:t>
      </w:r>
      <w:proofErr w:type="gramEnd"/>
      <w:r w:rsidRPr="000249A2">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0249A2">
        <w:rPr>
          <w:sz w:val="16"/>
        </w:rPr>
        <w:t>actually experience</w:t>
      </w:r>
      <w:proofErr w:type="gramEnd"/>
      <w:r w:rsidRPr="000249A2">
        <w:rPr>
          <w:sz w:val="16"/>
        </w:rPr>
        <w:t xml:space="preserve">. </w:t>
      </w:r>
      <w:r w:rsidRPr="000249A2">
        <w:rPr>
          <w:rStyle w:val="StyleUnderline"/>
        </w:rPr>
        <w:t>Deference epistemology</w:t>
      </w:r>
      <w:r w:rsidRPr="000249A2">
        <w:rPr>
          <w:sz w:val="16"/>
        </w:rPr>
        <w:t xml:space="preserve"> responds to real, morally weighty experiences of being put down, ignored, sidelined, or silenced. It thus </w:t>
      </w:r>
      <w:r w:rsidRPr="000249A2">
        <w:rPr>
          <w:rStyle w:val="StyleUnderline"/>
        </w:rPr>
        <w:t>has an important non-epistemic appeal to members of</w:t>
      </w:r>
      <w:r w:rsidRPr="000249A2">
        <w:rPr>
          <w:sz w:val="16"/>
        </w:rPr>
        <w:t xml:space="preserve"> stigmatized </w:t>
      </w:r>
      <w:r w:rsidRPr="000249A2">
        <w:rPr>
          <w:rStyle w:val="StyleUnderline"/>
        </w:rPr>
        <w:t xml:space="preserve">or marginalized groups: it </w:t>
      </w:r>
      <w:r w:rsidRPr="000249A2">
        <w:rPr>
          <w:rStyle w:val="Emphasis"/>
        </w:rPr>
        <w:t>intervenes directly</w:t>
      </w:r>
      <w:r w:rsidRPr="000249A2">
        <w:rPr>
          <w:rStyle w:val="StyleUnderline"/>
        </w:rPr>
        <w:t xml:space="preserve"> in morally consequential practices of giving attention and respect</w:t>
      </w:r>
      <w:r w:rsidRPr="000249A2">
        <w:rPr>
          <w:sz w:val="16"/>
        </w:rPr>
        <w:t xml:space="preserve">. </w:t>
      </w:r>
    </w:p>
    <w:p w14:paraId="32B41ED4" w14:textId="77777777" w:rsidR="00A5046F" w:rsidRPr="000249A2" w:rsidRDefault="00A5046F" w:rsidP="00A5046F">
      <w:pPr>
        <w:rPr>
          <w:b/>
          <w:iCs/>
          <w:u w:val="single"/>
        </w:rPr>
      </w:pPr>
      <w:r w:rsidRPr="000249A2">
        <w:rPr>
          <w:sz w:val="16"/>
        </w:rPr>
        <w:t xml:space="preserve">The social dynamics we experience have an outsize role in developing and refining our political subjectivity, and our sense of ourselves. But </w:t>
      </w:r>
      <w:r w:rsidRPr="000249A2">
        <w:rPr>
          <w:rStyle w:val="StyleUnderline"/>
        </w:rPr>
        <w:t>this</w:t>
      </w:r>
      <w:r w:rsidRPr="000249A2">
        <w:rPr>
          <w:sz w:val="16"/>
        </w:rPr>
        <w:t xml:space="preserve"> very </w:t>
      </w:r>
      <w:r w:rsidRPr="000249A2">
        <w:rPr>
          <w:rStyle w:val="StyleUnderline"/>
        </w:rPr>
        <w:t>strength</w:t>
      </w:r>
      <w:r w:rsidRPr="000249A2">
        <w:rPr>
          <w:sz w:val="16"/>
        </w:rPr>
        <w:t xml:space="preserve"> of standpoint epistemology – </w:t>
      </w:r>
      <w:r w:rsidRPr="000249A2">
        <w:rPr>
          <w:rStyle w:val="StyleUnderline"/>
        </w:rPr>
        <w:t xml:space="preserve">its recognition of the importance of perspective – becomes its </w:t>
      </w:r>
      <w:r w:rsidRPr="000249A2">
        <w:rPr>
          <w:rStyle w:val="Emphasis"/>
        </w:rPr>
        <w:t>weakness</w:t>
      </w:r>
      <w:r w:rsidRPr="000249A2">
        <w:rPr>
          <w:rStyle w:val="StyleUnderline"/>
        </w:rPr>
        <w:t xml:space="preserve"> when combined with </w:t>
      </w:r>
      <w:r w:rsidRPr="000249A2">
        <w:rPr>
          <w:rStyle w:val="Emphasis"/>
        </w:rPr>
        <w:t>deferential practical norms</w:t>
      </w:r>
      <w:r w:rsidRPr="000249A2">
        <w:rPr>
          <w:rStyle w:val="StyleUnderline"/>
        </w:rPr>
        <w:t xml:space="preserve">. Emphasis on the ways we are </w:t>
      </w:r>
      <w:proofErr w:type="gramStart"/>
      <w:r w:rsidRPr="000249A2">
        <w:rPr>
          <w:rStyle w:val="StyleUnderline"/>
        </w:rPr>
        <w:t>marginalized often</w:t>
      </w:r>
      <w:proofErr w:type="gramEnd"/>
      <w:r w:rsidRPr="000249A2">
        <w:rPr>
          <w:rStyle w:val="StyleUnderline"/>
        </w:rPr>
        <w:t xml:space="preserve"> matches the world as we have experienced it. But, from a structural perspective, the rooms we </w:t>
      </w:r>
      <w:r w:rsidRPr="000249A2">
        <w:rPr>
          <w:rStyle w:val="Emphasis"/>
        </w:rPr>
        <w:t>never needed to enter</w:t>
      </w:r>
      <w:r w:rsidRPr="000249A2">
        <w:rPr>
          <w:rStyle w:val="StyleUnderline"/>
        </w:rPr>
        <w:t xml:space="preserve"> (and the explanations of why we can </w:t>
      </w:r>
      <w:r w:rsidRPr="000249A2">
        <w:rPr>
          <w:rStyle w:val="Emphasis"/>
        </w:rPr>
        <w:t>avoid</w:t>
      </w:r>
      <w:r w:rsidRPr="000249A2">
        <w:rPr>
          <w:rStyle w:val="StyleUnderline"/>
        </w:rPr>
        <w:t xml:space="preserve"> these rooms) might have </w:t>
      </w:r>
      <w:r w:rsidRPr="000249A2">
        <w:rPr>
          <w:rStyle w:val="Emphasis"/>
        </w:rPr>
        <w:t>more to teach us</w:t>
      </w:r>
      <w:r w:rsidRPr="000249A2">
        <w:rPr>
          <w:rStyle w:val="StyleUnderline"/>
        </w:rPr>
        <w:t xml:space="preserve"> about the world and our place in it. If so, </w:t>
      </w:r>
      <w:r w:rsidRPr="000249A2">
        <w:rPr>
          <w:rStyle w:val="StyleUnderline"/>
          <w:highlight w:val="cyan"/>
        </w:rPr>
        <w:t>the deferential approach</w:t>
      </w:r>
      <w:r w:rsidRPr="000249A2">
        <w:rPr>
          <w:rStyle w:val="StyleUnderline"/>
        </w:rPr>
        <w:t xml:space="preserve"> to standpoint epistemology </w:t>
      </w:r>
      <w:proofErr w:type="gramStart"/>
      <w:r w:rsidRPr="000249A2">
        <w:rPr>
          <w:rStyle w:val="StyleUnderline"/>
        </w:rPr>
        <w:t xml:space="preserve">actually </w:t>
      </w:r>
      <w:r w:rsidRPr="000249A2">
        <w:rPr>
          <w:rStyle w:val="Emphasis"/>
          <w:highlight w:val="cyan"/>
        </w:rPr>
        <w:t>prevents</w:t>
      </w:r>
      <w:proofErr w:type="gramEnd"/>
      <w:r w:rsidRPr="000249A2">
        <w:rPr>
          <w:rStyle w:val="StyleUnderline"/>
          <w:highlight w:val="cyan"/>
        </w:rPr>
        <w:t xml:space="preserve"> “</w:t>
      </w:r>
      <w:proofErr w:type="spellStart"/>
      <w:r w:rsidRPr="000249A2">
        <w:rPr>
          <w:rStyle w:val="Emphasis"/>
          <w:highlight w:val="cyan"/>
        </w:rPr>
        <w:t>centring</w:t>
      </w:r>
      <w:proofErr w:type="spellEnd"/>
      <w:r w:rsidRPr="000249A2">
        <w:rPr>
          <w:rStyle w:val="StyleUnderline"/>
        </w:rPr>
        <w:t xml:space="preserve">” or even </w:t>
      </w:r>
      <w:r w:rsidRPr="000249A2">
        <w:rPr>
          <w:rStyle w:val="Emphasis"/>
        </w:rPr>
        <w:t>hearing</w:t>
      </w:r>
      <w:r w:rsidRPr="000249A2">
        <w:rPr>
          <w:rStyle w:val="StyleUnderline"/>
        </w:rPr>
        <w:t xml:space="preserve"> from </w:t>
      </w:r>
      <w:r w:rsidRPr="000249A2">
        <w:rPr>
          <w:rStyle w:val="StyleUnderline"/>
          <w:highlight w:val="cyan"/>
        </w:rPr>
        <w:t>the most marginalized; it</w:t>
      </w:r>
      <w:r w:rsidRPr="000249A2">
        <w:rPr>
          <w:rStyle w:val="StyleUnderline"/>
        </w:rPr>
        <w:t xml:space="preserve"> </w:t>
      </w:r>
      <w:r w:rsidRPr="000249A2">
        <w:rPr>
          <w:rStyle w:val="Emphasis"/>
          <w:highlight w:val="cyan"/>
        </w:rPr>
        <w:t>focuses</w:t>
      </w:r>
      <w:r w:rsidRPr="000249A2">
        <w:rPr>
          <w:rStyle w:val="StyleUnderline"/>
          <w:highlight w:val="cyan"/>
        </w:rPr>
        <w:t xml:space="preserve"> </w:t>
      </w:r>
      <w:r w:rsidRPr="000249A2">
        <w:rPr>
          <w:rStyle w:val="StyleUnderline"/>
        </w:rPr>
        <w:t xml:space="preserve">us </w:t>
      </w:r>
      <w:r w:rsidRPr="000249A2">
        <w:rPr>
          <w:rStyle w:val="StyleUnderline"/>
          <w:highlight w:val="cyan"/>
        </w:rPr>
        <w:t>on the</w:t>
      </w:r>
      <w:r w:rsidRPr="000249A2">
        <w:rPr>
          <w:rStyle w:val="StyleUnderline"/>
        </w:rPr>
        <w:t xml:space="preserve"> interaction of the </w:t>
      </w:r>
      <w:r w:rsidRPr="000249A2">
        <w:rPr>
          <w:rStyle w:val="StyleUnderline"/>
          <w:highlight w:val="cyan"/>
        </w:rPr>
        <w:t xml:space="preserve">rooms we </w:t>
      </w:r>
      <w:r w:rsidRPr="000249A2">
        <w:rPr>
          <w:rStyle w:val="Emphasis"/>
          <w:highlight w:val="cyan"/>
        </w:rPr>
        <w:t>occupy</w:t>
      </w:r>
      <w:r w:rsidRPr="000249A2">
        <w:rPr>
          <w:rStyle w:val="StyleUnderline"/>
        </w:rPr>
        <w:t xml:space="preserve">, </w:t>
      </w:r>
      <w:r w:rsidRPr="000249A2">
        <w:rPr>
          <w:rStyle w:val="StyleUnderline"/>
          <w:highlight w:val="cyan"/>
        </w:rPr>
        <w:t>rather than</w:t>
      </w:r>
      <w:r w:rsidRPr="000249A2">
        <w:rPr>
          <w:rStyle w:val="StyleUnderline"/>
        </w:rPr>
        <w:t xml:space="preserve"> calling us to account for the </w:t>
      </w:r>
      <w:r w:rsidRPr="000249A2">
        <w:rPr>
          <w:rStyle w:val="StyleUnderline"/>
          <w:highlight w:val="cyan"/>
        </w:rPr>
        <w:t xml:space="preserve">interactions we </w:t>
      </w:r>
      <w:r w:rsidRPr="000249A2">
        <w:rPr>
          <w:rStyle w:val="Emphasis"/>
          <w:highlight w:val="cyan"/>
        </w:rPr>
        <w:t>don’t experience</w:t>
      </w:r>
      <w:r w:rsidRPr="000249A2">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30F8C6C" w14:textId="77777777" w:rsidR="00A5046F" w:rsidRPr="000249A2" w:rsidRDefault="00A5046F" w:rsidP="00A5046F">
      <w:pPr>
        <w:rPr>
          <w:sz w:val="16"/>
        </w:rPr>
      </w:pPr>
      <w:r w:rsidRPr="000249A2">
        <w:rPr>
          <w:rStyle w:val="StyleUnderline"/>
        </w:rPr>
        <w:t xml:space="preserve">The dangers with this feature of deference politics are </w:t>
      </w:r>
      <w:r w:rsidRPr="000249A2">
        <w:rPr>
          <w:rStyle w:val="Emphasis"/>
        </w:rPr>
        <w:t>grave</w:t>
      </w:r>
      <w:r w:rsidRPr="000249A2">
        <w:rPr>
          <w:rStyle w:val="StyleUnderline"/>
        </w:rPr>
        <w:t xml:space="preserve">, as are the risks for those outside of the most powerful rooms. For those who are </w:t>
      </w:r>
      <w:r w:rsidRPr="000249A2">
        <w:rPr>
          <w:rStyle w:val="Emphasis"/>
        </w:rPr>
        <w:t>deferred to</w:t>
      </w:r>
      <w:r w:rsidRPr="000249A2">
        <w:rPr>
          <w:rStyle w:val="StyleUnderline"/>
        </w:rPr>
        <w:t xml:space="preserve">, it can supercharge </w:t>
      </w:r>
      <w:r w:rsidRPr="000249A2">
        <w:rPr>
          <w:rStyle w:val="Emphasis"/>
        </w:rPr>
        <w:t>group-undermining norms</w:t>
      </w:r>
      <w:r w:rsidRPr="000249A2">
        <w:rPr>
          <w:sz w:val="16"/>
        </w:rPr>
        <w:t xml:space="preserve">. In Conflict is Not Abuse, Sarah Schulman makes a provocative observation about the psychological effects of </w:t>
      </w:r>
      <w:r w:rsidRPr="000249A2">
        <w:rPr>
          <w:rStyle w:val="StyleUnderline"/>
        </w:rPr>
        <w:t>both trauma and felt superiority</w:t>
      </w:r>
      <w:r w:rsidRPr="000249A2">
        <w:rPr>
          <w:sz w:val="16"/>
        </w:rPr>
        <w:t xml:space="preserve">: </w:t>
      </w:r>
      <w:r w:rsidRPr="000249A2">
        <w:rPr>
          <w:rStyle w:val="StyleUnderline"/>
        </w:rPr>
        <w:t>while these</w:t>
      </w:r>
      <w:r w:rsidRPr="000249A2">
        <w:rPr>
          <w:sz w:val="16"/>
        </w:rPr>
        <w:t xml:space="preserve"> often </w:t>
      </w:r>
      <w:r w:rsidRPr="000249A2">
        <w:rPr>
          <w:rStyle w:val="StyleUnderline"/>
        </w:rPr>
        <w:t>come about for different reasons</w:t>
      </w:r>
      <w:r w:rsidRPr="000249A2">
        <w:rPr>
          <w:sz w:val="16"/>
        </w:rPr>
        <w:t xml:space="preserve"> and have very different moral statuses, </w:t>
      </w:r>
      <w:r w:rsidRPr="000249A2">
        <w:rPr>
          <w:rStyle w:val="StyleUnderline"/>
        </w:rPr>
        <w:t xml:space="preserve">they result in similar </w:t>
      </w:r>
      <w:proofErr w:type="spellStart"/>
      <w:r w:rsidRPr="000249A2">
        <w:rPr>
          <w:rStyle w:val="StyleUnderline"/>
        </w:rPr>
        <w:t>behavioural</w:t>
      </w:r>
      <w:proofErr w:type="spellEnd"/>
      <w:r w:rsidRPr="000249A2">
        <w:rPr>
          <w:rStyle w:val="StyleUnderline"/>
        </w:rPr>
        <w:t xml:space="preserve"> patterns. Chief among these </w:t>
      </w:r>
      <w:proofErr w:type="gramStart"/>
      <w:r w:rsidRPr="000249A2">
        <w:rPr>
          <w:rStyle w:val="StyleUnderline"/>
        </w:rPr>
        <w:t>are</w:t>
      </w:r>
      <w:proofErr w:type="gramEnd"/>
      <w:r w:rsidRPr="000249A2">
        <w:rPr>
          <w:rStyle w:val="StyleUnderline"/>
        </w:rPr>
        <w:t xml:space="preserve"> </w:t>
      </w:r>
      <w:r w:rsidRPr="000249A2">
        <w:rPr>
          <w:rStyle w:val="Emphasis"/>
          <w:highlight w:val="cyan"/>
        </w:rPr>
        <w:t>misrepresenting</w:t>
      </w:r>
      <w:r w:rsidRPr="000249A2">
        <w:rPr>
          <w:rStyle w:val="StyleUnderline"/>
          <w:highlight w:val="cyan"/>
        </w:rPr>
        <w:t xml:space="preserve"> the </w:t>
      </w:r>
      <w:r w:rsidRPr="000249A2">
        <w:rPr>
          <w:rStyle w:val="StyleUnderline"/>
        </w:rPr>
        <w:t xml:space="preserve">stakes of </w:t>
      </w:r>
      <w:r w:rsidRPr="000249A2">
        <w:rPr>
          <w:rStyle w:val="StyleUnderline"/>
          <w:highlight w:val="cyan"/>
        </w:rPr>
        <w:t>conflict</w:t>
      </w:r>
      <w:r w:rsidRPr="000249A2">
        <w:rPr>
          <w:rStyle w:val="StyleUnderline"/>
        </w:rPr>
        <w:t xml:space="preserve"> (often by </w:t>
      </w:r>
      <w:r w:rsidRPr="000249A2">
        <w:rPr>
          <w:rStyle w:val="Emphasis"/>
        </w:rPr>
        <w:t>overstating harm</w:t>
      </w:r>
      <w:r w:rsidRPr="000249A2">
        <w:rPr>
          <w:rStyle w:val="StyleUnderline"/>
        </w:rPr>
        <w:t xml:space="preserve">) or representing others’ independence as a </w:t>
      </w:r>
      <w:r w:rsidRPr="000249A2">
        <w:rPr>
          <w:rStyle w:val="Emphasis"/>
        </w:rPr>
        <w:t>hostile threat</w:t>
      </w:r>
      <w:r w:rsidRPr="000249A2">
        <w:rPr>
          <w:rStyle w:val="StyleUnderline"/>
        </w:rPr>
        <w:t xml:space="preserve"> (</w:t>
      </w:r>
      <w:r w:rsidRPr="000249A2">
        <w:rPr>
          <w:rStyle w:val="StyleUnderline"/>
          <w:highlight w:val="cyan"/>
        </w:rPr>
        <w:t>such as failures to “</w:t>
      </w:r>
      <w:proofErr w:type="spellStart"/>
      <w:r w:rsidRPr="000249A2">
        <w:rPr>
          <w:rStyle w:val="Emphasis"/>
          <w:highlight w:val="cyan"/>
        </w:rPr>
        <w:t>centre</w:t>
      </w:r>
      <w:proofErr w:type="spellEnd"/>
      <w:r w:rsidRPr="000249A2">
        <w:rPr>
          <w:rStyle w:val="StyleUnderline"/>
          <w:highlight w:val="cyan"/>
        </w:rPr>
        <w:t xml:space="preserve">” the </w:t>
      </w:r>
      <w:r w:rsidRPr="000249A2">
        <w:rPr>
          <w:rStyle w:val="Emphasis"/>
          <w:highlight w:val="cyan"/>
        </w:rPr>
        <w:t>right topics</w:t>
      </w:r>
      <w:r w:rsidRPr="000249A2">
        <w:rPr>
          <w:rStyle w:val="StyleUnderline"/>
          <w:highlight w:val="cyan"/>
        </w:rPr>
        <w:t xml:space="preserve"> </w:t>
      </w:r>
      <w:r w:rsidRPr="000249A2">
        <w:rPr>
          <w:rStyle w:val="StyleUnderline"/>
        </w:rPr>
        <w:t xml:space="preserve">or </w:t>
      </w:r>
      <w:r w:rsidRPr="000249A2">
        <w:rPr>
          <w:rStyle w:val="Emphasis"/>
        </w:rPr>
        <w:t>people</w:t>
      </w:r>
      <w:r w:rsidRPr="000249A2">
        <w:rPr>
          <w:rStyle w:val="StyleUnderline"/>
        </w:rPr>
        <w:t xml:space="preserve">). These </w:t>
      </w:r>
      <w:proofErr w:type="spellStart"/>
      <w:r w:rsidRPr="000249A2">
        <w:rPr>
          <w:rStyle w:val="StyleUnderline"/>
        </w:rPr>
        <w:t>behaviours</w:t>
      </w:r>
      <w:proofErr w:type="spellEnd"/>
      <w:r w:rsidRPr="000249A2">
        <w:rPr>
          <w:rStyle w:val="StyleUnderline"/>
        </w:rPr>
        <w:t xml:space="preserve">, whatever their causal history, </w:t>
      </w:r>
      <w:r w:rsidRPr="000249A2">
        <w:rPr>
          <w:rStyle w:val="StyleUnderline"/>
          <w:highlight w:val="cyan"/>
        </w:rPr>
        <w:t xml:space="preserve">have </w:t>
      </w:r>
      <w:r w:rsidRPr="000249A2">
        <w:rPr>
          <w:rStyle w:val="Emphasis"/>
          <w:highlight w:val="cyan"/>
        </w:rPr>
        <w:t>corrosive effects</w:t>
      </w:r>
      <w:r w:rsidRPr="000249A2">
        <w:rPr>
          <w:rStyle w:val="StyleUnderline"/>
          <w:highlight w:val="cyan"/>
        </w:rPr>
        <w:t xml:space="preserve"> </w:t>
      </w:r>
      <w:r w:rsidRPr="000249A2">
        <w:rPr>
          <w:rStyle w:val="StyleUnderline"/>
        </w:rPr>
        <w:t xml:space="preserve">on individuals who perform them as well as the groups around them, </w:t>
      </w:r>
      <w:r w:rsidRPr="000249A2">
        <w:rPr>
          <w:rStyle w:val="Emphasis"/>
          <w:highlight w:val="cyan"/>
        </w:rPr>
        <w:t>especially when</w:t>
      </w:r>
      <w:r w:rsidRPr="000249A2">
        <w:rPr>
          <w:rStyle w:val="Emphasis"/>
        </w:rPr>
        <w:t xml:space="preserve"> a </w:t>
      </w:r>
      <w:r w:rsidRPr="000249A2">
        <w:rPr>
          <w:rStyle w:val="Emphasis"/>
          <w:highlight w:val="cyan"/>
        </w:rPr>
        <w:t>community</w:t>
      </w:r>
      <w:r w:rsidRPr="000249A2">
        <w:rPr>
          <w:rStyle w:val="Emphasis"/>
        </w:rPr>
        <w:t>’s</w:t>
      </w:r>
      <w:r w:rsidRPr="000249A2">
        <w:rPr>
          <w:rStyle w:val="Emphasis"/>
          <w:highlight w:val="cyan"/>
        </w:rPr>
        <w:t xml:space="preserve"> norms magnify</w:t>
      </w:r>
      <w:r w:rsidRPr="000249A2">
        <w:rPr>
          <w:rStyle w:val="StyleUnderline"/>
        </w:rPr>
        <w:t xml:space="preserve"> or </w:t>
      </w:r>
      <w:r w:rsidRPr="000249A2">
        <w:rPr>
          <w:rStyle w:val="Emphasis"/>
        </w:rPr>
        <w:t>multiply</w:t>
      </w:r>
      <w:r w:rsidRPr="000249A2">
        <w:rPr>
          <w:rStyle w:val="StyleUnderline"/>
        </w:rPr>
        <w:t xml:space="preserve"> </w:t>
      </w:r>
      <w:r w:rsidRPr="000249A2">
        <w:rPr>
          <w:rStyle w:val="StyleUnderline"/>
          <w:highlight w:val="cyan"/>
        </w:rPr>
        <w:t xml:space="preserve">these </w:t>
      </w:r>
      <w:proofErr w:type="spellStart"/>
      <w:r w:rsidRPr="000249A2">
        <w:rPr>
          <w:rStyle w:val="StyleUnderline"/>
          <w:highlight w:val="cyan"/>
        </w:rPr>
        <w:t>behaviours</w:t>
      </w:r>
      <w:proofErr w:type="spellEnd"/>
      <w:r w:rsidRPr="000249A2">
        <w:rPr>
          <w:rStyle w:val="StyleUnderline"/>
        </w:rPr>
        <w:t xml:space="preserve"> rather than </w:t>
      </w:r>
      <w:r w:rsidRPr="000249A2">
        <w:rPr>
          <w:rStyle w:val="Emphasis"/>
        </w:rPr>
        <w:t>constraining</w:t>
      </w:r>
      <w:r w:rsidRPr="000249A2">
        <w:rPr>
          <w:rStyle w:val="StyleUnderline"/>
        </w:rPr>
        <w:t xml:space="preserve"> or </w:t>
      </w:r>
      <w:r w:rsidRPr="000249A2">
        <w:rPr>
          <w:rStyle w:val="Emphasis"/>
        </w:rPr>
        <w:t>metabolizing</w:t>
      </w:r>
      <w:r w:rsidRPr="000249A2">
        <w:rPr>
          <w:rStyle w:val="StyleUnderline"/>
        </w:rPr>
        <w:t xml:space="preserve"> them</w:t>
      </w:r>
      <w:r w:rsidRPr="000249A2">
        <w:rPr>
          <w:sz w:val="16"/>
        </w:rPr>
        <w:t>.</w:t>
      </w:r>
    </w:p>
    <w:p w14:paraId="468AEA2B" w14:textId="77777777" w:rsidR="00A5046F" w:rsidRDefault="00A5046F" w:rsidP="00A5046F">
      <w:pPr>
        <w:rPr>
          <w:sz w:val="16"/>
        </w:rPr>
      </w:pPr>
      <w:r w:rsidRPr="000249A2">
        <w:rPr>
          <w:rStyle w:val="StyleUnderline"/>
        </w:rPr>
        <w:t xml:space="preserve">For those who </w:t>
      </w:r>
      <w:r w:rsidRPr="000249A2">
        <w:rPr>
          <w:rStyle w:val="Emphasis"/>
        </w:rPr>
        <w:t>defer</w:t>
      </w:r>
      <w:r w:rsidRPr="000249A2">
        <w:rPr>
          <w:rStyle w:val="StyleUnderline"/>
        </w:rPr>
        <w:t xml:space="preserve">, the habit can supercharge </w:t>
      </w:r>
      <w:r w:rsidRPr="000249A2">
        <w:rPr>
          <w:rStyle w:val="Emphasis"/>
        </w:rPr>
        <w:t>moral cowardice</w:t>
      </w:r>
      <w:r w:rsidRPr="000249A2">
        <w:rPr>
          <w:rStyle w:val="StyleUnderline"/>
        </w:rPr>
        <w:t xml:space="preserve">. The norms </w:t>
      </w:r>
      <w:r w:rsidRPr="000249A2">
        <w:rPr>
          <w:rStyle w:val="StyleUnderline"/>
          <w:highlight w:val="cyan"/>
        </w:rPr>
        <w:t xml:space="preserve">provide </w:t>
      </w:r>
      <w:r w:rsidRPr="000249A2">
        <w:rPr>
          <w:rStyle w:val="StyleUnderline"/>
        </w:rPr>
        <w:t xml:space="preserve">social </w:t>
      </w:r>
      <w:r w:rsidRPr="000249A2">
        <w:rPr>
          <w:rStyle w:val="StyleUnderline"/>
          <w:highlight w:val="cyan"/>
        </w:rPr>
        <w:t xml:space="preserve">cover for the </w:t>
      </w:r>
      <w:r w:rsidRPr="000249A2">
        <w:rPr>
          <w:rStyle w:val="Emphasis"/>
          <w:highlight w:val="cyan"/>
        </w:rPr>
        <w:t>abdication of responsibility</w:t>
      </w:r>
      <w:r w:rsidRPr="000249A2">
        <w:rPr>
          <w:rStyle w:val="StyleUnderline"/>
        </w:rPr>
        <w:t xml:space="preserve">: it </w:t>
      </w:r>
      <w:proofErr w:type="gramStart"/>
      <w:r w:rsidRPr="000249A2">
        <w:rPr>
          <w:rStyle w:val="StyleUnderline"/>
        </w:rPr>
        <w:t>displaces onto</w:t>
      </w:r>
      <w:proofErr w:type="gramEnd"/>
      <w:r w:rsidRPr="000249A2">
        <w:rPr>
          <w:rStyle w:val="StyleUnderline"/>
        </w:rPr>
        <w:t xml:space="preserve"> </w:t>
      </w:r>
      <w:r w:rsidRPr="000249A2">
        <w:rPr>
          <w:rStyle w:val="Emphasis"/>
        </w:rPr>
        <w:t>individual heroes</w:t>
      </w:r>
      <w:r w:rsidRPr="000249A2">
        <w:rPr>
          <w:sz w:val="16"/>
        </w:rPr>
        <w:t xml:space="preserve">, a hero class, or a mythicized past </w:t>
      </w:r>
      <w:r w:rsidRPr="000249A2">
        <w:rPr>
          <w:rStyle w:val="StyleUnderline"/>
        </w:rPr>
        <w:t xml:space="preserve">the work that is </w:t>
      </w:r>
      <w:r w:rsidRPr="000249A2">
        <w:rPr>
          <w:rStyle w:val="Emphasis"/>
        </w:rPr>
        <w:t>ours</w:t>
      </w:r>
      <w:r w:rsidRPr="000249A2">
        <w:rPr>
          <w:rStyle w:val="StyleUnderline"/>
        </w:rPr>
        <w:t xml:space="preserve"> to do </w:t>
      </w:r>
      <w:r w:rsidRPr="000249A2">
        <w:rPr>
          <w:rStyle w:val="Emphasis"/>
        </w:rPr>
        <w:t>now</w:t>
      </w:r>
      <w:r w:rsidRPr="000249A2">
        <w:rPr>
          <w:rStyle w:val="StyleUnderline"/>
        </w:rPr>
        <w:t xml:space="preserve"> in the present. Their perspective may be clearer on </w:t>
      </w:r>
      <w:r w:rsidRPr="000249A2">
        <w:rPr>
          <w:rStyle w:val="Emphasis"/>
        </w:rPr>
        <w:t>this</w:t>
      </w:r>
      <w:r w:rsidRPr="000249A2">
        <w:rPr>
          <w:rStyle w:val="StyleUnderline"/>
        </w:rPr>
        <w:t xml:space="preserve"> or </w:t>
      </w:r>
      <w:r w:rsidRPr="000249A2">
        <w:rPr>
          <w:rStyle w:val="Emphasis"/>
        </w:rPr>
        <w:t>that specific matter</w:t>
      </w:r>
      <w:r w:rsidRPr="000249A2">
        <w:rPr>
          <w:rStyle w:val="StyleUnderline"/>
        </w:rPr>
        <w:t xml:space="preserve">, but their </w:t>
      </w:r>
      <w:r w:rsidRPr="000249A2">
        <w:rPr>
          <w:rStyle w:val="Emphasis"/>
        </w:rPr>
        <w:t>overall</w:t>
      </w:r>
      <w:r w:rsidRPr="000249A2">
        <w:rPr>
          <w:rStyle w:val="StyleUnderline"/>
        </w:rPr>
        <w:t xml:space="preserve"> point of view isn’t </w:t>
      </w:r>
      <w:r w:rsidRPr="000249A2">
        <w:rPr>
          <w:rStyle w:val="Emphasis"/>
        </w:rPr>
        <w:t>any less particular</w:t>
      </w:r>
      <w:r w:rsidRPr="000249A2">
        <w:rPr>
          <w:rStyle w:val="StyleUnderline"/>
        </w:rPr>
        <w:t xml:space="preserve"> or </w:t>
      </w:r>
      <w:r w:rsidRPr="000249A2">
        <w:rPr>
          <w:rStyle w:val="Emphasis"/>
        </w:rPr>
        <w:t>constrained</w:t>
      </w:r>
      <w:r w:rsidRPr="000249A2">
        <w:rPr>
          <w:rStyle w:val="StyleUnderline"/>
        </w:rPr>
        <w:t xml:space="preserve"> by history than ours</w:t>
      </w:r>
      <w:r w:rsidRPr="000249A2">
        <w:rPr>
          <w:sz w:val="16"/>
        </w:rPr>
        <w:t xml:space="preserve">. More importantly, </w:t>
      </w:r>
      <w:r w:rsidRPr="000249A2">
        <w:rPr>
          <w:rStyle w:val="StyleUnderline"/>
        </w:rPr>
        <w:t xml:space="preserve">deference places the accountability that is </w:t>
      </w:r>
      <w:r w:rsidRPr="000249A2">
        <w:rPr>
          <w:rStyle w:val="Emphasis"/>
        </w:rPr>
        <w:t>all of ours</w:t>
      </w:r>
      <w:r w:rsidRPr="000249A2">
        <w:rPr>
          <w:rStyle w:val="StyleUnderline"/>
        </w:rPr>
        <w:t xml:space="preserve"> to bear onto </w:t>
      </w:r>
      <w:r w:rsidRPr="000249A2">
        <w:rPr>
          <w:rStyle w:val="Emphasis"/>
        </w:rPr>
        <w:t>select people</w:t>
      </w:r>
      <w:r w:rsidRPr="000249A2">
        <w:rPr>
          <w:rStyle w:val="StyleUnderline"/>
        </w:rPr>
        <w:t xml:space="preserve"> – </w:t>
      </w:r>
      <w:r w:rsidRPr="000249A2">
        <w:rPr>
          <w:rStyle w:val="StyleUnderline"/>
          <w:highlight w:val="cyan"/>
        </w:rPr>
        <w:t>and</w:t>
      </w:r>
      <w:r w:rsidRPr="000249A2">
        <w:rPr>
          <w:rStyle w:val="StyleUnderline"/>
        </w:rPr>
        <w:t xml:space="preserve">, </w:t>
      </w:r>
      <w:proofErr w:type="gramStart"/>
      <w:r w:rsidRPr="000249A2">
        <w:rPr>
          <w:rStyle w:val="StyleUnderline"/>
        </w:rPr>
        <w:t>more often than not</w:t>
      </w:r>
      <w:proofErr w:type="gramEnd"/>
      <w:r w:rsidRPr="000249A2">
        <w:rPr>
          <w:rStyle w:val="StyleUnderline"/>
        </w:rPr>
        <w:t xml:space="preserve">, </w:t>
      </w:r>
      <w:r w:rsidRPr="000249A2">
        <w:rPr>
          <w:rStyle w:val="StyleUnderline"/>
          <w:highlight w:val="cyan"/>
        </w:rPr>
        <w:t xml:space="preserve">a </w:t>
      </w:r>
      <w:r w:rsidRPr="000249A2">
        <w:rPr>
          <w:rStyle w:val="Emphasis"/>
          <w:highlight w:val="cyan"/>
        </w:rPr>
        <w:t>hyper-sanitized</w:t>
      </w:r>
      <w:r w:rsidRPr="000249A2">
        <w:rPr>
          <w:rStyle w:val="StyleUnderline"/>
        </w:rPr>
        <w:t xml:space="preserve"> and </w:t>
      </w:r>
      <w:r w:rsidRPr="000249A2">
        <w:rPr>
          <w:rStyle w:val="Emphasis"/>
        </w:rPr>
        <w:t xml:space="preserve">thoroughly fictional </w:t>
      </w:r>
      <w:r w:rsidRPr="000249A2">
        <w:rPr>
          <w:rStyle w:val="Emphasis"/>
          <w:highlight w:val="cyan"/>
        </w:rPr>
        <w:t>caricature</w:t>
      </w:r>
      <w:r w:rsidRPr="000249A2">
        <w:rPr>
          <w:rStyle w:val="StyleUnderline"/>
        </w:rPr>
        <w:t xml:space="preserve"> of them</w:t>
      </w:r>
      <w:r w:rsidRPr="000249A2">
        <w:rPr>
          <w:sz w:val="16"/>
        </w:rPr>
        <w:t>.</w:t>
      </w:r>
    </w:p>
    <w:p w14:paraId="076760FE" w14:textId="787FBC63" w:rsidR="00AA297D" w:rsidRPr="00D712D8" w:rsidRDefault="00AA297D" w:rsidP="00AA297D">
      <w:pPr>
        <w:pStyle w:val="Heading3"/>
        <w:rPr>
          <w:rFonts w:asciiTheme="minorHAnsi" w:hAnsiTheme="minorHAnsi" w:cstheme="minorHAnsi"/>
        </w:rPr>
      </w:pPr>
      <w:r w:rsidRPr="00D712D8">
        <w:rPr>
          <w:rFonts w:asciiTheme="minorHAnsi" w:hAnsiTheme="minorHAnsi" w:cstheme="minorHAnsi"/>
        </w:rPr>
        <w:t>1NC---</w:t>
      </w:r>
      <w:proofErr w:type="spellStart"/>
      <w:r>
        <w:rPr>
          <w:rFonts w:asciiTheme="minorHAnsi" w:hAnsiTheme="minorHAnsi" w:cstheme="minorHAnsi"/>
        </w:rPr>
        <w:t>Erevelles</w:t>
      </w:r>
      <w:proofErr w:type="spellEnd"/>
    </w:p>
    <w:p w14:paraId="24009EF5" w14:textId="77777777" w:rsidR="00AA297D" w:rsidRPr="00D712D8" w:rsidRDefault="00AA297D" w:rsidP="00AA297D">
      <w:pPr>
        <w:pStyle w:val="Heading4"/>
        <w:rPr>
          <w:rFonts w:asciiTheme="minorHAnsi" w:hAnsiTheme="minorHAnsi" w:cstheme="minorHAnsi"/>
        </w:rPr>
      </w:pPr>
      <w:r w:rsidRPr="00D712D8">
        <w:rPr>
          <w:rFonts w:asciiTheme="minorHAnsi" w:hAnsiTheme="minorHAnsi" w:cstheme="minorHAnsi"/>
        </w:rPr>
        <w:t xml:space="preserve">The </w:t>
      </w:r>
      <w:proofErr w:type="spellStart"/>
      <w:r w:rsidRPr="00D712D8">
        <w:rPr>
          <w:rFonts w:asciiTheme="minorHAnsi" w:hAnsiTheme="minorHAnsi" w:cstheme="minorHAnsi"/>
        </w:rPr>
        <w:t>aff</w:t>
      </w:r>
      <w:proofErr w:type="spellEnd"/>
      <w:r w:rsidRPr="00D712D8">
        <w:rPr>
          <w:rFonts w:asciiTheme="minorHAnsi" w:hAnsiTheme="minorHAnsi" w:cstheme="minorHAnsi"/>
        </w:rPr>
        <w:t xml:space="preserve"> performs the rhetorical double-move of invoking disability’s haunting specter as a marker of anti-black violence while disavowing its presence—this attaches disability as narrative prosthesis, causing necropolitical and eugenic violence.</w:t>
      </w:r>
    </w:p>
    <w:p w14:paraId="46DED6B3" w14:textId="77777777" w:rsidR="00AA297D" w:rsidRPr="00D712D8" w:rsidRDefault="00AA297D" w:rsidP="00AA297D">
      <w:pPr>
        <w:rPr>
          <w:rFonts w:asciiTheme="minorHAnsi" w:hAnsiTheme="minorHAnsi" w:cstheme="minorHAnsi"/>
        </w:rPr>
      </w:pPr>
      <w:proofErr w:type="spellStart"/>
      <w:r w:rsidRPr="00D712D8">
        <w:rPr>
          <w:rStyle w:val="Style13ptBold"/>
          <w:rFonts w:asciiTheme="minorHAnsi" w:hAnsiTheme="minorHAnsi" w:cstheme="minorHAnsi"/>
        </w:rPr>
        <w:t>Erevelles</w:t>
      </w:r>
      <w:proofErr w:type="spellEnd"/>
      <w:r w:rsidRPr="00D712D8">
        <w:rPr>
          <w:rStyle w:val="Style13ptBold"/>
          <w:rFonts w:asciiTheme="minorHAnsi" w:hAnsiTheme="minorHAnsi" w:cstheme="minorHAnsi"/>
        </w:rPr>
        <w:t xml:space="preserve"> 19</w:t>
      </w:r>
      <w:r w:rsidRPr="00D712D8">
        <w:rPr>
          <w:rFonts w:asciiTheme="minorHAnsi" w:hAnsiTheme="minorHAnsi" w:cstheme="minorHAnsi"/>
        </w:rPr>
        <w:t xml:space="preserve"> (Nirmala </w:t>
      </w:r>
      <w:proofErr w:type="spellStart"/>
      <w:r w:rsidRPr="00D712D8">
        <w:rPr>
          <w:rFonts w:asciiTheme="minorHAnsi" w:hAnsiTheme="minorHAnsi" w:cstheme="minorHAnsi"/>
        </w:rPr>
        <w:t>Erevelles</w:t>
      </w:r>
      <w:proofErr w:type="spellEnd"/>
      <w:r w:rsidRPr="00D712D8">
        <w:rPr>
          <w:rFonts w:asciiTheme="minorHAnsi" w:hAnsiTheme="minorHAnsi" w:cstheme="minorHAnsi"/>
        </w:rPr>
        <w:t xml:space="preserve">, Professor in the Social Foundations of Education and Instructional Department of Education Leadership, Policy, and Technology Studies at the University of Alabama, Educational Studies, ““Scenes of Subjection” in Public Education: Thinking </w:t>
      </w:r>
      <w:proofErr w:type="spellStart"/>
      <w:r w:rsidRPr="00D712D8">
        <w:rPr>
          <w:rFonts w:asciiTheme="minorHAnsi" w:hAnsiTheme="minorHAnsi" w:cstheme="minorHAnsi"/>
        </w:rPr>
        <w:t>Intersectionally</w:t>
      </w:r>
      <w:proofErr w:type="spellEnd"/>
      <w:r w:rsidRPr="00D712D8">
        <w:rPr>
          <w:rFonts w:asciiTheme="minorHAnsi" w:hAnsiTheme="minorHAnsi" w:cstheme="minorHAnsi"/>
        </w:rPr>
        <w:t xml:space="preserve"> as If Disability Matters,” 55:6, pp. 592-605, </w:t>
      </w:r>
      <w:proofErr w:type="spellStart"/>
      <w:r w:rsidRPr="00D712D8">
        <w:rPr>
          <w:rFonts w:asciiTheme="minorHAnsi" w:hAnsiTheme="minorHAnsi" w:cstheme="minorHAnsi"/>
        </w:rPr>
        <w:t>doi</w:t>
      </w:r>
      <w:proofErr w:type="spellEnd"/>
      <w:r w:rsidRPr="00D712D8">
        <w:rPr>
          <w:rFonts w:asciiTheme="minorHAnsi" w:hAnsiTheme="minorHAnsi" w:cstheme="minorHAnsi"/>
        </w:rPr>
        <w:t xml:space="preserve">: https://doi.org/10.1080/00131946.2019.1687481, accessed 10-11-2023) </w:t>
      </w:r>
      <w:proofErr w:type="spellStart"/>
      <w:r w:rsidRPr="00D712D8">
        <w:rPr>
          <w:rFonts w:asciiTheme="minorHAnsi" w:hAnsiTheme="minorHAnsi" w:cstheme="minorHAnsi"/>
        </w:rPr>
        <w:t>jordan</w:t>
      </w:r>
      <w:proofErr w:type="spellEnd"/>
    </w:p>
    <w:p w14:paraId="6DDF659E" w14:textId="77777777" w:rsidR="00AA297D" w:rsidRPr="00D712D8" w:rsidRDefault="00AA297D" w:rsidP="00AA297D">
      <w:pPr>
        <w:rPr>
          <w:rFonts w:asciiTheme="minorHAnsi" w:hAnsiTheme="minorHAnsi" w:cstheme="minorHAnsi"/>
          <w:sz w:val="16"/>
        </w:rPr>
      </w:pPr>
      <w:r w:rsidRPr="00D712D8">
        <w:rPr>
          <w:rStyle w:val="StyleUnderline"/>
          <w:rFonts w:asciiTheme="minorHAnsi" w:hAnsiTheme="minorHAnsi" w:cstheme="minorHAnsi"/>
        </w:rPr>
        <w:t>The arguments of Hartman and Tuck should give us pause to reflect on this commitment to suspend damage</w:t>
      </w:r>
      <w:r w:rsidRPr="00D712D8">
        <w:rPr>
          <w:rFonts w:asciiTheme="minorHAnsi" w:hAnsiTheme="minorHAnsi" w:cstheme="minorHAnsi"/>
          <w:sz w:val="16"/>
        </w:rPr>
        <w:t xml:space="preserve"> </w:t>
      </w:r>
      <w:proofErr w:type="gramStart"/>
      <w:r w:rsidRPr="00D712D8">
        <w:rPr>
          <w:rFonts w:asciiTheme="minorHAnsi" w:hAnsiTheme="minorHAnsi" w:cstheme="minorHAnsi"/>
          <w:sz w:val="16"/>
        </w:rPr>
        <w:t xml:space="preserve">in </w:t>
      </w:r>
      <w:r w:rsidRPr="00D712D8">
        <w:rPr>
          <w:rStyle w:val="StyleUnderline"/>
          <w:rFonts w:asciiTheme="minorHAnsi" w:hAnsiTheme="minorHAnsi" w:cstheme="minorHAnsi"/>
        </w:rPr>
        <w:t>order to</w:t>
      </w:r>
      <w:proofErr w:type="gramEnd"/>
      <w:r w:rsidRPr="00D712D8">
        <w:rPr>
          <w:rStyle w:val="StyleUnderline"/>
          <w:rFonts w:asciiTheme="minorHAnsi" w:hAnsiTheme="minorHAnsi" w:cstheme="minorHAnsi"/>
        </w:rPr>
        <w:t xml:space="preserve"> not reproduce the very violence we are ironically seeking to terminate.</w:t>
      </w:r>
      <w:r w:rsidRPr="00D712D8">
        <w:rPr>
          <w:rFonts w:asciiTheme="minorHAnsi" w:hAnsiTheme="minorHAnsi" w:cstheme="minorHAnsi"/>
          <w:sz w:val="16"/>
        </w:rPr>
        <w:t xml:space="preserve"> But then, I argue, in our turning away from damage-centered research, </w:t>
      </w:r>
      <w:r w:rsidRPr="00D712D8">
        <w:rPr>
          <w:rStyle w:val="Emphasis"/>
          <w:rFonts w:asciiTheme="minorHAnsi" w:hAnsiTheme="minorHAnsi" w:cstheme="minorHAnsi"/>
        </w:rPr>
        <w:t>from what exactly are we turning away?</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The words that pepper</w:t>
      </w:r>
      <w:r w:rsidRPr="00D712D8">
        <w:rPr>
          <w:rStyle w:val="StyleUnderline"/>
          <w:rFonts w:asciiTheme="minorHAnsi" w:hAnsiTheme="minorHAnsi" w:cstheme="minorHAnsi"/>
        </w:rPr>
        <w:t xml:space="preserve"> the landscape of </w:t>
      </w:r>
      <w:r w:rsidRPr="00D712D8">
        <w:rPr>
          <w:rStyle w:val="Emphasis"/>
          <w:rFonts w:asciiTheme="minorHAnsi" w:hAnsiTheme="minorHAnsi" w:cstheme="minorHAnsi"/>
          <w:highlight w:val="green"/>
        </w:rPr>
        <w:t>damage</w:t>
      </w:r>
      <w:r w:rsidRPr="00D712D8">
        <w:rPr>
          <w:rStyle w:val="Emphasis"/>
          <w:rFonts w:asciiTheme="minorHAnsi" w:hAnsiTheme="minorHAnsi" w:cstheme="minorHAnsi"/>
        </w:rPr>
        <w:t xml:space="preserve">-centered </w:t>
      </w:r>
      <w:r w:rsidRPr="00D712D8">
        <w:rPr>
          <w:rStyle w:val="Emphasis"/>
          <w:rFonts w:asciiTheme="minorHAnsi" w:hAnsiTheme="minorHAnsi" w:cstheme="minorHAnsi"/>
          <w:highlight w:val="green"/>
        </w:rPr>
        <w:t>research</w:t>
      </w:r>
      <w:r w:rsidRPr="00D712D8">
        <w:rPr>
          <w:rStyle w:val="Emphasis"/>
          <w:rFonts w:asciiTheme="minorHAnsi" w:hAnsiTheme="minorHAnsi" w:cstheme="minorHAnsi"/>
        </w:rPr>
        <w:t xml:space="preserve"> – words </w:t>
      </w:r>
      <w:r w:rsidRPr="00D712D8">
        <w:rPr>
          <w:rStyle w:val="Emphasis"/>
          <w:rFonts w:asciiTheme="minorHAnsi" w:hAnsiTheme="minorHAnsi" w:cstheme="minorHAnsi"/>
          <w:highlight w:val="green"/>
        </w:rPr>
        <w:t>like “deficit”, “underachievement”,</w:t>
      </w:r>
      <w:r w:rsidRPr="00D712D8">
        <w:rPr>
          <w:rStyle w:val="Emphasis"/>
          <w:rFonts w:asciiTheme="minorHAnsi" w:hAnsiTheme="minorHAnsi" w:cstheme="minorHAnsi"/>
        </w:rPr>
        <w:t xml:space="preserve"> “failure”, </w:t>
      </w:r>
      <w:r w:rsidRPr="00D712D8">
        <w:rPr>
          <w:rStyle w:val="Emphasis"/>
          <w:rFonts w:asciiTheme="minorHAnsi" w:hAnsiTheme="minorHAnsi" w:cstheme="minorHAnsi"/>
          <w:highlight w:val="green"/>
        </w:rPr>
        <w:t>“brokenness,”</w:t>
      </w:r>
      <w:r w:rsidRPr="00D712D8">
        <w:rPr>
          <w:rStyle w:val="Emphasis"/>
          <w:rFonts w:asciiTheme="minorHAnsi" w:hAnsiTheme="minorHAnsi" w:cstheme="minorHAnsi"/>
        </w:rPr>
        <w:t xml:space="preserve"> “pathology”, </w:t>
      </w:r>
      <w:r w:rsidRPr="00D712D8">
        <w:rPr>
          <w:rStyle w:val="Emphasis"/>
          <w:rFonts w:asciiTheme="minorHAnsi" w:hAnsiTheme="minorHAnsi" w:cstheme="minorHAnsi"/>
          <w:highlight w:val="green"/>
        </w:rPr>
        <w:t>are</w:t>
      </w:r>
      <w:r w:rsidRPr="00D712D8">
        <w:rPr>
          <w:rStyle w:val="Emphasis"/>
          <w:rFonts w:asciiTheme="minorHAnsi" w:hAnsiTheme="minorHAnsi" w:cstheme="minorHAnsi"/>
        </w:rPr>
        <w:t xml:space="preserve"> words historically </w:t>
      </w:r>
      <w:r w:rsidRPr="00D712D8">
        <w:rPr>
          <w:rStyle w:val="Emphasis"/>
          <w:rFonts w:asciiTheme="minorHAnsi" w:hAnsiTheme="minorHAnsi" w:cstheme="minorHAnsi"/>
          <w:highlight w:val="green"/>
        </w:rPr>
        <w:t>associated with disability.</w:t>
      </w:r>
      <w:r w:rsidRPr="00D712D8">
        <w:rPr>
          <w:rFonts w:asciiTheme="minorHAnsi" w:hAnsiTheme="minorHAnsi" w:cstheme="minorHAnsi"/>
          <w:sz w:val="16"/>
        </w:rPr>
        <w:t xml:space="preserve"> Thus, I argue that in order to get herself out of the representational quandary she described earlier, </w:t>
      </w:r>
      <w:r w:rsidRPr="00D712D8">
        <w:rPr>
          <w:rStyle w:val="Emphasis"/>
          <w:rFonts w:asciiTheme="minorHAnsi" w:hAnsiTheme="minorHAnsi" w:cstheme="minorHAnsi"/>
          <w:highlight w:val="green"/>
        </w:rPr>
        <w:t>Hartman</w:t>
      </w:r>
      <w:r w:rsidRPr="00D712D8">
        <w:rPr>
          <w:rStyle w:val="Emphasis"/>
          <w:rFonts w:asciiTheme="minorHAnsi" w:hAnsiTheme="minorHAnsi" w:cstheme="minorHAnsi"/>
        </w:rPr>
        <w:t xml:space="preserve"> unwittingly </w:t>
      </w:r>
      <w:r w:rsidRPr="00D712D8">
        <w:rPr>
          <w:rStyle w:val="Emphasis"/>
          <w:rFonts w:asciiTheme="minorHAnsi" w:hAnsiTheme="minorHAnsi" w:cstheme="minorHAnsi"/>
          <w:highlight w:val="green"/>
        </w:rPr>
        <w:t>invokes</w:t>
      </w:r>
      <w:r w:rsidRPr="00D712D8">
        <w:rPr>
          <w:rStyle w:val="Emphasis"/>
          <w:rFonts w:asciiTheme="minorHAnsi" w:hAnsiTheme="minorHAnsi" w:cstheme="minorHAnsi"/>
        </w:rPr>
        <w:t xml:space="preserve"> the spectral presence of </w:t>
      </w:r>
      <w:r w:rsidRPr="00D712D8">
        <w:rPr>
          <w:rStyle w:val="Emphasis"/>
          <w:rFonts w:asciiTheme="minorHAnsi" w:hAnsiTheme="minorHAnsi" w:cstheme="minorHAnsi"/>
          <w:highlight w:val="green"/>
        </w:rPr>
        <w:t>disability only to require its</w:t>
      </w:r>
      <w:r w:rsidRPr="00D712D8">
        <w:rPr>
          <w:rStyle w:val="Emphasis"/>
          <w:rFonts w:asciiTheme="minorHAnsi" w:hAnsiTheme="minorHAnsi" w:cstheme="minorHAnsi"/>
        </w:rPr>
        <w:t xml:space="preserve"> immediate radical </w:t>
      </w:r>
      <w:r w:rsidRPr="00D712D8">
        <w:rPr>
          <w:rStyle w:val="Emphasis"/>
          <w:rFonts w:asciiTheme="minorHAnsi" w:hAnsiTheme="minorHAnsi" w:cstheme="minorHAnsi"/>
          <w:highlight w:val="green"/>
        </w:rPr>
        <w:t>disavowal</w:t>
      </w:r>
      <w:r w:rsidRPr="00D712D8">
        <w:rPr>
          <w:rStyle w:val="Emphasis"/>
          <w:rFonts w:asciiTheme="minorHAnsi" w:hAnsiTheme="minorHAnsi" w:cstheme="minorHAnsi"/>
        </w:rPr>
        <w:t xml:space="preserve"> in her ethical attempts to “revisit the scene of subjection without replicating the grammar of violence” </w:t>
      </w:r>
      <w:r w:rsidRPr="00D712D8">
        <w:rPr>
          <w:rFonts w:asciiTheme="minorHAnsi" w:hAnsiTheme="minorHAnsi" w:cstheme="minorHAnsi"/>
          <w:sz w:val="16"/>
        </w:rPr>
        <w:t>(Hartman, 2008, p. 4)</w:t>
      </w:r>
      <w:r w:rsidRPr="00D712D8">
        <w:rPr>
          <w:rStyle w:val="Emphasis"/>
          <w:rFonts w:asciiTheme="minorHAnsi" w:hAnsiTheme="minorHAnsi" w:cstheme="minorHAnsi"/>
        </w:rPr>
        <w:t xml:space="preserve"> that inevitably results in “this routine display of the slave’s ravaged body”</w:t>
      </w:r>
      <w:r w:rsidRPr="00D712D8">
        <w:rPr>
          <w:rFonts w:asciiTheme="minorHAnsi" w:hAnsiTheme="minorHAnsi" w:cstheme="minorHAnsi"/>
          <w:sz w:val="16"/>
        </w:rPr>
        <w:t xml:space="preserve"> (Hartman, 2007; p. 3). Similarly, </w:t>
      </w:r>
      <w:r w:rsidRPr="00D712D8">
        <w:rPr>
          <w:rStyle w:val="StyleUnderline"/>
          <w:rFonts w:asciiTheme="minorHAnsi" w:hAnsiTheme="minorHAnsi" w:cstheme="minorHAnsi"/>
        </w:rPr>
        <w:t>Tuck</w:t>
      </w:r>
      <w:r w:rsidRPr="00D712D8">
        <w:rPr>
          <w:rFonts w:asciiTheme="minorHAnsi" w:hAnsiTheme="minorHAnsi" w:cstheme="minorHAnsi"/>
          <w:sz w:val="16"/>
        </w:rPr>
        <w:t xml:space="preserve"> (2009) </w:t>
      </w:r>
      <w:r w:rsidRPr="00D712D8">
        <w:rPr>
          <w:rStyle w:val="StyleUnderline"/>
          <w:rFonts w:asciiTheme="minorHAnsi" w:hAnsiTheme="minorHAnsi" w:cstheme="minorHAnsi"/>
        </w:rPr>
        <w:t>in asking for a “moratorium - a turning of our backs on narratives that insist that we are ruined, that we are broken, that we are damaged”</w:t>
      </w:r>
      <w:r w:rsidRPr="00D712D8">
        <w:rPr>
          <w:rFonts w:asciiTheme="minorHAnsi" w:hAnsiTheme="minorHAnsi" w:cstheme="minorHAnsi"/>
          <w:sz w:val="16"/>
        </w:rPr>
        <w:t xml:space="preserve"> (p. 424) </w:t>
      </w:r>
      <w:r w:rsidRPr="00D712D8">
        <w:rPr>
          <w:rStyle w:val="StyleUnderline"/>
          <w:rFonts w:asciiTheme="minorHAnsi" w:hAnsiTheme="minorHAnsi" w:cstheme="minorHAnsi"/>
        </w:rPr>
        <w:t>implicitly suggests that we turn away from the spectral presence of disability that has embodied what we have historically viewed as “deviant difference”.</w:t>
      </w:r>
      <w:r w:rsidRPr="00D712D8">
        <w:rPr>
          <w:rFonts w:asciiTheme="minorHAnsi" w:hAnsiTheme="minorHAnsi" w:cstheme="minorHAnsi"/>
          <w:sz w:val="16"/>
        </w:rPr>
        <w:t xml:space="preserve"> </w:t>
      </w:r>
      <w:r w:rsidRPr="00D712D8">
        <w:rPr>
          <w:rStyle w:val="Emphasis"/>
          <w:rFonts w:asciiTheme="minorHAnsi" w:hAnsiTheme="minorHAnsi" w:cstheme="minorHAnsi"/>
        </w:rPr>
        <w:t xml:space="preserve">In both contexts, an </w:t>
      </w:r>
      <w:r w:rsidRPr="00D712D8">
        <w:rPr>
          <w:rStyle w:val="Emphasis"/>
          <w:rFonts w:asciiTheme="minorHAnsi" w:hAnsiTheme="minorHAnsi" w:cstheme="minorHAnsi"/>
          <w:highlight w:val="green"/>
        </w:rPr>
        <w:t>appeal to ethical representations of racial difference hinges on a repudiation of disability as</w:t>
      </w:r>
      <w:r w:rsidRPr="00D712D8">
        <w:rPr>
          <w:rStyle w:val="Emphasis"/>
          <w:rFonts w:asciiTheme="minorHAnsi" w:hAnsiTheme="minorHAnsi" w:cstheme="minorHAnsi"/>
        </w:rPr>
        <w:t xml:space="preserve"> voyeuristic </w:t>
      </w:r>
      <w:r w:rsidRPr="00D712D8">
        <w:rPr>
          <w:rStyle w:val="Emphasis"/>
          <w:rFonts w:asciiTheme="minorHAnsi" w:hAnsiTheme="minorHAnsi" w:cstheme="minorHAnsi"/>
          <w:highlight w:val="green"/>
        </w:rPr>
        <w:t>fetish</w:t>
      </w:r>
      <w:r w:rsidRPr="00D712D8">
        <w:rPr>
          <w:rStyle w:val="Emphasis"/>
          <w:rFonts w:asciiTheme="minorHAnsi" w:hAnsiTheme="minorHAnsi" w:cstheme="minorHAnsi"/>
        </w:rPr>
        <w:t xml:space="preserve"> and/</w:t>
      </w:r>
      <w:r w:rsidRPr="00D712D8">
        <w:rPr>
          <w:rStyle w:val="Emphasis"/>
          <w:rFonts w:asciiTheme="minorHAnsi" w:hAnsiTheme="minorHAnsi" w:cstheme="minorHAnsi"/>
          <w:highlight w:val="green"/>
        </w:rPr>
        <w:t>or</w:t>
      </w:r>
      <w:r w:rsidRPr="00D712D8">
        <w:rPr>
          <w:rStyle w:val="Emphasis"/>
          <w:rFonts w:asciiTheme="minorHAnsi" w:hAnsiTheme="minorHAnsi" w:cstheme="minorHAnsi"/>
        </w:rPr>
        <w:t xml:space="preserve"> disability </w:t>
      </w:r>
      <w:r w:rsidRPr="00D712D8">
        <w:rPr>
          <w:rStyle w:val="Emphasis"/>
          <w:rFonts w:asciiTheme="minorHAnsi" w:hAnsiTheme="minorHAnsi" w:cstheme="minorHAnsi"/>
          <w:highlight w:val="green"/>
        </w:rPr>
        <w:t>as embodied damage.</w:t>
      </w:r>
      <w:r w:rsidRPr="00D712D8">
        <w:rPr>
          <w:rFonts w:asciiTheme="minorHAnsi" w:hAnsiTheme="minorHAnsi" w:cstheme="minorHAnsi"/>
          <w:sz w:val="16"/>
        </w:rPr>
        <w:t xml:space="preserve"> In each case, I argue </w:t>
      </w:r>
      <w:r w:rsidRPr="00D712D8">
        <w:rPr>
          <w:rStyle w:val="Emphasis"/>
          <w:rFonts w:asciiTheme="minorHAnsi" w:hAnsiTheme="minorHAnsi" w:cstheme="minorHAnsi"/>
          <w:highlight w:val="green"/>
        </w:rPr>
        <w:t>disability is put to work to liberate critical</w:t>
      </w:r>
      <w:r w:rsidRPr="00D712D8">
        <w:rPr>
          <w:rStyle w:val="Emphasis"/>
          <w:rFonts w:asciiTheme="minorHAnsi" w:hAnsiTheme="minorHAnsi" w:cstheme="minorHAnsi"/>
        </w:rPr>
        <w:t xml:space="preserve">/transformative </w:t>
      </w:r>
      <w:r w:rsidRPr="00D712D8">
        <w:rPr>
          <w:rStyle w:val="Emphasis"/>
          <w:rFonts w:asciiTheme="minorHAnsi" w:hAnsiTheme="minorHAnsi" w:cstheme="minorHAnsi"/>
          <w:highlight w:val="green"/>
        </w:rPr>
        <w:t>methodologies</w:t>
      </w:r>
      <w:r w:rsidRPr="00D712D8">
        <w:rPr>
          <w:rStyle w:val="Emphasis"/>
          <w:rFonts w:asciiTheme="minorHAnsi" w:hAnsiTheme="minorHAnsi" w:cstheme="minorHAnsi"/>
        </w:rPr>
        <w:t xml:space="preserve"> from a damage-centered focus at multiple scenes of subjection </w:t>
      </w:r>
      <w:r w:rsidRPr="00D712D8">
        <w:rPr>
          <w:rStyle w:val="Emphasis"/>
          <w:rFonts w:asciiTheme="minorHAnsi" w:hAnsiTheme="minorHAnsi" w:cstheme="minorHAnsi"/>
          <w:highlight w:val="green"/>
        </w:rPr>
        <w:t>with scarce recognition of this labor.</w:t>
      </w:r>
      <w:r w:rsidRPr="00D712D8">
        <w:rPr>
          <w:rStyle w:val="Emphasis"/>
          <w:rFonts w:asciiTheme="minorHAnsi" w:hAnsiTheme="minorHAnsi" w:cstheme="minorHAnsi"/>
        </w:rPr>
        <w:t xml:space="preserve"> </w:t>
      </w:r>
      <w:r w:rsidRPr="00D712D8">
        <w:rPr>
          <w:rFonts w:asciiTheme="minorHAnsi" w:hAnsiTheme="minorHAnsi" w:cstheme="minorHAnsi"/>
          <w:sz w:val="16"/>
        </w:rPr>
        <w:t xml:space="preserve">I use the terms “unwittingly” and “implicitly” in describing this turning away from disability not as a critique of either of these scholars (whose work has transformed my own thinking) but rather to publicly alert us as to how </w:t>
      </w:r>
      <w:r w:rsidRPr="00D712D8">
        <w:rPr>
          <w:rStyle w:val="StyleUnderline"/>
          <w:rFonts w:asciiTheme="minorHAnsi" w:hAnsiTheme="minorHAnsi" w:cstheme="minorHAnsi"/>
          <w:highlight w:val="green"/>
        </w:rPr>
        <w:t>disability’s ghostly presence</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foregrounds the </w:t>
      </w:r>
      <w:r w:rsidRPr="00D712D8">
        <w:rPr>
          <w:rStyle w:val="Emphasis"/>
          <w:rFonts w:asciiTheme="minorHAnsi" w:hAnsiTheme="minorHAnsi" w:cstheme="minorHAnsi"/>
          <w:highlight w:val="green"/>
        </w:rPr>
        <w:t>naturalization of ableist imperatives</w:t>
      </w:r>
      <w:r w:rsidRPr="00D712D8">
        <w:rPr>
          <w:rStyle w:val="StyleUnderline"/>
          <w:rFonts w:asciiTheme="minorHAnsi" w:hAnsiTheme="minorHAnsi" w:cstheme="minorHAnsi"/>
        </w:rPr>
        <w:t xml:space="preserve"> in critical/transformative methodologies.</w:t>
      </w:r>
      <w:r w:rsidRPr="00D712D8">
        <w:rPr>
          <w:rFonts w:asciiTheme="minorHAnsi" w:hAnsiTheme="minorHAnsi" w:cstheme="minorHAnsi"/>
          <w:sz w:val="16"/>
        </w:rPr>
        <w:t xml:space="preserve"> Here, </w:t>
      </w:r>
      <w:r w:rsidRPr="00D712D8">
        <w:rPr>
          <w:rStyle w:val="Emphasis"/>
          <w:rFonts w:asciiTheme="minorHAnsi" w:hAnsiTheme="minorHAnsi" w:cstheme="minorHAnsi"/>
          <w:highlight w:val="green"/>
        </w:rPr>
        <w:t>rather than turning away, I</w:t>
      </w:r>
      <w:r w:rsidRPr="00D712D8">
        <w:rPr>
          <w:rStyle w:val="Emphasis"/>
          <w:rFonts w:asciiTheme="minorHAnsi" w:hAnsiTheme="minorHAnsi" w:cstheme="minorHAnsi"/>
        </w:rPr>
        <w:t xml:space="preserve"> </w:t>
      </w:r>
      <w:r w:rsidRPr="00D712D8">
        <w:rPr>
          <w:rStyle w:val="Emphasis"/>
          <w:rFonts w:asciiTheme="minorHAnsi" w:hAnsiTheme="minorHAnsi" w:cstheme="minorHAnsi"/>
          <w:highlight w:val="green"/>
        </w:rPr>
        <w:t>urge critical scholars to direct their attention to</w:t>
      </w:r>
      <w:r w:rsidRPr="00D712D8">
        <w:rPr>
          <w:rStyle w:val="Emphasis"/>
          <w:rFonts w:asciiTheme="minorHAnsi" w:hAnsiTheme="minorHAnsi" w:cstheme="minorHAnsi"/>
        </w:rPr>
        <w:t xml:space="preserve"> the spectral presence of </w:t>
      </w:r>
      <w:r w:rsidRPr="00D712D8">
        <w:rPr>
          <w:rStyle w:val="Emphasis"/>
          <w:rFonts w:asciiTheme="minorHAnsi" w:hAnsiTheme="minorHAnsi" w:cstheme="minorHAnsi"/>
          <w:highlight w:val="green"/>
        </w:rPr>
        <w:t>disability</w:t>
      </w:r>
      <w:r w:rsidRPr="00D712D8">
        <w:rPr>
          <w:rStyle w:val="StyleUnderline"/>
          <w:rFonts w:asciiTheme="minorHAnsi" w:hAnsiTheme="minorHAnsi" w:cstheme="minorHAnsi"/>
          <w:highlight w:val="green"/>
        </w:rPr>
        <w:t xml:space="preserve"> that notifies us</w:t>
      </w:r>
      <w:r w:rsidRPr="00D712D8">
        <w:rPr>
          <w:rStyle w:val="StyleUnderline"/>
          <w:rFonts w:asciiTheme="minorHAnsi" w:hAnsiTheme="minorHAnsi" w:cstheme="minorHAnsi"/>
        </w:rPr>
        <w:t xml:space="preserve"> “that </w:t>
      </w:r>
      <w:r w:rsidRPr="00D712D8">
        <w:rPr>
          <w:rStyle w:val="StyleUnderline"/>
          <w:rFonts w:asciiTheme="minorHAnsi" w:hAnsiTheme="minorHAnsi" w:cstheme="minorHAnsi"/>
          <w:highlight w:val="green"/>
        </w:rPr>
        <w:t>what’s been concealed is</w:t>
      </w:r>
      <w:r w:rsidRPr="00D712D8">
        <w:rPr>
          <w:rStyle w:val="StyleUnderline"/>
          <w:rFonts w:asciiTheme="minorHAnsi" w:hAnsiTheme="minorHAnsi" w:cstheme="minorHAnsi"/>
        </w:rPr>
        <w:t xml:space="preserve"> very much </w:t>
      </w:r>
      <w:r w:rsidRPr="00D712D8">
        <w:rPr>
          <w:rStyle w:val="StyleUnderline"/>
          <w:rFonts w:asciiTheme="minorHAnsi" w:hAnsiTheme="minorHAnsi" w:cstheme="minorHAnsi"/>
          <w:highlight w:val="green"/>
        </w:rPr>
        <w:t>alive and present</w:t>
      </w:r>
      <w:r w:rsidRPr="00D712D8">
        <w:rPr>
          <w:rStyle w:val="StyleUnderline"/>
          <w:rFonts w:asciiTheme="minorHAnsi" w:hAnsiTheme="minorHAnsi" w:cstheme="minorHAnsi"/>
        </w:rPr>
        <w:t>, interfering precisely with those always incomplete forms of containment and repression ceaselessly directed towards us”</w:t>
      </w:r>
      <w:r w:rsidRPr="00D712D8">
        <w:rPr>
          <w:rFonts w:asciiTheme="minorHAnsi" w:hAnsiTheme="minorHAnsi" w:cstheme="minorHAnsi"/>
          <w:sz w:val="16"/>
        </w:rPr>
        <w:t xml:space="preserve"> (Gordon, 2008, p. xvi). In other words, like Jojo, Leonie, and Kayla, the only characters in Ward’s novel who </w:t>
      </w:r>
      <w:proofErr w:type="gramStart"/>
      <w:r w:rsidRPr="00D712D8">
        <w:rPr>
          <w:rFonts w:asciiTheme="minorHAnsi" w:hAnsiTheme="minorHAnsi" w:cstheme="minorHAnsi"/>
          <w:sz w:val="16"/>
        </w:rPr>
        <w:t>are able to</w:t>
      </w:r>
      <w:proofErr w:type="gramEnd"/>
      <w:r w:rsidRPr="00D712D8">
        <w:rPr>
          <w:rFonts w:asciiTheme="minorHAnsi" w:hAnsiTheme="minorHAnsi" w:cstheme="minorHAnsi"/>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w:t>
      </w:r>
      <w:proofErr w:type="gramStart"/>
      <w:r w:rsidRPr="00D712D8">
        <w:rPr>
          <w:rFonts w:asciiTheme="minorHAnsi" w:hAnsiTheme="minorHAnsi" w:cstheme="minorHAnsi"/>
          <w:sz w:val="16"/>
        </w:rPr>
        <w:t>a something</w:t>
      </w:r>
      <w:proofErr w:type="gramEnd"/>
      <w:r w:rsidRPr="00D712D8">
        <w:rPr>
          <w:rFonts w:asciiTheme="minorHAnsi" w:hAnsiTheme="minorHAnsi" w:cstheme="minorHAnsi"/>
          <w:sz w:val="16"/>
        </w:rPr>
        <w:t xml:space="preserve">-to-be-done.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D712D8">
        <w:rPr>
          <w:rStyle w:val="StyleUnderline"/>
          <w:rFonts w:asciiTheme="minorHAnsi" w:hAnsiTheme="minorHAnsi" w:cstheme="minorHAnsi"/>
        </w:rPr>
        <w:t xml:space="preserve">the spectral presence of </w:t>
      </w:r>
      <w:r w:rsidRPr="00D712D8">
        <w:rPr>
          <w:rStyle w:val="StyleUnderline"/>
          <w:rFonts w:asciiTheme="minorHAnsi" w:hAnsiTheme="minorHAnsi" w:cstheme="minorHAnsi"/>
          <w:highlight w:val="green"/>
        </w:rPr>
        <w:t>disability shows up at every “scene of subjection”</w:t>
      </w:r>
      <w:r w:rsidRPr="00D712D8">
        <w:rPr>
          <w:rStyle w:val="StyleUnderline"/>
          <w:rFonts w:asciiTheme="minorHAnsi" w:hAnsiTheme="minorHAnsi" w:cstheme="minorHAnsi"/>
        </w:rPr>
        <w:t xml:space="preserve"> we witness both inside and outside educational research/contexts without any sign of leaving.</w:t>
      </w:r>
      <w:r w:rsidRPr="00D712D8">
        <w:rPr>
          <w:rFonts w:asciiTheme="minorHAnsi" w:hAnsiTheme="minorHAnsi" w:cstheme="minorHAnsi"/>
          <w:sz w:val="16"/>
        </w:rPr>
        <w:t xml:space="preserve"> This is not to say that disability is unreal, confined to the realm of ghostly discourse. Rather, I argue that </w:t>
      </w:r>
      <w:r w:rsidRPr="00D712D8">
        <w:rPr>
          <w:rStyle w:val="Emphasis"/>
          <w:rFonts w:asciiTheme="minorHAnsi" w:hAnsiTheme="minorHAnsi" w:cstheme="minorHAnsi"/>
        </w:rPr>
        <w:t xml:space="preserve">ableist </w:t>
      </w:r>
      <w:r w:rsidRPr="00D712D8">
        <w:rPr>
          <w:rStyle w:val="Emphasis"/>
          <w:rFonts w:asciiTheme="minorHAnsi" w:hAnsiTheme="minorHAnsi" w:cstheme="minorHAnsi"/>
          <w:highlight w:val="green"/>
        </w:rPr>
        <w:t>constructions of disability as the embodiment of damage are regularly deployed to compel us</w:t>
      </w:r>
      <w:r w:rsidRPr="00D712D8">
        <w:rPr>
          <w:rStyle w:val="Emphasis"/>
          <w:rFonts w:asciiTheme="minorHAnsi" w:hAnsiTheme="minorHAnsi" w:cstheme="minorHAnsi"/>
        </w:rPr>
        <w:t xml:space="preserve"> to witness the realness of global suffering.</w:t>
      </w:r>
      <w:r w:rsidRPr="00D712D8">
        <w:rPr>
          <w:rFonts w:asciiTheme="minorHAnsi" w:hAnsiTheme="minorHAnsi" w:cstheme="minorHAnsi"/>
          <w:sz w:val="16"/>
        </w:rPr>
        <w:t xml:space="preserve"> On social and other media, </w:t>
      </w:r>
      <w:r w:rsidRPr="00D712D8">
        <w:rPr>
          <w:rStyle w:val="StyleUnderline"/>
          <w:rFonts w:asciiTheme="minorHAnsi" w:hAnsiTheme="minorHAnsi" w:cstheme="minorHAnsi"/>
        </w:rPr>
        <w:t>photographic images of women and children with disabilities compete with thousands of other images of suffering</w:t>
      </w:r>
      <w:r w:rsidRPr="00D712D8">
        <w:rPr>
          <w:rFonts w:asciiTheme="minorHAnsi" w:hAnsiTheme="minorHAnsi" w:cstheme="minorHAnsi"/>
          <w:sz w:val="16"/>
        </w:rPr>
        <w:t xml:space="preserve"> (see for instance, Human Rights Watch, 2018)) </w:t>
      </w:r>
      <w:r w:rsidRPr="00D712D8">
        <w:rPr>
          <w:rStyle w:val="StyleUnderline"/>
          <w:rFonts w:asciiTheme="minorHAnsi" w:hAnsiTheme="minorHAnsi" w:cstheme="minorHAnsi"/>
        </w:rPr>
        <w:t>vying for the attention of an impatient and fickle global audience</w:t>
      </w:r>
      <w:r w:rsidRPr="00D712D8">
        <w:rPr>
          <w:rFonts w:asciiTheme="minorHAnsi" w:hAnsiTheme="minorHAnsi" w:cstheme="minorHAnsi"/>
          <w:sz w:val="16"/>
        </w:rPr>
        <w:t xml:space="preserve"> (Kim, 2011). </w:t>
      </w:r>
      <w:r w:rsidRPr="00D712D8">
        <w:rPr>
          <w:rStyle w:val="StyleUnderline"/>
          <w:rFonts w:asciiTheme="minorHAnsi" w:hAnsiTheme="minorHAnsi" w:cstheme="minorHAnsi"/>
          <w:highlight w:val="green"/>
        </w:rPr>
        <w:t>In these images, disability</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appears </w:t>
      </w:r>
      <w:r w:rsidRPr="00D712D8">
        <w:rPr>
          <w:rStyle w:val="Emphasis"/>
          <w:rFonts w:asciiTheme="minorHAnsi" w:hAnsiTheme="minorHAnsi" w:cstheme="minorHAnsi"/>
          <w:highlight w:val="green"/>
        </w:rPr>
        <w:t>synonymous</w:t>
      </w:r>
      <w:r w:rsidRPr="00D712D8">
        <w:rPr>
          <w:rStyle w:val="StyleUnderline"/>
          <w:rFonts w:asciiTheme="minorHAnsi" w:hAnsiTheme="minorHAnsi" w:cstheme="minorHAnsi"/>
          <w:highlight w:val="green"/>
        </w:rPr>
        <w:t xml:space="preserve"> with</w:t>
      </w:r>
      <w:r w:rsidRPr="00D712D8">
        <w:rPr>
          <w:rStyle w:val="StyleUnderline"/>
          <w:rFonts w:asciiTheme="minorHAnsi" w:hAnsiTheme="minorHAnsi" w:cstheme="minorHAnsi"/>
        </w:rPr>
        <w:t xml:space="preserve"> an </w:t>
      </w:r>
      <w:r w:rsidRPr="00D712D8">
        <w:rPr>
          <w:rStyle w:val="Emphasis"/>
          <w:rFonts w:asciiTheme="minorHAnsi" w:hAnsiTheme="minorHAnsi" w:cstheme="minorHAnsi"/>
          <w:highlight w:val="green"/>
        </w:rPr>
        <w:t>abject vulnerability</w:t>
      </w:r>
      <w:r w:rsidRPr="00D712D8">
        <w:rPr>
          <w:rStyle w:val="StyleUnderline"/>
          <w:rFonts w:asciiTheme="minorHAnsi" w:hAnsiTheme="minorHAnsi" w:cstheme="minorHAnsi"/>
        </w:rPr>
        <w:t xml:space="preserve"> becoming simultaneously </w:t>
      </w:r>
      <w:r w:rsidRPr="00D712D8">
        <w:rPr>
          <w:rStyle w:val="Emphasis"/>
          <w:rFonts w:asciiTheme="minorHAnsi" w:hAnsiTheme="minorHAnsi" w:cstheme="minorHAnsi"/>
        </w:rPr>
        <w:t>(hyper)visible</w:t>
      </w:r>
      <w:r w:rsidRPr="00D712D8">
        <w:rPr>
          <w:rStyle w:val="StyleUnderline"/>
          <w:rFonts w:asciiTheme="minorHAnsi" w:hAnsiTheme="minorHAnsi" w:cstheme="minorHAnsi"/>
        </w:rPr>
        <w:t xml:space="preserve"> in its ability to trigger an </w:t>
      </w:r>
      <w:proofErr w:type="spellStart"/>
      <w:r w:rsidRPr="00D712D8">
        <w:rPr>
          <w:rStyle w:val="StyleUnderline"/>
          <w:rFonts w:asciiTheme="minorHAnsi" w:hAnsiTheme="minorHAnsi" w:cstheme="minorHAnsi"/>
        </w:rPr>
        <w:t>affective</w:t>
      </w:r>
      <w:proofErr w:type="spellEnd"/>
      <w:r w:rsidRPr="00D712D8">
        <w:rPr>
          <w:rStyle w:val="StyleUnderline"/>
          <w:rFonts w:asciiTheme="minorHAnsi" w:hAnsiTheme="minorHAnsi" w:cstheme="minorHAnsi"/>
        </w:rPr>
        <w:t xml:space="preserve"> response but </w:t>
      </w:r>
      <w:r w:rsidRPr="00D712D8">
        <w:rPr>
          <w:rStyle w:val="Emphasis"/>
          <w:rFonts w:asciiTheme="minorHAnsi" w:hAnsiTheme="minorHAnsi" w:cstheme="minorHAnsi"/>
        </w:rPr>
        <w:t>(hyper)invisible</w:t>
      </w:r>
      <w:r w:rsidRPr="00D712D8">
        <w:rPr>
          <w:rStyle w:val="StyleUnderline"/>
          <w:rFonts w:asciiTheme="minorHAnsi" w:hAnsiTheme="minorHAnsi" w:cstheme="minorHAnsi"/>
        </w:rPr>
        <w:t xml:space="preserve"> when social policy is called upon to respond to the real material consequences of </w:t>
      </w:r>
      <w:proofErr w:type="gramStart"/>
      <w:r w:rsidRPr="00D712D8">
        <w:rPr>
          <w:rStyle w:val="StyleUnderline"/>
          <w:rFonts w:asciiTheme="minorHAnsi" w:hAnsiTheme="minorHAnsi" w:cstheme="minorHAnsi"/>
        </w:rPr>
        <w:t>actually living</w:t>
      </w:r>
      <w:proofErr w:type="gramEnd"/>
      <w:r w:rsidRPr="00D712D8">
        <w:rPr>
          <w:rStyle w:val="StyleUnderline"/>
          <w:rFonts w:asciiTheme="minorHAnsi" w:hAnsiTheme="minorHAnsi" w:cstheme="minorHAnsi"/>
        </w:rPr>
        <w:t xml:space="preserve"> with a disability. </w:t>
      </w:r>
      <w:r w:rsidRPr="00D712D8">
        <w:rPr>
          <w:rFonts w:asciiTheme="minorHAnsi" w:hAnsiTheme="minorHAnsi" w:cstheme="minorHAnsi"/>
          <w:sz w:val="16"/>
        </w:rPr>
        <w:t xml:space="preserve">In an essay entitled, “The </w:t>
      </w:r>
      <w:proofErr w:type="spellStart"/>
      <w:r w:rsidRPr="00D712D8">
        <w:rPr>
          <w:rFonts w:asciiTheme="minorHAnsi" w:hAnsiTheme="minorHAnsi" w:cstheme="minorHAnsi"/>
          <w:sz w:val="16"/>
        </w:rPr>
        <w:t>Spectre</w:t>
      </w:r>
      <w:proofErr w:type="spellEnd"/>
      <w:r w:rsidRPr="00D712D8">
        <w:rPr>
          <w:rFonts w:asciiTheme="minorHAnsi" w:hAnsiTheme="minorHAnsi" w:cstheme="minorHAnsi"/>
          <w:sz w:val="16"/>
        </w:rPr>
        <w:t xml:space="preserve"> of Vulnerability and Disabled Bodies in Protest,” Eunjung Kim (2016b) discusses the Afghan film, Kandahar that features several scenes portraying bodies disabled by war. Kim observes that in these scenes “[d]</w:t>
      </w:r>
      <w:proofErr w:type="spellStart"/>
      <w:r w:rsidRPr="00D712D8">
        <w:rPr>
          <w:rFonts w:asciiTheme="minorHAnsi" w:hAnsiTheme="minorHAnsi" w:cstheme="minorHAnsi"/>
          <w:sz w:val="16"/>
        </w:rPr>
        <w:t>isability</w:t>
      </w:r>
      <w:proofErr w:type="spellEnd"/>
      <w:r w:rsidRPr="00D712D8">
        <w:rPr>
          <w:rFonts w:asciiTheme="minorHAnsi" w:hAnsiTheme="minorHAnsi" w:cstheme="minorHAnsi"/>
          <w:sz w:val="16"/>
        </w:rPr>
        <w:t xml:space="preserve"> is perceived as an anomalous incapacity, inviting harm or providing causes of harm, and as located within an individual body isolated from the social contexts that facilitate violence” (p. 138). </w:t>
      </w:r>
      <w:r w:rsidRPr="00D712D8">
        <w:rPr>
          <w:rStyle w:val="StyleUnderline"/>
          <w:rFonts w:asciiTheme="minorHAnsi" w:hAnsiTheme="minorHAnsi" w:cstheme="minorHAnsi"/>
          <w:highlight w:val="green"/>
        </w:rPr>
        <w:t>Here</w:t>
      </w:r>
      <w:r w:rsidRPr="00D712D8">
        <w:rPr>
          <w:rStyle w:val="StyleUnderline"/>
          <w:rFonts w:asciiTheme="minorHAnsi" w:hAnsiTheme="minorHAnsi" w:cstheme="minorHAnsi"/>
        </w:rPr>
        <w:t xml:space="preserve"> too, just like in the ‘scenes of subjection” witnessed earlier,</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disability is recognized</w:t>
      </w:r>
      <w:r w:rsidRPr="00D712D8">
        <w:rPr>
          <w:rStyle w:val="StyleUnderline"/>
          <w:rFonts w:asciiTheme="minorHAnsi" w:hAnsiTheme="minorHAnsi" w:cstheme="minorHAnsi"/>
        </w:rPr>
        <w:t xml:space="preserve"> only when it exists </w:t>
      </w:r>
      <w:r w:rsidRPr="00D712D8">
        <w:rPr>
          <w:rStyle w:val="StyleUnderline"/>
          <w:rFonts w:asciiTheme="minorHAnsi" w:hAnsiTheme="minorHAnsi" w:cstheme="minorHAnsi"/>
          <w:highlight w:val="green"/>
        </w:rPr>
        <w:t xml:space="preserve">to expose the </w:t>
      </w:r>
      <w:r w:rsidRPr="00D712D8">
        <w:rPr>
          <w:rStyle w:val="Emphasis"/>
          <w:rFonts w:asciiTheme="minorHAnsi" w:hAnsiTheme="minorHAnsi" w:cstheme="minorHAnsi"/>
          <w:highlight w:val="green"/>
        </w:rPr>
        <w:t>vulnerability</w:t>
      </w:r>
      <w:r w:rsidRPr="00D712D8">
        <w:rPr>
          <w:rStyle w:val="StyleUnderline"/>
          <w:rFonts w:asciiTheme="minorHAnsi" w:hAnsiTheme="minorHAnsi" w:cstheme="minorHAnsi"/>
          <w:highlight w:val="green"/>
        </w:rPr>
        <w:t xml:space="preserve"> of Others</w:t>
      </w:r>
      <w:r w:rsidRPr="00D712D8">
        <w:rPr>
          <w:rStyle w:val="StyleUnderline"/>
          <w:rFonts w:asciiTheme="minorHAnsi" w:hAnsiTheme="minorHAnsi" w:cstheme="minorHAnsi"/>
        </w:rPr>
        <w:t xml:space="preserve"> </w:t>
      </w:r>
      <w:proofErr w:type="gramStart"/>
      <w:r w:rsidRPr="00D712D8">
        <w:rPr>
          <w:rStyle w:val="StyleUnderline"/>
          <w:rFonts w:asciiTheme="minorHAnsi" w:hAnsiTheme="minorHAnsi" w:cstheme="minorHAnsi"/>
        </w:rPr>
        <w:t xml:space="preserve">in order </w:t>
      </w:r>
      <w:r w:rsidRPr="00D712D8">
        <w:rPr>
          <w:rStyle w:val="StyleUnderline"/>
          <w:rFonts w:asciiTheme="minorHAnsi" w:hAnsiTheme="minorHAnsi" w:cstheme="minorHAnsi"/>
          <w:highlight w:val="green"/>
        </w:rPr>
        <w:t>to</w:t>
      </w:r>
      <w:proofErr w:type="gramEnd"/>
      <w:r w:rsidRPr="00D712D8">
        <w:rPr>
          <w:rStyle w:val="StyleUnderline"/>
          <w:rFonts w:asciiTheme="minorHAnsi" w:hAnsiTheme="minorHAnsi" w:cstheme="minorHAnsi"/>
          <w:highlight w:val="green"/>
        </w:rPr>
        <w:t xml:space="preserve"> attain justice for</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Others</w:t>
      </w:r>
      <w:r w:rsidRPr="00D712D8">
        <w:rPr>
          <w:rStyle w:val="StyleUnderline"/>
          <w:rFonts w:asciiTheme="minorHAnsi" w:hAnsiTheme="minorHAnsi" w:cstheme="minorHAnsi"/>
        </w:rPr>
        <w:t xml:space="preserve"> themselves.</w:t>
      </w:r>
      <w:r w:rsidRPr="00D712D8">
        <w:rPr>
          <w:rFonts w:asciiTheme="minorHAnsi" w:hAnsiTheme="minorHAnsi" w:cstheme="minorHAnsi"/>
          <w:sz w:val="16"/>
        </w:rPr>
        <w:t xml:space="preserve"> </w:t>
      </w:r>
      <w:r w:rsidRPr="00D712D8">
        <w:rPr>
          <w:rStyle w:val="Emphasis"/>
          <w:rFonts w:asciiTheme="minorHAnsi" w:hAnsiTheme="minorHAnsi" w:cstheme="minorHAnsi"/>
          <w:highlight w:val="green"/>
        </w:rPr>
        <w:t>Very rare</w:t>
      </w:r>
      <w:r w:rsidRPr="00D712D8">
        <w:rPr>
          <w:rStyle w:val="StyleUnderline"/>
          <w:rFonts w:asciiTheme="minorHAnsi" w:hAnsiTheme="minorHAnsi" w:cstheme="minorHAnsi"/>
          <w:highlight w:val="green"/>
        </w:rPr>
        <w:t xml:space="preserve"> is the occasion when disability claims our attention to attain justice for itself.</w:t>
      </w:r>
      <w:r w:rsidRPr="00D712D8">
        <w:rPr>
          <w:rFonts w:asciiTheme="minorHAnsi" w:hAnsiTheme="minorHAnsi" w:cstheme="minorHAnsi"/>
          <w:sz w:val="16"/>
        </w:rPr>
        <w:t xml:space="preserve"> Recognizing these discrepancies in critical/transformative circles, Kim (2016b) raises the following questions: </w:t>
      </w:r>
      <w:r w:rsidRPr="00D712D8">
        <w:rPr>
          <w:rFonts w:asciiTheme="minorHAnsi" w:hAnsiTheme="minorHAnsi" w:cstheme="minorHAnsi"/>
          <w:sz w:val="16"/>
          <w:szCs w:val="16"/>
        </w:rPr>
        <w:t xml:space="preserve">What would happen if one </w:t>
      </w:r>
      <w:proofErr w:type="gramStart"/>
      <w:r w:rsidRPr="00D712D8">
        <w:rPr>
          <w:rFonts w:asciiTheme="minorHAnsi" w:hAnsiTheme="minorHAnsi" w:cstheme="minorHAnsi"/>
          <w:sz w:val="16"/>
          <w:szCs w:val="16"/>
        </w:rPr>
        <w:t>compares</w:t>
      </w:r>
      <w:proofErr w:type="gramEnd"/>
      <w:r w:rsidRPr="00D712D8">
        <w:rPr>
          <w:rFonts w:asciiTheme="minorHAnsi" w:hAnsiTheme="minorHAnsi" w:cstheme="minorHAnsi"/>
          <w:sz w:val="16"/>
          <w:szCs w:val="16"/>
        </w:rPr>
        <w:t xml:space="preserve">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w:t>
      </w:r>
      <w:proofErr w:type="spellStart"/>
      <w:r w:rsidRPr="00D712D8">
        <w:rPr>
          <w:rFonts w:asciiTheme="minorHAnsi" w:hAnsiTheme="minorHAnsi" w:cstheme="minorHAnsi"/>
          <w:sz w:val="16"/>
          <w:szCs w:val="16"/>
        </w:rPr>
        <w:t>nonWestern</w:t>
      </w:r>
      <w:proofErr w:type="spellEnd"/>
      <w:r w:rsidRPr="00D712D8">
        <w:rPr>
          <w:rFonts w:asciiTheme="minorHAnsi" w:hAnsiTheme="minorHAnsi" w:cstheme="minorHAnsi"/>
          <w:sz w:val="16"/>
          <w:szCs w:val="16"/>
        </w:rPr>
        <w:t xml:space="preserve">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w:t>
      </w:r>
      <w:proofErr w:type="gramStart"/>
      <w:r w:rsidRPr="00D712D8">
        <w:rPr>
          <w:rFonts w:asciiTheme="minorHAnsi" w:hAnsiTheme="minorHAnsi" w:cstheme="minorHAnsi"/>
          <w:sz w:val="16"/>
          <w:szCs w:val="16"/>
        </w:rPr>
        <w:t>reminds</w:t>
      </w:r>
      <w:proofErr w:type="gramEnd"/>
      <w:r w:rsidRPr="00D712D8">
        <w:rPr>
          <w:rFonts w:asciiTheme="minorHAnsi" w:hAnsiTheme="minorHAnsi" w:cstheme="minorHAnsi"/>
          <w:sz w:val="16"/>
          <w:szCs w:val="16"/>
        </w:rPr>
        <w:t xml:space="preserve">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w:t>
      </w:r>
      <w:proofErr w:type="gramStart"/>
      <w:r w:rsidRPr="00D712D8">
        <w:rPr>
          <w:rFonts w:asciiTheme="minorHAnsi" w:hAnsiTheme="minorHAnsi" w:cstheme="minorHAnsi"/>
          <w:sz w:val="16"/>
          <w:szCs w:val="16"/>
        </w:rPr>
        <w:t>the living</w:t>
      </w:r>
      <w:proofErr w:type="gramEnd"/>
      <w:r w:rsidRPr="00D712D8">
        <w:rPr>
          <w:rFonts w:asciiTheme="minorHAnsi" w:hAnsiTheme="minorHAnsi" w:cstheme="minorHAnsi"/>
          <w:sz w:val="16"/>
          <w:szCs w:val="16"/>
        </w:rPr>
        <w:t xml:space="preserve">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D712D8">
        <w:rPr>
          <w:rStyle w:val="StyleUnderline"/>
          <w:rFonts w:asciiTheme="minorHAnsi" w:hAnsiTheme="minorHAnsi" w:cstheme="minorHAnsi"/>
        </w:rPr>
        <w:t xml:space="preserve">Hartman and Tuck shift from refusal to a recognition of the transgressive possibilities contained in non-normative spaces that are usually conceived of as damaging. Here the shrieks, the moans, the nonsense, and the pain </w:t>
      </w:r>
      <w:proofErr w:type="gramStart"/>
      <w:r w:rsidRPr="00D712D8">
        <w:rPr>
          <w:rStyle w:val="StyleUnderline"/>
          <w:rFonts w:asciiTheme="minorHAnsi" w:hAnsiTheme="minorHAnsi" w:cstheme="minorHAnsi"/>
        </w:rPr>
        <w:t>actually refuse</w:t>
      </w:r>
      <w:proofErr w:type="gramEnd"/>
      <w:r w:rsidRPr="00D712D8">
        <w:rPr>
          <w:rStyle w:val="StyleUnderline"/>
          <w:rFonts w:asciiTheme="minorHAnsi" w:hAnsiTheme="minorHAnsi" w:cstheme="minorHAnsi"/>
        </w:rPr>
        <w:t xml:space="preserve"> the legitimacy that the normative order enforces in the process of remembering and forgetting and in doing so has the capacity to upend the legible historical ledger as well. </w:t>
      </w:r>
      <w:r w:rsidRPr="00D712D8">
        <w:rPr>
          <w:rStyle w:val="Emphasis"/>
          <w:rFonts w:asciiTheme="minorHAnsi" w:hAnsiTheme="minorHAnsi" w:cstheme="minorHAnsi"/>
          <w:highlight w:val="green"/>
        </w:rPr>
        <w:t>Here, the utility of disability to disrupt the hegemonic shows its hand</w:t>
      </w:r>
      <w:r w:rsidRPr="00D712D8">
        <w:rPr>
          <w:rStyle w:val="Emphasis"/>
          <w:rFonts w:asciiTheme="minorHAnsi" w:hAnsiTheme="minorHAnsi" w:cstheme="minorHAnsi"/>
        </w:rPr>
        <w:t xml:space="preserve"> in emancipatory research; clearly an advancement from previous oppressive iterations of disability, and </w:t>
      </w:r>
      <w:r w:rsidRPr="00D712D8">
        <w:rPr>
          <w:rStyle w:val="Emphasis"/>
          <w:rFonts w:asciiTheme="minorHAnsi" w:hAnsiTheme="minorHAnsi" w:cstheme="minorHAnsi"/>
          <w:highlight w:val="green"/>
        </w:rPr>
        <w:t>yet</w:t>
      </w:r>
      <w:r w:rsidRPr="00D712D8">
        <w:rPr>
          <w:rStyle w:val="Emphasis"/>
          <w:rFonts w:asciiTheme="minorHAnsi" w:hAnsiTheme="minorHAnsi" w:cstheme="minorHAnsi"/>
        </w:rPr>
        <w:t xml:space="preserve"> I </w:t>
      </w:r>
      <w:proofErr w:type="gramStart"/>
      <w:r w:rsidRPr="00D712D8">
        <w:rPr>
          <w:rStyle w:val="Emphasis"/>
          <w:rFonts w:asciiTheme="minorHAnsi" w:hAnsiTheme="minorHAnsi" w:cstheme="minorHAnsi"/>
        </w:rPr>
        <w:t>demur</w:t>
      </w:r>
      <w:proofErr w:type="gramEnd"/>
      <w:r w:rsidRPr="00D712D8">
        <w:rPr>
          <w:rStyle w:val="Emphasis"/>
          <w:rFonts w:asciiTheme="minorHAnsi" w:hAnsiTheme="minorHAnsi" w:cstheme="minorHAnsi"/>
        </w:rPr>
        <w:t xml:space="preserve"> that </w:t>
      </w:r>
      <w:r w:rsidRPr="00D712D8">
        <w:rPr>
          <w:rStyle w:val="Emphasis"/>
          <w:rFonts w:asciiTheme="minorHAnsi" w:hAnsiTheme="minorHAnsi" w:cstheme="minorHAnsi"/>
          <w:highlight w:val="green"/>
        </w:rPr>
        <w:t>disability</w:t>
      </w:r>
      <w:r w:rsidRPr="00D712D8">
        <w:rPr>
          <w:rStyle w:val="Emphasis"/>
          <w:rFonts w:asciiTheme="minorHAnsi" w:hAnsiTheme="minorHAnsi" w:cstheme="minorHAnsi"/>
        </w:rPr>
        <w:t xml:space="preserve"> once </w:t>
      </w:r>
      <w:r w:rsidRPr="00D712D8">
        <w:rPr>
          <w:rStyle w:val="Emphasis"/>
          <w:rFonts w:asciiTheme="minorHAnsi" w:hAnsiTheme="minorHAnsi" w:cstheme="minorHAnsi"/>
          <w:highlight w:val="green"/>
        </w:rPr>
        <w:t>again remains</w:t>
      </w:r>
      <w:r w:rsidRPr="00D712D8">
        <w:rPr>
          <w:rStyle w:val="Emphasis"/>
          <w:rFonts w:asciiTheme="minorHAnsi" w:hAnsiTheme="minorHAnsi" w:cstheme="minorHAnsi"/>
        </w:rPr>
        <w:t xml:space="preserve"> a </w:t>
      </w:r>
      <w:r w:rsidRPr="00D712D8">
        <w:rPr>
          <w:rStyle w:val="Emphasis"/>
          <w:rFonts w:asciiTheme="minorHAnsi" w:hAnsiTheme="minorHAnsi" w:cstheme="minorHAnsi"/>
          <w:highlight w:val="green"/>
        </w:rPr>
        <w:t>ghostly</w:t>
      </w:r>
      <w:r w:rsidRPr="00D712D8">
        <w:rPr>
          <w:rStyle w:val="Emphasis"/>
          <w:rFonts w:asciiTheme="minorHAnsi" w:hAnsiTheme="minorHAnsi" w:cstheme="minorHAnsi"/>
        </w:rPr>
        <w:t xml:space="preserve"> figure doing work at the obscure edges of our critical consciousness(es).</w:t>
      </w:r>
      <w:r w:rsidRPr="00D712D8">
        <w:rPr>
          <w:rFonts w:asciiTheme="minorHAnsi" w:hAnsiTheme="minorHAnsi" w:cstheme="minorHAnsi"/>
          <w:sz w:val="16"/>
        </w:rPr>
        <w:t xml:space="preserve"> Disability studies scholars, </w:t>
      </w:r>
      <w:r w:rsidRPr="00D712D8">
        <w:rPr>
          <w:rStyle w:val="Emphasis"/>
          <w:rFonts w:asciiTheme="minorHAnsi" w:hAnsiTheme="minorHAnsi" w:cstheme="minorHAnsi"/>
        </w:rPr>
        <w:t xml:space="preserve">David </w:t>
      </w:r>
      <w:r w:rsidRPr="00D712D8">
        <w:rPr>
          <w:rStyle w:val="Emphasis"/>
          <w:rFonts w:asciiTheme="minorHAnsi" w:hAnsiTheme="minorHAnsi" w:cstheme="minorHAnsi"/>
          <w:highlight w:val="green"/>
        </w:rPr>
        <w:t>Mitchell and</w:t>
      </w:r>
      <w:r w:rsidRPr="00D712D8">
        <w:rPr>
          <w:rStyle w:val="Emphasis"/>
          <w:rFonts w:asciiTheme="minorHAnsi" w:hAnsiTheme="minorHAnsi" w:cstheme="minorHAnsi"/>
        </w:rPr>
        <w:t xml:space="preserve"> Sharon </w:t>
      </w:r>
      <w:r w:rsidRPr="00D712D8">
        <w:rPr>
          <w:rStyle w:val="Emphasis"/>
          <w:rFonts w:asciiTheme="minorHAnsi" w:hAnsiTheme="minorHAnsi" w:cstheme="minorHAnsi"/>
          <w:highlight w:val="green"/>
        </w:rPr>
        <w:t>Snyder</w:t>
      </w:r>
      <w:r w:rsidRPr="00D712D8">
        <w:rPr>
          <w:rStyle w:val="Emphasis"/>
          <w:rFonts w:asciiTheme="minorHAnsi" w:hAnsiTheme="minorHAnsi" w:cstheme="minorHAnsi"/>
        </w:rPr>
        <w:t xml:space="preserve"> (2000) have </w:t>
      </w:r>
      <w:r w:rsidRPr="00D712D8">
        <w:rPr>
          <w:rStyle w:val="Emphasis"/>
          <w:rFonts w:asciiTheme="minorHAnsi" w:hAnsiTheme="minorHAnsi" w:cstheme="minorHAnsi"/>
          <w:highlight w:val="green"/>
        </w:rPr>
        <w:t>described this utilization of disability</w:t>
      </w:r>
      <w:r w:rsidRPr="00D712D8">
        <w:rPr>
          <w:rStyle w:val="Emphasis"/>
          <w:rFonts w:asciiTheme="minorHAnsi" w:hAnsiTheme="minorHAnsi" w:cstheme="minorHAnsi"/>
        </w:rPr>
        <w:t xml:space="preserve"> whose sole purpose is to advance the narrative’s plot and yet not engage disability on its own terms </w:t>
      </w:r>
      <w:r w:rsidRPr="00D712D8">
        <w:rPr>
          <w:rStyle w:val="Emphasis"/>
          <w:rFonts w:asciiTheme="minorHAnsi" w:hAnsiTheme="minorHAnsi" w:cstheme="minorHAnsi"/>
          <w:highlight w:val="green"/>
        </w:rPr>
        <w:t>as “narrative prosthesis.”</w:t>
      </w:r>
      <w:r w:rsidRPr="00D712D8">
        <w:rPr>
          <w:rStyle w:val="Emphasis"/>
          <w:rFonts w:asciiTheme="minorHAnsi" w:hAnsiTheme="minorHAnsi" w:cstheme="minorHAnsi"/>
        </w:rPr>
        <w:t xml:space="preserve"> Here, </w:t>
      </w:r>
      <w:r w:rsidRPr="00D712D8">
        <w:rPr>
          <w:rStyle w:val="Emphasis"/>
          <w:rFonts w:asciiTheme="minorHAnsi" w:hAnsiTheme="minorHAnsi" w:cstheme="minorHAnsi"/>
          <w:highlight w:val="green"/>
        </w:rPr>
        <w:t>disability serves as</w:t>
      </w:r>
      <w:r w:rsidRPr="00D712D8">
        <w:rPr>
          <w:rStyle w:val="Emphasis"/>
          <w:rFonts w:asciiTheme="minorHAnsi" w:hAnsiTheme="minorHAnsi" w:cstheme="minorHAnsi"/>
        </w:rPr>
        <w:t xml:space="preserve"> a prosthetic device to the </w:t>
      </w:r>
      <w:proofErr w:type="gramStart"/>
      <w:r w:rsidRPr="00D712D8">
        <w:rPr>
          <w:rStyle w:val="Emphasis"/>
          <w:rFonts w:asciiTheme="minorHAnsi" w:hAnsiTheme="minorHAnsi" w:cstheme="minorHAnsi"/>
        </w:rPr>
        <w:t>narrative;</w:t>
      </w:r>
      <w:proofErr w:type="gramEnd"/>
      <w:r w:rsidRPr="00D712D8">
        <w:rPr>
          <w:rStyle w:val="Emphasis"/>
          <w:rFonts w:asciiTheme="minorHAnsi" w:hAnsiTheme="minorHAnsi" w:cstheme="minorHAnsi"/>
        </w:rPr>
        <w:t xml:space="preserve"> providing its </w:t>
      </w:r>
      <w:r w:rsidRPr="00D712D8">
        <w:rPr>
          <w:rStyle w:val="Emphasis"/>
          <w:rFonts w:asciiTheme="minorHAnsi" w:hAnsiTheme="minorHAnsi" w:cstheme="minorHAnsi"/>
          <w:highlight w:val="green"/>
        </w:rPr>
        <w:t>dramatic flair</w:t>
      </w:r>
      <w:r w:rsidRPr="00D712D8">
        <w:rPr>
          <w:rStyle w:val="Emphasis"/>
          <w:rFonts w:asciiTheme="minorHAnsi" w:hAnsiTheme="minorHAnsi" w:cstheme="minorHAnsi"/>
        </w:rPr>
        <w:t>. Here, though disability is prominently visible in the narrative, the disability attached to the narrative’s characters is one-dimensional and serves only to verify its stereotypical attributes.</w:t>
      </w:r>
      <w:r w:rsidRPr="00D712D8">
        <w:rPr>
          <w:rFonts w:asciiTheme="minorHAnsi" w:hAnsiTheme="minorHAnsi" w:cstheme="minorHAnsi"/>
          <w:sz w:val="16"/>
        </w:rPr>
        <w:t xml:space="preserve"> John Steinbeck’s (1994) Of Mice &amp; Men is one such example. Another is Herman Melville’s (2016) Moby Dick. </w:t>
      </w:r>
      <w:r w:rsidRPr="00D712D8">
        <w:rPr>
          <w:rStyle w:val="StyleUnderline"/>
          <w:rFonts w:asciiTheme="minorHAnsi" w:hAnsiTheme="minorHAnsi" w:cstheme="minorHAnsi"/>
        </w:rPr>
        <w:t>There is little interest in these narratives about troubling the flatness of disability representation, because disability, rather than showing any promise or possibility, instead foreshadows an ominous impending doom.</w:t>
      </w:r>
      <w:r w:rsidRPr="00D712D8">
        <w:rPr>
          <w:rFonts w:asciiTheme="minorHAnsi" w:hAnsiTheme="minorHAnsi" w:cstheme="minorHAnsi"/>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D712D8">
        <w:rPr>
          <w:rStyle w:val="StyleUnderline"/>
          <w:rFonts w:asciiTheme="minorHAnsi" w:hAnsiTheme="minorHAnsi" w:cstheme="minorHAnsi"/>
        </w:rPr>
        <w:t xml:space="preserve">most of the literary narratives that deploy disability as narrative prosthesis, do so </w:t>
      </w:r>
      <w:proofErr w:type="gramStart"/>
      <w:r w:rsidRPr="00D712D8">
        <w:rPr>
          <w:rStyle w:val="StyleUnderline"/>
          <w:rFonts w:asciiTheme="minorHAnsi" w:hAnsiTheme="minorHAnsi" w:cstheme="minorHAnsi"/>
        </w:rPr>
        <w:t>in order to</w:t>
      </w:r>
      <w:proofErr w:type="gramEnd"/>
      <w:r w:rsidRPr="00D712D8">
        <w:rPr>
          <w:rStyle w:val="StyleUnderline"/>
          <w:rFonts w:asciiTheme="minorHAnsi" w:hAnsiTheme="minorHAnsi" w:cstheme="minorHAnsi"/>
        </w:rPr>
        <w:t xml:space="preserve"> shore up heteronormative white supremacy when compared to the abnormality of disability. In sharp contrast, neither Ward nor Hartman nor Tuck have any investment to uphold heteronormative white supremacy</w:t>
      </w:r>
      <w:r w:rsidRPr="00D712D8">
        <w:rPr>
          <w:rFonts w:asciiTheme="minorHAnsi" w:hAnsiTheme="minorHAnsi" w:cstheme="minorHAnsi"/>
          <w:sz w:val="16"/>
        </w:rPr>
        <w:t xml:space="preserve"> and as a result they embrace the vulnerability that disability embodies as a political act – one that has much potential to be transformative. </w:t>
      </w:r>
      <w:r w:rsidRPr="00D712D8">
        <w:rPr>
          <w:rStyle w:val="StyleUnderline"/>
          <w:rFonts w:asciiTheme="minorHAnsi" w:hAnsiTheme="minorHAnsi" w:cstheme="minorHAnsi"/>
        </w:rPr>
        <w:t>My only quibble with</w:t>
      </w:r>
      <w:r w:rsidRPr="00D712D8">
        <w:rPr>
          <w:rFonts w:asciiTheme="minorHAnsi" w:hAnsiTheme="minorHAnsi" w:cstheme="minorHAnsi"/>
          <w:sz w:val="16"/>
        </w:rPr>
        <w:t xml:space="preserve"> </w:t>
      </w:r>
      <w:r w:rsidRPr="00D712D8">
        <w:rPr>
          <w:rStyle w:val="Emphasis"/>
          <w:rFonts w:asciiTheme="minorHAnsi" w:hAnsiTheme="minorHAnsi" w:cstheme="minorHAnsi"/>
          <w:highlight w:val="green"/>
        </w:rPr>
        <w:t>Ward, Hartman, and Tuck</w:t>
      </w:r>
      <w:r w:rsidRPr="00D712D8">
        <w:rPr>
          <w:rStyle w:val="Emphasis"/>
          <w:rFonts w:asciiTheme="minorHAnsi" w:hAnsiTheme="minorHAnsi" w:cstheme="minorHAnsi"/>
        </w:rPr>
        <w:t xml:space="preserve"> is that even when they </w:t>
      </w:r>
      <w:r w:rsidRPr="00D712D8">
        <w:rPr>
          <w:rStyle w:val="Emphasis"/>
          <w:rFonts w:asciiTheme="minorHAnsi" w:hAnsiTheme="minorHAnsi" w:cstheme="minorHAnsi"/>
          <w:highlight w:val="green"/>
        </w:rPr>
        <w:t>invest</w:t>
      </w:r>
      <w:r w:rsidRPr="00D712D8">
        <w:rPr>
          <w:rStyle w:val="Emphasis"/>
          <w:rFonts w:asciiTheme="minorHAnsi" w:hAnsiTheme="minorHAnsi" w:cstheme="minorHAnsi"/>
        </w:rPr>
        <w:t xml:space="preserve"> the </w:t>
      </w:r>
      <w:r w:rsidRPr="00D712D8">
        <w:rPr>
          <w:rStyle w:val="Emphasis"/>
          <w:rFonts w:asciiTheme="minorHAnsi" w:hAnsiTheme="minorHAnsi" w:cstheme="minorHAnsi"/>
          <w:highlight w:val="green"/>
        </w:rPr>
        <w:t>people in their narratives with “complex personhood,”</w:t>
      </w:r>
      <w:r w:rsidRPr="00D712D8">
        <w:rPr>
          <w:rStyle w:val="Emphasis"/>
          <w:rFonts w:asciiTheme="minorHAnsi" w:hAnsiTheme="minorHAnsi" w:cstheme="minorHAnsi"/>
        </w:rPr>
        <w:t xml:space="preserve"> they do so </w:t>
      </w:r>
      <w:r w:rsidRPr="00D712D8">
        <w:rPr>
          <w:rStyle w:val="Emphasis"/>
          <w:rFonts w:asciiTheme="minorHAnsi" w:hAnsiTheme="minorHAnsi" w:cstheme="minorHAnsi"/>
          <w:highlight w:val="green"/>
        </w:rPr>
        <w:t xml:space="preserve">by claiming the disruptive power of disability while not attributing a similar complex personhood to disabled subjectivities. </w:t>
      </w:r>
      <w:r w:rsidRPr="00D712D8">
        <w:rPr>
          <w:rStyle w:val="Emphasis"/>
          <w:rFonts w:asciiTheme="minorHAnsi" w:hAnsiTheme="minorHAnsi" w:cstheme="minorHAnsi"/>
        </w:rPr>
        <w:t xml:space="preserve">As a result, </w:t>
      </w:r>
      <w:r w:rsidRPr="00D712D8">
        <w:rPr>
          <w:rStyle w:val="Emphasis"/>
          <w:rFonts w:asciiTheme="minorHAnsi" w:hAnsiTheme="minorHAnsi" w:cstheme="minorHAnsi"/>
          <w:highlight w:val="green"/>
        </w:rPr>
        <w:t>disability continues to provide uncompensated prosthetic labor to critical</w:t>
      </w:r>
      <w:r w:rsidRPr="00D712D8">
        <w:rPr>
          <w:rStyle w:val="Emphasis"/>
          <w:rFonts w:asciiTheme="minorHAnsi" w:hAnsiTheme="minorHAnsi" w:cstheme="minorHAnsi"/>
        </w:rPr>
        <w:t xml:space="preserve">/transformative </w:t>
      </w:r>
      <w:r w:rsidRPr="00D712D8">
        <w:rPr>
          <w:rStyle w:val="Emphasis"/>
          <w:rFonts w:asciiTheme="minorHAnsi" w:hAnsiTheme="minorHAnsi" w:cstheme="minorHAnsi"/>
          <w:highlight w:val="green"/>
        </w:rPr>
        <w:t>methodologies.</w:t>
      </w:r>
      <w:r w:rsidRPr="00D712D8">
        <w:rPr>
          <w:rStyle w:val="Emphasis"/>
          <w:rFonts w:asciiTheme="minorHAnsi" w:hAnsiTheme="minorHAnsi" w:cstheme="minorHAnsi"/>
        </w:rPr>
        <w:t xml:space="preserve"> </w:t>
      </w:r>
      <w:r w:rsidRPr="00D712D8">
        <w:rPr>
          <w:rStyle w:val="StyleUnderline"/>
          <w:rFonts w:asciiTheme="minorHAnsi" w:hAnsiTheme="minorHAnsi" w:cstheme="minorHAnsi"/>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D712D8">
        <w:rPr>
          <w:rFonts w:asciiTheme="minorHAnsi" w:hAnsiTheme="minorHAnsi" w:cstheme="minorHAnsi"/>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w:t>
      </w:r>
      <w:proofErr w:type="gramStart"/>
      <w:r w:rsidRPr="00D712D8">
        <w:rPr>
          <w:rFonts w:asciiTheme="minorHAnsi" w:hAnsiTheme="minorHAnsi" w:cstheme="minorHAnsi"/>
          <w:sz w:val="16"/>
        </w:rPr>
        <w:t>… .</w:t>
      </w:r>
      <w:proofErr w:type="gramEnd"/>
      <w:r w:rsidRPr="00D712D8">
        <w:rPr>
          <w:rFonts w:asciiTheme="minorHAnsi" w:hAnsiTheme="minorHAnsi" w:cstheme="minorHAnsi"/>
          <w:sz w:val="16"/>
        </w:rPr>
        <w:t xml:space="preserve"> Radical vulnerability is a transgressive point of departure for exposing the divides mapped </w:t>
      </w:r>
      <w:proofErr w:type="gramStart"/>
      <w:r w:rsidRPr="00D712D8">
        <w:rPr>
          <w:rFonts w:asciiTheme="minorHAnsi" w:hAnsiTheme="minorHAnsi" w:cstheme="minorHAnsi"/>
          <w:sz w:val="16"/>
        </w:rPr>
        <w:t>onto</w:t>
      </w:r>
      <w:proofErr w:type="gramEnd"/>
      <w:r w:rsidRPr="00D712D8">
        <w:rPr>
          <w:rFonts w:asciiTheme="minorHAnsi" w:hAnsiTheme="minorHAnsi" w:cstheme="minorHAnsi"/>
          <w:sz w:val="16"/>
        </w:rPr>
        <w:t xml:space="preserve"> an uneven geography and the privilege hidden beneath the claim of universal vulnerability (p. 145</w:t>
      </w:r>
      <w:proofErr w:type="gramStart"/>
      <w:r w:rsidRPr="00D712D8">
        <w:rPr>
          <w:rFonts w:asciiTheme="minorHAnsi" w:hAnsiTheme="minorHAnsi" w:cstheme="minorHAnsi"/>
          <w:sz w:val="16"/>
        </w:rPr>
        <w:t>).Jarman</w:t>
      </w:r>
      <w:proofErr w:type="gramEnd"/>
      <w:r w:rsidRPr="00D712D8">
        <w:rPr>
          <w:rFonts w:asciiTheme="minorHAnsi" w:hAnsiTheme="minorHAnsi" w:cstheme="minorHAnsi"/>
          <w:sz w:val="16"/>
        </w:rPr>
        <w:t xml:space="preserve"> and Kim both offer a discursive intervention by thinking of disability in terms of radical vulnerability. However, </w:t>
      </w:r>
      <w:r w:rsidRPr="00D712D8">
        <w:rPr>
          <w:rStyle w:val="StyleUnderline"/>
          <w:rFonts w:asciiTheme="minorHAnsi" w:hAnsiTheme="minorHAnsi" w:cstheme="minorHAnsi"/>
        </w:rPr>
        <w:t xml:space="preserve">as I have argued </w:t>
      </w:r>
      <w:proofErr w:type="gramStart"/>
      <w:r w:rsidRPr="00D712D8">
        <w:rPr>
          <w:rStyle w:val="StyleUnderline"/>
          <w:rFonts w:asciiTheme="minorHAnsi" w:hAnsiTheme="minorHAnsi" w:cstheme="minorHAnsi"/>
        </w:rPr>
        <w:t>before</w:t>
      </w:r>
      <w:proofErr w:type="gramEnd"/>
      <w:r w:rsidRPr="00D712D8">
        <w:rPr>
          <w:rStyle w:val="StyleUnderline"/>
          <w:rFonts w:asciiTheme="minorHAnsi" w:hAnsiTheme="minorHAnsi" w:cstheme="minorHAnsi"/>
        </w:rPr>
        <w:t xml:space="preserve"> </w:t>
      </w:r>
      <w:r w:rsidRPr="00D712D8">
        <w:rPr>
          <w:rStyle w:val="Emphasis"/>
          <w:rFonts w:asciiTheme="minorHAnsi" w:hAnsiTheme="minorHAnsi" w:cstheme="minorHAnsi"/>
          <w:highlight w:val="green"/>
        </w:rPr>
        <w:t>discursive interventions</w:t>
      </w:r>
      <w:r w:rsidRPr="00D712D8">
        <w:rPr>
          <w:rStyle w:val="Emphasis"/>
          <w:rFonts w:asciiTheme="minorHAnsi" w:hAnsiTheme="minorHAnsi" w:cstheme="minorHAnsi"/>
        </w:rPr>
        <w:t xml:space="preserve"> while conceptually powerful </w:t>
      </w:r>
      <w:r w:rsidRPr="00D712D8">
        <w:rPr>
          <w:rStyle w:val="Emphasis"/>
          <w:rFonts w:asciiTheme="minorHAnsi" w:hAnsiTheme="minorHAnsi" w:cstheme="minorHAnsi"/>
          <w:highlight w:val="green"/>
        </w:rPr>
        <w:t>are not effective</w:t>
      </w:r>
      <w:r w:rsidRPr="00D712D8">
        <w:rPr>
          <w:rStyle w:val="StyleUnderline"/>
          <w:rFonts w:asciiTheme="minorHAnsi" w:hAnsiTheme="minorHAnsi" w:cstheme="minorHAnsi"/>
          <w:highlight w:val="green"/>
        </w:rPr>
        <w:t xml:space="preserve"> in transforming the</w:t>
      </w:r>
      <w:r w:rsidRPr="00D712D8">
        <w:rPr>
          <w:rStyle w:val="StyleUnderline"/>
          <w:rFonts w:asciiTheme="minorHAnsi" w:hAnsiTheme="minorHAnsi" w:cstheme="minorHAnsi"/>
        </w:rPr>
        <w:t xml:space="preserve"> </w:t>
      </w:r>
      <w:r w:rsidRPr="00D712D8">
        <w:rPr>
          <w:rStyle w:val="Emphasis"/>
          <w:rFonts w:asciiTheme="minorHAnsi" w:hAnsiTheme="minorHAnsi" w:cstheme="minorHAnsi"/>
        </w:rPr>
        <w:t xml:space="preserve">real </w:t>
      </w:r>
      <w:r w:rsidRPr="00D712D8">
        <w:rPr>
          <w:rStyle w:val="Emphasis"/>
          <w:rFonts w:asciiTheme="minorHAnsi" w:hAnsiTheme="minorHAnsi" w:cstheme="minorHAnsi"/>
          <w:highlight w:val="green"/>
        </w:rPr>
        <w:t>material</w:t>
      </w:r>
      <w:r w:rsidRPr="00D712D8">
        <w:rPr>
          <w:rStyle w:val="Emphasis"/>
          <w:rFonts w:asciiTheme="minorHAnsi" w:hAnsiTheme="minorHAnsi" w:cstheme="minorHAnsi"/>
        </w:rPr>
        <w:t xml:space="preserve"> </w:t>
      </w:r>
      <w:r w:rsidRPr="00D712D8">
        <w:rPr>
          <w:rStyle w:val="Emphasis"/>
          <w:rFonts w:asciiTheme="minorHAnsi" w:hAnsiTheme="minorHAnsi" w:cstheme="minorHAnsi"/>
          <w:highlight w:val="green"/>
        </w:rPr>
        <w:t>conditions</w:t>
      </w:r>
      <w:r w:rsidRPr="00D712D8">
        <w:rPr>
          <w:rStyle w:val="StyleUnderline"/>
          <w:rFonts w:asciiTheme="minorHAnsi" w:hAnsiTheme="minorHAnsi" w:cstheme="minorHAnsi"/>
          <w:highlight w:val="green"/>
        </w:rPr>
        <w:t xml:space="preserve"> of those</w:t>
      </w:r>
      <w:r w:rsidRPr="00D712D8">
        <w:rPr>
          <w:rStyle w:val="StyleUnderline"/>
          <w:rFonts w:asciiTheme="minorHAnsi" w:hAnsiTheme="minorHAnsi" w:cstheme="minorHAnsi"/>
        </w:rPr>
        <w:t xml:space="preserve"> who live under </w:t>
      </w:r>
      <w:r w:rsidRPr="00D712D8">
        <w:rPr>
          <w:rStyle w:val="Emphasis"/>
          <w:rFonts w:asciiTheme="minorHAnsi" w:hAnsiTheme="minorHAnsi" w:cstheme="minorHAnsi"/>
        </w:rPr>
        <w:t>oppressive social, political, and economic conditions</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at the </w:t>
      </w:r>
      <w:r w:rsidRPr="00D712D8">
        <w:rPr>
          <w:rStyle w:val="Emphasis"/>
          <w:rFonts w:asciiTheme="minorHAnsi" w:hAnsiTheme="minorHAnsi" w:cstheme="minorHAnsi"/>
          <w:highlight w:val="green"/>
        </w:rPr>
        <w:t>intersections of difference.</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Disabled people</w:t>
      </w:r>
      <w:r w:rsidRPr="00D712D8">
        <w:rPr>
          <w:rFonts w:asciiTheme="minorHAnsi" w:hAnsiTheme="minorHAnsi" w:cstheme="minorHAnsi"/>
          <w:sz w:val="16"/>
        </w:rPr>
        <w:t xml:space="preserve">, in global contexts, </w:t>
      </w:r>
      <w:proofErr w:type="gramStart"/>
      <w:r w:rsidRPr="00D712D8">
        <w:rPr>
          <w:rStyle w:val="StyleUnderline"/>
          <w:rFonts w:asciiTheme="minorHAnsi" w:hAnsiTheme="minorHAnsi" w:cstheme="minorHAnsi"/>
          <w:highlight w:val="green"/>
        </w:rPr>
        <w:t>have to</w:t>
      </w:r>
      <w:proofErr w:type="gramEnd"/>
      <w:r w:rsidRPr="00D712D8">
        <w:rPr>
          <w:rStyle w:val="StyleUnderline"/>
          <w:rFonts w:asciiTheme="minorHAnsi" w:hAnsiTheme="minorHAnsi" w:cstheme="minorHAnsi"/>
          <w:highlight w:val="green"/>
        </w:rPr>
        <w:t xml:space="preserve"> </w:t>
      </w:r>
      <w:r w:rsidRPr="00D712D8">
        <w:rPr>
          <w:rStyle w:val="Emphasis"/>
          <w:rFonts w:asciiTheme="minorHAnsi" w:hAnsiTheme="minorHAnsi" w:cstheme="minorHAnsi"/>
          <w:highlight w:val="green"/>
        </w:rPr>
        <w:t>struggle</w:t>
      </w:r>
      <w:r w:rsidRPr="00D712D8">
        <w:rPr>
          <w:rStyle w:val="StyleUnderline"/>
          <w:rFonts w:asciiTheme="minorHAnsi" w:hAnsiTheme="minorHAnsi" w:cstheme="minorHAnsi"/>
          <w:highlight w:val="green"/>
        </w:rPr>
        <w:t xml:space="preserve"> to gain</w:t>
      </w:r>
      <w:r w:rsidRPr="00D712D8">
        <w:rPr>
          <w:rStyle w:val="StyleUnderline"/>
          <w:rFonts w:asciiTheme="minorHAnsi" w:hAnsiTheme="minorHAnsi" w:cstheme="minorHAnsi"/>
        </w:rPr>
        <w:t xml:space="preserve"> access to </w:t>
      </w:r>
      <w:r w:rsidRPr="00D712D8">
        <w:rPr>
          <w:rStyle w:val="StyleUnderline"/>
          <w:rFonts w:asciiTheme="minorHAnsi" w:hAnsiTheme="minorHAnsi" w:cstheme="minorHAnsi"/>
          <w:highlight w:val="green"/>
        </w:rPr>
        <w:t>resources, care, and relationships in a world</w:t>
      </w:r>
      <w:r w:rsidRPr="00D712D8">
        <w:rPr>
          <w:rStyle w:val="StyleUnderline"/>
          <w:rFonts w:asciiTheme="minorHAnsi" w:hAnsiTheme="minorHAnsi" w:cstheme="minorHAnsi"/>
        </w:rPr>
        <w:t xml:space="preserve"> that is </w:t>
      </w:r>
      <w:r w:rsidRPr="00D712D8">
        <w:rPr>
          <w:rStyle w:val="StyleUnderline"/>
          <w:rFonts w:asciiTheme="minorHAnsi" w:hAnsiTheme="minorHAnsi" w:cstheme="minorHAnsi"/>
          <w:highlight w:val="green"/>
        </w:rPr>
        <w:t>organized to keep them out.</w:t>
      </w:r>
      <w:r w:rsidRPr="00D712D8">
        <w:rPr>
          <w:rFonts w:asciiTheme="minorHAnsi" w:hAnsiTheme="minorHAnsi" w:cstheme="minorHAnsi"/>
          <w:sz w:val="16"/>
        </w:rPr>
        <w:t xml:space="preserve"> </w:t>
      </w:r>
      <w:proofErr w:type="gramStart"/>
      <w:r w:rsidRPr="00D712D8">
        <w:rPr>
          <w:rFonts w:asciiTheme="minorHAnsi" w:hAnsiTheme="minorHAnsi" w:cstheme="minorHAnsi"/>
          <w:sz w:val="16"/>
        </w:rPr>
        <w:t>More often than not</w:t>
      </w:r>
      <w:proofErr w:type="gramEnd"/>
      <w:r w:rsidRPr="00D712D8">
        <w:rPr>
          <w:rFonts w:asciiTheme="minorHAnsi" w:hAnsiTheme="minorHAnsi" w:cstheme="minorHAnsi"/>
          <w:sz w:val="16"/>
        </w:rPr>
        <w:t xml:space="preserve"> disabled people are dis-placed from </w:t>
      </w:r>
      <w:proofErr w:type="gramStart"/>
      <w:r w:rsidRPr="00D712D8">
        <w:rPr>
          <w:rFonts w:asciiTheme="minorHAnsi" w:hAnsiTheme="minorHAnsi" w:cstheme="minorHAnsi"/>
          <w:sz w:val="16"/>
        </w:rPr>
        <w:t>class rooms</w:t>
      </w:r>
      <w:proofErr w:type="gramEnd"/>
      <w:r w:rsidRPr="00D712D8">
        <w:rPr>
          <w:rFonts w:asciiTheme="minorHAnsi" w:hAnsiTheme="minorHAnsi" w:cstheme="minorHAnsi"/>
          <w:sz w:val="16"/>
        </w:rPr>
        <w:t>,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2E4A6160" w14:textId="5EDF395E" w:rsidR="00AA297D" w:rsidRPr="00D712D8" w:rsidRDefault="009E6734" w:rsidP="009E6734">
      <w:pPr>
        <w:pStyle w:val="Heading3"/>
      </w:pPr>
      <w:r>
        <w:t>1NC---Schalk</w:t>
      </w:r>
    </w:p>
    <w:p w14:paraId="3CB10706" w14:textId="77777777" w:rsidR="00FB57D5" w:rsidRPr="00D712D8" w:rsidRDefault="00FB57D5" w:rsidP="00FB57D5">
      <w:pPr>
        <w:pStyle w:val="Heading4"/>
        <w:rPr>
          <w:rFonts w:asciiTheme="minorHAnsi" w:hAnsiTheme="minorHAnsi" w:cstheme="minorHAnsi"/>
        </w:rPr>
      </w:pPr>
      <w:r w:rsidRPr="00D712D8">
        <w:rPr>
          <w:rFonts w:asciiTheme="minorHAnsi" w:hAnsiTheme="minorHAnsi" w:cstheme="minorHAnsi"/>
        </w:rPr>
        <w:t>Racism required understandings of simultaneous hyper-ability and disability to justify antiblack violence and enslavement – that means that disability is co-constitutive with race rather than structured by it.</w:t>
      </w:r>
    </w:p>
    <w:p w14:paraId="6E675236" w14:textId="77777777" w:rsidR="00FB57D5" w:rsidRPr="00D712D8" w:rsidRDefault="00FB57D5" w:rsidP="00FB57D5">
      <w:pPr>
        <w:spacing w:after="0" w:line="240" w:lineRule="auto"/>
        <w:rPr>
          <w:rFonts w:asciiTheme="minorHAnsi" w:eastAsia="Calibri" w:hAnsiTheme="minorHAnsi" w:cstheme="minorHAnsi"/>
          <w:sz w:val="16"/>
        </w:rPr>
      </w:pPr>
      <w:r w:rsidRPr="00D712D8">
        <w:rPr>
          <w:rStyle w:val="Style13ptBold"/>
          <w:rFonts w:asciiTheme="minorHAnsi" w:hAnsiTheme="minorHAnsi" w:cstheme="minorHAnsi"/>
        </w:rPr>
        <w:t>Schalk 17</w:t>
      </w:r>
      <w:r w:rsidRPr="00D712D8">
        <w:rPr>
          <w:rFonts w:asciiTheme="minorHAnsi" w:eastAsia="Calibri" w:hAnsiTheme="minorHAnsi" w:cstheme="minorHAnsi"/>
          <w:sz w:val="16"/>
        </w:rPr>
        <w:t xml:space="preserve"> </w:t>
      </w:r>
      <w:r w:rsidRPr="00D712D8">
        <w:rPr>
          <w:rFonts w:asciiTheme="minorHAnsi" w:hAnsiTheme="minorHAnsi" w:cstheme="minorHAnsi"/>
        </w:rPr>
        <w:t xml:space="preserve">(Sami is a disabled black author who writes about disability, racism, and fat phobia, “Critical Disability Studies as Methodology”, Spring/17, https://csalateral.org/issue/6-1/forum-alt-humanities-critical-disability-studies-methodology-schalk/) A-A_RON </w:t>
      </w:r>
      <w:r w:rsidRPr="00D712D8">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0CC9C414" w14:textId="77777777" w:rsidR="00FB57D5" w:rsidRPr="00D712D8" w:rsidRDefault="00FB57D5" w:rsidP="00FB57D5">
      <w:pPr>
        <w:rPr>
          <w:rFonts w:asciiTheme="minorHAnsi" w:hAnsiTheme="minorHAnsi" w:cstheme="minorHAnsi"/>
          <w:sz w:val="16"/>
        </w:rPr>
      </w:pPr>
    </w:p>
    <w:p w14:paraId="3373DA74" w14:textId="77777777" w:rsidR="00FB57D5" w:rsidRPr="00D712D8" w:rsidRDefault="00FB57D5" w:rsidP="00FB57D5">
      <w:pPr>
        <w:rPr>
          <w:rFonts w:asciiTheme="minorHAnsi" w:hAnsiTheme="minorHAnsi" w:cstheme="minorHAnsi"/>
          <w:sz w:val="16"/>
        </w:rPr>
      </w:pPr>
      <w:r w:rsidRPr="00D712D8">
        <w:rPr>
          <w:rFonts w:asciiTheme="minorHAnsi" w:hAnsiTheme="minorHAnsi" w:cstheme="minorHAnsi"/>
          <w:sz w:val="16"/>
        </w:rPr>
        <w:t xml:space="preserve">Minich emphasizes that a </w:t>
      </w:r>
      <w:r w:rsidRPr="00D712D8">
        <w:rPr>
          <w:rStyle w:val="StyleUnderline"/>
          <w:rFonts w:asciiTheme="minorHAnsi" w:hAnsiTheme="minorHAnsi" w:cstheme="minorHAnsi"/>
          <w:highlight w:val="green"/>
        </w:rPr>
        <w:t>critical disability studies</w:t>
      </w:r>
      <w:r w:rsidRPr="00D712D8">
        <w:rPr>
          <w:rFonts w:asciiTheme="minorHAnsi" w:hAnsiTheme="minorHAnsi" w:cstheme="minorHAnsi"/>
          <w:sz w:val="16"/>
        </w:rPr>
        <w:t xml:space="preserve"> methodology must </w:t>
      </w:r>
      <w:r w:rsidRPr="00D712D8">
        <w:rPr>
          <w:rStyle w:val="StyleUnderline"/>
          <w:rFonts w:asciiTheme="minorHAnsi" w:hAnsiTheme="minorHAnsi" w:cstheme="minorHAnsi"/>
          <w:highlight w:val="green"/>
        </w:rPr>
        <w:t>engage</w:t>
      </w:r>
      <w:r w:rsidRPr="00D712D8">
        <w:rPr>
          <w:rStyle w:val="StyleUnderline"/>
          <w:rFonts w:asciiTheme="minorHAnsi" w:hAnsiTheme="minorHAnsi" w:cstheme="minorHAnsi"/>
        </w:rPr>
        <w:t xml:space="preserve"> issues of </w:t>
      </w:r>
      <w:r w:rsidRPr="00D712D8">
        <w:rPr>
          <w:rStyle w:val="StyleUnderline"/>
          <w:rFonts w:asciiTheme="minorHAnsi" w:hAnsiTheme="minorHAnsi" w:cstheme="minorHAnsi"/>
          <w:highlight w:val="green"/>
        </w:rPr>
        <w:t>race and (dis)ability</w:t>
      </w:r>
      <w:r w:rsidRPr="00D712D8">
        <w:rPr>
          <w:rStyle w:val="StyleUnderline"/>
          <w:rFonts w:asciiTheme="minorHAnsi" w:hAnsiTheme="minorHAnsi" w:cstheme="minorHAnsi"/>
        </w:rPr>
        <w:t>, including in areas not explicitly marked by disability</w:t>
      </w:r>
      <w:r w:rsidRPr="00D712D8">
        <w:rPr>
          <w:rFonts w:asciiTheme="minorHAnsi" w:hAnsiTheme="minorHAnsi" w:cstheme="minorHAnsi"/>
          <w:sz w:val="16"/>
        </w:rPr>
        <w:t>. The distinction between </w:t>
      </w:r>
      <w:r w:rsidRPr="00D712D8">
        <w:rPr>
          <w:rFonts w:asciiTheme="minorHAnsi" w:hAnsiTheme="minorHAnsi" w:cstheme="minorHAnsi"/>
          <w:i/>
          <w:iCs/>
          <w:sz w:val="16"/>
        </w:rPr>
        <w:t>(dis)ability</w:t>
      </w:r>
      <w:r w:rsidRPr="00D712D8">
        <w:rPr>
          <w:rFonts w:asciiTheme="minorHAnsi" w:hAnsiTheme="minorHAnsi" w:cstheme="minorHAnsi"/>
          <w:sz w:val="16"/>
        </w:rPr>
        <w:t> and </w:t>
      </w:r>
      <w:r w:rsidRPr="00D712D8">
        <w:rPr>
          <w:rFonts w:asciiTheme="minorHAnsi" w:hAnsiTheme="minorHAnsi" w:cstheme="minorHAnsi"/>
          <w:i/>
          <w:iCs/>
          <w:sz w:val="16"/>
        </w:rPr>
        <w:t>disability</w:t>
      </w:r>
      <w:r w:rsidRPr="00D712D8">
        <w:rPr>
          <w:rFonts w:asciiTheme="minorHAnsi" w:hAnsiTheme="minorHAnsi" w:cstheme="minorHAnsi"/>
          <w:sz w:val="16"/>
        </w:rPr>
        <w:t> </w:t>
      </w:r>
      <w:proofErr w:type="gramStart"/>
      <w:r w:rsidRPr="00D712D8">
        <w:rPr>
          <w:rFonts w:asciiTheme="minorHAnsi" w:hAnsiTheme="minorHAnsi" w:cstheme="minorHAnsi"/>
          <w:sz w:val="16"/>
        </w:rPr>
        <w:t>matter</w:t>
      </w:r>
      <w:proofErr w:type="gramEnd"/>
      <w:r w:rsidRPr="00D712D8">
        <w:rPr>
          <w:rFonts w:asciiTheme="minorHAnsi" w:hAnsiTheme="minorHAnsi" w:cstheme="minorHAnsi"/>
          <w:sz w:val="16"/>
        </w:rPr>
        <w:t xml:space="preserve"> in terms of improving and increasing engagement with race in critical disability studies and vice versa. Consider, for example, how </w:t>
      </w:r>
      <w:r w:rsidRPr="00D712D8">
        <w:rPr>
          <w:rStyle w:val="StyleUnderline"/>
          <w:rFonts w:asciiTheme="minorHAnsi" w:hAnsiTheme="minorHAnsi" w:cstheme="minorHAnsi"/>
          <w:highlight w:val="green"/>
        </w:rPr>
        <w:t>disability</w:t>
      </w:r>
      <w:r w:rsidRPr="00D712D8">
        <w:rPr>
          <w:rStyle w:val="StyleUnderline"/>
          <w:rFonts w:asciiTheme="minorHAnsi" w:hAnsiTheme="minorHAnsi" w:cstheme="minorHAnsi"/>
        </w:rPr>
        <w:t xml:space="preserve">, in terms of claims of lesser intellectual abilities, </w:t>
      </w:r>
      <w:r w:rsidRPr="00D712D8">
        <w:rPr>
          <w:rStyle w:val="StyleUnderline"/>
          <w:rFonts w:asciiTheme="minorHAnsi" w:hAnsiTheme="minorHAnsi" w:cstheme="minorHAnsi"/>
          <w:highlight w:val="green"/>
        </w:rPr>
        <w:t xml:space="preserve">was used to justify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enslavement</w:t>
      </w:r>
      <w:r w:rsidRPr="00D712D8">
        <w:rPr>
          <w:rFonts w:asciiTheme="minorHAnsi" w:hAnsiTheme="minorHAnsi" w:cstheme="minorHAnsi"/>
          <w:sz w:val="16"/>
        </w:rPr>
        <w:t xml:space="preserve"> of black people,</w:t>
      </w:r>
      <w:hyperlink r:id="rId17" w:anchor="fn-1748-8" w:history="1">
        <w:r w:rsidRPr="00D712D8">
          <w:rPr>
            <w:rStyle w:val="Hyperlink"/>
            <w:rFonts w:asciiTheme="minorHAnsi" w:hAnsiTheme="minorHAnsi" w:cstheme="minorHAnsi"/>
            <w:vertAlign w:val="superscript"/>
          </w:rPr>
          <w:t>8</w:t>
        </w:r>
      </w:hyperlink>
      <w:r w:rsidRPr="00D712D8">
        <w:rPr>
          <w:rFonts w:asciiTheme="minorHAnsi" w:hAnsiTheme="minorHAnsi" w:cstheme="minorHAnsi"/>
          <w:sz w:val="16"/>
        </w:rPr>
        <w:t xml:space="preserve"> while </w:t>
      </w:r>
      <w:r w:rsidRPr="00D712D8">
        <w:rPr>
          <w:rStyle w:val="StyleUnderline"/>
          <w:rFonts w:asciiTheme="minorHAnsi" w:hAnsiTheme="minorHAnsi" w:cstheme="minorHAnsi"/>
          <w:highlight w:val="green"/>
        </w:rPr>
        <w:t>at the same time</w:t>
      </w:r>
      <w:r w:rsidRPr="00D712D8">
        <w:rPr>
          <w:rStyle w:val="StyleUnderline"/>
          <w:rFonts w:asciiTheme="minorHAnsi" w:hAnsiTheme="minorHAnsi" w:cstheme="minorHAnsi"/>
        </w:rPr>
        <w:t xml:space="preserve"> an </w:t>
      </w:r>
      <w:r w:rsidRPr="00D712D8">
        <w:rPr>
          <w:rStyle w:val="StyleUnderline"/>
          <w:rFonts w:asciiTheme="minorHAnsi" w:hAnsiTheme="minorHAnsi" w:cstheme="minorHAnsi"/>
          <w:highlight w:val="green"/>
        </w:rPr>
        <w:t>understanding</w:t>
      </w:r>
      <w:r w:rsidRPr="00D712D8">
        <w:rPr>
          <w:rStyle w:val="StyleUnderline"/>
          <w:rFonts w:asciiTheme="minorHAnsi" w:hAnsiTheme="minorHAnsi" w:cstheme="minorHAnsi"/>
        </w:rPr>
        <w:t xml:space="preserve"> of </w:t>
      </w:r>
      <w:r w:rsidRPr="00D712D8">
        <w:rPr>
          <w:rStyle w:val="StyleUnderline"/>
          <w:rFonts w:asciiTheme="minorHAnsi" w:hAnsiTheme="minorHAnsi" w:cstheme="minorHAnsi"/>
          <w:highlight w:val="green"/>
        </w:rPr>
        <w:t>black people’s bodies as hyper strong</w:t>
      </w:r>
      <w:r w:rsidRPr="00D712D8">
        <w:rPr>
          <w:rStyle w:val="StyleUnderline"/>
          <w:rFonts w:asciiTheme="minorHAnsi" w:hAnsiTheme="minorHAnsi" w:cstheme="minorHAnsi"/>
        </w:rPr>
        <w:t xml:space="preserve"> and impervious to heat and pain also </w:t>
      </w:r>
      <w:r w:rsidRPr="00D712D8">
        <w:rPr>
          <w:rStyle w:val="StyleUnderline"/>
          <w:rFonts w:asciiTheme="minorHAnsi" w:hAnsiTheme="minorHAnsi" w:cstheme="minorHAnsi"/>
          <w:highlight w:val="green"/>
        </w:rPr>
        <w:t>justified</w:t>
      </w:r>
      <w:r w:rsidRPr="00D712D8">
        <w:rPr>
          <w:rStyle w:val="StyleUnderline"/>
          <w:rFonts w:asciiTheme="minorHAnsi" w:hAnsiTheme="minorHAnsi" w:cstheme="minorHAnsi"/>
        </w:rPr>
        <w:t xml:space="preserve"> conditions of </w:t>
      </w:r>
      <w:r w:rsidRPr="00D712D8">
        <w:rPr>
          <w:rStyle w:val="StyleUnderline"/>
          <w:rFonts w:asciiTheme="minorHAnsi" w:hAnsiTheme="minorHAnsi" w:cstheme="minorHAnsi"/>
          <w:highlight w:val="green"/>
        </w:rPr>
        <w:t>slave labor.</w:t>
      </w:r>
      <w:r w:rsidRPr="00D712D8">
        <w:rPr>
          <w:rFonts w:asciiTheme="minorHAnsi" w:hAnsiTheme="minorHAnsi" w:cstheme="minorHAnsi"/>
          <w:sz w:val="16"/>
        </w:rPr>
        <w:t xml:space="preserve"> This racial double bind, to borrow from Marilyn Frye, positioned black people as </w:t>
      </w:r>
      <w:r w:rsidRPr="00D712D8">
        <w:rPr>
          <w:rStyle w:val="Emphasis"/>
          <w:rFonts w:asciiTheme="minorHAnsi" w:hAnsiTheme="minorHAnsi" w:cstheme="minorHAnsi"/>
          <w:highlight w:val="green"/>
        </w:rPr>
        <w:t>at once disabled and hyper able</w:t>
      </w:r>
      <w:r w:rsidRPr="00D712D8">
        <w:rPr>
          <w:rFonts w:asciiTheme="minorHAnsi" w:hAnsiTheme="minorHAnsi" w:cstheme="minorHAnsi"/>
          <w:sz w:val="16"/>
        </w:rPr>
        <w:t xml:space="preserve"> and yet </w:t>
      </w:r>
      <w:r w:rsidRPr="00D712D8">
        <w:rPr>
          <w:rStyle w:val="StyleUnderline"/>
          <w:rFonts w:asciiTheme="minorHAnsi" w:hAnsiTheme="minorHAnsi" w:cstheme="minorHAnsi"/>
        </w:rPr>
        <w:t>suited for slavery in both cases</w:t>
      </w:r>
      <w:r w:rsidRPr="00D712D8">
        <w:rPr>
          <w:rFonts w:asciiTheme="minorHAnsi" w:hAnsiTheme="minorHAnsi" w:cstheme="minorHAnsi"/>
          <w:sz w:val="16"/>
        </w:rPr>
        <w:t>.</w:t>
      </w:r>
      <w:hyperlink r:id="rId18" w:anchor="fn-1748-9" w:history="1">
        <w:r w:rsidRPr="00D712D8">
          <w:rPr>
            <w:rStyle w:val="Hyperlink"/>
            <w:rFonts w:asciiTheme="minorHAnsi" w:hAnsiTheme="minorHAnsi" w:cstheme="minorHAnsi"/>
            <w:vertAlign w:val="superscript"/>
          </w:rPr>
          <w:t>9</w:t>
        </w:r>
      </w:hyperlink>
      <w:r w:rsidRPr="00D712D8">
        <w:rPr>
          <w:rFonts w:asciiTheme="minorHAnsi" w:hAnsiTheme="minorHAnsi" w:cstheme="minorHAnsi"/>
          <w:sz w:val="16"/>
        </w:rPr>
        <w:t xml:space="preserve"> To engage these two disparate historical understandings of the black body, </w:t>
      </w:r>
      <w:r w:rsidRPr="00D712D8">
        <w:rPr>
          <w:rStyle w:val="StyleUnderline"/>
          <w:rFonts w:asciiTheme="minorHAnsi" w:hAnsiTheme="minorHAnsi" w:cstheme="minorHAnsi"/>
        </w:rPr>
        <w:t xml:space="preserve">to parse the ways in which both </w:t>
      </w:r>
      <w:r w:rsidRPr="00D712D8">
        <w:rPr>
          <w:rStyle w:val="StyleUnderline"/>
          <w:rFonts w:asciiTheme="minorHAnsi" w:hAnsiTheme="minorHAnsi" w:cstheme="minorHAnsi"/>
          <w:highlight w:val="green"/>
        </w:rPr>
        <w:t>disability and ability</w:t>
      </w:r>
      <w:r w:rsidRPr="00D712D8">
        <w:rPr>
          <w:rStyle w:val="StyleUnderline"/>
          <w:rFonts w:asciiTheme="minorHAnsi" w:hAnsiTheme="minorHAnsi" w:cstheme="minorHAnsi"/>
        </w:rPr>
        <w:t xml:space="preserve"> were </w:t>
      </w:r>
      <w:r w:rsidRPr="00D712D8">
        <w:rPr>
          <w:rStyle w:val="StyleUnderline"/>
          <w:rFonts w:asciiTheme="minorHAnsi" w:hAnsiTheme="minorHAnsi" w:cstheme="minorHAnsi"/>
          <w:highlight w:val="green"/>
        </w:rPr>
        <w:t>used discursively to</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justify violence and oppression</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we must discuss (dis)ability in relation to race</w:t>
      </w:r>
      <w:r w:rsidRPr="00D712D8">
        <w:rPr>
          <w:rFonts w:asciiTheme="minorHAnsi" w:hAnsiTheme="minorHAnsi" w:cstheme="minorHAnsi"/>
          <w:sz w:val="16"/>
        </w:rPr>
        <w:t xml:space="preserve"> within the specific historical and cultural context of the antebellum United States; and we must do so without anachronistically projecting current definitions of disability onto the past.</w:t>
      </w:r>
      <w:hyperlink r:id="rId19" w:anchor="fn-1748-10" w:history="1">
        <w:r w:rsidRPr="00D712D8">
          <w:rPr>
            <w:rStyle w:val="Hyperlink"/>
            <w:rFonts w:asciiTheme="minorHAnsi" w:hAnsiTheme="minorHAnsi" w:cstheme="minorHAnsi"/>
            <w:vertAlign w:val="superscript"/>
          </w:rPr>
          <w:t>10</w:t>
        </w:r>
      </w:hyperlink>
      <w:r w:rsidRPr="00D712D8">
        <w:rPr>
          <w:rFonts w:asciiTheme="minorHAnsi" w:hAnsiTheme="minorHAnsi" w:cstheme="minorHAnsi"/>
          <w:sz w:val="16"/>
        </w:rPr>
        <w:t> </w:t>
      </w:r>
      <w:r w:rsidRPr="00D712D8">
        <w:rPr>
          <w:rStyle w:val="StyleUnderline"/>
          <w:rFonts w:asciiTheme="minorHAnsi" w:hAnsiTheme="minorHAnsi" w:cstheme="minorHAnsi"/>
          <w:highlight w:val="green"/>
        </w:rPr>
        <w:t>Critical disability studies</w:t>
      </w:r>
      <w:r w:rsidRPr="00D712D8">
        <w:rPr>
          <w:rStyle w:val="StyleUnderline"/>
          <w:rFonts w:asciiTheme="minorHAnsi" w:hAnsiTheme="minorHAnsi" w:cstheme="minorHAnsi"/>
        </w:rPr>
        <w:t xml:space="preserve"> as a methodology</w:t>
      </w:r>
      <w:r w:rsidRPr="00D712D8">
        <w:rPr>
          <w:rFonts w:asciiTheme="minorHAnsi" w:hAnsiTheme="minorHAnsi" w:cstheme="minorHAnsi"/>
          <w:sz w:val="16"/>
        </w:rPr>
        <w:t xml:space="preserve">, therefore, </w:t>
      </w:r>
      <w:r w:rsidRPr="00D712D8">
        <w:rPr>
          <w:rStyle w:val="StyleUnderline"/>
          <w:rFonts w:asciiTheme="minorHAnsi" w:hAnsiTheme="minorHAnsi" w:cstheme="minorHAnsi"/>
        </w:rPr>
        <w:t xml:space="preserve">can </w:t>
      </w:r>
      <w:r w:rsidRPr="00D712D8">
        <w:rPr>
          <w:rStyle w:val="StyleUnderline"/>
          <w:rFonts w:asciiTheme="minorHAnsi" w:hAnsiTheme="minorHAnsi" w:cstheme="minorHAnsi"/>
          <w:highlight w:val="green"/>
        </w:rPr>
        <w:t>assess how (dis)ability</w:t>
      </w:r>
      <w:r w:rsidRPr="00D712D8">
        <w:rPr>
          <w:rStyle w:val="StyleUnderline"/>
          <w:rFonts w:asciiTheme="minorHAnsi" w:hAnsiTheme="minorHAnsi" w:cstheme="minorHAnsi"/>
        </w:rPr>
        <w:t xml:space="preserve"> as a social system </w:t>
      </w:r>
      <w:r w:rsidRPr="00D712D8">
        <w:rPr>
          <w:rStyle w:val="StyleUnderline"/>
          <w:rFonts w:asciiTheme="minorHAnsi" w:hAnsiTheme="minorHAnsi" w:cstheme="minorHAnsi"/>
          <w:highlight w:val="green"/>
        </w:rPr>
        <w:t>worked in concert with</w:t>
      </w:r>
      <w:r w:rsidRPr="00D712D8">
        <w:rPr>
          <w:rStyle w:val="StyleUnderline"/>
          <w:rFonts w:asciiTheme="minorHAnsi" w:hAnsiTheme="minorHAnsi" w:cstheme="minorHAnsi"/>
        </w:rPr>
        <w:t xml:space="preserve"> systems of </w:t>
      </w:r>
      <w:r w:rsidRPr="00D712D8">
        <w:rPr>
          <w:rStyle w:val="StyleUnderline"/>
          <w:rFonts w:asciiTheme="minorHAnsi" w:hAnsiTheme="minorHAnsi" w:cstheme="minorHAnsi"/>
          <w:highlight w:val="green"/>
        </w:rPr>
        <w:t>race</w:t>
      </w:r>
      <w:r w:rsidRPr="00D712D8">
        <w:rPr>
          <w:rFonts w:asciiTheme="minorHAnsi" w:hAnsiTheme="minorHAnsi" w:cstheme="minorHAnsi"/>
          <w:sz w:val="16"/>
        </w:rPr>
        <w:t xml:space="preserve"> during this period </w:t>
      </w:r>
      <w:r w:rsidRPr="00D712D8">
        <w:rPr>
          <w:rStyle w:val="Emphasis"/>
          <w:rFonts w:asciiTheme="minorHAnsi" w:hAnsiTheme="minorHAnsi" w:cstheme="minorHAnsi"/>
          <w:highlight w:val="green"/>
        </w:rPr>
        <w:t>in a way that impacted all black people</w:t>
      </w:r>
      <w:r w:rsidRPr="00D712D8">
        <w:rPr>
          <w:rStyle w:val="Emphasis"/>
          <w:rFonts w:asciiTheme="minorHAnsi" w:hAnsiTheme="minorHAnsi" w:cstheme="minorHAnsi"/>
        </w:rPr>
        <w:t xml:space="preserve">, both </w:t>
      </w:r>
      <w:r w:rsidRPr="00D712D8">
        <w:rPr>
          <w:rStyle w:val="Emphasis"/>
          <w:rFonts w:asciiTheme="minorHAnsi" w:hAnsiTheme="minorHAnsi" w:cstheme="minorHAnsi"/>
          <w:highlight w:val="green"/>
        </w:rPr>
        <w:t>disabled and nondisabled</w:t>
      </w:r>
      <w:r w:rsidRPr="00D712D8">
        <w:rPr>
          <w:rStyle w:val="Emphasis"/>
          <w:rFonts w:asciiTheme="minorHAnsi" w:hAnsiTheme="minorHAnsi" w:cstheme="minorHAnsi"/>
        </w:rPr>
        <w:t>.</w:t>
      </w:r>
      <w:r w:rsidRPr="00D712D8">
        <w:rPr>
          <w:rFonts w:asciiTheme="minorHAnsi" w:hAnsiTheme="minorHAnsi" w:cstheme="minorHAnsi"/>
          <w:sz w:val="16"/>
        </w:rPr>
        <w:t xml:space="preserve"> These historical insights can also help us understand how </w:t>
      </w:r>
      <w:r w:rsidRPr="00D712D8">
        <w:rPr>
          <w:rStyle w:val="Emphasis"/>
          <w:rFonts w:asciiTheme="minorHAnsi" w:hAnsiTheme="minorHAnsi" w:cstheme="minorHAnsi"/>
          <w:highlight w:val="green"/>
        </w:rPr>
        <w:t>race and (dis)ability continue to be mutually constitutive</w:t>
      </w:r>
      <w:r w:rsidRPr="00D712D8">
        <w:rPr>
          <w:rStyle w:val="Emphasis"/>
          <w:rFonts w:asciiTheme="minorHAnsi" w:hAnsiTheme="minorHAnsi" w:cstheme="minorHAnsi"/>
        </w:rPr>
        <w:t xml:space="preserve"> in our contemporary moment</w:t>
      </w:r>
      <w:r w:rsidRPr="00D712D8">
        <w:rPr>
          <w:rFonts w:asciiTheme="minorHAnsi" w:hAnsiTheme="minorHAnsi" w:cstheme="minorHAnsi"/>
          <w:sz w:val="16"/>
        </w:rPr>
        <w:t xml:space="preserve">. Furthermore, as Minich’s list of subjects that scholars have not yet recognized as critical disability studies suggests, understanding critical disability studies as a methodology also means </w:t>
      </w:r>
      <w:r w:rsidRPr="00D712D8">
        <w:rPr>
          <w:rStyle w:val="StyleUnderline"/>
          <w:rFonts w:asciiTheme="minorHAnsi" w:hAnsiTheme="minorHAnsi" w:cstheme="minorHAnsi"/>
          <w:highlight w:val="green"/>
        </w:rPr>
        <w:t>exploring issues of illness</w:t>
      </w:r>
      <w:r w:rsidRPr="00D712D8">
        <w:rPr>
          <w:rStyle w:val="StyleUnderline"/>
          <w:rFonts w:asciiTheme="minorHAnsi" w:hAnsiTheme="minorHAnsi" w:cstheme="minorHAnsi"/>
        </w:rPr>
        <w:t xml:space="preserve">, health, and disease </w:t>
      </w:r>
      <w:r w:rsidRPr="00D712D8">
        <w:rPr>
          <w:rStyle w:val="StyleUnderline"/>
          <w:rFonts w:asciiTheme="minorHAnsi" w:hAnsiTheme="minorHAnsi" w:cstheme="minorHAnsi"/>
          <w:highlight w:val="green"/>
        </w:rPr>
        <w:t>which</w:t>
      </w:r>
      <w:r w:rsidRPr="00D712D8">
        <w:rPr>
          <w:rStyle w:val="StyleUnderline"/>
          <w:rFonts w:asciiTheme="minorHAnsi" w:hAnsiTheme="minorHAnsi" w:cstheme="minorHAnsi"/>
        </w:rPr>
        <w:t xml:space="preserve"> often </w:t>
      </w:r>
      <w:r w:rsidRPr="00D712D8">
        <w:rPr>
          <w:rStyle w:val="StyleUnderline"/>
          <w:rFonts w:asciiTheme="minorHAnsi" w:hAnsiTheme="minorHAnsi" w:cstheme="minorHAnsi"/>
          <w:highlight w:val="green"/>
        </w:rPr>
        <w:t>have important intersections with issues of race and class.</w:t>
      </w:r>
      <w:r w:rsidRPr="00D712D8">
        <w:rPr>
          <w:rFonts w:asciiTheme="minorHAnsi" w:hAnsiTheme="minorHAnsi" w:cstheme="minorHAnsi"/>
          <w:sz w:val="16"/>
        </w:rPr>
        <w:t xml:space="preserve"> Using (</w:t>
      </w:r>
      <w:proofErr w:type="gramStart"/>
      <w:r w:rsidRPr="00D712D8">
        <w:rPr>
          <w:rFonts w:asciiTheme="minorHAnsi" w:hAnsiTheme="minorHAnsi" w:cstheme="minorHAnsi"/>
          <w:sz w:val="16"/>
        </w:rPr>
        <w:t>dis)ability</w:t>
      </w:r>
      <w:proofErr w:type="gramEnd"/>
      <w:r w:rsidRPr="00D712D8">
        <w:rPr>
          <w:rFonts w:asciiTheme="minorHAnsi" w:hAnsiTheme="minorHAnsi" w:cstheme="minorHAnsi"/>
          <w:sz w:val="16"/>
        </w:rPr>
        <w:t xml:space="preserve"> as a term for a system of power that shapes </w:t>
      </w:r>
      <w:proofErr w:type="spellStart"/>
      <w:r w:rsidRPr="00D712D8">
        <w:rPr>
          <w:rFonts w:asciiTheme="minorHAnsi" w:hAnsiTheme="minorHAnsi" w:cstheme="minorHAnsi"/>
          <w:sz w:val="16"/>
        </w:rPr>
        <w:t>bodymind</w:t>
      </w:r>
      <w:proofErr w:type="spellEnd"/>
      <w:r w:rsidRPr="00D712D8">
        <w:rPr>
          <w:rFonts w:asciiTheme="minorHAnsi" w:hAnsiTheme="minorHAnsi" w:cstheme="minorHAnsi"/>
          <w:sz w:val="16"/>
        </w:rPr>
        <w:t xml:space="preserve"> norms and expectations allows for the inclusion of illness and disease no matter what the current definitions of disability might be.</w:t>
      </w:r>
    </w:p>
    <w:p w14:paraId="2AE9F769" w14:textId="392493EA" w:rsidR="00580B20" w:rsidRPr="00EF4F3F" w:rsidRDefault="00580B20" w:rsidP="00580B20">
      <w:pPr>
        <w:pStyle w:val="Heading3"/>
        <w:rPr>
          <w:rFonts w:asciiTheme="minorHAnsi" w:hAnsiTheme="minorHAnsi" w:cstheme="minorHAnsi"/>
        </w:rPr>
      </w:pPr>
      <w:r>
        <w:rPr>
          <w:rFonts w:asciiTheme="minorHAnsi" w:hAnsiTheme="minorHAnsi" w:cstheme="minorHAnsi"/>
        </w:rPr>
        <w:t>1NC---James</w:t>
      </w:r>
    </w:p>
    <w:p w14:paraId="6CC54032" w14:textId="77777777" w:rsidR="00580B20" w:rsidRPr="00EF4F3F" w:rsidRDefault="00580B20" w:rsidP="00580B20">
      <w:pPr>
        <w:pStyle w:val="Heading4"/>
      </w:pPr>
      <w:bookmarkStart w:id="1" w:name="_Hlk180572320"/>
      <w:r w:rsidRPr="00EF4F3F">
        <w:t xml:space="preserve">Their theorization assumes a </w:t>
      </w:r>
      <w:proofErr w:type="spellStart"/>
      <w:r w:rsidRPr="00EF4F3F">
        <w:t>Fanonian</w:t>
      </w:r>
      <w:proofErr w:type="spellEnd"/>
      <w:r w:rsidRPr="00EF4F3F">
        <w:t xml:space="preserve"> visual economy which produces blackness as an </w:t>
      </w:r>
      <w:r w:rsidRPr="00EF4F3F">
        <w:rPr>
          <w:u w:val="single"/>
        </w:rPr>
        <w:t>object</w:t>
      </w:r>
      <w:r w:rsidRPr="00EF4F3F">
        <w:t xml:space="preserve"> – neoliberalism </w:t>
      </w:r>
      <w:r w:rsidRPr="00EF4F3F">
        <w:rPr>
          <w:u w:val="single"/>
        </w:rPr>
        <w:t>recycles</w:t>
      </w:r>
      <w:r w:rsidRPr="00EF4F3F">
        <w:t xml:space="preserve"> that process into affective markets of </w:t>
      </w:r>
      <w:r w:rsidRPr="00EF4F3F">
        <w:rPr>
          <w:u w:val="single"/>
        </w:rPr>
        <w:t>resilience</w:t>
      </w:r>
      <w:r w:rsidRPr="00EF4F3F">
        <w:t xml:space="preserve"> which demands visibility as the </w:t>
      </w:r>
      <w:r w:rsidRPr="00EF4F3F">
        <w:rPr>
          <w:u w:val="single"/>
        </w:rPr>
        <w:t>precondition</w:t>
      </w:r>
      <w:r w:rsidRPr="00EF4F3F">
        <w:t xml:space="preserve"> of subjectification.</w:t>
      </w:r>
    </w:p>
    <w:p w14:paraId="663CC230" w14:textId="77777777" w:rsidR="00580B20" w:rsidRPr="00580B20" w:rsidRDefault="00580B20" w:rsidP="00580B20">
      <w:pPr>
        <w:rPr>
          <w:rStyle w:val="Style13ptBold"/>
        </w:rPr>
      </w:pPr>
      <w:r w:rsidRPr="00580B20">
        <w:rPr>
          <w:rStyle w:val="Style13ptBold"/>
        </w:rPr>
        <w:t>James ‘15</w:t>
      </w:r>
    </w:p>
    <w:p w14:paraId="43F28760" w14:textId="77777777" w:rsidR="00580B20" w:rsidRPr="00EF4F3F" w:rsidRDefault="00580B20" w:rsidP="00580B20">
      <w:pPr>
        <w:rPr>
          <w:rFonts w:asciiTheme="minorHAnsi" w:hAnsiTheme="minorHAnsi" w:cstheme="minorHAnsi"/>
          <w:sz w:val="16"/>
          <w:szCs w:val="16"/>
        </w:rPr>
      </w:pPr>
      <w:r w:rsidRPr="00EF4F3F">
        <w:rPr>
          <w:rFonts w:asciiTheme="minorHAnsi" w:hAnsiTheme="minorHAnsi" w:cstheme="minorHAnsi"/>
          <w:sz w:val="16"/>
          <w:szCs w:val="16"/>
        </w:rPr>
        <w:t xml:space="preserve">[Robin, </w:t>
      </w:r>
      <w:proofErr w:type="gramStart"/>
      <w:r w:rsidRPr="00EF4F3F">
        <w:rPr>
          <w:rStyle w:val="Style13ptBold"/>
          <w:rFonts w:asciiTheme="minorHAnsi" w:hAnsiTheme="minorHAnsi" w:cstheme="minorHAnsi"/>
          <w:b w:val="0"/>
          <w:sz w:val="16"/>
          <w:szCs w:val="16"/>
        </w:rPr>
        <w:t>philosophy @</w:t>
      </w:r>
      <w:proofErr w:type="gramEnd"/>
      <w:r w:rsidRPr="00EF4F3F">
        <w:rPr>
          <w:rStyle w:val="Style13ptBold"/>
          <w:rFonts w:asciiTheme="minorHAnsi" w:hAnsiTheme="minorHAnsi" w:cstheme="minorHAnsi"/>
          <w:b w:val="0"/>
          <w:sz w:val="16"/>
          <w:szCs w:val="16"/>
        </w:rPr>
        <w:t xml:space="preserve"> UNC Charlotte</w:t>
      </w:r>
      <w:r w:rsidRPr="00EF4F3F">
        <w:rPr>
          <w:rFonts w:asciiTheme="minorHAnsi" w:hAnsiTheme="minorHAnsi" w:cstheme="minorHAnsi"/>
          <w:sz w:val="16"/>
          <w:szCs w:val="16"/>
        </w:rPr>
        <w:t xml:space="preserve"> 2015. “Resilience &amp; Melancholy: Pop Music, Feminism, Neoliberalism.”] pat – [edited] for non-black debaters</w:t>
      </w:r>
    </w:p>
    <w:p w14:paraId="4A4042D8" w14:textId="77777777" w:rsidR="00580B20" w:rsidRPr="00EF4F3F" w:rsidRDefault="00580B20" w:rsidP="00580B20">
      <w:pPr>
        <w:rPr>
          <w:rFonts w:asciiTheme="minorHAnsi" w:hAnsiTheme="minorHAnsi" w:cstheme="minorHAnsi"/>
          <w:sz w:val="12"/>
        </w:rPr>
      </w:pPr>
      <w:r w:rsidRPr="00EF4F3F">
        <w:rPr>
          <w:rStyle w:val="StyleUnderline"/>
          <w:rFonts w:asciiTheme="minorHAnsi" w:hAnsiTheme="minorHAnsi" w:cstheme="minorHAnsi"/>
          <w:highlight w:val="green"/>
        </w:rPr>
        <w:t>Resilience must be performed</w:t>
      </w:r>
      <w:r w:rsidRPr="00EF4F3F">
        <w:rPr>
          <w:rStyle w:val="StyleUnderline"/>
          <w:rFonts w:asciiTheme="minorHAnsi" w:hAnsiTheme="minorHAnsi" w:cstheme="minorHAnsi"/>
        </w:rPr>
        <w:t xml:space="preserve"> explicitly</w:t>
      </w:r>
      <w:r w:rsidRPr="00EF4F3F">
        <w:rPr>
          <w:rFonts w:asciiTheme="minorHAnsi" w:hAnsiTheme="minorHAnsi" w:cstheme="minorHAnsi"/>
          <w:sz w:val="12"/>
        </w:rPr>
        <w:t xml:space="preserve">, </w:t>
      </w:r>
      <w:r w:rsidRPr="00EF4F3F">
        <w:rPr>
          <w:rStyle w:val="StyleUnderline"/>
          <w:rFonts w:asciiTheme="minorHAnsi" w:hAnsiTheme="minorHAnsi" w:cstheme="minorHAnsi"/>
        </w:rPr>
        <w:t>legibly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spectacularly</w:t>
      </w:r>
      <w:r w:rsidRPr="00EF4F3F">
        <w:rPr>
          <w:rFonts w:asciiTheme="minorHAnsi" w:hAnsiTheme="minorHAnsi" w:cstheme="minorHAnsi"/>
          <w:sz w:val="12"/>
        </w:rPr>
        <w:t xml:space="preserve">. </w:t>
      </w:r>
      <w:r w:rsidRPr="00EF4F3F">
        <w:rPr>
          <w:rStyle w:val="StyleUnderline"/>
          <w:rFonts w:asciiTheme="minorHAnsi" w:hAnsiTheme="minorHAnsi" w:cstheme="minorHAnsi"/>
        </w:rPr>
        <w:t>Overcoming is necessary</w:t>
      </w:r>
      <w:r w:rsidRPr="00EF4F3F">
        <w:rPr>
          <w:rFonts w:asciiTheme="minorHAnsi" w:hAnsiTheme="minorHAnsi" w:cstheme="minorHAnsi"/>
          <w:sz w:val="12"/>
        </w:rPr>
        <w:t xml:space="preserve">, </w:t>
      </w:r>
      <w:r w:rsidRPr="00EF4F3F">
        <w:rPr>
          <w:rStyle w:val="StyleUnderline"/>
          <w:rFonts w:asciiTheme="minorHAnsi" w:hAnsiTheme="minorHAnsi" w:cstheme="minorHAnsi"/>
        </w:rPr>
        <w:t>but insufficient</w:t>
      </w:r>
      <w:r w:rsidRPr="00EF4F3F">
        <w:rPr>
          <w:rFonts w:asciiTheme="minorHAnsi" w:hAnsiTheme="minorHAnsi" w:cstheme="minorHAnsi"/>
          <w:sz w:val="12"/>
        </w:rPr>
        <w:t xml:space="preserve">; to count and function as resilience, </w:t>
      </w:r>
      <w:r w:rsidRPr="00EF4F3F">
        <w:rPr>
          <w:rStyle w:val="StyleUnderline"/>
          <w:rFonts w:asciiTheme="minorHAnsi" w:hAnsiTheme="minorHAnsi" w:cstheme="minorHAnsi"/>
        </w:rPr>
        <w:t xml:space="preserve">this </w:t>
      </w:r>
      <w:r w:rsidRPr="00EF4F3F">
        <w:rPr>
          <w:rStyle w:val="StyleUnderline"/>
          <w:rFonts w:asciiTheme="minorHAnsi" w:hAnsiTheme="minorHAnsi" w:cstheme="minorHAnsi"/>
          <w:highlight w:val="green"/>
        </w:rPr>
        <w:t>overcoming</w:t>
      </w:r>
      <w:r w:rsidRPr="00EF4F3F">
        <w:rPr>
          <w:rStyle w:val="StyleUnderline"/>
          <w:rFonts w:asciiTheme="minorHAnsi" w:hAnsiTheme="minorHAnsi" w:cstheme="minorHAnsi"/>
        </w:rPr>
        <w:t xml:space="preserve"> must be </w:t>
      </w:r>
      <w:r w:rsidRPr="00EF4F3F">
        <w:rPr>
          <w:rStyle w:val="StyleUnderline"/>
          <w:rFonts w:asciiTheme="minorHAnsi" w:hAnsiTheme="minorHAnsi" w:cstheme="minorHAnsi"/>
          <w:highlight w:val="green"/>
        </w:rPr>
        <w:t>accomplished in a</w:t>
      </w:r>
      <w:r w:rsidRPr="00EF4F3F">
        <w:rPr>
          <w:rStyle w:val="StyleUnderline"/>
          <w:rFonts w:asciiTheme="minorHAnsi" w:hAnsiTheme="minorHAnsi" w:cstheme="minorHAnsi"/>
        </w:rPr>
        <w:t xml:space="preserve"> visible or otherwise legible and </w:t>
      </w:r>
      <w:r w:rsidRPr="00EF4F3F">
        <w:rPr>
          <w:rStyle w:val="StyleUnderline"/>
          <w:rFonts w:asciiTheme="minorHAnsi" w:hAnsiTheme="minorHAnsi" w:cstheme="minorHAnsi"/>
          <w:highlight w:val="green"/>
        </w:rPr>
        <w:t>consumable manner</w:t>
      </w:r>
      <w:r w:rsidRPr="00EF4F3F">
        <w:rPr>
          <w:rFonts w:asciiTheme="minorHAnsi" w:hAnsiTheme="minorHAnsi" w:cstheme="minorHAnsi"/>
          <w:sz w:val="12"/>
        </w:rPr>
        <w:t xml:space="preserve">. Overcoming is a type of “affective labor” which, as Steven Shaviro puts it, “is productive only to the extent that it is a public performance. It cannot unfold in the hidden depths; it must be visible and audible” (PCA 49n33). </w:t>
      </w:r>
      <w:proofErr w:type="gramStart"/>
      <w:r w:rsidRPr="00EF4F3F">
        <w:rPr>
          <w:rFonts w:asciiTheme="minorHAnsi" w:hAnsiTheme="minorHAnsi" w:cstheme="minorHAnsi"/>
          <w:sz w:val="12"/>
        </w:rPr>
        <w:t>In order to</w:t>
      </w:r>
      <w:proofErr w:type="gramEnd"/>
      <w:r w:rsidRPr="00EF4F3F">
        <w:rPr>
          <w:rFonts w:asciiTheme="minorHAnsi" w:hAnsiTheme="minorHAnsi" w:cstheme="minorHAnsi"/>
          <w:sz w:val="12"/>
        </w:rPr>
        <w:t xml:space="preserve"> tune into feminine resilience and feed it back into its power supply, </w:t>
      </w:r>
      <w:proofErr w:type="spellStart"/>
      <w:r w:rsidRPr="00EF4F3F">
        <w:rPr>
          <w:rFonts w:asciiTheme="minorHAnsi" w:hAnsiTheme="minorHAnsi" w:cstheme="minorHAnsi"/>
          <w:sz w:val="12"/>
        </w:rPr>
        <w:t>MRWaSP</w:t>
      </w:r>
      <w:proofErr w:type="spellEnd"/>
      <w:r w:rsidRPr="00EF4F3F">
        <w:rPr>
          <w:rFonts w:asciiTheme="minorHAnsi" w:hAnsiTheme="minorHAnsi" w:cstheme="minorHAnsi"/>
          <w:sz w:val="12"/>
        </w:rPr>
        <w:t xml:space="preserve"> </w:t>
      </w:r>
      <w:proofErr w:type="gramStart"/>
      <w:r w:rsidRPr="00EF4F3F">
        <w:rPr>
          <w:rFonts w:asciiTheme="minorHAnsi" w:hAnsiTheme="minorHAnsi" w:cstheme="minorHAnsi"/>
          <w:sz w:val="12"/>
        </w:rPr>
        <w:t>has to</w:t>
      </w:r>
      <w:proofErr w:type="gramEnd"/>
      <w:r w:rsidRPr="00EF4F3F">
        <w:rPr>
          <w:rFonts w:asciiTheme="minorHAnsi" w:hAnsiTheme="minorHAnsi" w:cstheme="minorHAnsi"/>
          <w:sz w:val="12"/>
        </w:rPr>
        <w:t xml:space="preserve"> perceive it as such.</w:t>
      </w:r>
    </w:p>
    <w:p w14:paraId="1E513190" w14:textId="77777777" w:rsidR="00580B20" w:rsidRPr="00EF4F3F" w:rsidRDefault="00580B20" w:rsidP="00580B20">
      <w:pPr>
        <w:rPr>
          <w:rFonts w:asciiTheme="minorHAnsi" w:hAnsiTheme="minorHAnsi" w:cstheme="minorHAnsi"/>
          <w:sz w:val="12"/>
        </w:rPr>
      </w:pPr>
      <w:r w:rsidRPr="00EF4F3F">
        <w:rPr>
          <w:rFonts w:asciiTheme="minorHAnsi" w:hAnsiTheme="minorHAnsi" w:cstheme="minorHAnsi"/>
          <w:sz w:val="12"/>
        </w:rPr>
        <w:t xml:space="preserve">“Look, I Overcame!” is the resilient subject’s maxim or mantra. Gender and race have always been “visible identities,” to use philosopher Linda Martin Alcoff’s term, identities strongly tied to one’s outward physical appearance. However, </w:t>
      </w:r>
      <w:r w:rsidRPr="00EF4F3F">
        <w:rPr>
          <w:rStyle w:val="StyleUnderline"/>
          <w:rFonts w:asciiTheme="minorHAnsi" w:hAnsiTheme="minorHAnsi" w:cstheme="minorHAnsi"/>
        </w:rPr>
        <w:t>gendered/</w:t>
      </w:r>
      <w:proofErr w:type="gramStart"/>
      <w:r w:rsidRPr="00EF4F3F">
        <w:rPr>
          <w:rStyle w:val="StyleUnderline"/>
          <w:rFonts w:asciiTheme="minorHAnsi" w:hAnsiTheme="minorHAnsi" w:cstheme="minorHAnsi"/>
          <w:highlight w:val="green"/>
        </w:rPr>
        <w:t>racialized</w:t>
      </w:r>
      <w:proofErr w:type="gramEnd"/>
      <w:r w:rsidRPr="00EF4F3F">
        <w:rPr>
          <w:rStyle w:val="StyleUnderline"/>
          <w:rFonts w:asciiTheme="minorHAnsi" w:hAnsiTheme="minorHAnsi" w:cstheme="minorHAnsi"/>
          <w:highlight w:val="green"/>
        </w:rPr>
        <w:t xml:space="preserve"> resilience isn’t visible in the same</w:t>
      </w:r>
      <w:r w:rsidRPr="00EF4F3F">
        <w:rPr>
          <w:rStyle w:val="StyleUnderline"/>
          <w:rFonts w:asciiTheme="minorHAnsi" w:hAnsiTheme="minorHAnsi" w:cstheme="minorHAnsi"/>
        </w:rPr>
        <w:t xml:space="preserve"> way that </w:t>
      </w:r>
      <w:r w:rsidRPr="00EF4F3F">
        <w:rPr>
          <w:rStyle w:val="StyleUnderline"/>
          <w:rFonts w:asciiTheme="minorHAnsi" w:hAnsiTheme="minorHAnsi" w:cstheme="minorHAnsi"/>
          <w:highlight w:val="green"/>
        </w:rPr>
        <w:t>conventional</w:t>
      </w:r>
      <w:r w:rsidRPr="00EF4F3F">
        <w:rPr>
          <w:rStyle w:val="StyleUnderline"/>
          <w:rFonts w:asciiTheme="minorHAnsi" w:hAnsiTheme="minorHAnsi" w:cstheme="minorHAnsi"/>
        </w:rPr>
        <w:t xml:space="preserve"> gender and racial </w:t>
      </w:r>
      <w:r w:rsidRPr="00EF4F3F">
        <w:rPr>
          <w:rStyle w:val="StyleUnderline"/>
          <w:rFonts w:asciiTheme="minorHAnsi" w:hAnsiTheme="minorHAnsi" w:cstheme="minorHAnsi"/>
          <w:highlight w:val="green"/>
        </w:rPr>
        <w:t>identities are</w:t>
      </w:r>
      <w:r w:rsidRPr="00EF4F3F">
        <w:rPr>
          <w:rStyle w:val="StyleUnderline"/>
          <w:rFonts w:asciiTheme="minorHAnsi" w:hAnsiTheme="minorHAnsi" w:cstheme="minorHAnsi"/>
        </w:rPr>
        <w:t xml:space="preserve"> visible</w:t>
      </w:r>
      <w:r w:rsidRPr="00EF4F3F">
        <w:rPr>
          <w:rFonts w:asciiTheme="minorHAnsi" w:hAnsiTheme="minorHAnsi" w:cstheme="minorHAnsi"/>
          <w:sz w:val="12"/>
        </w:rPr>
        <w:t>.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resilience discourse “upgrades” traditional methods for crafting identities and distributing privilege, the “looking” in “Look, I Overcame!” is an upgrade on the “looking” in “Look, a Negro!”</w:t>
      </w:r>
    </w:p>
    <w:p w14:paraId="2BE713AA" w14:textId="77777777" w:rsidR="00580B20" w:rsidRPr="00EF4F3F" w:rsidRDefault="00580B20" w:rsidP="00580B20">
      <w:pPr>
        <w:rPr>
          <w:rFonts w:asciiTheme="minorHAnsi" w:hAnsiTheme="minorHAnsi" w:cstheme="minorHAnsi"/>
          <w:sz w:val="12"/>
        </w:rPr>
      </w:pPr>
      <w:r w:rsidRPr="00EF4F3F">
        <w:rPr>
          <w:rStyle w:val="StyleUnderline"/>
          <w:rFonts w:asciiTheme="minorHAnsi" w:hAnsiTheme="minorHAnsi" w:cstheme="minorHAnsi"/>
          <w:highlight w:val="green"/>
        </w:rPr>
        <w:t>According to Fanon</w:t>
      </w:r>
      <w:r w:rsidRPr="00EF4F3F">
        <w:rPr>
          <w:rFonts w:asciiTheme="minorHAnsi" w:hAnsiTheme="minorHAnsi" w:cstheme="minorHAnsi"/>
          <w:sz w:val="12"/>
        </w:rPr>
        <w:t xml:space="preserve">, the exclamation “Look, a Negro!” racializes him as a black man. </w:t>
      </w:r>
      <w:r w:rsidRPr="00EF4F3F">
        <w:rPr>
          <w:rStyle w:val="StyleUnderline"/>
          <w:rFonts w:asciiTheme="minorHAnsi" w:hAnsiTheme="minorHAnsi" w:cstheme="minorHAnsi"/>
          <w:highlight w:val="green"/>
        </w:rPr>
        <w:t>To be</w:t>
      </w:r>
      <w:r w:rsidRPr="00EF4F3F">
        <w:rPr>
          <w:rStyle w:val="StyleUnderline"/>
          <w:rFonts w:asciiTheme="minorHAnsi" w:hAnsiTheme="minorHAnsi" w:cstheme="minorHAnsi"/>
        </w:rPr>
        <w:t xml:space="preserve"> “a</w:t>
      </w:r>
      <w:r w:rsidRPr="00EF4F3F">
        <w:rPr>
          <w:rFonts w:asciiTheme="minorHAnsi" w:hAnsiTheme="minorHAnsi" w:cstheme="minorHAnsi"/>
          <w:sz w:val="12"/>
        </w:rPr>
        <w:t xml:space="preserve"> Negro </w:t>
      </w:r>
      <w:r w:rsidRPr="00EF4F3F">
        <w:rPr>
          <w:rStyle w:val="StyleUnderline"/>
          <w:rFonts w:asciiTheme="minorHAnsi" w:hAnsiTheme="minorHAnsi" w:cstheme="minorHAnsi"/>
          <w:highlight w:val="green"/>
        </w:rPr>
        <w:t>[Black]” is to be objectified by the white</w:t>
      </w:r>
      <w:r w:rsidRPr="00EF4F3F">
        <w:rPr>
          <w:rStyle w:val="StyleUnderline"/>
          <w:rFonts w:asciiTheme="minorHAnsi" w:hAnsiTheme="minorHAnsi" w:cstheme="minorHAnsi"/>
        </w:rPr>
        <w:t xml:space="preserve"> supremacist </w:t>
      </w:r>
      <w:r w:rsidRPr="00EF4F3F">
        <w:rPr>
          <w:rStyle w:val="StyleUnderline"/>
          <w:rFonts w:asciiTheme="minorHAnsi" w:hAnsiTheme="minorHAnsi" w:cstheme="minorHAnsi"/>
          <w:highlight w:val="green"/>
        </w:rPr>
        <w:t>gaze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gaze fixes him </w:t>
      </w:r>
      <w:r w:rsidRPr="00EF4F3F">
        <w:rPr>
          <w:rStyle w:val="StyleUnderline"/>
          <w:rFonts w:asciiTheme="minorHAnsi" w:hAnsiTheme="minorHAnsi" w:cstheme="minorHAnsi"/>
          <w:highlight w:val="green"/>
        </w:rPr>
        <w:t>as an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rather than</w:t>
      </w:r>
      <w:r w:rsidRPr="00EF4F3F">
        <w:rPr>
          <w:rStyle w:val="StyleUnderline"/>
          <w:rFonts w:asciiTheme="minorHAnsi" w:hAnsiTheme="minorHAnsi" w:cstheme="minorHAnsi"/>
        </w:rPr>
        <w:t xml:space="preserve"> an ambiguous </w:t>
      </w:r>
      <w:r w:rsidRPr="00EF4F3F">
        <w:rPr>
          <w:rStyle w:val="StyleUnderline"/>
          <w:rFonts w:asciiTheme="minorHAnsi" w:hAnsiTheme="minorHAnsi" w:cstheme="minorHAnsi"/>
          <w:highlight w:val="green"/>
        </w:rPr>
        <w:t>transcendence</w:t>
      </w:r>
      <w:r w:rsidRPr="00EF4F3F">
        <w:rPr>
          <w:rStyle w:val="StyleUnderline"/>
          <w:rFonts w:asciiTheme="minorHAnsi" w:hAnsiTheme="minorHAnsi" w:cstheme="minorHAnsi"/>
        </w:rPr>
        <w:t xml:space="preserve"> (which is a more nuanced way of describing the existentialist concept of subjectivity)</w:t>
      </w:r>
      <w:r w:rsidRPr="00EF4F3F">
        <w:rPr>
          <w:rFonts w:asciiTheme="minorHAnsi" w:hAnsiTheme="minorHAnsi" w:cstheme="minorHAnsi"/>
          <w:sz w:val="12"/>
        </w:rPr>
        <w:t xml:space="preserve">. “The black man,” as Fanon argues, “has no ontological resistance for the white man” (BSWM 110) because, as an object and not a </w:t>
      </w:r>
      <w:proofErr w:type="gramStart"/>
      <w:r w:rsidRPr="00EF4F3F">
        <w:rPr>
          <w:rFonts w:asciiTheme="minorHAnsi" w:hAnsiTheme="minorHAnsi" w:cstheme="minorHAnsi"/>
          <w:sz w:val="12"/>
        </w:rPr>
        <w:t>mutually-recognized</w:t>
      </w:r>
      <w:proofErr w:type="gramEnd"/>
      <w:r w:rsidRPr="00EF4F3F">
        <w:rPr>
          <w:rFonts w:asciiTheme="minorHAnsi" w:hAnsiTheme="minorHAnsi" w:cstheme="minorHAnsi"/>
          <w:sz w:val="12"/>
        </w:rPr>
        <w:t xml:space="preserve"> subject, he cannot return the white man’s gaze (“The Look” that is so important to Sartre’s theory of subjectivity in Being &amp; Nothingness). </w:t>
      </w:r>
      <w:r w:rsidRPr="00EF4F3F">
        <w:rPr>
          <w:rStyle w:val="StyleUnderline"/>
          <w:rFonts w:asciiTheme="minorHAnsi" w:hAnsiTheme="minorHAnsi" w:cstheme="minorHAnsi"/>
        </w:rPr>
        <w:t xml:space="preserve">The LIO narrative differs from Fanon’s account in the same way it differs from Iris Young’s account of feminine body </w:t>
      </w:r>
      <w:proofErr w:type="gramStart"/>
      <w:r w:rsidRPr="00EF4F3F">
        <w:rPr>
          <w:rStyle w:val="StyleUnderline"/>
          <w:rFonts w:asciiTheme="minorHAnsi" w:hAnsiTheme="minorHAnsi" w:cstheme="minorHAnsi"/>
        </w:rPr>
        <w:t>comportment</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in resilience</w:t>
      </w:r>
      <w:r w:rsidRPr="00EF4F3F">
        <w:rPr>
          <w:rStyle w:val="StyleUnderline"/>
          <w:rFonts w:asciiTheme="minorHAnsi" w:hAnsiTheme="minorHAnsi" w:cstheme="minorHAnsi"/>
        </w:rPr>
        <w:t xml:space="preserve"> discourse</w:t>
      </w:r>
      <w:r w:rsidRPr="00EF4F3F">
        <w:rPr>
          <w:rFonts w:asciiTheme="minorHAnsi" w:hAnsiTheme="minorHAnsi" w:cstheme="minorHAnsi"/>
          <w:sz w:val="12"/>
        </w:rPr>
        <w:t xml:space="preserve">, </w:t>
      </w:r>
      <w:r w:rsidRPr="00EF4F3F">
        <w:rPr>
          <w:rStyle w:val="Emphasis"/>
          <w:rFonts w:asciiTheme="minorHAnsi" w:hAnsiTheme="minorHAnsi" w:cstheme="minorHAnsi"/>
          <w:b w:val="0"/>
          <w:bCs/>
          <w:highlight w:val="green"/>
        </w:rPr>
        <w:t>objectification isn’t an end but a means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Any </w:t>
      </w:r>
      <w:r w:rsidRPr="00EF4F3F">
        <w:rPr>
          <w:rStyle w:val="StyleUnderline"/>
          <w:rFonts w:asciiTheme="minorHAnsi" w:hAnsiTheme="minorHAnsi" w:cstheme="minorHAnsi"/>
          <w:highlight w:val="green"/>
        </w:rPr>
        <w:t>impediment posed by</w:t>
      </w:r>
      <w:r w:rsidRPr="00EF4F3F">
        <w:rPr>
          <w:rStyle w:val="StyleUnderline"/>
          <w:rFonts w:asciiTheme="minorHAnsi" w:hAnsiTheme="minorHAnsi" w:cstheme="minorHAnsi"/>
        </w:rPr>
        <w:t xml:space="preserve"> the damage wrought by </w:t>
      </w:r>
      <w:r w:rsidRPr="00EF4F3F">
        <w:rPr>
          <w:rStyle w:val="StyleUnderline"/>
          <w:rFonts w:asciiTheme="minorHAnsi" w:hAnsiTheme="minorHAnsi" w:cstheme="minorHAnsi"/>
          <w:highlight w:val="green"/>
        </w:rPr>
        <w:t>the white/male gaze is</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 xml:space="preserve">a </w:t>
      </w:r>
      <w:r w:rsidRPr="00EF4F3F">
        <w:rPr>
          <w:rStyle w:val="StyleUnderline"/>
          <w:rFonts w:asciiTheme="minorHAnsi" w:hAnsiTheme="minorHAnsi" w:cstheme="minorHAnsi"/>
          <w:highlight w:val="green"/>
        </w:rPr>
        <w:t>necessary</w:t>
      </w:r>
      <w:r w:rsidRPr="00EF4F3F">
        <w:rPr>
          <w:rStyle w:val="StyleUnderline"/>
          <w:rFonts w:asciiTheme="minorHAnsi" w:hAnsiTheme="minorHAnsi" w:cstheme="minorHAnsi"/>
        </w:rPr>
        <w:t xml:space="preserve"> prerequisite</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for</w:t>
      </w:r>
      <w:r w:rsidRPr="00EF4F3F">
        <w:rPr>
          <w:rStyle w:val="StyleUnderline"/>
          <w:rFonts w:asciiTheme="minorHAnsi" w:hAnsiTheme="minorHAnsi" w:cstheme="minorHAnsi"/>
        </w:rPr>
        <w:t xml:space="preserve"> subjectivity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agency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mutual </w:t>
      </w:r>
      <w:r w:rsidRPr="00EF4F3F">
        <w:rPr>
          <w:rStyle w:val="StyleUnderline"/>
          <w:rFonts w:asciiTheme="minorHAnsi" w:hAnsiTheme="minorHAnsi" w:cstheme="minorHAnsi"/>
          <w:highlight w:val="green"/>
        </w:rPr>
        <w:t>recognition</w:t>
      </w:r>
      <w:r w:rsidRPr="00EF4F3F">
        <w:rPr>
          <w:rFonts w:asciiTheme="minorHAnsi" w:hAnsiTheme="minorHAnsi" w:cstheme="minorHAnsi"/>
          <w:sz w:val="12"/>
        </w:rPr>
        <w:t xml:space="preserve">. In other words, </w:t>
      </w:r>
      <w:r w:rsidRPr="00EF4F3F">
        <w:rPr>
          <w:rStyle w:val="StyleUnderline"/>
          <w:rFonts w:asciiTheme="minorHAnsi" w:hAnsiTheme="minorHAnsi" w:cstheme="minorHAnsi"/>
          <w:highlight w:val="green"/>
        </w:rPr>
        <w:t>being looked at is</w:t>
      </w:r>
      <w:r w:rsidRPr="00EF4F3F">
        <w:rPr>
          <w:rFonts w:asciiTheme="minorHAnsi" w:hAnsiTheme="minorHAnsi" w:cstheme="minorHAnsi"/>
          <w:sz w:val="12"/>
        </w:rPr>
        <w:t xml:space="preserve">n’t </w:t>
      </w:r>
      <w:r w:rsidRPr="00EF4F3F">
        <w:rPr>
          <w:rStyle w:val="StyleUnderline"/>
          <w:rFonts w:asciiTheme="minorHAnsi" w:hAnsiTheme="minorHAnsi" w:cstheme="minorHAnsi"/>
        </w:rPr>
        <w:t>an impediment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a resource</w:t>
      </w:r>
      <w:r w:rsidRPr="00EF4F3F">
        <w:rPr>
          <w:rFonts w:asciiTheme="minorHAnsi" w:hAnsiTheme="minorHAnsi" w:cstheme="minorHAnsi"/>
          <w:sz w:val="12"/>
        </w:rPr>
        <w:t>.</w:t>
      </w:r>
    </w:p>
    <w:p w14:paraId="5AEA3CFE" w14:textId="77777777" w:rsidR="00580B20" w:rsidRPr="00EF4F3F" w:rsidRDefault="00580B20" w:rsidP="00580B20">
      <w:pPr>
        <w:rPr>
          <w:rFonts w:asciiTheme="minorHAnsi" w:hAnsiTheme="minorHAnsi" w:cstheme="minorHAnsi"/>
          <w:sz w:val="12"/>
        </w:rPr>
      </w:pPr>
      <w:r w:rsidRPr="00EF4F3F">
        <w:rPr>
          <w:rStyle w:val="StyleUnderline"/>
          <w:rFonts w:asciiTheme="minorHAnsi" w:hAnsiTheme="minorHAnsi" w:cstheme="minorHAnsi"/>
          <w:highlight w:val="green"/>
        </w:rPr>
        <w:t>Resilience</w:t>
      </w:r>
      <w:r w:rsidRPr="00EF4F3F">
        <w:rPr>
          <w:rStyle w:val="StyleUnderline"/>
          <w:rFonts w:asciiTheme="minorHAnsi" w:hAnsiTheme="minorHAnsi" w:cstheme="minorHAnsi"/>
        </w:rPr>
        <w:t xml:space="preserve"> discourse </w:t>
      </w:r>
      <w:r w:rsidRPr="00EF4F3F">
        <w:rPr>
          <w:rStyle w:val="StyleUnderline"/>
          <w:rFonts w:asciiTheme="minorHAnsi" w:hAnsiTheme="minorHAnsi" w:cstheme="minorHAnsi"/>
          <w:highlight w:val="green"/>
        </w:rPr>
        <w:t>turns objectification</w:t>
      </w:r>
      <w:r w:rsidRPr="00EF4F3F">
        <w:rPr>
          <w:rStyle w:val="StyleUnderline"/>
          <w:rFonts w:asciiTheme="minorHAnsi" w:hAnsiTheme="minorHAnsi" w:cstheme="minorHAnsi"/>
        </w:rPr>
        <w:t xml:space="preserve"> (being looked at) </w:t>
      </w:r>
      <w:r w:rsidRPr="00EF4F3F">
        <w:rPr>
          <w:rStyle w:val="StyleUnderline"/>
          <w:rFonts w:asciiTheme="minorHAnsi" w:hAnsiTheme="minorHAnsi" w:cstheme="minorHAnsi"/>
          <w:highlight w:val="green"/>
        </w:rPr>
        <w:t>into a means of</w:t>
      </w:r>
      <w:r w:rsidRPr="00EF4F3F">
        <w:rPr>
          <w:rStyle w:val="StyleUnderline"/>
          <w:rFonts w:asciiTheme="minorHAnsi" w:hAnsiTheme="minorHAnsi" w:cstheme="minorHAnsi"/>
        </w:rPr>
        <w:t xml:space="preserve"> subjectification (</w:t>
      </w:r>
      <w:r w:rsidRPr="00EF4F3F">
        <w:rPr>
          <w:rStyle w:val="StyleUnderline"/>
          <w:rFonts w:asciiTheme="minorHAnsi" w:hAnsiTheme="minorHAnsi" w:cstheme="minorHAnsi"/>
          <w:highlight w:val="green"/>
        </w:rPr>
        <w:t>overcoming</w:t>
      </w:r>
      <w:r w:rsidRPr="00EF4F3F">
        <w:rPr>
          <w:rStyle w:val="StyleUnderline"/>
          <w:rFonts w:asciiTheme="minorHAnsi" w:hAnsiTheme="minorHAnsi" w:cstheme="minorHAnsi"/>
        </w:rPr>
        <w:t>)</w:t>
      </w:r>
      <w:r w:rsidRPr="00EF4F3F">
        <w:rPr>
          <w:rFonts w:asciiTheme="minorHAnsi" w:hAnsiTheme="minorHAnsi" w:cstheme="minorHAnsi"/>
          <w:sz w:val="12"/>
        </w:rPr>
        <w:t xml:space="preserve">. It also makes looking even more efficient and profitable than simple objectification could ever be. </w:t>
      </w:r>
      <w:r w:rsidRPr="00EF4F3F">
        <w:rPr>
          <w:rStyle w:val="StyleUnderline"/>
          <w:rFonts w:asciiTheme="minorHAnsi" w:hAnsiTheme="minorHAnsi" w:cstheme="minorHAnsi"/>
        </w:rPr>
        <w:t xml:space="preserve">Recognizing and </w:t>
      </w:r>
      <w:r w:rsidRPr="00EF4F3F">
        <w:rPr>
          <w:rStyle w:val="StyleUnderline"/>
          <w:rFonts w:asciiTheme="minorHAnsi" w:hAnsiTheme="minorHAnsi" w:cstheme="minorHAnsi"/>
          <w:highlight w:val="green"/>
        </w:rPr>
        <w:t>affirming</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affective labor</w:t>
      </w:r>
      <w:r w:rsidRPr="00EF4F3F">
        <w:rPr>
          <w:rStyle w:val="StyleUnderline"/>
          <w:rFonts w:asciiTheme="minorHAnsi" w:hAnsiTheme="minorHAnsi" w:cstheme="minorHAnsi"/>
        </w:rPr>
        <w:t xml:space="preserve"> of the resilient performer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spectator feeds the performer’s</w:t>
      </w:r>
      <w:r w:rsidRPr="00EF4F3F">
        <w:rPr>
          <w:rStyle w:val="StyleUnderline"/>
          <w:rFonts w:asciiTheme="minorHAnsi" w:hAnsiTheme="minorHAnsi" w:cstheme="minorHAnsi"/>
        </w:rPr>
        <w:t xml:space="preserve"> individual </w:t>
      </w:r>
      <w:r w:rsidRPr="00EF4F3F">
        <w:rPr>
          <w:rStyle w:val="StyleUnderline"/>
          <w:rFonts w:asciiTheme="minorHAnsi" w:hAnsiTheme="minorHAnsi" w:cstheme="minorHAnsi"/>
          <w:highlight w:val="green"/>
        </w:rPr>
        <w:t>overcoming into a</w:t>
      </w:r>
      <w:r w:rsidRPr="00EF4F3F">
        <w:rPr>
          <w:rStyle w:val="StyleUnderline"/>
          <w:rFonts w:asciiTheme="minorHAnsi" w:hAnsiTheme="minorHAnsi" w:cstheme="minorHAnsi"/>
        </w:rPr>
        <w:t xml:space="preserve"> second-order </w:t>
      </w:r>
      <w:r w:rsidRPr="00EF4F3F">
        <w:rPr>
          <w:rStyle w:val="StyleUnderline"/>
          <w:rFonts w:asciiTheme="minorHAnsi" w:hAnsiTheme="minorHAnsi" w:cstheme="minorHAnsi"/>
          <w:highlight w:val="green"/>
        </w:rPr>
        <w:t>therapeutic narrative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our </w:t>
      </w:r>
      <w:r w:rsidRPr="00EF4F3F">
        <w:rPr>
          <w:rStyle w:val="StyleUnderline"/>
          <w:rFonts w:asciiTheme="minorHAnsi" w:hAnsiTheme="minorHAnsi" w:cstheme="minorHAnsi"/>
          <w:highlight w:val="green"/>
        </w:rPr>
        <w:t>approbation of</w:t>
      </w:r>
      <w:r w:rsidRPr="00EF4F3F">
        <w:rPr>
          <w:rStyle w:val="StyleUnderline"/>
          <w:rFonts w:asciiTheme="minorHAnsi" w:hAnsiTheme="minorHAnsi" w:cstheme="minorHAnsi"/>
        </w:rPr>
        <w:t xml:space="preserve"> her </w:t>
      </w:r>
      <w:r w:rsidRPr="00EF4F3F">
        <w:rPr>
          <w:rStyle w:val="StyleUnderline"/>
          <w:rFonts w:asciiTheme="minorHAnsi" w:hAnsiTheme="minorHAnsi" w:cstheme="minorHAnsi"/>
          <w:highlight w:val="green"/>
        </w:rPr>
        <w:t>overcoming is evidence of</w:t>
      </w:r>
      <w:r w:rsidRPr="00EF4F3F">
        <w:rPr>
          <w:rStyle w:val="StyleUnderline"/>
          <w:rFonts w:asciiTheme="minorHAnsi" w:hAnsiTheme="minorHAnsi" w:cstheme="minorHAnsi"/>
        </w:rPr>
        <w:t xml:space="preserve"> our own </w:t>
      </w:r>
      <w:r w:rsidRPr="00EF4F3F">
        <w:rPr>
          <w:rStyle w:val="StyleUnderline"/>
          <w:rFonts w:asciiTheme="minorHAnsi" w:hAnsiTheme="minorHAnsi" w:cstheme="minorHAnsi"/>
          <w:highlight w:val="green"/>
        </w:rPr>
        <w:t>overcoming</w:t>
      </w:r>
      <w:r w:rsidRPr="00EF4F3F">
        <w:rPr>
          <w:rStyle w:val="StyleUnderline"/>
          <w:rFonts w:asciiTheme="minorHAnsi" w:hAnsiTheme="minorHAnsi" w:cstheme="minorHAnsi"/>
        </w:rPr>
        <w:t xml:space="preserve"> of our </w:t>
      </w:r>
      <w:r w:rsidRPr="00EF4F3F">
        <w:rPr>
          <w:rStyle w:val="StyleUnderline"/>
          <w:rFonts w:asciiTheme="minorHAnsi" w:hAnsiTheme="minorHAnsi" w:cstheme="minorHAnsi"/>
          <w:highlight w:val="green"/>
        </w:rPr>
        <w:t>past prejudices</w:t>
      </w:r>
      <w:r w:rsidRPr="00EF4F3F">
        <w:rPr>
          <w:rFonts w:asciiTheme="minorHAnsi" w:hAnsiTheme="minorHAnsi" w:cstheme="minorHAnsi"/>
          <w:sz w:val="12"/>
        </w:rPr>
        <w:t xml:space="preserve">. This spectator wants to be seen by a wider audience as someone who answers the resilient feminine subject’s hail, </w:t>
      </w:r>
      <w:r w:rsidRPr="00EF4F3F">
        <w:rPr>
          <w:rStyle w:val="Emphasis"/>
          <w:rFonts w:asciiTheme="minorHAnsi" w:hAnsiTheme="minorHAnsi" w:cstheme="minorHAnsi"/>
          <w:b w:val="0"/>
          <w:bCs/>
          <w:highlight w:val="green"/>
        </w:rPr>
        <w:t>“Look, I Overcame!”</w:t>
      </w:r>
      <w:r w:rsidRPr="00EF4F3F">
        <w:rPr>
          <w:rFonts w:asciiTheme="minorHAnsi" w:hAnsiTheme="minorHAnsi" w:cstheme="minorHAnsi"/>
          <w:sz w:val="12"/>
        </w:rPr>
        <w:t xml:space="preserve">. Just as individual feminine subjects use their resilience as proof of their own goodness, </w:t>
      </w:r>
      <w:proofErr w:type="spellStart"/>
      <w:r w:rsidRPr="00EF4F3F">
        <w:rPr>
          <w:rFonts w:asciiTheme="minorHAnsi" w:hAnsiTheme="minorHAnsi" w:cstheme="minorHAnsi"/>
          <w:sz w:val="12"/>
        </w:rPr>
        <w:t>MRWaSP</w:t>
      </w:r>
      <w:proofErr w:type="spellEnd"/>
      <w:r w:rsidRPr="00EF4F3F">
        <w:rPr>
          <w:rFonts w:asciiTheme="minorHAnsi" w:hAnsiTheme="minorHAnsi" w:cstheme="minorHAnsi"/>
          <w:sz w:val="12"/>
        </w:rPr>
        <w:t xml:space="preserve"> uses the resilience of its “good girls” as proof that they’re the “good guys”—that its social and ethical practices are truly just, and that we really mean it this time when we say everyone is equal. For example, </w:t>
      </w:r>
      <w:r w:rsidRPr="00EF4F3F">
        <w:rPr>
          <w:rStyle w:val="StyleUnderline"/>
          <w:rFonts w:asciiTheme="minorHAnsi" w:hAnsiTheme="minorHAnsi" w:cstheme="minorHAnsi"/>
          <w:highlight w:val="green"/>
        </w:rPr>
        <w:t>the “resilience” of “our” women is</w:t>
      </w:r>
      <w:r w:rsidRPr="00EF4F3F">
        <w:rPr>
          <w:rStyle w:val="StyleUnderline"/>
          <w:rFonts w:asciiTheme="minorHAnsi" w:hAnsiTheme="minorHAnsi" w:cstheme="minorHAnsi"/>
        </w:rPr>
        <w:t xml:space="preserve"> often </w:t>
      </w:r>
      <w:r w:rsidRPr="00EF4F3F">
        <w:rPr>
          <w:rStyle w:val="StyleUnderline"/>
          <w:rFonts w:asciiTheme="minorHAnsi" w:hAnsiTheme="minorHAnsi" w:cstheme="minorHAnsi"/>
          <w:highlight w:val="green"/>
        </w:rPr>
        <w:t>contrasted with</w:t>
      </w:r>
      <w:r w:rsidRPr="00EF4F3F">
        <w:rPr>
          <w:rStyle w:val="StyleUnderline"/>
          <w:rFonts w:asciiTheme="minorHAnsi" w:hAnsiTheme="minorHAnsi" w:cstheme="minorHAnsi"/>
        </w:rPr>
        <w:t xml:space="preserve"> the supposed “fragility” of </w:t>
      </w:r>
      <w:r w:rsidRPr="00EF4F3F">
        <w:rPr>
          <w:rStyle w:val="StyleUnderline"/>
          <w:rFonts w:asciiTheme="minorHAnsi" w:hAnsiTheme="minorHAnsi" w:cstheme="minorHAnsi"/>
          <w:highlight w:val="green"/>
        </w:rPr>
        <w:t>Third-World women of color</w:t>
      </w:r>
      <w:r w:rsidRPr="00EF4F3F">
        <w:rPr>
          <w:rFonts w:asciiTheme="minorHAnsi" w:hAnsiTheme="minorHAnsi" w:cstheme="minorHAnsi"/>
          <w:sz w:val="12"/>
        </w:rPr>
        <w:t xml:space="preserve">. Or, in domestic US race-gender politics, </w:t>
      </w:r>
      <w:r w:rsidRPr="00EF4F3F">
        <w:rPr>
          <w:rStyle w:val="StyleUnderline"/>
          <w:rFonts w:asciiTheme="minorHAnsi" w:hAnsiTheme="minorHAnsi" w:cstheme="minorHAnsi"/>
          <w:highlight w:val="green"/>
        </w:rPr>
        <w:t xml:space="preserve">the resilience of some </w:t>
      </w:r>
      <w:proofErr w:type="gramStart"/>
      <w:r w:rsidRPr="00EF4F3F">
        <w:rPr>
          <w:rStyle w:val="StyleUnderline"/>
          <w:rFonts w:asciiTheme="minorHAnsi" w:hAnsiTheme="minorHAnsi" w:cstheme="minorHAnsi"/>
          <w:highlight w:val="green"/>
        </w:rPr>
        <w:t>African-American</w:t>
      </w:r>
      <w:proofErr w:type="gramEnd"/>
      <w:r w:rsidRPr="00EF4F3F">
        <w:rPr>
          <w:rStyle w:val="StyleUnderline"/>
          <w:rFonts w:asciiTheme="minorHAnsi" w:hAnsiTheme="minorHAnsi" w:cstheme="minorHAnsi"/>
          <w:highlight w:val="green"/>
        </w:rPr>
        <w:t xml:space="preserve"> women</w:t>
      </w:r>
      <w:r w:rsidRPr="00EF4F3F">
        <w:rPr>
          <w:rStyle w:val="StyleUnderline"/>
          <w:rFonts w:asciiTheme="minorHAnsi" w:hAnsiTheme="minorHAnsi" w:cstheme="minorHAnsi"/>
        </w:rPr>
        <w:t xml:space="preserve"> (their bootstraps-style class ascendance) </w:t>
      </w:r>
      <w:proofErr w:type="gramStart"/>
      <w:r w:rsidRPr="00EF4F3F">
        <w:rPr>
          <w:rStyle w:val="StyleUnderline"/>
          <w:rFonts w:asciiTheme="minorHAnsi" w:hAnsiTheme="minorHAnsi" w:cstheme="minorHAnsi"/>
          <w:highlight w:val="green"/>
        </w:rPr>
        <w:t>is</w:t>
      </w:r>
      <w:proofErr w:type="gramEnd"/>
      <w:r w:rsidRPr="00EF4F3F">
        <w:rPr>
          <w:rStyle w:val="StyleUnderline"/>
          <w:rFonts w:asciiTheme="minorHAnsi" w:hAnsiTheme="minorHAnsi" w:cstheme="minorHAnsi"/>
          <w:highlight w:val="green"/>
        </w:rPr>
        <w:t xml:space="preserve"> contrasted to</w:t>
      </w:r>
      <w:r w:rsidRPr="00EF4F3F">
        <w:rPr>
          <w:rStyle w:val="StyleUnderline"/>
          <w:rFonts w:asciiTheme="minorHAnsi" w:hAnsiTheme="minorHAnsi" w:cstheme="minorHAnsi"/>
        </w:rPr>
        <w:t xml:space="preserve"> the continued </w:t>
      </w:r>
      <w:r w:rsidRPr="00EF4F3F">
        <w:rPr>
          <w:rStyle w:val="StyleUnderline"/>
          <w:rFonts w:asciiTheme="minorHAnsi" w:hAnsiTheme="minorHAnsi" w:cstheme="minorHAnsi"/>
          <w:highlight w:val="green"/>
        </w:rPr>
        <w:t>fragility of other</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African-American</w:t>
      </w:r>
      <w:proofErr w:type="gramEnd"/>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women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proofErr w:type="gramEnd"/>
      <w:r w:rsidRPr="00EF4F3F">
        <w:rPr>
          <w:rStyle w:val="StyleUnderline"/>
          <w:rFonts w:asciiTheme="minorHAnsi" w:hAnsiTheme="minorHAnsi" w:cstheme="minorHAnsi"/>
        </w:rPr>
        <w:t xml:space="preserve"> thus </w:t>
      </w:r>
      <w:r w:rsidRPr="00EF4F3F">
        <w:rPr>
          <w:rStyle w:val="StyleUnderline"/>
          <w:rFonts w:asciiTheme="minorHAnsi" w:hAnsiTheme="minorHAnsi" w:cstheme="minorHAnsi"/>
          <w:highlight w:val="green"/>
        </w:rPr>
        <w:t>used to reinforce class distinctions</w:t>
      </w:r>
      <w:r w:rsidRPr="00EF4F3F">
        <w:rPr>
          <w:rStyle w:val="StyleUnderline"/>
          <w:rFonts w:asciiTheme="minorHAnsi" w:hAnsiTheme="minorHAnsi" w:cstheme="minorHAnsi"/>
        </w:rPr>
        <w:t xml:space="preserve"> among blacks</w:t>
      </w:r>
      <w:r w:rsidRPr="00EF4F3F">
        <w:rPr>
          <w:rFonts w:asciiTheme="minorHAnsi" w:hAnsiTheme="minorHAnsi" w:cstheme="minorHAnsi"/>
          <w:sz w:val="12"/>
        </w:rPr>
        <w:t xml:space="preserve">. There are a million different versions of this general story: “our” women are already liberated—they saved themselves—but, to riff on Gayatri Spivak, “brown women need saving from brown men.” Most mainstream conversations about Third-World women are versions of this story: discussions of “Muslim” veiling, female circumcision, sweatshops, poverty, “development,” </w:t>
      </w:r>
      <w:r w:rsidRPr="00EF4F3F">
        <w:rPr>
          <w:rStyle w:val="Emphasis"/>
          <w:rFonts w:asciiTheme="minorHAnsi" w:hAnsiTheme="minorHAnsi" w:cstheme="minorHAnsi"/>
          <w:b w:val="0"/>
          <w:bCs/>
        </w:rPr>
        <w:t xml:space="preserve">they’re </w:t>
      </w:r>
      <w:r w:rsidRPr="00EF4F3F">
        <w:rPr>
          <w:rStyle w:val="Emphasis"/>
          <w:rFonts w:asciiTheme="minorHAnsi" w:hAnsiTheme="minorHAnsi" w:cstheme="minorHAnsi"/>
          <w:b w:val="0"/>
          <w:bCs/>
          <w:highlight w:val="green"/>
        </w:rPr>
        <w:t>all white-</w:t>
      </w:r>
      <w:proofErr w:type="spellStart"/>
      <w:r w:rsidRPr="00EF4F3F">
        <w:rPr>
          <w:rStyle w:val="Emphasis"/>
          <w:rFonts w:asciiTheme="minorHAnsi" w:hAnsiTheme="minorHAnsi" w:cstheme="minorHAnsi"/>
          <w:b w:val="0"/>
          <w:bCs/>
          <w:highlight w:val="green"/>
        </w:rPr>
        <w:t>saviorist</w:t>
      </w:r>
      <w:proofErr w:type="spellEnd"/>
      <w:r w:rsidRPr="00EF4F3F">
        <w:rPr>
          <w:rStyle w:val="Emphasis"/>
          <w:rFonts w:asciiTheme="minorHAnsi" w:hAnsiTheme="minorHAnsi" w:cstheme="minorHAnsi"/>
          <w:b w:val="0"/>
          <w:bCs/>
          <w:highlight w:val="green"/>
        </w:rPr>
        <w:t xml:space="preserve"> narratives meant to display</w:t>
      </w:r>
      <w:r w:rsidRPr="00EF4F3F">
        <w:rPr>
          <w:rStyle w:val="Emphasis"/>
          <w:rFonts w:asciiTheme="minorHAnsi" w:hAnsiTheme="minorHAnsi" w:cstheme="minorHAnsi"/>
          <w:b w:val="0"/>
          <w:bCs/>
        </w:rPr>
        <w:t xml:space="preserve"> </w:t>
      </w:r>
      <w:proofErr w:type="spellStart"/>
      <w:r w:rsidRPr="00EF4F3F">
        <w:rPr>
          <w:rStyle w:val="Emphasis"/>
          <w:rFonts w:asciiTheme="minorHAnsi" w:hAnsiTheme="minorHAnsi" w:cstheme="minorHAnsi"/>
          <w:b w:val="0"/>
          <w:bCs/>
        </w:rPr>
        <w:t>MRWaSP’s</w:t>
      </w:r>
      <w:proofErr w:type="spellEnd"/>
      <w:r w:rsidRPr="00EF4F3F">
        <w:rPr>
          <w:rStyle w:val="Emphasis"/>
          <w:rFonts w:asciiTheme="minorHAnsi" w:hAnsiTheme="minorHAnsi" w:cstheme="minorHAnsi"/>
          <w:b w:val="0"/>
          <w:bCs/>
        </w:rPr>
        <w:t xml:space="preserve"> own </w:t>
      </w:r>
      <w:r w:rsidRPr="00EF4F3F">
        <w:rPr>
          <w:rStyle w:val="Emphasis"/>
          <w:rFonts w:asciiTheme="minorHAnsi" w:hAnsiTheme="minorHAnsi" w:cstheme="minorHAnsi"/>
          <w:b w:val="0"/>
          <w:bCs/>
          <w:highlight w:val="green"/>
        </w:rPr>
        <w:t>resilience</w:t>
      </w:r>
      <w:r w:rsidRPr="00EF4F3F">
        <w:rPr>
          <w:rFonts w:asciiTheme="minorHAnsi" w:hAnsiTheme="minorHAnsi" w:cstheme="minorHAnsi"/>
          <w:sz w:val="12"/>
        </w:rPr>
        <w:t>.</w:t>
      </w:r>
    </w:p>
    <w:p w14:paraId="6732CD1D" w14:textId="77777777" w:rsidR="00580B20" w:rsidRPr="00EF4F3F" w:rsidRDefault="00580B20" w:rsidP="00580B20">
      <w:pPr>
        <w:rPr>
          <w:rFonts w:asciiTheme="minorHAnsi" w:hAnsiTheme="minorHAnsi" w:cstheme="minorHAnsi"/>
          <w:sz w:val="12"/>
        </w:rPr>
      </w:pPr>
      <w:r w:rsidRPr="00EF4F3F">
        <w:rPr>
          <w:rStyle w:val="StyleUnderline"/>
          <w:rFonts w:asciiTheme="minorHAnsi" w:hAnsiTheme="minorHAnsi" w:cstheme="minorHAnsi"/>
          <w:highlight w:val="green"/>
        </w:rPr>
        <w:t>“Look, I Overcame!” upgrades “Look, a</w:t>
      </w:r>
      <w:r w:rsidRPr="00EF4F3F">
        <w:rPr>
          <w:rFonts w:asciiTheme="minorHAnsi" w:hAnsiTheme="minorHAnsi" w:cstheme="minorHAnsi"/>
          <w:sz w:val="12"/>
        </w:rPr>
        <w:t xml:space="preserve"> Negro </w:t>
      </w:r>
      <w:r w:rsidRPr="00EF4F3F">
        <w:rPr>
          <w:rStyle w:val="StyleUnderline"/>
          <w:rFonts w:asciiTheme="minorHAnsi" w:hAnsiTheme="minorHAnsi" w:cstheme="minorHAnsi"/>
          <w:highlight w:val="green"/>
        </w:rPr>
        <w:t>[Black Person]!” by</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recycling objectification</w:t>
      </w:r>
      <w:r w:rsidRPr="00EF4F3F">
        <w:rPr>
          <w:rStyle w:val="StyleUnderline"/>
          <w:rFonts w:asciiTheme="minorHAnsi" w:hAnsiTheme="minorHAnsi" w:cstheme="minorHAnsi"/>
        </w:rPr>
        <w:t xml:space="preserve"> into overcoming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(b) </w:t>
      </w:r>
      <w:r w:rsidRPr="00EF4F3F">
        <w:rPr>
          <w:rStyle w:val="StyleUnderline"/>
          <w:rFonts w:asciiTheme="minorHAnsi" w:hAnsiTheme="minorHAnsi" w:cstheme="minorHAnsi"/>
          <w:highlight w:val="green"/>
        </w:rPr>
        <w:t>compounding looking</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so</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one can profit from others’ resilience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treating their overcoming as one’s own</w:t>
      </w:r>
      <w:r w:rsidRPr="00EF4F3F">
        <w:rPr>
          <w:rStyle w:val="StyleUnderline"/>
          <w:rFonts w:asciiTheme="minorHAnsi" w:hAnsiTheme="minorHAnsi" w:cstheme="minorHAnsi"/>
        </w:rPr>
        <w:t xml:space="preserve"> overcoming</w:t>
      </w:r>
      <w:r w:rsidRPr="00EF4F3F">
        <w:rPr>
          <w:rFonts w:asciiTheme="minorHAnsi" w:hAnsiTheme="minorHAnsi" w:cstheme="minorHAnsi"/>
          <w:sz w:val="12"/>
        </w:rPr>
        <w:t xml:space="preserve">. This upgrade in white supremacist patriarchy requires a concomitant upgrade in “looking.” This shift in </w:t>
      </w:r>
      <w:proofErr w:type="gramStart"/>
      <w:r w:rsidRPr="00EF4F3F">
        <w:rPr>
          <w:rFonts w:asciiTheme="minorHAnsi" w:hAnsiTheme="minorHAnsi" w:cstheme="minorHAnsi"/>
          <w:sz w:val="12"/>
        </w:rPr>
        <w:t>looking</w:t>
      </w:r>
      <w:proofErr w:type="gramEnd"/>
      <w:r w:rsidRPr="00EF4F3F">
        <w:rPr>
          <w:rFonts w:asciiTheme="minorHAnsi" w:hAnsiTheme="minorHAnsi" w:cstheme="minorHAnsi"/>
          <w:sz w:val="12"/>
        </w:rPr>
        <w:t xml:space="preserve"> practices parallels developments in film and media aesthetics. As Steven Shaviro has argued, the values, techniques, and compositional strategies most common in contemporary mainstream Western cinema—like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w:t>
      </w:r>
      <w:proofErr w:type="spellStart"/>
      <w:r w:rsidRPr="00EF4F3F">
        <w:rPr>
          <w:rFonts w:asciiTheme="minorHAnsi" w:hAnsiTheme="minorHAnsi" w:cstheme="minorHAnsi"/>
          <w:sz w:val="12"/>
        </w:rPr>
        <w:t>Shaviro’s</w:t>
      </w:r>
      <w:proofErr w:type="spellEnd"/>
      <w:r w:rsidRPr="00EF4F3F">
        <w:rPr>
          <w:rFonts w:asciiTheme="minorHAnsi" w:hAnsiTheme="minorHAnsi" w:cstheme="minorHAnsi"/>
          <w:sz w:val="12"/>
        </w:rPr>
        <w:t xml:space="preserve"> theory of post-cinematic media to identify some specific ways in which traditional patriarchal tools are updated to work compatibly with </w:t>
      </w:r>
      <w:proofErr w:type="spellStart"/>
      <w:r w:rsidRPr="00EF4F3F">
        <w:rPr>
          <w:rFonts w:asciiTheme="minorHAnsi" w:hAnsiTheme="minorHAnsi" w:cstheme="minorHAnsi"/>
          <w:sz w:val="12"/>
        </w:rPr>
        <w:t>MRWaSP</w:t>
      </w:r>
      <w:proofErr w:type="spellEnd"/>
      <w:r w:rsidRPr="00EF4F3F">
        <w:rPr>
          <w:rFonts w:asciiTheme="minorHAnsi" w:hAnsiTheme="minorHAnsi" w:cstheme="minorHAnsi"/>
          <w:sz w:val="12"/>
        </w:rPr>
        <w:t xml:space="preserve"> resilience discourse. The looking in the “Look, I Overcame!” narrative is not the same kind of looking described by concepts like “the male gaze” or “controlling images.” This looking is a type of deregulated </w:t>
      </w:r>
      <w:proofErr w:type="spellStart"/>
      <w:r w:rsidRPr="00EF4F3F">
        <w:rPr>
          <w:rFonts w:asciiTheme="minorHAnsi" w:hAnsiTheme="minorHAnsi" w:cstheme="minorHAnsi"/>
          <w:sz w:val="12"/>
        </w:rPr>
        <w:t>MRWaSP</w:t>
      </w:r>
      <w:proofErr w:type="spellEnd"/>
      <w:r w:rsidRPr="00EF4F3F">
        <w:rPr>
          <w:rFonts w:asciiTheme="minorHAnsi" w:hAnsiTheme="minorHAnsi" w:cstheme="minorHAnsi"/>
          <w:sz w:val="12"/>
        </w:rPr>
        <w:t xml:space="preserve"> visualization.</w:t>
      </w:r>
    </w:p>
    <w:bookmarkEnd w:id="1"/>
    <w:p w14:paraId="768666D4" w14:textId="77777777" w:rsidR="00AA297D" w:rsidRDefault="00AA297D" w:rsidP="00AA297D"/>
    <w:p w14:paraId="1D23D3BF" w14:textId="77777777" w:rsidR="00AA297D" w:rsidRPr="00CD2551" w:rsidRDefault="00AA297D" w:rsidP="00AA297D"/>
    <w:p w14:paraId="2DBF3D69" w14:textId="77777777" w:rsidR="00944935" w:rsidRDefault="00944935" w:rsidP="00944935">
      <w:pPr>
        <w:pStyle w:val="Heading3"/>
      </w:pPr>
      <w:r>
        <w:t>1NC---Chi</w:t>
      </w:r>
    </w:p>
    <w:p w14:paraId="1CA3BA1E" w14:textId="77777777" w:rsidR="00944935" w:rsidRPr="00EA35B2" w:rsidRDefault="00944935" w:rsidP="00944935">
      <w:pPr>
        <w:pStyle w:val="Heading4"/>
      </w:pPr>
      <w:r>
        <w:t xml:space="preserve">Despite the </w:t>
      </w:r>
      <w:proofErr w:type="spellStart"/>
      <w:r>
        <w:t>aff’s</w:t>
      </w:r>
      <w:proofErr w:type="spellEnd"/>
      <w:r>
        <w:t xml:space="preserve"> best intentions, their performance doesn’t </w:t>
      </w:r>
      <w:r>
        <w:rPr>
          <w:u w:val="single"/>
        </w:rPr>
        <w:t>disrupt</w:t>
      </w:r>
      <w:r>
        <w:t xml:space="preserve"> </w:t>
      </w:r>
      <w:proofErr w:type="gramStart"/>
      <w:r>
        <w:t>settlement, but</w:t>
      </w:r>
      <w:proofErr w:type="gramEnd"/>
      <w:r>
        <w:t xml:space="preserve"> facilitates its expansion through filtering 1ac into </w:t>
      </w:r>
      <w:r w:rsidRPr="00EA35B2">
        <w:rPr>
          <w:u w:val="single"/>
        </w:rPr>
        <w:t>anthropological research</w:t>
      </w:r>
      <w:r>
        <w:t xml:space="preserve"> – you should adopt </w:t>
      </w:r>
      <w:r>
        <w:rPr>
          <w:u w:val="single"/>
        </w:rPr>
        <w:t>refusal</w:t>
      </w:r>
      <w:r>
        <w:t xml:space="preserve"> as a strategy to reassert indigenous sovereignty through rendering oneself </w:t>
      </w:r>
      <w:r>
        <w:rPr>
          <w:u w:val="single"/>
        </w:rPr>
        <w:t>opaque</w:t>
      </w:r>
      <w:r>
        <w:t xml:space="preserve"> to the colonial gaze.</w:t>
      </w:r>
    </w:p>
    <w:p w14:paraId="5027C3A0" w14:textId="77777777" w:rsidR="00944935" w:rsidRPr="00F77D6D" w:rsidRDefault="00944935" w:rsidP="00944935">
      <w:pPr>
        <w:rPr>
          <w:rStyle w:val="Style13ptBold"/>
          <w:szCs w:val="26"/>
        </w:rPr>
      </w:pPr>
      <w:r w:rsidRPr="00F77D6D">
        <w:rPr>
          <w:rStyle w:val="Style13ptBold"/>
          <w:szCs w:val="26"/>
        </w:rPr>
        <w:t>Chi ‘22</w:t>
      </w:r>
    </w:p>
    <w:p w14:paraId="2088A9D8" w14:textId="77777777" w:rsidR="00944935" w:rsidRPr="00203CD3" w:rsidRDefault="00944935" w:rsidP="00944935">
      <w:pPr>
        <w:rPr>
          <w:sz w:val="16"/>
          <w:szCs w:val="16"/>
        </w:rPr>
      </w:pPr>
      <w:r w:rsidRPr="00203CD3">
        <w:rPr>
          <w:sz w:val="16"/>
          <w:szCs w:val="16"/>
        </w:rPr>
        <w:t xml:space="preserve">[Elsa, registered descendent of the Inupiaq of the Bering Straits region and Irish/British Catholics, raised on Duwamish lands in the anti-feminist conservative traditionalist Catholic community of Seattle. Currently a PhD candidate working in the </w:t>
      </w:r>
      <w:proofErr w:type="spellStart"/>
      <w:r w:rsidRPr="00203CD3">
        <w:rPr>
          <w:sz w:val="16"/>
          <w:szCs w:val="16"/>
        </w:rPr>
        <w:t>Lenapehoking</w:t>
      </w:r>
      <w:proofErr w:type="spellEnd"/>
      <w:r w:rsidRPr="00203CD3">
        <w:rPr>
          <w:sz w:val="16"/>
          <w:szCs w:val="16"/>
        </w:rPr>
        <w:t xml:space="preserve"> (Philadelphia) at the intersection of theology/religious studies, ethics, and Indigenous studies. 11/15/2022. “Refusal”, </w:t>
      </w:r>
      <w:r w:rsidRPr="00203CD3">
        <w:rPr>
          <w:i/>
          <w:iCs/>
          <w:sz w:val="16"/>
          <w:szCs w:val="16"/>
        </w:rPr>
        <w:t>Political Theology</w:t>
      </w:r>
      <w:r w:rsidRPr="00203CD3">
        <w:rPr>
          <w:sz w:val="16"/>
          <w:szCs w:val="16"/>
        </w:rPr>
        <w:t xml:space="preserve">. </w:t>
      </w:r>
      <w:hyperlink r:id="rId20" w:history="1">
        <w:r w:rsidRPr="00203CD3">
          <w:rPr>
            <w:rStyle w:val="Hyperlink"/>
            <w:sz w:val="16"/>
            <w:szCs w:val="16"/>
          </w:rPr>
          <w:t>https://politicaltheology.com/refusal/</w:t>
        </w:r>
      </w:hyperlink>
      <w:r w:rsidRPr="00203CD3">
        <w:rPr>
          <w:sz w:val="16"/>
          <w:szCs w:val="16"/>
        </w:rPr>
        <w:t>] pat</w:t>
      </w:r>
    </w:p>
    <w:p w14:paraId="35E87958" w14:textId="77777777" w:rsidR="00944935" w:rsidRPr="00203CD3" w:rsidRDefault="00944935" w:rsidP="00944935">
      <w:pPr>
        <w:rPr>
          <w:sz w:val="12"/>
        </w:rPr>
      </w:pPr>
      <w:r w:rsidRPr="00203CD3">
        <w:rPr>
          <w:sz w:val="12"/>
        </w:rPr>
        <w:t xml:space="preserve">In Mohawk Interruptus, </w:t>
      </w:r>
      <w:r w:rsidRPr="008842F2">
        <w:rPr>
          <w:rStyle w:val="StyleUnderline"/>
        </w:rPr>
        <w:t xml:space="preserve">Audra Simpson articulates </w:t>
      </w:r>
      <w:r w:rsidRPr="008842F2">
        <w:rPr>
          <w:rStyle w:val="StyleUnderline"/>
          <w:highlight w:val="green"/>
        </w:rPr>
        <w:t>refusal as</w:t>
      </w:r>
      <w:r w:rsidRPr="008842F2">
        <w:rPr>
          <w:rStyle w:val="StyleUnderline"/>
        </w:rPr>
        <w:t xml:space="preserve"> both </w:t>
      </w:r>
      <w:r w:rsidRPr="008842F2">
        <w:rPr>
          <w:rStyle w:val="Emphasis"/>
          <w:highlight w:val="green"/>
        </w:rPr>
        <w:t>sovereign strategy and anthropological method</w:t>
      </w:r>
      <w:r w:rsidRPr="00203CD3">
        <w:rPr>
          <w:sz w:val="12"/>
        </w:rPr>
        <w:t xml:space="preserve">. Her community of </w:t>
      </w:r>
      <w:proofErr w:type="spellStart"/>
      <w:r w:rsidRPr="00203CD3">
        <w:rPr>
          <w:sz w:val="12"/>
        </w:rPr>
        <w:t>Kahnawá:ke</w:t>
      </w:r>
      <w:proofErr w:type="spellEnd"/>
      <w:r w:rsidRPr="00203CD3">
        <w:rPr>
          <w:sz w:val="12"/>
        </w:rPr>
        <w:t xml:space="preserve"> traverses the contemporary boundaries of the United States and Canada. Simpson’s work is foundational in subsequent scholarly articulations of refusal, and her own refusal in her ethnographic work emerges from her experience of the ongoing interpolation of settler colonialism on the Mohawks of </w:t>
      </w:r>
      <w:proofErr w:type="spellStart"/>
      <w:r w:rsidRPr="00203CD3">
        <w:rPr>
          <w:sz w:val="12"/>
        </w:rPr>
        <w:t>Kahnawá:ke</w:t>
      </w:r>
      <w:proofErr w:type="spellEnd"/>
      <w:r w:rsidRPr="00203CD3">
        <w:rPr>
          <w:sz w:val="12"/>
        </w:rPr>
        <w:t xml:space="preserve"> in the Haudenosaunee Confederacy. </w:t>
      </w:r>
      <w:r w:rsidRPr="008842F2">
        <w:rPr>
          <w:rStyle w:val="StyleUnderline"/>
          <w:highlight w:val="green"/>
        </w:rPr>
        <w:t>Questions of citizenship</w:t>
      </w:r>
      <w:r w:rsidRPr="008842F2">
        <w:rPr>
          <w:rStyle w:val="StyleUnderline"/>
        </w:rPr>
        <w:t xml:space="preserve"> and membership </w:t>
      </w:r>
      <w:r w:rsidRPr="008842F2">
        <w:rPr>
          <w:rStyle w:val="StyleUnderline"/>
          <w:highlight w:val="green"/>
        </w:rPr>
        <w:t>arise</w:t>
      </w:r>
      <w:r w:rsidRPr="008842F2">
        <w:rPr>
          <w:rStyle w:val="StyleUnderline"/>
        </w:rPr>
        <w:t xml:space="preserve"> repeatedly in interactions with international border patrol agents </w:t>
      </w:r>
      <w:r w:rsidRPr="008842F2">
        <w:rPr>
          <w:rStyle w:val="StyleUnderline"/>
          <w:highlight w:val="green"/>
        </w:rPr>
        <w:t xml:space="preserve">when </w:t>
      </w:r>
      <w:proofErr w:type="spellStart"/>
      <w:proofErr w:type="gramStart"/>
      <w:r w:rsidRPr="008842F2">
        <w:rPr>
          <w:rStyle w:val="StyleUnderline"/>
          <w:highlight w:val="green"/>
        </w:rPr>
        <w:t>Kahnawa’kehró:non</w:t>
      </w:r>
      <w:proofErr w:type="spellEnd"/>
      <w:proofErr w:type="gramEnd"/>
      <w:r w:rsidRPr="008842F2">
        <w:rPr>
          <w:rStyle w:val="StyleUnderline"/>
          <w:highlight w:val="green"/>
        </w:rPr>
        <w:t xml:space="preserve"> cross international lines</w:t>
      </w:r>
      <w:r w:rsidRPr="00203CD3">
        <w:rPr>
          <w:sz w:val="12"/>
        </w:rPr>
        <w:t xml:space="preserve">. Indeed, continuous political interference by settler nation-states (such as the ongoing effects of the 1876 Canadian Indian Act) result in contentious and conflictive determinations of </w:t>
      </w:r>
      <w:proofErr w:type="spellStart"/>
      <w:r w:rsidRPr="00203CD3">
        <w:rPr>
          <w:sz w:val="12"/>
        </w:rPr>
        <w:t>Kahnawá:ke</w:t>
      </w:r>
      <w:proofErr w:type="spellEnd"/>
      <w:r w:rsidRPr="00203CD3">
        <w:rPr>
          <w:sz w:val="12"/>
        </w:rPr>
        <w:t xml:space="preserve"> membership and broader Canadian/U.S. citizenship; Simpson calls these political struggles “predicaments.”</w:t>
      </w:r>
    </w:p>
    <w:p w14:paraId="3283EF73" w14:textId="77777777" w:rsidR="00944935" w:rsidRPr="00203CD3" w:rsidRDefault="00944935" w:rsidP="00944935">
      <w:pPr>
        <w:rPr>
          <w:sz w:val="12"/>
        </w:rPr>
      </w:pPr>
      <w:r w:rsidRPr="00774E53">
        <w:rPr>
          <w:rStyle w:val="StyleUnderline"/>
        </w:rPr>
        <w:t>In ethnographic interviews</w:t>
      </w:r>
      <w:r w:rsidRPr="00203CD3">
        <w:rPr>
          <w:sz w:val="12"/>
        </w:rPr>
        <w:t xml:space="preserve">, </w:t>
      </w:r>
      <w:r w:rsidRPr="00774E53">
        <w:rPr>
          <w:rStyle w:val="StyleUnderline"/>
        </w:rPr>
        <w:t xml:space="preserve">Simpson’s </w:t>
      </w:r>
      <w:r w:rsidRPr="00774E53">
        <w:rPr>
          <w:rStyle w:val="StyleUnderline"/>
          <w:highlight w:val="green"/>
        </w:rPr>
        <w:t>research partners</w:t>
      </w:r>
      <w:r w:rsidRPr="00774E53">
        <w:rPr>
          <w:rStyle w:val="StyleUnderline"/>
        </w:rPr>
        <w:t xml:space="preserve"> utilize refusal by </w:t>
      </w:r>
      <w:r w:rsidRPr="00774E53">
        <w:rPr>
          <w:rStyle w:val="Emphasis"/>
          <w:highlight w:val="green"/>
        </w:rPr>
        <w:t>play</w:t>
      </w:r>
      <w:r w:rsidRPr="00774E53">
        <w:rPr>
          <w:rStyle w:val="Emphasis"/>
        </w:rPr>
        <w:t xml:space="preserve">ing </w:t>
      </w:r>
      <w:r w:rsidRPr="00162E73">
        <w:rPr>
          <w:rStyle w:val="Emphasis"/>
          <w:highlight w:val="green"/>
        </w:rPr>
        <w:t>i</w:t>
      </w:r>
      <w:r w:rsidRPr="00774E53">
        <w:rPr>
          <w:rStyle w:val="Emphasis"/>
          <w:highlight w:val="green"/>
        </w:rPr>
        <w:t>gnorant</w:t>
      </w:r>
      <w:r w:rsidRPr="00203CD3">
        <w:rPr>
          <w:sz w:val="12"/>
        </w:rPr>
        <w:t xml:space="preserve">. Simpson’s work then takes up this refusal and pushes it to the level of anthropological method. </w:t>
      </w:r>
      <w:r w:rsidRPr="006B5EA9">
        <w:rPr>
          <w:rStyle w:val="StyleUnderline"/>
          <w:highlight w:val="green"/>
        </w:rPr>
        <w:t>I</w:t>
      </w:r>
      <w:r w:rsidRPr="00162E73">
        <w:rPr>
          <w:rStyle w:val="StyleUnderline"/>
          <w:highlight w:val="green"/>
        </w:rPr>
        <w:t>n lieu of</w:t>
      </w:r>
      <w:r w:rsidRPr="00774E53">
        <w:rPr>
          <w:rStyle w:val="StyleUnderline"/>
        </w:rPr>
        <w:t xml:space="preserve"> an ethnographically thick </w:t>
      </w:r>
      <w:r w:rsidRPr="00F516A1">
        <w:rPr>
          <w:rStyle w:val="StyleUnderline"/>
        </w:rPr>
        <w:t xml:space="preserve">description of </w:t>
      </w:r>
      <w:r w:rsidRPr="00162E73">
        <w:rPr>
          <w:rStyle w:val="StyleUnderline"/>
          <w:highlight w:val="green"/>
        </w:rPr>
        <w:t>who holds</w:t>
      </w:r>
      <w:r w:rsidRPr="00774E53">
        <w:rPr>
          <w:rStyle w:val="StyleUnderline"/>
        </w:rPr>
        <w:t xml:space="preserve"> </w:t>
      </w:r>
      <w:proofErr w:type="spellStart"/>
      <w:r w:rsidRPr="00774E53">
        <w:rPr>
          <w:rStyle w:val="StyleUnderline"/>
        </w:rPr>
        <w:t>Kahnawá:ke</w:t>
      </w:r>
      <w:proofErr w:type="spellEnd"/>
      <w:r w:rsidRPr="00774E53">
        <w:rPr>
          <w:rStyle w:val="StyleUnderline"/>
        </w:rPr>
        <w:t xml:space="preserve"> </w:t>
      </w:r>
      <w:r w:rsidRPr="00162E73">
        <w:rPr>
          <w:rStyle w:val="StyleUnderline"/>
          <w:highlight w:val="green"/>
        </w:rPr>
        <w:t>membership and why</w:t>
      </w:r>
      <w:r w:rsidRPr="00203CD3">
        <w:rPr>
          <w:sz w:val="12"/>
        </w:rPr>
        <w:t xml:space="preserve">, </w:t>
      </w:r>
      <w:r w:rsidRPr="00162E73">
        <w:rPr>
          <w:rStyle w:val="Emphasis"/>
          <w:highlight w:val="green"/>
        </w:rPr>
        <w:t>Simpson discusses</w:t>
      </w:r>
      <w:r w:rsidRPr="00162E73">
        <w:rPr>
          <w:rStyle w:val="Emphasis"/>
        </w:rPr>
        <w:t xml:space="preserve"> the necessity of </w:t>
      </w:r>
      <w:r w:rsidRPr="00162E73">
        <w:rPr>
          <w:rStyle w:val="Emphasis"/>
          <w:highlight w:val="green"/>
        </w:rPr>
        <w:t>unknowing as</w:t>
      </w:r>
      <w:r w:rsidRPr="00162E73">
        <w:rPr>
          <w:rStyle w:val="Emphasis"/>
        </w:rPr>
        <w:t xml:space="preserve"> itself </w:t>
      </w:r>
      <w:r w:rsidRPr="00162E73">
        <w:rPr>
          <w:rStyle w:val="Emphasis"/>
          <w:highlight w:val="green"/>
        </w:rPr>
        <w:t>methodological</w:t>
      </w:r>
      <w:r w:rsidRPr="00203CD3">
        <w:rPr>
          <w:sz w:val="12"/>
        </w:rPr>
        <w:t xml:space="preserve">. Regardless of who leverages refusal in Simpson’s work, here, it inculcates opacity. </w:t>
      </w:r>
      <w:r w:rsidRPr="00162E73">
        <w:rPr>
          <w:rStyle w:val="StyleUnderline"/>
        </w:rPr>
        <w:t xml:space="preserve">It is a strategy which acts as </w:t>
      </w:r>
      <w:r w:rsidRPr="00162E73">
        <w:rPr>
          <w:rStyle w:val="StyleUnderline"/>
          <w:highlight w:val="green"/>
        </w:rPr>
        <w:t>an epistemological barrier</w:t>
      </w:r>
      <w:r w:rsidRPr="00162E73">
        <w:rPr>
          <w:rStyle w:val="StyleUnderline"/>
        </w:rPr>
        <w:t xml:space="preserve"> for the people of </w:t>
      </w:r>
      <w:proofErr w:type="spellStart"/>
      <w:r w:rsidRPr="00162E73">
        <w:rPr>
          <w:rStyle w:val="StyleUnderline"/>
        </w:rPr>
        <w:t>Kahnawá:ke</w:t>
      </w:r>
      <w:proofErr w:type="spellEnd"/>
      <w:r w:rsidRPr="00203CD3">
        <w:rPr>
          <w:sz w:val="12"/>
        </w:rPr>
        <w:t xml:space="preserve">, </w:t>
      </w:r>
      <w:r w:rsidRPr="00162E73">
        <w:rPr>
          <w:rStyle w:val="StyleUnderline"/>
          <w:highlight w:val="green"/>
        </w:rPr>
        <w:t>protecting</w:t>
      </w:r>
      <w:r w:rsidRPr="00162E73">
        <w:rPr>
          <w:rStyle w:val="StyleUnderline"/>
        </w:rPr>
        <w:t xml:space="preserve"> them </w:t>
      </w:r>
      <w:r w:rsidRPr="00162E73">
        <w:rPr>
          <w:rStyle w:val="StyleUnderline"/>
          <w:highlight w:val="green"/>
        </w:rPr>
        <w:t>from</w:t>
      </w:r>
      <w:r w:rsidRPr="00162E73">
        <w:rPr>
          <w:rStyle w:val="StyleUnderline"/>
        </w:rPr>
        <w:t xml:space="preserve"> the </w:t>
      </w:r>
      <w:r w:rsidRPr="00162E73">
        <w:rPr>
          <w:rStyle w:val="StyleUnderline"/>
          <w:highlight w:val="green"/>
        </w:rPr>
        <w:t>academic</w:t>
      </w:r>
      <w:r w:rsidRPr="00162E73">
        <w:rPr>
          <w:rStyle w:val="StyleUnderline"/>
        </w:rPr>
        <w:t xml:space="preserve"> gaze and the ongoing project of </w:t>
      </w:r>
      <w:r w:rsidRPr="00162E73">
        <w:rPr>
          <w:rStyle w:val="StyleUnderline"/>
          <w:highlight w:val="green"/>
        </w:rPr>
        <w:t>settlement</w:t>
      </w:r>
      <w:r w:rsidRPr="00162E73">
        <w:rPr>
          <w:rStyle w:val="StyleUnderline"/>
        </w:rPr>
        <w:t xml:space="preserve"> that gaze informs</w:t>
      </w:r>
      <w:r w:rsidRPr="00203CD3">
        <w:rPr>
          <w:sz w:val="12"/>
        </w:rPr>
        <w:t xml:space="preserve">. </w:t>
      </w:r>
      <w:r w:rsidRPr="00162E73">
        <w:rPr>
          <w:rStyle w:val="StyleUnderline"/>
        </w:rPr>
        <w:t xml:space="preserve">When asked who </w:t>
      </w:r>
      <w:proofErr w:type="gramStart"/>
      <w:r w:rsidRPr="00162E73">
        <w:rPr>
          <w:rStyle w:val="StyleUnderline"/>
        </w:rPr>
        <w:t>is a member</w:t>
      </w:r>
      <w:proofErr w:type="gramEnd"/>
      <w:r w:rsidRPr="00203CD3">
        <w:rPr>
          <w:sz w:val="12"/>
        </w:rPr>
        <w:t xml:space="preserve">, </w:t>
      </w:r>
      <w:r w:rsidRPr="00162E73">
        <w:rPr>
          <w:rStyle w:val="StyleUnderline"/>
        </w:rPr>
        <w:t>Simpson’s interviewees respond with articulations of ignorance</w:t>
      </w:r>
      <w:r w:rsidRPr="00203CD3">
        <w:rPr>
          <w:sz w:val="12"/>
        </w:rPr>
        <w:t xml:space="preserve">, </w:t>
      </w:r>
      <w:r w:rsidRPr="00162E73">
        <w:rPr>
          <w:rStyle w:val="StyleUnderline"/>
        </w:rPr>
        <w:t>such as “</w:t>
      </w:r>
      <w:r w:rsidRPr="00162E73">
        <w:rPr>
          <w:rStyle w:val="Emphasis"/>
          <w:highlight w:val="green"/>
        </w:rPr>
        <w:t>no one seems to know</w:t>
      </w:r>
      <w:r w:rsidRPr="00162E73">
        <w:rPr>
          <w:rStyle w:val="Emphasis"/>
        </w:rPr>
        <w:t xml:space="preserve"> anything about it.</w:t>
      </w:r>
      <w:r w:rsidRPr="00203CD3">
        <w:rPr>
          <w:sz w:val="12"/>
        </w:rPr>
        <w:t>” Who belongs and how constitutes the fundamental question of a settler state ceaselessly looking for more land to grab.</w:t>
      </w:r>
    </w:p>
    <w:p w14:paraId="0A85D763" w14:textId="77777777" w:rsidR="00944935" w:rsidRPr="00203CD3" w:rsidRDefault="00944935" w:rsidP="00944935">
      <w:pPr>
        <w:rPr>
          <w:sz w:val="12"/>
        </w:rPr>
      </w:pPr>
      <w:r w:rsidRPr="00203CD3">
        <w:rPr>
          <w:sz w:val="12"/>
        </w:rPr>
        <w:t xml:space="preserve">Indigenous communities impacted by the ongoing 500 years of the settler-colonial project also grapple with these questions. Assumed ignorance in ethnographic interviews allows various complexities and contestations of </w:t>
      </w:r>
      <w:proofErr w:type="spellStart"/>
      <w:r w:rsidRPr="00203CD3">
        <w:rPr>
          <w:sz w:val="12"/>
        </w:rPr>
        <w:t>Kahnawá:ke</w:t>
      </w:r>
      <w:proofErr w:type="spellEnd"/>
      <w:r w:rsidRPr="00203CD3">
        <w:rPr>
          <w:sz w:val="12"/>
        </w:rPr>
        <w:t xml:space="preserve"> reality to persist in some protected form. Here, </w:t>
      </w:r>
      <w:r w:rsidRPr="00095B46">
        <w:rPr>
          <w:rStyle w:val="Emphasis"/>
          <w:highlight w:val="green"/>
        </w:rPr>
        <w:t>refusal is sovereignty</w:t>
      </w:r>
      <w:r w:rsidRPr="00203CD3">
        <w:rPr>
          <w:sz w:val="12"/>
        </w:rPr>
        <w:t xml:space="preserve">. It undermines the epistemological project seeking to delegitimize Indigenous philosophical systems, societies, and nations. It flips the gaze and calls the legitimacy of the questioner into account. As Simpson asks, </w:t>
      </w:r>
      <w:r w:rsidRPr="00095B46">
        <w:rPr>
          <w:rStyle w:val="StyleUnderline"/>
          <w:highlight w:val="green"/>
        </w:rPr>
        <w:t>what gives the anthropologist</w:t>
      </w:r>
      <w:r w:rsidRPr="00203CD3">
        <w:rPr>
          <w:sz w:val="12"/>
        </w:rPr>
        <w:t>—or anyone acting within ongoing settler-colonial structures—</w:t>
      </w:r>
      <w:r w:rsidRPr="00095B46">
        <w:rPr>
          <w:rStyle w:val="StyleUnderline"/>
          <w:highlight w:val="green"/>
        </w:rPr>
        <w:t>the right to “know”</w:t>
      </w:r>
      <w:r w:rsidRPr="007E285F">
        <w:rPr>
          <w:rStyle w:val="StyleUnderline"/>
        </w:rPr>
        <w:t xml:space="preserve"> and then politically interfere</w:t>
      </w:r>
      <w:r w:rsidRPr="00095B46">
        <w:rPr>
          <w:rStyle w:val="StyleUnderline"/>
          <w:highlight w:val="green"/>
        </w:rPr>
        <w:t>?</w:t>
      </w:r>
      <w:r w:rsidRPr="00203CD3">
        <w:rPr>
          <w:sz w:val="12"/>
        </w:rPr>
        <w:t xml:space="preserve"> Yet still the gaze persists, knowledge accrues, and land is stolen. In political theology, sovereignty remains a central concern. Refusal, for Simpson, underscores what she calls “nested sovereignties,” political realities beyond the settler-colonial imaginary where “Indigenous political orders prevail within and apart from settler governance” (Simpson, 2014, 11). Refusal-as-sovereignty pushes back against the epistemological political gaze of the Canadian and U.S. governments. What might this understanding of refusal offer political theologians thinking through notions of sovereignty?</w:t>
      </w:r>
    </w:p>
    <w:p w14:paraId="4BA4A4D1" w14:textId="77777777" w:rsidR="00944935" w:rsidRPr="00203CD3" w:rsidRDefault="00944935" w:rsidP="00944935">
      <w:pPr>
        <w:rPr>
          <w:sz w:val="12"/>
        </w:rPr>
      </w:pPr>
      <w:r w:rsidRPr="00203CD3">
        <w:rPr>
          <w:sz w:val="12"/>
        </w:rPr>
        <w:t>Refusal as Performance</w:t>
      </w:r>
    </w:p>
    <w:p w14:paraId="0653B414" w14:textId="77777777" w:rsidR="00944935" w:rsidRPr="00203CD3" w:rsidRDefault="00944935" w:rsidP="00944935">
      <w:pPr>
        <w:rPr>
          <w:sz w:val="12"/>
        </w:rPr>
      </w:pPr>
      <w:r w:rsidRPr="00203CD3">
        <w:rPr>
          <w:sz w:val="12"/>
        </w:rPr>
        <w:t xml:space="preserve">Kanaka Maoli scholar Stephanie Noelani Teves unpacks refusal in a way that is both unique to her context and resonant with Simpson’s commitments. Teves’ Defiant Indigeneity illustrates refusal through the lens of various </w:t>
      </w:r>
      <w:proofErr w:type="spellStart"/>
      <w:r w:rsidRPr="00203CD3">
        <w:rPr>
          <w:sz w:val="12"/>
        </w:rPr>
        <w:t>Kānaka</w:t>
      </w:r>
      <w:proofErr w:type="spellEnd"/>
      <w:r w:rsidRPr="00203CD3">
        <w:rPr>
          <w:sz w:val="12"/>
        </w:rPr>
        <w:t xml:space="preserve"> Maoli performances. Whereas Simpson’s experience and use of refusal centers around literal information on community affiliation (e.g. membership lists), Teves’ refusal centers on performance, specifically the performance of </w:t>
      </w:r>
      <w:proofErr w:type="gramStart"/>
      <w:r w:rsidRPr="00203CD3">
        <w:rPr>
          <w:sz w:val="12"/>
        </w:rPr>
        <w:t>aloha</w:t>
      </w:r>
      <w:proofErr w:type="gramEnd"/>
      <w:r w:rsidRPr="00203CD3">
        <w:rPr>
          <w:sz w:val="12"/>
        </w:rPr>
        <w:t xml:space="preserve">. </w:t>
      </w:r>
      <w:r w:rsidRPr="00527923">
        <w:rPr>
          <w:rStyle w:val="StyleUnderline"/>
        </w:rPr>
        <w:t>For many Kanaka Maoli</w:t>
      </w:r>
      <w:r w:rsidRPr="00203CD3">
        <w:rPr>
          <w:sz w:val="12"/>
        </w:rPr>
        <w:t xml:space="preserve">, or Native Hawaiians, </w:t>
      </w:r>
      <w:r w:rsidRPr="007E285F">
        <w:rPr>
          <w:rStyle w:val="StyleUnderline"/>
          <w:highlight w:val="green"/>
        </w:rPr>
        <w:t>aloha is</w:t>
      </w:r>
      <w:r w:rsidRPr="00527923">
        <w:rPr>
          <w:rStyle w:val="StyleUnderline"/>
        </w:rPr>
        <w:t xml:space="preserve"> both “a deep</w:t>
      </w:r>
      <w:r w:rsidRPr="00203CD3">
        <w:rPr>
          <w:sz w:val="12"/>
        </w:rPr>
        <w:t xml:space="preserve">, </w:t>
      </w:r>
      <w:r w:rsidRPr="007E285F">
        <w:rPr>
          <w:rStyle w:val="StyleUnderline"/>
        </w:rPr>
        <w:t>abi</w:t>
      </w:r>
      <w:r w:rsidRPr="00527923">
        <w:rPr>
          <w:rStyle w:val="StyleUnderline"/>
        </w:rPr>
        <w:t xml:space="preserve">ding kinship” of reciprocal care and the work required to constitute </w:t>
      </w:r>
      <w:r w:rsidRPr="007E285F">
        <w:rPr>
          <w:rStyle w:val="StyleUnderline"/>
          <w:highlight w:val="green"/>
        </w:rPr>
        <w:t>community</w:t>
      </w:r>
      <w:r w:rsidRPr="00203CD3">
        <w:rPr>
          <w:sz w:val="12"/>
        </w:rPr>
        <w:t xml:space="preserve">, </w:t>
      </w:r>
      <w:r w:rsidRPr="007E285F">
        <w:rPr>
          <w:rStyle w:val="StyleUnderline"/>
          <w:highlight w:val="green"/>
        </w:rPr>
        <w:t>but</w:t>
      </w:r>
      <w:r w:rsidRPr="007E285F">
        <w:rPr>
          <w:rStyle w:val="StyleUnderline"/>
        </w:rPr>
        <w:t xml:space="preserve"> it is </w:t>
      </w:r>
      <w:r w:rsidRPr="001378BA">
        <w:rPr>
          <w:rStyle w:val="StyleUnderline"/>
          <w:highlight w:val="green"/>
        </w:rPr>
        <w:t>also a</w:t>
      </w:r>
      <w:r w:rsidRPr="007E285F">
        <w:rPr>
          <w:rStyle w:val="StyleUnderline"/>
        </w:rPr>
        <w:t xml:space="preserve"> capitalist </w:t>
      </w:r>
      <w:r w:rsidRPr="001378BA">
        <w:rPr>
          <w:rStyle w:val="StyleUnderline"/>
          <w:highlight w:val="green"/>
        </w:rPr>
        <w:t>concept</w:t>
      </w:r>
      <w:r w:rsidRPr="007E285F">
        <w:rPr>
          <w:rStyle w:val="StyleUnderline"/>
        </w:rPr>
        <w:t xml:space="preserve"> that </w:t>
      </w:r>
      <w:r w:rsidRPr="001378BA">
        <w:rPr>
          <w:rStyle w:val="StyleUnderline"/>
          <w:highlight w:val="green"/>
        </w:rPr>
        <w:t>the settler-colonial</w:t>
      </w:r>
      <w:r w:rsidRPr="007E285F">
        <w:rPr>
          <w:rStyle w:val="StyleUnderline"/>
        </w:rPr>
        <w:t xml:space="preserve"> tourism state has </w:t>
      </w:r>
      <w:r w:rsidRPr="001378BA">
        <w:rPr>
          <w:rStyle w:val="StyleUnderline"/>
          <w:highlight w:val="green"/>
        </w:rPr>
        <w:t>simplified and commodified</w:t>
      </w:r>
      <w:r w:rsidRPr="00203CD3">
        <w:rPr>
          <w:sz w:val="12"/>
        </w:rPr>
        <w:t>. Aloha is dashboard hula dancers, the giving of leis, and smiles that funnel into the systemic erasure of Kanaka Maoli via blood quantum and the dampening of Indigenous dissent. It is also, Teves states, “what makes us Hawaiian.”</w:t>
      </w:r>
    </w:p>
    <w:p w14:paraId="5430280D" w14:textId="77777777" w:rsidR="00944935" w:rsidRPr="00203CD3" w:rsidRDefault="00944935" w:rsidP="00944935">
      <w:pPr>
        <w:rPr>
          <w:sz w:val="12"/>
        </w:rPr>
      </w:pPr>
      <w:r w:rsidRPr="00203CD3">
        <w:rPr>
          <w:sz w:val="12"/>
        </w:rPr>
        <w:t xml:space="preserve">Hawaiian performance, Teves notes, is the site of knowledge, sight, and discipline – both via state apparatuses and via Kanaka Maoli intersubjectivity. The gaze—external and internalized—capitulates and co-creates the Kanaka Maoli self into an expected ethnographically performative thickness lacking surprise, agency, and threat to the structures of settler colonialism. The Aloha State and the Aloha Spirit Law </w:t>
      </w:r>
      <w:proofErr w:type="gramStart"/>
      <w:r w:rsidRPr="00203CD3">
        <w:rPr>
          <w:sz w:val="12"/>
        </w:rPr>
        <w:t>encapsulate</w:t>
      </w:r>
      <w:proofErr w:type="gramEnd"/>
      <w:r w:rsidRPr="00203CD3">
        <w:rPr>
          <w:sz w:val="12"/>
        </w:rPr>
        <w:t xml:space="preserve"> this limitation. </w:t>
      </w:r>
      <w:r w:rsidRPr="005C28BB">
        <w:rPr>
          <w:rStyle w:val="StyleUnderline"/>
        </w:rPr>
        <w:t>Against this backdrop</w:t>
      </w:r>
      <w:r w:rsidRPr="00203CD3">
        <w:rPr>
          <w:sz w:val="12"/>
        </w:rPr>
        <w:t xml:space="preserve">, </w:t>
      </w:r>
      <w:r w:rsidRPr="005C28BB">
        <w:rPr>
          <w:rStyle w:val="StyleUnderline"/>
        </w:rPr>
        <w:t xml:space="preserve">Teves situates the performative </w:t>
      </w:r>
      <w:r w:rsidRPr="005C28BB">
        <w:rPr>
          <w:rStyle w:val="StyleUnderline"/>
          <w:highlight w:val="green"/>
        </w:rPr>
        <w:t>refusal of</w:t>
      </w:r>
      <w:r w:rsidRPr="005C28BB">
        <w:rPr>
          <w:rStyle w:val="StyleUnderline"/>
        </w:rPr>
        <w:t xml:space="preserve"> drag queen </w:t>
      </w:r>
      <w:r w:rsidRPr="005C28BB">
        <w:rPr>
          <w:rStyle w:val="StyleUnderline"/>
          <w:highlight w:val="green"/>
        </w:rPr>
        <w:t>Cocoa Chandelier</w:t>
      </w:r>
      <w:r w:rsidRPr="00203CD3">
        <w:rPr>
          <w:sz w:val="12"/>
        </w:rPr>
        <w:t xml:space="preserve">, </w:t>
      </w:r>
      <w:r w:rsidRPr="005C28BB">
        <w:rPr>
          <w:rStyle w:val="StyleUnderline"/>
          <w:highlight w:val="green"/>
        </w:rPr>
        <w:t>whose performances the</w:t>
      </w:r>
      <w:r w:rsidRPr="005C28BB">
        <w:rPr>
          <w:rStyle w:val="StyleUnderline"/>
        </w:rPr>
        <w:t xml:space="preserve"> Hawaiian </w:t>
      </w:r>
      <w:r w:rsidRPr="005C28BB">
        <w:rPr>
          <w:rStyle w:val="StyleUnderline"/>
          <w:highlight w:val="green"/>
        </w:rPr>
        <w:t>tourist</w:t>
      </w:r>
      <w:r w:rsidRPr="005C28BB">
        <w:rPr>
          <w:rStyle w:val="StyleUnderline"/>
        </w:rPr>
        <w:t xml:space="preserve"> imaginary </w:t>
      </w:r>
      <w:r w:rsidRPr="005C28BB">
        <w:rPr>
          <w:rStyle w:val="StyleUnderline"/>
          <w:highlight w:val="green"/>
        </w:rPr>
        <w:t>will not recognize as</w:t>
      </w:r>
      <w:r w:rsidRPr="005C28BB">
        <w:rPr>
          <w:rStyle w:val="StyleUnderline"/>
        </w:rPr>
        <w:t xml:space="preserve"> anything </w:t>
      </w:r>
      <w:r w:rsidRPr="005C28BB">
        <w:rPr>
          <w:rStyle w:val="StyleUnderline"/>
          <w:highlight w:val="green"/>
        </w:rPr>
        <w:t>related to</w:t>
      </w:r>
      <w:r w:rsidRPr="005C28BB">
        <w:rPr>
          <w:rStyle w:val="StyleUnderline"/>
        </w:rPr>
        <w:t xml:space="preserve"> Kanaka Maoli </w:t>
      </w:r>
      <w:r w:rsidRPr="005C28BB">
        <w:rPr>
          <w:rStyle w:val="StyleUnderline"/>
          <w:highlight w:val="green"/>
        </w:rPr>
        <w:t>indigeneity</w:t>
      </w:r>
      <w:r w:rsidRPr="00203CD3">
        <w:rPr>
          <w:sz w:val="12"/>
        </w:rPr>
        <w:t xml:space="preserve">. She does not perform the expected aloha. Chandelier’s refusal of aloha via drag thus acts in a similar ethnographic manner to the </w:t>
      </w:r>
      <w:proofErr w:type="spellStart"/>
      <w:proofErr w:type="gramStart"/>
      <w:r w:rsidRPr="00203CD3">
        <w:rPr>
          <w:sz w:val="12"/>
        </w:rPr>
        <w:t>Kahnawa’kehró:non</w:t>
      </w:r>
      <w:proofErr w:type="spellEnd"/>
      <w:proofErr w:type="gramEnd"/>
      <w:r w:rsidRPr="00203CD3">
        <w:rPr>
          <w:sz w:val="12"/>
        </w:rPr>
        <w:t xml:space="preserve"> refusal in Simpson’s work. As Teves describes one such performance: “at each opportunity to perform something “Hawaiian” she refused, until she finally did a Samoan dance when urged” (Teves, 2018, 96). Chandelier undermines the performance of aloha and subverts the settler’s gaze via non-response to settler-colonial expectations. She does not meet the settler-colonial need for ethnographic thickness of “Hawaiian culture.”</w:t>
      </w:r>
    </w:p>
    <w:p w14:paraId="567D4AD2" w14:textId="77777777" w:rsidR="00944935" w:rsidRPr="00D9608E" w:rsidRDefault="00944935" w:rsidP="00944935"/>
    <w:sectPr w:rsidR="00944935" w:rsidRPr="00D960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5079" w14:textId="77777777" w:rsidR="00EF46F2" w:rsidRDefault="00EF46F2" w:rsidP="00066D2C">
      <w:r>
        <w:separator/>
      </w:r>
    </w:p>
  </w:endnote>
  <w:endnote w:type="continuationSeparator" w:id="0">
    <w:p w14:paraId="2BAE544C" w14:textId="77777777" w:rsidR="00EF46F2" w:rsidRDefault="00EF46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A662F" w14:textId="77777777" w:rsidR="00EF46F2" w:rsidRDefault="00EF46F2" w:rsidP="00066D2C">
      <w:r>
        <w:separator/>
      </w:r>
    </w:p>
  </w:footnote>
  <w:footnote w:type="continuationSeparator" w:id="0">
    <w:p w14:paraId="36D6EEB6" w14:textId="77777777" w:rsidR="00EF46F2" w:rsidRDefault="00EF46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2551"/>
    <w:rsid w:val="00001C7E"/>
    <w:rsid w:val="0000487C"/>
    <w:rsid w:val="00011FEF"/>
    <w:rsid w:val="00013C8B"/>
    <w:rsid w:val="00023AEF"/>
    <w:rsid w:val="000250CA"/>
    <w:rsid w:val="000300B2"/>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0FA"/>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739E"/>
    <w:rsid w:val="000D7A2C"/>
    <w:rsid w:val="000E0913"/>
    <w:rsid w:val="000E13F7"/>
    <w:rsid w:val="000E2525"/>
    <w:rsid w:val="000F5C68"/>
    <w:rsid w:val="000F6390"/>
    <w:rsid w:val="000F6530"/>
    <w:rsid w:val="000F775F"/>
    <w:rsid w:val="0010083D"/>
    <w:rsid w:val="001014FC"/>
    <w:rsid w:val="00102EA4"/>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1DE"/>
    <w:rsid w:val="00150A2E"/>
    <w:rsid w:val="00152BF7"/>
    <w:rsid w:val="00153EBC"/>
    <w:rsid w:val="00163574"/>
    <w:rsid w:val="001645D4"/>
    <w:rsid w:val="0016567B"/>
    <w:rsid w:val="0016568A"/>
    <w:rsid w:val="00170A72"/>
    <w:rsid w:val="00171A2A"/>
    <w:rsid w:val="001723BA"/>
    <w:rsid w:val="00175A0C"/>
    <w:rsid w:val="00180A4E"/>
    <w:rsid w:val="00181F58"/>
    <w:rsid w:val="00186B65"/>
    <w:rsid w:val="001870C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391"/>
    <w:rsid w:val="001C48D7"/>
    <w:rsid w:val="001D1994"/>
    <w:rsid w:val="001D6D5C"/>
    <w:rsid w:val="001D7A6D"/>
    <w:rsid w:val="001E4A64"/>
    <w:rsid w:val="001E61F5"/>
    <w:rsid w:val="001F0C01"/>
    <w:rsid w:val="001F1F4D"/>
    <w:rsid w:val="002005AF"/>
    <w:rsid w:val="00200C1A"/>
    <w:rsid w:val="00200CA0"/>
    <w:rsid w:val="002051B5"/>
    <w:rsid w:val="002052E3"/>
    <w:rsid w:val="00210DC2"/>
    <w:rsid w:val="002110D6"/>
    <w:rsid w:val="002152F9"/>
    <w:rsid w:val="0021530A"/>
    <w:rsid w:val="002212A9"/>
    <w:rsid w:val="002234FB"/>
    <w:rsid w:val="00225437"/>
    <w:rsid w:val="002263A1"/>
    <w:rsid w:val="00232746"/>
    <w:rsid w:val="002337F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D5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9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C71"/>
    <w:rsid w:val="004E6CD8"/>
    <w:rsid w:val="004E6F12"/>
    <w:rsid w:val="004E746C"/>
    <w:rsid w:val="004E7533"/>
    <w:rsid w:val="004F16CA"/>
    <w:rsid w:val="004F4139"/>
    <w:rsid w:val="004F682B"/>
    <w:rsid w:val="004F762D"/>
    <w:rsid w:val="00500F93"/>
    <w:rsid w:val="005015BF"/>
    <w:rsid w:val="00503593"/>
    <w:rsid w:val="005036B1"/>
    <w:rsid w:val="00511177"/>
    <w:rsid w:val="005125C9"/>
    <w:rsid w:val="00515BDD"/>
    <w:rsid w:val="005206A4"/>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0B2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69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25E"/>
    <w:rsid w:val="007454B6"/>
    <w:rsid w:val="0074789B"/>
    <w:rsid w:val="007546A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9BD"/>
    <w:rsid w:val="007F7C5E"/>
    <w:rsid w:val="00800BF1"/>
    <w:rsid w:val="0080587F"/>
    <w:rsid w:val="00806B14"/>
    <w:rsid w:val="008114D4"/>
    <w:rsid w:val="0081234D"/>
    <w:rsid w:val="00812D2D"/>
    <w:rsid w:val="00817A64"/>
    <w:rsid w:val="008202F7"/>
    <w:rsid w:val="00820BAB"/>
    <w:rsid w:val="008247A4"/>
    <w:rsid w:val="00825D47"/>
    <w:rsid w:val="008272A6"/>
    <w:rsid w:val="0083258C"/>
    <w:rsid w:val="00833D6C"/>
    <w:rsid w:val="00836B23"/>
    <w:rsid w:val="00841328"/>
    <w:rsid w:val="00841CCC"/>
    <w:rsid w:val="00844377"/>
    <w:rsid w:val="008443EF"/>
    <w:rsid w:val="00845F45"/>
    <w:rsid w:val="00846F90"/>
    <w:rsid w:val="00852FB9"/>
    <w:rsid w:val="008536B7"/>
    <w:rsid w:val="00854A41"/>
    <w:rsid w:val="00860F34"/>
    <w:rsid w:val="00862AC4"/>
    <w:rsid w:val="0086319B"/>
    <w:rsid w:val="0086732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DF6"/>
    <w:rsid w:val="0090051E"/>
    <w:rsid w:val="00901E9C"/>
    <w:rsid w:val="00906F79"/>
    <w:rsid w:val="00907369"/>
    <w:rsid w:val="00910B12"/>
    <w:rsid w:val="00912404"/>
    <w:rsid w:val="00920B9A"/>
    <w:rsid w:val="009249C5"/>
    <w:rsid w:val="00925558"/>
    <w:rsid w:val="00925B25"/>
    <w:rsid w:val="009263C9"/>
    <w:rsid w:val="00930B2A"/>
    <w:rsid w:val="00936F03"/>
    <w:rsid w:val="00937F7E"/>
    <w:rsid w:val="0094018B"/>
    <w:rsid w:val="009418E3"/>
    <w:rsid w:val="009435BB"/>
    <w:rsid w:val="00943B02"/>
    <w:rsid w:val="00944935"/>
    <w:rsid w:val="00953429"/>
    <w:rsid w:val="009539A4"/>
    <w:rsid w:val="009569E3"/>
    <w:rsid w:val="00960035"/>
    <w:rsid w:val="0096040F"/>
    <w:rsid w:val="0096145A"/>
    <w:rsid w:val="009632EF"/>
    <w:rsid w:val="0097083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734"/>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6F8"/>
    <w:rsid w:val="00A277E6"/>
    <w:rsid w:val="00A30A8F"/>
    <w:rsid w:val="00A3174A"/>
    <w:rsid w:val="00A35A28"/>
    <w:rsid w:val="00A368EF"/>
    <w:rsid w:val="00A41505"/>
    <w:rsid w:val="00A4414C"/>
    <w:rsid w:val="00A47EF1"/>
    <w:rsid w:val="00A5046F"/>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97D"/>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79A"/>
    <w:rsid w:val="00AF6B3B"/>
    <w:rsid w:val="00AF79DD"/>
    <w:rsid w:val="00AF7F2C"/>
    <w:rsid w:val="00AF7F46"/>
    <w:rsid w:val="00B00E44"/>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9E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834"/>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C1BDF"/>
    <w:rsid w:val="00CC21EC"/>
    <w:rsid w:val="00CC482B"/>
    <w:rsid w:val="00CD105E"/>
    <w:rsid w:val="00CD2551"/>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4DE"/>
    <w:rsid w:val="00DF139C"/>
    <w:rsid w:val="00DF7D53"/>
    <w:rsid w:val="00E12F22"/>
    <w:rsid w:val="00E165FC"/>
    <w:rsid w:val="00E168D7"/>
    <w:rsid w:val="00E1719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8"/>
    <w:rsid w:val="00E76D4C"/>
    <w:rsid w:val="00E81786"/>
    <w:rsid w:val="00E85DE5"/>
    <w:rsid w:val="00E90EC0"/>
    <w:rsid w:val="00E944C1"/>
    <w:rsid w:val="00E97D8B"/>
    <w:rsid w:val="00EA5878"/>
    <w:rsid w:val="00EA7F55"/>
    <w:rsid w:val="00EB1CE6"/>
    <w:rsid w:val="00EB1F19"/>
    <w:rsid w:val="00EB7375"/>
    <w:rsid w:val="00EC06EA"/>
    <w:rsid w:val="00EC0E6C"/>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26F"/>
    <w:rsid w:val="00EF09CC"/>
    <w:rsid w:val="00EF0F91"/>
    <w:rsid w:val="00EF46F2"/>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A1E"/>
    <w:rsid w:val="00F74D13"/>
    <w:rsid w:val="00F80FBD"/>
    <w:rsid w:val="00F849FF"/>
    <w:rsid w:val="00F86F58"/>
    <w:rsid w:val="00F936BB"/>
    <w:rsid w:val="00F93BAD"/>
    <w:rsid w:val="00F941DD"/>
    <w:rsid w:val="00F95311"/>
    <w:rsid w:val="00F95F8F"/>
    <w:rsid w:val="00FA0A18"/>
    <w:rsid w:val="00FA1BBD"/>
    <w:rsid w:val="00FA70EC"/>
    <w:rsid w:val="00FB57D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55FD5"/>
  <w15:chartTrackingRefBased/>
  <w15:docId w15:val="{FB4A1AB9-C81E-4C72-99F8-54522C8BD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2551"/>
    <w:rPr>
      <w:rFonts w:ascii="Calibri" w:hAnsi="Calibri" w:cs="Calibri"/>
    </w:rPr>
  </w:style>
  <w:style w:type="paragraph" w:styleId="Heading1">
    <w:name w:val="heading 1"/>
    <w:aliases w:val="Pocket"/>
    <w:basedOn w:val="Normal"/>
    <w:next w:val="Normal"/>
    <w:link w:val="Heading1Char"/>
    <w:qFormat/>
    <w:rsid w:val="00CD25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25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CD25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CD25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255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25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55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CD2551"/>
    <w:rPr>
      <w:rFonts w:ascii="Calibri" w:hAnsi="Calibri" w:cs="Calibri"/>
      <w:b/>
      <w:iCs/>
      <w:u w:val="single"/>
    </w:rPr>
  </w:style>
  <w:style w:type="character" w:styleId="FollowedHyperlink">
    <w:name w:val="FollowedHyperlink"/>
    <w:basedOn w:val="DefaultParagraphFont"/>
    <w:uiPriority w:val="99"/>
    <w:semiHidden/>
    <w:unhideWhenUsed/>
    <w:rsid w:val="00CD2551"/>
    <w:rPr>
      <w:color w:val="auto"/>
      <w:u w:val="none"/>
    </w:rPr>
  </w:style>
  <w:style w:type="character" w:customStyle="1" w:styleId="Heading1Char">
    <w:name w:val="Heading 1 Char"/>
    <w:aliases w:val="Pocket Char"/>
    <w:basedOn w:val="DefaultParagraphFont"/>
    <w:link w:val="Heading1"/>
    <w:rsid w:val="00CD25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2551"/>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CD2551"/>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CD25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2551"/>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CD2551"/>
    <w:rPr>
      <w:b w:val="0"/>
      <w:sz w:val="22"/>
      <w:u w:val="single"/>
    </w:rPr>
  </w:style>
  <w:style w:type="character" w:styleId="Strong">
    <w:name w:val="Strong"/>
    <w:basedOn w:val="DefaultParagraphFont"/>
    <w:uiPriority w:val="22"/>
    <w:semiHidden/>
    <w:qFormat/>
    <w:rsid w:val="00CD2551"/>
    <w:rPr>
      <w:b/>
      <w:bCs/>
    </w:rPr>
  </w:style>
  <w:style w:type="character" w:styleId="BookTitle">
    <w:name w:val="Book Title"/>
    <w:basedOn w:val="DefaultParagraphFont"/>
    <w:uiPriority w:val="33"/>
    <w:semiHidden/>
    <w:qFormat/>
    <w:rsid w:val="00CD2551"/>
    <w:rPr>
      <w:b/>
      <w:bCs/>
      <w:i/>
      <w:iCs/>
      <w:spacing w:val="5"/>
    </w:rPr>
  </w:style>
  <w:style w:type="character" w:customStyle="1" w:styleId="Heading5Char">
    <w:name w:val="Heading 5 Char"/>
    <w:basedOn w:val="DefaultParagraphFont"/>
    <w:link w:val="Heading5"/>
    <w:uiPriority w:val="9"/>
    <w:semiHidden/>
    <w:rsid w:val="00CD25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2551"/>
  </w:style>
  <w:style w:type="paragraph" w:styleId="Header">
    <w:name w:val="header"/>
    <w:basedOn w:val="Normal"/>
    <w:link w:val="HeaderChar"/>
    <w:uiPriority w:val="99"/>
    <w:semiHidden/>
    <w:rsid w:val="00CD2551"/>
    <w:pPr>
      <w:tabs>
        <w:tab w:val="center" w:pos="4680"/>
        <w:tab w:val="right" w:pos="9360"/>
      </w:tabs>
    </w:pPr>
  </w:style>
  <w:style w:type="character" w:customStyle="1" w:styleId="HeaderChar">
    <w:name w:val="Header Char"/>
    <w:basedOn w:val="DefaultParagraphFont"/>
    <w:link w:val="Header"/>
    <w:uiPriority w:val="99"/>
    <w:semiHidden/>
    <w:rsid w:val="00CD2551"/>
    <w:rPr>
      <w:rFonts w:ascii="Calibri" w:hAnsi="Calibri" w:cs="Calibri"/>
    </w:rPr>
  </w:style>
  <w:style w:type="paragraph" w:styleId="Footer">
    <w:name w:val="footer"/>
    <w:basedOn w:val="Normal"/>
    <w:link w:val="FooterChar"/>
    <w:uiPriority w:val="99"/>
    <w:semiHidden/>
    <w:rsid w:val="00CD2551"/>
    <w:pPr>
      <w:tabs>
        <w:tab w:val="center" w:pos="4680"/>
        <w:tab w:val="right" w:pos="9360"/>
      </w:tabs>
    </w:pPr>
  </w:style>
  <w:style w:type="character" w:customStyle="1" w:styleId="FooterChar">
    <w:name w:val="Footer Char"/>
    <w:basedOn w:val="DefaultParagraphFont"/>
    <w:link w:val="Footer"/>
    <w:uiPriority w:val="99"/>
    <w:semiHidden/>
    <w:rsid w:val="00CD2551"/>
    <w:rPr>
      <w:rFonts w:ascii="Calibri" w:hAnsi="Calibri" w:cs="Calibri"/>
    </w:rPr>
  </w:style>
  <w:style w:type="paragraph" w:styleId="BodyText">
    <w:name w:val="Body Text"/>
    <w:basedOn w:val="Normal"/>
    <w:link w:val="BodyTextChar"/>
    <w:uiPriority w:val="99"/>
    <w:semiHidden/>
    <w:unhideWhenUsed/>
    <w:rsid w:val="00CD2551"/>
    <w:pPr>
      <w:spacing w:after="120"/>
    </w:pPr>
  </w:style>
  <w:style w:type="character" w:customStyle="1" w:styleId="BodyTextChar">
    <w:name w:val="Body Text Char"/>
    <w:basedOn w:val="DefaultParagraphFont"/>
    <w:link w:val="BodyText"/>
    <w:uiPriority w:val="99"/>
    <w:semiHidden/>
    <w:rsid w:val="00CD2551"/>
    <w:rPr>
      <w:rFonts w:ascii="Calibri" w:hAnsi="Calibri" w:cs="Calibri"/>
    </w:rPr>
  </w:style>
  <w:style w:type="paragraph" w:styleId="NoSpacing">
    <w:name w:val="No Spacing"/>
    <w:link w:val="NoSpacingChar"/>
    <w:uiPriority w:val="99"/>
    <w:semiHidden/>
    <w:unhideWhenUsed/>
    <w:qFormat/>
    <w:rsid w:val="00CD255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255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CD2551"/>
    <w:rPr>
      <w:color w:val="0563C1" w:themeColor="hyperlink"/>
      <w:u w:val="single"/>
    </w:rPr>
  </w:style>
  <w:style w:type="character" w:styleId="UnresolvedMention">
    <w:name w:val="Unresolved Mention"/>
    <w:basedOn w:val="DefaultParagraphFont"/>
    <w:uiPriority w:val="99"/>
    <w:semiHidden/>
    <w:unhideWhenUsed/>
    <w:rsid w:val="00CD2551"/>
    <w:rPr>
      <w:color w:val="605E5C"/>
      <w:shd w:val="clear" w:color="auto" w:fill="E1DFDD"/>
    </w:rPr>
  </w:style>
  <w:style w:type="paragraph" w:customStyle="1" w:styleId="Undertag">
    <w:name w:val="Undertag"/>
    <w:link w:val="UndertagChar"/>
    <w:autoRedefine/>
    <w:uiPriority w:val="5"/>
    <w:qFormat/>
    <w:rsid w:val="00CD25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255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D2551"/>
    <w:rPr>
      <w:color w:val="1F3864" w:themeColor="accent1" w:themeShade="80"/>
    </w:rPr>
  </w:style>
  <w:style w:type="character" w:customStyle="1" w:styleId="AnalyticChar">
    <w:name w:val="Analytic Char"/>
    <w:basedOn w:val="DefaultParagraphFont"/>
    <w:link w:val="Analytic"/>
    <w:uiPriority w:val="5"/>
    <w:rsid w:val="00CD255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D2551"/>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CD255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CD2551"/>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762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4F762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autoRedefine/>
    <w:uiPriority w:val="99"/>
    <w:qFormat/>
    <w:rsid w:val="00836B2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stor.org/stable/10.5816/blackscholar.44.2.0070?seq=2" TargetMode="External"/><Relationship Id="rId18" Type="http://schemas.openxmlformats.org/officeDocument/2006/relationships/hyperlink" Target="https://csalateral.org/issue/6-1/forum-alt-humanities-critical-disability-studies-methodology-schalk/"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moufawad-paul.blogspot.com/2012/04/on-combat-liberalism-part-3.html" TargetMode="External"/><Relationship Id="rId17" Type="http://schemas.openxmlformats.org/officeDocument/2006/relationships/hyperlink" Target="https://csalateral.org/issue/6-1/forum-alt-humanities-critical-disability-studies-methodology-schalk/" TargetMode="External"/><Relationship Id="rId2" Type="http://schemas.openxmlformats.org/officeDocument/2006/relationships/customXml" Target="../customXml/item2.xml"/><Relationship Id="rId16" Type="http://schemas.openxmlformats.org/officeDocument/2006/relationships/hyperlink" Target="https://core.ac.uk/download/pdf/146495167.pdf" TargetMode="External"/><Relationship Id="rId20" Type="http://schemas.openxmlformats.org/officeDocument/2006/relationships/hyperlink" Target="https://politicaltheology.com/refus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19" Type="http://schemas.openxmlformats.org/officeDocument/2006/relationships/hyperlink" Target="https://csalateral.org/issue/6-1/forum-alt-humanities-critical-disability-studies-methodology-schal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41A12052-C042-4A76-9D45-094865D4EF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B32866-9544-4245-A389-92186432A4EF}">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4.xml><?xml version="1.0" encoding="utf-8"?>
<ds:datastoreItem xmlns:ds="http://schemas.openxmlformats.org/officeDocument/2006/customXml" ds:itemID="{D38210B1-81FE-42E3-A560-231DC4EB6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17847</Words>
  <Characters>101734</Characters>
  <Application>Microsoft Office Word</Application>
  <DocSecurity>4</DocSecurity>
  <Lines>847</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119343</CharactersWithSpaces>
  <SharedDoc>false</SharedDoc>
  <HLinks>
    <vt:vector size="60" baseType="variant">
      <vt:variant>
        <vt:i4>3473459</vt:i4>
      </vt:variant>
      <vt:variant>
        <vt:i4>27</vt:i4>
      </vt:variant>
      <vt:variant>
        <vt:i4>0</vt:i4>
      </vt:variant>
      <vt:variant>
        <vt:i4>5</vt:i4>
      </vt:variant>
      <vt:variant>
        <vt:lpwstr>https://politicaltheology.com/refusal/</vt:lpwstr>
      </vt:variant>
      <vt:variant>
        <vt:lpwstr/>
      </vt:variant>
      <vt:variant>
        <vt:i4>7208993</vt:i4>
      </vt:variant>
      <vt:variant>
        <vt:i4>24</vt:i4>
      </vt:variant>
      <vt:variant>
        <vt:i4>0</vt:i4>
      </vt:variant>
      <vt:variant>
        <vt:i4>5</vt:i4>
      </vt:variant>
      <vt:variant>
        <vt:lpwstr>https://csalateral.org/issue/6-1/forum-alt-humanities-critical-disability-studies-methodology-schalk/</vt:lpwstr>
      </vt:variant>
      <vt:variant>
        <vt:lpwstr>fn-1748-10</vt:lpwstr>
      </vt:variant>
      <vt:variant>
        <vt:i4>6160400</vt:i4>
      </vt:variant>
      <vt:variant>
        <vt:i4>21</vt:i4>
      </vt:variant>
      <vt:variant>
        <vt:i4>0</vt:i4>
      </vt:variant>
      <vt:variant>
        <vt:i4>5</vt:i4>
      </vt:variant>
      <vt:variant>
        <vt:lpwstr>https://csalateral.org/issue/6-1/forum-alt-humanities-critical-disability-studies-methodology-schalk/</vt:lpwstr>
      </vt:variant>
      <vt:variant>
        <vt:lpwstr>fn-1748-9</vt:lpwstr>
      </vt:variant>
      <vt:variant>
        <vt:i4>6160400</vt:i4>
      </vt:variant>
      <vt:variant>
        <vt:i4>18</vt:i4>
      </vt:variant>
      <vt:variant>
        <vt:i4>0</vt:i4>
      </vt:variant>
      <vt:variant>
        <vt:i4>5</vt:i4>
      </vt:variant>
      <vt:variant>
        <vt:lpwstr>https://csalateral.org/issue/6-1/forum-alt-humanities-critical-disability-studies-methodology-schalk/</vt:lpwstr>
      </vt:variant>
      <vt:variant>
        <vt:lpwstr>fn-1748-8</vt:lpwstr>
      </vt:variant>
      <vt:variant>
        <vt:i4>786450</vt:i4>
      </vt:variant>
      <vt:variant>
        <vt:i4>15</vt:i4>
      </vt:variant>
      <vt:variant>
        <vt:i4>0</vt:i4>
      </vt:variant>
      <vt:variant>
        <vt:i4>5</vt:i4>
      </vt:variant>
      <vt:variant>
        <vt:lpwstr>https://core.ac.uk/download/pdf/146495167.pdf</vt:lpwstr>
      </vt:variant>
      <vt:variant>
        <vt:lpwstr/>
      </vt: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7405619</vt:i4>
      </vt:variant>
      <vt:variant>
        <vt:i4>9</vt:i4>
      </vt:variant>
      <vt:variant>
        <vt:i4>0</vt:i4>
      </vt:variant>
      <vt:variant>
        <vt:i4>5</vt:i4>
      </vt:variant>
      <vt:variant>
        <vt:lpwstr>https://thenewinquiry.com/the-limit-does-not-exist/</vt:lpwstr>
      </vt:variant>
      <vt:variant>
        <vt:lpwstr/>
      </vt:variant>
      <vt:variant>
        <vt:i4>524370</vt:i4>
      </vt:variant>
      <vt:variant>
        <vt:i4>6</vt:i4>
      </vt:variant>
      <vt:variant>
        <vt:i4>0</vt:i4>
      </vt:variant>
      <vt:variant>
        <vt:i4>5</vt:i4>
      </vt:variant>
      <vt:variant>
        <vt:lpwstr>https://www.jstor.org/stable/10.5816/blackscholar.44.2.0070?seq=2</vt:lpwstr>
      </vt:variant>
      <vt:variant>
        <vt:lpwstr/>
      </vt:variant>
      <vt:variant>
        <vt:i4>2949239</vt:i4>
      </vt:variant>
      <vt:variant>
        <vt:i4>3</vt:i4>
      </vt:variant>
      <vt:variant>
        <vt:i4>0</vt:i4>
      </vt:variant>
      <vt:variant>
        <vt:i4>5</vt:i4>
      </vt:variant>
      <vt:variant>
        <vt:lpwstr>http://moufawad-paul.blogspot.com/2012/04/on-combat-liberalism-part-3.html</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19</cp:revision>
  <dcterms:created xsi:type="dcterms:W3CDTF">2026-02-21T22:38:00Z</dcterms:created>
  <dcterms:modified xsi:type="dcterms:W3CDTF">2026-02-21T20:58:00Z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