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6B76" w14:textId="77777777" w:rsidR="00421BAE" w:rsidRDefault="00421BAE" w:rsidP="00421BAE">
      <w:pPr>
        <w:pStyle w:val="Heading1"/>
      </w:pPr>
      <w:r>
        <w:t>1NC vs K state DR</w:t>
      </w:r>
    </w:p>
    <w:p w14:paraId="7FF047EF" w14:textId="77777777" w:rsidR="00421BAE" w:rsidRDefault="00421BAE" w:rsidP="00421BAE">
      <w:pPr>
        <w:pStyle w:val="Heading2"/>
      </w:pPr>
      <w:r>
        <w:t>OFF</w:t>
      </w:r>
    </w:p>
    <w:p w14:paraId="40049343" w14:textId="77777777" w:rsidR="00421BAE" w:rsidRDefault="00421BAE" w:rsidP="00421BAE">
      <w:pPr>
        <w:pStyle w:val="Heading3"/>
      </w:pPr>
      <w:r>
        <w:t>1</w:t>
      </w:r>
    </w:p>
    <w:p w14:paraId="0A923980" w14:textId="77777777" w:rsidR="00421BAE" w:rsidRPr="00EF4F3F" w:rsidRDefault="00421BAE" w:rsidP="00421BAE">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26B493E8" w14:textId="77777777" w:rsidR="00421BAE" w:rsidRPr="00EF4F3F" w:rsidRDefault="00421BAE" w:rsidP="00421BAE">
      <w:pPr>
        <w:rPr>
          <w:rStyle w:val="Style13ptBold"/>
          <w:rFonts w:asciiTheme="minorHAnsi" w:hAnsiTheme="minorHAnsi" w:cstheme="minorHAnsi"/>
        </w:rPr>
      </w:pPr>
      <w:r w:rsidRPr="00EF4F3F">
        <w:rPr>
          <w:rStyle w:val="Style13ptBold"/>
          <w:rFonts w:asciiTheme="minorHAnsi" w:hAnsiTheme="minorHAnsi" w:cstheme="minorHAnsi"/>
        </w:rPr>
        <w:t>JMP ‘21</w:t>
      </w:r>
    </w:p>
    <w:p w14:paraId="789AEBCB" w14:textId="77777777" w:rsidR="00421BAE" w:rsidRPr="00EF4F3F" w:rsidRDefault="00421BAE" w:rsidP="00421BAE">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6A54B3A5" w14:textId="77777777" w:rsidR="00421BAE" w:rsidRPr="00EF4F3F" w:rsidRDefault="00421BAE" w:rsidP="00421BAE">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4E7CA62B"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EFFA8AC"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w:t>
      </w:r>
      <w:proofErr w:type="spellStart"/>
      <w:proofErr w:type="gramStart"/>
      <w:r w:rsidRPr="00EF4F3F">
        <w:rPr>
          <w:rFonts w:asciiTheme="minorHAnsi" w:hAnsiTheme="minorHAnsi" w:cstheme="minorHAnsi"/>
          <w:sz w:val="10"/>
        </w:rPr>
        <w:t>necrocapitalist</w:t>
      </w:r>
      <w:proofErr w:type="spellEnd"/>
      <w:r w:rsidRPr="00EF4F3F">
        <w:rPr>
          <w:rFonts w:asciiTheme="minorHAnsi" w:hAnsiTheme="minorHAnsi" w:cstheme="minorHAnsi"/>
          <w:sz w:val="10"/>
        </w:rPr>
        <w:t>”––</w:t>
      </w:r>
      <w:proofErr w:type="gramEnd"/>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50F69B49"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1FB02054"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42D50411"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0109D9F2"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71FABD40"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3B3B4420"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6BB15903"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0DB0BCAF"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50432AF6" w14:textId="77777777" w:rsidR="00421BAE" w:rsidRPr="00EF4F3F" w:rsidRDefault="00421BAE" w:rsidP="00421BAE">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3BD411B5"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51B82DA3" w14:textId="77777777" w:rsidR="00421BAE" w:rsidRPr="00EF4F3F" w:rsidRDefault="00421BAE" w:rsidP="00421BAE">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21BB9ABC"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352BF3F1" w14:textId="77777777" w:rsidR="00421BAE" w:rsidRPr="00EF4F3F" w:rsidRDefault="00421BAE" w:rsidP="00421BAE">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723A2FA0" w14:textId="77777777" w:rsidR="00421BAE" w:rsidRDefault="00421BAE" w:rsidP="00421BAE">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3D420D7A" w14:textId="77777777" w:rsidR="00421BAE" w:rsidRPr="00EF4F3F" w:rsidRDefault="00421BAE" w:rsidP="00421BAE">
      <w:pPr>
        <w:rPr>
          <w:rFonts w:asciiTheme="minorHAnsi" w:hAnsiTheme="minorHAnsi" w:cstheme="minorHAnsi"/>
          <w:sz w:val="10"/>
        </w:rPr>
      </w:pPr>
    </w:p>
    <w:p w14:paraId="2A0BE101" w14:textId="77777777" w:rsidR="00421BAE" w:rsidRPr="00EF4F3F" w:rsidRDefault="00421BAE" w:rsidP="00421BAE">
      <w:pPr>
        <w:pStyle w:val="Heading4"/>
        <w:rPr>
          <w:rFonts w:asciiTheme="minorHAnsi" w:hAnsiTheme="minorHAnsi" w:cstheme="minorHAnsi"/>
        </w:rPr>
      </w:pPr>
      <w:bookmarkStart w:id="0" w:name="_Hlk218687625"/>
      <w:r w:rsidRPr="00EF4F3F">
        <w:rPr>
          <w:rFonts w:asciiTheme="minorHAnsi" w:hAnsiTheme="minorHAnsi" w:cstheme="minorHAnsi"/>
        </w:rPr>
        <w:t xml:space="preserve">The </w:t>
      </w:r>
      <w:proofErr w:type="spellStart"/>
      <w:r w:rsidRPr="00EF4F3F">
        <w:rPr>
          <w:rFonts w:asciiTheme="minorHAnsi" w:hAnsiTheme="minorHAnsi" w:cstheme="minorHAnsi"/>
        </w:rPr>
        <w:t>aff</w:t>
      </w:r>
      <w:proofErr w:type="spellEnd"/>
      <w:r w:rsidRPr="00EF4F3F">
        <w:rPr>
          <w:rFonts w:asciiTheme="minorHAnsi" w:hAnsiTheme="minorHAnsi" w:cstheme="minorHAnsi"/>
        </w:rPr>
        <w:t xml:space="preserve">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24C3BB7B" w14:textId="77777777" w:rsidR="00421BAE" w:rsidRPr="00EF4F3F" w:rsidRDefault="00421BAE" w:rsidP="00421BAE">
      <w:pPr>
        <w:rPr>
          <w:rStyle w:val="Style13ptBold"/>
          <w:rFonts w:asciiTheme="minorHAnsi" w:hAnsiTheme="minorHAnsi" w:cstheme="minorHAnsi"/>
        </w:rPr>
      </w:pPr>
      <w:r w:rsidRPr="00EF4F3F">
        <w:rPr>
          <w:rStyle w:val="Style13ptBold"/>
          <w:rFonts w:asciiTheme="minorHAnsi" w:hAnsiTheme="minorHAnsi" w:cstheme="minorHAnsi"/>
        </w:rPr>
        <w:t>JMP ‘12</w:t>
      </w:r>
    </w:p>
    <w:p w14:paraId="03FC288A" w14:textId="77777777" w:rsidR="00421BAE" w:rsidRPr="00EF4F3F" w:rsidRDefault="00421BAE" w:rsidP="00421BAE">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04/30/2012. “On Combat Liberalism [part 3]”, </w:t>
      </w:r>
      <w:hyperlink r:id="rId12"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7BABFB37"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w:t>
      </w:r>
      <w:proofErr w:type="gramStart"/>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are </w:t>
      </w:r>
      <w:proofErr w:type="gramStart"/>
      <w:r w:rsidRPr="00EF4F3F">
        <w:rPr>
          <w:rStyle w:val="StyleUnderline"/>
          <w:rFonts w:asciiTheme="minorHAnsi" w:hAnsiTheme="minorHAnsi" w:cstheme="minorHAnsi"/>
        </w:rPr>
        <w:t>those leftist</w:t>
      </w:r>
      <w:proofErr w:type="gramEnd"/>
      <w:r w:rsidRPr="00EF4F3F">
        <w:rPr>
          <w:rStyle w:val="StyleUnderline"/>
          <w:rFonts w:asciiTheme="minorHAnsi" w:hAnsiTheme="minorHAnsi" w:cstheme="minorHAnsi"/>
        </w:rPr>
        <w:t xml:space="preserve">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EF4F3F">
        <w:rPr>
          <w:rStyle w:val="StyleUnderline"/>
          <w:rFonts w:asciiTheme="minorHAnsi" w:hAnsiTheme="minorHAnsi" w:cstheme="minorHAnsi"/>
          <w:highlight w:val="green"/>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EF4F3F">
        <w:rPr>
          <w:rStyle w:val="StyleUnderline"/>
          <w:rFonts w:asciiTheme="minorHAnsi" w:hAnsiTheme="minorHAnsi" w:cstheme="minorHAnsi"/>
          <w:highlight w:val="gree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 xml:space="preserve">This second type of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EF4F3F">
        <w:rPr>
          <w:rStyle w:val="Emphasis"/>
          <w:rFonts w:asciiTheme="minorHAnsi" w:hAnsiTheme="minorHAnsi" w:cstheme="minorHAnsi"/>
          <w:highlight w:val="green"/>
        </w:rPr>
        <w:t>just as condescending</w:t>
      </w:r>
      <w:r w:rsidRPr="00EF4F3F">
        <w:rPr>
          <w:rStyle w:val="StyleUnderline"/>
          <w:rFonts w:asciiTheme="minorHAnsi" w:hAnsiTheme="minorHAnsi" w:cstheme="minorHAnsi"/>
        </w:rPr>
        <w:t xml:space="preserve"> as </w:t>
      </w:r>
      <w:proofErr w:type="gramStart"/>
      <w:r w:rsidRPr="00EF4F3F">
        <w:rPr>
          <w:rStyle w:val="StyleUnderline"/>
          <w:rFonts w:asciiTheme="minorHAnsi" w:hAnsiTheme="minorHAnsi" w:cstheme="minorHAnsi"/>
        </w:rPr>
        <w:t>the open</w:t>
      </w:r>
      <w:proofErr w:type="gramEnd"/>
      <w:r w:rsidRPr="00EF4F3F">
        <w:rPr>
          <w:rStyle w:val="StyleUnderline"/>
          <w:rFonts w:asciiTheme="minorHAnsi" w:hAnsiTheme="minorHAnsi" w:cstheme="minorHAnsi"/>
        </w:rPr>
        <w:t xml:space="preserve"> arrogance 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EF4F3F">
        <w:rPr>
          <w:rStyle w:val="StyleUnderline"/>
          <w:rFonts w:asciiTheme="minorHAnsi" w:hAnsiTheme="minorHAnsi" w:cstheme="minorHAnsi"/>
          <w:highlight w:val="green"/>
        </w:rPr>
        <w:t>the belief</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w:t>
      </w:r>
      <w:r w:rsidRPr="00EF4F3F">
        <w:rPr>
          <w:rFonts w:asciiTheme="minorHAnsi" w:hAnsiTheme="minorHAnsi" w:cstheme="minorHAnsi"/>
          <w:sz w:val="12"/>
        </w:rPr>
        <w:t xml:space="preserve">, many of whom have not had the same educational privileges, </w:t>
      </w:r>
      <w:r w:rsidRPr="00EF4F3F">
        <w:rPr>
          <w:rStyle w:val="StyleUnderline"/>
          <w:rFonts w:asciiTheme="minorHAnsi" w:hAnsiTheme="minorHAnsi" w:cstheme="minorHAnsi"/>
          <w:highlight w:val="gree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0FD158F5" w14:textId="77777777" w:rsidR="00421BAE" w:rsidRPr="00EF4F3F" w:rsidRDefault="00421BAE" w:rsidP="00421BAE">
      <w:pPr>
        <w:rPr>
          <w:rFonts w:asciiTheme="minorHAnsi" w:hAnsiTheme="minorHAnsi" w:cstheme="minorHAnsi"/>
          <w:sz w:val="8"/>
          <w:szCs w:val="8"/>
        </w:rPr>
      </w:pPr>
      <w:proofErr w:type="gramStart"/>
      <w:r w:rsidRPr="00EF4F3F">
        <w:rPr>
          <w:rFonts w:asciiTheme="minorHAnsi" w:hAnsiTheme="minorHAnsi" w:cstheme="minorHAnsi"/>
          <w:sz w:val="8"/>
          <w:szCs w:val="8"/>
        </w:rPr>
        <w:t>With this in mind, it</w:t>
      </w:r>
      <w:proofErr w:type="gramEnd"/>
      <w:r w:rsidRPr="00EF4F3F">
        <w:rPr>
          <w:rFonts w:asciiTheme="minorHAnsi" w:hAnsiTheme="minorHAnsi" w:cstheme="minorHAnsi"/>
          <w:sz w:val="8"/>
          <w:szCs w:val="8"/>
        </w:rPr>
        <w:t xml:space="preserve"> is appropriate to turn to the ninth type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w:t>
      </w:r>
    </w:p>
    <w:p w14:paraId="6D4E58BD" w14:textId="77777777" w:rsidR="00421BAE" w:rsidRPr="00EF4F3F" w:rsidRDefault="00421BAE" w:rsidP="00421BAE">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71AF2B2A"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 xml:space="preserve">far better not to have a plan when it comes to our </w:t>
      </w:r>
      <w:proofErr w:type="spellStart"/>
      <w:r w:rsidRPr="00EF4F3F">
        <w:rPr>
          <w:rStyle w:val="StyleUnderline"/>
          <w:rFonts w:asciiTheme="minorHAnsi" w:hAnsiTheme="minorHAnsi" w:cstheme="minorHAnsi"/>
        </w:rPr>
        <w:t>behaviour</w:t>
      </w:r>
      <w:proofErr w:type="spellEnd"/>
      <w:r w:rsidRPr="00EF4F3F">
        <w:rPr>
          <w:rStyle w:val="StyleUnderline"/>
          <w:rFonts w:asciiTheme="minorHAnsi" w:hAnsiTheme="minorHAnsi" w:cstheme="minorHAnsi"/>
        </w:rPr>
        <w:t xml:space="preserve">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get involved in</w:t>
      </w:r>
      <w:r w:rsidRPr="00EF4F3F">
        <w:rPr>
          <w:rStyle w:val="StyleUnderline"/>
          <w:rFonts w:asciiTheme="minorHAnsi" w:hAnsiTheme="minorHAnsi" w:cstheme="minorHAnsi"/>
        </w:rPr>
        <w:t xml:space="preserve"> a movement such as </w:t>
      </w:r>
      <w:r w:rsidRPr="00EF4F3F">
        <w:rPr>
          <w:rStyle w:val="StyleUnderline"/>
          <w:rFonts w:asciiTheme="minorHAnsi" w:hAnsiTheme="minorHAnsi" w:cstheme="minorHAnsi"/>
          <w:highlight w:val="green"/>
        </w:rPr>
        <w:t>#occupy</w:t>
      </w:r>
      <w:r w:rsidRPr="00EF4F3F">
        <w:rPr>
          <w:rStyle w:val="StyleUnderline"/>
          <w:rFonts w:asciiTheme="minorHAnsi" w:hAnsiTheme="minorHAnsi" w:cstheme="minorHAnsi"/>
        </w:rPr>
        <w:t xml:space="preserve"> and </w:t>
      </w:r>
      <w:proofErr w:type="gramStart"/>
      <w:r w:rsidRPr="00EF4F3F">
        <w:rPr>
          <w:rStyle w:val="StyleUnderline"/>
          <w:rFonts w:asciiTheme="minorHAnsi" w:hAnsiTheme="minorHAnsi" w:cstheme="minorHAnsi"/>
        </w:rPr>
        <w:t>do</w:t>
      </w:r>
      <w:proofErr w:type="gramEnd"/>
      <w:r w:rsidRPr="00EF4F3F">
        <w:rPr>
          <w:rStyle w:val="StyleUnderline"/>
          <w:rFonts w:asciiTheme="minorHAnsi" w:hAnsiTheme="minorHAnsi" w:cstheme="minorHAnsi"/>
        </w:rPr>
        <w:t xml:space="preserve"> nothing within this space </w:t>
      </w:r>
      <w:r w:rsidRPr="00EF4F3F">
        <w:rPr>
          <w:rStyle w:val="Emphasis"/>
          <w:rFonts w:asciiTheme="minorHAnsi" w:hAnsiTheme="minorHAnsi" w:cstheme="minorHAnsi"/>
        </w:rPr>
        <w:t xml:space="preserve">except </w:t>
      </w:r>
      <w:r w:rsidRPr="00EF4F3F">
        <w:rPr>
          <w:rStyle w:val="Emphasis"/>
          <w:rFonts w:asciiTheme="minorHAnsi" w:hAnsiTheme="minorHAnsi" w:cstheme="minorHAnsi"/>
          <w:highlight w:val="green"/>
        </w:rPr>
        <w:t>to praise</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spontaneous spirit and</w:t>
      </w:r>
      <w:r w:rsidRPr="00EF4F3F">
        <w:rPr>
          <w:rStyle w:val="Emphasis"/>
          <w:rFonts w:asciiTheme="minorHAnsi" w:hAnsiTheme="minorHAnsi" w:cstheme="minorHAnsi"/>
        </w:rPr>
        <w:t xml:space="preserve"> celebrate its </w:t>
      </w:r>
      <w:r w:rsidRPr="00EF4F3F">
        <w:rPr>
          <w:rStyle w:val="Emphasis"/>
          <w:rFonts w:asciiTheme="minorHAnsi" w:hAnsiTheme="minorHAnsi" w:cstheme="minorHAnsi"/>
          <w:highlight w:val="green"/>
        </w:rPr>
        <w:t>lack of direction</w:t>
      </w:r>
      <w:r w:rsidRPr="00EF4F3F">
        <w:rPr>
          <w:rFonts w:asciiTheme="minorHAnsi" w:hAnsiTheme="minorHAnsi" w:cstheme="minorHAnsi"/>
          <w:sz w:val="12"/>
        </w:rPr>
        <w:t>.</w:t>
      </w:r>
    </w:p>
    <w:p w14:paraId="6817E8A9"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In other </w:t>
      </w:r>
      <w:proofErr w:type="gramStart"/>
      <w:r w:rsidRPr="00EF4F3F">
        <w:rPr>
          <w:rFonts w:asciiTheme="minorHAnsi" w:hAnsiTheme="minorHAnsi" w:cstheme="minorHAnsi"/>
          <w:sz w:val="12"/>
        </w:rPr>
        <w:t>ways, though</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w:t>
      </w:r>
      <w:proofErr w:type="spellStart"/>
      <w:r w:rsidRPr="00EF4F3F">
        <w:rPr>
          <w:rFonts w:asciiTheme="minorHAnsi" w:hAnsiTheme="minorHAnsi" w:cstheme="minorHAnsi"/>
          <w:sz w:val="12"/>
        </w:rPr>
        <w:t>movementist</w:t>
      </w:r>
      <w:proofErr w:type="spellEnd"/>
      <w:r w:rsidRPr="00EF4F3F">
        <w:rPr>
          <w:rFonts w:asciiTheme="minorHAnsi" w:hAnsiTheme="minorHAnsi" w:cstheme="minorHAnsi"/>
          <w:sz w:val="12"/>
        </w:rPr>
        <w:t xml:space="preserve">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 xml:space="preserve">taught not to think </w:t>
      </w:r>
      <w:proofErr w:type="gramStart"/>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working-</w:t>
      </w:r>
      <w:proofErr w:type="gramEnd"/>
      <w:r w:rsidRPr="00EF4F3F">
        <w:rPr>
          <w:rStyle w:val="StyleUnderline"/>
          <w:rFonts w:asciiTheme="minorHAnsi" w:hAnsiTheme="minorHAnsi" w:cstheme="minorHAnsi"/>
        </w:rPr>
        <w:t>plans</w:t>
      </w:r>
      <w:r w:rsidRPr="00EF4F3F">
        <w:rPr>
          <w:rFonts w:asciiTheme="minorHAnsi" w:hAnsiTheme="minorHAnsi" w:cstheme="minorHAnsi"/>
          <w:sz w:val="12"/>
        </w:rPr>
        <w:t>, political goals</w:t>
      </w:r>
      <w:proofErr w:type="gramStart"/>
      <w:r w:rsidRPr="00EF4F3F">
        <w:rPr>
          <w:rFonts w:asciiTheme="minorHAnsi" w:hAnsiTheme="minorHAnsi" w:cstheme="minorHAnsi"/>
          <w:sz w:val="12"/>
        </w:rPr>
        <w:t xml:space="preserve">, </w:t>
      </w:r>
      <w:r w:rsidRPr="00EF4F3F">
        <w:rPr>
          <w:rStyle w:val="StyleUnderline"/>
          <w:rFonts w:asciiTheme="minorHAnsi" w:hAnsiTheme="minorHAnsi" w:cstheme="minorHAnsi"/>
        </w:rPr>
        <w:t>a</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784585B7"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1E27B405"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And just so none of my readers think that I'm setting myself above this example of liberal </w:t>
      </w:r>
      <w:proofErr w:type="spellStart"/>
      <w:proofErr w:type="gramStart"/>
      <w:r w:rsidRPr="00EF4F3F">
        <w:rPr>
          <w:rFonts w:asciiTheme="minorHAnsi" w:hAnsiTheme="minorHAnsi" w:cstheme="minorHAnsi"/>
          <w:sz w:val="8"/>
          <w:szCs w:val="8"/>
        </w:rPr>
        <w:t>behaviour</w:t>
      </w:r>
      <w:proofErr w:type="spellEnd"/>
      <w:proofErr w:type="gramEnd"/>
      <w:r w:rsidRPr="00EF4F3F">
        <w:rPr>
          <w:rFonts w:asciiTheme="minorHAnsi" w:hAnsiTheme="minorHAnsi" w:cstheme="minorHAnsi"/>
          <w:sz w:val="8"/>
          <w:szCs w:val="8"/>
        </w:rPr>
        <w:t xml:space="preserve"> I will confess that I am also guilty of muddling along, with either confusion or half-heartedness, and I am trying very hard to </w:t>
      </w:r>
      <w:proofErr w:type="gramStart"/>
      <w:r w:rsidRPr="00EF4F3F">
        <w:rPr>
          <w:rFonts w:asciiTheme="minorHAnsi" w:hAnsiTheme="minorHAnsi" w:cstheme="minorHAnsi"/>
          <w:sz w:val="8"/>
          <w:szCs w:val="8"/>
        </w:rPr>
        <w:t>break</w:t>
      </w:r>
      <w:proofErr w:type="gramEnd"/>
      <w:r w:rsidRPr="00EF4F3F">
        <w:rPr>
          <w:rFonts w:asciiTheme="minorHAnsi" w:hAnsiTheme="minorHAnsi" w:cstheme="minorHAnsi"/>
          <w:sz w:val="8"/>
          <w:szCs w:val="8"/>
        </w:rPr>
        <w:t xml:space="preserve"> with this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and think according to a more structured plan of political </w:t>
      </w:r>
      <w:proofErr w:type="gramStart"/>
      <w:r w:rsidRPr="00EF4F3F">
        <w:rPr>
          <w:rFonts w:asciiTheme="minorHAnsi" w:hAnsiTheme="minorHAnsi" w:cstheme="minorHAnsi"/>
          <w:sz w:val="8"/>
          <w:szCs w:val="8"/>
        </w:rPr>
        <w:t>working</w:t>
      </w:r>
      <w:proofErr w:type="gramEnd"/>
      <w:r w:rsidRPr="00EF4F3F">
        <w:rPr>
          <w:rFonts w:asciiTheme="minorHAnsi" w:hAnsiTheme="minorHAnsi" w:cstheme="minorHAnsi"/>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7431E513" w14:textId="77777777" w:rsidR="00421BAE" w:rsidRPr="00EF4F3F" w:rsidRDefault="00421BAE" w:rsidP="00421BAE">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392E121F"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Back to </w:t>
      </w:r>
      <w:proofErr w:type="gramStart"/>
      <w:r w:rsidRPr="00EF4F3F">
        <w:rPr>
          <w:rFonts w:asciiTheme="minorHAnsi" w:hAnsiTheme="minorHAnsi" w:cstheme="minorHAnsi"/>
          <w:sz w:val="8"/>
          <w:szCs w:val="8"/>
        </w:rPr>
        <w:t>the arrogance</w:t>
      </w:r>
      <w:proofErr w:type="gramEnd"/>
      <w:r w:rsidRPr="00EF4F3F">
        <w:rPr>
          <w:rFonts w:asciiTheme="minorHAnsi" w:hAnsiTheme="minorHAnsi" w:cstheme="minorHAnsi"/>
          <w:sz w:val="8"/>
          <w:szCs w:val="8"/>
        </w:rPr>
        <w:t xml:space="preserve">! Liberal </w:t>
      </w:r>
      <w:proofErr w:type="spellStart"/>
      <w:r w:rsidRPr="00EF4F3F">
        <w:rPr>
          <w:rFonts w:asciiTheme="minorHAnsi" w:hAnsiTheme="minorHAnsi" w:cstheme="minorHAnsi"/>
          <w:sz w:val="8"/>
          <w:szCs w:val="8"/>
        </w:rPr>
        <w:t>behaviours</w:t>
      </w:r>
      <w:proofErr w:type="spellEnd"/>
      <w:r w:rsidRPr="00EF4F3F">
        <w:rPr>
          <w:rFonts w:asciiTheme="minorHAnsi" w:hAnsiTheme="minorHAnsi" w:cstheme="minorHAnsi"/>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(discussed in the first entry in this series linked above), people who believe they have "rendered a great service to the revolution."</w:t>
      </w:r>
    </w:p>
    <w:p w14:paraId="377A11CB" w14:textId="77777777" w:rsidR="00421BAE" w:rsidRPr="00EF4F3F" w:rsidRDefault="00421BAE" w:rsidP="00421BAE">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EF4F3F">
        <w:rPr>
          <w:rStyle w:val="StyleUnderline"/>
          <w:rFonts w:asciiTheme="minorHAnsi" w:hAnsiTheme="minorHAnsi" w:cstheme="minorHAnsi"/>
          <w:highlight w:val="gree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EF4F3F">
        <w:rPr>
          <w:rStyle w:val="StyleUnderline"/>
          <w:rFonts w:asciiTheme="minorHAnsi" w:hAnsiTheme="minorHAnsi" w:cstheme="minorHAnsi"/>
          <w:highlight w:val="green"/>
        </w:rPr>
        <w:t xml:space="preserve">imagine they are </w:t>
      </w:r>
      <w:r w:rsidRPr="00EF4F3F">
        <w:rPr>
          <w:rStyle w:val="Emphasis"/>
          <w:rFonts w:asciiTheme="minorHAnsi" w:hAnsiTheme="minorHAnsi" w:cstheme="minorHAnsi"/>
          <w:highlight w:val="gree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 xml:space="preserve">or helped organize </w:t>
      </w:r>
      <w:proofErr w:type="gramStart"/>
      <w:r w:rsidRPr="00EF4F3F">
        <w:rPr>
          <w:rStyle w:val="StyleUnderline"/>
          <w:rFonts w:asciiTheme="minorHAnsi" w:hAnsiTheme="minorHAnsi" w:cstheme="minorHAnsi"/>
        </w:rPr>
        <w:t>y coalition</w:t>
      </w:r>
      <w:proofErr w:type="gramEnd"/>
      <w:r w:rsidRPr="00EF4F3F">
        <w:rPr>
          <w:rFonts w:asciiTheme="minorHAnsi" w:hAnsiTheme="minorHAnsi" w:cstheme="minorHAnsi"/>
          <w:sz w:val="12"/>
        </w:rPr>
        <w:t xml:space="preserve"> (that nobody really remembers anymore), </w:t>
      </w:r>
      <w:r w:rsidRPr="00EF4F3F">
        <w:rPr>
          <w:rStyle w:val="StyleUnderline"/>
          <w:rFonts w:asciiTheme="minorHAnsi" w:hAnsiTheme="minorHAnsi" w:cstheme="minorHAnsi"/>
          <w:highlight w:val="green"/>
        </w:rPr>
        <w:t>disdain</w:t>
      </w:r>
      <w:r w:rsidRPr="00EF4F3F">
        <w:rPr>
          <w:rStyle w:val="StyleUnderline"/>
          <w:rFonts w:asciiTheme="minorHAnsi" w:hAnsiTheme="minorHAnsi" w:cstheme="minorHAnsi"/>
        </w:rPr>
        <w:t xml:space="preserve"> any sort of </w:t>
      </w:r>
      <w:r w:rsidRPr="00EF4F3F">
        <w:rPr>
          <w:rStyle w:val="StyleUnderline"/>
          <w:rFonts w:asciiTheme="minorHAnsi" w:hAnsiTheme="minorHAnsi" w:cstheme="minorHAnsi"/>
          <w:highlight w:val="green"/>
        </w:rPr>
        <w:t>work that does not promote them as individuals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Instead</w:t>
      </w:r>
      <w:proofErr w:type="gramEnd"/>
      <w:r w:rsidRPr="00EF4F3F">
        <w:rPr>
          <w:rStyle w:val="StyleUnderline"/>
          <w:rFonts w:asciiTheme="minorHAnsi" w:hAnsiTheme="minorHAnsi" w:cstheme="minorHAnsi"/>
        </w:rPr>
        <w:t xml:space="preserve"> they always want to </w:t>
      </w:r>
      <w:proofErr w:type="gramStart"/>
      <w:r w:rsidRPr="00EF4F3F">
        <w:rPr>
          <w:rStyle w:val="StyleUnderline"/>
          <w:rFonts w:asciiTheme="minorHAnsi" w:hAnsiTheme="minorHAnsi" w:cstheme="minorHAnsi"/>
        </w:rPr>
        <w:t>be in charge of</w:t>
      </w:r>
      <w:proofErr w:type="gramEnd"/>
      <w:r w:rsidRPr="00EF4F3F">
        <w:rPr>
          <w:rStyle w:val="StyleUnderline"/>
          <w:rFonts w:asciiTheme="minorHAnsi" w:hAnsiTheme="minorHAnsi" w:cstheme="minorHAnsi"/>
        </w:rPr>
        <w:t xml:space="preserve">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EF4F3F">
        <w:rPr>
          <w:rStyle w:val="StyleUnderline"/>
          <w:rFonts w:asciiTheme="minorHAnsi" w:hAnsiTheme="minorHAnsi" w:cstheme="minorHAnsi"/>
          <w:highlight w:val="gree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EF4F3F">
        <w:rPr>
          <w:rStyle w:val="Emphasis"/>
          <w:rFonts w:asciiTheme="minorHAnsi" w:hAnsiTheme="minorHAnsi" w:cstheme="minorHAnsi"/>
          <w:highlight w:val="green"/>
        </w:rPr>
        <w:t>I'm doing it."</w:t>
      </w:r>
    </w:p>
    <w:p w14:paraId="61096D1D"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Thing </w:t>
      </w:r>
      <w:proofErr w:type="gramStart"/>
      <w:r w:rsidRPr="00EF4F3F">
        <w:rPr>
          <w:rFonts w:asciiTheme="minorHAnsi" w:hAnsiTheme="minorHAnsi" w:cstheme="minorHAnsi"/>
          <w:sz w:val="8"/>
          <w:szCs w:val="8"/>
        </w:rPr>
        <w:t>is,</w:t>
      </w:r>
      <w:proofErr w:type="gramEnd"/>
      <w:r w:rsidRPr="00EF4F3F">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EF4F3F">
        <w:rPr>
          <w:rFonts w:asciiTheme="minorHAnsi" w:hAnsiTheme="minorHAnsi" w:cstheme="minorHAnsi"/>
          <w:sz w:val="8"/>
          <w:szCs w:val="8"/>
        </w:rPr>
        <w:t>tasks, and</w:t>
      </w:r>
      <w:proofErr w:type="gramEnd"/>
      <w:r w:rsidRPr="00EF4F3F">
        <w:rPr>
          <w:rFonts w:asciiTheme="minorHAnsi" w:hAnsiTheme="minorHAnsi" w:cstheme="minorHAnsi"/>
          <w:sz w:val="8"/>
          <w:szCs w:val="8"/>
        </w:rPr>
        <w:t xml:space="preserve"> </w:t>
      </w:r>
      <w:proofErr w:type="gramStart"/>
      <w:r w:rsidRPr="00EF4F3F">
        <w:rPr>
          <w:rFonts w:asciiTheme="minorHAnsi" w:hAnsiTheme="minorHAnsi" w:cstheme="minorHAnsi"/>
          <w:sz w:val="8"/>
          <w:szCs w:val="8"/>
        </w:rPr>
        <w:t>based on the fact that</w:t>
      </w:r>
      <w:proofErr w:type="gramEnd"/>
      <w:r w:rsidRPr="00EF4F3F">
        <w:rPr>
          <w:rFonts w:asciiTheme="minorHAnsi" w:hAnsiTheme="minorHAnsi" w:cstheme="minorHAnsi"/>
          <w:sz w:val="8"/>
          <w:szCs w:val="8"/>
        </w:rPr>
        <w:t xml:space="preserve"> these types of people emerge from and disappear into the mainstream left every year, then they would be instrumental in the initiation of a revolutionary movement. </w:t>
      </w:r>
      <w:proofErr w:type="gramStart"/>
      <w:r w:rsidRPr="00EF4F3F">
        <w:rPr>
          <w:rFonts w:asciiTheme="minorHAnsi" w:hAnsiTheme="minorHAnsi" w:cstheme="minorHAnsi"/>
          <w:sz w:val="8"/>
          <w:szCs w:val="8"/>
        </w:rPr>
        <w:t>Except</w:t>
      </w:r>
      <w:proofErr w:type="gramEnd"/>
      <w:r w:rsidRPr="00EF4F3F">
        <w:rPr>
          <w:rFonts w:asciiTheme="minorHAnsi" w:hAnsiTheme="minorHAnsi" w:cstheme="minorHAnsi"/>
          <w:sz w:val="8"/>
          <w:szCs w:val="8"/>
        </w:rPr>
        <w:t xml:space="preserve"> these types of people, who are extremely populous in my social context, are in abundance and they are not really part of any revolution movement except the movements in their own delusional minds.</w:t>
      </w:r>
    </w:p>
    <w:p w14:paraId="41ABDF9B"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Just saying.</w:t>
      </w:r>
    </w:p>
    <w:p w14:paraId="79AE10A0" w14:textId="77777777" w:rsidR="00421BAE" w:rsidRPr="00EF4F3F" w:rsidRDefault="00421BAE" w:rsidP="00421BAE">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25C0C9BB"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This is a type of liberal </w:t>
      </w:r>
      <w:proofErr w:type="spellStart"/>
      <w:r w:rsidRPr="00EF4F3F">
        <w:rPr>
          <w:rFonts w:asciiTheme="minorHAnsi" w:hAnsiTheme="minorHAnsi" w:cstheme="minorHAnsi"/>
          <w:sz w:val="12"/>
        </w:rPr>
        <w:t>behaviour</w:t>
      </w:r>
      <w:proofErr w:type="spellEnd"/>
      <w:r w:rsidRPr="00EF4F3F">
        <w:rPr>
          <w:rFonts w:asciiTheme="minorHAnsi" w:hAnsiTheme="minorHAnsi" w:cstheme="minorHAnsi"/>
          <w:sz w:val="12"/>
        </w:rPr>
        <w:t xml:space="preserve">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point out the problems in others</w:t>
      </w:r>
      <w:r w:rsidRPr="00EF4F3F">
        <w:rPr>
          <w:rStyle w:val="StyleUnderline"/>
          <w:rFonts w:asciiTheme="minorHAnsi" w:hAnsiTheme="minorHAnsi" w:cstheme="minorHAnsi"/>
        </w:rPr>
        <w:t xml:space="preserve"> and give </w:t>
      </w:r>
      <w:proofErr w:type="gramStart"/>
      <w:r w:rsidRPr="00EF4F3F">
        <w:rPr>
          <w:rStyle w:val="StyleUnderline"/>
          <w:rFonts w:asciiTheme="minorHAnsi" w:hAnsiTheme="minorHAnsi" w:cstheme="minorHAnsi"/>
        </w:rPr>
        <w:t>ourselves</w:t>
      </w:r>
      <w:proofErr w:type="gramEnd"/>
      <w:r w:rsidRPr="00EF4F3F">
        <w:rPr>
          <w:rStyle w:val="StyleUnderline"/>
          <w:rFonts w:asciiTheme="minorHAnsi" w:hAnsiTheme="minorHAnsi" w:cstheme="minorHAnsi"/>
        </w:rPr>
        <w:t xml:space="preserve">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7007CB4B"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xml:space="preserve">. And if we don't realize that we're seeing ourselves reflected </w:t>
      </w:r>
      <w:proofErr w:type="gramStart"/>
      <w:r w:rsidRPr="00EF4F3F">
        <w:rPr>
          <w:rFonts w:asciiTheme="minorHAnsi" w:hAnsiTheme="minorHAnsi" w:cstheme="minorHAnsi"/>
          <w:sz w:val="12"/>
        </w:rPr>
        <w:t>through</w:t>
      </w:r>
      <w:proofErr w:type="gramEnd"/>
      <w:r w:rsidRPr="00EF4F3F">
        <w:rPr>
          <w:rFonts w:asciiTheme="minorHAnsi" w:hAnsiTheme="minorHAnsi" w:cstheme="minorHAnsi"/>
          <w:sz w:val="12"/>
        </w:rPr>
        <w:t xml:space="preserve"> the mirror of bourgeois ideology then we are incapable of grasping and correcting our mistakes. For in the </w:t>
      </w:r>
      <w:proofErr w:type="gramStart"/>
      <w:r w:rsidRPr="00EF4F3F">
        <w:rPr>
          <w:rFonts w:asciiTheme="minorHAnsi" w:hAnsiTheme="minorHAnsi" w:cstheme="minorHAnsi"/>
          <w:sz w:val="12"/>
        </w:rPr>
        <w:t>end</w:t>
      </w:r>
      <w:proofErr w:type="gramEnd"/>
      <w:r w:rsidRPr="00EF4F3F">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760EFD92" w14:textId="77777777" w:rsidR="00421BAE" w:rsidRPr="00EF4F3F" w:rsidRDefault="00421BAE" w:rsidP="00421BAE">
      <w:pPr>
        <w:rPr>
          <w:rFonts w:asciiTheme="minorHAnsi" w:hAnsiTheme="minorHAnsi" w:cstheme="minorHAnsi"/>
          <w:sz w:val="12"/>
        </w:rPr>
      </w:pPr>
      <w:proofErr w:type="gramStart"/>
      <w:r w:rsidRPr="00EF4F3F">
        <w:rPr>
          <w:rStyle w:val="StyleUnderline"/>
          <w:rFonts w:asciiTheme="minorHAnsi" w:hAnsiTheme="minorHAnsi" w:cstheme="minorHAnsi"/>
        </w:rPr>
        <w:t>So</w:t>
      </w:r>
      <w:proofErr w:type="gramEnd"/>
      <w:r w:rsidRPr="00EF4F3F">
        <w:rPr>
          <w:rStyle w:val="StyleUnderline"/>
          <w:rFonts w:asciiTheme="minorHAnsi" w:hAnsiTheme="minorHAnsi" w:cstheme="minorHAnsi"/>
        </w:rPr>
        <w:t xml:space="preserve">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proofErr w:type="gramStart"/>
      <w:r w:rsidRPr="00EF4F3F">
        <w:rPr>
          <w:rStyle w:val="StyleUnderline"/>
          <w:rFonts w:asciiTheme="minorHAnsi" w:hAnsiTheme="minorHAnsi" w:cstheme="minorHAnsi"/>
          <w:highlight w:val="green"/>
        </w:rPr>
        <w:t>communists</w:t>
      </w:r>
      <w:proofErr w:type="gramEnd"/>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w:t>
      </w:r>
      <w:proofErr w:type="gramStart"/>
      <w:r w:rsidRPr="00EF4F3F">
        <w:rPr>
          <w:rStyle w:val="Emphasis"/>
          <w:rFonts w:asciiTheme="minorHAnsi" w:hAnsiTheme="minorHAnsi" w:cstheme="minorHAnsi"/>
        </w:rPr>
        <w:t>our</w:t>
      </w:r>
      <w:proofErr w:type="gramEnd"/>
      <w:r w:rsidRPr="00EF4F3F">
        <w:rPr>
          <w:rStyle w:val="Emphasis"/>
          <w:rFonts w:asciiTheme="minorHAnsi" w:hAnsiTheme="minorHAnsi" w:cstheme="minorHAnsi"/>
        </w:rPr>
        <w:t xml:space="preserve">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 xml:space="preserve">––competing with other individuals and trying to </w:t>
      </w:r>
      <w:proofErr w:type="spellStart"/>
      <w:r w:rsidRPr="00EF4F3F">
        <w:rPr>
          <w:rFonts w:asciiTheme="minorHAnsi" w:hAnsiTheme="minorHAnsi" w:cstheme="minorHAnsi"/>
          <w:sz w:val="12"/>
        </w:rPr>
        <w:t>bourgeoisify</w:t>
      </w:r>
      <w:proofErr w:type="spellEnd"/>
      <w:r w:rsidRPr="00EF4F3F">
        <w:rPr>
          <w:rFonts w:asciiTheme="minorHAnsi" w:hAnsiTheme="minorHAnsi" w:cstheme="minorHAnsi"/>
          <w:sz w:val="12"/>
        </w:rPr>
        <w:t xml:space="preserve"> like every other self-proclaimed capitalist out there.</w:t>
      </w:r>
    </w:p>
    <w:p w14:paraId="3822B7A9"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26EC9E58" w14:textId="77777777" w:rsidR="00421BAE" w:rsidRPr="00EF4F3F" w:rsidRDefault="00421BAE" w:rsidP="00421BAE">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E83688A"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bookmarkEnd w:id="0"/>
    <w:p w14:paraId="724E566A" w14:textId="77777777" w:rsidR="00421BAE" w:rsidRDefault="00421BAE" w:rsidP="00421BAE">
      <w:pPr>
        <w:rPr>
          <w:rFonts w:asciiTheme="minorHAnsi" w:hAnsiTheme="minorHAnsi" w:cstheme="minorHAnsi"/>
        </w:rPr>
      </w:pPr>
    </w:p>
    <w:p w14:paraId="25EC5EC3" w14:textId="77777777" w:rsidR="00421BAE" w:rsidRPr="00EF4F3F" w:rsidRDefault="00421BAE" w:rsidP="00421BAE">
      <w:pPr>
        <w:pStyle w:val="Heading4"/>
        <w:rPr>
          <w:rFonts w:asciiTheme="minorHAnsi" w:hAnsiTheme="minorHAnsi" w:cstheme="minorHAnsi"/>
        </w:rPr>
      </w:pPr>
      <w:r w:rsidRPr="00EF4F3F">
        <w:rPr>
          <w:rFonts w:asciiTheme="minorHAnsi" w:hAnsiTheme="minorHAnsi" w:cstheme="minorHAnsi"/>
        </w:rPr>
        <w:t xml:space="preserve">Emphasis on study for its own sake falls prey to capitalism’s redirection of the </w:t>
      </w:r>
      <w:r w:rsidRPr="00EF4F3F">
        <w:rPr>
          <w:rFonts w:asciiTheme="minorHAnsi" w:hAnsiTheme="minorHAnsi" w:cstheme="minorHAnsi"/>
          <w:u w:val="single"/>
        </w:rPr>
        <w:t>death drive</w:t>
      </w:r>
      <w:r w:rsidRPr="00EF4F3F">
        <w:rPr>
          <w:rFonts w:asciiTheme="minorHAnsi" w:hAnsiTheme="minorHAnsi" w:cstheme="minorHAnsi"/>
        </w:rPr>
        <w:t xml:space="preserve"> as a motor of accumulation – the communist task is not to </w:t>
      </w:r>
      <w:r w:rsidRPr="00EF4F3F">
        <w:rPr>
          <w:rFonts w:asciiTheme="minorHAnsi" w:hAnsiTheme="minorHAnsi" w:cstheme="minorHAnsi"/>
          <w:u w:val="single"/>
        </w:rPr>
        <w:t>dwell</w:t>
      </w:r>
      <w:r w:rsidRPr="00EF4F3F">
        <w:rPr>
          <w:rFonts w:asciiTheme="minorHAnsi" w:hAnsiTheme="minorHAnsi" w:cstheme="minorHAnsi"/>
        </w:rPr>
        <w:t xml:space="preserve"> within gaps but </w:t>
      </w:r>
      <w:r w:rsidRPr="00EF4F3F">
        <w:rPr>
          <w:rFonts w:asciiTheme="minorHAnsi" w:hAnsiTheme="minorHAnsi" w:cstheme="minorHAnsi"/>
          <w:u w:val="single"/>
        </w:rPr>
        <w:t>seize</w:t>
      </w:r>
      <w:r w:rsidRPr="00EF4F3F">
        <w:rPr>
          <w:rFonts w:asciiTheme="minorHAnsi" w:hAnsiTheme="minorHAnsi" w:cstheme="minorHAnsi"/>
        </w:rPr>
        <w:t xml:space="preserve"> and </w:t>
      </w:r>
      <w:r w:rsidRPr="00EF4F3F">
        <w:rPr>
          <w:rFonts w:asciiTheme="minorHAnsi" w:hAnsiTheme="minorHAnsi" w:cstheme="minorHAnsi"/>
          <w:u w:val="single"/>
        </w:rPr>
        <w:t>organize</w:t>
      </w:r>
      <w:r w:rsidRPr="00EF4F3F">
        <w:rPr>
          <w:rFonts w:asciiTheme="minorHAnsi" w:hAnsiTheme="minorHAnsi" w:cstheme="minorHAnsi"/>
        </w:rPr>
        <w:t xml:space="preserve"> them.</w:t>
      </w:r>
    </w:p>
    <w:p w14:paraId="77FC31C8" w14:textId="77777777" w:rsidR="00421BAE" w:rsidRPr="00EF4F3F" w:rsidRDefault="00421BAE" w:rsidP="00421BAE">
      <w:pPr>
        <w:rPr>
          <w:rFonts w:asciiTheme="minorHAnsi" w:hAnsiTheme="minorHAnsi" w:cstheme="minorHAnsi"/>
          <w:b/>
          <w:bCs/>
          <w:sz w:val="26"/>
        </w:rPr>
      </w:pPr>
      <w:r w:rsidRPr="00EF4F3F">
        <w:rPr>
          <w:rStyle w:val="Style13ptBold"/>
          <w:rFonts w:asciiTheme="minorHAnsi" w:hAnsiTheme="minorHAnsi" w:cstheme="minorHAnsi"/>
        </w:rPr>
        <w:t xml:space="preserve">Ford ’18 </w:t>
      </w:r>
      <w:r w:rsidRPr="00EF4F3F">
        <w:rPr>
          <w:rFonts w:asciiTheme="minorHAnsi" w:hAnsiTheme="minorHAnsi" w:cstheme="minorHAnsi"/>
          <w:sz w:val="16"/>
          <w:szCs w:val="16"/>
        </w:rPr>
        <w:t xml:space="preserve">[Derek, </w:t>
      </w:r>
      <w:proofErr w:type="gramStart"/>
      <w:r w:rsidRPr="00EF4F3F">
        <w:rPr>
          <w:rFonts w:asciiTheme="minorHAnsi" w:hAnsiTheme="minorHAnsi" w:cstheme="minorHAnsi"/>
          <w:sz w:val="16"/>
          <w:szCs w:val="16"/>
        </w:rPr>
        <w:t>education @</w:t>
      </w:r>
      <w:proofErr w:type="gramEnd"/>
      <w:r w:rsidRPr="00EF4F3F">
        <w:rPr>
          <w:rFonts w:asciiTheme="minorHAnsi" w:hAnsiTheme="minorHAnsi" w:cstheme="minorHAnsi"/>
          <w:sz w:val="16"/>
          <w:szCs w:val="16"/>
        </w:rPr>
        <w:t xml:space="preserve"> DePauw University. 2018. “Queer communist study: The </w:t>
      </w:r>
      <w:proofErr w:type="spellStart"/>
      <w:r w:rsidRPr="00EF4F3F">
        <w:rPr>
          <w:rFonts w:asciiTheme="minorHAnsi" w:hAnsiTheme="minorHAnsi" w:cstheme="minorHAnsi"/>
          <w:sz w:val="16"/>
          <w:szCs w:val="16"/>
        </w:rPr>
        <w:t>sinthomostudier</w:t>
      </w:r>
      <w:proofErr w:type="spellEnd"/>
      <w:r w:rsidRPr="00EF4F3F">
        <w:rPr>
          <w:rFonts w:asciiTheme="minorHAnsi" w:hAnsiTheme="minorHAnsi" w:cstheme="minorHAnsi"/>
          <w:sz w:val="16"/>
          <w:szCs w:val="16"/>
        </w:rPr>
        <w:t xml:space="preserve"> against the capital-debt-learning regime”, </w:t>
      </w:r>
      <w:r w:rsidRPr="00EF4F3F">
        <w:rPr>
          <w:rFonts w:asciiTheme="minorHAnsi" w:hAnsiTheme="minorHAnsi" w:cstheme="minorHAnsi"/>
          <w:i/>
          <w:iCs/>
          <w:sz w:val="16"/>
          <w:szCs w:val="16"/>
        </w:rPr>
        <w:t>Journal of Curriculum and Pedagogy</w:t>
      </w:r>
      <w:r w:rsidRPr="00EF4F3F">
        <w:rPr>
          <w:rFonts w:asciiTheme="minorHAnsi" w:hAnsiTheme="minorHAnsi" w:cstheme="minorHAnsi"/>
          <w:sz w:val="16"/>
          <w:szCs w:val="16"/>
        </w:rPr>
        <w:t xml:space="preserve">. </w:t>
      </w:r>
      <w:hyperlink r:id="rId13" w:history="1">
        <w:r w:rsidRPr="00EF4F3F">
          <w:rPr>
            <w:rStyle w:val="Hyperlink"/>
            <w:rFonts w:asciiTheme="minorHAnsi" w:hAnsiTheme="minorHAnsi" w:cstheme="minorHAnsi"/>
            <w:sz w:val="16"/>
            <w:szCs w:val="16"/>
          </w:rPr>
          <w:t>https://www.tandfonline.com/doi/abs/10.1080/15505170.2018.1437575</w:t>
        </w:r>
      </w:hyperlink>
      <w:r w:rsidRPr="00EF4F3F">
        <w:rPr>
          <w:rFonts w:asciiTheme="minorHAnsi" w:hAnsiTheme="minorHAnsi" w:cstheme="minorHAnsi"/>
          <w:sz w:val="16"/>
          <w:szCs w:val="16"/>
        </w:rPr>
        <w:t>] pat</w:t>
      </w:r>
    </w:p>
    <w:p w14:paraId="210EC8C8"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Dean (2009) names the present configuration of capitalism as communicative capitalism, which is the consolidation of capitalism and democracy by way of communicative networks. “Ideals of access, inclusion, discussion, and participation,” she writes, “come to be realized in and through expansions, intensifications, and interconnections of global telecommunications” (p. 23). Although the proliferation of communications technologies makes it so that increasing numbers of people can debate and weigh in on all sorts of disputes, the meaning and effect of this participation dims in the endless circulation of words. Moreover, </w:t>
      </w:r>
      <w:r w:rsidRPr="00EF4F3F">
        <w:rPr>
          <w:rStyle w:val="StyleUnderline"/>
          <w:rFonts w:asciiTheme="minorHAnsi" w:hAnsiTheme="minorHAnsi" w:cstheme="minorHAnsi"/>
          <w:highlight w:val="green"/>
        </w:rPr>
        <w:t>rather than equalizing</w:t>
      </w:r>
      <w:r w:rsidRPr="00EF4F3F">
        <w:rPr>
          <w:rStyle w:val="StyleUnderline"/>
          <w:rFonts w:asciiTheme="minorHAnsi" w:hAnsiTheme="minorHAnsi" w:cstheme="minorHAnsi"/>
        </w:rPr>
        <w:t xml:space="preserve"> “distributions of </w:t>
      </w:r>
      <w:r w:rsidRPr="00EF4F3F">
        <w:rPr>
          <w:rStyle w:val="StyleUnderline"/>
          <w:rFonts w:asciiTheme="minorHAnsi" w:hAnsiTheme="minorHAnsi" w:cstheme="minorHAnsi"/>
          <w:highlight w:val="green"/>
        </w:rPr>
        <w:t>wealth</w:t>
      </w:r>
      <w:r w:rsidRPr="00EF4F3F">
        <w:rPr>
          <w:rStyle w:val="StyleUnderline"/>
          <w:rFonts w:asciiTheme="minorHAnsi" w:hAnsiTheme="minorHAnsi" w:cstheme="minorHAnsi"/>
        </w:rPr>
        <w:t xml:space="preserve"> and influence</w:t>
      </w:r>
      <w:r w:rsidRPr="00EF4F3F">
        <w:rPr>
          <w:rFonts w:asciiTheme="minorHAnsi" w:hAnsiTheme="minorHAnsi" w:cstheme="minorHAnsi"/>
          <w:sz w:val="12"/>
        </w:rPr>
        <w:t xml:space="preserve">, </w:t>
      </w:r>
      <w:r w:rsidRPr="00EF4F3F">
        <w:rPr>
          <w:rStyle w:val="StyleUnderline"/>
          <w:rFonts w:asciiTheme="minorHAnsi" w:hAnsiTheme="minorHAnsi" w:cstheme="minorHAnsi"/>
        </w:rPr>
        <w:t>instead of enabling the emergence of a richer variety in modes of living and practices of freedom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deluge of screens</w:t>
      </w:r>
      <w:r w:rsidRPr="00EF4F3F">
        <w:rPr>
          <w:rStyle w:val="StyleUnderline"/>
          <w:rFonts w:asciiTheme="minorHAnsi" w:hAnsiTheme="minorHAnsi" w:cstheme="minorHAnsi"/>
        </w:rPr>
        <w:t xml:space="preserve"> and spectacles </w:t>
      </w:r>
      <w:r w:rsidRPr="00EF4F3F">
        <w:rPr>
          <w:rStyle w:val="StyleUnderline"/>
          <w:rFonts w:asciiTheme="minorHAnsi" w:hAnsiTheme="minorHAnsi" w:cstheme="minorHAnsi"/>
          <w:highlight w:val="green"/>
        </w:rPr>
        <w:t>coincides with extreme corporatization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financialization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privatization</w:t>
      </w:r>
      <w:r w:rsidRPr="00EF4F3F">
        <w:rPr>
          <w:rStyle w:val="StyleUnderline"/>
          <w:rFonts w:asciiTheme="minorHAnsi" w:hAnsiTheme="minorHAnsi" w:cstheme="minorHAnsi"/>
        </w:rPr>
        <w:t xml:space="preserve"> across the globe”</w:t>
      </w:r>
      <w:r w:rsidRPr="00EF4F3F">
        <w:rPr>
          <w:rFonts w:asciiTheme="minorHAnsi" w:hAnsiTheme="minorHAnsi" w:cstheme="minorHAnsi"/>
          <w:sz w:val="12"/>
        </w:rPr>
        <w:t xml:space="preserve"> (p. 23). Our desires, beliefs, likes, and outrages are swept up in the valorization of capital, converted into raw materials for capitalist production and prediction. Production takes place across society and throughout the day. Even when we are on break from work (or study), checking our phones and social media accounts, we are producing for capital. Communicative capitalism can for this reason be distinguished from modern capitalism through a change in the mode of production’s relationship to the drive. </w:t>
      </w:r>
      <w:r w:rsidRPr="00EF4F3F">
        <w:rPr>
          <w:rStyle w:val="StyleUnderline"/>
          <w:rFonts w:asciiTheme="minorHAnsi" w:hAnsiTheme="minorHAnsi" w:cstheme="minorHAnsi"/>
        </w:rPr>
        <w:t>Under modern capitalism the drive was held at bay through various kinds of symbolic authority</w:t>
      </w:r>
      <w:r w:rsidRPr="00EF4F3F">
        <w:rPr>
          <w:rFonts w:asciiTheme="minorHAnsi" w:hAnsiTheme="minorHAnsi" w:cstheme="minorHAnsi"/>
          <w:sz w:val="12"/>
        </w:rPr>
        <w:t xml:space="preserve"> (the nation, the state, the family, etc.), </w:t>
      </w:r>
      <w:r w:rsidRPr="00EF4F3F">
        <w:rPr>
          <w:rStyle w:val="StyleUnderline"/>
          <w:rFonts w:asciiTheme="minorHAnsi" w:hAnsiTheme="minorHAnsi" w:cstheme="minorHAnsi"/>
        </w:rPr>
        <w:t xml:space="preserve">while </w:t>
      </w:r>
      <w:r w:rsidRPr="00EF4F3F">
        <w:rPr>
          <w:rStyle w:val="StyleUnderline"/>
          <w:rFonts w:asciiTheme="minorHAnsi" w:hAnsiTheme="minorHAnsi" w:cstheme="minorHAnsi"/>
          <w:highlight w:val="green"/>
        </w:rPr>
        <w:t>communicative capitalism</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 xml:space="preserve">marked by </w:t>
      </w:r>
      <w:r w:rsidRPr="00EF4F3F">
        <w:rPr>
          <w:rStyle w:val="Emphasis"/>
          <w:rFonts w:asciiTheme="minorHAnsi" w:hAnsiTheme="minorHAnsi" w:cstheme="minorHAnsi"/>
          <w:highlight w:val="green"/>
        </w:rPr>
        <w:t>the absence of symbolic authority</w:t>
      </w:r>
      <w:r w:rsidRPr="00EF4F3F">
        <w:rPr>
          <w:rFonts w:asciiTheme="minorHAnsi" w:hAnsiTheme="minorHAnsi" w:cstheme="minorHAnsi"/>
          <w:sz w:val="12"/>
        </w:rPr>
        <w:t>.</w:t>
      </w:r>
    </w:p>
    <w:p w14:paraId="4F3975B3"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highlight w:val="green"/>
        </w:rPr>
        <w:t>The death drive</w:t>
      </w:r>
      <w:r w:rsidRPr="00EF4F3F">
        <w:rPr>
          <w:rStyle w:val="StyleUnderline"/>
          <w:rFonts w:asciiTheme="minorHAnsi" w:hAnsiTheme="minorHAnsi" w:cstheme="minorHAnsi"/>
        </w:rPr>
        <w:t xml:space="preserve"> is the constituting instability of the subject</w:t>
      </w:r>
      <w:r w:rsidRPr="00EF4F3F">
        <w:rPr>
          <w:rFonts w:asciiTheme="minorHAnsi" w:hAnsiTheme="minorHAnsi" w:cstheme="minorHAnsi"/>
          <w:sz w:val="12"/>
        </w:rPr>
        <w:t xml:space="preserve">, the social, the Symbolic. </w:t>
      </w:r>
      <w:r w:rsidRPr="00EF4F3F">
        <w:rPr>
          <w:rStyle w:val="StyleUnderline"/>
          <w:rFonts w:asciiTheme="minorHAnsi" w:hAnsiTheme="minorHAnsi" w:cstheme="minorHAnsi"/>
        </w:rPr>
        <w:t>It is the enduring wrench in the world of meaning and sense</w:t>
      </w:r>
      <w:r w:rsidRPr="00EF4F3F">
        <w:rPr>
          <w:rFonts w:asciiTheme="minorHAnsi" w:hAnsiTheme="minorHAnsi" w:cstheme="minorHAnsi"/>
          <w:sz w:val="12"/>
        </w:rPr>
        <w:t xml:space="preserve">. </w:t>
      </w:r>
      <w:r w:rsidRPr="00EF4F3F">
        <w:rPr>
          <w:rStyle w:val="StyleUnderline"/>
          <w:rFonts w:asciiTheme="minorHAnsi" w:hAnsiTheme="minorHAnsi" w:cstheme="minorHAnsi"/>
        </w:rPr>
        <w:t>Its instability</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also </w:t>
      </w:r>
      <w:r w:rsidRPr="00EF4F3F">
        <w:rPr>
          <w:rStyle w:val="StyleUnderline"/>
          <w:rFonts w:asciiTheme="minorHAnsi" w:hAnsiTheme="minorHAnsi" w:cstheme="minorHAnsi"/>
          <w:highlight w:val="green"/>
        </w:rPr>
        <w:t>constitutes a</w:t>
      </w:r>
      <w:r w:rsidRPr="00EF4F3F">
        <w:rPr>
          <w:rStyle w:val="StyleUnderline"/>
          <w:rFonts w:asciiTheme="minorHAnsi" w:hAnsiTheme="minorHAnsi" w:cstheme="minorHAnsi"/>
        </w:rPr>
        <w:t xml:space="preserve"> primary </w:t>
      </w:r>
      <w:r w:rsidRPr="00EF4F3F">
        <w:rPr>
          <w:rStyle w:val="StyleUnderline"/>
          <w:rFonts w:asciiTheme="minorHAnsi" w:hAnsiTheme="minorHAnsi" w:cstheme="minorHAnsi"/>
          <w:highlight w:val="green"/>
        </w:rPr>
        <w:t>motor of</w:t>
      </w:r>
      <w:r w:rsidRPr="00EF4F3F">
        <w:rPr>
          <w:rStyle w:val="StyleUnderline"/>
          <w:rFonts w:asciiTheme="minorHAnsi" w:hAnsiTheme="minorHAnsi" w:cstheme="minorHAnsi"/>
        </w:rPr>
        <w:t xml:space="preserve"> communicative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which</w:t>
      </w:r>
    </w:p>
    <w:p w14:paraId="6A653415" w14:textId="77777777" w:rsidR="00421BAE" w:rsidRPr="00EF4F3F" w:rsidRDefault="00421BAE" w:rsidP="00421BAE">
      <w:pPr>
        <w:ind w:left="720"/>
        <w:rPr>
          <w:rFonts w:asciiTheme="minorHAnsi" w:hAnsiTheme="minorHAnsi" w:cstheme="minorHAnsi"/>
          <w:sz w:val="12"/>
        </w:rPr>
      </w:pPr>
      <w:r w:rsidRPr="00EF4F3F">
        <w:rPr>
          <w:rStyle w:val="StyleUnderline"/>
          <w:rFonts w:asciiTheme="minorHAnsi" w:hAnsiTheme="minorHAnsi" w:cstheme="minorHAnsi"/>
        </w:rPr>
        <w:t>is a formation that relies on this imbalance</w:t>
      </w:r>
      <w:r w:rsidRPr="00EF4F3F">
        <w:rPr>
          <w:rFonts w:asciiTheme="minorHAnsi" w:hAnsiTheme="minorHAnsi" w:cstheme="minorHAnsi"/>
          <w:sz w:val="12"/>
        </w:rPr>
        <w:t xml:space="preserve">, on the repeated suspension of narratives, patterns, identities, norms, etc. </w:t>
      </w:r>
      <w:r w:rsidRPr="00EF4F3F">
        <w:rPr>
          <w:rStyle w:val="StyleUnderline"/>
          <w:rFonts w:asciiTheme="minorHAnsi" w:hAnsiTheme="minorHAnsi" w:cstheme="minorHAnsi"/>
          <w:highlight w:val="green"/>
        </w:rPr>
        <w:t>Under</w:t>
      </w:r>
      <w:r w:rsidRPr="00EF4F3F">
        <w:rPr>
          <w:rStyle w:val="StyleUnderline"/>
          <w:rFonts w:asciiTheme="minorHAnsi" w:hAnsiTheme="minorHAnsi" w:cstheme="minorHAnsi"/>
        </w:rPr>
        <w:t xml:space="preserve"> conditions of the </w:t>
      </w:r>
      <w:r w:rsidRPr="00EF4F3F">
        <w:rPr>
          <w:rStyle w:val="StyleUnderline"/>
          <w:rFonts w:asciiTheme="minorHAnsi" w:hAnsiTheme="minorHAnsi" w:cstheme="minorHAnsi"/>
          <w:highlight w:val="green"/>
        </w:rPr>
        <w:t>decline of symbolic efficiency</w:t>
      </w:r>
      <w:r w:rsidRPr="00EF4F3F">
        <w:rPr>
          <w:rFonts w:asciiTheme="minorHAnsi" w:hAnsiTheme="minorHAnsi" w:cstheme="minorHAnsi"/>
          <w:sz w:val="12"/>
        </w:rPr>
        <w:t xml:space="preserve">, </w:t>
      </w:r>
      <w:r w:rsidRPr="00EF4F3F">
        <w:rPr>
          <w:rStyle w:val="StyleUnderline"/>
          <w:rFonts w:asciiTheme="minorHAnsi" w:hAnsiTheme="minorHAnsi" w:cstheme="minorHAnsi"/>
        </w:rPr>
        <w:t>drive is not an act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does not break out of a set of </w:t>
      </w:r>
      <w:r w:rsidRPr="00EF4F3F">
        <w:rPr>
          <w:rStyle w:val="StyleUnderline"/>
          <w:rFonts w:asciiTheme="minorHAnsi" w:hAnsiTheme="minorHAnsi" w:cstheme="minorHAnsi"/>
          <w:highlight w:val="green"/>
        </w:rPr>
        <w:t>given expectations</w:t>
      </w:r>
      <w:r w:rsidRPr="00EF4F3F">
        <w:rPr>
          <w:rStyle w:val="StyleUnderline"/>
          <w:rFonts w:asciiTheme="minorHAnsi" w:hAnsiTheme="minorHAnsi" w:cstheme="minorHAnsi"/>
        </w:rPr>
        <w:t xml:space="preserve"> because such sets </w:t>
      </w:r>
      <w:r w:rsidRPr="00EF4F3F">
        <w:rPr>
          <w:rStyle w:val="StyleUnderline"/>
          <w:rFonts w:asciiTheme="minorHAnsi" w:hAnsiTheme="minorHAnsi" w:cstheme="minorHAnsi"/>
          <w:highlight w:val="green"/>
        </w:rPr>
        <w:t xml:space="preserve">no longer persist as coherent </w:t>
      </w:r>
      <w:proofErr w:type="spellStart"/>
      <w:r w:rsidRPr="00EF4F3F">
        <w:rPr>
          <w:rStyle w:val="StyleUnderline"/>
          <w:rFonts w:asciiTheme="minorHAnsi" w:hAnsiTheme="minorHAnsi" w:cstheme="minorHAnsi"/>
          <w:highlight w:val="green"/>
        </w:rPr>
        <w:t>enchainments</w:t>
      </w:r>
      <w:proofErr w:type="spellEnd"/>
      <w:r w:rsidRPr="00EF4F3F">
        <w:rPr>
          <w:rStyle w:val="StyleUnderline"/>
          <w:rFonts w:asciiTheme="minorHAnsi" w:hAnsiTheme="minorHAnsi" w:cstheme="minorHAnsi"/>
        </w:rPr>
        <w:t xml:space="preserve"> of meaning</w:t>
      </w:r>
      <w:r w:rsidRPr="00EF4F3F">
        <w:rPr>
          <w:rFonts w:asciiTheme="minorHAnsi" w:hAnsiTheme="minorHAnsi" w:cstheme="minorHAnsi"/>
          <w:sz w:val="12"/>
        </w:rPr>
        <w:t xml:space="preserve">. On the contrary, </w:t>
      </w:r>
      <w:r w:rsidRPr="00EF4F3F">
        <w:rPr>
          <w:rFonts w:asciiTheme="minorHAnsi" w:hAnsiTheme="minorHAnsi" w:cstheme="minorHAnsi"/>
          <w:sz w:val="12"/>
          <w:szCs w:val="12"/>
        </w:rPr>
        <w:t xml:space="preserve">the circulation of drive is functional for the prevention of such </w:t>
      </w:r>
      <w:proofErr w:type="spellStart"/>
      <w:r w:rsidRPr="00EF4F3F">
        <w:rPr>
          <w:rFonts w:asciiTheme="minorHAnsi" w:hAnsiTheme="minorHAnsi" w:cstheme="minorHAnsi"/>
          <w:sz w:val="12"/>
          <w:szCs w:val="12"/>
        </w:rPr>
        <w:t>enchainments</w:t>
      </w:r>
      <w:proofErr w:type="spellEnd"/>
      <w:r w:rsidRPr="00EF4F3F">
        <w:rPr>
          <w:rFonts w:asciiTheme="minorHAnsi" w:hAnsiTheme="minorHAnsi" w:cstheme="minorHAnsi"/>
          <w:sz w:val="12"/>
          <w:szCs w:val="12"/>
        </w:rPr>
        <w:t xml:space="preserve">, </w:t>
      </w:r>
      <w:proofErr w:type="spellStart"/>
      <w:r w:rsidRPr="00EF4F3F">
        <w:rPr>
          <w:rFonts w:asciiTheme="minorHAnsi" w:hAnsiTheme="minorHAnsi" w:cstheme="minorHAnsi"/>
          <w:sz w:val="12"/>
          <w:szCs w:val="12"/>
        </w:rPr>
        <w:t>enchainments</w:t>
      </w:r>
      <w:proofErr w:type="spellEnd"/>
      <w:r w:rsidRPr="00EF4F3F">
        <w:rPr>
          <w:rFonts w:asciiTheme="minorHAnsi" w:hAnsiTheme="minorHAnsi" w:cstheme="minorHAnsi"/>
          <w:sz w:val="12"/>
          <w:szCs w:val="12"/>
        </w:rPr>
        <w:t xml:space="preserve"> that might well enable radical political opposition</w:t>
      </w:r>
      <w:r w:rsidRPr="00EF4F3F">
        <w:rPr>
          <w:rFonts w:asciiTheme="minorHAnsi" w:hAnsiTheme="minorHAnsi" w:cstheme="minorHAnsi"/>
          <w:sz w:val="12"/>
        </w:rPr>
        <w:t>. (Dean, 2010, p. 31)</w:t>
      </w:r>
    </w:p>
    <w:p w14:paraId="478C0496"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We are trapped in circuits that depend on the death drive’s </w:t>
      </w:r>
      <w:r w:rsidRPr="00EF4F3F">
        <w:rPr>
          <w:rStyle w:val="StyleUnderline"/>
          <w:rFonts w:asciiTheme="minorHAnsi" w:hAnsiTheme="minorHAnsi" w:cstheme="minorHAnsi"/>
          <w:highlight w:val="green"/>
        </w:rPr>
        <w:t>refusal to reach a goal</w:t>
      </w:r>
      <w:r w:rsidRPr="00EF4F3F">
        <w:rPr>
          <w:rStyle w:val="StyleUnderline"/>
          <w:rFonts w:asciiTheme="minorHAnsi" w:hAnsiTheme="minorHAnsi" w:cstheme="minorHAnsi"/>
        </w:rPr>
        <w:t xml:space="preserve"> or an end</w:t>
      </w:r>
      <w:r w:rsidRPr="00EF4F3F">
        <w:rPr>
          <w:rFonts w:asciiTheme="minorHAnsi" w:hAnsiTheme="minorHAnsi" w:cstheme="minorHAnsi"/>
          <w:sz w:val="12"/>
        </w:rPr>
        <w:t xml:space="preserve">, </w:t>
      </w:r>
      <w:r w:rsidRPr="00EF4F3F">
        <w:rPr>
          <w:rStyle w:val="StyleUnderline"/>
          <w:rFonts w:asciiTheme="minorHAnsi" w:hAnsiTheme="minorHAnsi" w:cstheme="minorHAnsi"/>
        </w:rPr>
        <w:t>in relations of production that succeed on the failure inherent in the drive</w:t>
      </w:r>
      <w:r w:rsidRPr="00EF4F3F">
        <w:rPr>
          <w:rFonts w:asciiTheme="minorHAnsi" w:hAnsiTheme="minorHAnsi" w:cstheme="minorHAnsi"/>
          <w:sz w:val="12"/>
        </w:rPr>
        <w:t xml:space="preserve">. The lack of solidified meaning and closed identity doesn’t </w:t>
      </w:r>
      <w:proofErr w:type="gramStart"/>
      <w:r w:rsidRPr="00EF4F3F">
        <w:rPr>
          <w:rFonts w:asciiTheme="minorHAnsi" w:hAnsiTheme="minorHAnsi" w:cstheme="minorHAnsi"/>
          <w:sz w:val="12"/>
        </w:rPr>
        <w:t>actually disrupt</w:t>
      </w:r>
      <w:proofErr w:type="gramEnd"/>
      <w:r w:rsidRPr="00EF4F3F">
        <w:rPr>
          <w:rFonts w:asciiTheme="minorHAnsi" w:hAnsiTheme="minorHAnsi" w:cstheme="minorHAnsi"/>
          <w:sz w:val="12"/>
        </w:rPr>
        <w:t xml:space="preserve"> capitalism. </w:t>
      </w:r>
      <w:r w:rsidRPr="00EF4F3F">
        <w:rPr>
          <w:rStyle w:val="Emphasis"/>
          <w:rFonts w:asciiTheme="minorHAnsi" w:hAnsiTheme="minorHAnsi" w:cstheme="minorHAnsi"/>
        </w:rPr>
        <w:t xml:space="preserve">This absence </w:t>
      </w:r>
      <w:r w:rsidRPr="00EF4F3F">
        <w:rPr>
          <w:rStyle w:val="Emphasis"/>
          <w:rFonts w:asciiTheme="minorHAnsi" w:hAnsiTheme="minorHAnsi" w:cstheme="minorHAnsi"/>
          <w:highlight w:val="green"/>
        </w:rPr>
        <w:t>fuels capitalism</w:t>
      </w:r>
      <w:r w:rsidRPr="00EF4F3F">
        <w:rPr>
          <w:rStyle w:val="Emphasis"/>
          <w:rFonts w:asciiTheme="minorHAnsi" w:hAnsiTheme="minorHAnsi" w:cstheme="minorHAnsi"/>
        </w:rPr>
        <w:t xml:space="preserve"> as </w:t>
      </w:r>
      <w:r w:rsidRPr="00EF4F3F">
        <w:rPr>
          <w:rStyle w:val="Emphasis"/>
          <w:rFonts w:asciiTheme="minorHAnsi" w:hAnsiTheme="minorHAnsi" w:cstheme="minorHAnsi"/>
          <w:highlight w:val="green"/>
        </w:rPr>
        <w:t>it sends us googling</w:t>
      </w:r>
      <w:r w:rsidRPr="00EF4F3F">
        <w:rPr>
          <w:rStyle w:val="Emphasis"/>
          <w:rFonts w:asciiTheme="minorHAnsi" w:hAnsiTheme="minorHAnsi" w:cstheme="minorHAnsi"/>
        </w:rPr>
        <w:t xml:space="preserve">, clicking, </w:t>
      </w:r>
      <w:r w:rsidRPr="00EF4F3F">
        <w:rPr>
          <w:rStyle w:val="Emphasis"/>
          <w:rFonts w:asciiTheme="minorHAnsi" w:hAnsiTheme="minorHAnsi" w:cstheme="minorHAnsi"/>
          <w:highlight w:val="green"/>
        </w:rPr>
        <w:t>writing, and</w:t>
      </w:r>
      <w:r w:rsidRPr="00EF4F3F">
        <w:rPr>
          <w:rStyle w:val="Emphasis"/>
          <w:rFonts w:asciiTheme="minorHAnsi" w:hAnsiTheme="minorHAnsi" w:cstheme="minorHAnsi"/>
        </w:rPr>
        <w:t xml:space="preserve"> posting, </w:t>
      </w:r>
      <w:r w:rsidRPr="00EF4F3F">
        <w:rPr>
          <w:rStyle w:val="Emphasis"/>
          <w:rFonts w:asciiTheme="minorHAnsi" w:hAnsiTheme="minorHAnsi" w:cstheme="minorHAnsi"/>
          <w:highlight w:val="green"/>
        </w:rPr>
        <w:t>generating raw materials and revenue</w:t>
      </w:r>
      <w:r w:rsidRPr="00EF4F3F">
        <w:rPr>
          <w:rStyle w:val="Emphasis"/>
          <w:rFonts w:asciiTheme="minorHAnsi" w:hAnsiTheme="minorHAnsi" w:cstheme="minorHAnsi"/>
        </w:rPr>
        <w:t xml:space="preserve"> for capital</w:t>
      </w:r>
      <w:r w:rsidRPr="00EF4F3F">
        <w:rPr>
          <w:rFonts w:asciiTheme="minorHAnsi" w:hAnsiTheme="minorHAnsi" w:cstheme="minorHAnsi"/>
          <w:sz w:val="12"/>
        </w:rPr>
        <w:t>. The problem at hand is that of either escaping or redirecting the drive.</w:t>
      </w:r>
    </w:p>
    <w:p w14:paraId="6198CB1A"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drive’s </w:t>
      </w:r>
      <w:r w:rsidRPr="00EF4F3F">
        <w:rPr>
          <w:rStyle w:val="StyleUnderline"/>
          <w:rFonts w:asciiTheme="minorHAnsi" w:hAnsiTheme="minorHAnsi" w:cstheme="minorHAnsi"/>
          <w:highlight w:val="green"/>
        </w:rPr>
        <w:t>loop engenders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 communicative capitalism capitalizes on this</w:t>
      </w:r>
      <w:r w:rsidRPr="00EF4F3F">
        <w:rPr>
          <w:rStyle w:val="StyleUnderline"/>
          <w:rFonts w:asciiTheme="minorHAnsi" w:hAnsiTheme="minorHAnsi" w:cstheme="minorHAnsi"/>
        </w:rPr>
        <w:t xml:space="preserve">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Crisis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highlight w:val="green"/>
        </w:rPr>
        <w:t>can be</w:t>
      </w:r>
      <w:r w:rsidRPr="00EF4F3F">
        <w:rPr>
          <w:rStyle w:val="StyleUnderline"/>
          <w:rFonts w:asciiTheme="minorHAnsi" w:hAnsiTheme="minorHAnsi" w:cstheme="minorHAnsi"/>
        </w:rPr>
        <w:t xml:space="preserve"> incredibly </w:t>
      </w:r>
      <w:r w:rsidRPr="00EF4F3F">
        <w:rPr>
          <w:rStyle w:val="StyleUnderline"/>
          <w:rFonts w:asciiTheme="minorHAnsi" w:hAnsiTheme="minorHAnsi" w:cstheme="minorHAnsi"/>
          <w:highlight w:val="green"/>
        </w:rPr>
        <w:t>productive</w:t>
      </w:r>
      <w:r w:rsidRPr="00EF4F3F">
        <w:rPr>
          <w:rStyle w:val="StyleUnderline"/>
          <w:rFonts w:asciiTheme="minorHAnsi" w:hAnsiTheme="minorHAnsi" w:cstheme="minorHAnsi"/>
        </w:rPr>
        <w:t xml:space="preserve"> for capital</w:t>
      </w:r>
      <w:r w:rsidRPr="00EF4F3F">
        <w:rPr>
          <w:rFonts w:asciiTheme="minorHAnsi" w:hAnsiTheme="minorHAnsi" w:cstheme="minorHAnsi"/>
          <w:sz w:val="12"/>
        </w:rPr>
        <w:t xml:space="preserve">. </w:t>
      </w:r>
      <w:r w:rsidRPr="00EF4F3F">
        <w:rPr>
          <w:rStyle w:val="StyleUnderline"/>
          <w:rFonts w:asciiTheme="minorHAnsi" w:hAnsiTheme="minorHAnsi" w:cstheme="minorHAnsi"/>
        </w:rPr>
        <w:t>Crises discipline workers and students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by </w:t>
      </w:r>
      <w:r w:rsidRPr="00EF4F3F">
        <w:rPr>
          <w:rStyle w:val="StyleUnderline"/>
          <w:rFonts w:asciiTheme="minorHAnsi" w:hAnsiTheme="minorHAnsi" w:cstheme="minorHAnsi"/>
          <w:highlight w:val="green"/>
        </w:rPr>
        <w:t>driving down wages</w:t>
      </w:r>
      <w:r w:rsidRPr="00EF4F3F">
        <w:rPr>
          <w:rStyle w:val="StyleUnderline"/>
          <w:rFonts w:asciiTheme="minorHAnsi" w:hAnsiTheme="minorHAnsi" w:cstheme="minorHAnsi"/>
        </w:rPr>
        <w:t xml:space="preserve"> and </w:t>
      </w:r>
      <w:r w:rsidRPr="00EF4F3F">
        <w:rPr>
          <w:rStyle w:val="StyleUnderline"/>
          <w:rFonts w:asciiTheme="minorHAnsi" w:hAnsiTheme="minorHAnsi" w:cstheme="minorHAnsi"/>
          <w:highlight w:val="green"/>
        </w:rPr>
        <w:t>increasing insecurity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lay</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groundwork for new</w:t>
      </w:r>
      <w:r w:rsidRPr="00EF4F3F">
        <w:rPr>
          <w:rStyle w:val="StyleUnderline"/>
          <w:rFonts w:asciiTheme="minorHAnsi" w:hAnsiTheme="minorHAnsi" w:cstheme="minorHAnsi"/>
        </w:rPr>
        <w:t xml:space="preserve"> rounds of </w:t>
      </w:r>
      <w:r w:rsidRPr="00EF4F3F">
        <w:rPr>
          <w:rStyle w:val="StyleUnderline"/>
          <w:rFonts w:asciiTheme="minorHAnsi" w:hAnsiTheme="minorHAnsi" w:cstheme="minorHAnsi"/>
          <w:highlight w:val="green"/>
        </w:rPr>
        <w:t>investment</w:t>
      </w:r>
      <w:r w:rsidRPr="00EF4F3F">
        <w:rPr>
          <w:rStyle w:val="StyleUnderline"/>
          <w:rFonts w:asciiTheme="minorHAnsi" w:hAnsiTheme="minorHAnsi" w:cstheme="minorHAnsi"/>
        </w:rPr>
        <w:t xml:space="preserve"> and accumulation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Instability and crisis only create the conditions for political action and </w:t>
      </w:r>
      <w:proofErr w:type="gramStart"/>
      <w:r w:rsidRPr="00EF4F3F">
        <w:rPr>
          <w:rStyle w:val="StyleUnderline"/>
          <w:rFonts w:asciiTheme="minorHAnsi" w:hAnsiTheme="minorHAnsi" w:cstheme="minorHAnsi"/>
        </w:rPr>
        <w:t>open up</w:t>
      </w:r>
      <w:proofErr w:type="gramEnd"/>
      <w:r w:rsidRPr="00EF4F3F">
        <w:rPr>
          <w:rStyle w:val="StyleUnderline"/>
          <w:rFonts w:asciiTheme="minorHAnsi" w:hAnsiTheme="minorHAnsi" w:cstheme="minorHAnsi"/>
        </w:rPr>
        <w:t xml:space="preserve"> the possibility of rupture</w:t>
      </w:r>
      <w:r w:rsidRPr="00EF4F3F">
        <w:rPr>
          <w:rFonts w:asciiTheme="minorHAnsi" w:hAnsiTheme="minorHAnsi" w:cstheme="minorHAnsi"/>
          <w:sz w:val="12"/>
        </w:rPr>
        <w:t xml:space="preserve">. The same goes for studying. </w:t>
      </w:r>
      <w:proofErr w:type="spellStart"/>
      <w:r w:rsidRPr="00EF4F3F">
        <w:rPr>
          <w:rFonts w:asciiTheme="minorHAnsi" w:hAnsiTheme="minorHAnsi" w:cstheme="minorHAnsi"/>
          <w:sz w:val="12"/>
        </w:rPr>
        <w:t>Sinthomostudying</w:t>
      </w:r>
      <w:proofErr w:type="spellEnd"/>
      <w:r w:rsidRPr="00EF4F3F">
        <w:rPr>
          <w:rFonts w:asciiTheme="minorHAnsi" w:hAnsiTheme="minorHAnsi" w:cstheme="minorHAnsi"/>
          <w:sz w:val="12"/>
        </w:rPr>
        <w:t xml:space="preserve"> is, after all, a mode of educational engagement, and doesn’t have an inherent political orientation. </w:t>
      </w:r>
      <w:r w:rsidRPr="00EF4F3F">
        <w:rPr>
          <w:rStyle w:val="StyleUnderline"/>
          <w:rFonts w:asciiTheme="minorHAnsi" w:hAnsiTheme="minorHAnsi" w:cstheme="minorHAnsi"/>
        </w:rPr>
        <w:t xml:space="preserve">The gap instituted through the act of </w:t>
      </w:r>
      <w:proofErr w:type="spellStart"/>
      <w:r w:rsidRPr="00EF4F3F">
        <w:rPr>
          <w:rStyle w:val="StyleUnderline"/>
          <w:rFonts w:asciiTheme="minorHAnsi" w:hAnsiTheme="minorHAnsi" w:cstheme="minorHAnsi"/>
        </w:rPr>
        <w:t>sinthomostudying</w:t>
      </w:r>
      <w:proofErr w:type="spellEnd"/>
      <w:r w:rsidRPr="00EF4F3F">
        <w:rPr>
          <w:rStyle w:val="StyleUnderline"/>
          <w:rFonts w:asciiTheme="minorHAnsi" w:hAnsiTheme="minorHAnsi" w:cstheme="minorHAnsi"/>
        </w:rPr>
        <w:t xml:space="preserve"> needs not necessarily a predetermined direction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an organizational ethos</w:t>
      </w:r>
      <w:r w:rsidRPr="00EF4F3F">
        <w:rPr>
          <w:rStyle w:val="StyleUnderline"/>
          <w:rFonts w:asciiTheme="minorHAnsi" w:hAnsiTheme="minorHAnsi" w:cstheme="minorHAnsi"/>
        </w:rPr>
        <w:t xml:space="preserve"> and form capable of providing direction for the gap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organizing the remainder of the Real internal to the Symbolic and </w:t>
      </w:r>
      <w:r w:rsidRPr="00EF4F3F">
        <w:rPr>
          <w:rStyle w:val="StyleUnderline"/>
          <w:rFonts w:asciiTheme="minorHAnsi" w:hAnsiTheme="minorHAnsi" w:cstheme="minorHAnsi"/>
          <w:highlight w:val="green"/>
        </w:rPr>
        <w:t>generating the force to redirect the death drive</w:t>
      </w:r>
      <w:r w:rsidRPr="00EF4F3F">
        <w:rPr>
          <w:rFonts w:asciiTheme="minorHAnsi" w:hAnsiTheme="minorHAnsi" w:cstheme="minorHAnsi"/>
          <w:sz w:val="12"/>
        </w:rPr>
        <w:t xml:space="preserve">. Edelman (2004) comes close to recognizing this in his analysis of Alfred Hitchcock’s North by Northwest. He offers us Leonard who, at the direction of his boss, ruthlessly plots the death of the film’s protagonist Roger Thornhill, as a </w:t>
      </w:r>
      <w:proofErr w:type="spellStart"/>
      <w:r w:rsidRPr="00EF4F3F">
        <w:rPr>
          <w:rFonts w:asciiTheme="minorHAnsi" w:hAnsiTheme="minorHAnsi" w:cstheme="minorHAnsi"/>
          <w:sz w:val="12"/>
        </w:rPr>
        <w:t>sinthomosexual</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Leonard “</w:t>
      </w:r>
      <w:r w:rsidRPr="00EF4F3F">
        <w:rPr>
          <w:rStyle w:val="StyleUnderline"/>
          <w:rFonts w:asciiTheme="minorHAnsi" w:hAnsiTheme="minorHAnsi" w:cstheme="minorHAnsi"/>
          <w:highlight w:val="green"/>
        </w:rPr>
        <w:t>materializes</w:t>
      </w:r>
      <w:r w:rsidRPr="00EF4F3F">
        <w:rPr>
          <w:rStyle w:val="StyleUnderline"/>
          <w:rFonts w:asciiTheme="minorHAnsi" w:hAnsiTheme="minorHAnsi" w:cstheme="minorHAnsi"/>
        </w:rPr>
        <w:t xml:space="preserve"> the force of </w:t>
      </w:r>
      <w:r w:rsidRPr="00EF4F3F">
        <w:rPr>
          <w:rStyle w:val="StyleUnderline"/>
          <w:rFonts w:asciiTheme="minorHAnsi" w:hAnsiTheme="minorHAnsi" w:cstheme="minorHAnsi"/>
          <w:highlight w:val="green"/>
        </w:rPr>
        <w:t>negation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proofErr w:type="spellStart"/>
      <w:r w:rsidRPr="00EF4F3F">
        <w:rPr>
          <w:rStyle w:val="StyleUnderline"/>
          <w:rFonts w:asciiTheme="minorHAnsi" w:hAnsiTheme="minorHAnsi" w:cstheme="minorHAnsi"/>
        </w:rPr>
        <w:t>derealizing</w:t>
      </w:r>
      <w:proofErr w:type="spellEnd"/>
      <w:r w:rsidRPr="00EF4F3F">
        <w:rPr>
          <w:rStyle w:val="StyleUnderline"/>
          <w:rFonts w:asciiTheme="minorHAnsi" w:hAnsiTheme="minorHAnsi" w:cstheme="minorHAnsi"/>
        </w:rPr>
        <w:t xml:space="preserve"> insistence of jouissance</w:t>
      </w:r>
      <w:r w:rsidRPr="00EF4F3F">
        <w:rPr>
          <w:rFonts w:asciiTheme="minorHAnsi" w:hAnsiTheme="minorHAnsi" w:cstheme="minorHAnsi"/>
          <w:sz w:val="12"/>
        </w:rPr>
        <w:t xml:space="preserve">, from which Scrooge and Silas Marner were led by the hand of a little child” (p. 70). </w:t>
      </w:r>
      <w:r w:rsidRPr="00EF4F3F">
        <w:rPr>
          <w:rStyle w:val="StyleUnderline"/>
          <w:rFonts w:asciiTheme="minorHAnsi" w:hAnsiTheme="minorHAnsi" w:cstheme="minorHAnsi"/>
        </w:rPr>
        <w:t>Edelman notes in passing that Leonard is an “agent of America’s cold war enemies</w:t>
      </w:r>
      <w:r w:rsidRPr="00EF4F3F">
        <w:rPr>
          <w:rFonts w:asciiTheme="minorHAnsi" w:hAnsiTheme="minorHAnsi" w:cstheme="minorHAnsi"/>
          <w:sz w:val="12"/>
        </w:rPr>
        <w:t xml:space="preserve">,” but he doesn’t draw any implications from this. </w:t>
      </w:r>
      <w:r w:rsidRPr="00EF4F3F">
        <w:rPr>
          <w:rStyle w:val="StyleUnderline"/>
          <w:rFonts w:asciiTheme="minorHAnsi" w:hAnsiTheme="minorHAnsi" w:cstheme="minorHAnsi"/>
        </w:rPr>
        <w:t>Fundamentally</w:t>
      </w:r>
      <w:r w:rsidRPr="00EF4F3F">
        <w:rPr>
          <w:rFonts w:asciiTheme="minorHAnsi" w:hAnsiTheme="minorHAnsi" w:cstheme="minorHAnsi"/>
          <w:sz w:val="12"/>
        </w:rPr>
        <w:t xml:space="preserve">, he </w:t>
      </w:r>
      <w:r w:rsidRPr="00EF4F3F">
        <w:rPr>
          <w:rStyle w:val="StyleUnderline"/>
          <w:rFonts w:asciiTheme="minorHAnsi" w:hAnsiTheme="minorHAnsi" w:cstheme="minorHAnsi"/>
        </w:rPr>
        <w:t>misses the categorically crucial aspect of Leonard’s drive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it was a drive organized </w:t>
      </w:r>
      <w:r w:rsidRPr="00EF4F3F">
        <w:rPr>
          <w:rStyle w:val="Emphasis"/>
          <w:rFonts w:asciiTheme="minorHAnsi" w:hAnsiTheme="minorHAnsi" w:cstheme="minorHAnsi"/>
          <w:highlight w:val="green"/>
        </w:rPr>
        <w:t>under the banner of communism</w:t>
      </w:r>
      <w:r w:rsidRPr="00EF4F3F">
        <w:rPr>
          <w:rFonts w:asciiTheme="minorHAnsi" w:hAnsiTheme="minorHAnsi" w:cstheme="minorHAnsi"/>
          <w:sz w:val="12"/>
        </w:rPr>
        <w:t>.</w:t>
      </w:r>
    </w:p>
    <w:p w14:paraId="3DB491C4" w14:textId="77777777" w:rsidR="00421BAE" w:rsidRPr="00EF4F3F" w:rsidRDefault="00421BAE" w:rsidP="00421BAE">
      <w:pPr>
        <w:rPr>
          <w:rFonts w:asciiTheme="minorHAnsi" w:hAnsiTheme="minorHAnsi" w:cstheme="minorHAnsi"/>
          <w:sz w:val="12"/>
        </w:rPr>
      </w:pPr>
      <w:proofErr w:type="spellStart"/>
      <w:r w:rsidRPr="00EF4F3F">
        <w:rPr>
          <w:rStyle w:val="StyleUnderline"/>
          <w:rFonts w:asciiTheme="minorHAnsi" w:hAnsiTheme="minorHAnsi" w:cstheme="minorHAnsi"/>
          <w:highlight w:val="green"/>
        </w:rPr>
        <w:t>Subjectifying</w:t>
      </w:r>
      <w:proofErr w:type="spellEnd"/>
      <w:r w:rsidRPr="00EF4F3F">
        <w:rPr>
          <w:rStyle w:val="StyleUnderline"/>
          <w:rFonts w:asciiTheme="minorHAnsi" w:hAnsiTheme="minorHAnsi" w:cstheme="minorHAnsi"/>
        </w:rPr>
        <w:t xml:space="preserve"> the gap of the present </w:t>
      </w:r>
      <w:r w:rsidRPr="00EF4F3F">
        <w:rPr>
          <w:rStyle w:val="StyleUnderline"/>
          <w:rFonts w:asciiTheme="minorHAnsi" w:hAnsiTheme="minorHAnsi" w:cstheme="minorHAnsi"/>
          <w:highlight w:val="green"/>
        </w:rPr>
        <w:t>isn’t enough</w:t>
      </w:r>
      <w:r w:rsidRPr="00EF4F3F">
        <w:rPr>
          <w:rFonts w:asciiTheme="minorHAnsi" w:hAnsiTheme="minorHAnsi" w:cstheme="minorHAnsi"/>
          <w:sz w:val="12"/>
        </w:rPr>
        <w:t xml:space="preserve">. Once inhabited, </w:t>
      </w:r>
      <w:r w:rsidRPr="00EF4F3F">
        <w:rPr>
          <w:rStyle w:val="Emphasis"/>
          <w:rFonts w:asciiTheme="minorHAnsi" w:hAnsiTheme="minorHAnsi" w:cstheme="minorHAnsi"/>
          <w:highlight w:val="green"/>
        </w:rPr>
        <w:t>the gap must be organized and wielded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is what </w:t>
      </w:r>
      <w:r w:rsidRPr="00EF4F3F">
        <w:rPr>
          <w:rStyle w:val="Emphasis"/>
          <w:rFonts w:asciiTheme="minorHAnsi" w:hAnsiTheme="minorHAnsi" w:cstheme="minorHAnsi"/>
        </w:rPr>
        <w:t>Harney and Moten</w:t>
      </w:r>
      <w:r w:rsidRPr="00EF4F3F">
        <w:rPr>
          <w:rFonts w:asciiTheme="minorHAnsi" w:hAnsiTheme="minorHAnsi" w:cstheme="minorHAnsi"/>
          <w:sz w:val="12"/>
        </w:rPr>
        <w:t xml:space="preserve"> (2013) </w:t>
      </w:r>
      <w:r w:rsidRPr="00EF4F3F">
        <w:rPr>
          <w:rStyle w:val="StyleUnderline"/>
          <w:rFonts w:asciiTheme="minorHAnsi" w:hAnsiTheme="minorHAnsi" w:cstheme="minorHAnsi"/>
        </w:rPr>
        <w:t xml:space="preserve">miss in their </w:t>
      </w:r>
      <w:r w:rsidRPr="00EF4F3F">
        <w:rPr>
          <w:rStyle w:val="StyleUnderline"/>
          <w:rFonts w:asciiTheme="minorHAnsi" w:hAnsiTheme="minorHAnsi" w:cstheme="minorHAnsi"/>
          <w:highlight w:val="green"/>
        </w:rPr>
        <w:t>writings</w:t>
      </w:r>
      <w:r w:rsidRPr="00EF4F3F">
        <w:rPr>
          <w:rStyle w:val="StyleUnderline"/>
          <w:rFonts w:asciiTheme="minorHAnsi" w:hAnsiTheme="minorHAnsi" w:cstheme="minorHAnsi"/>
        </w:rPr>
        <w:t xml:space="preserve"> on study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w:t>
      </w:r>
      <w:r w:rsidRPr="00EF4F3F">
        <w:rPr>
          <w:rStyle w:val="StyleUnderline"/>
          <w:rFonts w:asciiTheme="minorHAnsi" w:hAnsiTheme="minorHAnsi" w:cstheme="minorHAnsi"/>
          <w:highlight w:val="green"/>
        </w:rPr>
        <w:t>romanticize the indebted studier who dwells within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crevices</w:t>
      </w:r>
      <w:r w:rsidRPr="00EF4F3F">
        <w:rPr>
          <w:rStyle w:val="StyleUnderline"/>
          <w:rFonts w:asciiTheme="minorHAnsi" w:hAnsiTheme="minorHAnsi" w:cstheme="minorHAnsi"/>
        </w:rPr>
        <w:t xml:space="preserve"> of capitalism</w:t>
      </w:r>
      <w:r w:rsidRPr="00EF4F3F">
        <w:rPr>
          <w:rFonts w:asciiTheme="minorHAnsi" w:hAnsiTheme="minorHAnsi" w:cstheme="minorHAnsi"/>
          <w:sz w:val="12"/>
        </w:rPr>
        <w:t>: “</w:t>
      </w:r>
      <w:r w:rsidRPr="00EF4F3F">
        <w:rPr>
          <w:rStyle w:val="StyleUnderline"/>
          <w:rFonts w:asciiTheme="minorHAnsi" w:hAnsiTheme="minorHAnsi" w:cstheme="minorHAnsi"/>
        </w:rPr>
        <w:t xml:space="preserve">They study in the </w:t>
      </w:r>
      <w:proofErr w:type="gramStart"/>
      <w:r w:rsidRPr="00EF4F3F">
        <w:rPr>
          <w:rStyle w:val="StyleUnderline"/>
          <w:rFonts w:asciiTheme="minorHAnsi" w:hAnsiTheme="minorHAnsi" w:cstheme="minorHAnsi"/>
        </w:rPr>
        <w:t>university</w:t>
      </w:r>
      <w:proofErr w:type="gramEnd"/>
      <w:r w:rsidRPr="00EF4F3F">
        <w:rPr>
          <w:rStyle w:val="StyleUnderline"/>
          <w:rFonts w:asciiTheme="minorHAnsi" w:hAnsiTheme="minorHAnsi" w:cstheme="minorHAnsi"/>
        </w:rPr>
        <w:t xml:space="preserve"> and the university forces them under</w:t>
      </w:r>
      <w:r w:rsidRPr="00EF4F3F">
        <w:rPr>
          <w:rFonts w:asciiTheme="minorHAnsi" w:hAnsiTheme="minorHAnsi" w:cstheme="minorHAnsi"/>
          <w:sz w:val="12"/>
        </w:rPr>
        <w:t xml:space="preserve">, </w:t>
      </w:r>
      <w:r w:rsidRPr="00EF4F3F">
        <w:rPr>
          <w:rStyle w:val="StyleUnderline"/>
          <w:rFonts w:asciiTheme="minorHAnsi" w:hAnsiTheme="minorHAnsi" w:cstheme="minorHAnsi"/>
        </w:rPr>
        <w:t>relegates them to the state of those without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credit</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debt that bears interest</w:t>
      </w:r>
      <w:r w:rsidRPr="00EF4F3F">
        <w:rPr>
          <w:rFonts w:asciiTheme="minorHAnsi" w:hAnsiTheme="minorHAnsi" w:cstheme="minorHAnsi"/>
          <w:sz w:val="12"/>
        </w:rPr>
        <w:t xml:space="preserve">, </w:t>
      </w:r>
      <w:r w:rsidRPr="00EF4F3F">
        <w:rPr>
          <w:rStyle w:val="StyleUnderline"/>
          <w:rFonts w:asciiTheme="minorHAnsi" w:hAnsiTheme="minorHAnsi" w:cstheme="minorHAnsi"/>
        </w:rPr>
        <w:t>that earns credits</w:t>
      </w:r>
      <w:r w:rsidRPr="00EF4F3F">
        <w:rPr>
          <w:rFonts w:asciiTheme="minorHAnsi" w:hAnsiTheme="minorHAnsi" w:cstheme="minorHAnsi"/>
          <w:sz w:val="12"/>
        </w:rPr>
        <w:t xml:space="preserve">” (p. 67). </w:t>
      </w:r>
      <w:r w:rsidRPr="00EF4F3F">
        <w:rPr>
          <w:rStyle w:val="StyleUnderline"/>
          <w:rFonts w:asciiTheme="minorHAnsi" w:hAnsiTheme="minorHAnsi" w:cstheme="minorHAnsi"/>
        </w:rPr>
        <w:t>The opposite is the case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capital-</w:t>
      </w:r>
      <w:proofErr w:type="gramStart"/>
      <w:r w:rsidRPr="00EF4F3F">
        <w:rPr>
          <w:rStyle w:val="StyleUnderline"/>
          <w:rFonts w:asciiTheme="minorHAnsi" w:hAnsiTheme="minorHAnsi" w:cstheme="minorHAnsi"/>
          <w:highlight w:val="green"/>
        </w:rPr>
        <w:t>learning-debt</w:t>
      </w:r>
      <w:proofErr w:type="gramEnd"/>
      <w:r w:rsidRPr="00EF4F3F">
        <w:rPr>
          <w:rStyle w:val="StyleUnderline"/>
          <w:rFonts w:asciiTheme="minorHAnsi" w:hAnsiTheme="minorHAnsi" w:cstheme="minorHAnsi"/>
          <w:highlight w:val="green"/>
        </w:rPr>
        <w:t xml:space="preserve"> triumvirate compels the student to take up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to graduate</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actualize their potential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credit-debt rhythm disciplines our capacities and potentialities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it is not enough to</w:t>
      </w:r>
      <w:r w:rsidRPr="00EF4F3F">
        <w:rPr>
          <w:rStyle w:val="StyleUnderline"/>
          <w:rFonts w:asciiTheme="minorHAnsi" w:hAnsiTheme="minorHAnsi" w:cstheme="minorHAnsi"/>
        </w:rPr>
        <w:t xml:space="preserve"> flee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refuse to pay our debt</w:t>
      </w:r>
      <w:r w:rsidRPr="00EF4F3F">
        <w:rPr>
          <w:rFonts w:asciiTheme="minorHAnsi" w:hAnsiTheme="minorHAnsi" w:cstheme="minorHAnsi"/>
          <w:sz w:val="12"/>
        </w:rPr>
        <w:t xml:space="preserve">. Rather, </w:t>
      </w:r>
      <w:r w:rsidRPr="00EF4F3F">
        <w:rPr>
          <w:rStyle w:val="StyleUnderline"/>
          <w:rFonts w:asciiTheme="minorHAnsi" w:hAnsiTheme="minorHAnsi" w:cstheme="minorHAnsi"/>
        </w:rPr>
        <w:t xml:space="preserve">the construction of </w:t>
      </w:r>
      <w:r w:rsidRPr="00EF4F3F">
        <w:rPr>
          <w:rStyle w:val="StyleUnderline"/>
          <w:rFonts w:asciiTheme="minorHAnsi" w:hAnsiTheme="minorHAnsi" w:cstheme="minorHAnsi"/>
          <w:highlight w:val="green"/>
        </w:rPr>
        <w:t>a</w:t>
      </w:r>
      <w:r w:rsidRPr="00EF4F3F">
        <w:rPr>
          <w:rFonts w:asciiTheme="minorHAnsi" w:hAnsiTheme="minorHAnsi" w:cstheme="minorHAnsi"/>
          <w:sz w:val="12"/>
        </w:rPr>
        <w:t xml:space="preserve">n </w:t>
      </w:r>
      <w:r w:rsidRPr="00EF4F3F">
        <w:rPr>
          <w:rStyle w:val="StyleUnderline"/>
          <w:rFonts w:asciiTheme="minorHAnsi" w:hAnsiTheme="minorHAnsi" w:cstheme="minorHAnsi"/>
        </w:rPr>
        <w:t xml:space="preserve">entirely </w:t>
      </w:r>
      <w:r w:rsidRPr="00EF4F3F">
        <w:rPr>
          <w:rStyle w:val="StyleUnderline"/>
          <w:rFonts w:asciiTheme="minorHAnsi" w:hAnsiTheme="minorHAnsi" w:cstheme="minorHAnsi"/>
          <w:highlight w:val="green"/>
        </w:rPr>
        <w:t>new social order is necessary</w:t>
      </w:r>
      <w:r w:rsidRPr="00EF4F3F">
        <w:rPr>
          <w:rFonts w:asciiTheme="minorHAnsi" w:hAnsiTheme="minorHAnsi" w:cstheme="minorHAnsi"/>
          <w:sz w:val="12"/>
        </w:rPr>
        <w:t>.</w:t>
      </w:r>
    </w:p>
    <w:p w14:paraId="5348E691"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If </w:t>
      </w:r>
      <w:proofErr w:type="spellStart"/>
      <w:r w:rsidRPr="00EF4F3F">
        <w:rPr>
          <w:rFonts w:asciiTheme="minorHAnsi" w:hAnsiTheme="minorHAnsi" w:cstheme="minorHAnsi"/>
          <w:sz w:val="12"/>
        </w:rPr>
        <w:t>sinthomostudying</w:t>
      </w:r>
      <w:proofErr w:type="spellEnd"/>
      <w:r w:rsidRPr="00EF4F3F">
        <w:rPr>
          <w:rFonts w:asciiTheme="minorHAnsi" w:hAnsiTheme="minorHAnsi" w:cstheme="minorHAnsi"/>
          <w:sz w:val="12"/>
        </w:rPr>
        <w:t xml:space="preserve"> is to be deployed as part of a strategy against the capital-debt-learning triumvirate, it must not play an ancillary role. The educational rhythm of this triumvirate structures our subjectivity and world so deeply, it so profoundly impacts our sense of self, other, and </w:t>
      </w:r>
      <w:proofErr w:type="gramStart"/>
      <w:r w:rsidRPr="00EF4F3F">
        <w:rPr>
          <w:rFonts w:asciiTheme="minorHAnsi" w:hAnsiTheme="minorHAnsi" w:cstheme="minorHAnsi"/>
          <w:sz w:val="12"/>
        </w:rPr>
        <w:t>social</w:t>
      </w:r>
      <w:proofErr w:type="gramEnd"/>
      <w:r w:rsidRPr="00EF4F3F">
        <w:rPr>
          <w:rFonts w:asciiTheme="minorHAnsi" w:hAnsiTheme="minorHAnsi" w:cstheme="minorHAnsi"/>
          <w:sz w:val="12"/>
        </w:rPr>
        <w:t xml:space="preserve">. If we are to stand a chance, </w:t>
      </w:r>
      <w:r w:rsidRPr="00EF4F3F">
        <w:rPr>
          <w:rStyle w:val="StyleUnderline"/>
          <w:rFonts w:asciiTheme="minorHAnsi" w:hAnsiTheme="minorHAnsi" w:cstheme="minorHAnsi"/>
        </w:rPr>
        <w:t xml:space="preserve">we need </w:t>
      </w:r>
      <w:r w:rsidRPr="00EF4F3F">
        <w:rPr>
          <w:rStyle w:val="StyleUnderline"/>
          <w:rFonts w:asciiTheme="minorHAnsi" w:hAnsiTheme="minorHAnsi" w:cstheme="minorHAnsi"/>
          <w:highlight w:val="green"/>
        </w:rPr>
        <w:t>to theorize and</w:t>
      </w:r>
      <w:r w:rsidRPr="00EF4F3F">
        <w:rPr>
          <w:rStyle w:val="StyleUnderline"/>
          <w:rFonts w:asciiTheme="minorHAnsi" w:hAnsiTheme="minorHAnsi" w:cstheme="minorHAnsi"/>
        </w:rPr>
        <w:t xml:space="preserve"> practice alternative pedagogical styles that </w:t>
      </w:r>
      <w:r w:rsidRPr="00EF4F3F">
        <w:rPr>
          <w:rStyle w:val="StyleUnderline"/>
          <w:rFonts w:asciiTheme="minorHAnsi" w:hAnsiTheme="minorHAnsi" w:cstheme="minorHAnsi"/>
          <w:highlight w:val="green"/>
        </w:rPr>
        <w:t>seize</w:t>
      </w:r>
      <w:r w:rsidRPr="00EF4F3F">
        <w:rPr>
          <w:rStyle w:val="StyleUnderline"/>
          <w:rFonts w:asciiTheme="minorHAnsi" w:hAnsiTheme="minorHAnsi" w:cstheme="minorHAnsi"/>
        </w:rPr>
        <w:t xml:space="preserve"> on </w:t>
      </w:r>
      <w:r w:rsidRPr="00EF4F3F">
        <w:rPr>
          <w:rStyle w:val="StyleUnderline"/>
          <w:rFonts w:asciiTheme="minorHAnsi" w:hAnsiTheme="minorHAnsi" w:cstheme="minorHAnsi"/>
          <w:highlight w:val="green"/>
        </w:rPr>
        <w:t>the gap in the order of things</w:t>
      </w:r>
      <w:r w:rsidRPr="00EF4F3F">
        <w:rPr>
          <w:rFonts w:asciiTheme="minorHAnsi" w:hAnsiTheme="minorHAnsi" w:cstheme="minorHAnsi"/>
          <w:sz w:val="12"/>
        </w:rPr>
        <w:t xml:space="preserve">, on the jouissance that stands against the Law of Capital and the Law of the Child, which consign us to a life of indebted learning. The educational logic of queerness </w:t>
      </w:r>
      <w:proofErr w:type="gramStart"/>
      <w:r w:rsidRPr="00EF4F3F">
        <w:rPr>
          <w:rFonts w:asciiTheme="minorHAnsi" w:hAnsiTheme="minorHAnsi" w:cstheme="minorHAnsi"/>
          <w:sz w:val="12"/>
        </w:rPr>
        <w:t>has to</w:t>
      </w:r>
      <w:proofErr w:type="gramEnd"/>
      <w:r w:rsidRPr="00EF4F3F">
        <w:rPr>
          <w:rFonts w:asciiTheme="minorHAnsi" w:hAnsiTheme="minorHAnsi" w:cstheme="minorHAnsi"/>
          <w:sz w:val="12"/>
        </w:rPr>
        <w:t xml:space="preserve"> be mobilized not just as something that can affect a disturbance of identity, but as a way of being and relating that can </w:t>
      </w:r>
      <w:proofErr w:type="gramStart"/>
      <w:r w:rsidRPr="00EF4F3F">
        <w:rPr>
          <w:rFonts w:asciiTheme="minorHAnsi" w:hAnsiTheme="minorHAnsi" w:cstheme="minorHAnsi"/>
          <w:sz w:val="12"/>
        </w:rPr>
        <w:t>effect</w:t>
      </w:r>
      <w:proofErr w:type="gramEnd"/>
      <w:r w:rsidRPr="00EF4F3F">
        <w:rPr>
          <w:rFonts w:asciiTheme="minorHAnsi" w:hAnsiTheme="minorHAnsi" w:cstheme="minorHAnsi"/>
          <w:sz w:val="12"/>
        </w:rPr>
        <w:t xml:space="preserve"> an entirely new order. </w:t>
      </w:r>
      <w:r w:rsidRPr="00EF4F3F">
        <w:rPr>
          <w:rStyle w:val="StyleUnderline"/>
          <w:rFonts w:asciiTheme="minorHAnsi" w:hAnsiTheme="minorHAnsi" w:cstheme="minorHAnsi"/>
          <w:highlight w:val="green"/>
        </w:rPr>
        <w:t>Queer communist study is a</w:t>
      </w:r>
      <w:r w:rsidRPr="00EF4F3F">
        <w:rPr>
          <w:rStyle w:val="StyleUnderline"/>
          <w:rFonts w:asciiTheme="minorHAnsi" w:hAnsiTheme="minorHAnsi" w:cstheme="minorHAnsi"/>
        </w:rPr>
        <w:t xml:space="preserve"> pedagogical </w:t>
      </w:r>
      <w:r w:rsidRPr="00EF4F3F">
        <w:rPr>
          <w:rStyle w:val="StyleUnderline"/>
          <w:rFonts w:asciiTheme="minorHAnsi" w:hAnsiTheme="minorHAnsi" w:cstheme="minorHAnsi"/>
          <w:highlight w:val="green"/>
        </w:rPr>
        <w:t>formulation for</w:t>
      </w:r>
      <w:r w:rsidRPr="00EF4F3F">
        <w:rPr>
          <w:rStyle w:val="StyleUnderline"/>
          <w:rFonts w:asciiTheme="minorHAnsi" w:hAnsiTheme="minorHAnsi" w:cstheme="minorHAnsi"/>
        </w:rPr>
        <w:t xml:space="preserve"> generating </w:t>
      </w:r>
      <w:r w:rsidRPr="00EF4F3F">
        <w:rPr>
          <w:rStyle w:val="StyleUnderline"/>
          <w:rFonts w:asciiTheme="minorHAnsi" w:hAnsiTheme="minorHAnsi" w:cstheme="minorHAnsi"/>
          <w:highlight w:val="green"/>
        </w:rPr>
        <w:t>such effects</w:t>
      </w:r>
      <w:r w:rsidRPr="00EF4F3F">
        <w:rPr>
          <w:rFonts w:asciiTheme="minorHAnsi" w:hAnsiTheme="minorHAnsi" w:cstheme="minorHAnsi"/>
          <w:sz w:val="12"/>
        </w:rPr>
        <w:t>.</w:t>
      </w:r>
    </w:p>
    <w:p w14:paraId="2EC224C4" w14:textId="77777777" w:rsidR="00421BAE" w:rsidRDefault="00421BAE" w:rsidP="00421BAE">
      <w:pPr>
        <w:rPr>
          <w:rFonts w:asciiTheme="minorHAnsi" w:hAnsiTheme="minorHAnsi" w:cstheme="minorHAnsi"/>
        </w:rPr>
      </w:pPr>
    </w:p>
    <w:p w14:paraId="69092FBE" w14:textId="77777777" w:rsidR="00421BAE" w:rsidRPr="00EF4F3F" w:rsidRDefault="00421BAE" w:rsidP="00421BAE">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2079833D" w14:textId="77777777" w:rsidR="00421BAE" w:rsidRPr="00EF4F3F" w:rsidRDefault="00421BAE" w:rsidP="00421BAE">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70AC6E42" w14:textId="77777777" w:rsidR="00421BAE" w:rsidRPr="00EF4F3F" w:rsidRDefault="00421BAE" w:rsidP="00421BAE">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220ED589"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2E22B07A"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 xml:space="preserve">other </w:t>
      </w:r>
      <w:proofErr w:type="gramStart"/>
      <w:r w:rsidRPr="00EF4F3F">
        <w:rPr>
          <w:rStyle w:val="StyleUnderline"/>
          <w:rFonts w:asciiTheme="minorHAnsi" w:hAnsiTheme="minorHAnsi" w:cstheme="minorHAnsi"/>
          <w:highlight w:val="green"/>
        </w:rPr>
        <w:t>knowledges</w:t>
      </w:r>
      <w:proofErr w:type="gramEnd"/>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Historical materialism is quite flexible in that it has been able to do </w:t>
      </w:r>
      <w:r w:rsidRPr="00917D64">
        <w:rPr>
          <w:rStyle w:val="StyleUnderline"/>
          <w:rFonts w:asciiTheme="minorHAnsi" w:hAnsiTheme="minorHAnsi" w:cstheme="minorHAnsi"/>
        </w:rPr>
        <w:t>that</w:t>
      </w:r>
      <w:r w:rsidRPr="00917D64">
        <w:rPr>
          <w:rFonts w:asciiTheme="minorHAnsi" w:hAnsiTheme="minorHAnsi" w:cstheme="minorHAnsi"/>
          <w:sz w:val="12"/>
        </w:rPr>
        <w:t xml:space="preserve">. </w:t>
      </w:r>
      <w:r w:rsidRPr="00917D64">
        <w:rPr>
          <w:rStyle w:val="StyleUnderline"/>
          <w:rFonts w:asciiTheme="minorHAnsi" w:hAnsiTheme="minorHAnsi" w:cstheme="minorHAnsi"/>
        </w:rPr>
        <w:t>Look at the</w:t>
      </w:r>
      <w:r w:rsidRPr="00EF4F3F">
        <w:rPr>
          <w:rStyle w:val="StyleUnderline"/>
          <w:rFonts w:asciiTheme="minorHAnsi" w:hAnsiTheme="minorHAnsi" w:cstheme="minorHAnsi"/>
        </w:rPr>
        <w:t xml:space="preserv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03D90BA5"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38A06BD2"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7D551793"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w:t>
      </w:r>
      <w:proofErr w:type="spellStart"/>
      <w:r w:rsidRPr="00EF4F3F">
        <w:rPr>
          <w:rFonts w:asciiTheme="minorHAnsi" w:hAnsiTheme="minorHAnsi" w:cstheme="minorHAnsi"/>
          <w:sz w:val="12"/>
        </w:rPr>
        <w:t>Guattari</w:t>
      </w:r>
      <w:proofErr w:type="spellEnd"/>
      <w:r w:rsidRPr="00EF4F3F">
        <w:rPr>
          <w:rFonts w:asciiTheme="minorHAnsi" w:hAnsiTheme="minorHAnsi" w:cstheme="minorHAnsi"/>
          <w:sz w:val="12"/>
        </w:rPr>
        <w:t xml:space="preserve"> and in fact using aspects of it to critique them.</w:t>
      </w:r>
    </w:p>
    <w:p w14:paraId="44765CC3"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explaining</w:t>
      </w:r>
      <w:proofErr w:type="gramEnd"/>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 xml:space="preserve">doesn’t grant the marginalized </w:t>
      </w:r>
      <w:proofErr w:type="gramStart"/>
      <w:r w:rsidRPr="00EF4F3F">
        <w:rPr>
          <w:rStyle w:val="StyleUnderline"/>
          <w:rFonts w:asciiTheme="minorHAnsi" w:hAnsiTheme="minorHAnsi" w:cstheme="minorHAnsi"/>
        </w:rPr>
        <w:t>a voice</w:t>
      </w:r>
      <w:proofErr w:type="gramEnd"/>
      <w:r w:rsidRPr="00EF4F3F">
        <w:rPr>
          <w:rStyle w:val="StyleUnderline"/>
          <w:rFonts w:asciiTheme="minorHAnsi" w:hAnsiTheme="minorHAnsi" w:cstheme="minorHAnsi"/>
        </w:rPr>
        <w:t xml:space="preserv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917D64">
        <w:rPr>
          <w:rStyle w:val="Emphasis"/>
          <w:rFonts w:asciiTheme="minorHAnsi" w:hAnsiTheme="minorHAnsi" w:cstheme="minorHAnsi"/>
        </w:rPr>
        <w:t xml:space="preserve">takes away their </w:t>
      </w:r>
      <w:r w:rsidRPr="00917D64">
        <w:rPr>
          <w:rStyle w:val="Emphasis"/>
          <w:rFonts w:asciiTheme="minorHAnsi" w:hAnsiTheme="minorHAnsi" w:cstheme="minorHAnsi"/>
          <w:strike/>
        </w:rPr>
        <w:t>voice</w:t>
      </w:r>
      <w:r w:rsidRPr="00917D64">
        <w:rPr>
          <w:rStyle w:val="Emphasis"/>
          <w:rFonts w:asciiTheme="minorHAnsi" w:hAnsiTheme="minorHAnsi" w:cstheme="minorHAnsi"/>
        </w:rPr>
        <w:t xml:space="preserve"> by in fact mistaking the</w:t>
      </w:r>
      <w:r w:rsidRPr="00EF4F3F">
        <w:rPr>
          <w:rStyle w:val="Emphasis"/>
          <w:rFonts w:asciiTheme="minorHAnsi" w:hAnsiTheme="minorHAnsi" w:cstheme="minorHAnsi"/>
        </w:rPr>
        <w:t xml:space="preserve"> “</w:t>
      </w:r>
      <w:proofErr w:type="spellStart"/>
      <w:r w:rsidRPr="00EF4F3F">
        <w:rPr>
          <w:rStyle w:val="Emphasis"/>
          <w:rFonts w:asciiTheme="minorHAnsi" w:hAnsiTheme="minorHAnsi" w:cstheme="minorHAnsi"/>
        </w:rPr>
        <w:t>macrological</w:t>
      </w:r>
      <w:proofErr w:type="spellEnd"/>
      <w:r w:rsidRPr="00EF4F3F">
        <w:rPr>
          <w:rStyle w:val="Emphasis"/>
          <w:rFonts w:asciiTheme="minorHAnsi" w:hAnsiTheme="minorHAnsi" w:cstheme="minorHAnsi"/>
        </w:rPr>
        <w:t xml:space="preserve">”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0BD17025"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proofErr w:type="gramStart"/>
      <w:r w:rsidRPr="00EF4F3F">
        <w:rPr>
          <w:rStyle w:val="StyleUnderline"/>
          <w:rFonts w:asciiTheme="minorHAnsi" w:hAnsiTheme="minorHAnsi" w:cstheme="minorHAnsi"/>
          <w:highlight w:val="green"/>
        </w:rPr>
        <w:t>but</w:t>
      </w:r>
      <w:proofErr w:type="gramEnd"/>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Of course</w:t>
      </w:r>
      <w:proofErr w:type="gramEnd"/>
      <w:r w:rsidRPr="00EF4F3F">
        <w:rPr>
          <w:rStyle w:val="StyleUnderline"/>
          <w:rFonts w:asciiTheme="minorHAnsi" w:hAnsiTheme="minorHAnsi" w:cstheme="minorHAnsi"/>
        </w:rPr>
        <w:t xml:space="preserv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7CC803F8"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204D3AB4"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w:t>
      </w:r>
      <w:proofErr w:type="gramStart"/>
      <w:r w:rsidRPr="00EF4F3F">
        <w:rPr>
          <w:rStyle w:val="StyleUnderline"/>
          <w:rFonts w:asciiTheme="minorHAnsi" w:hAnsiTheme="minorHAnsi" w:cstheme="minorHAnsi"/>
        </w:rPr>
        <w:t>there’s</w:t>
      </w:r>
      <w:proofErr w:type="gramEnd"/>
      <w:r w:rsidRPr="00EF4F3F">
        <w:rPr>
          <w:rStyle w:val="StyleUnderline"/>
          <w:rFonts w:asciiTheme="minorHAnsi" w:hAnsiTheme="minorHAnsi" w:cstheme="minorHAnsi"/>
        </w:rPr>
        <w:t xml:space="preserve">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 xml:space="preserve">—some closer, some at a greater </w:t>
      </w:r>
      <w:proofErr w:type="gramStart"/>
      <w:r w:rsidRPr="00EF4F3F">
        <w:rPr>
          <w:rFonts w:asciiTheme="minorHAnsi" w:hAnsiTheme="minorHAnsi" w:cstheme="minorHAnsi"/>
          <w:sz w:val="12"/>
        </w:rPr>
        <w:t>distance—</w:t>
      </w:r>
      <w:proofErr w:type="gramEnd"/>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Basically</w:t>
      </w:r>
      <w:proofErr w:type="gramEnd"/>
      <w:r w:rsidRPr="00EF4F3F">
        <w:rPr>
          <w:rStyle w:val="StyleUnderline"/>
          <w:rFonts w:asciiTheme="minorHAnsi" w:hAnsiTheme="minorHAnsi" w:cstheme="minorHAnsi"/>
        </w:rPr>
        <w:t xml:space="preserve">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4DD1DDBC"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EF4F3F">
        <w:rPr>
          <w:rFonts w:asciiTheme="minorHAnsi" w:hAnsiTheme="minorHAnsi" w:cstheme="minorHAnsi"/>
          <w:sz w:val="12"/>
        </w:rPr>
        <w:t>account,</w:t>
      </w:r>
      <w:proofErr w:type="gramEnd"/>
      <w:r w:rsidRPr="00EF4F3F">
        <w:rPr>
          <w:rFonts w:asciiTheme="minorHAnsi" w:hAnsiTheme="minorHAnsi" w:cstheme="minorHAnsi"/>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0734670B"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061BA23"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402E797A"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 xml:space="preserve">Without being a starry-eyed </w:t>
      </w:r>
      <w:proofErr w:type="gramStart"/>
      <w:r w:rsidRPr="00EF4F3F">
        <w:rPr>
          <w:rFonts w:asciiTheme="minorHAnsi" w:hAnsiTheme="minorHAnsi" w:cstheme="minorHAnsi"/>
          <w:sz w:val="8"/>
          <w:szCs w:val="8"/>
        </w:rPr>
        <w:t>account—its</w:t>
      </w:r>
      <w:proofErr w:type="gramEnd"/>
      <w:r w:rsidRPr="00EF4F3F">
        <w:rPr>
          <w:rFonts w:asciiTheme="minorHAnsi" w:hAnsiTheme="minorHAnsi" w:cstheme="minorHAnsi"/>
          <w:sz w:val="8"/>
          <w:szCs w:val="8"/>
        </w:rPr>
        <w:t xml:space="preserve"> title is intentional and indicates the Maoist notion that class struggle persists within </w:t>
      </w:r>
      <w:proofErr w:type="gramStart"/>
      <w:r w:rsidRPr="00EF4F3F">
        <w:rPr>
          <w:rFonts w:asciiTheme="minorHAnsi" w:hAnsiTheme="minorHAnsi" w:cstheme="minorHAnsi"/>
          <w:sz w:val="8"/>
          <w:szCs w:val="8"/>
        </w:rPr>
        <w:t>socialism—</w:t>
      </w:r>
      <w:proofErr w:type="gramEnd"/>
      <w:r w:rsidRPr="00EF4F3F">
        <w:rPr>
          <w:rFonts w:asciiTheme="minorHAnsi" w:hAnsiTheme="minorHAnsi" w:cstheme="minorHAnsi"/>
          <w:sz w:val="8"/>
          <w:szCs w:val="8"/>
        </w:rPr>
        <w:t>it does chart what was able to be accomplished while also getting into the limits of the economism that it criticizes.</w:t>
      </w:r>
    </w:p>
    <w:p w14:paraId="51F70FF8"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w:t>
      </w:r>
      <w:proofErr w:type="spellStart"/>
      <w:r w:rsidRPr="00EF4F3F">
        <w:rPr>
          <w:rFonts w:asciiTheme="minorHAnsi" w:hAnsiTheme="minorHAnsi" w:cstheme="minorHAnsi"/>
          <w:sz w:val="12"/>
        </w:rPr>
        <w:t>commandism</w:t>
      </w:r>
      <w:proofErr w:type="spellEnd"/>
      <w:r w:rsidRPr="00EF4F3F">
        <w:rPr>
          <w:rFonts w:asciiTheme="minorHAnsi" w:hAnsiTheme="minorHAnsi" w:cstheme="minorHAnsi"/>
          <w:sz w:val="12"/>
        </w:rPr>
        <w:t xml:space="preserve">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w:t>
      </w:r>
      <w:proofErr w:type="gramStart"/>
      <w:r w:rsidRPr="00EF4F3F">
        <w:rPr>
          <w:rFonts w:asciiTheme="minorHAnsi" w:hAnsiTheme="minorHAnsi" w:cstheme="minorHAnsi"/>
          <w:sz w:val="12"/>
        </w:rPr>
        <w:t>the society</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w:t>
      </w:r>
      <w:proofErr w:type="spellStart"/>
      <w:r w:rsidRPr="00EF4F3F">
        <w:rPr>
          <w:rFonts w:asciiTheme="minorHAnsi" w:hAnsiTheme="minorHAnsi" w:cstheme="minorHAnsi"/>
          <w:sz w:val="12"/>
        </w:rPr>
        <w:t>nonantagonistic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This is why Mao said that Stalin tended to treat non-antagonistic contradictions as antagonistic.</w:t>
      </w:r>
    </w:p>
    <w:p w14:paraId="0E2C6C5F"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594632BB"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75150EF1"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8106AB">
        <w:rPr>
          <w:rStyle w:val="Emphasis"/>
          <w:rFonts w:asciiTheme="minorHAnsi" w:hAnsiTheme="minorHAnsi" w:cstheme="minorHAnsi"/>
          <w:strike/>
        </w:rPr>
        <w:t>insights</w:t>
      </w:r>
      <w:r w:rsidRPr="008106AB">
        <w:rPr>
          <w:rStyle w:val="Emphasis"/>
          <w:rFonts w:asciiTheme="minorHAnsi" w:hAnsiTheme="minorHAnsi" w:cstheme="minorHAnsi"/>
        </w:rPr>
        <w:t xml:space="preserve"> </w:t>
      </w:r>
      <w:r w:rsidRPr="00EF4F3F">
        <w:rPr>
          <w:rStyle w:val="Emphasis"/>
          <w:rFonts w:asciiTheme="minorHAnsi" w:hAnsiTheme="minorHAnsi" w:cstheme="minorHAnsi"/>
          <w:highlight w:val="green"/>
        </w:rPr>
        <w:t>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43EB19AE" w14:textId="77777777" w:rsidR="00421BAE" w:rsidRPr="00EF4F3F" w:rsidRDefault="00421BAE" w:rsidP="00421BAE">
      <w:pPr>
        <w:rPr>
          <w:rFonts w:asciiTheme="minorHAnsi" w:hAnsiTheme="minorHAnsi" w:cstheme="minorHAnsi"/>
        </w:rPr>
      </w:pPr>
    </w:p>
    <w:p w14:paraId="2D44F1DE" w14:textId="77777777" w:rsidR="00421BAE" w:rsidRPr="00EF4F3F" w:rsidRDefault="00421BAE" w:rsidP="00421BAE">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48FF9A54" w14:textId="77777777" w:rsidR="00421BAE" w:rsidRPr="00EF4F3F" w:rsidRDefault="00421BAE" w:rsidP="00421BAE">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10D069B3" w14:textId="77777777" w:rsidR="00421BAE" w:rsidRPr="00EF4F3F" w:rsidRDefault="00421BAE" w:rsidP="00421BAE">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2673C20F"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41E87E9C"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8106AB">
        <w:rPr>
          <w:rStyle w:val="StyleUnderline"/>
          <w:rFonts w:asciiTheme="minorHAnsi" w:hAnsiTheme="minorHAnsi" w:cstheme="minorHAnsi"/>
        </w:rPr>
        <w:t>in movement</w:t>
      </w:r>
      <w:r w:rsidRPr="00EF4F3F">
        <w:rPr>
          <w:rFonts w:asciiTheme="minorHAnsi" w:hAnsiTheme="minorHAnsi" w:cstheme="minorHAnsi"/>
          <w:sz w:val="12"/>
        </w:rPr>
        <w:t>.</w:t>
      </w:r>
    </w:p>
    <w:p w14:paraId="0F4DF340"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3C79AA27" w14:textId="77777777" w:rsidR="00421BAE" w:rsidRPr="00EF4F3F" w:rsidRDefault="00421BAE" w:rsidP="00421BAE">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22817416" w14:textId="77777777" w:rsidR="00421BAE" w:rsidRPr="00EF4F3F" w:rsidRDefault="00421BAE" w:rsidP="00421BAE">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5B4F2245" w14:textId="77777777" w:rsidR="00421BAE" w:rsidRPr="00EF4F3F" w:rsidRDefault="00421BAE" w:rsidP="00421BAE">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05E28657" w14:textId="77777777" w:rsidR="00421BAE" w:rsidRPr="00EF4F3F" w:rsidRDefault="00421BAE" w:rsidP="00421BAE">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5E485FD7" w14:textId="77777777" w:rsidR="00421BAE" w:rsidRPr="00EF4F3F" w:rsidRDefault="00421BAE" w:rsidP="00421BAE">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1991A9B4" w14:textId="77777777" w:rsidR="00421BAE" w:rsidRPr="00EF4F3F" w:rsidRDefault="00421BAE" w:rsidP="00421BAE">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042815C4" w14:textId="77777777" w:rsidR="00421BAE" w:rsidRPr="00EF4F3F" w:rsidRDefault="00421BAE" w:rsidP="00421BAE">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10D7BC99" w14:textId="77777777" w:rsidR="00421BAE" w:rsidRPr="00EF4F3F" w:rsidRDefault="00421BAE" w:rsidP="00421BAE">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3F6AFC7E" w14:textId="77777777" w:rsidR="00421BAE" w:rsidRPr="00EF4F3F" w:rsidRDefault="00421BAE" w:rsidP="00421BAE">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06654F7C" w14:textId="77777777" w:rsidR="00421BAE" w:rsidRPr="00EF4F3F" w:rsidRDefault="00421BAE" w:rsidP="00421BAE">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77A6F620" w14:textId="77777777" w:rsidR="00421BAE" w:rsidRPr="00EF4F3F" w:rsidRDefault="00421BAE" w:rsidP="00421BAE">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B3D1EA9" w14:textId="77777777" w:rsidR="00421BAE" w:rsidRPr="00EF4F3F" w:rsidRDefault="00421BAE" w:rsidP="00421BAE">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52CE2F1B" w14:textId="77777777" w:rsidR="00421BAE" w:rsidRPr="00EF4F3F" w:rsidRDefault="00421BAE" w:rsidP="00421BAE">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4AF2065C" w14:textId="77777777" w:rsidR="00421BAE" w:rsidRPr="00EF4F3F" w:rsidRDefault="00421BAE" w:rsidP="00421BAE">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 xml:space="preserve">We </w:t>
      </w:r>
      <w:proofErr w:type="gramStart"/>
      <w:r w:rsidRPr="00EF4F3F">
        <w:rPr>
          <w:rStyle w:val="StyleUnderline"/>
          <w:rFonts w:asciiTheme="minorHAnsi" w:hAnsiTheme="minorHAnsi" w:cstheme="minorHAnsi"/>
          <w:highlight w:val="green"/>
        </w:rPr>
        <w:t>have to</w:t>
      </w:r>
      <w:proofErr w:type="gramEnd"/>
      <w:r w:rsidRPr="00EF4F3F">
        <w:rPr>
          <w:rStyle w:val="StyleUnderline"/>
          <w:rFonts w:asciiTheme="minorHAnsi" w:hAnsiTheme="minorHAnsi" w:cstheme="minorHAnsi"/>
          <w:highlight w:val="green"/>
        </w:rPr>
        <w:t xml:space="preserve">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41EAD24F"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68930733"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6B881BF2"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5FA50CBF"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59E6E2B6" w14:textId="77777777" w:rsidR="00421BAE" w:rsidRPr="00EF4F3F" w:rsidRDefault="00421BAE" w:rsidP="00421BAE">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09944C78" w14:textId="77777777" w:rsidR="00421BAE" w:rsidRPr="00EF4F3F" w:rsidRDefault="00421BAE" w:rsidP="00421BAE">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xml:space="preserve">. That's why the working class is the most revolutionary class of </w:t>
      </w:r>
      <w:proofErr w:type="gramStart"/>
      <w:r w:rsidRPr="00EF4F3F">
        <w:rPr>
          <w:rFonts w:asciiTheme="minorHAnsi" w:hAnsiTheme="minorHAnsi" w:cstheme="minorHAnsi"/>
          <w:sz w:val="12"/>
        </w:rPr>
        <w:t>the history</w:t>
      </w:r>
      <w:proofErr w:type="gramEnd"/>
      <w:r w:rsidRPr="00EF4F3F">
        <w:rPr>
          <w:rFonts w:asciiTheme="minorHAnsi" w:hAnsiTheme="minorHAnsi" w:cstheme="minorHAnsi"/>
          <w:sz w:val="12"/>
        </w:rPr>
        <w:t>.</w:t>
      </w:r>
    </w:p>
    <w:p w14:paraId="19463DBC"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36BB1A3B" w14:textId="77777777" w:rsidR="00421BAE" w:rsidRPr="00EF4F3F"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42EA2778" w14:textId="77777777" w:rsidR="00421BAE" w:rsidRPr="00EF4F3F" w:rsidRDefault="00421BAE" w:rsidP="00421BAE">
      <w:pPr>
        <w:rPr>
          <w:rFonts w:asciiTheme="minorHAnsi" w:hAnsiTheme="minorHAnsi" w:cstheme="minorHAnsi"/>
          <w:sz w:val="8"/>
          <w:szCs w:val="8"/>
        </w:rPr>
      </w:pPr>
      <w:r w:rsidRPr="00EF4F3F">
        <w:rPr>
          <w:rFonts w:asciiTheme="minorHAnsi" w:hAnsiTheme="minorHAnsi" w:cstheme="minorHAnsi"/>
          <w:sz w:val="8"/>
          <w:szCs w:val="8"/>
        </w:rPr>
        <w:t xml:space="preserve">When we look at Charu Mazumdar, we can see that he is often accused of leftism in India, for his line of annihilation. But if we </w:t>
      </w:r>
      <w:proofErr w:type="gramStart"/>
      <w:r w:rsidRPr="00EF4F3F">
        <w:rPr>
          <w:rFonts w:asciiTheme="minorHAnsi" w:hAnsiTheme="minorHAnsi" w:cstheme="minorHAnsi"/>
          <w:sz w:val="8"/>
          <w:szCs w:val="8"/>
        </w:rPr>
        <w:t>take a look</w:t>
      </w:r>
      <w:proofErr w:type="gramEnd"/>
      <w:r w:rsidRPr="00EF4F3F">
        <w:rPr>
          <w:rFonts w:asciiTheme="minorHAnsi" w:hAnsiTheme="minorHAnsi" w:cstheme="minorHAnsi"/>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EF4F3F">
        <w:rPr>
          <w:rFonts w:asciiTheme="minorHAnsi" w:hAnsiTheme="minorHAnsi" w:cstheme="minorHAnsi"/>
          <w:sz w:val="8"/>
          <w:szCs w:val="8"/>
        </w:rPr>
        <w:t>no</w:t>
      </w:r>
      <w:proofErr w:type="gramEnd"/>
      <w:r w:rsidRPr="00EF4F3F">
        <w:rPr>
          <w:rFonts w:asciiTheme="minorHAnsi" w:hAnsiTheme="minorHAnsi" w:cstheme="minorHAnsi"/>
          <w:sz w:val="8"/>
          <w:szCs w:val="8"/>
        </w:rPr>
        <w:t xml:space="preserve"> a mere partisan of spontaneity.</w:t>
      </w:r>
    </w:p>
    <w:p w14:paraId="2BF8FEDC" w14:textId="77777777" w:rsidR="00421BAE" w:rsidRDefault="00421BAE" w:rsidP="00421BAE">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w:t>
      </w:r>
      <w:proofErr w:type="gramStart"/>
      <w:r w:rsidRPr="00EF4F3F">
        <w:rPr>
          <w:rStyle w:val="StyleUnderline"/>
          <w:rFonts w:asciiTheme="minorHAnsi" w:hAnsiTheme="minorHAnsi" w:cstheme="minorHAnsi"/>
        </w:rPr>
        <w:t xml:space="preserve">two </w:t>
      </w:r>
      <w:r w:rsidRPr="00EF4F3F">
        <w:rPr>
          <w:rStyle w:val="StyleUnderline"/>
          <w:rFonts w:asciiTheme="minorHAnsi" w:hAnsiTheme="minorHAnsi" w:cstheme="minorHAnsi"/>
          <w:highlight w:val="green"/>
        </w:rPr>
        <w:t>line</w:t>
      </w:r>
      <w:proofErr w:type="gramEnd"/>
      <w:r w:rsidRPr="00EF4F3F">
        <w:rPr>
          <w:rStyle w:val="StyleUnderline"/>
          <w:rFonts w:asciiTheme="minorHAnsi" w:hAnsiTheme="minorHAnsi" w:cstheme="minorHAnsi"/>
          <w:highlight w:val="green"/>
        </w:rPr>
        <w:t xml:space="preserv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11DE7E82" w14:textId="1FA80DBB" w:rsidR="00E4615E" w:rsidRDefault="00E4615E" w:rsidP="00E4615E">
      <w:pPr>
        <w:pStyle w:val="Heading3"/>
      </w:pPr>
      <w:r>
        <w:t>2</w:t>
      </w:r>
    </w:p>
    <w:p w14:paraId="11D1AF68" w14:textId="2744E313" w:rsidR="00EE287E" w:rsidRDefault="00EE287E" w:rsidP="00127C82">
      <w:pPr>
        <w:pStyle w:val="Heading4"/>
      </w:pPr>
      <w:r>
        <w:t xml:space="preserve">1AC </w:t>
      </w:r>
      <w:r w:rsidR="00127C82">
        <w:t>Heckert</w:t>
      </w:r>
      <w:r>
        <w:t xml:space="preserve"> says </w:t>
      </w:r>
      <w:r w:rsidR="00127C82">
        <w:t xml:space="preserve">we must </w:t>
      </w:r>
      <w:r>
        <w:t>“</w:t>
      </w:r>
      <w:r w:rsidR="00127C82" w:rsidRPr="00127C82">
        <w:rPr>
          <w:highlight w:val="green"/>
          <w:u w:val="single"/>
        </w:rPr>
        <w:t>widen our vision of the political field</w:t>
      </w:r>
      <w:r>
        <w:t>.” This is a vision metaphor that equates non-sight with non-knowledge that is constitutively ableist.</w:t>
      </w:r>
    </w:p>
    <w:p w14:paraId="3442E519" w14:textId="77777777" w:rsidR="00EE287E" w:rsidRDefault="00EE287E" w:rsidP="00EE287E">
      <w:pPr>
        <w:rPr>
          <w:rFonts w:asciiTheme="minorHAnsi" w:hAnsiTheme="minorHAnsi" w:cstheme="minorHAnsi"/>
        </w:rPr>
      </w:pPr>
      <w:r>
        <w:rPr>
          <w:rStyle w:val="Heading4Char"/>
          <w:rFonts w:asciiTheme="minorHAnsi" w:hAnsiTheme="minorHAnsi" w:cstheme="minorHAnsi"/>
          <w:sz w:val="28"/>
        </w:rPr>
        <w:t>Ferri and May 5</w:t>
      </w:r>
      <w:r>
        <w:rPr>
          <w:rFonts w:asciiTheme="minorHAnsi" w:hAnsiTheme="minorHAnsi" w:cstheme="minorHAnsi"/>
        </w:rPr>
        <w:t xml:space="preserve"> (Beth – Assoc Prof Disability Studies, Syracuse Univ; Vivian – Asst Prof Women’s Studies, Syracuse Univ</w:t>
      </w:r>
      <w:proofErr w:type="gramStart"/>
      <w:r>
        <w:rPr>
          <w:rFonts w:asciiTheme="minorHAnsi" w:hAnsiTheme="minorHAnsi" w:cstheme="minorHAnsi"/>
        </w:rPr>
        <w:t>; ,</w:t>
      </w:r>
      <w:proofErr w:type="gramEnd"/>
      <w:r>
        <w:rPr>
          <w:rFonts w:asciiTheme="minorHAnsi" w:hAnsiTheme="minorHAnsi" w:cstheme="minorHAnsi"/>
        </w:rPr>
        <w:t xml:space="preserve"> “Fixated on Ability: Ableist metaphors in feminist theories of resistance,” Prose Studies, v27, http://syr.academia.edu/BethFerri/Papers/160692/Fixated_on_Ability_Questioning_Ableist_Metaphors_in_Feminist_Theories_of_Resistance)</w:t>
      </w:r>
    </w:p>
    <w:p w14:paraId="055BD264" w14:textId="77777777" w:rsidR="00EE287E" w:rsidRDefault="00EE287E" w:rsidP="00EE287E">
      <w:pPr>
        <w:rPr>
          <w:rStyle w:val="StyleUnderline"/>
          <w:rFonts w:asciiTheme="minorHAnsi" w:hAnsiTheme="minorHAnsi" w:cstheme="minorHAnsi"/>
        </w:rPr>
      </w:pPr>
      <w:r w:rsidRPr="00113570">
        <w:rPr>
          <w:rStyle w:val="StyleUnderline"/>
          <w:rFonts w:asciiTheme="minorHAnsi" w:hAnsiTheme="minorHAnsi" w:cstheme="minorHAnsi"/>
          <w:highlight w:val="cyan"/>
        </w:rPr>
        <w:t>This</w:t>
      </w:r>
      <w:r>
        <w:rPr>
          <w:rFonts w:asciiTheme="minorHAnsi" w:hAnsiTheme="minorHAnsi" w:cstheme="minorHAnsi"/>
          <w:sz w:val="16"/>
        </w:rPr>
        <w:t xml:space="preserve"> lack of understanding of disability, or a </w:t>
      </w:r>
      <w:r>
        <w:rPr>
          <w:rStyle w:val="StyleUnderline"/>
          <w:rFonts w:asciiTheme="minorHAnsi" w:hAnsiTheme="minorHAnsi" w:cstheme="minorHAnsi"/>
        </w:rPr>
        <w:t xml:space="preserve">presumed </w:t>
      </w:r>
      <w:r w:rsidRPr="00113570">
        <w:rPr>
          <w:rStyle w:val="StyleUnderline"/>
          <w:rFonts w:asciiTheme="minorHAnsi" w:hAnsiTheme="minorHAnsi" w:cstheme="minorHAnsi"/>
          <w:highlight w:val="cyan"/>
        </w:rPr>
        <w:t>understanding of disability</w:t>
      </w:r>
      <w:r>
        <w:rPr>
          <w:rStyle w:val="StyleUnderline"/>
          <w:rFonts w:asciiTheme="minorHAnsi" w:hAnsiTheme="minorHAnsi" w:cstheme="minorHAnsi"/>
        </w:rPr>
        <w:t xml:space="preserve"> that </w:t>
      </w:r>
      <w:r w:rsidRPr="00113570">
        <w:rPr>
          <w:rStyle w:val="StyleUnderline"/>
          <w:rFonts w:asciiTheme="minorHAnsi" w:hAnsiTheme="minorHAnsi" w:cstheme="minorHAnsi"/>
          <w:highlight w:val="cyan"/>
        </w:rPr>
        <w:t>fixes its meaning in</w:t>
      </w:r>
      <w:r>
        <w:rPr>
          <w:rStyle w:val="StyleUnderline"/>
          <w:rFonts w:asciiTheme="minorHAnsi" w:hAnsiTheme="minorHAnsi" w:cstheme="minorHAnsi"/>
        </w:rPr>
        <w:t xml:space="preserve"> stereotypical ways, is all too </w:t>
      </w:r>
      <w:r>
        <w:rPr>
          <w:rStyle w:val="Emphasis"/>
          <w:rFonts w:asciiTheme="minorHAnsi" w:hAnsiTheme="minorHAnsi" w:cstheme="minorHAnsi"/>
        </w:rPr>
        <w:t>common</w:t>
      </w:r>
      <w:r>
        <w:rPr>
          <w:rFonts w:asciiTheme="minorHAnsi" w:hAnsiTheme="minorHAnsi" w:cstheme="minorHAnsi"/>
          <w:sz w:val="16"/>
        </w:rPr>
        <w:t xml:space="preserve">, but we have noticed two predominant trends </w:t>
      </w:r>
      <w:r>
        <w:rPr>
          <w:rStyle w:val="StyleUnderline"/>
          <w:rFonts w:asciiTheme="minorHAnsi" w:hAnsiTheme="minorHAnsi" w:cstheme="minorHAnsi"/>
        </w:rPr>
        <w:t>in</w:t>
      </w:r>
      <w:r>
        <w:rPr>
          <w:rFonts w:asciiTheme="minorHAnsi" w:hAnsiTheme="minorHAnsi" w:cstheme="minorHAnsi"/>
          <w:sz w:val="16"/>
        </w:rPr>
        <w:t xml:space="preserve"> feminist and critical race </w:t>
      </w:r>
      <w:r>
        <w:rPr>
          <w:rStyle w:val="StyleUnderline"/>
          <w:rFonts w:asciiTheme="minorHAnsi" w:hAnsiTheme="minorHAnsi" w:cstheme="minorHAnsi"/>
        </w:rPr>
        <w:t xml:space="preserve">theorizing: the tendency to characterize disability in </w:t>
      </w:r>
      <w:r w:rsidRPr="00113570">
        <w:rPr>
          <w:rStyle w:val="StyleUnderline"/>
          <w:rFonts w:asciiTheme="minorHAnsi" w:hAnsiTheme="minorHAnsi" w:cstheme="minorHAnsi"/>
          <w:highlight w:val="cyan"/>
        </w:rPr>
        <w:t xml:space="preserve">opposition to </w:t>
      </w:r>
      <w:r w:rsidRPr="00113570">
        <w:rPr>
          <w:rStyle w:val="Emphasis"/>
          <w:rFonts w:asciiTheme="minorHAnsi" w:hAnsiTheme="minorHAnsi" w:cstheme="minorHAnsi"/>
          <w:highlight w:val="cyan"/>
        </w:rPr>
        <w:t>knowledge</w:t>
      </w:r>
      <w:r>
        <w:rPr>
          <w:rStyle w:val="StyleUnderline"/>
          <w:rFonts w:asciiTheme="minorHAnsi" w:hAnsiTheme="minorHAnsi" w:cstheme="minorHAnsi"/>
        </w:rPr>
        <w:t xml:space="preserve"> or insight</w:t>
      </w:r>
      <w:r>
        <w:rPr>
          <w:rFonts w:asciiTheme="minorHAnsi" w:hAnsiTheme="minorHAnsi" w:cstheme="minorHAnsi"/>
          <w:sz w:val="16"/>
        </w:rPr>
        <w:t xml:space="preserve"> (this characterization can be both negative/stigmatized or positive/romanticized); and the use of disability* to identify and describe objects of remediation (to critique dominant ideologies which are imbued with unacknowledged power and privilege or to name and reject the effects of oppression). Constructing Disability in Opposition to Knowledge Surprisingly, many </w:t>
      </w:r>
      <w:r w:rsidRPr="00113570">
        <w:rPr>
          <w:rStyle w:val="StyleUnderline"/>
          <w:rFonts w:asciiTheme="minorHAnsi" w:hAnsiTheme="minorHAnsi" w:cstheme="minorHAnsi"/>
          <w:highlight w:val="cyan"/>
        </w:rPr>
        <w:t xml:space="preserve">theorists </w:t>
      </w:r>
      <w:r w:rsidRPr="00113570">
        <w:rPr>
          <w:rStyle w:val="Emphasis"/>
          <w:rFonts w:asciiTheme="minorHAnsi" w:hAnsiTheme="minorHAnsi" w:cstheme="minorHAnsi"/>
          <w:highlight w:val="cyan"/>
        </w:rPr>
        <w:t>continue</w:t>
      </w:r>
      <w:r w:rsidRPr="00113570">
        <w:rPr>
          <w:rStyle w:val="StyleUnderline"/>
          <w:rFonts w:asciiTheme="minorHAnsi" w:hAnsiTheme="minorHAnsi" w:cstheme="minorHAnsi"/>
          <w:highlight w:val="cyan"/>
        </w:rPr>
        <w:t xml:space="preserve"> to rely on disability as a metaphor for</w:t>
      </w:r>
      <w:r>
        <w:rPr>
          <w:rStyle w:val="StyleUnderline"/>
          <w:rFonts w:asciiTheme="minorHAnsi" w:hAnsiTheme="minorHAnsi" w:cstheme="minorHAnsi"/>
        </w:rPr>
        <w:t xml:space="preserve"> ignorance, stupidity, oversight, or general </w:t>
      </w:r>
      <w:r w:rsidRPr="00113570">
        <w:rPr>
          <w:rStyle w:val="Emphasis"/>
          <w:rFonts w:asciiTheme="minorHAnsi" w:hAnsiTheme="minorHAnsi" w:cstheme="minorHAnsi"/>
          <w:highlight w:val="cyan"/>
        </w:rPr>
        <w:t>incompetence</w:t>
      </w:r>
      <w:r>
        <w:rPr>
          <w:rStyle w:val="StyleUnderline"/>
          <w:rFonts w:asciiTheme="minorHAnsi" w:hAnsiTheme="minorHAnsi" w:cstheme="minorHAnsi"/>
        </w:rPr>
        <w:t xml:space="preserve"> as a knower.</w:t>
      </w:r>
      <w:r>
        <w:rPr>
          <w:rFonts w:asciiTheme="minorHAnsi" w:hAnsiTheme="minorHAnsi" w:cstheme="minorHAnsi"/>
          <w:sz w:val="16"/>
        </w:rPr>
        <w:t xml:space="preserve"> For example, </w:t>
      </w:r>
      <w:r>
        <w:rPr>
          <w:rStyle w:val="StyleUnderline"/>
          <w:rFonts w:asciiTheme="minorHAnsi" w:hAnsiTheme="minorHAnsi" w:cstheme="minorHAnsi"/>
        </w:rPr>
        <w:t xml:space="preserve">mixing </w:t>
      </w:r>
      <w:r w:rsidRPr="00113570">
        <w:rPr>
          <w:rStyle w:val="StyleUnderline"/>
          <w:rFonts w:asciiTheme="minorHAnsi" w:hAnsiTheme="minorHAnsi" w:cstheme="minorHAnsi"/>
          <w:highlight w:val="cyan"/>
        </w:rPr>
        <w:t>metaphors of</w:t>
      </w:r>
      <w:r>
        <w:rPr>
          <w:rStyle w:val="StyleUnderline"/>
          <w:rFonts w:asciiTheme="minorHAnsi" w:hAnsiTheme="minorHAnsi" w:cstheme="minorHAnsi"/>
        </w:rPr>
        <w:t xml:space="preserve"> muteness and </w:t>
      </w:r>
      <w:r w:rsidRPr="00113570">
        <w:rPr>
          <w:rStyle w:val="StyleUnderline"/>
          <w:rFonts w:asciiTheme="minorHAnsi" w:hAnsiTheme="minorHAnsi" w:cstheme="minorHAnsi"/>
          <w:highlight w:val="cyan"/>
        </w:rPr>
        <w:t>blindness</w:t>
      </w:r>
      <w:r>
        <w:rPr>
          <w:rStyle w:val="StyleUnderline"/>
          <w:rFonts w:asciiTheme="minorHAnsi" w:hAnsiTheme="minorHAnsi" w:cstheme="minorHAnsi"/>
        </w:rPr>
        <w:t xml:space="preserve"> to </w:t>
      </w:r>
      <w:r w:rsidRPr="00113570">
        <w:rPr>
          <w:rStyle w:val="Emphasis"/>
          <w:rFonts w:asciiTheme="minorHAnsi" w:hAnsiTheme="minorHAnsi" w:cstheme="minorHAnsi"/>
          <w:highlight w:val="cyan"/>
        </w:rPr>
        <w:t>underscore exclusions</w:t>
      </w:r>
      <w:r>
        <w:rPr>
          <w:rFonts w:asciiTheme="minorHAnsi" w:hAnsiTheme="minorHAnsi" w:cstheme="minorHAnsi"/>
          <w:sz w:val="16"/>
        </w:rPr>
        <w:t xml:space="preserve"> in feminist thinking, Ann DuCille critiques "the silence (and the blindness) of feminism" (247). </w:t>
      </w:r>
      <w:r>
        <w:rPr>
          <w:rStyle w:val="StyleUnderline"/>
          <w:rFonts w:asciiTheme="minorHAnsi" w:hAnsiTheme="minorHAnsi" w:cstheme="minorHAnsi"/>
        </w:rPr>
        <w:t xml:space="preserve">bell </w:t>
      </w:r>
      <w:r w:rsidRPr="00113570">
        <w:rPr>
          <w:rStyle w:val="StyleUnderline"/>
          <w:rFonts w:asciiTheme="minorHAnsi" w:hAnsiTheme="minorHAnsi" w:cstheme="minorHAnsi"/>
          <w:highlight w:val="cyan"/>
        </w:rPr>
        <w:t xml:space="preserve">hooks </w:t>
      </w:r>
      <w:proofErr w:type="gramStart"/>
      <w:r w:rsidRPr="00113570">
        <w:rPr>
          <w:rStyle w:val="StyleUnderline"/>
          <w:rFonts w:asciiTheme="minorHAnsi" w:hAnsiTheme="minorHAnsi" w:cstheme="minorHAnsi"/>
          <w:highlight w:val="cyan"/>
        </w:rPr>
        <w:t>uses</w:t>
      </w:r>
      <w:proofErr w:type="gramEnd"/>
      <w:r w:rsidRPr="00113570">
        <w:rPr>
          <w:rStyle w:val="StyleUnderline"/>
          <w:rFonts w:asciiTheme="minorHAnsi" w:hAnsiTheme="minorHAnsi" w:cstheme="minorHAnsi"/>
          <w:highlight w:val="cyan"/>
        </w:rPr>
        <w:t xml:space="preserve"> ableist</w:t>
      </w:r>
      <w:r>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metaphors to highlight</w:t>
      </w:r>
      <w:r>
        <w:rPr>
          <w:rFonts w:asciiTheme="minorHAnsi" w:hAnsiTheme="minorHAnsi" w:cstheme="minorHAnsi"/>
          <w:sz w:val="16"/>
        </w:rPr>
        <w:t xml:space="preserve"> sexist thinking on the part of Paulo Freire. She writes: "For me this </w:t>
      </w:r>
      <w:proofErr w:type="spellStart"/>
      <w:r>
        <w:rPr>
          <w:rFonts w:asciiTheme="minorHAnsi" w:hAnsiTheme="minorHAnsi" w:cstheme="minorHAnsi"/>
          <w:sz w:val="16"/>
        </w:rPr>
        <w:t>Ipatriarchal</w:t>
      </w:r>
      <w:proofErr w:type="spellEnd"/>
      <w:r>
        <w:rPr>
          <w:rFonts w:asciiTheme="minorHAnsi" w:hAnsiTheme="minorHAnsi" w:cstheme="minorHAnsi"/>
          <w:sz w:val="16"/>
        </w:rPr>
        <w:t xml:space="preserve"> paradigm of liberation) is always a source of great anguish for it represents </w:t>
      </w:r>
      <w:r w:rsidRPr="00113570">
        <w:rPr>
          <w:rStyle w:val="StyleUnderline"/>
          <w:rFonts w:asciiTheme="minorHAnsi" w:hAnsiTheme="minorHAnsi" w:cstheme="minorHAnsi"/>
          <w:highlight w:val="cyan"/>
        </w:rPr>
        <w:t xml:space="preserve">a </w:t>
      </w:r>
      <w:r w:rsidRPr="00113570">
        <w:rPr>
          <w:rStyle w:val="Emphasis"/>
          <w:rFonts w:asciiTheme="minorHAnsi" w:hAnsiTheme="minorHAnsi" w:cstheme="minorHAnsi"/>
          <w:highlight w:val="cyan"/>
        </w:rPr>
        <w:t>blind spot</w:t>
      </w:r>
      <w:r w:rsidRPr="00113570">
        <w:rPr>
          <w:rStyle w:val="StyleUnderline"/>
          <w:rFonts w:asciiTheme="minorHAnsi" w:hAnsiTheme="minorHAnsi" w:cstheme="minorHAnsi"/>
          <w:highlight w:val="cyan"/>
        </w:rPr>
        <w:t xml:space="preserve"> in the </w:t>
      </w:r>
      <w:r w:rsidRPr="00113570">
        <w:rPr>
          <w:rStyle w:val="Emphasis"/>
          <w:rFonts w:asciiTheme="minorHAnsi" w:hAnsiTheme="minorHAnsi" w:cstheme="minorHAnsi"/>
          <w:highlight w:val="cyan"/>
        </w:rPr>
        <w:t>vision</w:t>
      </w:r>
      <w:r w:rsidRPr="00113570">
        <w:rPr>
          <w:rStyle w:val="StyleUnderline"/>
          <w:rFonts w:asciiTheme="minorHAnsi" w:hAnsiTheme="minorHAnsi" w:cstheme="minorHAnsi"/>
          <w:highlight w:val="cyan"/>
        </w:rPr>
        <w:t xml:space="preserve"> of men</w:t>
      </w:r>
      <w:r>
        <w:rPr>
          <w:rFonts w:asciiTheme="minorHAnsi" w:hAnsiTheme="minorHAnsi" w:cstheme="minorHAnsi"/>
          <w:sz w:val="16"/>
        </w:rPr>
        <w:t xml:space="preserve"> [like Freire) who have profound insight" (49). Here, </w:t>
      </w:r>
      <w:r>
        <w:rPr>
          <w:rStyle w:val="StyleUnderline"/>
          <w:rFonts w:asciiTheme="minorHAnsi" w:hAnsiTheme="minorHAnsi" w:cstheme="minorHAnsi"/>
        </w:rPr>
        <w:t>Freire's blind spot is his lack of awareness of sexism, which hooks places in opposition to his great insight and otherwise redeemable vision about the politics of race, ethnicity, and social class resistance.</w:t>
      </w:r>
      <w:r>
        <w:rPr>
          <w:rFonts w:asciiTheme="minorHAnsi" w:hAnsiTheme="minorHAnsi" w:cstheme="minorHAnsi"/>
          <w:sz w:val="16"/>
        </w:rPr>
        <w:t xml:space="preserve"> Of course, </w:t>
      </w:r>
      <w:r>
        <w:rPr>
          <w:rStyle w:val="StyleUnderline"/>
          <w:rFonts w:asciiTheme="minorHAnsi" w:hAnsiTheme="minorHAnsi" w:cstheme="minorHAnsi"/>
        </w:rPr>
        <w:t xml:space="preserve">hooks </w:t>
      </w:r>
      <w:proofErr w:type="gramStart"/>
      <w:r>
        <w:rPr>
          <w:rStyle w:val="StyleUnderline"/>
          <w:rFonts w:asciiTheme="minorHAnsi" w:hAnsiTheme="minorHAnsi" w:cstheme="minorHAnsi"/>
        </w:rPr>
        <w:t>is</w:t>
      </w:r>
      <w:proofErr w:type="gramEnd"/>
      <w:r>
        <w:rPr>
          <w:rStyle w:val="StyleUnderline"/>
          <w:rFonts w:asciiTheme="minorHAnsi" w:hAnsiTheme="minorHAnsi" w:cstheme="minorHAnsi"/>
        </w:rPr>
        <w:t xml:space="preserve"> not alone</w:t>
      </w:r>
      <w:r>
        <w:rPr>
          <w:rFonts w:asciiTheme="minorHAnsi" w:hAnsiTheme="minorHAnsi" w:cstheme="minorHAnsi"/>
          <w:sz w:val="16"/>
        </w:rPr>
        <w:t xml:space="preserve"> in </w:t>
      </w:r>
      <w:proofErr w:type="gramStart"/>
      <w:r>
        <w:rPr>
          <w:rStyle w:val="StyleUnderline"/>
          <w:rFonts w:asciiTheme="minorHAnsi" w:hAnsiTheme="minorHAnsi" w:cstheme="minorHAnsi"/>
        </w:rPr>
        <w:t>her</w:t>
      </w:r>
      <w:proofErr w:type="gramEnd"/>
      <w:r>
        <w:rPr>
          <w:rStyle w:val="StyleUnderline"/>
          <w:rFonts w:asciiTheme="minorHAnsi" w:hAnsiTheme="minorHAnsi" w:cstheme="minorHAnsi"/>
        </w:rPr>
        <w:t xml:space="preserve"> use of visual metaphors for knowing or insight</w:t>
      </w:r>
      <w:r>
        <w:rPr>
          <w:rFonts w:asciiTheme="minorHAnsi" w:hAnsiTheme="minorHAnsi" w:cstheme="minorHAnsi"/>
          <w:sz w:val="16"/>
        </w:rPr>
        <w:t xml:space="preserve">, </w:t>
      </w:r>
      <w:proofErr w:type="gramStart"/>
      <w:r>
        <w:rPr>
          <w:rFonts w:asciiTheme="minorHAnsi" w:hAnsiTheme="minorHAnsi" w:cstheme="minorHAnsi"/>
          <w:sz w:val="16"/>
        </w:rPr>
        <w:t>For</w:t>
      </w:r>
      <w:proofErr w:type="gramEnd"/>
      <w:r>
        <w:rPr>
          <w:rFonts w:asciiTheme="minorHAnsi" w:hAnsiTheme="minorHAnsi" w:cstheme="minorHAnsi"/>
          <w:sz w:val="16"/>
        </w:rPr>
        <w:t xml:space="preserve"> example, we found that we, too, relied on the notion of sight to signify understanding in an earlier co-authored article on disability and him (May and Herri 135). Yet </w:t>
      </w:r>
      <w:r w:rsidRPr="00113570">
        <w:rPr>
          <w:rStyle w:val="StyleUnderline"/>
          <w:rFonts w:asciiTheme="minorHAnsi" w:hAnsiTheme="minorHAnsi" w:cstheme="minorHAnsi"/>
          <w:highlight w:val="cyan"/>
        </w:rPr>
        <w:t xml:space="preserve">equating visuality and knowing is </w:t>
      </w:r>
      <w:r w:rsidRPr="00113570">
        <w:rPr>
          <w:rStyle w:val="Emphasis"/>
          <w:rFonts w:asciiTheme="minorHAnsi" w:hAnsiTheme="minorHAnsi" w:cstheme="minorHAnsi"/>
          <w:highlight w:val="cyan"/>
        </w:rPr>
        <w:t xml:space="preserve">not </w:t>
      </w:r>
      <w:proofErr w:type="gramStart"/>
      <w:r w:rsidRPr="00113570">
        <w:rPr>
          <w:rStyle w:val="Emphasis"/>
          <w:rFonts w:asciiTheme="minorHAnsi" w:hAnsiTheme="minorHAnsi" w:cstheme="minorHAnsi"/>
          <w:highlight w:val="cyan"/>
        </w:rPr>
        <w:t>innocent</w:t>
      </w:r>
      <w:proofErr w:type="gramEnd"/>
      <w:r>
        <w:rPr>
          <w:rStyle w:val="StyleUnderline"/>
          <w:rFonts w:asciiTheme="minorHAnsi" w:hAnsiTheme="minorHAnsi" w:cstheme="minorHAnsi"/>
        </w:rPr>
        <w:t xml:space="preserve"> it has, of course, a history.</w:t>
      </w:r>
      <w:r>
        <w:rPr>
          <w:rFonts w:asciiTheme="minorHAnsi" w:hAnsiTheme="minorHAnsi" w:cstheme="minorHAnsi"/>
          <w:sz w:val="16"/>
        </w:rPr>
        <w:t xml:space="preserve"> For instance, many have argued that </w:t>
      </w:r>
      <w:r w:rsidRPr="00113570">
        <w:rPr>
          <w:rStyle w:val="StyleUnderline"/>
          <w:rFonts w:asciiTheme="minorHAnsi" w:hAnsiTheme="minorHAnsi" w:cstheme="minorHAnsi"/>
          <w:highlight w:val="cyan"/>
        </w:rPr>
        <w:t>it is</w:t>
      </w:r>
      <w:r>
        <w:rPr>
          <w:rStyle w:val="StyleUnderline"/>
          <w:rFonts w:asciiTheme="minorHAnsi" w:hAnsiTheme="minorHAnsi" w:cstheme="minorHAnsi"/>
        </w:rPr>
        <w:t xml:space="preserve"> an episteme </w:t>
      </w:r>
      <w:r w:rsidRPr="00113570">
        <w:rPr>
          <w:rStyle w:val="StyleUnderline"/>
          <w:rFonts w:asciiTheme="minorHAnsi" w:hAnsiTheme="minorHAnsi" w:cstheme="minorHAnsi"/>
          <w:highlight w:val="cyan"/>
        </w:rPr>
        <w:t>foundational to</w:t>
      </w:r>
      <w:r>
        <w:rPr>
          <w:rStyle w:val="StyleUnderline"/>
          <w:rFonts w:asciiTheme="minorHAnsi" w:hAnsiTheme="minorHAnsi" w:cstheme="minorHAnsi"/>
        </w:rPr>
        <w:t xml:space="preserve"> practices </w:t>
      </w:r>
      <w:r w:rsidRPr="00113570">
        <w:rPr>
          <w:rStyle w:val="Emphasis"/>
          <w:rFonts w:asciiTheme="minorHAnsi" w:hAnsiTheme="minorHAnsi" w:cstheme="minorHAnsi"/>
          <w:highlight w:val="cyan"/>
        </w:rPr>
        <w:t>empire building and colonial cartography</w:t>
      </w:r>
      <w:r w:rsidRPr="00113570">
        <w:rPr>
          <w:rStyle w:val="StyleUnderline"/>
          <w:rFonts w:asciiTheme="minorHAnsi" w:hAnsiTheme="minorHAnsi" w:cstheme="minorHAnsi"/>
          <w:highlight w:val="cyan"/>
        </w:rPr>
        <w:t xml:space="preserve">, </w:t>
      </w:r>
      <w:proofErr w:type="spellStart"/>
      <w:r w:rsidRPr="00113570">
        <w:rPr>
          <w:rStyle w:val="StyleUnderline"/>
          <w:rFonts w:asciiTheme="minorHAnsi" w:hAnsiTheme="minorHAnsi" w:cstheme="minorHAnsi"/>
          <w:highlight w:val="cyan"/>
        </w:rPr>
        <w:t>of'looking</w:t>
      </w:r>
      <w:proofErr w:type="spellEnd"/>
      <w:r w:rsidRPr="00113570">
        <w:rPr>
          <w:rStyle w:val="StyleUnderline"/>
          <w:rFonts w:asciiTheme="minorHAnsi" w:hAnsiTheme="minorHAnsi" w:cstheme="minorHAnsi"/>
          <w:highlight w:val="cyan"/>
        </w:rPr>
        <w:t xml:space="preserve"> out" over</w:t>
      </w:r>
      <w:r>
        <w:rPr>
          <w:rStyle w:val="StyleUnderline"/>
          <w:rFonts w:asciiTheme="minorHAnsi" w:hAnsiTheme="minorHAnsi" w:cstheme="minorHAnsi"/>
        </w:rPr>
        <w:t xml:space="preserve"> or surveying </w:t>
      </w:r>
      <w:r w:rsidRPr="00113570">
        <w:rPr>
          <w:rStyle w:val="StyleUnderline"/>
          <w:rFonts w:asciiTheme="minorHAnsi" w:hAnsiTheme="minorHAnsi" w:cstheme="minorHAnsi"/>
          <w:highlight w:val="cyan"/>
        </w:rPr>
        <w:t>lands and</w:t>
      </w:r>
      <w:r>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 xml:space="preserve">their inhabitants as property to be </w:t>
      </w:r>
      <w:r w:rsidRPr="00113570">
        <w:rPr>
          <w:rStyle w:val="Emphasis"/>
          <w:rFonts w:asciiTheme="minorHAnsi" w:hAnsiTheme="minorHAnsi" w:cstheme="minorHAnsi"/>
          <w:highlight w:val="cyan"/>
        </w:rPr>
        <w:t>conquered</w:t>
      </w:r>
      <w:r>
        <w:rPr>
          <w:rStyle w:val="StyleUnderline"/>
          <w:rFonts w:asciiTheme="minorHAnsi" w:hAnsiTheme="minorHAnsi" w:cstheme="minorHAnsi"/>
        </w:rPr>
        <w:t xml:space="preserve"> or developed</w:t>
      </w:r>
      <w:r>
        <w:rPr>
          <w:rFonts w:asciiTheme="minorHAnsi" w:hAnsiTheme="minorHAnsi" w:cstheme="minorHAnsi"/>
          <w:sz w:val="16"/>
        </w:rPr>
        <w:t xml:space="preserve"> (e.g., Duncan). Moreover, by </w:t>
      </w:r>
      <w:r>
        <w:rPr>
          <w:rStyle w:val="StyleUnderline"/>
          <w:rFonts w:asciiTheme="minorHAnsi" w:hAnsiTheme="minorHAnsi" w:cstheme="minorHAnsi"/>
        </w:rPr>
        <w:t>reinscribing vision as knowledge</w:t>
      </w:r>
      <w:r>
        <w:rPr>
          <w:rFonts w:asciiTheme="minorHAnsi" w:hAnsiTheme="minorHAnsi" w:cstheme="minorHAnsi"/>
          <w:sz w:val="16"/>
        </w:rPr>
        <w:t xml:space="preserve"> (and, directly or indirectly, blindness as ignorance), </w:t>
      </w:r>
      <w:r w:rsidRPr="00113570">
        <w:rPr>
          <w:rStyle w:val="StyleUnderline"/>
          <w:rFonts w:asciiTheme="minorHAnsi" w:hAnsiTheme="minorHAnsi" w:cstheme="minorHAnsi"/>
          <w:highlight w:val="cyan"/>
        </w:rPr>
        <w:t>visual metaphors</w:t>
      </w:r>
      <w:r>
        <w:rPr>
          <w:rStyle w:val="StyleUnderline"/>
          <w:rFonts w:asciiTheme="minorHAnsi" w:hAnsiTheme="minorHAnsi" w:cstheme="minorHAnsi"/>
        </w:rPr>
        <w:t xml:space="preserve"> for knowing or insight can </w:t>
      </w:r>
      <w:r w:rsidRPr="00113570">
        <w:rPr>
          <w:rStyle w:val="StyleUnderline"/>
          <w:rFonts w:asciiTheme="minorHAnsi" w:hAnsiTheme="minorHAnsi" w:cstheme="minorHAnsi"/>
          <w:highlight w:val="cyan"/>
        </w:rPr>
        <w:t>reinforce</w:t>
      </w:r>
      <w:r>
        <w:rPr>
          <w:rStyle w:val="StyleUnderline"/>
          <w:rFonts w:asciiTheme="minorHAnsi" w:hAnsiTheme="minorHAnsi" w:cstheme="minorHAnsi"/>
        </w:rPr>
        <w:t xml:space="preserve"> Manichean </w:t>
      </w:r>
      <w:r w:rsidRPr="00113570">
        <w:rPr>
          <w:rStyle w:val="StyleUnderline"/>
          <w:rFonts w:asciiTheme="minorHAnsi" w:hAnsiTheme="minorHAnsi" w:cstheme="minorHAnsi"/>
          <w:highlight w:val="cyan"/>
        </w:rPr>
        <w:t xml:space="preserve">dualisms of </w:t>
      </w:r>
      <w:r w:rsidRPr="00113570">
        <w:rPr>
          <w:rStyle w:val="Emphasis"/>
          <w:rFonts w:asciiTheme="minorHAnsi" w:hAnsiTheme="minorHAnsi" w:cstheme="minorHAnsi"/>
          <w:highlight w:val="cyan"/>
        </w:rPr>
        <w:t>mind/body</w:t>
      </w:r>
      <w:r>
        <w:rPr>
          <w:rStyle w:val="StyleUnderline"/>
          <w:rFonts w:asciiTheme="minorHAnsi" w:hAnsiTheme="minorHAnsi" w:cstheme="minorHAnsi"/>
        </w:rPr>
        <w:t>,</w:t>
      </w:r>
      <w:r>
        <w:rPr>
          <w:rFonts w:asciiTheme="minorHAnsi" w:hAnsiTheme="minorHAnsi" w:cstheme="minorHAnsi"/>
          <w:sz w:val="16"/>
        </w:rPr>
        <w:t xml:space="preserve"> I/not-1 </w:t>
      </w:r>
      <w:r>
        <w:rPr>
          <w:rStyle w:val="StyleUnderline"/>
          <w:rFonts w:asciiTheme="minorHAnsi" w:hAnsiTheme="minorHAnsi" w:cstheme="minorHAnsi"/>
        </w:rPr>
        <w:t xml:space="preserve">in the name of liberation politics. </w:t>
      </w:r>
    </w:p>
    <w:p w14:paraId="5BE73C99" w14:textId="77777777" w:rsidR="004D0E4B" w:rsidRPr="00F64D00" w:rsidRDefault="00127C82" w:rsidP="004D0E4B">
      <w:pPr>
        <w:keepNext/>
        <w:keepLines/>
        <w:spacing w:before="40" w:after="0"/>
        <w:outlineLvl w:val="3"/>
        <w:rPr>
          <w:rFonts w:asciiTheme="minorHAnsi" w:eastAsiaTheme="majorEastAsia" w:hAnsiTheme="minorHAnsi" w:cstheme="minorHAnsi"/>
          <w:b/>
          <w:iCs/>
          <w:sz w:val="26"/>
          <w:u w:val="single"/>
        </w:rPr>
      </w:pPr>
      <w:r>
        <w:br/>
      </w:r>
      <w:r w:rsidR="004D0E4B">
        <w:rPr>
          <w:rFonts w:asciiTheme="minorHAnsi" w:eastAsiaTheme="majorEastAsia" w:hAnsiTheme="minorHAnsi" w:cstheme="minorHAnsi"/>
          <w:b/>
          <w:iCs/>
          <w:sz w:val="26"/>
        </w:rPr>
        <w:t>The alt is D</w:t>
      </w:r>
      <w:r w:rsidR="004D0E4B" w:rsidRPr="00F64D00">
        <w:rPr>
          <w:rFonts w:asciiTheme="minorHAnsi" w:eastAsiaTheme="majorEastAsia" w:hAnsiTheme="minorHAnsi" w:cstheme="minorHAnsi"/>
          <w:b/>
          <w:iCs/>
          <w:sz w:val="26"/>
        </w:rPr>
        <w:t xml:space="preserve">isabled kill-joying. If our argument seems nitpicky, </w:t>
      </w:r>
      <w:r w:rsidR="004D0E4B" w:rsidRPr="00F64D00">
        <w:rPr>
          <w:rFonts w:asciiTheme="minorHAnsi" w:eastAsiaTheme="majorEastAsia" w:hAnsiTheme="minorHAnsi" w:cstheme="minorHAnsi"/>
          <w:b/>
          <w:iCs/>
          <w:sz w:val="26"/>
          <w:u w:val="single"/>
        </w:rPr>
        <w:t>that’s the point.</w:t>
      </w:r>
    </w:p>
    <w:p w14:paraId="510C9B10" w14:textId="77777777" w:rsidR="004D0E4B" w:rsidRPr="00F64D00" w:rsidRDefault="004D0E4B" w:rsidP="004D0E4B">
      <w:pPr>
        <w:rPr>
          <w:rFonts w:asciiTheme="minorHAnsi" w:hAnsiTheme="minorHAnsi" w:cstheme="minorHAnsi"/>
        </w:rPr>
      </w:pPr>
      <w:proofErr w:type="spellStart"/>
      <w:r w:rsidRPr="00F64D00">
        <w:rPr>
          <w:rFonts w:asciiTheme="minorHAnsi" w:hAnsiTheme="minorHAnsi" w:cstheme="minorHAnsi"/>
          <w:b/>
          <w:bCs/>
          <w:sz w:val="26"/>
        </w:rPr>
        <w:t>Larrington</w:t>
      </w:r>
      <w:proofErr w:type="spellEnd"/>
      <w:r w:rsidRPr="00F64D00">
        <w:rPr>
          <w:rFonts w:asciiTheme="minorHAnsi" w:hAnsiTheme="minorHAnsi" w:cstheme="minorHAnsi"/>
          <w:b/>
          <w:bCs/>
          <w:sz w:val="26"/>
        </w:rPr>
        <w:t>-Spencer et al 21</w:t>
      </w:r>
      <w:r w:rsidRPr="00F64D00">
        <w:rPr>
          <w:rFonts w:asciiTheme="minorHAnsi" w:hAnsiTheme="minorHAnsi" w:cstheme="minorHAnsi"/>
        </w:rPr>
        <w:t xml:space="preserve"> (Harriet Larrington-Spencer, The University of Manchester, School of Environment and Development; Deborah Fenney, researcher in the Policy team at the King's Fund. I'm a qualitative researcher and my PhD work was in disability studies; Lucie Middlemiss, Associate Professor in Sustainability, and Co-director of the Sustainability Research Institute, in the School of Earth and Environment at the University of Leeds; Aleksandra </w:t>
      </w:r>
      <w:proofErr w:type="spellStart"/>
      <w:r w:rsidRPr="00F64D00">
        <w:rPr>
          <w:rFonts w:asciiTheme="minorHAnsi" w:hAnsiTheme="minorHAnsi" w:cstheme="minorHAnsi"/>
        </w:rPr>
        <w:t>Kosanic</w:t>
      </w:r>
      <w:proofErr w:type="spellEnd"/>
      <w:r w:rsidRPr="00F64D00">
        <w:rPr>
          <w:rFonts w:asciiTheme="minorHAnsi" w:hAnsiTheme="minorHAnsi" w:cstheme="minorHAnsi"/>
        </w:rPr>
        <w:t xml:space="preserve">, interdisciplinary scientist with a focus on climate change impacts on biodiversity and ecosystem services, 2021, in Diversity and Inclusion in Environmentalism, “Disabled environmentalisms”, accessed 9-23-2024) </w:t>
      </w:r>
      <w:proofErr w:type="spellStart"/>
      <w:r w:rsidRPr="00F64D00">
        <w:rPr>
          <w:rFonts w:asciiTheme="minorHAnsi" w:hAnsiTheme="minorHAnsi" w:cstheme="minorHAnsi"/>
        </w:rPr>
        <w:t>jordan</w:t>
      </w:r>
      <w:proofErr w:type="spellEnd"/>
    </w:p>
    <w:p w14:paraId="6BA59AB6" w14:textId="77777777" w:rsidR="004D0E4B" w:rsidRDefault="004D0E4B" w:rsidP="004D0E4B">
      <w:pPr>
        <w:rPr>
          <w:rFonts w:asciiTheme="minorHAnsi" w:hAnsiTheme="minorHAnsi" w:cstheme="minorHAnsi"/>
          <w:sz w:val="16"/>
        </w:rPr>
      </w:pPr>
      <w:r w:rsidRPr="00F64D00">
        <w:rPr>
          <w:rFonts w:asciiTheme="minorHAnsi" w:hAnsiTheme="minorHAnsi" w:cstheme="minorHAnsi"/>
          <w:u w:val="single"/>
        </w:rPr>
        <w:t xml:space="preserve">Being involved </w:t>
      </w:r>
      <w:r w:rsidRPr="008F08F6">
        <w:rPr>
          <w:rFonts w:asciiTheme="minorHAnsi" w:hAnsiTheme="minorHAnsi" w:cstheme="minorHAnsi"/>
          <w:u w:val="single"/>
        </w:rPr>
        <w:t xml:space="preserve">in </w:t>
      </w:r>
      <w:r w:rsidRPr="008F08F6">
        <w:rPr>
          <w:rFonts w:asciiTheme="minorHAnsi" w:hAnsiTheme="minorHAnsi" w:cstheme="minorHAnsi"/>
          <w:b/>
          <w:iCs/>
          <w:u w:val="single"/>
          <w:bdr w:val="single" w:sz="8" w:space="0" w:color="auto"/>
        </w:rPr>
        <w:t>environmental activism</w:t>
      </w:r>
      <w:r w:rsidRPr="008F08F6">
        <w:rPr>
          <w:rFonts w:asciiTheme="minorHAnsi" w:hAnsiTheme="minorHAnsi" w:cstheme="minorHAnsi"/>
          <w:sz w:val="16"/>
        </w:rPr>
        <w:t>,</w:t>
      </w:r>
      <w:r w:rsidRPr="00F64D00">
        <w:rPr>
          <w:rFonts w:asciiTheme="minorHAnsi" w:hAnsiTheme="minorHAnsi" w:cstheme="minorHAnsi"/>
          <w:sz w:val="16"/>
        </w:rPr>
        <w:t xml:space="preserve"> just as being involved in any social activity, </w:t>
      </w:r>
      <w:r w:rsidRPr="00F64D00">
        <w:rPr>
          <w:rFonts w:asciiTheme="minorHAnsi" w:hAnsiTheme="minorHAnsi" w:cstheme="minorHAnsi"/>
          <w:u w:val="single"/>
        </w:rPr>
        <w:t xml:space="preserve">is likely to bring </w:t>
      </w:r>
      <w:r w:rsidRPr="00F64D00">
        <w:rPr>
          <w:rFonts w:asciiTheme="minorHAnsi" w:hAnsiTheme="minorHAnsi" w:cstheme="minorHAnsi"/>
          <w:b/>
          <w:iCs/>
          <w:highlight w:val="cyan"/>
          <w:u w:val="single"/>
          <w:bdr w:val="single" w:sz="8" w:space="0" w:color="auto"/>
        </w:rPr>
        <w:t>disabled people</w:t>
      </w:r>
      <w:r w:rsidRPr="00F64D00">
        <w:rPr>
          <w:rFonts w:asciiTheme="minorHAnsi" w:hAnsiTheme="minorHAnsi" w:cstheme="minorHAnsi"/>
          <w:u w:val="single"/>
        </w:rPr>
        <w:t xml:space="preserve"> into </w:t>
      </w:r>
      <w:r w:rsidRPr="00F64D00">
        <w:rPr>
          <w:rFonts w:asciiTheme="minorHAnsi" w:hAnsiTheme="minorHAnsi" w:cstheme="minorHAnsi"/>
          <w:highlight w:val="cyan"/>
          <w:u w:val="single"/>
        </w:rPr>
        <w:t>contact</w:t>
      </w:r>
      <w:r w:rsidRPr="00F64D00">
        <w:rPr>
          <w:rFonts w:asciiTheme="minorHAnsi" w:hAnsiTheme="minorHAnsi" w:cstheme="minorHAnsi"/>
          <w:u w:val="single"/>
        </w:rPr>
        <w:t xml:space="preserve"> with </w:t>
      </w:r>
      <w:r w:rsidRPr="00F64D00">
        <w:rPr>
          <w:rFonts w:asciiTheme="minorHAnsi" w:hAnsiTheme="minorHAnsi" w:cstheme="minorHAnsi"/>
          <w:b/>
          <w:iCs/>
          <w:highlight w:val="cyan"/>
          <w:u w:val="single"/>
          <w:bdr w:val="single" w:sz="8" w:space="0" w:color="auto"/>
        </w:rPr>
        <w:t>ableist</w:t>
      </w:r>
      <w:r w:rsidRPr="00F64D00">
        <w:rPr>
          <w:rFonts w:asciiTheme="minorHAnsi" w:hAnsiTheme="minorHAnsi" w:cstheme="minorHAnsi"/>
          <w:sz w:val="16"/>
        </w:rPr>
        <w:t xml:space="preserve"> and </w:t>
      </w:r>
      <w:proofErr w:type="spellStart"/>
      <w:r w:rsidRPr="00F64D00">
        <w:rPr>
          <w:rFonts w:asciiTheme="minorHAnsi" w:hAnsiTheme="minorHAnsi" w:cstheme="minorHAnsi"/>
          <w:sz w:val="16"/>
        </w:rPr>
        <w:t>disableist</w:t>
      </w:r>
      <w:proofErr w:type="spellEnd"/>
      <w:r w:rsidRPr="00F64D00">
        <w:rPr>
          <w:rFonts w:asciiTheme="minorHAnsi" w:hAnsiTheme="minorHAnsi" w:cstheme="minorHAnsi"/>
          <w:sz w:val="16"/>
        </w:rPr>
        <w:t xml:space="preserve"> </w:t>
      </w:r>
      <w:r w:rsidRPr="00F64D00">
        <w:rPr>
          <w:rFonts w:asciiTheme="minorHAnsi" w:hAnsiTheme="minorHAnsi" w:cstheme="minorHAnsi"/>
          <w:b/>
          <w:iCs/>
          <w:highlight w:val="cyan"/>
          <w:u w:val="single"/>
          <w:bdr w:val="single" w:sz="8" w:space="0" w:color="auto"/>
        </w:rPr>
        <w:t>views</w:t>
      </w:r>
      <w:r w:rsidRPr="00F64D00">
        <w:rPr>
          <w:rFonts w:asciiTheme="minorHAnsi" w:hAnsiTheme="minorHAnsi" w:cstheme="minorHAnsi"/>
          <w:sz w:val="16"/>
        </w:rPr>
        <w:t xml:space="preserve"> (as in ‘social barriers’ above). </w:t>
      </w:r>
      <w:r w:rsidRPr="00F64D00">
        <w:rPr>
          <w:rFonts w:asciiTheme="minorHAnsi" w:hAnsiTheme="minorHAnsi" w:cstheme="minorHAnsi"/>
          <w:highlight w:val="cyan"/>
          <w:u w:val="single"/>
        </w:rPr>
        <w:t>Given</w:t>
      </w:r>
      <w:r w:rsidRPr="00F64D00">
        <w:rPr>
          <w:rFonts w:asciiTheme="minorHAnsi" w:hAnsiTheme="minorHAnsi" w:cstheme="minorHAnsi"/>
          <w:u w:val="single"/>
        </w:rPr>
        <w:t xml:space="preserve"> the </w:t>
      </w:r>
      <w:r w:rsidRPr="00F64D00">
        <w:rPr>
          <w:rFonts w:asciiTheme="minorHAnsi" w:hAnsiTheme="minorHAnsi" w:cstheme="minorHAnsi"/>
          <w:b/>
          <w:iCs/>
          <w:highlight w:val="cyan"/>
          <w:u w:val="single"/>
          <w:bdr w:val="single" w:sz="8" w:space="0" w:color="auto"/>
        </w:rPr>
        <w:t>limited recognition</w:t>
      </w:r>
      <w:r w:rsidRPr="00F64D00">
        <w:rPr>
          <w:rFonts w:asciiTheme="minorHAnsi" w:hAnsiTheme="minorHAnsi" w:cstheme="minorHAnsi"/>
          <w:u w:val="single"/>
        </w:rPr>
        <w:t xml:space="preserve"> of </w:t>
      </w:r>
      <w:r w:rsidRPr="00F64D00">
        <w:rPr>
          <w:rFonts w:asciiTheme="minorHAnsi" w:hAnsiTheme="minorHAnsi" w:cstheme="minorHAnsi"/>
          <w:b/>
          <w:iCs/>
          <w:u w:val="single"/>
          <w:bdr w:val="single" w:sz="8" w:space="0" w:color="auto"/>
        </w:rPr>
        <w:t>disabled people</w:t>
      </w:r>
      <w:r w:rsidRPr="00F64D00">
        <w:rPr>
          <w:rFonts w:asciiTheme="minorHAnsi" w:hAnsiTheme="minorHAnsi" w:cstheme="minorHAnsi"/>
          <w:u w:val="single"/>
        </w:rPr>
        <w:t xml:space="preserve"> in the </w:t>
      </w:r>
      <w:r w:rsidRPr="00F64D00">
        <w:rPr>
          <w:rFonts w:asciiTheme="minorHAnsi" w:hAnsiTheme="minorHAnsi" w:cstheme="minorHAnsi"/>
          <w:b/>
          <w:iCs/>
          <w:u w:val="single"/>
          <w:bdr w:val="single" w:sz="8" w:space="0" w:color="auto"/>
        </w:rPr>
        <w:t xml:space="preserve">environmental </w:t>
      </w:r>
      <w:r w:rsidRPr="00F64D00">
        <w:rPr>
          <w:rFonts w:asciiTheme="minorHAnsi" w:hAnsiTheme="minorHAnsi" w:cstheme="minorHAnsi"/>
          <w:b/>
          <w:iCs/>
          <w:highlight w:val="cyan"/>
          <w:u w:val="single"/>
          <w:bdr w:val="single" w:sz="8" w:space="0" w:color="auto"/>
        </w:rPr>
        <w:t>movement</w:t>
      </w:r>
      <w:r w:rsidRPr="00F64D00">
        <w:rPr>
          <w:rFonts w:asciiTheme="minorHAnsi" w:hAnsiTheme="minorHAnsi" w:cstheme="minorHAnsi"/>
          <w:u w:val="single"/>
        </w:rPr>
        <w:t xml:space="preserve">, </w:t>
      </w:r>
      <w:r w:rsidRPr="00F64D00">
        <w:rPr>
          <w:rFonts w:asciiTheme="minorHAnsi" w:hAnsiTheme="minorHAnsi" w:cstheme="minorHAnsi"/>
          <w:highlight w:val="cyan"/>
          <w:u w:val="single"/>
        </w:rPr>
        <w:t xml:space="preserve">there is </w:t>
      </w:r>
      <w:r w:rsidRPr="00F64D00">
        <w:rPr>
          <w:rFonts w:asciiTheme="minorHAnsi" w:hAnsiTheme="minorHAnsi" w:cstheme="minorHAnsi"/>
          <w:b/>
          <w:iCs/>
          <w:highlight w:val="cyan"/>
          <w:u w:val="single"/>
          <w:bdr w:val="single" w:sz="8" w:space="0" w:color="auto"/>
        </w:rPr>
        <w:t xml:space="preserve">extra </w:t>
      </w:r>
      <w:proofErr w:type="spellStart"/>
      <w:r w:rsidRPr="00F64D00">
        <w:rPr>
          <w:rFonts w:asciiTheme="minorHAnsi" w:hAnsiTheme="minorHAnsi" w:cstheme="minorHAnsi"/>
          <w:b/>
          <w:iCs/>
          <w:highlight w:val="cyan"/>
          <w:u w:val="single"/>
          <w:bdr w:val="single" w:sz="8" w:space="0" w:color="auto"/>
        </w:rPr>
        <w:t>labour</w:t>
      </w:r>
      <w:proofErr w:type="spellEnd"/>
      <w:r w:rsidRPr="00F64D00">
        <w:rPr>
          <w:rFonts w:asciiTheme="minorHAnsi" w:hAnsiTheme="minorHAnsi" w:cstheme="minorHAnsi"/>
          <w:highlight w:val="cyan"/>
          <w:u w:val="single"/>
        </w:rPr>
        <w:t xml:space="preserve"> in being</w:t>
      </w:r>
      <w:r w:rsidRPr="00F64D00">
        <w:rPr>
          <w:rFonts w:asciiTheme="minorHAnsi" w:hAnsiTheme="minorHAnsi" w:cstheme="minorHAnsi"/>
          <w:u w:val="single"/>
        </w:rPr>
        <w:t xml:space="preserve"> </w:t>
      </w:r>
      <w:r w:rsidRPr="00F64D00">
        <w:rPr>
          <w:rFonts w:asciiTheme="minorHAnsi" w:hAnsiTheme="minorHAnsi" w:cstheme="minorHAnsi"/>
          <w:b/>
          <w:iCs/>
          <w:highlight w:val="cyan"/>
          <w:u w:val="single"/>
          <w:bdr w:val="single" w:sz="8" w:space="0" w:color="auto"/>
        </w:rPr>
        <w:t>disabled</w:t>
      </w:r>
      <w:r w:rsidRPr="00F64D00">
        <w:rPr>
          <w:rFonts w:asciiTheme="minorHAnsi" w:hAnsiTheme="minorHAnsi" w:cstheme="minorHAnsi"/>
          <w:highlight w:val="cyan"/>
          <w:u w:val="single"/>
        </w:rPr>
        <w:t xml:space="preserve"> </w:t>
      </w:r>
      <w:r w:rsidRPr="008F08F6">
        <w:rPr>
          <w:rFonts w:asciiTheme="minorHAnsi" w:hAnsiTheme="minorHAnsi" w:cstheme="minorHAnsi"/>
          <w:u w:val="single"/>
        </w:rPr>
        <w:t xml:space="preserve">as an </w:t>
      </w:r>
      <w:r w:rsidRPr="008F08F6">
        <w:rPr>
          <w:rFonts w:asciiTheme="minorHAnsi" w:hAnsiTheme="minorHAnsi" w:cstheme="minorHAnsi"/>
          <w:b/>
          <w:iCs/>
          <w:u w:val="single"/>
          <w:bdr w:val="single" w:sz="8" w:space="0" w:color="auto"/>
        </w:rPr>
        <w:t>environmental activist.</w:t>
      </w:r>
      <w:r w:rsidRPr="008F08F6">
        <w:rPr>
          <w:rFonts w:asciiTheme="minorHAnsi" w:hAnsiTheme="minorHAnsi" w:cstheme="minorHAnsi"/>
          <w:sz w:val="16"/>
        </w:rPr>
        <w:t xml:space="preserve"> Symbolic exclusion and violence have an important impact on activists, which are sometimes difficult to document. How</w:t>
      </w:r>
      <w:r w:rsidRPr="00F64D00">
        <w:rPr>
          <w:rFonts w:asciiTheme="minorHAnsi" w:hAnsiTheme="minorHAnsi" w:cstheme="minorHAnsi"/>
          <w:sz w:val="16"/>
        </w:rPr>
        <w:t xml:space="preserve"> do we measure non-participation or offence caused by </w:t>
      </w:r>
      <w:proofErr w:type="gramStart"/>
      <w:r w:rsidRPr="00F64D00">
        <w:rPr>
          <w:rFonts w:asciiTheme="minorHAnsi" w:hAnsiTheme="minorHAnsi" w:cstheme="minorHAnsi"/>
          <w:sz w:val="16"/>
        </w:rPr>
        <w:t>particular framings</w:t>
      </w:r>
      <w:proofErr w:type="gramEnd"/>
      <w:r w:rsidRPr="00F64D00">
        <w:rPr>
          <w:rFonts w:asciiTheme="minorHAnsi" w:hAnsiTheme="minorHAnsi" w:cstheme="minorHAnsi"/>
          <w:sz w:val="16"/>
        </w:rPr>
        <w:t xml:space="preserve"> of environmentalism? </w:t>
      </w:r>
      <w:r w:rsidRPr="00F64D00">
        <w:rPr>
          <w:rFonts w:asciiTheme="minorHAnsi" w:hAnsiTheme="minorHAnsi" w:cstheme="minorHAnsi"/>
          <w:b/>
          <w:iCs/>
          <w:highlight w:val="cyan"/>
          <w:u w:val="single"/>
          <w:bdr w:val="single" w:sz="8" w:space="0" w:color="auto"/>
        </w:rPr>
        <w:t>Disabled people</w:t>
      </w:r>
      <w:r w:rsidRPr="00F64D00">
        <w:rPr>
          <w:rFonts w:asciiTheme="minorHAnsi" w:hAnsiTheme="minorHAnsi" w:cstheme="minorHAnsi"/>
          <w:u w:val="single"/>
        </w:rPr>
        <w:t xml:space="preserve"> who </w:t>
      </w:r>
      <w:r w:rsidRPr="00F64D00">
        <w:rPr>
          <w:rFonts w:asciiTheme="minorHAnsi" w:hAnsiTheme="minorHAnsi" w:cstheme="minorHAnsi"/>
          <w:highlight w:val="cyan"/>
          <w:u w:val="single"/>
        </w:rPr>
        <w:t xml:space="preserve">wish to </w:t>
      </w:r>
      <w:r w:rsidRPr="00F64D00">
        <w:rPr>
          <w:rFonts w:asciiTheme="minorHAnsi" w:hAnsiTheme="minorHAnsi" w:cstheme="minorHAnsi"/>
          <w:b/>
          <w:iCs/>
          <w:highlight w:val="cyan"/>
          <w:u w:val="single"/>
          <w:bdr w:val="single" w:sz="8" w:space="0" w:color="auto"/>
        </w:rPr>
        <w:t>participate</w:t>
      </w:r>
      <w:r w:rsidRPr="00F64D00">
        <w:rPr>
          <w:rFonts w:asciiTheme="minorHAnsi" w:hAnsiTheme="minorHAnsi" w:cstheme="minorHAnsi"/>
          <w:b/>
          <w:iCs/>
          <w:u w:val="single"/>
          <w:bdr w:val="single" w:sz="8" w:space="0" w:color="auto"/>
        </w:rPr>
        <w:t xml:space="preserve"> often </w:t>
      </w:r>
      <w:r w:rsidRPr="00F64D00">
        <w:rPr>
          <w:rFonts w:asciiTheme="minorHAnsi" w:hAnsiTheme="minorHAnsi" w:cstheme="minorHAnsi"/>
          <w:highlight w:val="cyan"/>
          <w:u w:val="single"/>
        </w:rPr>
        <w:t>find</w:t>
      </w:r>
      <w:r w:rsidRPr="00F64D00">
        <w:rPr>
          <w:rFonts w:asciiTheme="minorHAnsi" w:hAnsiTheme="minorHAnsi" w:cstheme="minorHAnsi"/>
          <w:u w:val="single"/>
        </w:rPr>
        <w:t xml:space="preserve"> that </w:t>
      </w:r>
      <w:r w:rsidRPr="00F64D00">
        <w:rPr>
          <w:rFonts w:asciiTheme="minorHAnsi" w:hAnsiTheme="minorHAnsi" w:cstheme="minorHAnsi"/>
          <w:highlight w:val="cyan"/>
          <w:u w:val="single"/>
        </w:rPr>
        <w:t xml:space="preserve">the </w:t>
      </w:r>
      <w:r w:rsidRPr="00F64D00">
        <w:rPr>
          <w:rFonts w:asciiTheme="minorHAnsi" w:hAnsiTheme="minorHAnsi" w:cstheme="minorHAnsi"/>
          <w:b/>
          <w:iCs/>
          <w:highlight w:val="cyan"/>
          <w:u w:val="single"/>
          <w:bdr w:val="single" w:sz="8" w:space="0" w:color="auto"/>
        </w:rPr>
        <w:t>impetus</w:t>
      </w:r>
      <w:r w:rsidRPr="00F64D00">
        <w:rPr>
          <w:rFonts w:asciiTheme="minorHAnsi" w:hAnsiTheme="minorHAnsi" w:cstheme="minorHAnsi"/>
          <w:u w:val="single"/>
        </w:rPr>
        <w:t xml:space="preserve"> is up</w:t>
      </w:r>
      <w:r w:rsidRPr="00F64D00">
        <w:rPr>
          <w:rFonts w:asciiTheme="minorHAnsi" w:hAnsiTheme="minorHAnsi" w:cstheme="minorHAnsi"/>
          <w:highlight w:val="cyan"/>
          <w:u w:val="single"/>
        </w:rPr>
        <w:t>on</w:t>
      </w:r>
      <w:r w:rsidRPr="00F64D00">
        <w:rPr>
          <w:rFonts w:asciiTheme="minorHAnsi" w:hAnsiTheme="minorHAnsi" w:cstheme="minorHAnsi"/>
          <w:u w:val="single"/>
        </w:rPr>
        <w:t xml:space="preserve"> </w:t>
      </w:r>
      <w:r w:rsidRPr="00F64D00">
        <w:rPr>
          <w:rFonts w:asciiTheme="minorHAnsi" w:hAnsiTheme="minorHAnsi" w:cstheme="minorHAnsi"/>
          <w:b/>
          <w:iCs/>
          <w:highlight w:val="cyan"/>
          <w:u w:val="single"/>
          <w:bdr w:val="single" w:sz="8" w:space="0" w:color="auto"/>
        </w:rPr>
        <w:t>themselves</w:t>
      </w:r>
      <w:r w:rsidRPr="00F64D00">
        <w:rPr>
          <w:rFonts w:asciiTheme="minorHAnsi" w:hAnsiTheme="minorHAnsi" w:cstheme="minorHAnsi"/>
          <w:highlight w:val="cyan"/>
          <w:u w:val="single"/>
        </w:rPr>
        <w:t xml:space="preserve"> to</w:t>
      </w:r>
      <w:r w:rsidRPr="00F64D00">
        <w:rPr>
          <w:rFonts w:asciiTheme="minorHAnsi" w:hAnsiTheme="minorHAnsi" w:cstheme="minorHAnsi"/>
          <w:u w:val="single"/>
        </w:rPr>
        <w:t xml:space="preserve"> </w:t>
      </w:r>
      <w:r w:rsidRPr="00F64D00">
        <w:rPr>
          <w:rFonts w:asciiTheme="minorHAnsi" w:hAnsiTheme="minorHAnsi" w:cstheme="minorHAnsi"/>
          <w:b/>
          <w:iCs/>
          <w:u w:val="single"/>
          <w:bdr w:val="single" w:sz="8" w:space="0" w:color="auto"/>
        </w:rPr>
        <w:t xml:space="preserve">highlight and </w:t>
      </w:r>
      <w:r w:rsidRPr="00F64D00">
        <w:rPr>
          <w:rFonts w:asciiTheme="minorHAnsi" w:hAnsiTheme="minorHAnsi" w:cstheme="minorHAnsi"/>
          <w:b/>
          <w:iCs/>
          <w:highlight w:val="cyan"/>
          <w:u w:val="single"/>
          <w:bdr w:val="single" w:sz="8" w:space="0" w:color="auto"/>
        </w:rPr>
        <w:t>resolve</w:t>
      </w:r>
      <w:r w:rsidRPr="00F64D00">
        <w:rPr>
          <w:rFonts w:asciiTheme="minorHAnsi" w:hAnsiTheme="minorHAnsi" w:cstheme="minorHAnsi"/>
          <w:b/>
          <w:iCs/>
          <w:u w:val="single"/>
          <w:bdr w:val="single" w:sz="8" w:space="0" w:color="auto"/>
        </w:rPr>
        <w:t xml:space="preserve"> </w:t>
      </w:r>
      <w:r w:rsidRPr="00F64D00">
        <w:rPr>
          <w:rFonts w:asciiTheme="minorHAnsi" w:hAnsiTheme="minorHAnsi" w:cstheme="minorHAnsi"/>
          <w:b/>
          <w:iCs/>
          <w:highlight w:val="cyan"/>
          <w:u w:val="single"/>
          <w:bdr w:val="single" w:sz="8" w:space="0" w:color="auto"/>
        </w:rPr>
        <w:t>access issues.</w:t>
      </w:r>
      <w:r w:rsidRPr="00F64D00">
        <w:rPr>
          <w:rFonts w:asciiTheme="minorHAnsi" w:hAnsiTheme="minorHAnsi" w:cstheme="minorHAnsi"/>
          <w:sz w:val="16"/>
        </w:rPr>
        <w:t xml:space="preserve"> </w:t>
      </w:r>
      <w:r w:rsidRPr="00F64D00">
        <w:rPr>
          <w:rFonts w:asciiTheme="minorHAnsi" w:hAnsiTheme="minorHAnsi" w:cstheme="minorHAnsi"/>
          <w:b/>
          <w:iCs/>
          <w:sz w:val="28"/>
          <w:szCs w:val="28"/>
          <w:u w:val="single"/>
          <w:bdr w:val="single" w:sz="8" w:space="0" w:color="auto"/>
        </w:rPr>
        <w:t xml:space="preserve">The </w:t>
      </w:r>
      <w:proofErr w:type="spellStart"/>
      <w:r w:rsidRPr="00F64D00">
        <w:rPr>
          <w:rFonts w:asciiTheme="minorHAnsi" w:hAnsiTheme="minorHAnsi" w:cstheme="minorHAnsi"/>
          <w:b/>
          <w:iCs/>
          <w:sz w:val="28"/>
          <w:szCs w:val="28"/>
          <w:u w:val="single"/>
          <w:bdr w:val="single" w:sz="8" w:space="0" w:color="auto"/>
        </w:rPr>
        <w:t>labour</w:t>
      </w:r>
      <w:proofErr w:type="spellEnd"/>
      <w:r w:rsidRPr="00F64D00">
        <w:rPr>
          <w:rFonts w:asciiTheme="minorHAnsi" w:hAnsiTheme="minorHAnsi" w:cstheme="minorHAnsi"/>
          <w:b/>
          <w:iCs/>
          <w:sz w:val="28"/>
          <w:szCs w:val="28"/>
          <w:u w:val="single"/>
          <w:bdr w:val="single" w:sz="8" w:space="0" w:color="auto"/>
        </w:rPr>
        <w:t xml:space="preserve"> of </w:t>
      </w:r>
      <w:r w:rsidRPr="00F64D00">
        <w:rPr>
          <w:rFonts w:asciiTheme="minorHAnsi" w:hAnsiTheme="minorHAnsi" w:cstheme="minorHAnsi"/>
          <w:b/>
          <w:iCs/>
          <w:sz w:val="28"/>
          <w:szCs w:val="28"/>
          <w:highlight w:val="cyan"/>
          <w:u w:val="single"/>
          <w:bdr w:val="single" w:sz="8" w:space="0" w:color="auto"/>
        </w:rPr>
        <w:t>this is time-consuming</w:t>
      </w:r>
      <w:r w:rsidRPr="00F64D00">
        <w:rPr>
          <w:rFonts w:asciiTheme="minorHAnsi" w:hAnsiTheme="minorHAnsi" w:cstheme="minorHAnsi"/>
          <w:u w:val="single"/>
        </w:rPr>
        <w:t xml:space="preserve">, </w:t>
      </w:r>
      <w:r w:rsidRPr="00F64D00">
        <w:rPr>
          <w:rFonts w:asciiTheme="minorHAnsi" w:hAnsiTheme="minorHAnsi" w:cstheme="minorHAnsi"/>
          <w:highlight w:val="cyan"/>
          <w:u w:val="single"/>
        </w:rPr>
        <w:t>preventing</w:t>
      </w:r>
      <w:r w:rsidRPr="00F64D00">
        <w:rPr>
          <w:rFonts w:asciiTheme="minorHAnsi" w:hAnsiTheme="minorHAnsi" w:cstheme="minorHAnsi"/>
          <w:u w:val="single"/>
        </w:rPr>
        <w:t xml:space="preserve"> disabled people </w:t>
      </w:r>
      <w:r w:rsidRPr="00F64D00">
        <w:rPr>
          <w:rFonts w:asciiTheme="minorHAnsi" w:hAnsiTheme="minorHAnsi" w:cstheme="minorHAnsi"/>
          <w:highlight w:val="cyan"/>
          <w:u w:val="single"/>
        </w:rPr>
        <w:t xml:space="preserve">from </w:t>
      </w:r>
      <w:r w:rsidRPr="00F64D00">
        <w:rPr>
          <w:rFonts w:asciiTheme="minorHAnsi" w:hAnsiTheme="minorHAnsi" w:cstheme="minorHAnsi"/>
          <w:b/>
          <w:iCs/>
          <w:highlight w:val="cyan"/>
          <w:u w:val="single"/>
          <w:bdr w:val="single" w:sz="8" w:space="0" w:color="auto"/>
        </w:rPr>
        <w:t>participating</w:t>
      </w:r>
      <w:r w:rsidRPr="00F64D00">
        <w:rPr>
          <w:rFonts w:asciiTheme="minorHAnsi" w:hAnsiTheme="minorHAnsi" w:cstheme="minorHAnsi"/>
          <w:u w:val="single"/>
        </w:rPr>
        <w:t xml:space="preserve"> more </w:t>
      </w:r>
      <w:r w:rsidRPr="008F08F6">
        <w:rPr>
          <w:rFonts w:asciiTheme="minorHAnsi" w:hAnsiTheme="minorHAnsi" w:cstheme="minorHAnsi"/>
          <w:u w:val="single"/>
        </w:rPr>
        <w:t xml:space="preserve">fully in </w:t>
      </w:r>
      <w:r w:rsidRPr="008F08F6">
        <w:rPr>
          <w:rFonts w:asciiTheme="minorHAnsi" w:hAnsiTheme="minorHAnsi" w:cstheme="minorHAnsi"/>
          <w:b/>
          <w:iCs/>
          <w:u w:val="single"/>
          <w:bdr w:val="single" w:sz="8" w:space="0" w:color="auto"/>
        </w:rPr>
        <w:t>environmental activism</w:t>
      </w:r>
      <w:r w:rsidRPr="00F64D00">
        <w:rPr>
          <w:rFonts w:asciiTheme="minorHAnsi" w:hAnsiTheme="minorHAnsi" w:cstheme="minorHAnsi"/>
          <w:u w:val="single"/>
        </w:rPr>
        <w:t xml:space="preserve"> itself.</w:t>
      </w:r>
      <w:r w:rsidRPr="00F64D00">
        <w:rPr>
          <w:rFonts w:asciiTheme="minorHAnsi" w:hAnsiTheme="minorHAnsi" w:cstheme="minorHAnsi"/>
          <w:sz w:val="16"/>
        </w:rPr>
        <w:t xml:space="preserve"> To undertake such </w:t>
      </w:r>
      <w:proofErr w:type="spellStart"/>
      <w:r w:rsidRPr="00F64D00">
        <w:rPr>
          <w:rFonts w:asciiTheme="minorHAnsi" w:hAnsiTheme="minorHAnsi" w:cstheme="minorHAnsi"/>
          <w:sz w:val="16"/>
        </w:rPr>
        <w:t>labour</w:t>
      </w:r>
      <w:proofErr w:type="spellEnd"/>
      <w:r w:rsidRPr="00F64D00">
        <w:rPr>
          <w:rFonts w:asciiTheme="minorHAnsi" w:hAnsiTheme="minorHAnsi" w:cstheme="minorHAnsi"/>
          <w:sz w:val="16"/>
        </w:rPr>
        <w:t xml:space="preserve"> is also exhausting and one can both be worn down and become down when having to continuously push against what has already been constructed with little regard for diversity (Ahmed, 2017). And </w:t>
      </w:r>
      <w:r w:rsidRPr="00F64D00">
        <w:rPr>
          <w:rFonts w:asciiTheme="minorHAnsi" w:hAnsiTheme="minorHAnsi" w:cstheme="minorHAnsi"/>
          <w:b/>
          <w:iCs/>
          <w:highlight w:val="cyan"/>
          <w:u w:val="single"/>
          <w:bdr w:val="single" w:sz="8" w:space="0" w:color="auto"/>
        </w:rPr>
        <w:t>through this process, the disabled body</w:t>
      </w:r>
      <w:r w:rsidRPr="00F64D00">
        <w:rPr>
          <w:rFonts w:asciiTheme="minorHAnsi" w:hAnsiTheme="minorHAnsi" w:cstheme="minorHAnsi"/>
          <w:sz w:val="16"/>
        </w:rPr>
        <w:t xml:space="preserve"> – building on the work of Ahmed (2017) – </w:t>
      </w:r>
      <w:r w:rsidRPr="00F64D00">
        <w:rPr>
          <w:rFonts w:asciiTheme="minorHAnsi" w:hAnsiTheme="minorHAnsi" w:cstheme="minorHAnsi"/>
          <w:b/>
          <w:iCs/>
          <w:sz w:val="28"/>
          <w:szCs w:val="28"/>
          <w:highlight w:val="cyan"/>
          <w:u w:val="single"/>
          <w:bdr w:val="single" w:sz="8" w:space="0" w:color="auto"/>
        </w:rPr>
        <w:t>becomes the ‘killjoy’.</w:t>
      </w:r>
      <w:r w:rsidRPr="00F64D00">
        <w:rPr>
          <w:rFonts w:asciiTheme="minorHAnsi" w:hAnsiTheme="minorHAnsi" w:cstheme="minorHAnsi"/>
          <w:sz w:val="16"/>
          <w:szCs w:val="28"/>
        </w:rPr>
        <w:t xml:space="preserve"> </w:t>
      </w:r>
      <w:r w:rsidRPr="00F64D00">
        <w:rPr>
          <w:rFonts w:asciiTheme="minorHAnsi" w:hAnsiTheme="minorHAnsi" w:cstheme="minorHAnsi"/>
          <w:highlight w:val="cyan"/>
          <w:u w:val="single"/>
        </w:rPr>
        <w:t xml:space="preserve">By highlighting </w:t>
      </w:r>
      <w:r w:rsidRPr="00F64D00">
        <w:rPr>
          <w:rFonts w:asciiTheme="minorHAnsi" w:hAnsiTheme="minorHAnsi" w:cstheme="minorHAnsi"/>
          <w:b/>
          <w:iCs/>
          <w:highlight w:val="cyan"/>
          <w:u w:val="single"/>
          <w:bdr w:val="single" w:sz="8" w:space="0" w:color="auto"/>
        </w:rPr>
        <w:t>inequalities</w:t>
      </w:r>
      <w:r w:rsidRPr="00F64D00">
        <w:rPr>
          <w:rFonts w:asciiTheme="minorHAnsi" w:hAnsiTheme="minorHAnsi" w:cstheme="minorHAnsi"/>
          <w:u w:val="single"/>
        </w:rPr>
        <w:t xml:space="preserve"> in </w:t>
      </w:r>
      <w:r w:rsidRPr="00F64D00">
        <w:rPr>
          <w:rFonts w:asciiTheme="minorHAnsi" w:hAnsiTheme="minorHAnsi" w:cstheme="minorHAnsi"/>
          <w:b/>
          <w:iCs/>
          <w:u w:val="single"/>
          <w:bdr w:val="single" w:sz="8" w:space="0" w:color="auto"/>
        </w:rPr>
        <w:t>accessibility</w:t>
      </w:r>
      <w:r w:rsidRPr="00F64D00">
        <w:rPr>
          <w:rFonts w:asciiTheme="minorHAnsi" w:hAnsiTheme="minorHAnsi" w:cstheme="minorHAnsi"/>
          <w:u w:val="single"/>
        </w:rPr>
        <w:t xml:space="preserve">, </w:t>
      </w:r>
      <w:r w:rsidRPr="00F64D00">
        <w:rPr>
          <w:rFonts w:asciiTheme="minorHAnsi" w:hAnsiTheme="minorHAnsi" w:cstheme="minorHAnsi"/>
          <w:highlight w:val="cyan"/>
          <w:u w:val="single"/>
        </w:rPr>
        <w:t xml:space="preserve">as well as the </w:t>
      </w:r>
      <w:r w:rsidRPr="00F64D00">
        <w:rPr>
          <w:rFonts w:asciiTheme="minorHAnsi" w:hAnsiTheme="minorHAnsi" w:cstheme="minorHAnsi"/>
          <w:b/>
          <w:iCs/>
          <w:highlight w:val="cyan"/>
          <w:u w:val="single"/>
          <w:bdr w:val="single" w:sz="8" w:space="0" w:color="auto"/>
        </w:rPr>
        <w:t>specific challenges</w:t>
      </w:r>
      <w:r w:rsidRPr="00F64D00">
        <w:rPr>
          <w:rFonts w:asciiTheme="minorHAnsi" w:hAnsiTheme="minorHAnsi" w:cstheme="minorHAnsi"/>
          <w:u w:val="single"/>
        </w:rPr>
        <w:t xml:space="preserve"> </w:t>
      </w:r>
      <w:r w:rsidRPr="008F08F6">
        <w:rPr>
          <w:rFonts w:asciiTheme="minorHAnsi" w:hAnsiTheme="minorHAnsi" w:cstheme="minorHAnsi"/>
          <w:u w:val="single"/>
        </w:rPr>
        <w:t xml:space="preserve">associated with a </w:t>
      </w:r>
      <w:r w:rsidRPr="008F08F6">
        <w:rPr>
          <w:rFonts w:asciiTheme="minorHAnsi" w:hAnsiTheme="minorHAnsi" w:cstheme="minorHAnsi"/>
          <w:b/>
          <w:iCs/>
          <w:u w:val="single"/>
          <w:bdr w:val="single" w:sz="8" w:space="0" w:color="auto"/>
        </w:rPr>
        <w:t>disabled-inclusive environmentalism</w:t>
      </w:r>
      <w:r w:rsidRPr="00F64D00">
        <w:rPr>
          <w:rFonts w:asciiTheme="minorHAnsi" w:hAnsiTheme="minorHAnsi" w:cstheme="minorHAnsi"/>
          <w:highlight w:val="cyan"/>
          <w:u w:val="single"/>
        </w:rPr>
        <w:t xml:space="preserve">, disabled people </w:t>
      </w:r>
      <w:r w:rsidRPr="00F64D00">
        <w:rPr>
          <w:rFonts w:asciiTheme="minorHAnsi" w:hAnsiTheme="minorHAnsi" w:cstheme="minorHAnsi"/>
          <w:b/>
          <w:iCs/>
          <w:highlight w:val="cyan"/>
          <w:u w:val="single"/>
          <w:bdr w:val="single" w:sz="8" w:space="0" w:color="auto"/>
        </w:rPr>
        <w:t>kill joy</w:t>
      </w:r>
      <w:r w:rsidRPr="00F64D00">
        <w:rPr>
          <w:rFonts w:asciiTheme="minorHAnsi" w:hAnsiTheme="minorHAnsi" w:cstheme="minorHAnsi"/>
          <w:sz w:val="16"/>
        </w:rPr>
        <w:t xml:space="preserve"> (Brooks and Snelling, 2018). By highlighting inequalities in accessibility, disabled people may be considered ‘wall makers’ (Ahmed, 2017, p. 252) – drawing attention away from the environmental concerns central to the activist movements themselves. Disabled people who call out the symbolic exclusions they witness may be met with denial or accused of not caring about the environment or of damaging or distracting from movement aims, thus further alienating them from environmental activism.</w:t>
      </w:r>
    </w:p>
    <w:p w14:paraId="2686B9AF" w14:textId="4B2D3985" w:rsidR="00E4615E" w:rsidRPr="00E4615E" w:rsidRDefault="00E4615E" w:rsidP="00E4615E"/>
    <w:p w14:paraId="23B22753" w14:textId="77777777" w:rsidR="00421BAE" w:rsidRDefault="00421BAE" w:rsidP="00421BAE">
      <w:pPr>
        <w:pStyle w:val="Heading2"/>
      </w:pPr>
      <w:r>
        <w:t>Case</w:t>
      </w:r>
    </w:p>
    <w:p w14:paraId="049B6184" w14:textId="77777777" w:rsidR="00421BAE" w:rsidRDefault="00421BAE" w:rsidP="00421BAE">
      <w:pPr>
        <w:pStyle w:val="Heading3"/>
      </w:pPr>
      <w:r>
        <w:t>1NC---Presumption</w:t>
      </w:r>
    </w:p>
    <w:p w14:paraId="57F8A792" w14:textId="77777777" w:rsidR="00421BAE" w:rsidRDefault="00421BAE" w:rsidP="00421BAE">
      <w:pPr>
        <w:pStyle w:val="Heading4"/>
      </w:pPr>
      <w:r>
        <w:t>Vote negative on presumption</w:t>
      </w:r>
    </w:p>
    <w:p w14:paraId="794162BA" w14:textId="77777777" w:rsidR="00421BAE" w:rsidRPr="0052554E" w:rsidRDefault="00421BAE" w:rsidP="00421BA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Pr>
          <w:rFonts w:eastAsia="Times New Roman" w:cs="Times New Roman"/>
          <w:b/>
          <w:iCs/>
          <w:sz w:val="26"/>
        </w:rPr>
        <w:t>non-binary knowledge production</w:t>
      </w:r>
      <w:r w:rsidRPr="0052554E">
        <w:rPr>
          <w:rFonts w:eastAsia="Times New Roman" w:cs="Times New Roman"/>
          <w:b/>
          <w:iCs/>
          <w:sz w:val="26"/>
        </w:rPr>
        <w:t xml:space="preserve"> – force them to explain </w:t>
      </w:r>
      <w:r>
        <w:rPr>
          <w:rFonts w:eastAsia="Times New Roman" w:cs="Times New Roman"/>
          <w:b/>
          <w:iCs/>
          <w:sz w:val="26"/>
        </w:rPr>
        <w:t>solvency</w:t>
      </w:r>
      <w:r w:rsidRPr="0052554E">
        <w:rPr>
          <w:rFonts w:eastAsia="Times New Roman" w:cs="Times New Roman"/>
          <w:b/>
          <w:iCs/>
          <w:sz w:val="26"/>
        </w:rPr>
        <w:t>.</w:t>
      </w:r>
    </w:p>
    <w:p w14:paraId="5C757FD7" w14:textId="77777777" w:rsidR="00421BAE" w:rsidRPr="0052554E" w:rsidRDefault="00421BAE" w:rsidP="00421BA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22B64821" w14:textId="77777777" w:rsidR="00421BAE" w:rsidRDefault="00421BAE" w:rsidP="00421BA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45F9D87A" w14:textId="77777777" w:rsidR="00421BAE" w:rsidRDefault="00421BAE" w:rsidP="00FB144C">
      <w:r>
        <w:t xml:space="preserve"> </w:t>
      </w:r>
    </w:p>
    <w:p w14:paraId="1CF2ACE5" w14:textId="77777777" w:rsidR="00421BAE" w:rsidRPr="00303212" w:rsidRDefault="00421BAE" w:rsidP="00421BAE"/>
    <w:p w14:paraId="24DF883D" w14:textId="77777777" w:rsidR="00421BAE" w:rsidRDefault="00421BAE" w:rsidP="00421BAE">
      <w:pPr>
        <w:pStyle w:val="Heading3"/>
      </w:pPr>
      <w:r>
        <w:t>1NC---Chi</w:t>
      </w:r>
    </w:p>
    <w:p w14:paraId="2E7A44BB" w14:textId="77777777" w:rsidR="00421BAE" w:rsidRPr="00EA35B2" w:rsidRDefault="00421BAE" w:rsidP="00421BAE">
      <w:pPr>
        <w:pStyle w:val="Heading4"/>
      </w:pPr>
      <w:r>
        <w:t xml:space="preserve">Despite the </w:t>
      </w:r>
      <w:proofErr w:type="spellStart"/>
      <w:r>
        <w:t>aff’s</w:t>
      </w:r>
      <w:proofErr w:type="spellEnd"/>
      <w:r>
        <w:t xml:space="preserve"> best intentions, their performance doesn’t </w:t>
      </w:r>
      <w:r>
        <w:rPr>
          <w:u w:val="single"/>
        </w:rPr>
        <w:t>disrupt</w:t>
      </w:r>
      <w:r>
        <w:t xml:space="preserve"> </w:t>
      </w:r>
      <w:proofErr w:type="gramStart"/>
      <w:r>
        <w:t>settlement, but</w:t>
      </w:r>
      <w:proofErr w:type="gramEnd"/>
      <w:r>
        <w:t xml:space="preserve">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23AB9918" w14:textId="77777777" w:rsidR="00421BAE" w:rsidRPr="00F77D6D" w:rsidRDefault="00421BAE" w:rsidP="00421BAE">
      <w:pPr>
        <w:rPr>
          <w:rStyle w:val="Style13ptBold"/>
          <w:szCs w:val="26"/>
        </w:rPr>
      </w:pPr>
      <w:r w:rsidRPr="00F77D6D">
        <w:rPr>
          <w:rStyle w:val="Style13ptBold"/>
          <w:szCs w:val="26"/>
        </w:rPr>
        <w:t>Chi ‘22</w:t>
      </w:r>
    </w:p>
    <w:p w14:paraId="091CFB6C" w14:textId="77777777" w:rsidR="00421BAE" w:rsidRPr="00203CD3" w:rsidRDefault="00421BAE" w:rsidP="00421BAE">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w:t>
      </w:r>
      <w:proofErr w:type="spellStart"/>
      <w:r w:rsidRPr="00203CD3">
        <w:rPr>
          <w:sz w:val="16"/>
          <w:szCs w:val="16"/>
        </w:rPr>
        <w:t>Lenapehoking</w:t>
      </w:r>
      <w:proofErr w:type="spellEnd"/>
      <w:r w:rsidRPr="00203CD3">
        <w:rPr>
          <w:sz w:val="16"/>
          <w:szCs w:val="16"/>
        </w:rPr>
        <w:t xml:space="preserve">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hyperlink r:id="rId16" w:history="1">
        <w:r w:rsidRPr="00203CD3">
          <w:rPr>
            <w:rStyle w:val="Hyperlink"/>
            <w:sz w:val="16"/>
            <w:szCs w:val="16"/>
          </w:rPr>
          <w:t>https://politicaltheology.com/refusal/</w:t>
        </w:r>
      </w:hyperlink>
      <w:r w:rsidRPr="00203CD3">
        <w:rPr>
          <w:sz w:val="16"/>
          <w:szCs w:val="16"/>
        </w:rPr>
        <w:t>] pat</w:t>
      </w:r>
    </w:p>
    <w:p w14:paraId="37E61F93" w14:textId="77777777" w:rsidR="00421BAE" w:rsidRPr="00203CD3" w:rsidRDefault="00421BAE" w:rsidP="00421BAE">
      <w:pPr>
        <w:rPr>
          <w:sz w:val="12"/>
        </w:rPr>
      </w:pPr>
      <w:r w:rsidRPr="00203CD3">
        <w:rPr>
          <w:sz w:val="12"/>
        </w:rPr>
        <w:t xml:space="preserve">In Mohawk Interruptus, </w:t>
      </w:r>
      <w:r w:rsidRPr="008842F2">
        <w:rPr>
          <w:rStyle w:val="StyleUnderline"/>
        </w:rPr>
        <w:t xml:space="preserve">Audra Simpson articulates </w:t>
      </w:r>
      <w:r w:rsidRPr="008842F2">
        <w:rPr>
          <w:rStyle w:val="StyleUnderline"/>
          <w:highlight w:val="green"/>
        </w:rPr>
        <w:t>refusal as</w:t>
      </w:r>
      <w:r w:rsidRPr="008842F2">
        <w:rPr>
          <w:rStyle w:val="StyleUnderline"/>
        </w:rPr>
        <w:t xml:space="preserve"> both </w:t>
      </w:r>
      <w:r w:rsidRPr="008842F2">
        <w:rPr>
          <w:rStyle w:val="Emphasis"/>
          <w:highlight w:val="green"/>
        </w:rPr>
        <w:t>sovereign strategy and anthropological method</w:t>
      </w:r>
      <w:r w:rsidRPr="00203CD3">
        <w:rPr>
          <w:sz w:val="12"/>
        </w:rPr>
        <w:t xml:space="preserve">. Her community of </w:t>
      </w:r>
      <w:proofErr w:type="spellStart"/>
      <w:r w:rsidRPr="00203CD3">
        <w:rPr>
          <w:sz w:val="12"/>
        </w:rPr>
        <w:t>Kahnawá:ke</w:t>
      </w:r>
      <w:proofErr w:type="spellEnd"/>
      <w:r w:rsidRPr="00203CD3">
        <w:rPr>
          <w:sz w:val="12"/>
        </w:rPr>
        <w:t xml:space="preserv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w:t>
      </w:r>
      <w:proofErr w:type="spellStart"/>
      <w:r w:rsidRPr="00203CD3">
        <w:rPr>
          <w:sz w:val="12"/>
        </w:rPr>
        <w:t>Kahnawá:ke</w:t>
      </w:r>
      <w:proofErr w:type="spellEnd"/>
      <w:r w:rsidRPr="00203CD3">
        <w:rPr>
          <w:sz w:val="12"/>
        </w:rPr>
        <w:t xml:space="preserve"> in the Haudenosaunee Confederacy. </w:t>
      </w:r>
      <w:r w:rsidRPr="008842F2">
        <w:rPr>
          <w:rStyle w:val="StyleUnderline"/>
          <w:highlight w:val="green"/>
        </w:rPr>
        <w:t>Questions of citizenship</w:t>
      </w:r>
      <w:r w:rsidRPr="008842F2">
        <w:rPr>
          <w:rStyle w:val="StyleUnderline"/>
        </w:rPr>
        <w:t xml:space="preserve"> and membership </w:t>
      </w:r>
      <w:r w:rsidRPr="008842F2">
        <w:rPr>
          <w:rStyle w:val="StyleUnderline"/>
          <w:highlight w:val="green"/>
        </w:rPr>
        <w:t>arise</w:t>
      </w:r>
      <w:r w:rsidRPr="008842F2">
        <w:rPr>
          <w:rStyle w:val="StyleUnderline"/>
        </w:rPr>
        <w:t xml:space="preserve"> repeatedly in interactions with international border patrol agents </w:t>
      </w:r>
      <w:r w:rsidRPr="008842F2">
        <w:rPr>
          <w:rStyle w:val="StyleUnderline"/>
          <w:highlight w:val="green"/>
        </w:rPr>
        <w:t xml:space="preserve">when </w:t>
      </w:r>
      <w:proofErr w:type="spellStart"/>
      <w:proofErr w:type="gramStart"/>
      <w:r w:rsidRPr="008842F2">
        <w:rPr>
          <w:rStyle w:val="StyleUnderline"/>
          <w:highlight w:val="green"/>
        </w:rPr>
        <w:t>Kahnawa’kehró:non</w:t>
      </w:r>
      <w:proofErr w:type="spellEnd"/>
      <w:proofErr w:type="gramEnd"/>
      <w:r w:rsidRPr="008842F2">
        <w:rPr>
          <w:rStyle w:val="StyleUnderline"/>
          <w:highlight w:val="green"/>
        </w:rPr>
        <w:t xml:space="preserve"> cross international lines</w:t>
      </w:r>
      <w:r w:rsidRPr="00203CD3">
        <w:rPr>
          <w:sz w:val="12"/>
        </w:rPr>
        <w:t xml:space="preserve">. Indeed, continuous political interference by settler nation-states (such as the ongoing effects of the 1876 Canadian Indian Act) result in contentious and conflictive determinations of </w:t>
      </w:r>
      <w:proofErr w:type="spellStart"/>
      <w:r w:rsidRPr="00203CD3">
        <w:rPr>
          <w:sz w:val="12"/>
        </w:rPr>
        <w:t>Kahnawá:ke</w:t>
      </w:r>
      <w:proofErr w:type="spellEnd"/>
      <w:r w:rsidRPr="00203CD3">
        <w:rPr>
          <w:sz w:val="12"/>
        </w:rPr>
        <w:t xml:space="preserve"> membership and broader Canadian/U.S. citizenship; Simpson calls these political struggles “predicaments.”</w:t>
      </w:r>
    </w:p>
    <w:p w14:paraId="12560CDE" w14:textId="77777777" w:rsidR="00421BAE" w:rsidRPr="00203CD3" w:rsidRDefault="00421BAE" w:rsidP="00421BAE">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774E53">
        <w:rPr>
          <w:rStyle w:val="StyleUnderline"/>
          <w:highlight w:val="green"/>
        </w:rPr>
        <w:t>research partners</w:t>
      </w:r>
      <w:r w:rsidRPr="00774E53">
        <w:rPr>
          <w:rStyle w:val="StyleUnderline"/>
        </w:rPr>
        <w:t xml:space="preserve"> utilize refusal by </w:t>
      </w:r>
      <w:r w:rsidRPr="00774E53">
        <w:rPr>
          <w:rStyle w:val="Emphasis"/>
          <w:highlight w:val="green"/>
        </w:rPr>
        <w:t>play</w:t>
      </w:r>
      <w:r w:rsidRPr="00774E53">
        <w:rPr>
          <w:rStyle w:val="Emphasis"/>
        </w:rPr>
        <w:t xml:space="preserve">ing </w:t>
      </w:r>
      <w:r w:rsidRPr="00162E73">
        <w:rPr>
          <w:rStyle w:val="Emphasis"/>
          <w:highlight w:val="green"/>
        </w:rPr>
        <w:t>i</w:t>
      </w:r>
      <w:r w:rsidRPr="00774E53">
        <w:rPr>
          <w:rStyle w:val="Emphasis"/>
          <w:highlight w:val="green"/>
        </w:rPr>
        <w:t>gnorant</w:t>
      </w:r>
      <w:r w:rsidRPr="00203CD3">
        <w:rPr>
          <w:sz w:val="12"/>
        </w:rPr>
        <w:t xml:space="preserve">. Simpson’s work then takes up this refusal and pushes it to the level of anthropological method. </w:t>
      </w:r>
      <w:r w:rsidRPr="006B5EA9">
        <w:rPr>
          <w:rStyle w:val="StyleUnderline"/>
          <w:highlight w:val="green"/>
        </w:rPr>
        <w:t>I</w:t>
      </w:r>
      <w:r w:rsidRPr="00162E73">
        <w:rPr>
          <w:rStyle w:val="StyleUnderline"/>
          <w:highlight w:val="green"/>
        </w:rPr>
        <w:t>n lieu of</w:t>
      </w:r>
      <w:r w:rsidRPr="00774E53">
        <w:rPr>
          <w:rStyle w:val="StyleUnderline"/>
        </w:rPr>
        <w:t xml:space="preserve"> an ethnographically thick </w:t>
      </w:r>
      <w:r w:rsidRPr="00F516A1">
        <w:rPr>
          <w:rStyle w:val="StyleUnderline"/>
        </w:rPr>
        <w:t xml:space="preserve">description of </w:t>
      </w:r>
      <w:r w:rsidRPr="00162E73">
        <w:rPr>
          <w:rStyle w:val="StyleUnderline"/>
          <w:highlight w:val="green"/>
        </w:rPr>
        <w:t>who holds</w:t>
      </w:r>
      <w:r w:rsidRPr="00774E53">
        <w:rPr>
          <w:rStyle w:val="StyleUnderline"/>
        </w:rPr>
        <w:t xml:space="preserve"> </w:t>
      </w:r>
      <w:proofErr w:type="spellStart"/>
      <w:r w:rsidRPr="00774E53">
        <w:rPr>
          <w:rStyle w:val="StyleUnderline"/>
        </w:rPr>
        <w:t>Kahnawá:ke</w:t>
      </w:r>
      <w:proofErr w:type="spellEnd"/>
      <w:r w:rsidRPr="00774E53">
        <w:rPr>
          <w:rStyle w:val="StyleUnderline"/>
        </w:rPr>
        <w:t xml:space="preserve"> </w:t>
      </w:r>
      <w:r w:rsidRPr="00162E73">
        <w:rPr>
          <w:rStyle w:val="StyleUnderline"/>
          <w:highlight w:val="green"/>
        </w:rPr>
        <w:t>membership and why</w:t>
      </w:r>
      <w:r w:rsidRPr="00203CD3">
        <w:rPr>
          <w:sz w:val="12"/>
        </w:rPr>
        <w:t xml:space="preserve">, </w:t>
      </w:r>
      <w:r w:rsidRPr="00162E73">
        <w:rPr>
          <w:rStyle w:val="Emphasis"/>
          <w:highlight w:val="green"/>
        </w:rPr>
        <w:t>Simpson discusses</w:t>
      </w:r>
      <w:r w:rsidRPr="00162E73">
        <w:rPr>
          <w:rStyle w:val="Emphasis"/>
        </w:rPr>
        <w:t xml:space="preserve"> the necessity of </w:t>
      </w:r>
      <w:r w:rsidRPr="00162E73">
        <w:rPr>
          <w:rStyle w:val="Emphasis"/>
          <w:highlight w:val="green"/>
        </w:rPr>
        <w:t>unknowing as</w:t>
      </w:r>
      <w:r w:rsidRPr="00162E73">
        <w:rPr>
          <w:rStyle w:val="Emphasis"/>
        </w:rPr>
        <w:t xml:space="preserve"> itself </w:t>
      </w:r>
      <w:r w:rsidRPr="00162E73">
        <w:rPr>
          <w:rStyle w:val="Emphasis"/>
          <w:highlight w:val="gree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162E73">
        <w:rPr>
          <w:rStyle w:val="StyleUnderline"/>
          <w:highlight w:val="green"/>
        </w:rPr>
        <w:t>an epistemological barrier</w:t>
      </w:r>
      <w:r w:rsidRPr="00162E73">
        <w:rPr>
          <w:rStyle w:val="StyleUnderline"/>
        </w:rPr>
        <w:t xml:space="preserve"> for the people of </w:t>
      </w:r>
      <w:proofErr w:type="spellStart"/>
      <w:r w:rsidRPr="00162E73">
        <w:rPr>
          <w:rStyle w:val="StyleUnderline"/>
        </w:rPr>
        <w:t>Kahnawá:ke</w:t>
      </w:r>
      <w:proofErr w:type="spellEnd"/>
      <w:r w:rsidRPr="00203CD3">
        <w:rPr>
          <w:sz w:val="12"/>
        </w:rPr>
        <w:t xml:space="preserve">, </w:t>
      </w:r>
      <w:r w:rsidRPr="00162E73">
        <w:rPr>
          <w:rStyle w:val="StyleUnderline"/>
          <w:highlight w:val="green"/>
        </w:rPr>
        <w:t>protecting</w:t>
      </w:r>
      <w:r w:rsidRPr="00162E73">
        <w:rPr>
          <w:rStyle w:val="StyleUnderline"/>
        </w:rPr>
        <w:t xml:space="preserve"> them </w:t>
      </w:r>
      <w:r w:rsidRPr="00162E73">
        <w:rPr>
          <w:rStyle w:val="StyleUnderline"/>
          <w:highlight w:val="green"/>
        </w:rPr>
        <w:t>from</w:t>
      </w:r>
      <w:r w:rsidRPr="00162E73">
        <w:rPr>
          <w:rStyle w:val="StyleUnderline"/>
        </w:rPr>
        <w:t xml:space="preserve"> the </w:t>
      </w:r>
      <w:r w:rsidRPr="00162E73">
        <w:rPr>
          <w:rStyle w:val="StyleUnderline"/>
          <w:highlight w:val="green"/>
        </w:rPr>
        <w:t>academic</w:t>
      </w:r>
      <w:r w:rsidRPr="00162E73">
        <w:rPr>
          <w:rStyle w:val="StyleUnderline"/>
        </w:rPr>
        <w:t xml:space="preserve"> gaze and the ongoing project of </w:t>
      </w:r>
      <w:r w:rsidRPr="00162E73">
        <w:rPr>
          <w:rStyle w:val="StyleUnderline"/>
          <w:highlight w:val="green"/>
        </w:rPr>
        <w:t>settlement</w:t>
      </w:r>
      <w:r w:rsidRPr="00162E73">
        <w:rPr>
          <w:rStyle w:val="StyleUnderline"/>
        </w:rPr>
        <w:t xml:space="preserve"> that gaze informs</w:t>
      </w:r>
      <w:r w:rsidRPr="00203CD3">
        <w:rPr>
          <w:sz w:val="12"/>
        </w:rPr>
        <w:t xml:space="preserve">. </w:t>
      </w:r>
      <w:r w:rsidRPr="00162E73">
        <w:rPr>
          <w:rStyle w:val="StyleUnderline"/>
        </w:rPr>
        <w:t xml:space="preserve">When asked who </w:t>
      </w:r>
      <w:proofErr w:type="gramStart"/>
      <w:r w:rsidRPr="00162E73">
        <w:rPr>
          <w:rStyle w:val="StyleUnderline"/>
        </w:rPr>
        <w:t>is a member</w:t>
      </w:r>
      <w:proofErr w:type="gramEnd"/>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162E73">
        <w:rPr>
          <w:rStyle w:val="Emphasis"/>
          <w:highlight w:val="gree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0A38588C" w14:textId="77777777" w:rsidR="00421BAE" w:rsidRPr="00203CD3" w:rsidRDefault="00421BAE" w:rsidP="00421BAE">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w:t>
      </w:r>
      <w:proofErr w:type="spellStart"/>
      <w:r w:rsidRPr="00203CD3">
        <w:rPr>
          <w:sz w:val="12"/>
        </w:rPr>
        <w:t>Kahnawá:ke</w:t>
      </w:r>
      <w:proofErr w:type="spellEnd"/>
      <w:r w:rsidRPr="00203CD3">
        <w:rPr>
          <w:sz w:val="12"/>
        </w:rPr>
        <w:t xml:space="preserve"> reality to persist in some protected form. Here, </w:t>
      </w:r>
      <w:r w:rsidRPr="00095B46">
        <w:rPr>
          <w:rStyle w:val="Emphasis"/>
          <w:highlight w:val="gree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095B46">
        <w:rPr>
          <w:rStyle w:val="StyleUnderline"/>
          <w:highlight w:val="green"/>
        </w:rPr>
        <w:t>what gives the anthropologist</w:t>
      </w:r>
      <w:r w:rsidRPr="00203CD3">
        <w:rPr>
          <w:sz w:val="12"/>
        </w:rPr>
        <w:t>—or anyone acting within ongoing settler-colonial structures—</w:t>
      </w:r>
      <w:r w:rsidRPr="00095B46">
        <w:rPr>
          <w:rStyle w:val="StyleUnderline"/>
          <w:highlight w:val="green"/>
        </w:rPr>
        <w:t>the right to “know”</w:t>
      </w:r>
      <w:r w:rsidRPr="007E285F">
        <w:rPr>
          <w:rStyle w:val="StyleUnderline"/>
        </w:rPr>
        <w:t xml:space="preserve"> and then politically interfere</w:t>
      </w:r>
      <w:r w:rsidRPr="00095B46">
        <w:rPr>
          <w:rStyle w:val="StyleUnderline"/>
          <w:highlight w:val="gree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2EA9B9AB" w14:textId="77777777" w:rsidR="00421BAE" w:rsidRPr="00203CD3" w:rsidRDefault="00421BAE" w:rsidP="00421BAE">
      <w:pPr>
        <w:rPr>
          <w:sz w:val="12"/>
        </w:rPr>
      </w:pPr>
      <w:r w:rsidRPr="00203CD3">
        <w:rPr>
          <w:sz w:val="12"/>
        </w:rPr>
        <w:t>Refusal as Performance</w:t>
      </w:r>
    </w:p>
    <w:p w14:paraId="4044A18C" w14:textId="77777777" w:rsidR="00421BAE" w:rsidRPr="00203CD3" w:rsidRDefault="00421BAE" w:rsidP="00421BAE">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w:t>
      </w:r>
      <w:proofErr w:type="spellStart"/>
      <w:r w:rsidRPr="00203CD3">
        <w:rPr>
          <w:sz w:val="12"/>
        </w:rPr>
        <w:t>Kānaka</w:t>
      </w:r>
      <w:proofErr w:type="spellEnd"/>
      <w:r w:rsidRPr="00203CD3">
        <w:rPr>
          <w:sz w:val="12"/>
        </w:rPr>
        <w:t xml:space="preserve"> Maoli performances. Whereas Simpson’s experience and use of refusal centers around literal information on community affiliation (e.g. membership lists), Teves’ refusal centers on performance, specifically the performance of </w:t>
      </w:r>
      <w:proofErr w:type="gramStart"/>
      <w:r w:rsidRPr="00203CD3">
        <w:rPr>
          <w:sz w:val="12"/>
        </w:rPr>
        <w:t>aloha</w:t>
      </w:r>
      <w:proofErr w:type="gramEnd"/>
      <w:r w:rsidRPr="00203CD3">
        <w:rPr>
          <w:sz w:val="12"/>
        </w:rPr>
        <w:t xml:space="preserve">. </w:t>
      </w:r>
      <w:r w:rsidRPr="00527923">
        <w:rPr>
          <w:rStyle w:val="StyleUnderline"/>
        </w:rPr>
        <w:t>For many Kanaka Maoli</w:t>
      </w:r>
      <w:r w:rsidRPr="00203CD3">
        <w:rPr>
          <w:sz w:val="12"/>
        </w:rPr>
        <w:t xml:space="preserve">, or Native Hawaiians, </w:t>
      </w:r>
      <w:r w:rsidRPr="007E285F">
        <w:rPr>
          <w:rStyle w:val="StyleUnderline"/>
          <w:highlight w:val="gree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7E285F">
        <w:rPr>
          <w:rStyle w:val="StyleUnderline"/>
          <w:highlight w:val="green"/>
        </w:rPr>
        <w:t>community</w:t>
      </w:r>
      <w:r w:rsidRPr="00203CD3">
        <w:rPr>
          <w:sz w:val="12"/>
        </w:rPr>
        <w:t xml:space="preserve">, </w:t>
      </w:r>
      <w:r w:rsidRPr="007E285F">
        <w:rPr>
          <w:rStyle w:val="StyleUnderline"/>
          <w:highlight w:val="green"/>
        </w:rPr>
        <w:t>but</w:t>
      </w:r>
      <w:r w:rsidRPr="007E285F">
        <w:rPr>
          <w:rStyle w:val="StyleUnderline"/>
        </w:rPr>
        <w:t xml:space="preserve"> it is </w:t>
      </w:r>
      <w:r w:rsidRPr="001378BA">
        <w:rPr>
          <w:rStyle w:val="StyleUnderline"/>
          <w:highlight w:val="green"/>
        </w:rPr>
        <w:t>also a</w:t>
      </w:r>
      <w:r w:rsidRPr="007E285F">
        <w:rPr>
          <w:rStyle w:val="StyleUnderline"/>
        </w:rPr>
        <w:t xml:space="preserve"> capitalist </w:t>
      </w:r>
      <w:r w:rsidRPr="001378BA">
        <w:rPr>
          <w:rStyle w:val="StyleUnderline"/>
          <w:highlight w:val="green"/>
        </w:rPr>
        <w:t>concept</w:t>
      </w:r>
      <w:r w:rsidRPr="007E285F">
        <w:rPr>
          <w:rStyle w:val="StyleUnderline"/>
        </w:rPr>
        <w:t xml:space="preserve"> that </w:t>
      </w:r>
      <w:r w:rsidRPr="001378BA">
        <w:rPr>
          <w:rStyle w:val="StyleUnderline"/>
          <w:highlight w:val="green"/>
        </w:rPr>
        <w:t>the settler-colonial</w:t>
      </w:r>
      <w:r w:rsidRPr="007E285F">
        <w:rPr>
          <w:rStyle w:val="StyleUnderline"/>
        </w:rPr>
        <w:t xml:space="preserve"> tourism state has </w:t>
      </w:r>
      <w:r w:rsidRPr="001378BA">
        <w:rPr>
          <w:rStyle w:val="StyleUnderline"/>
          <w:highlight w:val="gree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23F65C31" w14:textId="77777777" w:rsidR="00421BAE" w:rsidRPr="00203CD3" w:rsidRDefault="00421BAE" w:rsidP="00421BAE">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w:t>
      </w:r>
      <w:proofErr w:type="gramStart"/>
      <w:r w:rsidRPr="00203CD3">
        <w:rPr>
          <w:sz w:val="12"/>
        </w:rPr>
        <w:t>encapsulate</w:t>
      </w:r>
      <w:proofErr w:type="gramEnd"/>
      <w:r w:rsidRPr="00203CD3">
        <w:rPr>
          <w:sz w:val="12"/>
        </w:rPr>
        <w:t xml:space="preserv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5C28BB">
        <w:rPr>
          <w:rStyle w:val="StyleUnderline"/>
          <w:highlight w:val="green"/>
        </w:rPr>
        <w:t>refusal of</w:t>
      </w:r>
      <w:r w:rsidRPr="005C28BB">
        <w:rPr>
          <w:rStyle w:val="StyleUnderline"/>
        </w:rPr>
        <w:t xml:space="preserve"> drag queen </w:t>
      </w:r>
      <w:r w:rsidRPr="005C28BB">
        <w:rPr>
          <w:rStyle w:val="StyleUnderline"/>
          <w:highlight w:val="green"/>
        </w:rPr>
        <w:t>Cocoa Chandelier</w:t>
      </w:r>
      <w:r w:rsidRPr="00203CD3">
        <w:rPr>
          <w:sz w:val="12"/>
        </w:rPr>
        <w:t xml:space="preserve">, </w:t>
      </w:r>
      <w:r w:rsidRPr="005C28BB">
        <w:rPr>
          <w:rStyle w:val="StyleUnderline"/>
          <w:highlight w:val="green"/>
        </w:rPr>
        <w:t>whose performances the</w:t>
      </w:r>
      <w:r w:rsidRPr="005C28BB">
        <w:rPr>
          <w:rStyle w:val="StyleUnderline"/>
        </w:rPr>
        <w:t xml:space="preserve"> Hawaiian </w:t>
      </w:r>
      <w:r w:rsidRPr="005C28BB">
        <w:rPr>
          <w:rStyle w:val="StyleUnderline"/>
          <w:highlight w:val="green"/>
        </w:rPr>
        <w:t>tourist</w:t>
      </w:r>
      <w:r w:rsidRPr="005C28BB">
        <w:rPr>
          <w:rStyle w:val="StyleUnderline"/>
        </w:rPr>
        <w:t xml:space="preserve"> imaginary </w:t>
      </w:r>
      <w:r w:rsidRPr="005C28BB">
        <w:rPr>
          <w:rStyle w:val="StyleUnderline"/>
          <w:highlight w:val="green"/>
        </w:rPr>
        <w:t>will not recognize as</w:t>
      </w:r>
      <w:r w:rsidRPr="005C28BB">
        <w:rPr>
          <w:rStyle w:val="StyleUnderline"/>
        </w:rPr>
        <w:t xml:space="preserve"> anything </w:t>
      </w:r>
      <w:r w:rsidRPr="005C28BB">
        <w:rPr>
          <w:rStyle w:val="StyleUnderline"/>
          <w:highlight w:val="green"/>
        </w:rPr>
        <w:t>related to</w:t>
      </w:r>
      <w:r w:rsidRPr="005C28BB">
        <w:rPr>
          <w:rStyle w:val="StyleUnderline"/>
        </w:rPr>
        <w:t xml:space="preserve"> Kanaka Maoli </w:t>
      </w:r>
      <w:r w:rsidRPr="005C28BB">
        <w:rPr>
          <w:rStyle w:val="StyleUnderline"/>
          <w:highlight w:val="green"/>
        </w:rPr>
        <w:t>indigeneity</w:t>
      </w:r>
      <w:r w:rsidRPr="00203CD3">
        <w:rPr>
          <w:sz w:val="12"/>
        </w:rPr>
        <w:t xml:space="preserve">. She does not perform the expected aloha. Chandelier’s refusal of aloha via drag thus acts in a similar ethnographic manner to the </w:t>
      </w:r>
      <w:proofErr w:type="spellStart"/>
      <w:proofErr w:type="gramStart"/>
      <w:r w:rsidRPr="00203CD3">
        <w:rPr>
          <w:sz w:val="12"/>
        </w:rPr>
        <w:t>Kahnawa’kehró:non</w:t>
      </w:r>
      <w:proofErr w:type="spellEnd"/>
      <w:proofErr w:type="gramEnd"/>
      <w:r w:rsidRPr="00203CD3">
        <w:rPr>
          <w:sz w:val="12"/>
        </w:rPr>
        <w:t xml:space="preserve">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3D3B7F98" w14:textId="77777777" w:rsidR="00421BAE" w:rsidRPr="00EA0DC9" w:rsidRDefault="00421BAE" w:rsidP="00421BAE"/>
    <w:p w14:paraId="2E9AC21C" w14:textId="77777777" w:rsidR="00421BAE" w:rsidRDefault="00421BAE" w:rsidP="00421BAE">
      <w:pPr>
        <w:pStyle w:val="Heading3"/>
      </w:pPr>
      <w:r>
        <w:t>1NC---Rant</w:t>
      </w:r>
    </w:p>
    <w:p w14:paraId="0215887D" w14:textId="77777777" w:rsidR="00421BAE" w:rsidRPr="009B0322" w:rsidRDefault="00421BAE" w:rsidP="00421BAE">
      <w:pPr>
        <w:pStyle w:val="Heading4"/>
        <w:rPr>
          <w:rFonts w:eastAsiaTheme="minorHAnsi"/>
        </w:rPr>
      </w:pPr>
      <w:r>
        <w:t xml:space="preserve">Their theory of </w:t>
      </w:r>
      <w:proofErr w:type="spellStart"/>
      <w:r>
        <w:t>necropolitics</w:t>
      </w:r>
      <w:proofErr w:type="spellEnd"/>
      <w:r>
        <w:t xml:space="preserve"> is </w:t>
      </w:r>
      <w:r>
        <w:rPr>
          <w:u w:val="single"/>
        </w:rPr>
        <w:t>expressly</w:t>
      </w:r>
      <w:r>
        <w:t xml:space="preserve"> Mbembe’s. It describes a larger </w:t>
      </w:r>
      <w:r w:rsidRPr="009B0322">
        <w:t>political</w:t>
      </w:r>
      <w:r>
        <w:t xml:space="preserve"> structure that </w:t>
      </w:r>
      <w:r w:rsidRPr="009B0322">
        <w:rPr>
          <w:u w:val="single"/>
        </w:rPr>
        <w:t>produces</w:t>
      </w:r>
      <w:r>
        <w:t xml:space="preserve"> transphobic violence. That means </w:t>
      </w:r>
      <w:r>
        <w:rPr>
          <w:u w:val="single"/>
        </w:rPr>
        <w:t>power</w:t>
      </w:r>
      <w:r>
        <w:t xml:space="preserve"> </w:t>
      </w:r>
      <w:proofErr w:type="gramStart"/>
      <w:r>
        <w:t>not</w:t>
      </w:r>
      <w:proofErr w:type="gramEnd"/>
      <w:r>
        <w:t xml:space="preserve"> an intrinsic transphobic </w:t>
      </w:r>
      <w:proofErr w:type="gramStart"/>
      <w:r>
        <w:t>drive</w:t>
      </w:r>
      <w:proofErr w:type="gramEnd"/>
      <w:r>
        <w:t xml:space="preserve"> creates the conditions for </w:t>
      </w:r>
      <w:proofErr w:type="spellStart"/>
      <w:r>
        <w:t>necropower</w:t>
      </w:r>
      <w:proofErr w:type="spellEnd"/>
      <w:r>
        <w:t>. Houston insert’s yellow.</w:t>
      </w:r>
    </w:p>
    <w:p w14:paraId="0F21CE7F" w14:textId="77777777" w:rsidR="00421BAE" w:rsidRPr="0058742C" w:rsidRDefault="00421BAE" w:rsidP="00421BAE">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1EFBA2A0" w14:textId="77777777" w:rsidR="00421BAE" w:rsidRDefault="00421BAE" w:rsidP="00421BAE">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w:t>
      </w:r>
      <w:proofErr w:type="spellStart"/>
      <w:r w:rsidRPr="003D18AA">
        <w:rPr>
          <w:u w:val="single"/>
        </w:rPr>
        <w:t>necropolitics</w:t>
      </w:r>
      <w:proofErr w:type="spellEnd"/>
      <w:r w:rsidRPr="003D18AA">
        <w:rPr>
          <w:u w:val="single"/>
        </w:rPr>
        <w:t xml:space="preserve">, and </w:t>
      </w:r>
      <w:proofErr w:type="spellStart"/>
      <w:r w:rsidRPr="00544A65">
        <w:rPr>
          <w:u w:val="single"/>
        </w:rPr>
        <w:t>necroviolence</w:t>
      </w:r>
      <w:proofErr w:type="spellEnd"/>
      <w:r w:rsidRPr="00544A65">
        <w:rPr>
          <w:u w:val="single"/>
        </w:rPr>
        <w:t xml:space="preserve">. </w:t>
      </w:r>
      <w:r w:rsidRPr="009B0322">
        <w:rPr>
          <w:highlight w:val="yellow"/>
          <w:u w:val="single"/>
        </w:rPr>
        <w:t>Biopower—the mechanism by which the State exercises its authority to either “take life or let live” or “make live and let die”—is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 xml:space="preserve">identities, the State upholds hetero and </w:t>
      </w:r>
      <w:proofErr w:type="spellStart"/>
      <w:r w:rsidRPr="00544A65">
        <w:rPr>
          <w:highlight w:val="green"/>
          <w:u w:val="single"/>
        </w:rPr>
        <w:t>cisnormative</w:t>
      </w:r>
      <w:proofErr w:type="spellEnd"/>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w:t>
      </w:r>
      <w:r w:rsidRPr="009B0322">
        <w:rPr>
          <w:rStyle w:val="Emphasis"/>
          <w:sz w:val="32"/>
          <w:szCs w:val="36"/>
          <w:highlight w:val="yellow"/>
        </w:rPr>
        <w:t>Expanding from Foucault, Mbembe shows how this biopower is further operationalized within State and legal structures</w:t>
      </w:r>
      <w:r w:rsidRPr="0058742C">
        <w:rPr>
          <w:sz w:val="16"/>
        </w:rPr>
        <w:t xml:space="preserve">. </w:t>
      </w:r>
      <w:r w:rsidRPr="00544A65">
        <w:rPr>
          <w:highlight w:val="green"/>
          <w:u w:val="single"/>
        </w:rPr>
        <w:t xml:space="preserve">The State’s necropolitical power to “subject life to the power of death” is premised on its ability to define the disposability of </w:t>
      </w:r>
      <w:proofErr w:type="gramStart"/>
      <w:r w:rsidRPr="00544A65">
        <w:rPr>
          <w:highlight w:val="green"/>
          <w:u w:val="single"/>
        </w:rPr>
        <w:t>particular lives</w:t>
      </w:r>
      <w:r w:rsidRPr="0058742C">
        <w:rPr>
          <w:sz w:val="16"/>
        </w:rPr>
        <w:t xml:space="preserve"> [8]</w:t>
      </w:r>
      <w:proofErr w:type="gramEnd"/>
      <w:r w:rsidRPr="0058742C">
        <w:rPr>
          <w:sz w:val="16"/>
        </w:rPr>
        <w:t xml:space="preserve"> (p. 39). </w:t>
      </w:r>
      <w:r w:rsidRPr="00544A65">
        <w:rPr>
          <w:highlight w:val="green"/>
          <w:u w:val="single"/>
        </w:rPr>
        <w:t xml:space="preserve">The State </w:t>
      </w:r>
      <w:proofErr w:type="gramStart"/>
      <w:r w:rsidRPr="00544A65">
        <w:rPr>
          <w:highlight w:val="green"/>
          <w:u w:val="single"/>
        </w:rPr>
        <w:t>is able to</w:t>
      </w:r>
      <w:proofErr w:type="gramEnd"/>
      <w:r w:rsidRPr="00544A65">
        <w:rPr>
          <w:highlight w:val="green"/>
          <w:u w:val="single"/>
        </w:rPr>
        <w:t xml:space="preserve">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 xml:space="preserve">Through this </w:t>
      </w:r>
      <w:proofErr w:type="spellStart"/>
      <w:r w:rsidRPr="003D18AA">
        <w:rPr>
          <w:u w:val="single"/>
        </w:rPr>
        <w:t>necroviolence</w:t>
      </w:r>
      <w:proofErr w:type="spellEnd"/>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 xml:space="preserve">León describes two forms of </w:t>
      </w:r>
      <w:proofErr w:type="spellStart"/>
      <w:r w:rsidRPr="003D18AA">
        <w:rPr>
          <w:u w:val="single"/>
        </w:rPr>
        <w:t>necroviolence</w:t>
      </w:r>
      <w:proofErr w:type="spellEnd"/>
      <w:r w:rsidRPr="003D18AA">
        <w:rPr>
          <w:u w:val="single"/>
        </w:rPr>
        <w:t xml:space="preserve">: the desecration of the deceased body via physical manipulation and the complete destruction or disappearance of the body by means outside of </w:t>
      </w:r>
      <w:proofErr w:type="gramStart"/>
      <w:r w:rsidRPr="003D18AA">
        <w:rPr>
          <w:u w:val="single"/>
        </w:rPr>
        <w:t>culturally-appropriate</w:t>
      </w:r>
      <w:proofErr w:type="gramEnd"/>
      <w:r w:rsidRPr="003D18AA">
        <w:rPr>
          <w:u w:val="single"/>
        </w:rPr>
        <w:t xml:space="preserv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58742C">
        <w:rPr>
          <w:sz w:val="16"/>
        </w:rPr>
        <w:t>necroviolence</w:t>
      </w:r>
      <w:proofErr w:type="spellEnd"/>
      <w:r w:rsidRPr="0058742C">
        <w:rPr>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w:t>
      </w:r>
      <w:proofErr w:type="gramStart"/>
      <w:r w:rsidRPr="0058742C">
        <w:rPr>
          <w:sz w:val="16"/>
        </w:rPr>
        <w:t>decedent’s</w:t>
      </w:r>
      <w:proofErr w:type="gramEnd"/>
      <w:r w:rsidRPr="0058742C">
        <w:rPr>
          <w:sz w:val="16"/>
        </w:rPr>
        <w:t xml:space="preserve">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proofErr w:type="spellStart"/>
      <w:r w:rsidRPr="003D18AA">
        <w:rPr>
          <w:u w:val="single"/>
        </w:rPr>
        <w:t>Necroviolence</w:t>
      </w:r>
      <w:proofErr w:type="spellEnd"/>
      <w:r w:rsidRPr="003D18AA">
        <w:rPr>
          <w:u w:val="single"/>
        </w:rPr>
        <w:t xml:space="preserv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w:t>
      </w:r>
      <w:proofErr w:type="gramStart"/>
      <w:r w:rsidRPr="003D18AA">
        <w:rPr>
          <w:u w:val="single"/>
        </w:rPr>
        <w:t>challenges to</w:t>
      </w:r>
      <w:proofErr w:type="gramEnd"/>
      <w:r w:rsidRPr="003D18AA">
        <w:rPr>
          <w:u w:val="single"/>
        </w:rPr>
        <w:t xml:space="preserve"> perpetrators’ claims to political or social power by implicitly threatening the living with additional violence, a process that serves as one of the primary means by which the necropolitical state constructs its authority and sovereignty</w:t>
      </w:r>
      <w:r w:rsidRPr="0058742C">
        <w:rPr>
          <w:sz w:val="16"/>
        </w:rPr>
        <w:t xml:space="preserve"> [3]. This process is easily hidden, however, because when bodies are </w:t>
      </w:r>
      <w:proofErr w:type="gramStart"/>
      <w:r w:rsidRPr="0058742C">
        <w:rPr>
          <w:sz w:val="16"/>
        </w:rPr>
        <w:t>completely destroyed</w:t>
      </w:r>
      <w:proofErr w:type="gramEnd"/>
      <w:r w:rsidRPr="0058742C">
        <w:rPr>
          <w:sz w:val="16"/>
        </w:rPr>
        <w:t xml:space="preserve">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 xml:space="preserve">can have the same functional result as corporeal </w:t>
      </w:r>
      <w:proofErr w:type="spellStart"/>
      <w:r w:rsidRPr="00544A65">
        <w:rPr>
          <w:highlight w:val="green"/>
          <w:u w:val="single"/>
        </w:rPr>
        <w:t>necroviolence</w:t>
      </w:r>
      <w:proofErr w:type="spellEnd"/>
      <w:r w:rsidRPr="0058742C">
        <w:rPr>
          <w:sz w:val="16"/>
        </w:rPr>
        <w:t xml:space="preserve"> and must therefore be considered a necessary expansion to the theory. Linguistic </w:t>
      </w:r>
      <w:proofErr w:type="spellStart"/>
      <w:r w:rsidRPr="0058742C">
        <w:rPr>
          <w:sz w:val="16"/>
        </w:rPr>
        <w:t>necroviolence</w:t>
      </w:r>
      <w:proofErr w:type="spellEnd"/>
      <w:r w:rsidRPr="0058742C">
        <w:rPr>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58742C">
        <w:rPr>
          <w:u w:val="single"/>
        </w:rPr>
        <w:t>necroviolence</w:t>
      </w:r>
      <w:proofErr w:type="spellEnd"/>
      <w:r w:rsidRPr="0058742C">
        <w:rPr>
          <w:u w:val="single"/>
        </w:rPr>
        <w:t xml:space="preserve"> exists in the perception of the </w:t>
      </w:r>
      <w:proofErr w:type="gramStart"/>
      <w:r w:rsidRPr="0058742C">
        <w:rPr>
          <w:u w:val="single"/>
        </w:rPr>
        <w:t>victims</w:t>
      </w:r>
      <w:r w:rsidRPr="0058742C">
        <w:rPr>
          <w:sz w:val="16"/>
        </w:rPr>
        <w:t>, and</w:t>
      </w:r>
      <w:proofErr w:type="gramEnd"/>
      <w:r w:rsidRPr="0058742C">
        <w:rPr>
          <w:sz w:val="16"/>
        </w:rPr>
        <w:t xml:space="preserve"> so persists regardless of the intention of the perpetrators. That is not to say that </w:t>
      </w:r>
      <w:proofErr w:type="spellStart"/>
      <w:r w:rsidRPr="0058742C">
        <w:rPr>
          <w:sz w:val="16"/>
        </w:rPr>
        <w:t>necroviolence</w:t>
      </w:r>
      <w:proofErr w:type="spellEnd"/>
      <w:r w:rsidRPr="0058742C">
        <w:rPr>
          <w:sz w:val="16"/>
        </w:rPr>
        <w:t xml:space="preserve"> is simply a matter of individual perception, especially when it is a function of systemic structural violence. Instead, </w:t>
      </w:r>
      <w:proofErr w:type="spellStart"/>
      <w:r w:rsidRPr="0058742C">
        <w:rPr>
          <w:u w:val="single"/>
        </w:rPr>
        <w:t>necroviolence</w:t>
      </w:r>
      <w:proofErr w:type="spellEnd"/>
      <w:r w:rsidRPr="0058742C">
        <w:rPr>
          <w:u w:val="single"/>
        </w:rPr>
        <w:t xml:space="preserve"> highlights when these instances of State violence occur where they might have been invisible otherwise as, by nature, the direct victims of </w:t>
      </w:r>
      <w:proofErr w:type="spellStart"/>
      <w:r w:rsidRPr="0058742C">
        <w:rPr>
          <w:u w:val="single"/>
        </w:rPr>
        <w:t>necroviolence</w:t>
      </w:r>
      <w:proofErr w:type="spellEnd"/>
      <w:r w:rsidRPr="0058742C">
        <w:rPr>
          <w:u w:val="single"/>
        </w:rPr>
        <w:t xml:space="preserve"> </w:t>
      </w:r>
      <w:proofErr w:type="gramStart"/>
      <w:r w:rsidRPr="0058742C">
        <w:rPr>
          <w:u w:val="single"/>
        </w:rPr>
        <w:t>are not capable of describing</w:t>
      </w:r>
      <w:proofErr w:type="gramEnd"/>
      <w:r w:rsidRPr="0058742C">
        <w:rPr>
          <w:u w:val="single"/>
        </w:rPr>
        <w:t xml:space="preserve">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w:t>
      </w:r>
      <w:proofErr w:type="spellStart"/>
      <w:r w:rsidRPr="0058742C">
        <w:rPr>
          <w:sz w:val="16"/>
        </w:rPr>
        <w:t>Aizura</w:t>
      </w:r>
      <w:proofErr w:type="spellEnd"/>
      <w:r w:rsidRPr="0058742C">
        <w:rPr>
          <w:sz w:val="16"/>
        </w:rPr>
        <w:t xml:space="preserve"> [26] (p. 129) describes as </w:t>
      </w:r>
      <w:r w:rsidRPr="00544A65">
        <w:rPr>
          <w:highlight w:val="green"/>
          <w:u w:val="single"/>
        </w:rPr>
        <w:t xml:space="preserve">the “institutional process of deliberate neglect and disposability” that treats the TGD body as invisible and </w:t>
      </w:r>
      <w:proofErr w:type="spellStart"/>
      <w:r w:rsidRPr="00544A65">
        <w:rPr>
          <w:highlight w:val="green"/>
          <w:u w:val="single"/>
        </w:rPr>
        <w:t>ungrievable</w:t>
      </w:r>
      <w:proofErr w:type="spellEnd"/>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369A9F5B" w14:textId="77777777" w:rsidR="00421BAE" w:rsidRDefault="00421BAE" w:rsidP="00421BAE"/>
    <w:p w14:paraId="64E0279E" w14:textId="77777777" w:rsidR="00421BAE" w:rsidRDefault="00421BAE" w:rsidP="00421BAE">
      <w:pPr>
        <w:pStyle w:val="Heading4"/>
      </w:pPr>
      <w:r>
        <w:t xml:space="preserve">The Robinson evidence describes an </w:t>
      </w:r>
      <w:r>
        <w:rPr>
          <w:u w:val="single"/>
        </w:rPr>
        <w:t>ethnographic tool</w:t>
      </w:r>
      <w:r>
        <w:t xml:space="preserve"> that could be valuable for trans, non-binary, and queer scholars. That is </w:t>
      </w:r>
      <w:r>
        <w:rPr>
          <w:u w:val="single"/>
        </w:rPr>
        <w:t>not</w:t>
      </w:r>
      <w:r>
        <w:t xml:space="preserve"> a contestable method but instead requires negating </w:t>
      </w:r>
      <w:r>
        <w:rPr>
          <w:u w:val="single"/>
        </w:rPr>
        <w:t>embodied research</w:t>
      </w:r>
      <w:r>
        <w:t xml:space="preserve">--- the </w:t>
      </w:r>
      <w:proofErr w:type="spellStart"/>
      <w:r>
        <w:t>aff</w:t>
      </w:r>
      <w:proofErr w:type="spellEnd"/>
      <w:r>
        <w:t xml:space="preserve"> is a </w:t>
      </w:r>
      <w:r>
        <w:rPr>
          <w:u w:val="single"/>
        </w:rPr>
        <w:t>moral truism</w:t>
      </w:r>
      <w:r>
        <w:t xml:space="preserve">. </w:t>
      </w:r>
      <w:r>
        <w:rPr>
          <w:u w:val="single"/>
        </w:rPr>
        <w:t>Requiring</w:t>
      </w:r>
      <w:r>
        <w:t xml:space="preserve"> negation with that position is violent. It would require us to say that letting queerness inform the research you produce is bad, which is a </w:t>
      </w:r>
      <w:proofErr w:type="gramStart"/>
      <w:r>
        <w:t>fucked up</w:t>
      </w:r>
      <w:proofErr w:type="gramEnd"/>
      <w:r>
        <w:t xml:space="preserve"> thing to say especially when a trans debater is doing it. This also means that the reading of the </w:t>
      </w:r>
      <w:proofErr w:type="spellStart"/>
      <w:r>
        <w:t>aff</w:t>
      </w:r>
      <w:proofErr w:type="spellEnd"/>
      <w:r>
        <w:t xml:space="preserve"> is doing nonbinary knowledge production, but including a material method beyond that would NOT preclude their ability to participate in it - this is not saying they need to be topical, but that reading a moral truism is bad because they could access all their offense while including a material method. Saying “queerness should inform our research” doesn’t do shit to get HRT or stop transphobes from clocking and harassing or murdering trans people because it assumes that transphobes are transphobic out of ignorance and not out of hatred. I cannot educate a transphobe on why hurting me is violent – they know that already, it’s why they’re doing it. They are going to get up and say “nonbinary knowledge production can create survival </w:t>
      </w:r>
      <w:proofErr w:type="spellStart"/>
      <w:r>
        <w:t>strats</w:t>
      </w:r>
      <w:proofErr w:type="spellEnd"/>
      <w:r>
        <w:t>” – cool, so read a survival strategy.</w:t>
      </w:r>
    </w:p>
    <w:p w14:paraId="065CD622" w14:textId="77777777" w:rsidR="00421BAE" w:rsidRDefault="00421BAE" w:rsidP="00421BAE"/>
    <w:p w14:paraId="328F81E3" w14:textId="77777777" w:rsidR="00421BAE" w:rsidRPr="00B911B2" w:rsidRDefault="00421BAE" w:rsidP="00421BAE">
      <w:pPr>
        <w:pStyle w:val="Heading4"/>
      </w:pPr>
      <w:r>
        <w:t xml:space="preserve">Wrong </w:t>
      </w:r>
      <w:r>
        <w:rPr>
          <w:u w:val="single"/>
        </w:rPr>
        <w:t>forum</w:t>
      </w:r>
      <w:r>
        <w:t xml:space="preserve">. None of Heckert assumes the competitive nature of </w:t>
      </w:r>
      <w:proofErr w:type="gramStart"/>
      <w:r>
        <w:t>debate</w:t>
      </w:r>
      <w:proofErr w:type="gramEnd"/>
      <w:r>
        <w:t xml:space="preserve"> it specifically describes a collaborative academic environment </w:t>
      </w:r>
      <w:r>
        <w:rPr>
          <w:u w:val="single"/>
        </w:rPr>
        <w:t>distinct</w:t>
      </w:r>
      <w:r>
        <w:t xml:space="preserve"> from debate. It says that </w:t>
      </w:r>
      <w:r>
        <w:rPr>
          <w:u w:val="single"/>
        </w:rPr>
        <w:t>fear</w:t>
      </w:r>
      <w:r>
        <w:t xml:space="preserve"> or </w:t>
      </w:r>
      <w:r>
        <w:rPr>
          <w:u w:val="single"/>
        </w:rPr>
        <w:t xml:space="preserve">negative </w:t>
      </w:r>
      <w:proofErr w:type="spellStart"/>
      <w:proofErr w:type="gramStart"/>
      <w:r>
        <w:rPr>
          <w:u w:val="single"/>
        </w:rPr>
        <w:t>affects</w:t>
      </w:r>
      <w:proofErr w:type="spellEnd"/>
      <w:proofErr w:type="gramEnd"/>
      <w:r>
        <w:t xml:space="preserve"> are counterproductive. Vote negative to </w:t>
      </w:r>
      <w:r>
        <w:rPr>
          <w:u w:val="single"/>
        </w:rPr>
        <w:t>reject</w:t>
      </w:r>
      <w:r>
        <w:t xml:space="preserve"> iteration through competition. Inserting a </w:t>
      </w:r>
      <w:proofErr w:type="spellStart"/>
      <w:r>
        <w:t>rehighlighting</w:t>
      </w:r>
      <w:proofErr w:type="spellEnd"/>
      <w:r>
        <w:t xml:space="preserve"> in blue.</w:t>
      </w:r>
    </w:p>
    <w:p w14:paraId="4676A965" w14:textId="77777777" w:rsidR="00421BAE" w:rsidRPr="007C057D" w:rsidRDefault="00421BAE" w:rsidP="00421BAE">
      <w:r w:rsidRPr="007C057D">
        <w:rPr>
          <w:rStyle w:val="Style13ptBold"/>
        </w:rPr>
        <w:t>Heckert et al 12</w:t>
      </w:r>
      <w:r w:rsidRPr="007C057D">
        <w:t>,</w:t>
      </w:r>
      <w:r>
        <w:t xml:space="preserve"> *PhD, now a yoga teacher? **Associate Professor of </w:t>
      </w:r>
      <w:proofErr w:type="gramStart"/>
      <w:r>
        <w:t>Sociology @</w:t>
      </w:r>
      <w:proofErr w:type="gramEnd"/>
      <w:r>
        <w:t xml:space="preserve"> Emory ***Sociology PhD, UConn</w:t>
      </w:r>
      <w:r w:rsidRPr="007C057D">
        <w:t xml:space="preserve"> </w:t>
      </w:r>
      <w:r>
        <w:t>(</w:t>
      </w:r>
      <w:r w:rsidRPr="007C057D">
        <w:t xml:space="preserve">Jamie, </w:t>
      </w:r>
      <w:proofErr w:type="spellStart"/>
      <w:r w:rsidRPr="007C057D">
        <w:t>DericMichael</w:t>
      </w:r>
      <w:proofErr w:type="spellEnd"/>
      <w:r w:rsidRPr="007C057D">
        <w:t xml:space="preserve"> Shannon, and Abbey Willis. 2012. “Loving-Teaching: Notes for Queering Anarchist Pedagogies.” Educational Studies 48 (1): 12–29. doi:10.1080/00131946.2011.637258.</w:t>
      </w:r>
      <w:r>
        <w:t>)</w:t>
      </w:r>
    </w:p>
    <w:p w14:paraId="514D6FEA" w14:textId="77777777" w:rsidR="00421BAE" w:rsidRPr="00A46868" w:rsidRDefault="00421BAE" w:rsidP="00421BAE">
      <w:pPr>
        <w:rPr>
          <w:sz w:val="14"/>
        </w:rPr>
      </w:pPr>
      <w:r w:rsidRPr="00A46868">
        <w:rPr>
          <w:sz w:val="14"/>
        </w:rPr>
        <w:t>QUEERING ANARCHIST PEDAGOGIES</w:t>
      </w:r>
    </w:p>
    <w:p w14:paraId="22CB5740" w14:textId="77777777" w:rsidR="00421BAE" w:rsidRPr="004C3349" w:rsidRDefault="00421BAE" w:rsidP="00421BAE">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w:t>
      </w:r>
      <w:proofErr w:type="gramStart"/>
      <w:r w:rsidRPr="00A46868">
        <w:rPr>
          <w:rStyle w:val="StyleUnderline"/>
          <w:rFonts w:eastAsiaTheme="majorEastAsia"/>
        </w:rPr>
        <w:t>a consistent</w:t>
      </w:r>
      <w:proofErr w:type="gramEnd"/>
      <w:r w:rsidRPr="00A46868">
        <w:rPr>
          <w:rStyle w:val="StyleUnderline"/>
          <w:rFonts w:eastAsiaTheme="majorEastAsia"/>
        </w:rPr>
        <w:t xml:space="preserve">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w:t>
      </w:r>
      <w:proofErr w:type="gramStart"/>
      <w:r w:rsidRPr="00A46868">
        <w:rPr>
          <w:sz w:val="14"/>
        </w:rPr>
        <w:t>[ 3</w:t>
      </w:r>
      <w:proofErr w:type="gramEnd"/>
      <w:r w:rsidRPr="00A46868">
        <w:rPr>
          <w:sz w:val="14"/>
        </w:rPr>
        <w:t xml:space="preserve">]; DeLeon and Love 2009; </w:t>
      </w:r>
      <w:proofErr w:type="spellStart"/>
      <w:r w:rsidRPr="00A46868">
        <w:rPr>
          <w:sz w:val="14"/>
        </w:rPr>
        <w:t>Shukaitis</w:t>
      </w:r>
      <w:proofErr w:type="spellEnd"/>
      <w:r w:rsidRPr="00A46868">
        <w:rPr>
          <w:sz w:val="14"/>
        </w:rPr>
        <w:t xml:space="preserve"> [77]; Kahn [50]; Suissa [78]).</w:t>
      </w:r>
    </w:p>
    <w:p w14:paraId="6DDEF3A9" w14:textId="77777777" w:rsidR="00421BAE" w:rsidRPr="009B4CD3" w:rsidRDefault="00421BAE" w:rsidP="00421BAE">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1D368A31" w14:textId="77777777" w:rsidR="00421BAE" w:rsidRPr="00A46868" w:rsidRDefault="00421BAE" w:rsidP="00421BAE">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w:t>
      </w:r>
      <w:proofErr w:type="gramStart"/>
      <w:r w:rsidRPr="00A46868">
        <w:rPr>
          <w:sz w:val="14"/>
        </w:rPr>
        <w:t>[ 8</w:t>
      </w:r>
      <w:proofErr w:type="gramEnd"/>
      <w:r w:rsidRPr="00A46868">
        <w:rPr>
          <w:sz w:val="14"/>
        </w:rPr>
        <w:t>],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50602D93" w14:textId="77777777" w:rsidR="00421BAE" w:rsidRPr="00A46868" w:rsidRDefault="00421BAE" w:rsidP="00421BAE">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14C14DF3" w14:textId="77777777" w:rsidR="00421BAE" w:rsidRPr="00A46868" w:rsidRDefault="00421BAE" w:rsidP="00421BAE">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A46868">
        <w:rPr>
          <w:sz w:val="14"/>
        </w:rPr>
        <w:t>from</w:t>
      </w:r>
      <w:proofErr w:type="gramEnd"/>
      <w:r w:rsidRPr="00A46868">
        <w:rPr>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56D82C2E" w14:textId="77777777" w:rsidR="00421BAE" w:rsidRPr="00A46868" w:rsidRDefault="00421BAE" w:rsidP="00421BAE">
      <w:pPr>
        <w:rPr>
          <w:sz w:val="14"/>
        </w:rPr>
      </w:pPr>
      <w:r w:rsidRPr="00365053">
        <w:rPr>
          <w:rStyle w:val="Emphasis"/>
          <w:highlight w:val="green"/>
        </w:rPr>
        <w:t xml:space="preserve">Norms are not individually created or </w:t>
      </w:r>
      <w:proofErr w:type="gramStart"/>
      <w:r w:rsidRPr="00365053">
        <w:rPr>
          <w:rStyle w:val="Emphasis"/>
          <w:highlight w:val="green"/>
        </w:rPr>
        <w:t>iterated—</w:t>
      </w:r>
      <w:proofErr w:type="gramEnd"/>
      <w:r w:rsidRPr="00365053">
        <w:rPr>
          <w:rStyle w:val="Emphasis"/>
          <w:highlight w:val="green"/>
        </w:rPr>
        <w:t>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w:t>
      </w:r>
      <w:proofErr w:type="gramStart"/>
      <w:r w:rsidRPr="00A46868">
        <w:rPr>
          <w:sz w:val="14"/>
        </w:rPr>
        <w:t>classrooms—</w:t>
      </w:r>
      <w:proofErr w:type="gramEnd"/>
      <w:r w:rsidRPr="00A46868">
        <w:rPr>
          <w:sz w:val="14"/>
        </w:rPr>
        <w:t>we understand our lively and subversive iterations as one strategy among many others that might be taken up to truly change the relationships and constitutions of the roles of teacher and student.</w:t>
      </w:r>
    </w:p>
    <w:p w14:paraId="3E23D6CC" w14:textId="77777777" w:rsidR="00421BAE" w:rsidRPr="00A46868" w:rsidRDefault="00421BAE" w:rsidP="00421BAE">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7FF43423" w14:textId="77777777" w:rsidR="00421BAE" w:rsidRPr="00A46868" w:rsidRDefault="00421BAE" w:rsidP="00421BAE">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xml:space="preserve">." We argue that </w:t>
      </w:r>
      <w:proofErr w:type="gramStart"/>
      <w:r w:rsidRPr="00365053">
        <w:rPr>
          <w:sz w:val="14"/>
        </w:rPr>
        <w:t>teachers, themselves,</w:t>
      </w:r>
      <w:proofErr w:type="gramEnd"/>
      <w:r w:rsidRPr="00365053">
        <w:rPr>
          <w:sz w:val="14"/>
        </w:rPr>
        <w:t xml:space="preserve"> might well take this to heart</w:t>
      </w:r>
      <w:r w:rsidRPr="00A46868">
        <w:rPr>
          <w:sz w:val="14"/>
        </w:rPr>
        <w:t xml:space="preserve"> in considering their own roles as subjects. From my experiences:</w:t>
      </w:r>
    </w:p>
    <w:p w14:paraId="56810F5C" w14:textId="77777777" w:rsidR="00421BAE" w:rsidRPr="00A46868" w:rsidRDefault="00421BAE" w:rsidP="00421BAE">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303724F3" w14:textId="77777777" w:rsidR="00421BAE" w:rsidRDefault="00421BAE" w:rsidP="00421BAE">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t>
      </w:r>
      <w:r w:rsidRPr="00B911B2">
        <w:rPr>
          <w:sz w:val="44"/>
          <w:szCs w:val="48"/>
        </w:rPr>
        <w:t xml:space="preserve">We would </w:t>
      </w:r>
      <w:r w:rsidRPr="000B53A8">
        <w:rPr>
          <w:sz w:val="44"/>
          <w:szCs w:val="48"/>
          <w:highlight w:val="cyan"/>
        </w:rPr>
        <w:t>like to see classrooms where participants are invited to honor their own experience</w:t>
      </w:r>
      <w:r w:rsidRPr="00B911B2">
        <w:rPr>
          <w:sz w:val="44"/>
          <w:szCs w:val="48"/>
        </w:rPr>
        <w:t xml:space="preserve"> (while questioning their stories about that experience) above and beyond ideas or practices offered by teachers. That is, we </w:t>
      </w:r>
      <w:r w:rsidRPr="000B53A8">
        <w:rPr>
          <w:sz w:val="44"/>
          <w:szCs w:val="48"/>
          <w:highlight w:val="cyan"/>
        </w:rPr>
        <w:t>want to see practices of self-loving in the classroom</w:t>
      </w:r>
      <w:r w:rsidRPr="00B911B2">
        <w:rPr>
          <w:sz w:val="44"/>
          <w:szCs w:val="48"/>
        </w:rPr>
        <w:t xml:space="preserve">. We also value the </w:t>
      </w:r>
      <w:r w:rsidRPr="000B53A8">
        <w:rPr>
          <w:sz w:val="44"/>
          <w:szCs w:val="48"/>
          <w:highlight w:val="cyan"/>
        </w:rPr>
        <w:t>open-hearted honesty</w:t>
      </w:r>
      <w:r w:rsidRPr="00B911B2">
        <w:rPr>
          <w:sz w:val="44"/>
          <w:szCs w:val="48"/>
        </w:rPr>
        <w:t xml:space="preserve"> of teachers who </w:t>
      </w:r>
      <w:proofErr w:type="gramStart"/>
      <w:r w:rsidRPr="00B911B2">
        <w:rPr>
          <w:sz w:val="44"/>
          <w:szCs w:val="48"/>
        </w:rPr>
        <w:t>are able to</w:t>
      </w:r>
      <w:proofErr w:type="gramEnd"/>
      <w:r w:rsidRPr="00B911B2">
        <w:rPr>
          <w:sz w:val="44"/>
          <w:szCs w:val="48"/>
        </w:rPr>
        <w:t xml:space="preserve"> talk about what they/we learn from the experience of working with those labeled students. What </w:t>
      </w:r>
      <w:r w:rsidRPr="000B53A8">
        <w:rPr>
          <w:sz w:val="44"/>
          <w:szCs w:val="48"/>
          <w:highlight w:val="cyan"/>
        </w:rPr>
        <w:t>mutuality</w:t>
      </w:r>
      <w:r w:rsidRPr="00B911B2">
        <w:rPr>
          <w:sz w:val="44"/>
          <w:szCs w:val="48"/>
        </w:rPr>
        <w:t xml:space="preserve"> exists without that acknowledgment, out of a desire to maintain clear identities, out of fear? As bell hooks ([45]) </w:t>
      </w:r>
      <w:proofErr w:type="gramStart"/>
      <w:r w:rsidRPr="00B911B2">
        <w:rPr>
          <w:sz w:val="44"/>
          <w:szCs w:val="48"/>
        </w:rPr>
        <w:t>has</w:t>
      </w:r>
      <w:proofErr w:type="gramEnd"/>
      <w:r w:rsidRPr="00B911B2">
        <w:rPr>
          <w:sz w:val="44"/>
          <w:szCs w:val="48"/>
        </w:rPr>
        <w:t xml:space="preserve"> argued, </w:t>
      </w:r>
      <w:r w:rsidRPr="000B53A8">
        <w:rPr>
          <w:sz w:val="44"/>
          <w:szCs w:val="48"/>
          <w:highlight w:val="cyan"/>
        </w:rPr>
        <w:t>fear and love cannot occupy the same space</w:t>
      </w:r>
      <w:r w:rsidRPr="00B911B2">
        <w:rPr>
          <w:sz w:val="44"/>
          <w:szCs w:val="48"/>
        </w:rPr>
        <w:t>.</w:t>
      </w:r>
      <w:r w:rsidRPr="00B911B2">
        <w:rPr>
          <w:sz w:val="28"/>
          <w:szCs w:val="48"/>
        </w:rPr>
        <w:t xml:space="preserve"> </w:t>
      </w:r>
      <w:r w:rsidRPr="00365053">
        <w:rPr>
          <w:sz w:val="14"/>
        </w:rPr>
        <w:t xml:space="preserve">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4E9140AA" w14:textId="77777777" w:rsidR="00421BAE" w:rsidRDefault="00421BAE" w:rsidP="00421BAE">
      <w:pPr>
        <w:rPr>
          <w:sz w:val="14"/>
        </w:rPr>
      </w:pPr>
    </w:p>
    <w:p w14:paraId="356A910D" w14:textId="77777777" w:rsidR="00421BAE" w:rsidRPr="00E25405" w:rsidRDefault="00421BAE" w:rsidP="00421BAE">
      <w:pPr>
        <w:pStyle w:val="Heading4"/>
      </w:pPr>
      <w:r>
        <w:t xml:space="preserve">Any risk competition is bad is </w:t>
      </w:r>
      <w:r>
        <w:rPr>
          <w:u w:val="single"/>
        </w:rPr>
        <w:t>solved</w:t>
      </w:r>
      <w:r>
        <w:t xml:space="preserve"> by reading the </w:t>
      </w:r>
      <w:proofErr w:type="spellStart"/>
      <w:r>
        <w:t>aff</w:t>
      </w:r>
      <w:proofErr w:type="spellEnd"/>
      <w:r>
        <w:t xml:space="preserve"> and losing </w:t>
      </w:r>
      <w:proofErr w:type="spellStart"/>
      <w:proofErr w:type="gramStart"/>
      <w:r>
        <w:t>it’s</w:t>
      </w:r>
      <w:proofErr w:type="spellEnd"/>
      <w:proofErr w:type="gramEnd"/>
      <w:r>
        <w:t xml:space="preserve"> presentation </w:t>
      </w:r>
      <w:r>
        <w:rPr>
          <w:u w:val="single"/>
        </w:rPr>
        <w:t>alone</w:t>
      </w:r>
      <w:r>
        <w:t xml:space="preserve"> solves any of </w:t>
      </w:r>
      <w:proofErr w:type="spellStart"/>
      <w:proofErr w:type="gramStart"/>
      <w:r>
        <w:t>it’s</w:t>
      </w:r>
      <w:proofErr w:type="spellEnd"/>
      <w:proofErr w:type="gramEnd"/>
      <w:r>
        <w:t xml:space="preserve"> </w:t>
      </w:r>
      <w:r>
        <w:rPr>
          <w:u w:val="single"/>
        </w:rPr>
        <w:t>epistemic</w:t>
      </w:r>
      <w:r>
        <w:t xml:space="preserve"> value.</w:t>
      </w:r>
    </w:p>
    <w:p w14:paraId="544B6AA6" w14:textId="77777777" w:rsidR="00421BAE" w:rsidRDefault="00421BAE" w:rsidP="00421BAE"/>
    <w:p w14:paraId="6C4754B8" w14:textId="77777777" w:rsidR="00421BAE" w:rsidRPr="009B0322" w:rsidRDefault="00421BAE" w:rsidP="00421BAE">
      <w:pPr>
        <w:pStyle w:val="Heading4"/>
      </w:pPr>
      <w:r>
        <w:t xml:space="preserve">Robinson applies their </w:t>
      </w:r>
      <w:r>
        <w:rPr>
          <w:u w:val="single"/>
        </w:rPr>
        <w:t>own</w:t>
      </w:r>
      <w:r>
        <w:t xml:space="preserve"> experiences to draw conclusions. Expanding that analysis to prescribe solution for transphobia </w:t>
      </w:r>
      <w:r>
        <w:rPr>
          <w:u w:val="single"/>
        </w:rPr>
        <w:t>broadly</w:t>
      </w:r>
      <w:r>
        <w:t xml:space="preserve"> papers over differentials in trans experience which is a </w:t>
      </w:r>
      <w:r w:rsidRPr="0085121F">
        <w:t>violent</w:t>
      </w:r>
      <w:r>
        <w:t xml:space="preserve"> homogenization. </w:t>
      </w:r>
    </w:p>
    <w:p w14:paraId="0789FEB3" w14:textId="77777777" w:rsidR="00421BAE" w:rsidRPr="000C55FA" w:rsidRDefault="00421BAE" w:rsidP="00421BAE">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w:t>
      </w:r>
    </w:p>
    <w:p w14:paraId="53FCC336" w14:textId="77777777" w:rsidR="00421BAE" w:rsidRPr="009B0322" w:rsidRDefault="00421BAE" w:rsidP="00421BAE">
      <w:r w:rsidRPr="009B0322">
        <w:t xml:space="preserve">In this article, </w:t>
      </w:r>
      <w:r w:rsidRPr="009B0322">
        <w:rPr>
          <w:rStyle w:val="StyleUnderline"/>
        </w:rPr>
        <w:t xml:space="preserve">I </w:t>
      </w:r>
      <w:r w:rsidRPr="009B0322">
        <w:rPr>
          <w:rStyle w:val="StyleUnderline"/>
          <w:highlight w:val="cyan"/>
        </w:rPr>
        <w:t xml:space="preserve">show how </w:t>
      </w:r>
      <w:r w:rsidRPr="009B0322">
        <w:rPr>
          <w:rStyle w:val="Emphasis"/>
          <w:highlight w:val="cyan"/>
        </w:rPr>
        <w:t>my</w:t>
      </w:r>
      <w:r w:rsidRPr="009B0322">
        <w:rPr>
          <w:rStyle w:val="StyleUnderline"/>
          <w:highlight w:val="cyan"/>
        </w:rPr>
        <w:t xml:space="preserve"> non-binary embodiment</w:t>
      </w:r>
      <w:r w:rsidRPr="009B0322">
        <w:t xml:space="preserve">, along with regularly being misgendered, </w:t>
      </w:r>
      <w:r w:rsidRPr="009B0322">
        <w:rPr>
          <w:rStyle w:val="Emphasis"/>
          <w:highlight w:val="cyan"/>
        </w:rPr>
        <w:t>shapes</w:t>
      </w:r>
      <w:r w:rsidRPr="009B0322">
        <w:rPr>
          <w:rStyle w:val="Emphasis"/>
        </w:rPr>
        <w:t xml:space="preserve"> the </w:t>
      </w:r>
      <w:r w:rsidRPr="009B0322">
        <w:rPr>
          <w:rStyle w:val="Emphasis"/>
          <w:highlight w:val="cyan"/>
        </w:rPr>
        <w:t>questions I ask</w:t>
      </w:r>
      <w:r w:rsidRPr="009B0322">
        <w:rPr>
          <w:rStyle w:val="Emphasis"/>
        </w:rPr>
        <w:t xml:space="preserve">, the </w:t>
      </w:r>
      <w:r w:rsidRPr="009B0322">
        <w:rPr>
          <w:rStyle w:val="Emphasis"/>
          <w:highlight w:val="cyan"/>
        </w:rPr>
        <w:t>research I conduct</w:t>
      </w:r>
      <w:r w:rsidRPr="009B0322">
        <w:rPr>
          <w:rStyle w:val="Emphasis"/>
        </w:rPr>
        <w:t xml:space="preserve">, the </w:t>
      </w:r>
      <w:r w:rsidRPr="009B0322">
        <w:rPr>
          <w:rStyle w:val="Emphasis"/>
          <w:highlight w:val="cyan"/>
        </w:rPr>
        <w:t>data I can gather</w:t>
      </w:r>
      <w:r w:rsidRPr="009B0322">
        <w:rPr>
          <w:rStyle w:val="Emphasis"/>
        </w:rPr>
        <w:t xml:space="preserve">, </w:t>
      </w:r>
      <w:r w:rsidRPr="009B0322">
        <w:rPr>
          <w:rStyle w:val="Emphasis"/>
          <w:highlight w:val="cyan"/>
        </w:rPr>
        <w:t>how I understand</w:t>
      </w:r>
      <w:r w:rsidRPr="009B0322">
        <w:rPr>
          <w:rStyle w:val="Emphasis"/>
        </w:rPr>
        <w:t xml:space="preserve"> my </w:t>
      </w:r>
      <w:r w:rsidRPr="009B0322">
        <w:rPr>
          <w:rStyle w:val="Emphasis"/>
          <w:highlight w:val="cyan"/>
        </w:rPr>
        <w:t>research</w:t>
      </w:r>
      <w:r w:rsidRPr="009B0322">
        <w:rPr>
          <w:rStyle w:val="Emphasis"/>
        </w:rPr>
        <w:t xml:space="preserve"> and data, and </w:t>
      </w:r>
      <w:r w:rsidRPr="009B0322">
        <w:rPr>
          <w:rStyle w:val="Emphasis"/>
          <w:highlight w:val="cyan"/>
        </w:rPr>
        <w:t>the knowledge I</w:t>
      </w:r>
      <w:r w:rsidRPr="009B0322">
        <w:rPr>
          <w:rStyle w:val="Emphasis"/>
        </w:rPr>
        <w:t xml:space="preserve"> </w:t>
      </w:r>
      <w:r w:rsidRPr="009B0322">
        <w:rPr>
          <w:rStyle w:val="Emphasis"/>
          <w:highlight w:val="cyan"/>
        </w:rPr>
        <w:t>produce</w:t>
      </w:r>
      <w:r w:rsidRPr="009B0322">
        <w:t xml:space="preserve">. </w:t>
      </w:r>
      <w:r w:rsidRPr="009B0322">
        <w:rPr>
          <w:rStyle w:val="StyleUnderline"/>
        </w:rPr>
        <w:t xml:space="preserve">Through </w:t>
      </w:r>
      <w:r w:rsidRPr="009B0322">
        <w:rPr>
          <w:rStyle w:val="StyleUnderline"/>
          <w:highlight w:val="cyan"/>
        </w:rPr>
        <w:t xml:space="preserve">this interrogation of </w:t>
      </w:r>
      <w:r w:rsidRPr="009B0322">
        <w:rPr>
          <w:rStyle w:val="Emphasis"/>
          <w:highlight w:val="cyan"/>
        </w:rPr>
        <w:t xml:space="preserve">my </w:t>
      </w:r>
      <w:r w:rsidRPr="009B0322">
        <w:rPr>
          <w:rStyle w:val="StyleUnderline"/>
          <w:highlight w:val="cyan"/>
        </w:rPr>
        <w:t>body</w:t>
      </w:r>
      <w:r w:rsidRPr="009B0322">
        <w:rPr>
          <w:rStyle w:val="StyleUnderline"/>
        </w:rPr>
        <w:t xml:space="preserve"> in relation to research methods and epistemologies</w:t>
      </w:r>
      <w:r w:rsidRPr="009B0322">
        <w:t xml:space="preserve">, I illuminate how trans and non-binary scholars disrupt the </w:t>
      </w:r>
      <w:proofErr w:type="spellStart"/>
      <w:r w:rsidRPr="009B0322">
        <w:t>cisnormative</w:t>
      </w:r>
      <w:proofErr w:type="spellEnd"/>
      <w:r w:rsidRPr="009B0322">
        <w:t xml:space="preserve"> assumptions of ethnographic fieldwork, of sociology, and of academia. These disruptions generate queer forms of knowledge production that center trans and non-binary experiences and perspectives and that move us toward thinking anew about researchers, embodiment, and methods, and their epistemological effects.</w:t>
      </w:r>
    </w:p>
    <w:p w14:paraId="22D9D293" w14:textId="77777777" w:rsidR="00421BAE" w:rsidRPr="009B0322" w:rsidRDefault="00421BAE" w:rsidP="00421BAE"/>
    <w:p w14:paraId="197010B8" w14:textId="77777777" w:rsidR="00421BAE" w:rsidRDefault="00421BAE" w:rsidP="00421BAE">
      <w:pPr>
        <w:pStyle w:val="Heading4"/>
      </w:pPr>
      <w:r>
        <w:t xml:space="preserve">The </w:t>
      </w:r>
      <w:proofErr w:type="spellStart"/>
      <w:r>
        <w:t>aff</w:t>
      </w:r>
      <w:proofErr w:type="spellEnd"/>
      <w:r>
        <w:t xml:space="preserve"> glosses over intersectional violence and the way that transphobia affects certain groups differently– their own Stewart and Delgado 23 evidence says “</w:t>
      </w:r>
      <w:r w:rsidRPr="003D18AA">
        <w:rPr>
          <w:u w:val="single"/>
        </w:rPr>
        <w:t>The dead bodies of TGD people—particularly femme TGD people of color—also embody larger social tensions surrounding policing and communities of color</w:t>
      </w:r>
      <w:r>
        <w:rPr>
          <w:u w:val="single"/>
        </w:rPr>
        <w:t xml:space="preserve">” </w:t>
      </w:r>
      <w:r>
        <w:t xml:space="preserve">, a line they conveniently highlight AROUND – means </w:t>
      </w:r>
      <w:proofErr w:type="spellStart"/>
      <w:r>
        <w:t>theres</w:t>
      </w:r>
      <w:proofErr w:type="spellEnd"/>
      <w:r>
        <w:t xml:space="preserve"> a HUGE solvency deficit to the </w:t>
      </w:r>
      <w:proofErr w:type="spellStart"/>
      <w:r>
        <w:t>aff</w:t>
      </w:r>
      <w:proofErr w:type="spellEnd"/>
      <w:r>
        <w:t xml:space="preserve"> because they never question structures like policing or institutional racism </w:t>
      </w:r>
    </w:p>
    <w:p w14:paraId="7B3E28F9" w14:textId="77777777" w:rsidR="00421BAE" w:rsidRDefault="00421BAE" w:rsidP="00421BAE"/>
    <w:p w14:paraId="1AB6D943" w14:textId="77777777" w:rsidR="00421BAE" w:rsidRDefault="00421BAE" w:rsidP="00421BAE">
      <w:pPr>
        <w:pStyle w:val="Heading4"/>
      </w:pPr>
      <w:r>
        <w:t>Their method requires centering “pleasure” in relation to transness:</w:t>
      </w:r>
    </w:p>
    <w:p w14:paraId="73B99C1B" w14:textId="77777777" w:rsidR="00421BAE" w:rsidRPr="000C55FA" w:rsidRDefault="00421BAE" w:rsidP="00421BAE">
      <w:r>
        <w:rPr>
          <w:rStyle w:val="Style13ptBold"/>
        </w:rPr>
        <w:t xml:space="preserve">1AC </w:t>
      </w:r>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p>
    <w:p w14:paraId="32A69D90" w14:textId="77777777" w:rsidR="00421BAE" w:rsidRDefault="00421BAE" w:rsidP="00421BAE">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t>
      </w:r>
      <w:proofErr w:type="gramStart"/>
      <w:r w:rsidRPr="001C5550">
        <w:rPr>
          <w:sz w:val="16"/>
        </w:rPr>
        <w:t>was</w:t>
      </w:r>
      <w:proofErr w:type="gramEnd"/>
      <w:r w:rsidRPr="001C5550">
        <w:rPr>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w:t>
      </w:r>
      <w:proofErr w:type="gramStart"/>
      <w:r w:rsidRPr="001C5550">
        <w:rPr>
          <w:highlight w:val="green"/>
          <w:u w:val="single"/>
        </w:rPr>
        <w:t>theorize about</w:t>
      </w:r>
      <w:proofErr w:type="gramEnd"/>
      <w:r w:rsidRPr="001C5550">
        <w:rPr>
          <w:highlight w:val="green"/>
          <w:u w:val="single"/>
        </w:rPr>
        <w:t xml:space="preserve">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w:t>
      </w:r>
      <w:proofErr w:type="gramStart"/>
      <w:r w:rsidRPr="001C5550">
        <w:rPr>
          <w:sz w:val="16"/>
        </w:rPr>
        <w:t>knowledge production</w:t>
      </w:r>
      <w:proofErr w:type="gramEnd"/>
      <w:r w:rsidRPr="001C5550">
        <w:rPr>
          <w:sz w:val="16"/>
        </w:rPr>
        <w:t xml:space="preserve">,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 xml:space="preserve">Ultimately, we need new ways of doing research and of producing knowledge—ways that center marginalized scholars’ methods and epistemologies. </w:t>
      </w:r>
      <w:r w:rsidRPr="00D81356">
        <w:rPr>
          <w:sz w:val="40"/>
          <w:szCs w:val="44"/>
          <w:highlight w:val="cyan"/>
          <w:u w:val="single"/>
        </w:rPr>
        <w:t>An emancipatory path forward would be to center pleasure in our work. The pleasure of being trans and non-binary</w:t>
      </w:r>
      <w:r w:rsidRPr="002B272E">
        <w:rPr>
          <w:sz w:val="40"/>
          <w:szCs w:val="44"/>
          <w:u w:val="single"/>
        </w:rPr>
        <w:t xml:space="preserve">, the pleasure of </w:t>
      </w:r>
      <w:r w:rsidRPr="00D81356">
        <w:rPr>
          <w:sz w:val="40"/>
          <w:szCs w:val="44"/>
          <w:highlight w:val="cyan"/>
          <w:u w:val="single"/>
        </w:rPr>
        <w:t>doing trans and non-binary work</w:t>
      </w:r>
      <w:r w:rsidRPr="002B272E">
        <w:rPr>
          <w:sz w:val="40"/>
          <w:szCs w:val="44"/>
          <w:u w:val="single"/>
        </w:rPr>
        <w:t xml:space="preserve">, the pleasure of conducting research, the pleasure within our field sites—the multiplicities of pleasure </w:t>
      </w:r>
      <w:r w:rsidRPr="00D81356">
        <w:rPr>
          <w:sz w:val="40"/>
          <w:szCs w:val="44"/>
          <w:highlight w:val="cyan"/>
          <w:u w:val="single"/>
        </w:rPr>
        <w:t xml:space="preserve">can </w:t>
      </w:r>
      <w:r w:rsidRPr="002B272E">
        <w:rPr>
          <w:sz w:val="40"/>
          <w:szCs w:val="44"/>
          <w:u w:val="single"/>
        </w:rPr>
        <w:t xml:space="preserve">work to continue to </w:t>
      </w:r>
      <w:r w:rsidRPr="00D81356">
        <w:rPr>
          <w:sz w:val="40"/>
          <w:szCs w:val="44"/>
          <w:highlight w:val="cyan"/>
          <w:u w:val="single"/>
        </w:rPr>
        <w:t xml:space="preserve">disrupt dominant ways of producing knowledge while </w:t>
      </w:r>
      <w:r w:rsidRPr="002B272E">
        <w:rPr>
          <w:sz w:val="40"/>
          <w:szCs w:val="44"/>
          <w:u w:val="single"/>
        </w:rPr>
        <w:t xml:space="preserve">also </w:t>
      </w:r>
      <w:r w:rsidRPr="00D81356">
        <w:rPr>
          <w:sz w:val="40"/>
          <w:szCs w:val="44"/>
          <w:highlight w:val="cyan"/>
          <w:u w:val="single"/>
        </w:rPr>
        <w:t xml:space="preserve">sustaining us </w:t>
      </w:r>
      <w:r w:rsidRPr="002B272E">
        <w:rPr>
          <w:sz w:val="40"/>
          <w:szCs w:val="44"/>
          <w:u w:val="single"/>
        </w:rPr>
        <w:t>in doing this work</w:t>
      </w:r>
      <w:r w:rsidRPr="002B272E">
        <w:rPr>
          <w:sz w:val="28"/>
          <w:szCs w:val="44"/>
        </w:rPr>
        <w:t xml:space="preserve">. As pleasure is related to freedom (brown, </w:t>
      </w:r>
      <w:proofErr w:type="spellStart"/>
      <w:r w:rsidRPr="002B272E">
        <w:rPr>
          <w:sz w:val="28"/>
          <w:szCs w:val="44"/>
        </w:rPr>
        <w:t>adrienne</w:t>
      </w:r>
      <w:proofErr w:type="spellEnd"/>
      <w:r w:rsidRPr="002B272E">
        <w:rPr>
          <w:sz w:val="28"/>
          <w:szCs w:val="44"/>
        </w:rPr>
        <w:t xml:space="preserve"> </w:t>
      </w:r>
      <w:proofErr w:type="spellStart"/>
      <w:r w:rsidRPr="002B272E">
        <w:rPr>
          <w:sz w:val="28"/>
          <w:szCs w:val="44"/>
        </w:rPr>
        <w:t>maree</w:t>
      </w:r>
      <w:proofErr w:type="spellEnd"/>
      <w:r w:rsidRPr="002B272E">
        <w:rPr>
          <w:sz w:val="28"/>
          <w:szCs w:val="44"/>
        </w:rPr>
        <w:t>, 2019</w:t>
      </w:r>
      <w:r w:rsidRPr="002B272E">
        <w:rPr>
          <w:sz w:val="40"/>
          <w:szCs w:val="44"/>
          <w:u w:val="single"/>
        </w:rPr>
        <w:t xml:space="preserve">), </w:t>
      </w:r>
      <w:r w:rsidRPr="00D81356">
        <w:rPr>
          <w:sz w:val="40"/>
          <w:szCs w:val="44"/>
          <w:highlight w:val="cyan"/>
          <w:u w:val="single"/>
        </w:rPr>
        <w:t xml:space="preserve">centering a pleasure politic in our work can be crucial in liberating methods and knowledge production </w:t>
      </w:r>
      <w:r w:rsidRPr="002B272E">
        <w:rPr>
          <w:sz w:val="40"/>
          <w:szCs w:val="44"/>
          <w:u w:val="single"/>
        </w:rPr>
        <w:t xml:space="preserve">from </w:t>
      </w:r>
      <w:proofErr w:type="spellStart"/>
      <w:r w:rsidRPr="002B272E">
        <w:rPr>
          <w:sz w:val="40"/>
          <w:szCs w:val="44"/>
          <w:u w:val="single"/>
        </w:rPr>
        <w:t>cisnormative</w:t>
      </w:r>
      <w:proofErr w:type="spellEnd"/>
      <w:r w:rsidRPr="002B272E">
        <w:rPr>
          <w:sz w:val="40"/>
          <w:szCs w:val="44"/>
          <w:u w:val="single"/>
        </w:rPr>
        <w:t xml:space="preserve"> and other dominant ways of doing research. A </w:t>
      </w:r>
      <w:r w:rsidRPr="00D81356">
        <w:rPr>
          <w:sz w:val="40"/>
          <w:szCs w:val="44"/>
          <w:highlight w:val="cyan"/>
          <w:u w:val="single"/>
        </w:rPr>
        <w:t>non-binary knowledge production values and centers pleasure</w:t>
      </w:r>
      <w:r w:rsidRPr="002B272E">
        <w:rPr>
          <w:sz w:val="40"/>
          <w:szCs w:val="44"/>
          <w:u w:val="single"/>
        </w:rPr>
        <w:t>, as this pleasure sustains non-binary people to continue to exist despite a world that says there are only men and women.</w:t>
      </w:r>
      <w:r w:rsidRPr="00D81356">
        <w:rPr>
          <w:sz w:val="28"/>
          <w:szCs w:val="44"/>
        </w:rPr>
        <w:t xml:space="preserve"> </w:t>
      </w:r>
      <w:r w:rsidRPr="001C5550">
        <w:rPr>
          <w:sz w:val="16"/>
        </w:rPr>
        <w:t xml:space="preserve">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3CF76A90" w14:textId="77777777" w:rsidR="00421BAE" w:rsidRDefault="00421BAE" w:rsidP="00421BAE">
      <w:pPr>
        <w:rPr>
          <w:u w:val="single"/>
        </w:rPr>
      </w:pPr>
    </w:p>
    <w:p w14:paraId="7ABFFA90" w14:textId="77777777" w:rsidR="00421BAE" w:rsidRDefault="00421BAE" w:rsidP="00421BAE">
      <w:pPr>
        <w:rPr>
          <w:u w:val="single"/>
        </w:rPr>
      </w:pPr>
    </w:p>
    <w:p w14:paraId="31FC67DD" w14:textId="77777777" w:rsidR="00421BAE" w:rsidRPr="0046297D" w:rsidRDefault="00421BAE" w:rsidP="00421BAE">
      <w:pPr>
        <w:pStyle w:val="Heading4"/>
      </w:pPr>
      <w:r>
        <w:t xml:space="preserve">This is an </w:t>
      </w:r>
      <w:proofErr w:type="gramStart"/>
      <w:r>
        <w:rPr>
          <w:u w:val="single"/>
        </w:rPr>
        <w:t>opportunity cost</w:t>
      </w:r>
      <w:proofErr w:type="gramEnd"/>
      <w:r>
        <w:t xml:space="preserve"> to </w:t>
      </w:r>
      <w:r>
        <w:rPr>
          <w:u w:val="single"/>
        </w:rPr>
        <w:t>maladjustment</w:t>
      </w:r>
      <w:r>
        <w:t xml:space="preserve">--- the mandate to experience pleasure in transness </w:t>
      </w:r>
      <w:proofErr w:type="gramStart"/>
      <w:r>
        <w:t>in order to</w:t>
      </w:r>
      <w:proofErr w:type="gramEnd"/>
      <w:r>
        <w:t xml:space="preserve"> be politically productive does not allow space to sit with the bad parts of transness, which is necessary</w:t>
      </w:r>
    </w:p>
    <w:p w14:paraId="3B29655F" w14:textId="77777777" w:rsidR="00421BAE" w:rsidRPr="00817B89" w:rsidRDefault="00421BAE" w:rsidP="00421BAE">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3E22D06B" w14:textId="77777777" w:rsidR="00421BAE" w:rsidRPr="00CE02EB" w:rsidRDefault="00421BAE" w:rsidP="00421BAE">
      <w:pPr>
        <w:rPr>
          <w:sz w:val="16"/>
        </w:rPr>
      </w:pPr>
      <w:bookmarkStart w:id="1" w:name="_Hlk200951580"/>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175689">
        <w:rPr>
          <w:rStyle w:val="StyleUnderline"/>
          <w:highlight w:val="green"/>
        </w:rPr>
        <w:t xml:space="preserve">feelings endemic to trans life </w:t>
      </w:r>
      <w:r w:rsidRPr="00FE2BAA">
        <w:rPr>
          <w:rStyle w:val="StyleUnderline"/>
        </w:rPr>
        <w:t>that can</w:t>
      </w:r>
      <w:r w:rsidRPr="00FE2BAA">
        <w:rPr>
          <w:rStyle w:val="StyleUnderline"/>
          <w:highlight w:val="green"/>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175689">
        <w:rPr>
          <w:rStyle w:val="Emphasis"/>
          <w:highlight w:val="green"/>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trans life</w:t>
      </w:r>
      <w:r w:rsidRPr="00B3509C">
        <w:rPr>
          <w:sz w:val="16"/>
          <w:szCs w:val="16"/>
        </w:rPr>
        <w:t xml:space="preserve"> under racial capitalism </w:t>
      </w:r>
      <w:r w:rsidRPr="00175689">
        <w:rPr>
          <w:rStyle w:val="StyleUnderline"/>
          <w:highlight w:val="green"/>
        </w:rPr>
        <w:t xml:space="preserve">is </w:t>
      </w:r>
      <w:r w:rsidRPr="00FE2BAA">
        <w:rPr>
          <w:rStyle w:val="StyleUnderline"/>
        </w:rPr>
        <w:t xml:space="preserve">at least as much </w:t>
      </w:r>
      <w:r w:rsidRPr="00175689">
        <w:rPr>
          <w:rStyle w:val="StyleUnderline"/>
          <w:highlight w:val="green"/>
        </w:rPr>
        <w:t xml:space="preserve">about </w:t>
      </w:r>
      <w:proofErr w:type="spellStart"/>
      <w:r w:rsidRPr="00175689">
        <w:rPr>
          <w:rStyle w:val="Emphasis"/>
          <w:highlight w:val="green"/>
        </w:rPr>
        <w:t>stuckness</w:t>
      </w:r>
      <w:proofErr w:type="spellEnd"/>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58A269B8" w14:textId="77777777" w:rsidR="00421BAE" w:rsidRPr="00992020" w:rsidRDefault="00421BAE" w:rsidP="00421BAE">
      <w:pPr>
        <w:rPr>
          <w:rStyle w:val="StyleUnderline"/>
        </w:rPr>
      </w:pPr>
      <w:r w:rsidRPr="00BE5C49">
        <w:rPr>
          <w:rStyle w:val="StyleUnderline"/>
        </w:rPr>
        <w:t xml:space="preserve">Finally, although </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5C6B5D">
        <w:rPr>
          <w:rStyle w:val="StyleUnderline"/>
          <w:highlight w:val="green"/>
        </w:rPr>
        <w:t>forms of maladjustment</w:t>
      </w:r>
      <w:r w:rsidRPr="00BE5C49">
        <w:rPr>
          <w:sz w:val="16"/>
        </w:rPr>
        <w:t xml:space="preserve">, in my usage, contain, cause, or </w:t>
      </w:r>
      <w:r w:rsidRPr="005C6B5D">
        <w:rPr>
          <w:rStyle w:val="StyleUnderline"/>
          <w:highlight w:val="green"/>
        </w:rPr>
        <w:t>coincide with</w:t>
      </w:r>
      <w:r w:rsidRPr="00BE5C49">
        <w:rPr>
          <w:rStyle w:val="StyleUnderline"/>
        </w:rPr>
        <w:t xml:space="preserve"> </w:t>
      </w:r>
      <w:proofErr w:type="gramStart"/>
      <w:r w:rsidRPr="00BE5C49">
        <w:rPr>
          <w:rStyle w:val="StyleUnderline"/>
        </w:rPr>
        <w:t>bad feelings</w:t>
      </w:r>
      <w:r w:rsidRPr="00BE5C49">
        <w:rPr>
          <w:sz w:val="16"/>
        </w:rPr>
        <w:t>—</w:t>
      </w:r>
      <w:proofErr w:type="gramEnd"/>
      <w:r w:rsidRPr="00BE5C49">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BE5C49">
        <w:rPr>
          <w:rStyle w:val="StyleUnderline"/>
          <w:highlight w:val="green"/>
        </w:rPr>
        <w:t xml:space="preserve">understood as </w:t>
      </w:r>
      <w:r w:rsidRPr="00BE5C49">
        <w:rPr>
          <w:rStyle w:val="Emphasis"/>
          <w:highlight w:val="green"/>
        </w:rPr>
        <w:t>potentially pathological</w:t>
      </w:r>
      <w:r w:rsidRPr="00BE5C49">
        <w:rPr>
          <w:sz w:val="16"/>
        </w:rPr>
        <w:t xml:space="preserve"> in a diagnostic setting, </w:t>
      </w:r>
      <w:r w:rsidRPr="00BE5C49">
        <w:rPr>
          <w:rStyle w:val="StyleUnderline"/>
          <w:highlight w:val="green"/>
        </w:rPr>
        <w:t xml:space="preserve">or </w:t>
      </w:r>
      <w:r w:rsidRPr="00BE5C49">
        <w:rPr>
          <w:rStyle w:val="Emphasis"/>
          <w:highlight w:val="green"/>
        </w:rPr>
        <w:t>politically impairing</w:t>
      </w:r>
      <w:r w:rsidRPr="00BE5C49">
        <w:rPr>
          <w:rStyle w:val="StyleUnderline"/>
          <w:highlight w:val="green"/>
        </w:rPr>
        <w:t xml:space="preserve">—but are </w:t>
      </w:r>
      <w:r w:rsidRPr="00BE5C49">
        <w:rPr>
          <w:rStyle w:val="Emphasis"/>
          <w:highlight w:val="green"/>
        </w:rPr>
        <w:t>not reducible</w:t>
      </w:r>
      <w:r w:rsidRPr="00BE5C49">
        <w:rPr>
          <w:rStyle w:val="StyleUnderline"/>
          <w:highlight w:val="green"/>
        </w:rPr>
        <w:t xml:space="preserve"> to them.</w:t>
      </w:r>
    </w:p>
    <w:p w14:paraId="69BE914E" w14:textId="77777777" w:rsidR="00421BAE" w:rsidRPr="00CE02EB" w:rsidRDefault="00421BAE" w:rsidP="00421BAE">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175689">
        <w:rPr>
          <w:rStyle w:val="Emphasis"/>
          <w:highlight w:val="green"/>
        </w:rPr>
        <w:t>methodological distancing</w:t>
      </w:r>
      <w:r w:rsidRPr="00CE02EB">
        <w:rPr>
          <w:sz w:val="16"/>
        </w:rPr>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4ED958E4" w14:textId="77777777" w:rsidR="00421BAE" w:rsidRPr="00C849CF" w:rsidRDefault="00421BAE" w:rsidP="00421BAE">
      <w:pPr>
        <w:rPr>
          <w:rStyle w:val="StyleUnderline"/>
        </w:rPr>
      </w:pPr>
      <w:r w:rsidRPr="00C849CF">
        <w:rPr>
          <w:rStyle w:val="StyleUnderline"/>
        </w:rPr>
        <w:t>Feeling Trans, Trans Authority</w:t>
      </w:r>
    </w:p>
    <w:p w14:paraId="033410D4" w14:textId="77777777" w:rsidR="00421BAE" w:rsidRPr="00C849CF" w:rsidRDefault="00421BAE" w:rsidP="00421BAE">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w:t>
      </w:r>
      <w:proofErr w:type="spellStart"/>
      <w:r w:rsidRPr="00CE02EB">
        <w:rPr>
          <w:sz w:val="16"/>
        </w:rPr>
        <w:t>transnormative</w:t>
      </w:r>
      <w:proofErr w:type="spellEnd"/>
      <w:r w:rsidRPr="00CE02EB">
        <w:rPr>
          <w:sz w:val="16"/>
        </w:rPr>
        <w:t xml:space="preserve"> subject. </w:t>
      </w:r>
      <w:r w:rsidRPr="005B3F67">
        <w:rPr>
          <w:rStyle w:val="StyleUnderline"/>
          <w:highlight w:val="green"/>
        </w:rPr>
        <w:t>Trans</w:t>
      </w:r>
      <w:r w:rsidRPr="00FE2BAA">
        <w:rPr>
          <w:sz w:val="16"/>
        </w:rPr>
        <w:t xml:space="preserve">, that is, </w:t>
      </w:r>
      <w:r w:rsidRPr="005B3F67">
        <w:rPr>
          <w:rStyle w:val="StyleUnderline"/>
          <w:highlight w:val="green"/>
        </w:rPr>
        <w:t xml:space="preserve">has become widely legible as a </w:t>
      </w:r>
      <w:r w:rsidRPr="005B3F67">
        <w:rPr>
          <w:rStyle w:val="Emphasis"/>
          <w:highlight w:val="green"/>
        </w:rPr>
        <w:t>particular set of feelings</w:t>
      </w:r>
      <w:r w:rsidRPr="00FE2BAA">
        <w:rPr>
          <w:sz w:val="16"/>
        </w:rPr>
        <w:t xml:space="preserve"> (</w:t>
      </w:r>
      <w:r w:rsidRPr="00FE2BAA">
        <w:rPr>
          <w:rStyle w:val="StyleUnderline"/>
        </w:rPr>
        <w:t>gendered unease, restlessness, suicidality</w:t>
      </w:r>
      <w:r w:rsidRPr="00FE2BAA">
        <w:rPr>
          <w:sz w:val="16"/>
        </w:rPr>
        <w:t xml:space="preserve">) </w:t>
      </w:r>
      <w:r w:rsidRPr="005B3F67">
        <w:rPr>
          <w:rStyle w:val="StyleUnderline"/>
          <w:highlight w:val="green"/>
        </w:rPr>
        <w:t>that necessitate</w:t>
      </w:r>
      <w:r w:rsidRPr="00FE2BAA">
        <w:rPr>
          <w:rStyle w:val="StyleUnderline"/>
        </w:rPr>
        <w:t xml:space="preserve"> a </w:t>
      </w:r>
      <w:r w:rsidRPr="005B3F67">
        <w:rPr>
          <w:rStyle w:val="StyleUnderline"/>
          <w:highlight w:val="green"/>
        </w:rPr>
        <w:t>particular</w:t>
      </w:r>
      <w:r w:rsidRPr="00FE2BAA">
        <w:rPr>
          <w:rStyle w:val="StyleUnderline"/>
        </w:rPr>
        <w:t xml:space="preserve"> set of </w:t>
      </w:r>
      <w:r w:rsidRPr="005B3F67">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5B3F67">
        <w:rPr>
          <w:rStyle w:val="StyleUnderline"/>
          <w:highlight w:val="green"/>
        </w:rPr>
        <w:t>for the health</w:t>
      </w:r>
      <w:r w:rsidRPr="00FE2BAA">
        <w:rPr>
          <w:rStyle w:val="StyleUnderline"/>
        </w:rPr>
        <w:t xml:space="preserve"> and persistence </w:t>
      </w:r>
      <w:r w:rsidRPr="005B3F67">
        <w:rPr>
          <w:rStyle w:val="StyleUnderline"/>
          <w:highlight w:val="green"/>
        </w:rPr>
        <w:t xml:space="preserve">of the </w:t>
      </w:r>
      <w:r w:rsidRPr="005B3F67">
        <w:rPr>
          <w:rStyle w:val="Emphasis"/>
          <w:highlight w:val="green"/>
        </w:rPr>
        <w:t>trans</w:t>
      </w:r>
      <w:r w:rsidRPr="00FE2BAA">
        <w:rPr>
          <w:rStyle w:val="Emphasis"/>
        </w:rPr>
        <w:t xml:space="preserve"> protagonist</w:t>
      </w:r>
      <w:r w:rsidRPr="00FE2BAA">
        <w:rPr>
          <w:sz w:val="16"/>
        </w:rPr>
        <w:t>/</w:t>
      </w:r>
      <w:r w:rsidRPr="005B3F67">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7F763B00" w14:textId="77777777" w:rsidR="00421BAE" w:rsidRPr="00CE02EB" w:rsidRDefault="00421BAE" w:rsidP="00421BAE">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w:t>
      </w:r>
      <w:proofErr w:type="spellStart"/>
      <w:r w:rsidRPr="00C849CF">
        <w:rPr>
          <w:rStyle w:val="StyleUnderline"/>
        </w:rPr>
        <w:t>Kadji</w:t>
      </w:r>
      <w:proofErr w:type="spellEnd"/>
      <w:r w:rsidRPr="00C849CF">
        <w:rPr>
          <w:rStyle w:val="StyleUnderline"/>
        </w:rPr>
        <w:t xml:space="preserve"> Amin’s argument for, and modeling of, a queer studies driven by </w:t>
      </w:r>
      <w:proofErr w:type="spellStart"/>
      <w:r w:rsidRPr="00C849CF">
        <w:rPr>
          <w:rStyle w:val="StyleUnderline"/>
        </w:rPr>
        <w:t>deidealization</w:t>
      </w:r>
      <w:proofErr w:type="spellEnd"/>
      <w:r w:rsidRPr="00C849CF">
        <w:rPr>
          <w:rStyle w:val="StyleUnderline"/>
        </w:rPr>
        <w:t xml:space="preserve">;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75C272B9" w14:textId="77777777" w:rsidR="00421BAE" w:rsidRPr="00CE02EB" w:rsidRDefault="00421BAE" w:rsidP="00421BAE">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FA5B55">
        <w:rPr>
          <w:rStyle w:val="StyleUnderline"/>
          <w:highlight w:val="green"/>
        </w:rPr>
        <w:t>The institutionali</w:t>
      </w:r>
      <w:r w:rsidRPr="005B3F67">
        <w:rPr>
          <w:rStyle w:val="StyleUnderline"/>
          <w:highlight w:val="green"/>
        </w:rPr>
        <w:t>zation of</w:t>
      </w:r>
      <w:r w:rsidRPr="005B3F67">
        <w:rPr>
          <w:rStyle w:val="StyleUnderline"/>
        </w:rPr>
        <w:t xml:space="preserve"> this disciplinary structure of </w:t>
      </w:r>
      <w:r w:rsidRPr="005B3F67">
        <w:rPr>
          <w:rStyle w:val="StyleUnderline"/>
          <w:highlight w:val="green"/>
        </w:rPr>
        <w:t xml:space="preserve">desire places an enormous burden on our </w:t>
      </w:r>
      <w:r w:rsidRPr="00FF1701">
        <w:rPr>
          <w:rStyle w:val="StyleUnderline"/>
          <w:highlight w:val="green"/>
        </w:rPr>
        <w:t>objects to</w:t>
      </w:r>
      <w:r w:rsidRPr="00FF1701">
        <w:rPr>
          <w:rStyle w:val="StyleUnderline"/>
        </w:rPr>
        <w:t xml:space="preserve"> be “adequate to the political commitments that inspire” us and to, therefore</w:t>
      </w:r>
      <w:r w:rsidRPr="005B3F67">
        <w:rPr>
          <w:rStyle w:val="StyleUnderline"/>
        </w:rPr>
        <w:t xml:space="preserve">, </w:t>
      </w:r>
      <w:r w:rsidRPr="005B3F67">
        <w:rPr>
          <w:rStyle w:val="StyleUnderline"/>
          <w:highlight w:val="green"/>
        </w:rPr>
        <w:t>be good</w:t>
      </w:r>
      <w:r w:rsidRPr="005B3F67">
        <w:rPr>
          <w:rStyle w:val="StyleUnderline"/>
        </w:rPr>
        <w:t xml:space="preserve">—desirable, politically </w:t>
      </w:r>
      <w:r w:rsidRPr="005B3F67">
        <w:rPr>
          <w:rStyle w:val="StyleUnderline"/>
          <w:highlight w:val="green"/>
        </w:rPr>
        <w:t>enabling</w:t>
      </w:r>
      <w:r w:rsidRPr="005B3F67">
        <w:rPr>
          <w:rStyle w:val="StyleUnderline"/>
        </w:rPr>
        <w:t xml:space="preserve">, </w:t>
      </w:r>
      <w:r w:rsidRPr="005B3F67">
        <w:rPr>
          <w:rStyle w:val="StyleUnderline"/>
          <w:highlight w:val="green"/>
        </w:rPr>
        <w:t>conduits of good feeling</w:t>
      </w:r>
      <w:r w:rsidRPr="005B3F67">
        <w:rPr>
          <w:rStyle w:val="StyleUnderline"/>
        </w:rPr>
        <w:t>, and so forth</w:t>
      </w:r>
      <w:r w:rsidRPr="00CE02EB">
        <w:rPr>
          <w:sz w:val="16"/>
        </w:rPr>
        <w:t xml:space="preserve">.33 Further, one of the ways that justice is routinely “figured” within such fields is “by claiming for minoritized subjects the right to study themselves and to make themselves the object of their study.”34 </w:t>
      </w:r>
      <w:r w:rsidRPr="00FA5B55">
        <w:rPr>
          <w:rStyle w:val="StyleUnderline"/>
          <w:highlight w:val="green"/>
        </w:rPr>
        <w:t>This</w:t>
      </w:r>
      <w:r w:rsidRPr="004D7ED1">
        <w:rPr>
          <w:rStyle w:val="StyleUnderline"/>
        </w:rPr>
        <w:t xml:space="preserve"> definition of justice, in turn, produces a closeness between critics and our objects that, Wiegman suggests, </w:t>
      </w:r>
      <w:r w:rsidRPr="00FA5B55">
        <w:rPr>
          <w:rStyle w:val="StyleUnderline"/>
          <w:highlight w:val="green"/>
        </w:rPr>
        <w:t>makes it “harder to bear the</w:t>
      </w:r>
      <w:r w:rsidRPr="004D7ED1">
        <w:rPr>
          <w:rStyle w:val="StyleUnderline"/>
        </w:rPr>
        <w:t xml:space="preserve"> psychic </w:t>
      </w:r>
      <w:r w:rsidRPr="00FA5B55">
        <w:rPr>
          <w:rStyle w:val="StyleUnderline"/>
          <w:highlight w:val="green"/>
        </w:rPr>
        <w:t>burdens</w:t>
      </w:r>
      <w:r w:rsidRPr="004D7ED1">
        <w:rPr>
          <w:rStyle w:val="StyleUnderline"/>
        </w:rPr>
        <w:t xml:space="preserve">” </w:t>
      </w:r>
      <w:r w:rsidRPr="00FA5B55">
        <w:rPr>
          <w:rStyle w:val="StyleUnderline"/>
          <w:highlight w:val="green"/>
        </w:rPr>
        <w:t>of</w:t>
      </w:r>
      <w:r w:rsidRPr="004D7ED1">
        <w:rPr>
          <w:rStyle w:val="StyleUnderline"/>
        </w:rPr>
        <w:t xml:space="preserve"> the </w:t>
      </w:r>
      <w:r w:rsidRPr="00FA5B55">
        <w:rPr>
          <w:rStyle w:val="Emphasis"/>
          <w:highlight w:val="green"/>
        </w:rPr>
        <w:t>inevitable failure</w:t>
      </w:r>
      <w:r w:rsidRPr="004D7ED1">
        <w:rPr>
          <w:rStyle w:val="StyleUnderline"/>
        </w:rPr>
        <w:t xml:space="preserve"> of our objects—of ourselves—to live up to our desires for them: “how much </w:t>
      </w:r>
      <w:r w:rsidRPr="004D7ED1">
        <w:rPr>
          <w:rStyle w:val="Emphasis"/>
        </w:rPr>
        <w:t>goodness</w:t>
      </w:r>
      <w:r w:rsidRPr="004D7ED1">
        <w:rPr>
          <w:rStyle w:val="StyleUnderline"/>
        </w:rPr>
        <w:t xml:space="preserve">, after all, must one </w:t>
      </w:r>
      <w:r w:rsidRPr="004D7ED1">
        <w:rPr>
          <w:rStyle w:val="Emphasis"/>
        </w:rPr>
        <w:t>attribute</w:t>
      </w:r>
      <w:r w:rsidRPr="004D7ED1">
        <w:rPr>
          <w:rStyle w:val="StyleUnderline"/>
        </w:rPr>
        <w:t xml:space="preserve"> to her </w:t>
      </w:r>
      <w:r w:rsidRPr="004D7ED1">
        <w:rPr>
          <w:rStyle w:val="Emphasis"/>
        </w:rPr>
        <w:t>identity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3FB82090" w14:textId="77777777" w:rsidR="00421BAE" w:rsidRPr="00CE02EB" w:rsidRDefault="00421BAE" w:rsidP="00421BAE">
      <w:pPr>
        <w:rPr>
          <w:sz w:val="16"/>
        </w:rPr>
      </w:pPr>
      <w:r w:rsidRPr="004D7ED1">
        <w:rPr>
          <w:rStyle w:val="StyleUnderline"/>
        </w:rPr>
        <w:t xml:space="preserve">Taking this account of the psychic life of identity knowledges for granted, </w:t>
      </w:r>
      <w:r w:rsidRPr="005B3F67">
        <w:rPr>
          <w:rStyle w:val="StyleUnderline"/>
          <w:highlight w:val="green"/>
        </w:rPr>
        <w:t>it is easy to understand</w:t>
      </w:r>
      <w:r w:rsidRPr="00FE2BAA">
        <w:rPr>
          <w:rStyle w:val="StyleUnderline"/>
        </w:rPr>
        <w:t xml:space="preserve"> the assertion “</w:t>
      </w:r>
      <w:r w:rsidRPr="005B3F67">
        <w:rPr>
          <w:rStyle w:val="StyleUnderline"/>
          <w:highlight w:val="green"/>
        </w:rPr>
        <w:t>I’m not sick</w:t>
      </w:r>
      <w:r w:rsidRPr="00FE2BAA">
        <w:rPr>
          <w:rStyle w:val="StyleUnderline"/>
        </w:rPr>
        <w:t xml:space="preserve">” </w:t>
      </w:r>
      <w:r w:rsidRPr="00FA5B55">
        <w:rPr>
          <w:rStyle w:val="StyleUnderline"/>
          <w:highlight w:val="green"/>
        </w:rPr>
        <w:t>and</w:t>
      </w:r>
      <w:r w:rsidRPr="00FE2BAA">
        <w:rPr>
          <w:rStyle w:val="StyleUnderline"/>
        </w:rPr>
        <w:t xml:space="preserve"> the </w:t>
      </w:r>
      <w:r w:rsidRPr="00FA5B55">
        <w:rPr>
          <w:rStyle w:val="StyleUnderline"/>
          <w:highlight w:val="green"/>
        </w:rPr>
        <w:t>conversion</w:t>
      </w:r>
      <w:r w:rsidRPr="00FE2BAA">
        <w:rPr>
          <w:rStyle w:val="StyleUnderline"/>
        </w:rPr>
        <w:t xml:space="preserve"> of trans rage </w:t>
      </w:r>
      <w:r w:rsidRPr="00FA5B55">
        <w:rPr>
          <w:rStyle w:val="StyleUnderline"/>
          <w:highlight w:val="green"/>
        </w:rPr>
        <w:t>into enabling</w:t>
      </w:r>
      <w:r w:rsidRPr="00FE2BAA">
        <w:rPr>
          <w:rStyle w:val="StyleUnderline"/>
        </w:rPr>
        <w:t xml:space="preserve"> </w:t>
      </w:r>
      <w:r w:rsidRPr="00FA5B55">
        <w:rPr>
          <w:rStyle w:val="StyleUnderline"/>
          <w:highlight w:val="green"/>
        </w:rPr>
        <w:t>political</w:t>
      </w:r>
      <w:r w:rsidRPr="00FE2BAA">
        <w:rPr>
          <w:rStyle w:val="StyleUnderline"/>
        </w:rPr>
        <w:t xml:space="preserve"> and subjective </w:t>
      </w:r>
      <w:r w:rsidRPr="00FA5B55">
        <w:rPr>
          <w:rStyle w:val="StyleUnderline"/>
          <w:highlight w:val="green"/>
        </w:rPr>
        <w:t xml:space="preserve">movement as defenses </w:t>
      </w:r>
      <w:r w:rsidRPr="00FE2BAA">
        <w:rPr>
          <w:rStyle w:val="StyleUnderline"/>
          <w:highlight w:val="green"/>
        </w:rPr>
        <w:t xml:space="preserve">of </w:t>
      </w:r>
      <w:r w:rsidRPr="00FE2BAA">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5B3F67">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6B00D3">
        <w:rPr>
          <w:rStyle w:val="StyleUnderline"/>
          <w:highlight w:val="green"/>
        </w:rPr>
        <w:t>scholars</w:t>
      </w:r>
      <w:r w:rsidRPr="00FE2BAA">
        <w:rPr>
          <w:rStyle w:val="StyleUnderline"/>
        </w:rPr>
        <w:t xml:space="preserve"> </w:t>
      </w:r>
      <w:r w:rsidRPr="005B3F67">
        <w:rPr>
          <w:rStyle w:val="StyleUnderline"/>
        </w:rPr>
        <w:t xml:space="preserve">have </w:t>
      </w:r>
      <w:r w:rsidRPr="00175689">
        <w:rPr>
          <w:rStyle w:val="StyleUnderline"/>
          <w:highlight w:val="green"/>
        </w:rPr>
        <w:t xml:space="preserve">abandoned the </w:t>
      </w:r>
      <w:r w:rsidRPr="00FE2BAA">
        <w:rPr>
          <w:rStyle w:val="StyleUnderline"/>
        </w:rPr>
        <w:t xml:space="preserve">figure of the </w:t>
      </w:r>
      <w:r w:rsidRPr="00175689">
        <w:rPr>
          <w:rStyle w:val="Emphasis"/>
          <w:highlight w:val="green"/>
        </w:rPr>
        <w:t>transsexual</w:t>
      </w:r>
      <w:r w:rsidRPr="00CE02EB">
        <w:rPr>
          <w:sz w:val="16"/>
          <w:highlight w:val="green"/>
        </w:rPr>
        <w:t xml:space="preserve"> </w:t>
      </w:r>
      <w:r w:rsidRPr="00175689">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175689">
        <w:rPr>
          <w:rStyle w:val="StyleUnderline"/>
          <w:highlight w:val="green"/>
        </w:rPr>
        <w:t>to prove</w:t>
      </w:r>
      <w:r w:rsidRPr="00BB30C5">
        <w:rPr>
          <w:rStyle w:val="StyleUnderline"/>
        </w:rPr>
        <w:t xml:space="preserve"> that </w:t>
      </w:r>
      <w:r w:rsidRPr="00175689">
        <w:rPr>
          <w:rStyle w:val="StyleUnderline"/>
          <w:highlight w:val="green"/>
        </w:rPr>
        <w:t xml:space="preserve">we are no </w:t>
      </w:r>
      <w:r w:rsidRPr="00FE2BAA">
        <w:rPr>
          <w:rStyle w:val="StyleUnderline"/>
          <w:highlight w:val="green"/>
        </w:rPr>
        <w:t>longer</w:t>
      </w:r>
      <w:r w:rsidRPr="00390787">
        <w:rPr>
          <w:rStyle w:val="StyleUnderline"/>
        </w:rPr>
        <w:t xml:space="preserve"> the </w:t>
      </w:r>
      <w:r w:rsidRPr="00FE2BAA">
        <w:rPr>
          <w:rStyle w:val="StyleUnderline"/>
          <w:highlight w:val="green"/>
        </w:rPr>
        <w:t xml:space="preserve">medicalized </w:t>
      </w:r>
      <w:r w:rsidRPr="00390787">
        <w:rPr>
          <w:rStyle w:val="StyleUnderline"/>
        </w:rPr>
        <w:t>transsexual</w:t>
      </w:r>
      <w:r w:rsidRPr="00390787">
        <w:rPr>
          <w:sz w:val="16"/>
        </w:rPr>
        <w:t>,”</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FA5B55">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15C609CF" w14:textId="77777777" w:rsidR="00421BAE" w:rsidRPr="00CE02EB" w:rsidRDefault="00421BAE" w:rsidP="00421BAE">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175689">
        <w:rPr>
          <w:rStyle w:val="Emphasis"/>
          <w:highlight w:val="green"/>
        </w:rPr>
        <w:t>what would happen if we thought with these disavowed figures and feelings</w:t>
      </w:r>
      <w:r w:rsidRPr="000B48EA">
        <w:rPr>
          <w:rStyle w:val="StyleUnderline"/>
        </w:rPr>
        <w:t>, it is insufficient to understand the present of trans studies as only the outcome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69730757" w14:textId="77777777" w:rsidR="00421BAE" w:rsidRPr="005B3F67" w:rsidRDefault="00421BAE" w:rsidP="00421BAE">
      <w:pPr>
        <w:rPr>
          <w:sz w:val="16"/>
          <w:szCs w:val="16"/>
        </w:rPr>
      </w:pPr>
      <w:r w:rsidRPr="005B3F67">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sidRPr="005B3F67">
        <w:rPr>
          <w:sz w:val="16"/>
          <w:szCs w:val="16"/>
        </w:rPr>
        <w:t>in particular and</w:t>
      </w:r>
      <w:proofErr w:type="gramEnd"/>
      <w:r w:rsidRPr="005B3F67">
        <w:rPr>
          <w:sz w:val="16"/>
          <w:szCs w:val="16"/>
        </w:rPr>
        <w:t xml:space="preserve"> of madness more generally.</w:t>
      </w:r>
    </w:p>
    <w:p w14:paraId="7CED76D5" w14:textId="77777777" w:rsidR="00421BAE" w:rsidRPr="00CE02EB" w:rsidRDefault="00421BAE" w:rsidP="00421BAE">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 xml:space="preserve">.43 </w:t>
      </w:r>
      <w:r w:rsidRPr="003E5DA4">
        <w:rPr>
          <w:rStyle w:val="StyleUnderline"/>
          <w:highlight w:val="green"/>
        </w:rPr>
        <w:t>To the</w:t>
      </w:r>
      <w:r w:rsidRPr="00175689">
        <w:rPr>
          <w:rStyle w:val="StyleUnderline"/>
          <w:highlight w:val="green"/>
        </w:rPr>
        <w:t xml:space="preserve"> extent that having </w:t>
      </w:r>
      <w:r w:rsidRPr="00175689">
        <w:rPr>
          <w:rStyle w:val="Emphasis"/>
          <w:highlight w:val="green"/>
        </w:rPr>
        <w:t>rhetorical</w:t>
      </w:r>
      <w:r w:rsidRPr="00FE2BAA">
        <w:rPr>
          <w:rStyle w:val="Emphasis"/>
        </w:rPr>
        <w:t xml:space="preserve">/interpretative </w:t>
      </w:r>
      <w:r w:rsidRPr="00175689">
        <w:rPr>
          <w:rStyle w:val="Emphasis"/>
          <w:highlight w:val="green"/>
        </w:rPr>
        <w:t>authority</w:t>
      </w:r>
      <w:r w:rsidRPr="00CE02EB">
        <w:rPr>
          <w:sz w:val="16"/>
        </w:rPr>
        <w:t xml:space="preserve"> “</w:t>
      </w:r>
      <w:r w:rsidRPr="00175689">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175689">
        <w:rPr>
          <w:rStyle w:val="StyleUnderline"/>
          <w:highlight w:val="green"/>
        </w:rPr>
        <w:t>then</w:t>
      </w:r>
      <w:r w:rsidRPr="00D376A8">
        <w:rPr>
          <w:rStyle w:val="StyleUnderline"/>
        </w:rPr>
        <w:t xml:space="preserve">, </w:t>
      </w:r>
      <w:r w:rsidRPr="00175689">
        <w:rPr>
          <w:rStyle w:val="StyleUnderline"/>
          <w:highlight w:val="green"/>
        </w:rPr>
        <w:t>within the protocols</w:t>
      </w:r>
      <w:r w:rsidRPr="00D376A8">
        <w:rPr>
          <w:rStyle w:val="StyleUnderline"/>
        </w:rPr>
        <w:t xml:space="preserve"> of rationality </w:t>
      </w:r>
      <w:r w:rsidRPr="00175689">
        <w:rPr>
          <w:rStyle w:val="StyleUnderline"/>
          <w:highlight w:val="green"/>
        </w:rPr>
        <w:t>that organize the university</w:t>
      </w:r>
      <w:r w:rsidRPr="00CE02EB">
        <w:rPr>
          <w:sz w:val="16"/>
        </w:rPr>
        <w:t xml:space="preserve">, </w:t>
      </w:r>
      <w:r w:rsidRPr="00175689">
        <w:rPr>
          <w:rStyle w:val="StyleUnderline"/>
          <w:highlight w:val="green"/>
        </w:rPr>
        <w:t xml:space="preserve">speaking from the position of one so </w:t>
      </w:r>
      <w:r w:rsidRPr="00175689">
        <w:rPr>
          <w:rStyle w:val="Emphasis"/>
          <w:highlight w:val="green"/>
        </w:rPr>
        <w:t>diagnosed</w:t>
      </w:r>
      <w:r w:rsidRPr="00CE02EB">
        <w:rPr>
          <w:sz w:val="16"/>
        </w:rPr>
        <w:t xml:space="preserve"> </w:t>
      </w:r>
      <w:r w:rsidRPr="00175689">
        <w:rPr>
          <w:rStyle w:val="StyleUnderline"/>
          <w:highlight w:val="green"/>
        </w:rPr>
        <w:t xml:space="preserve">undercuts one’s </w:t>
      </w:r>
      <w:r w:rsidRPr="00175689">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3CF4CE9A" w14:textId="77777777" w:rsidR="00421BAE" w:rsidRPr="000852A5" w:rsidRDefault="00421BAE" w:rsidP="00421BAE">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 xml:space="preserve">The Empire Strikes Back: A </w:t>
      </w:r>
      <w:proofErr w:type="spellStart"/>
      <w:r w:rsidRPr="00FE2BAA">
        <w:rPr>
          <w:rStyle w:val="Emphasis"/>
        </w:rPr>
        <w:t>Posttranssexual</w:t>
      </w:r>
      <w:proofErr w:type="spellEnd"/>
      <w:r w:rsidRPr="00FE2BAA">
        <w:rPr>
          <w:rStyle w:val="Emphasis"/>
        </w:rPr>
        <w:t xml:space="preserve"> Manifesto</w:t>
      </w:r>
      <w:r w:rsidRPr="00CE02EB">
        <w:rPr>
          <w:sz w:val="16"/>
        </w:rPr>
        <w:t xml:space="preserve">.” While Stone’s essay is primarily a response to anti-trans strains of radical feminism—which I will take up in chapter 2—the essay also functions as a repudiation of psychiatric discourse </w:t>
      </w:r>
      <w:proofErr w:type="gramStart"/>
      <w:r w:rsidRPr="00CE02EB">
        <w:rPr>
          <w:sz w:val="16"/>
        </w:rPr>
        <w:t>in order to</w:t>
      </w:r>
      <w:proofErr w:type="gramEnd"/>
      <w:r w:rsidRPr="00CE02EB">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w:t>
      </w:r>
      <w:proofErr w:type="spellStart"/>
      <w:r w:rsidRPr="00CE02EB">
        <w:rPr>
          <w:sz w:val="16"/>
        </w:rPr>
        <w:t>Lothstein’s</w:t>
      </w:r>
      <w:proofErr w:type="spellEnd"/>
      <w:r w:rsidRPr="00CE02EB">
        <w:rPr>
          <w:sz w:val="16"/>
        </w:rPr>
        <w:t xml:space="preserve">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 xml:space="preserve">are sex workers or </w:t>
      </w:r>
      <w:proofErr w:type="gramStart"/>
      <w:r w:rsidRPr="000852A5">
        <w:rPr>
          <w:rStyle w:val="Emphasis"/>
        </w:rPr>
        <w:t>disabled</w:t>
      </w:r>
      <w:r w:rsidRPr="000852A5">
        <w:rPr>
          <w:rStyle w:val="StyleUnderline"/>
        </w:rPr>
        <w:t>—trans</w:t>
      </w:r>
      <w:proofErr w:type="gramEnd"/>
      <w:r w:rsidRPr="000852A5">
        <w:rPr>
          <w:rStyle w:val="StyleUnderline"/>
        </w:rPr>
        <w:t xml:space="preserve">,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w:t>
      </w:r>
      <w:proofErr w:type="gramStart"/>
      <w:r w:rsidRPr="000852A5">
        <w:rPr>
          <w:rStyle w:val="StyleUnderline"/>
        </w:rPr>
        <w:t>in order to</w:t>
      </w:r>
      <w:proofErr w:type="gramEnd"/>
      <w:r w:rsidRPr="000852A5">
        <w:rPr>
          <w:rStyle w:val="StyleUnderline"/>
        </w:rPr>
        <w:t xml:space="preserve">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16A6C24A" w14:textId="77777777" w:rsidR="00421BAE" w:rsidRPr="00CE02EB" w:rsidRDefault="00421BAE" w:rsidP="00421BAE">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5B3F67">
        <w:rPr>
          <w:rStyle w:val="StyleUnderline"/>
          <w:highlight w:val="green"/>
        </w:rPr>
        <w:t>the</w:t>
      </w:r>
      <w:r w:rsidRPr="00B5510D">
        <w:rPr>
          <w:rStyle w:val="StyleUnderline"/>
        </w:rPr>
        <w:t xml:space="preserve"> white (</w:t>
      </w:r>
      <w:r w:rsidRPr="005B3F67">
        <w:rPr>
          <w:rStyle w:val="StyleUnderline"/>
          <w:highlight w:val="green"/>
        </w:rPr>
        <w:t>post</w:t>
      </w:r>
      <w:r w:rsidRPr="00B5510D">
        <w:rPr>
          <w:rStyle w:val="StyleUnderline"/>
        </w:rPr>
        <w:t>)</w:t>
      </w:r>
      <w:r w:rsidRPr="005B3F67">
        <w:rPr>
          <w:rStyle w:val="StyleUnderline"/>
          <w:highlight w:val="green"/>
        </w:rPr>
        <w:t>transsexual emerges as</w:t>
      </w:r>
      <w:r w:rsidRPr="00B5510D">
        <w:rPr>
          <w:rStyle w:val="StyleUnderline"/>
        </w:rPr>
        <w:t xml:space="preserve"> a </w:t>
      </w:r>
      <w:r w:rsidRPr="005B3F67">
        <w:rPr>
          <w:rStyle w:val="Emphasis"/>
          <w:highlight w:val="green"/>
        </w:rPr>
        <w:t>viable</w:t>
      </w:r>
      <w:r w:rsidRPr="00B5510D">
        <w:rPr>
          <w:rStyle w:val="Emphasis"/>
        </w:rPr>
        <w:t xml:space="preserve"> political/academic </w:t>
      </w:r>
      <w:r w:rsidRPr="005B3F67">
        <w:rPr>
          <w:rStyle w:val="Emphasis"/>
          <w:highlight w:val="green"/>
        </w:rPr>
        <w:t>subject</w:t>
      </w:r>
      <w:r w:rsidRPr="005B3F67">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5B3F67">
        <w:rPr>
          <w:rStyle w:val="Emphasis"/>
          <w:highlight w:val="green"/>
        </w:rPr>
        <w:t>distancing</w:t>
      </w:r>
      <w:r w:rsidRPr="005B3F67">
        <w:rPr>
          <w:rStyle w:val="StyleUnderline"/>
          <w:highlight w:val="green"/>
        </w:rPr>
        <w:t xml:space="preserve"> from </w:t>
      </w:r>
      <w:r w:rsidRPr="005B3F67">
        <w:rPr>
          <w:rStyle w:val="Emphasis"/>
          <w:highlight w:val="green"/>
        </w:rPr>
        <w:t>racialized</w:t>
      </w:r>
      <w:r w:rsidRPr="00B5510D">
        <w:rPr>
          <w:rStyle w:val="Emphasis"/>
        </w:rPr>
        <w:t>/</w:t>
      </w:r>
      <w:r w:rsidRPr="005B3F67">
        <w:rPr>
          <w:rStyle w:val="Emphasis"/>
          <w:highlight w:val="green"/>
        </w:rPr>
        <w:t>disabled lives</w:t>
      </w:r>
      <w:r w:rsidRPr="005B3F67">
        <w:rPr>
          <w:rStyle w:val="StyleUnderline"/>
          <w:highlight w:val="green"/>
        </w:rPr>
        <w:t xml:space="preserve"> via the </w:t>
      </w:r>
      <w:r w:rsidRPr="005B3F67">
        <w:rPr>
          <w:rStyle w:val="Emphasis"/>
          <w:highlight w:val="green"/>
        </w:rPr>
        <w:t>insistence</w:t>
      </w:r>
      <w:r w:rsidRPr="005B3F67">
        <w:rPr>
          <w:rStyle w:val="StyleUnderline"/>
          <w:highlight w:val="green"/>
        </w:rPr>
        <w:t xml:space="preserve"> that </w:t>
      </w:r>
      <w:r w:rsidRPr="005B3F67">
        <w:rPr>
          <w:rStyle w:val="Emphasis"/>
          <w:highlight w:val="green"/>
        </w:rPr>
        <w:t>trans ≠ sick</w:t>
      </w:r>
      <w:r w:rsidRPr="00B5510D">
        <w:rPr>
          <w:rStyle w:val="Emphasis"/>
        </w:rPr>
        <w:t>.</w:t>
      </w:r>
    </w:p>
    <w:p w14:paraId="16784A48" w14:textId="77777777" w:rsidR="00421BAE" w:rsidRPr="00CE02EB" w:rsidRDefault="00421BAE" w:rsidP="00421BAE">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1FC664E1" w14:textId="77777777" w:rsidR="00421BAE" w:rsidRPr="00501ADC" w:rsidRDefault="00421BAE" w:rsidP="00421BAE">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w:t>
      </w:r>
      <w:proofErr w:type="gramStart"/>
      <w:r w:rsidRPr="00175689">
        <w:rPr>
          <w:rStyle w:val="StyleUnderline"/>
        </w:rPr>
        <w:t>is</w:t>
      </w:r>
      <w:proofErr w:type="gramEnd"/>
      <w:r w:rsidRPr="00175689">
        <w:rPr>
          <w:rStyle w:val="StyleUnderline"/>
        </w:rPr>
        <w:t xml:space="preserve">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9B671D">
        <w:rPr>
          <w:rStyle w:val="StyleUnderline"/>
          <w:highlight w:val="green"/>
        </w:rPr>
        <w:t>founding</w:t>
      </w:r>
      <w:r w:rsidRPr="00501ADC">
        <w:rPr>
          <w:rStyle w:val="StyleUnderline"/>
        </w:rPr>
        <w:t xml:space="preserve"> scholars’ </w:t>
      </w:r>
      <w:r w:rsidRPr="009B671D">
        <w:rPr>
          <w:rStyle w:val="StyleUnderline"/>
          <w:highlight w:val="green"/>
        </w:rPr>
        <w:t>disavowal of sick both enabled</w:t>
      </w:r>
      <w:r w:rsidRPr="00501ADC">
        <w:rPr>
          <w:rStyle w:val="StyleUnderline"/>
        </w:rPr>
        <w:t xml:space="preserve"> </w:t>
      </w:r>
      <w:r w:rsidRPr="009B671D">
        <w:rPr>
          <w:rStyle w:val="Emphasis"/>
          <w:highlight w:val="green"/>
        </w:rPr>
        <w:t>trans</w:t>
      </w:r>
      <w:r w:rsidRPr="00501ADC">
        <w:rPr>
          <w:rStyle w:val="Emphasis"/>
        </w:rPr>
        <w:t xml:space="preserve">gender </w:t>
      </w:r>
      <w:r w:rsidRPr="009B671D">
        <w:rPr>
          <w:rStyle w:val="Emphasis"/>
          <w:highlight w:val="green"/>
        </w:rPr>
        <w:t>studies</w:t>
      </w:r>
      <w:r w:rsidRPr="009B671D">
        <w:rPr>
          <w:rStyle w:val="StyleUnderline"/>
          <w:highlight w:val="green"/>
        </w:rPr>
        <w:t xml:space="preserve"> and</w:t>
      </w:r>
      <w:r w:rsidRPr="00501ADC">
        <w:rPr>
          <w:rStyle w:val="StyleUnderline"/>
        </w:rPr>
        <w:t xml:space="preserve"> </w:t>
      </w:r>
      <w:r w:rsidRPr="009B671D">
        <w:rPr>
          <w:rStyle w:val="Emphasis"/>
          <w:highlight w:val="green"/>
        </w:rPr>
        <w:t>produced</w:t>
      </w:r>
      <w:r w:rsidRPr="009B671D">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FA5B55">
        <w:rPr>
          <w:rStyle w:val="StyleUnderline"/>
          <w:highlight w:val="green"/>
        </w:rPr>
        <w:t xml:space="preserve">an emotional </w:t>
      </w:r>
      <w:r w:rsidRPr="00FA5B55">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9B671D">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1918D279" w14:textId="77777777" w:rsidR="00421BAE" w:rsidRPr="00CE02EB" w:rsidRDefault="00421BAE" w:rsidP="00421BAE">
      <w:pPr>
        <w:rPr>
          <w:sz w:val="16"/>
        </w:rPr>
      </w:pPr>
      <w:r w:rsidRPr="00CE02EB">
        <w:rPr>
          <w:sz w:val="16"/>
        </w:rPr>
        <w:t xml:space="preserve">I borrow the term emotional habitus from Deborah Gould’s extension of Pierre Bourdieu’s notion of habitus. </w:t>
      </w:r>
      <w:r w:rsidRPr="00501ADC">
        <w:rPr>
          <w:rStyle w:val="Emphasis"/>
        </w:rPr>
        <w:t xml:space="preserve">Emotional </w:t>
      </w:r>
      <w:proofErr w:type="gramStart"/>
      <w:r w:rsidRPr="00501ADC">
        <w:rPr>
          <w:rStyle w:val="Emphasis"/>
        </w:rPr>
        <w:t>habitus</w:t>
      </w:r>
      <w:r w:rsidRPr="00CE02EB">
        <w:rPr>
          <w:sz w:val="16"/>
        </w:rPr>
        <w:t xml:space="preserve"> </w:t>
      </w:r>
      <w:r w:rsidRPr="00501ADC">
        <w:rPr>
          <w:rStyle w:val="StyleUnderline"/>
        </w:rPr>
        <w:t>is</w:t>
      </w:r>
      <w:proofErr w:type="gramEnd"/>
      <w:r w:rsidRPr="00501ADC">
        <w:rPr>
          <w:rStyle w:val="StyleUnderline"/>
        </w:rPr>
        <w:t xml:space="preserve"> also a phrase that </w:t>
      </w:r>
      <w:r w:rsidRPr="005C6B5D">
        <w:rPr>
          <w:rStyle w:val="StyleUnderline"/>
          <w:highlight w:val="green"/>
        </w:rPr>
        <w:t>describes</w:t>
      </w:r>
      <w:r w:rsidRPr="00501ADC">
        <w:rPr>
          <w:rStyle w:val="StyleUnderline"/>
        </w:rPr>
        <w:t xml:space="preserve"> the juncture of the social and the bodily, </w:t>
      </w:r>
      <w:r w:rsidRPr="005C6B5D">
        <w:rPr>
          <w:rStyle w:val="StyleUnderline"/>
          <w:highlight w:val="green"/>
        </w:rPr>
        <w:t>how</w:t>
      </w:r>
      <w:r w:rsidRPr="00501ADC">
        <w:rPr>
          <w:rStyle w:val="StyleUnderline"/>
        </w:rPr>
        <w:t xml:space="preserve"> it is that social norms and </w:t>
      </w:r>
      <w:r w:rsidRPr="005C6B5D">
        <w:rPr>
          <w:rStyle w:val="Emphasis"/>
          <w:highlight w:val="green"/>
        </w:rPr>
        <w:t>structures come to be embodied</w:t>
      </w:r>
      <w:r w:rsidRPr="00501ADC">
        <w:rPr>
          <w:rStyle w:val="StyleUnderline"/>
        </w:rPr>
        <w:t xml:space="preserve">, to reproduce themselves through human action that nonetheless feels innate, </w:t>
      </w:r>
      <w:r w:rsidRPr="005C6B5D">
        <w:rPr>
          <w:rStyle w:val="StyleUnderline"/>
          <w:highlight w:val="green"/>
        </w:rPr>
        <w:t xml:space="preserve">like </w:t>
      </w:r>
      <w:r w:rsidRPr="005C6B5D">
        <w:rPr>
          <w:rStyle w:val="Emphasis"/>
          <w:highlight w:val="green"/>
        </w:rPr>
        <w:t>common sense</w:t>
      </w:r>
      <w:r w:rsidRPr="00CE02EB">
        <w:rPr>
          <w:sz w:val="16"/>
        </w:rPr>
        <w:t xml:space="preserve">. However, Gould extends the concept of </w:t>
      </w:r>
      <w:proofErr w:type="gramStart"/>
      <w:r w:rsidRPr="00CE02EB">
        <w:rPr>
          <w:sz w:val="16"/>
        </w:rPr>
        <w:t>habitus</w:t>
      </w:r>
      <w:proofErr w:type="gramEnd"/>
      <w:r w:rsidRPr="00CE02EB">
        <w:rPr>
          <w:sz w:val="16"/>
        </w:rPr>
        <w:t xml:space="preserve"> </w:t>
      </w:r>
      <w:proofErr w:type="gramStart"/>
      <w:r w:rsidRPr="00CE02EB">
        <w:rPr>
          <w:sz w:val="16"/>
        </w:rPr>
        <w:t>in order to</w:t>
      </w:r>
      <w:proofErr w:type="gramEnd"/>
      <w:r w:rsidRPr="00CE02EB">
        <w:rPr>
          <w:sz w:val="16"/>
        </w:rPr>
        <w:t xml:space="preserve">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proofErr w:type="spellStart"/>
      <w:r w:rsidRPr="006811CE">
        <w:rPr>
          <w:rStyle w:val="Emphasis"/>
        </w:rPr>
        <w:t>unfeelable</w:t>
      </w:r>
      <w:proofErr w:type="spellEnd"/>
      <w:r w:rsidRPr="006811CE">
        <w:rPr>
          <w:rStyle w:val="StyleUnderline"/>
        </w:rPr>
        <w:t xml:space="preserve"> and </w:t>
      </w:r>
      <w:r w:rsidRPr="006811CE">
        <w:rPr>
          <w:rStyle w:val="Emphasis"/>
        </w:rPr>
        <w:t>inexpressible</w:t>
      </w:r>
      <w:r w:rsidRPr="00CE02EB">
        <w:rPr>
          <w:sz w:val="16"/>
        </w:rPr>
        <w:t xml:space="preserve">.”52 In turn, </w:t>
      </w:r>
      <w:r w:rsidRPr="009B671D">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9B671D">
        <w:rPr>
          <w:rStyle w:val="StyleUnderline"/>
          <w:highlight w:val="green"/>
        </w:rPr>
        <w:t>what kinds of 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9B671D">
        <w:rPr>
          <w:rStyle w:val="StyleUnderline"/>
          <w:highlight w:val="green"/>
        </w:rPr>
        <w:t>are</w:t>
      </w:r>
      <w:r w:rsidRPr="006811CE">
        <w:rPr>
          <w:rStyle w:val="StyleUnderline"/>
        </w:rPr>
        <w:t xml:space="preserve"> collectively </w:t>
      </w:r>
      <w:r w:rsidRPr="009B671D">
        <w:rPr>
          <w:rStyle w:val="StyleUnderline"/>
          <w:highlight w:val="green"/>
        </w:rPr>
        <w:t>understood as</w:t>
      </w:r>
      <w:r w:rsidRPr="006811CE">
        <w:rPr>
          <w:rStyle w:val="StyleUnderline"/>
        </w:rPr>
        <w:t xml:space="preserve"> “</w:t>
      </w:r>
      <w:r w:rsidRPr="006811CE">
        <w:rPr>
          <w:rStyle w:val="Emphasis"/>
        </w:rPr>
        <w:t xml:space="preserve">possible, </w:t>
      </w:r>
      <w:r w:rsidRPr="009B671D">
        <w:rPr>
          <w:rStyle w:val="Emphasis"/>
          <w:highlight w:val="green"/>
        </w:rPr>
        <w:t>desirable, and necessary</w:t>
      </w:r>
      <w:r w:rsidRPr="006811CE">
        <w:rPr>
          <w:rStyle w:val="StyleUnderline"/>
        </w:rPr>
        <w:t>.”</w:t>
      </w:r>
      <w:r w:rsidRPr="00CE02EB">
        <w:rPr>
          <w:sz w:val="16"/>
        </w:rPr>
        <w:t>53</w:t>
      </w:r>
    </w:p>
    <w:p w14:paraId="684F316A" w14:textId="77777777" w:rsidR="00421BAE" w:rsidRPr="00CE02EB" w:rsidRDefault="00421BAE" w:rsidP="00421BAE">
      <w:pPr>
        <w:rPr>
          <w:sz w:val="16"/>
        </w:rPr>
      </w:pPr>
      <w:r w:rsidRPr="00CE02EB">
        <w:rPr>
          <w:sz w:val="16"/>
        </w:rPr>
        <w:t xml:space="preserve">Further, Gould’s focus on social change, rather than on social reproduction, causes her to emphasize that </w:t>
      </w:r>
      <w:proofErr w:type="gramStart"/>
      <w:r w:rsidRPr="00CE02EB">
        <w:rPr>
          <w:sz w:val="16"/>
        </w:rPr>
        <w:t>habitus “</w:t>
      </w:r>
      <w:proofErr w:type="gramEnd"/>
      <w:r w:rsidRPr="00CE02EB">
        <w:rPr>
          <w:sz w:val="16"/>
        </w:rPr>
        <w:t xml:space="preserve">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557A22">
        <w:rPr>
          <w:rStyle w:val="StyleUnderline"/>
          <w:highlight w:val="green"/>
        </w:rPr>
        <w:t>justified</w:t>
      </w:r>
      <w:r w:rsidRPr="006811CE">
        <w:rPr>
          <w:rStyle w:val="StyleUnderline"/>
        </w:rPr>
        <w:t xml:space="preserve"> anxiety and </w:t>
      </w:r>
      <w:r w:rsidRPr="00557A22">
        <w:rPr>
          <w:rStyle w:val="StyleUnderline"/>
          <w:highlight w:val="green"/>
        </w:rPr>
        <w:t>rage about</w:t>
      </w:r>
      <w:r w:rsidRPr="006811CE">
        <w:rPr>
          <w:rStyle w:val="StyleUnderline"/>
        </w:rPr>
        <w:t xml:space="preserve"> the </w:t>
      </w:r>
      <w:r w:rsidRPr="00557A22">
        <w:rPr>
          <w:rStyle w:val="StyleUnderline"/>
          <w:highlight w:val="green"/>
        </w:rPr>
        <w:t>delegitimization of</w:t>
      </w:r>
      <w:r w:rsidRPr="006811CE">
        <w:rPr>
          <w:rStyle w:val="StyleUnderline"/>
        </w:rPr>
        <w:t xml:space="preserve"> trans </w:t>
      </w:r>
      <w:r w:rsidRPr="00557A22">
        <w:rPr>
          <w:rStyle w:val="StyleUnderline"/>
          <w:highlight w:val="green"/>
        </w:rPr>
        <w:t>authority</w:t>
      </w:r>
      <w:r w:rsidRPr="006811CE">
        <w:rPr>
          <w:rStyle w:val="StyleUnderline"/>
        </w:rPr>
        <w:t xml:space="preserve"> using the idiom of mental illness </w:t>
      </w:r>
      <w:r w:rsidRPr="00557A22">
        <w:rPr>
          <w:rStyle w:val="StyleUnderline"/>
          <w:highlight w:val="green"/>
        </w:rPr>
        <w:t>leads to</w:t>
      </w:r>
      <w:r w:rsidRPr="006811CE">
        <w:rPr>
          <w:rStyle w:val="StyleUnderline"/>
        </w:rPr>
        <w:t xml:space="preserve"> a </w:t>
      </w:r>
      <w:r w:rsidRPr="00557A22">
        <w:rPr>
          <w:rStyle w:val="StyleUnderline"/>
          <w:highlight w:val="green"/>
        </w:rPr>
        <w:t xml:space="preserve">wary watch for and </w:t>
      </w:r>
      <w:r w:rsidRPr="00557A22">
        <w:rPr>
          <w:rStyle w:val="Emphasis"/>
          <w:highlight w:val="green"/>
        </w:rPr>
        <w:t>reflexive repudiation of pathologized</w:t>
      </w:r>
      <w:r w:rsidRPr="006811CE">
        <w:rPr>
          <w:rStyle w:val="Emphasis"/>
        </w:rPr>
        <w:t xml:space="preserve"> forms of </w:t>
      </w:r>
      <w:r w:rsidRPr="00557A22">
        <w:rPr>
          <w:rStyle w:val="Emphasis"/>
          <w:highlight w:val="green"/>
        </w:rPr>
        <w:t>feeling and habits</w:t>
      </w:r>
      <w:r w:rsidRPr="006811CE">
        <w:rPr>
          <w:rStyle w:val="Emphasis"/>
        </w:rPr>
        <w:t xml:space="preserve"> of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557A22">
        <w:rPr>
          <w:rStyle w:val="Emphasis"/>
          <w:highlight w:val="green"/>
        </w:rPr>
        <w:t>Trans</w:t>
      </w:r>
      <w:r w:rsidRPr="00CE02EB">
        <w:rPr>
          <w:sz w:val="16"/>
        </w:rPr>
        <w:t xml:space="preserve">gender </w:t>
      </w:r>
      <w:r w:rsidRPr="00557A22">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557A22">
        <w:rPr>
          <w:rStyle w:val="StyleUnderline"/>
          <w:highlight w:val="green"/>
        </w:rPr>
        <w:t>frame</w:t>
      </w:r>
      <w:r w:rsidRPr="00FE2BAA">
        <w:rPr>
          <w:rStyle w:val="StyleUnderline"/>
        </w:rPr>
        <w:t xml:space="preserve"> their </w:t>
      </w:r>
      <w:r w:rsidRPr="00557A22">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557A22">
        <w:rPr>
          <w:rStyle w:val="StyleUnderline"/>
          <w:highlight w:val="green"/>
        </w:rPr>
        <w:t>away from stagnant bad feelings</w:t>
      </w:r>
      <w:r w:rsidRPr="007E28BA">
        <w:rPr>
          <w:rStyle w:val="StyleUnderline"/>
        </w:rPr>
        <w:t xml:space="preserve"> imposed on trans people </w:t>
      </w:r>
      <w:r w:rsidRPr="00557A22">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412797F5" w14:textId="77777777" w:rsidR="00421BAE" w:rsidRPr="0010111D" w:rsidRDefault="00421BAE" w:rsidP="00421BAE">
      <w:pPr>
        <w:rPr>
          <w:sz w:val="16"/>
          <w:szCs w:val="16"/>
        </w:rPr>
      </w:pPr>
      <w:r w:rsidRPr="00E37512">
        <w:rPr>
          <w:rStyle w:val="StyleUnderline"/>
        </w:rPr>
        <w:t>While The Terrible We, of course, does not set out to contest the critical value of potentially good trans</w:t>
      </w:r>
      <w:r w:rsidRPr="00CE02EB">
        <w:rPr>
          <w:sz w:val="16"/>
        </w:rPr>
        <w:t xml:space="preserve"> feelings—euphoria, curiosity, hope, earnestness—</w:t>
      </w:r>
      <w:r w:rsidRPr="00E37512">
        <w:rPr>
          <w:rStyle w:val="StyleUnderline"/>
        </w:rPr>
        <w:t>nor to mire trans studies permanently in the well of loneliness</w:t>
      </w:r>
      <w:r w:rsidRPr="00CE02EB">
        <w:rPr>
          <w:sz w:val="16"/>
        </w:rPr>
        <w:t xml:space="preserve">, </w:t>
      </w:r>
      <w:r w:rsidRPr="00E37512">
        <w:rPr>
          <w:rStyle w:val="StyleUnderline"/>
        </w:rPr>
        <w:t xml:space="preserve">it does contend that </w:t>
      </w:r>
      <w:r w:rsidRPr="0010111D">
        <w:rPr>
          <w:rStyle w:val="StyleUnderline"/>
        </w:rPr>
        <w:t>the emotional habitus undergirding</w:t>
      </w:r>
      <w:r w:rsidRPr="0010111D">
        <w:rPr>
          <w:sz w:val="16"/>
        </w:rPr>
        <w:t xml:space="preserve"> much </w:t>
      </w:r>
      <w:r w:rsidRPr="0010111D">
        <w:rPr>
          <w:rStyle w:val="Emphasis"/>
        </w:rPr>
        <w:t>trans</w:t>
      </w:r>
      <w:r w:rsidRPr="0010111D">
        <w:rPr>
          <w:sz w:val="16"/>
        </w:rPr>
        <w:t xml:space="preserve">[masculine] </w:t>
      </w:r>
      <w:r w:rsidRPr="0010111D">
        <w:rPr>
          <w:rStyle w:val="Emphasis"/>
        </w:rPr>
        <w:t>discourse</w:t>
      </w:r>
      <w:r w:rsidRPr="0010111D">
        <w:rPr>
          <w:sz w:val="16"/>
        </w:rPr>
        <w:t xml:space="preserve"> </w:t>
      </w:r>
      <w:r w:rsidRPr="0010111D">
        <w:rPr>
          <w:rStyle w:val="StyleUnderline"/>
        </w:rPr>
        <w:t xml:space="preserve">is structured around a series of </w:t>
      </w:r>
      <w:r w:rsidRPr="0010111D">
        <w:rPr>
          <w:rStyle w:val="Emphasis"/>
        </w:rPr>
        <w:t>disavowals</w:t>
      </w:r>
      <w:r w:rsidRPr="00CE02EB">
        <w:rPr>
          <w:sz w:val="16"/>
        </w:rPr>
        <w:t xml:space="preserve">, </w:t>
      </w:r>
      <w:r w:rsidRPr="00E37512">
        <w:rPr>
          <w:rStyle w:val="StyleUnderline"/>
        </w:rPr>
        <w:t xml:space="preserve">and the thing disavowed in each case is a proximity to forms of </w:t>
      </w:r>
      <w:r w:rsidRPr="00E37512">
        <w:rPr>
          <w:rStyle w:val="Emphasis"/>
        </w:rPr>
        <w:t>maladjustment</w:t>
      </w:r>
      <w:r w:rsidRPr="00CE02EB">
        <w:rPr>
          <w:sz w:val="16"/>
        </w:rPr>
        <w:t xml:space="preserve"> </w:t>
      </w:r>
      <w:r w:rsidRPr="00E37512">
        <w:rPr>
          <w:rStyle w:val="StyleUnderline"/>
        </w:rPr>
        <w:t>associated</w:t>
      </w:r>
      <w:r w:rsidRPr="00CE02EB">
        <w:rPr>
          <w:sz w:val="16"/>
        </w:rPr>
        <w:t xml:space="preserve"> </w:t>
      </w:r>
      <w:r w:rsidRPr="00E37512">
        <w:rPr>
          <w:rStyle w:val="StyleUnderline"/>
        </w:rPr>
        <w:t>with</w:t>
      </w:r>
      <w:r w:rsidRPr="00CE02EB">
        <w:rPr>
          <w:sz w:val="16"/>
        </w:rPr>
        <w:t xml:space="preserve"> the </w:t>
      </w:r>
      <w:r w:rsidRPr="00E37512">
        <w:rPr>
          <w:rStyle w:val="Emphasis"/>
        </w:rPr>
        <w:t>clinic</w:t>
      </w:r>
      <w:r w:rsidRPr="00CE02EB">
        <w:rPr>
          <w:sz w:val="16"/>
        </w:rPr>
        <w:t xml:space="preserve">, the </w:t>
      </w:r>
      <w:r w:rsidRPr="00E37512">
        <w:rPr>
          <w:rStyle w:val="Emphasis"/>
        </w:rPr>
        <w:t>dime museum</w:t>
      </w:r>
      <w:r w:rsidRPr="00CE02EB">
        <w:rPr>
          <w:sz w:val="16"/>
        </w:rPr>
        <w:t xml:space="preserve">, the </w:t>
      </w:r>
      <w:r w:rsidRPr="00E37512">
        <w:rPr>
          <w:rStyle w:val="Emphasis"/>
        </w:rPr>
        <w:t>madhouse</w:t>
      </w:r>
      <w:r w:rsidRPr="00CE02EB">
        <w:rPr>
          <w:sz w:val="16"/>
        </w:rPr>
        <w:t xml:space="preserve">, and the </w:t>
      </w:r>
      <w:r w:rsidRPr="00E37512">
        <w:rPr>
          <w:rStyle w:val="Emphasis"/>
        </w:rPr>
        <w:t>dissociative rhythms</w:t>
      </w:r>
      <w:r w:rsidRPr="00CE02EB">
        <w:rPr>
          <w:sz w:val="16"/>
        </w:rPr>
        <w:t xml:space="preserve"> </w:t>
      </w:r>
      <w:r w:rsidRPr="00E37512">
        <w:rPr>
          <w:rStyle w:val="StyleUnderline"/>
        </w:rPr>
        <w:t>of some trans childhoods</w:t>
      </w:r>
      <w:r w:rsidRPr="00CE02EB">
        <w:rPr>
          <w:sz w:val="16"/>
        </w:rPr>
        <w:t xml:space="preserve">. </w:t>
      </w:r>
      <w:r w:rsidRPr="00175689">
        <w:rPr>
          <w:rStyle w:val="StyleUnderline"/>
          <w:highlight w:val="green"/>
        </w:rPr>
        <w:t>Although distancing</w:t>
      </w:r>
      <w:r w:rsidRPr="00CE02EB">
        <w:rPr>
          <w:sz w:val="16"/>
        </w:rPr>
        <w:t xml:space="preserve"> trans from these sites </w:t>
      </w:r>
      <w:r w:rsidRPr="00175689">
        <w:rPr>
          <w:rStyle w:val="StyleUnderline"/>
          <w:highlight w:val="green"/>
        </w:rPr>
        <w:t>has been important for</w:t>
      </w:r>
      <w:r w:rsidRPr="00CE02EB">
        <w:rPr>
          <w:sz w:val="16"/>
          <w:highlight w:val="green"/>
        </w:rPr>
        <w:t xml:space="preserve"> </w:t>
      </w:r>
      <w:r w:rsidRPr="00175689">
        <w:rPr>
          <w:rStyle w:val="Emphasis"/>
          <w:highlight w:val="green"/>
        </w:rPr>
        <w:t>authorizing trans voices</w:t>
      </w:r>
      <w:r w:rsidRPr="00CE02EB">
        <w:rPr>
          <w:sz w:val="16"/>
        </w:rPr>
        <w:t xml:space="preserve">, </w:t>
      </w:r>
      <w:r w:rsidRPr="00175689">
        <w:rPr>
          <w:rStyle w:val="StyleUnderline"/>
          <w:highlight w:val="green"/>
        </w:rPr>
        <w:t>each disavowal contains</w:t>
      </w:r>
      <w:r w:rsidRPr="00BD710F">
        <w:rPr>
          <w:rStyle w:val="StyleUnderline"/>
        </w:rPr>
        <w:t xml:space="preserve"> within it </w:t>
      </w:r>
      <w:r w:rsidRPr="00175689">
        <w:rPr>
          <w:rStyle w:val="Emphasis"/>
          <w:highlight w:val="green"/>
        </w:rPr>
        <w:t>a familiar body onto</w:t>
      </w:r>
      <w:r w:rsidRPr="00175689">
        <w:rPr>
          <w:rStyle w:val="StyleUnderline"/>
          <w:highlight w:val="green"/>
        </w:rPr>
        <w:t xml:space="preserve"> which bad </w:t>
      </w:r>
      <w:r w:rsidRPr="00175689">
        <w:rPr>
          <w:rStyle w:val="Emphasis"/>
          <w:highlight w:val="green"/>
        </w:rPr>
        <w:t>feelings</w:t>
      </w:r>
      <w:r w:rsidRPr="00175689">
        <w:rPr>
          <w:rStyle w:val="StyleUnderline"/>
          <w:highlight w:val="green"/>
        </w:rPr>
        <w:t xml:space="preserve"> are repeatedly </w:t>
      </w:r>
      <w:r w:rsidRPr="00175689">
        <w:rPr>
          <w:rStyle w:val="Emphasis"/>
          <w:highlight w:val="green"/>
        </w:rPr>
        <w:t>pinned</w:t>
      </w:r>
      <w:r w:rsidRPr="00CE02EB">
        <w:rPr>
          <w:sz w:val="16"/>
        </w:rPr>
        <w:t>—</w:t>
      </w:r>
      <w:r w:rsidRPr="009B671D">
        <w:rPr>
          <w:rStyle w:val="StyleUnderline"/>
        </w:rPr>
        <w:t>the</w:t>
      </w:r>
      <w:r w:rsidRPr="009B671D">
        <w:rPr>
          <w:sz w:val="16"/>
        </w:rPr>
        <w:t xml:space="preserve"> </w:t>
      </w:r>
      <w:r w:rsidRPr="009B671D">
        <w:rPr>
          <w:rStyle w:val="Emphasis"/>
        </w:rPr>
        <w:t>girl</w:t>
      </w:r>
      <w:r w:rsidRPr="009B671D">
        <w:rPr>
          <w:sz w:val="16"/>
        </w:rPr>
        <w:t xml:space="preserve">, </w:t>
      </w:r>
      <w:r w:rsidRPr="009B671D">
        <w:rPr>
          <w:rStyle w:val="StyleUnderline"/>
        </w:rPr>
        <w:t>the</w:t>
      </w:r>
      <w:r w:rsidRPr="009B671D">
        <w:rPr>
          <w:sz w:val="16"/>
        </w:rPr>
        <w:t xml:space="preserve"> </w:t>
      </w:r>
      <w:r w:rsidRPr="009B671D">
        <w:rPr>
          <w:rStyle w:val="Emphasis"/>
        </w:rPr>
        <w:t>disabled</w:t>
      </w:r>
      <w:r w:rsidRPr="009B671D">
        <w:rPr>
          <w:sz w:val="16"/>
        </w:rPr>
        <w:t xml:space="preserve"> or mad </w:t>
      </w:r>
      <w:r w:rsidRPr="009B671D">
        <w:rPr>
          <w:rStyle w:val="StyleUnderline"/>
        </w:rPr>
        <w:t>person</w:t>
      </w:r>
      <w:r w:rsidRPr="009B671D">
        <w:rPr>
          <w:sz w:val="16"/>
        </w:rPr>
        <w:t xml:space="preserve">, and </w:t>
      </w:r>
      <w:r w:rsidRPr="009B671D">
        <w:rPr>
          <w:rStyle w:val="StyleUnderline"/>
        </w:rPr>
        <w:t>the</w:t>
      </w:r>
      <w:r w:rsidRPr="009B671D">
        <w:rPr>
          <w:sz w:val="16"/>
        </w:rPr>
        <w:t xml:space="preserve"> </w:t>
      </w:r>
      <w:r w:rsidRPr="009B671D">
        <w:rPr>
          <w:rStyle w:val="Emphasis"/>
        </w:rPr>
        <w:t>person of color</w:t>
      </w:r>
      <w:r w:rsidRPr="00CE02EB">
        <w:rPr>
          <w:sz w:val="16"/>
        </w:rPr>
        <w:t xml:space="preserve">. </w:t>
      </w:r>
      <w:r w:rsidRPr="0010111D">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sidRPr="00CE02EB">
        <w:rPr>
          <w:sz w:val="16"/>
        </w:rPr>
        <w:t xml:space="preserve">. </w:t>
      </w:r>
      <w:r w:rsidRPr="009B671D">
        <w:rPr>
          <w:rStyle w:val="StyleUnderline"/>
        </w:rPr>
        <w:t>In thinking through</w:t>
      </w:r>
      <w:r w:rsidRPr="00EA33AF">
        <w:rPr>
          <w:rStyle w:val="StyleUnderline"/>
        </w:rPr>
        <w:t xml:space="preserve"> this set of problems—</w:t>
      </w:r>
      <w:r w:rsidRPr="009B671D">
        <w:rPr>
          <w:rStyle w:val="StyleUnderline"/>
        </w:rPr>
        <w:t>how the attempt to narrate trans through</w:t>
      </w:r>
      <w:r w:rsidRPr="00EA33AF">
        <w:rPr>
          <w:rStyle w:val="StyleUnderline"/>
        </w:rPr>
        <w:t xml:space="preserve"> a </w:t>
      </w:r>
      <w:r w:rsidRPr="009B671D">
        <w:rPr>
          <w:rStyle w:val="StyleUnderline"/>
        </w:rPr>
        <w:t>disavowal of sick produces</w:t>
      </w:r>
      <w:r w:rsidRPr="00EA33AF">
        <w:rPr>
          <w:rStyle w:val="StyleUnderline"/>
        </w:rPr>
        <w:t xml:space="preserve"> others as not</w:t>
      </w:r>
      <w:r>
        <w:rPr>
          <w:rStyle w:val="StyleUnderline"/>
        </w:rPr>
        <w:t>-</w:t>
      </w:r>
      <w:r w:rsidRPr="00EA33AF">
        <w:rPr>
          <w:rStyle w:val="StyleUnderline"/>
        </w:rPr>
        <w:t xml:space="preserve">subjects, and how we might think </w:t>
      </w:r>
      <w:r w:rsidRPr="009B671D">
        <w:rPr>
          <w:rStyle w:val="StyleUnderline"/>
        </w:rPr>
        <w:t>with trans maladjustment to avoid this</w:t>
      </w:r>
      <w:r w:rsidRPr="00EA33AF">
        <w:rPr>
          <w:rStyle w:val="StyleUnderline"/>
        </w:rPr>
        <w:t xml:space="preserve"> effect</w:t>
      </w:r>
      <w:r w:rsidRPr="0010111D">
        <w:rPr>
          <w:sz w:val="16"/>
          <w:szCs w:val="16"/>
        </w:rPr>
        <w:t>—I am arguing for a version of trans studies that can acknowledge and think with a more expansive we, terrible though it might feel.</w:t>
      </w:r>
      <w:bookmarkEnd w:id="1"/>
    </w:p>
    <w:p w14:paraId="26FD73CA" w14:textId="77777777" w:rsidR="00421BAE" w:rsidRDefault="00421BAE" w:rsidP="00421BAE"/>
    <w:p w14:paraId="644FC16E" w14:textId="77777777" w:rsidR="00421BAE" w:rsidRPr="001D1F26" w:rsidRDefault="00421BAE" w:rsidP="00421BAE">
      <w:pPr>
        <w:pStyle w:val="Heading4"/>
      </w:pPr>
      <w:r>
        <w:t>In the wake of bills like SB12 forcing educators to be mandatory reporters on discussion of transness, there is ZERO opacity in debate – why the heck should I talk about things like how to pass or DIY HRT in a transphobic university? Just tells transphobes where our weak points are</w:t>
      </w:r>
    </w:p>
    <w:p w14:paraId="62BC89E0" w14:textId="77777777" w:rsidR="00421BAE" w:rsidRDefault="00421BAE" w:rsidP="00421BAE"/>
    <w:p w14:paraId="76024C4F" w14:textId="77777777" w:rsidR="00421BAE" w:rsidRDefault="00421BAE" w:rsidP="00421BAE">
      <w:pPr>
        <w:pStyle w:val="Heading4"/>
      </w:pPr>
      <w:r>
        <w:t>Their evidence agrees nonbinary knowledge production should be opted into:</w:t>
      </w:r>
    </w:p>
    <w:p w14:paraId="51366F28" w14:textId="77777777" w:rsidR="00421BAE" w:rsidRPr="009F1BDA" w:rsidRDefault="00421BAE" w:rsidP="00421BAE">
      <w:pPr>
        <w:pStyle w:val="Heading4"/>
        <w:rPr>
          <w:rStyle w:val="StyleUnderline"/>
        </w:rPr>
      </w:pPr>
      <w:r>
        <w:t>Houston reads blue</w:t>
      </w:r>
    </w:p>
    <w:p w14:paraId="30532022" w14:textId="77777777" w:rsidR="00421BAE" w:rsidRPr="009F1BDA" w:rsidRDefault="00421BAE" w:rsidP="00421BAE">
      <w:pPr>
        <w:rPr>
          <w:rStyle w:val="StyleUnderline"/>
        </w:rPr>
      </w:pPr>
      <w:r w:rsidRPr="00341082">
        <w:rPr>
          <w:rStyle w:val="Style13ptBold"/>
        </w:rPr>
        <w:t>Nicolazzo 23</w:t>
      </w:r>
      <w:r>
        <w:t xml:space="preserve"> </w:t>
      </w:r>
      <w:r w:rsidRPr="00070977">
        <w:t xml:space="preserve">(Nicolazzo, Z. (2023). Z Nicolazzo is an associate professor of Trans* Studies in Education in the Center for the Study of Higher Education at the University of Arizona. The (Tiring) Labor of Practicing Trans* Genders. Routledge </w:t>
      </w:r>
      <w:proofErr w:type="spellStart"/>
      <w:r w:rsidRPr="00070977">
        <w:t>EBooks</w:t>
      </w:r>
      <w:proofErr w:type="spellEnd"/>
      <w:r w:rsidRPr="00070977">
        <w:t xml:space="preserve">, 107–112. https://doi.org/10.4324/9781003448259-9) </w:t>
      </w:r>
      <w:proofErr w:type="spellStart"/>
      <w:r w:rsidRPr="00070977">
        <w:t>taryn</w:t>
      </w:r>
      <w:proofErr w:type="spellEnd"/>
    </w:p>
    <w:p w14:paraId="00048096" w14:textId="77777777" w:rsidR="00421BAE" w:rsidRDefault="00421BAE" w:rsidP="00421BAE">
      <w:pPr>
        <w:rPr>
          <w:u w:val="singl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 xml:space="preserve">compulsory </w:t>
      </w:r>
      <w:proofErr w:type="spellStart"/>
      <w:r w:rsidRPr="00523D3F">
        <w:rPr>
          <w:highlight w:val="green"/>
          <w:u w:val="single"/>
        </w:rPr>
        <w:t>heterogenderism</w:t>
      </w:r>
      <w:proofErr w:type="spellEnd"/>
      <w:r w:rsidRPr="00523D3F">
        <w:rPr>
          <w:highlight w:val="green"/>
          <w:u w:val="single"/>
        </w:rPr>
        <w:t>,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E1550C">
        <w:rPr>
          <w:sz w:val="16"/>
        </w:rPr>
        <w:t>heterogenderism</w:t>
      </w:r>
      <w:proofErr w:type="spellEnd"/>
      <w:r w:rsidRPr="00E1550C">
        <w:rPr>
          <w:sz w:val="16"/>
        </w:rPr>
        <w:t xml:space="preserve">—means that gender itself recedes into the background and, as a result, is unimportant or irrelevant. This seeming </w:t>
      </w:r>
      <w:proofErr w:type="gramStart"/>
      <w:r w:rsidRPr="00E1550C">
        <w:rPr>
          <w:sz w:val="16"/>
        </w:rPr>
        <w:t>unimportance</w:t>
      </w:r>
      <w:proofErr w:type="gramEnd"/>
      <w:r w:rsidRPr="00E1550C">
        <w:rPr>
          <w:sz w:val="16"/>
        </w:rPr>
        <w:t xml:space="preserve">, however, is incongruent with the effects of </w:t>
      </w:r>
      <w:proofErr w:type="gramStart"/>
      <w:r w:rsidRPr="00E1550C">
        <w:rPr>
          <w:sz w:val="16"/>
        </w:rPr>
        <w:t>the gender</w:t>
      </w:r>
      <w:proofErr w:type="gramEnd"/>
      <w:r w:rsidRPr="00E1550C">
        <w:rPr>
          <w:sz w:val="16"/>
        </w:rPr>
        <w:t xml:space="preserve"> binary discourse and compulsory </w:t>
      </w:r>
      <w:proofErr w:type="spellStart"/>
      <w:r w:rsidRPr="00E1550C">
        <w:rPr>
          <w:sz w:val="16"/>
        </w:rPr>
        <w:t>heterogenderism</w:t>
      </w:r>
      <w:proofErr w:type="spellEnd"/>
      <w:r w:rsidRPr="00E1550C">
        <w:rPr>
          <w:sz w:val="16"/>
        </w:rPr>
        <w:t xml:space="preserve">.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 xml:space="preserve">this case, one’s own identity (a someone) is turned into </w:t>
      </w:r>
      <w:proofErr w:type="gramStart"/>
      <w:r w:rsidRPr="003E48CD">
        <w:rPr>
          <w:u w:val="single"/>
        </w:rPr>
        <w:t>a something</w:t>
      </w:r>
      <w:proofErr w:type="gramEnd"/>
      <w:r w:rsidRPr="003E48CD">
        <w:rPr>
          <w:u w:val="single"/>
        </w:rPr>
        <w:t xml:space="preserve">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 xml:space="preserve">and educational sessions that </w:t>
      </w:r>
      <w:proofErr w:type="spellStart"/>
      <w:r w:rsidRPr="00E117D2">
        <w:rPr>
          <w:u w:val="single"/>
        </w:rPr>
        <w:t>offi</w:t>
      </w:r>
      <w:proofErr w:type="spellEnd"/>
      <w:r w:rsidRPr="00E117D2">
        <w:rPr>
          <w:u w:val="single"/>
        </w:rPr>
        <w:t xml:space="preserve"> </w:t>
      </w:r>
      <w:proofErr w:type="spellStart"/>
      <w:r w:rsidRPr="00E117D2">
        <w:rPr>
          <w:u w:val="single"/>
        </w:rPr>
        <w:t>ces</w:t>
      </w:r>
      <w:proofErr w:type="spellEnd"/>
      <w:r w:rsidRPr="00E117D2">
        <w:rPr>
          <w:u w:val="single"/>
        </w:rPr>
        <w:t>,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 xml:space="preserve">Sometimes, I’m so emotionally exhausted from all of this, I just don’t want to say anything. It’s like, literally, if I say something, I’m </w:t>
      </w:r>
      <w:proofErr w:type="spellStart"/>
      <w:r w:rsidRPr="00EE5FE1">
        <w:rPr>
          <w:highlight w:val="lightGray"/>
          <w:u w:val="single"/>
        </w:rPr>
        <w:t>gonna</w:t>
      </w:r>
      <w:proofErr w:type="spellEnd"/>
      <w:r w:rsidRPr="00EE5FE1">
        <w:rPr>
          <w:highlight w:val="lightGray"/>
          <w:u w:val="single"/>
        </w:rPr>
        <w:t xml:space="preserve">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E1550C">
        <w:rPr>
          <w:sz w:val="16"/>
        </w:rPr>
        <w:t>heterogenderism</w:t>
      </w:r>
      <w:proofErr w:type="spellEnd"/>
      <w:r w:rsidRPr="00E1550C">
        <w:rPr>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E1550C">
        <w:rPr>
          <w:sz w:val="16"/>
        </w:rPr>
        <w:t>In particular, Adem</w:t>
      </w:r>
      <w:proofErr w:type="gramEnd"/>
      <w:r w:rsidRPr="00E1550C">
        <w:rPr>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E1550C">
        <w:rPr>
          <w:sz w:val="16"/>
        </w:rPr>
        <w:t>. . . .</w:t>
      </w:r>
      <w:proofErr w:type="gramEnd"/>
      <w:r w:rsidRPr="00E1550C">
        <w:rPr>
          <w:sz w:val="16"/>
        </w:rPr>
        <w:t xml:space="preserve"> [pause] . . . </w:t>
      </w:r>
      <w:r w:rsidRPr="00EE5FE1">
        <w:rPr>
          <w:highlight w:val="lightGray"/>
          <w:u w:val="single"/>
        </w:rPr>
        <w:t xml:space="preserve">And I don’t know how well I would be able to straddle that tension. And I wouldn’t want to have to sacrifice one part of myself for another, so . . . I think it’s </w:t>
      </w:r>
      <w:proofErr w:type="gramStart"/>
      <w:r w:rsidRPr="00EE5FE1">
        <w:rPr>
          <w:highlight w:val="lightGray"/>
          <w:u w:val="single"/>
        </w:rPr>
        <w:t>definitely all</w:t>
      </w:r>
      <w:proofErr w:type="gramEnd"/>
      <w:r w:rsidRPr="00EE5FE1">
        <w:rPr>
          <w:highlight w:val="lightGray"/>
          <w:u w:val="single"/>
        </w:rPr>
        <w:t xml:space="preserve"> intertwined</w:t>
      </w:r>
      <w:r>
        <w:rPr>
          <w:rStyle w:val="Style13ptBold"/>
          <w:vertAlign w:val="superscript"/>
        </w:rPr>
        <w:t>2</w:t>
      </w:r>
      <w:r w:rsidRPr="00E117D2">
        <w:rPr>
          <w:u w:val="single"/>
        </w:rPr>
        <w:t xml:space="preserve">, and it’s weird to say </w:t>
      </w:r>
      <w:proofErr w:type="gramStart"/>
      <w:r w:rsidRPr="00E117D2">
        <w:rPr>
          <w:u w:val="single"/>
        </w:rPr>
        <w:t>that</w:t>
      </w:r>
      <w:r w:rsidRPr="00E1550C">
        <w:rPr>
          <w:sz w:val="16"/>
        </w:rPr>
        <w:t>,</w:t>
      </w:r>
      <w:proofErr w:type="gramEnd"/>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w:t>
      </w:r>
      <w:proofErr w:type="gramStart"/>
      <w:r w:rsidRPr="00E1550C">
        <w:rPr>
          <w:sz w:val="16"/>
        </w:rPr>
        <w:t>stay in an in-between</w:t>
      </w:r>
      <w:proofErr w:type="gramEnd"/>
      <w:r w:rsidRPr="00E1550C">
        <w:rPr>
          <w:sz w:val="16"/>
        </w:rPr>
        <w:t xml:space="preserve">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w:t>
      </w:r>
      <w:r w:rsidRPr="001E35C5">
        <w:rPr>
          <w:sz w:val="16"/>
          <w:highlight w:val="cyan"/>
        </w:rPr>
        <w:t xml:space="preserve">Moreover, when </w:t>
      </w:r>
      <w:proofErr w:type="gramStart"/>
      <w:r w:rsidRPr="001E35C5">
        <w:rPr>
          <w:sz w:val="16"/>
          <w:highlight w:val="cyan"/>
        </w:rPr>
        <w:t>participants did decide</w:t>
      </w:r>
      <w:proofErr w:type="gramEnd"/>
      <w:r w:rsidRPr="001E35C5">
        <w:rPr>
          <w:sz w:val="16"/>
          <w:highlight w:val="cyan"/>
        </w:rPr>
        <w:t xml:space="preserve"> to educate others by bringing up gender, they did so only under certain conditions or with certain people. </w:t>
      </w:r>
      <w:r w:rsidRPr="001E35C5">
        <w:rPr>
          <w:highlight w:val="cyan"/>
          <w:u w:val="single"/>
        </w:rPr>
        <w:t>These choices about whether, when, how, and with whom to bring up gender were a mode of self-care and self-protection</w:t>
      </w:r>
    </w:p>
    <w:p w14:paraId="47C5B1DD" w14:textId="77777777" w:rsidR="00421BAE" w:rsidRDefault="00421BAE" w:rsidP="00421BAE">
      <w:pPr>
        <w:rPr>
          <w:u w:val="single"/>
        </w:rPr>
      </w:pPr>
    </w:p>
    <w:p w14:paraId="06454E0C" w14:textId="77777777" w:rsidR="00421BAE" w:rsidRPr="00303212" w:rsidRDefault="00421BAE" w:rsidP="00421BAE">
      <w:pPr>
        <w:pStyle w:val="Heading4"/>
      </w:pPr>
      <w:r w:rsidRPr="00303212">
        <w:t xml:space="preserve">Vote </w:t>
      </w:r>
      <w:proofErr w:type="gramStart"/>
      <w:r w:rsidRPr="00303212">
        <w:t>neg</w:t>
      </w:r>
      <w:proofErr w:type="gramEnd"/>
    </w:p>
    <w:p w14:paraId="2BCFCCC5" w14:textId="77777777" w:rsidR="00421BAE" w:rsidRDefault="00421BAE" w:rsidP="00421BAE">
      <w:pPr>
        <w:pStyle w:val="Heading4"/>
        <w:numPr>
          <w:ilvl w:val="0"/>
          <w:numId w:val="46"/>
        </w:numPr>
      </w:pPr>
      <w:r>
        <w:t>You didn’t ask for mine - Forcing trans debaters to participate in “nonbinary knowledge production” or lose the ballot links harder to forcing trans people to perform labor</w:t>
      </w:r>
    </w:p>
    <w:p w14:paraId="5DEF7410" w14:textId="77777777" w:rsidR="00421BAE" w:rsidRPr="00F27978" w:rsidRDefault="00421BAE" w:rsidP="00421BAE">
      <w:pPr>
        <w:pStyle w:val="Heading4"/>
        <w:numPr>
          <w:ilvl w:val="0"/>
          <w:numId w:val="46"/>
        </w:numPr>
      </w:pPr>
      <w:r>
        <w:t>Fascists will use this to opt out</w:t>
      </w:r>
    </w:p>
    <w:p w14:paraId="46446321" w14:textId="77777777" w:rsidR="00421BAE" w:rsidRDefault="00421BAE" w:rsidP="00421BAE"/>
    <w:p w14:paraId="489BB03F" w14:textId="77777777" w:rsidR="00421BAE" w:rsidRPr="00C22E29" w:rsidRDefault="00421BAE" w:rsidP="00421BAE">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ethnography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17C530C3" w14:textId="77777777" w:rsidR="00421BAE" w:rsidRPr="00C22E29" w:rsidRDefault="00421BAE" w:rsidP="00421BAE">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02EC7472" w14:textId="77777777" w:rsidR="00421BAE" w:rsidRPr="00C22E29" w:rsidRDefault="00421BAE" w:rsidP="00421BAE">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443BF774" w14:textId="77777777" w:rsidR="00421BAE" w:rsidRPr="00C22E29" w:rsidRDefault="00421BAE" w:rsidP="00421BAE">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4B910644" w14:textId="77777777" w:rsidR="00421BAE" w:rsidRPr="00C22E29" w:rsidRDefault="00421BAE" w:rsidP="00421BAE">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15AA497B"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40D1A0F1"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w:t>
      </w:r>
      <w:proofErr w:type="gramStart"/>
      <w:r w:rsidRPr="00C22E29">
        <w:rPr>
          <w:rFonts w:asciiTheme="minorHAnsi" w:hAnsiTheme="minorHAnsi" w:cstheme="minorHAnsi"/>
          <w:sz w:val="8"/>
          <w:szCs w:val="8"/>
        </w:rPr>
        <w:t>are shown</w:t>
      </w:r>
      <w:proofErr w:type="gramEnd"/>
      <w:r w:rsidRPr="00C22E29">
        <w:rPr>
          <w:rFonts w:asciiTheme="minorHAnsi" w:hAnsiTheme="minorHAnsi" w:cstheme="minorHAnsi"/>
          <w:sz w:val="8"/>
          <w:szCs w:val="8"/>
        </w:rPr>
        <w:t xml:space="preserve">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45180C4D"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469CBC24"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05EA8693" w14:textId="77777777" w:rsidR="00421BAE" w:rsidRPr="00C22E29" w:rsidRDefault="00421BAE" w:rsidP="00421BAE">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1139728C"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63EC20BA" w14:textId="77777777" w:rsidR="00421BAE" w:rsidRPr="00C22E29" w:rsidRDefault="00421BAE" w:rsidP="00421BAE">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74B05E6D" w14:textId="77777777" w:rsidR="00421BAE" w:rsidRPr="00C22E29" w:rsidRDefault="00421BAE" w:rsidP="00421BAE">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w:t>
      </w:r>
      <w:proofErr w:type="gramStart"/>
      <w:r w:rsidRPr="00C22E29">
        <w:rPr>
          <w:rFonts w:asciiTheme="minorHAnsi" w:hAnsiTheme="minorHAnsi" w:cstheme="minorHAnsi"/>
          <w:sz w:val="8"/>
          <w:szCs w:val="8"/>
        </w:rPr>
        <w:t>this split enables</w:t>
      </w:r>
      <w:proofErr w:type="gramEnd"/>
      <w:r w:rsidRPr="00C22E29">
        <w:rPr>
          <w:rFonts w:asciiTheme="minorHAnsi" w:hAnsiTheme="minorHAnsi" w:cstheme="minorHAnsi"/>
          <w:sz w:val="8"/>
          <w:szCs w:val="8"/>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D237A27" w14:textId="77777777" w:rsidR="00421BAE" w:rsidRPr="003B53D2" w:rsidRDefault="00421BAE" w:rsidP="00421BAE">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w:t>
      </w:r>
      <w:proofErr w:type="gramStart"/>
      <w:r w:rsidRPr="00C22E29">
        <w:rPr>
          <w:rStyle w:val="StyleUnderline"/>
          <w:rFonts w:asciiTheme="minorHAnsi" w:hAnsiTheme="minorHAnsi" w:cstheme="minorHAnsi"/>
        </w:rPr>
        <w:t xml:space="preserve">a </w:t>
      </w:r>
      <w:r w:rsidRPr="00C22E29">
        <w:rPr>
          <w:rStyle w:val="StyleUnderline"/>
          <w:rFonts w:asciiTheme="minorHAnsi" w:hAnsiTheme="minorHAnsi" w:cstheme="minorHAnsi"/>
          <w:highlight w:val="cyan"/>
        </w:rPr>
        <w:t>more</w:t>
      </w:r>
      <w:proofErr w:type="gramEnd"/>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4511FC11" w14:textId="77777777" w:rsidR="00421BAE" w:rsidRPr="00F43369" w:rsidRDefault="00421BAE" w:rsidP="00421BAE"/>
    <w:p w14:paraId="5DFFE01B" w14:textId="77777777" w:rsidR="00421BAE" w:rsidRDefault="00421BAE" w:rsidP="00421BAE">
      <w:pPr>
        <w:pStyle w:val="Heading3"/>
      </w:pPr>
      <w:r>
        <w:t>1NC---Taiwo</w:t>
      </w:r>
    </w:p>
    <w:p w14:paraId="3C455409" w14:textId="77777777" w:rsidR="00421BAE" w:rsidRPr="00C91289" w:rsidRDefault="00421BAE" w:rsidP="00421BAE">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w:t>
      </w:r>
      <w:proofErr w:type="gramStart"/>
      <w:r w:rsidRPr="000249A2">
        <w:rPr>
          <w:rFonts w:cs="Calibri"/>
        </w:rPr>
        <w:t>lead</w:t>
      </w:r>
      <w:proofErr w:type="gramEnd"/>
      <w:r w:rsidRPr="000249A2">
        <w:rPr>
          <w:rFonts w:cs="Calibri"/>
        </w:rPr>
        <w:t xml:space="preserve"> to </w:t>
      </w:r>
      <w:r w:rsidRPr="000249A2">
        <w:rPr>
          <w:rFonts w:cs="Calibri"/>
          <w:u w:val="single"/>
        </w:rPr>
        <w:t>elite capture</w:t>
      </w:r>
      <w:r w:rsidRPr="000249A2">
        <w:rPr>
          <w:rFonts w:cs="Calibri"/>
        </w:rPr>
        <w:t>.</w:t>
      </w:r>
      <w:r>
        <w:rPr>
          <w:rFonts w:cs="Calibri"/>
        </w:rPr>
        <w:t xml:space="preserve"> </w:t>
      </w:r>
    </w:p>
    <w:p w14:paraId="4AB5AA25" w14:textId="77777777" w:rsidR="00421BAE" w:rsidRPr="000249A2" w:rsidRDefault="00421BAE" w:rsidP="00421BAE">
      <w:proofErr w:type="spellStart"/>
      <w:r w:rsidRPr="000249A2">
        <w:rPr>
          <w:rStyle w:val="Style13ptBold"/>
        </w:rPr>
        <w:t>Táíwò</w:t>
      </w:r>
      <w:proofErr w:type="spellEnd"/>
      <w:r w:rsidRPr="000249A2">
        <w:rPr>
          <w:rStyle w:val="Style13ptBold"/>
        </w:rPr>
        <w:t>, 20</w:t>
      </w:r>
      <w:r w:rsidRPr="000249A2">
        <w:t>—assistant professor of philosophy at Georgetown University (</w:t>
      </w:r>
      <w:proofErr w:type="spellStart"/>
      <w:r w:rsidRPr="000249A2">
        <w:t>Olúfémi</w:t>
      </w:r>
      <w:proofErr w:type="spellEnd"/>
      <w:r w:rsidRPr="000249A2">
        <w:t>, “Being-in-the-Room Privilege: Elite Capture and Epistemic Deference,” The Philosopher, vol. 108, no. 4)</w:t>
      </w:r>
    </w:p>
    <w:p w14:paraId="364D3538" w14:textId="77777777" w:rsidR="00421BAE" w:rsidRPr="000249A2" w:rsidRDefault="00421BAE" w:rsidP="00421BAE">
      <w:pPr>
        <w:rPr>
          <w:sz w:val="16"/>
        </w:rPr>
      </w:pPr>
      <w:r w:rsidRPr="000249A2">
        <w:rPr>
          <w:sz w:val="16"/>
        </w:rPr>
        <w:t>I think it’s less about the core ideas and more about the prevailing norms that convert them into practice. The call to “listen to the most affected” or “</w:t>
      </w:r>
      <w:proofErr w:type="spellStart"/>
      <w:r w:rsidRPr="000249A2">
        <w:rPr>
          <w:sz w:val="16"/>
        </w:rPr>
        <w:t>centre</w:t>
      </w:r>
      <w:proofErr w:type="spellEnd"/>
      <w:r w:rsidRPr="000249A2">
        <w:rPr>
          <w:sz w:val="16"/>
        </w:rPr>
        <w:t xml:space="preserv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w:t>
      </w:r>
      <w:proofErr w:type="gramStart"/>
      <w:r w:rsidRPr="000249A2">
        <w:rPr>
          <w:rStyle w:val="StyleUnderline"/>
        </w:rPr>
        <w:t xml:space="preserve">actually </w:t>
      </w:r>
      <w:r w:rsidRPr="000249A2">
        <w:rPr>
          <w:rStyle w:val="Emphasis"/>
        </w:rPr>
        <w:t>do</w:t>
      </w:r>
      <w:proofErr w:type="gramEnd"/>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4AFF6EC6" w14:textId="77777777" w:rsidR="00421BAE" w:rsidRPr="000249A2" w:rsidRDefault="00421BAE" w:rsidP="00421BAE">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w:t>
      </w:r>
      <w:proofErr w:type="gramStart"/>
      <w:r w:rsidRPr="000249A2">
        <w:rPr>
          <w:sz w:val="16"/>
        </w:rPr>
        <w:t>motivations</w:t>
      </w:r>
      <w:proofErr w:type="gramEnd"/>
      <w:r w:rsidRPr="000249A2">
        <w:rPr>
          <w:sz w:val="16"/>
        </w:rPr>
        <w:t xml:space="preserve">: a desire to increase the social power of marginalized people identified as sources of knowledge and rightful targets of deferential </w:t>
      </w:r>
      <w:proofErr w:type="spellStart"/>
      <w:r w:rsidRPr="000249A2">
        <w:rPr>
          <w:sz w:val="16"/>
        </w:rPr>
        <w:t>behaviour</w:t>
      </w:r>
      <w:proofErr w:type="spellEnd"/>
      <w:r w:rsidRPr="000249A2">
        <w:rPr>
          <w:sz w:val="16"/>
        </w:rPr>
        <w:t xml:space="preserve">.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w:t>
      </w:r>
      <w:proofErr w:type="gramStart"/>
      <w:r w:rsidRPr="000249A2">
        <w:rPr>
          <w:rStyle w:val="StyleUnderline"/>
        </w:rPr>
        <w:t>actually work</w:t>
      </w:r>
      <w:proofErr w:type="gramEnd"/>
      <w:r w:rsidRPr="000249A2">
        <w:rPr>
          <w:rStyle w:val="StyleUnderline"/>
        </w:rPr>
        <w:t xml:space="preserve">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44497C12" w14:textId="77777777" w:rsidR="00421BAE" w:rsidRPr="000249A2" w:rsidRDefault="00421BAE" w:rsidP="00421BAE">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w:t>
      </w:r>
      <w:proofErr w:type="gramStart"/>
      <w:r w:rsidRPr="000249A2">
        <w:rPr>
          <w:rStyle w:val="StyleUnderline"/>
          <w:highlight w:val="cyan"/>
        </w:rPr>
        <w:t>in a position</w:t>
      </w:r>
      <w:proofErr w:type="gramEnd"/>
      <w:r w:rsidRPr="000249A2">
        <w:rPr>
          <w:rStyle w:val="StyleUnderline"/>
          <w:highlight w:val="cyan"/>
        </w:rPr>
        <w:t xml:space="preserve">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they 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522985B8" w14:textId="77777777" w:rsidR="00421BAE" w:rsidRPr="000249A2" w:rsidRDefault="00421BAE" w:rsidP="00421BAE">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1DFBD31D" w14:textId="77777777" w:rsidR="00421BAE" w:rsidRPr="000249A2" w:rsidRDefault="00421BAE" w:rsidP="00421BAE">
      <w:pPr>
        <w:rPr>
          <w:sz w:val="16"/>
        </w:rPr>
      </w:pPr>
      <w:r w:rsidRPr="000249A2">
        <w:rPr>
          <w:sz w:val="16"/>
        </w:rPr>
        <w:t xml:space="preserve">To say what’s wrong with the popular, deferential applications of standpoint epistemology, we need to understand what makes it popular. </w:t>
      </w:r>
      <w:proofErr w:type="gramStart"/>
      <w:r w:rsidRPr="000249A2">
        <w:rPr>
          <w:sz w:val="16"/>
        </w:rPr>
        <w:t>A number of</w:t>
      </w:r>
      <w:proofErr w:type="gramEnd"/>
      <w:r w:rsidRPr="000249A2">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0DECF42" w14:textId="77777777" w:rsidR="00421BAE" w:rsidRPr="000249A2" w:rsidRDefault="00421BAE" w:rsidP="00421BAE">
      <w:pPr>
        <w:rPr>
          <w:sz w:val="16"/>
        </w:rPr>
      </w:pPr>
      <w:r w:rsidRPr="000249A2">
        <w:rPr>
          <w:sz w:val="16"/>
        </w:rPr>
        <w:t xml:space="preserve">I suspect there is some truth to these views, but I am unsatisfied. Many of the people who support and enact these deferential norms are rather like Helen: motivated by the right </w:t>
      </w:r>
      <w:proofErr w:type="gramStart"/>
      <w:r w:rsidRPr="000249A2">
        <w:rPr>
          <w:sz w:val="16"/>
        </w:rPr>
        <w:t>reasons, but</w:t>
      </w:r>
      <w:proofErr w:type="gramEnd"/>
      <w:r w:rsidRPr="000249A2">
        <w:rPr>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EC1FB01" w14:textId="77777777" w:rsidR="00421BAE" w:rsidRPr="000249A2" w:rsidRDefault="00421BAE" w:rsidP="00421BAE">
      <w:pPr>
        <w:rPr>
          <w:sz w:val="16"/>
        </w:rPr>
      </w:pPr>
      <w:r w:rsidRPr="000249A2">
        <w:rPr>
          <w:sz w:val="16"/>
        </w:rPr>
        <w:t xml:space="preserve">To return to the initial example with Helen, the issue wasn’t merely that I hadn’t grown up in the kind of low-income, </w:t>
      </w:r>
      <w:proofErr w:type="gramStart"/>
      <w:r w:rsidRPr="000249A2">
        <w:rPr>
          <w:sz w:val="16"/>
        </w:rPr>
        <w:t>redlined</w:t>
      </w:r>
      <w:proofErr w:type="gramEnd"/>
      <w:r w:rsidRPr="000249A2">
        <w:rPr>
          <w:sz w:val="16"/>
        </w:rPr>
        <w:t xml:space="preserve"> community she was imagining. The epistemic situation was much worse than this. Many of the facts about me that made my life </w:t>
      </w:r>
      <w:proofErr w:type="gramStart"/>
      <w:r w:rsidRPr="000249A2">
        <w:rPr>
          <w:sz w:val="16"/>
        </w:rPr>
        <w:t>chances</w:t>
      </w:r>
      <w:proofErr w:type="gramEnd"/>
      <w:r w:rsidRPr="000249A2">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52C74202" w14:textId="77777777" w:rsidR="00421BAE" w:rsidRPr="000249A2" w:rsidRDefault="00421BAE" w:rsidP="00421BAE">
      <w:pPr>
        <w:rPr>
          <w:sz w:val="16"/>
        </w:rPr>
      </w:pPr>
      <w:r w:rsidRPr="000249A2">
        <w:rPr>
          <w:sz w:val="16"/>
        </w:rPr>
        <w:t xml:space="preserve">Many aspects of our social system serve as filtering mechanisms, determining which interactions happen and between whom, and thus which social patterns people </w:t>
      </w:r>
      <w:proofErr w:type="gramStart"/>
      <w:r w:rsidRPr="000249A2">
        <w:rPr>
          <w:sz w:val="16"/>
        </w:rPr>
        <w:t>are in a position to</w:t>
      </w:r>
      <w:proofErr w:type="gramEnd"/>
      <w:r w:rsidRPr="000249A2">
        <w:rPr>
          <w:sz w:val="16"/>
        </w:rPr>
        <w:t xml:space="preserve"> observe. For </w:t>
      </w:r>
      <w:proofErr w:type="gramStart"/>
      <w:r w:rsidRPr="000249A2">
        <w:rPr>
          <w:sz w:val="16"/>
        </w:rPr>
        <w:t>the majority of</w:t>
      </w:r>
      <w:proofErr w:type="gramEnd"/>
      <w:r w:rsidRPr="000249A2">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0249A2">
        <w:rPr>
          <w:sz w:val="16"/>
        </w:rPr>
        <w:t>opened up</w:t>
      </w:r>
      <w:proofErr w:type="gramEnd"/>
      <w:r w:rsidRPr="000249A2">
        <w:rPr>
          <w:sz w:val="16"/>
        </w:rPr>
        <w:t xml:space="preserve"> immigration possibilities, with a preference for “skilled </w:t>
      </w:r>
      <w:proofErr w:type="spellStart"/>
      <w:r w:rsidRPr="000249A2">
        <w:rPr>
          <w:sz w:val="16"/>
        </w:rPr>
        <w:t>labour</w:t>
      </w:r>
      <w:proofErr w:type="spellEnd"/>
      <w:r w:rsidRPr="000249A2">
        <w:rPr>
          <w:sz w:val="16"/>
        </w:rPr>
        <w:t>”.</w:t>
      </w:r>
    </w:p>
    <w:p w14:paraId="413C2F1A" w14:textId="77777777" w:rsidR="00421BAE" w:rsidRPr="000249A2" w:rsidRDefault="00421BAE" w:rsidP="00421BAE">
      <w:pPr>
        <w:rPr>
          <w:sz w:val="16"/>
        </w:rPr>
      </w:pPr>
      <w:r w:rsidRPr="000249A2">
        <w:rPr>
          <w:sz w:val="16"/>
        </w:rPr>
        <w:t xml:space="preserve">My parents’ qualification as skilled </w:t>
      </w:r>
      <w:proofErr w:type="spellStart"/>
      <w:r w:rsidRPr="000249A2">
        <w:rPr>
          <w:sz w:val="16"/>
        </w:rPr>
        <w:t>labourers</w:t>
      </w:r>
      <w:proofErr w:type="spellEnd"/>
      <w:r w:rsidRPr="000249A2">
        <w:rPr>
          <w:sz w:val="16"/>
        </w:rPr>
        <w:t xml:space="preserve"> </w:t>
      </w:r>
      <w:proofErr w:type="gramStart"/>
      <w:r w:rsidRPr="000249A2">
        <w:rPr>
          <w:sz w:val="16"/>
        </w:rPr>
        <w:t>does</w:t>
      </w:r>
      <w:proofErr w:type="gramEnd"/>
      <w:r w:rsidRPr="000249A2">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CE7D342" w14:textId="77777777" w:rsidR="00421BAE" w:rsidRPr="000249A2" w:rsidRDefault="00421BAE" w:rsidP="00421BAE">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w:t>
      </w:r>
      <w:proofErr w:type="gramStart"/>
      <w:r w:rsidRPr="000249A2">
        <w:rPr>
          <w:rStyle w:val="StyleUnderline"/>
        </w:rPr>
        <w:t xml:space="preserve">at </w:t>
      </w:r>
      <w:r w:rsidRPr="000249A2">
        <w:rPr>
          <w:rStyle w:val="Emphasis"/>
        </w:rPr>
        <w:t>scale</w:t>
      </w:r>
      <w:proofErr w:type="gramEnd"/>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249A2">
        <w:rPr>
          <w:rStyle w:val="StyleUnderline"/>
          <w:highlight w:val="cyan"/>
        </w:rPr>
        <w:t>As you get</w:t>
      </w:r>
      <w:r w:rsidRPr="000249A2">
        <w:rPr>
          <w:rStyle w:val="StyleUnderline"/>
        </w:rPr>
        <w:t xml:space="preserve"> </w:t>
      </w:r>
      <w:proofErr w:type="gramStart"/>
      <w:r w:rsidRPr="000249A2">
        <w:rPr>
          <w:rStyle w:val="StyleUnderline"/>
        </w:rPr>
        <w:t xml:space="preserve">higher and </w:t>
      </w:r>
      <w:r w:rsidRPr="000249A2">
        <w:rPr>
          <w:rStyle w:val="StyleUnderline"/>
          <w:highlight w:val="cyan"/>
        </w:rPr>
        <w:t>higher</w:t>
      </w:r>
      <w:proofErr w:type="gramEnd"/>
      <w:r w:rsidRPr="000249A2">
        <w:rPr>
          <w:rStyle w:val="StyleUnderline"/>
        </w:rPr>
        <w:t xml:space="preserve"> forms of </w:t>
      </w:r>
      <w:r w:rsidRPr="000249A2">
        <w:rPr>
          <w:rStyle w:val="StyleUnderline"/>
          <w:highlight w:val="cyan"/>
        </w:rPr>
        <w:t>education</w:t>
      </w:r>
      <w:r w:rsidRPr="000249A2">
        <w:rPr>
          <w:rStyle w:val="StyleUnderline"/>
        </w:rPr>
        <w:t xml:space="preserve">, </w:t>
      </w:r>
      <w:r w:rsidRPr="000249A2">
        <w:rPr>
          <w:rStyle w:val="StyleUnderline"/>
          <w:highlight w:val="cyan"/>
        </w:rPr>
        <w:t xml:space="preserve">social experiences </w:t>
      </w:r>
      <w:r w:rsidRPr="000249A2">
        <w:rPr>
          <w:rStyle w:val="Emphasis"/>
          <w:highlight w:val="cyan"/>
        </w:rPr>
        <w:t>narrow</w:t>
      </w:r>
      <w:r w:rsidRPr="000249A2">
        <w:rPr>
          <w:rStyle w:val="StyleUnderline"/>
        </w:rPr>
        <w:t xml:space="preserve"> – </w:t>
      </w:r>
      <w:r w:rsidRPr="000249A2">
        <w:rPr>
          <w:rStyle w:val="StyleUnderline"/>
          <w:highlight w:val="cyan"/>
        </w:rPr>
        <w:t xml:space="preserve">some students are pipelined to </w:t>
      </w:r>
      <w:r w:rsidRPr="000249A2">
        <w:rPr>
          <w:rStyle w:val="Emphasis"/>
          <w:highlight w:val="cyan"/>
        </w:rPr>
        <w:t>PhDs</w:t>
      </w:r>
      <w:r w:rsidRPr="000249A2">
        <w:rPr>
          <w:rStyle w:val="StyleUnderline"/>
          <w:highlight w:val="cyan"/>
        </w:rPr>
        <w:t xml:space="preserve"> and others to </w:t>
      </w:r>
      <w:r w:rsidRPr="000249A2">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24A06A83" w14:textId="77777777" w:rsidR="00421BAE" w:rsidRPr="000249A2" w:rsidRDefault="00421BAE" w:rsidP="00421BAE">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w:t>
      </w:r>
      <w:proofErr w:type="gramStart"/>
      <w:r w:rsidRPr="000249A2">
        <w:rPr>
          <w:sz w:val="16"/>
        </w:rPr>
        <w:t>on</w:t>
      </w:r>
      <w:proofErr w:type="gramEnd"/>
      <w:r w:rsidRPr="000249A2">
        <w:rPr>
          <w:sz w:val="16"/>
        </w:rPr>
        <w:t xml:space="preserve">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3922EDC5" w14:textId="77777777" w:rsidR="00421BAE" w:rsidRPr="000249A2" w:rsidRDefault="00421BAE" w:rsidP="00421BAE">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249A2">
        <w:rPr>
          <w:rStyle w:val="StyleUnderline"/>
          <w:highlight w:val="cyan"/>
        </w:rPr>
        <w:t>who ends up in which room</w:t>
      </w:r>
      <w:r w:rsidRPr="000249A2">
        <w:rPr>
          <w:rStyle w:val="StyleUnderline"/>
        </w:rPr>
        <w:t xml:space="preserve"> </w:t>
      </w:r>
      <w:r w:rsidRPr="000249A2">
        <w:rPr>
          <w:rStyle w:val="StyleUnderline"/>
          <w:highlight w:val="cyan"/>
        </w:rPr>
        <w:t>shape our world</w:t>
      </w:r>
      <w:r w:rsidRPr="000249A2">
        <w:rPr>
          <w:rStyle w:val="StyleUnderline"/>
        </w:rPr>
        <w:t xml:space="preserve"> </w:t>
      </w:r>
      <w:r w:rsidRPr="000249A2">
        <w:rPr>
          <w:rStyle w:val="Emphasis"/>
        </w:rPr>
        <w:t xml:space="preserve">much </w:t>
      </w:r>
      <w:r w:rsidRPr="000249A2">
        <w:rPr>
          <w:rStyle w:val="Emphasis"/>
          <w:highlight w:val="cyan"/>
        </w:rPr>
        <w:t>more powerfully</w:t>
      </w:r>
      <w:r w:rsidRPr="000249A2">
        <w:rPr>
          <w:rStyle w:val="StyleUnderline"/>
        </w:rPr>
        <w:t xml:space="preserve"> </w:t>
      </w:r>
      <w:r w:rsidRPr="000249A2">
        <w:rPr>
          <w:rStyle w:val="StyleUnderline"/>
          <w:highlight w:val="cyan"/>
        </w:rPr>
        <w:t>than</w:t>
      </w:r>
      <w:r w:rsidRPr="000249A2">
        <w:rPr>
          <w:rStyle w:val="StyleUnderline"/>
        </w:rPr>
        <w:t xml:space="preserve"> the squabbles for </w:t>
      </w:r>
      <w:r w:rsidRPr="000249A2">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w:t>
      </w:r>
      <w:proofErr w:type="gramStart"/>
      <w:r w:rsidRPr="000249A2">
        <w:rPr>
          <w:rStyle w:val="StyleUnderline"/>
        </w:rPr>
        <w:t>gets</w:t>
      </w:r>
      <w:proofErr w:type="gramEnd"/>
      <w:r w:rsidRPr="000249A2">
        <w:rPr>
          <w:rStyle w:val="StyleUnderline"/>
        </w:rPr>
        <w:t xml:space="preserve">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0C0871AA" w14:textId="77777777" w:rsidR="00421BAE" w:rsidRPr="000249A2" w:rsidRDefault="00421BAE" w:rsidP="00421BAE">
      <w:pPr>
        <w:rPr>
          <w:rStyle w:val="StyleUnderline"/>
        </w:rPr>
      </w:pPr>
      <w:r w:rsidRPr="000249A2">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249A2">
        <w:rPr>
          <w:rStyle w:val="Emphasis"/>
          <w:highlight w:val="cyan"/>
        </w:rPr>
        <w:t>fail</w:t>
      </w:r>
      <w:r w:rsidRPr="000249A2">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249A2">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249A2">
        <w:rPr>
          <w:rStyle w:val="Emphasis"/>
          <w:highlight w:val="cyan"/>
        </w:rPr>
        <w:t>campaigns</w:t>
      </w:r>
      <w:r w:rsidRPr="000249A2">
        <w:rPr>
          <w:sz w:val="16"/>
        </w:rPr>
        <w:t xml:space="preserve"> (e.g. we’ve read too many white men, let’s now read some people of </w:t>
      </w:r>
      <w:proofErr w:type="spellStart"/>
      <w:r w:rsidRPr="000249A2">
        <w:rPr>
          <w:sz w:val="16"/>
        </w:rPr>
        <w:t>colour</w:t>
      </w:r>
      <w:proofErr w:type="spellEnd"/>
      <w:r w:rsidRPr="000249A2">
        <w:rPr>
          <w:sz w:val="16"/>
        </w:rPr>
        <w:t xml:space="preserve">)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249A2">
        <w:rPr>
          <w:rStyle w:val="Emphasis"/>
          <w:highlight w:val="cyan"/>
        </w:rPr>
        <w:t>direct attention</w:t>
      </w:r>
      <w:r w:rsidRPr="000249A2">
        <w:rPr>
          <w:rStyle w:val="Emphasis"/>
        </w:rPr>
        <w:t xml:space="preserve"> </w:t>
      </w:r>
      <w:r w:rsidRPr="000249A2">
        <w:rPr>
          <w:rStyle w:val="Emphasis"/>
          <w:highlight w:val="cyan"/>
        </w:rPr>
        <w:t>away</w:t>
      </w:r>
      <w:r w:rsidRPr="000249A2">
        <w:rPr>
          <w:rStyle w:val="StyleUnderline"/>
          <w:highlight w:val="cyan"/>
        </w:rPr>
        <w:t xml:space="preserve"> from</w:t>
      </w:r>
      <w:r w:rsidRPr="000249A2">
        <w:rPr>
          <w:rStyle w:val="StyleUnderline"/>
        </w:rPr>
        <w:t xml:space="preserve"> the need to change </w:t>
      </w:r>
      <w:r w:rsidRPr="000249A2">
        <w:rPr>
          <w:rStyle w:val="StyleUnderline"/>
          <w:highlight w:val="cyan"/>
        </w:rPr>
        <w:t xml:space="preserve">the </w:t>
      </w:r>
      <w:r w:rsidRPr="000249A2">
        <w:rPr>
          <w:rStyle w:val="Emphasis"/>
        </w:rPr>
        <w:t xml:space="preserve">social </w:t>
      </w:r>
      <w:r w:rsidRPr="000249A2">
        <w:rPr>
          <w:rStyle w:val="Emphasis"/>
          <w:highlight w:val="cyan"/>
        </w:rPr>
        <w:t>system</w:t>
      </w:r>
      <w:r w:rsidRPr="000249A2">
        <w:rPr>
          <w:rStyle w:val="StyleUnderline"/>
          <w:highlight w:val="cyan"/>
        </w:rPr>
        <w:t xml:space="preserve"> </w:t>
      </w:r>
      <w:r w:rsidRPr="000249A2">
        <w:rPr>
          <w:rStyle w:val="StyleUnderline"/>
        </w:rPr>
        <w:t>that marginalizes them.</w:t>
      </w:r>
    </w:p>
    <w:p w14:paraId="3AFD4B18" w14:textId="77777777" w:rsidR="00421BAE" w:rsidRPr="000249A2" w:rsidRDefault="00421BAE" w:rsidP="00421BAE">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249A2">
        <w:rPr>
          <w:rStyle w:val="StyleUnderline"/>
          <w:highlight w:val="cyan"/>
        </w:rPr>
        <w:t xml:space="preserve">Such treatment of elite </w:t>
      </w:r>
      <w:proofErr w:type="gramStart"/>
      <w:r w:rsidRPr="000249A2">
        <w:rPr>
          <w:rStyle w:val="StyleUnderline"/>
          <w:highlight w:val="cyan"/>
        </w:rPr>
        <w:t>interests</w:t>
      </w:r>
      <w:proofErr w:type="gramEnd"/>
      <w:r w:rsidRPr="000249A2">
        <w:rPr>
          <w:rStyle w:val="StyleUnderline"/>
          <w:highlight w:val="cyan"/>
        </w:rPr>
        <w:t xml:space="preserve"> functions as a </w:t>
      </w:r>
      <w:r w:rsidRPr="000249A2">
        <w:rPr>
          <w:rStyle w:val="Emphasis"/>
          <w:highlight w:val="cyan"/>
        </w:rPr>
        <w:t>racial Reaganomics</w:t>
      </w:r>
      <w:r w:rsidRPr="000249A2">
        <w:rPr>
          <w:rStyle w:val="StyleUnderline"/>
        </w:rPr>
        <w:t xml:space="preserve">: a strategy </w:t>
      </w:r>
      <w:r w:rsidRPr="000249A2">
        <w:rPr>
          <w:rStyle w:val="StyleUnderline"/>
          <w:highlight w:val="cyan"/>
        </w:rPr>
        <w:t xml:space="preserve">reliant on </w:t>
      </w:r>
      <w:r w:rsidRPr="000249A2">
        <w:rPr>
          <w:rStyle w:val="Emphasis"/>
          <w:highlight w:val="cyan"/>
        </w:rPr>
        <w:t>fantasies</w:t>
      </w:r>
      <w:r w:rsidRPr="000249A2">
        <w:rPr>
          <w:rStyle w:val="StyleUnderline"/>
        </w:rPr>
        <w:t xml:space="preserve"> </w:t>
      </w:r>
      <w:r w:rsidRPr="000249A2">
        <w:rPr>
          <w:rStyle w:val="StyleUnderline"/>
          <w:highlight w:val="cyan"/>
        </w:rPr>
        <w:t>about</w:t>
      </w:r>
      <w:r w:rsidRPr="000249A2">
        <w:rPr>
          <w:rStyle w:val="StyleUnderline"/>
        </w:rPr>
        <w:t xml:space="preserve"> the </w:t>
      </w:r>
      <w:r w:rsidRPr="000249A2">
        <w:rPr>
          <w:rStyle w:val="StyleUnderline"/>
          <w:highlight w:val="cyan"/>
        </w:rPr>
        <w:t>exchange</w:t>
      </w:r>
      <w:r w:rsidRPr="000249A2">
        <w:rPr>
          <w:rStyle w:val="StyleUnderline"/>
        </w:rPr>
        <w:t xml:space="preserve"> rate </w:t>
      </w:r>
      <w:r w:rsidRPr="000249A2">
        <w:rPr>
          <w:rStyle w:val="StyleUnderline"/>
          <w:highlight w:val="cyan"/>
        </w:rPr>
        <w:t>between</w:t>
      </w:r>
      <w:r w:rsidRPr="000249A2">
        <w:rPr>
          <w:rStyle w:val="StyleUnderline"/>
        </w:rPr>
        <w:t xml:space="preserve"> the </w:t>
      </w:r>
      <w:r w:rsidRPr="000249A2">
        <w:rPr>
          <w:rStyle w:val="StyleUnderline"/>
          <w:highlight w:val="cyan"/>
        </w:rPr>
        <w:t>attention</w:t>
      </w:r>
      <w:r w:rsidRPr="000249A2">
        <w:rPr>
          <w:rStyle w:val="StyleUnderline"/>
        </w:rPr>
        <w:t xml:space="preserve"> economy </w:t>
      </w:r>
      <w:r w:rsidRPr="000249A2">
        <w:rPr>
          <w:rStyle w:val="StyleUnderline"/>
          <w:highlight w:val="cyan"/>
        </w:rPr>
        <w:t>and</w:t>
      </w:r>
      <w:r w:rsidRPr="000249A2">
        <w:rPr>
          <w:rStyle w:val="StyleUnderline"/>
        </w:rPr>
        <w:t xml:space="preserve"> the </w:t>
      </w:r>
      <w:r w:rsidRPr="000249A2">
        <w:rPr>
          <w:rStyle w:val="StyleUnderline"/>
          <w:highlight w:val="cyan"/>
        </w:rPr>
        <w:t>material economy</w:t>
      </w:r>
      <w:r w:rsidRPr="000249A2">
        <w:rPr>
          <w:sz w:val="16"/>
        </w:rPr>
        <w:t>.</w:t>
      </w:r>
    </w:p>
    <w:p w14:paraId="2236A45F" w14:textId="77777777" w:rsidR="00421BAE" w:rsidRPr="000249A2" w:rsidRDefault="00421BAE" w:rsidP="00421BAE">
      <w:pPr>
        <w:rPr>
          <w:rStyle w:val="StyleUnderline"/>
        </w:rPr>
      </w:pPr>
      <w:r w:rsidRPr="000249A2">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249A2">
        <w:rPr>
          <w:rStyle w:val="StyleUnderline"/>
          <w:highlight w:val="cyan"/>
        </w:rPr>
        <w:t>are</w:t>
      </w:r>
      <w:r w:rsidRPr="000249A2">
        <w:rPr>
          <w:rStyle w:val="StyleUnderline"/>
        </w:rPr>
        <w:t xml:space="preserve"> really </w:t>
      </w:r>
      <w:r w:rsidRPr="000249A2">
        <w:rPr>
          <w:rStyle w:val="Emphasis"/>
          <w:highlight w:val="cyan"/>
        </w:rPr>
        <w:t>winning one for the culture</w:t>
      </w:r>
      <w:r w:rsidRPr="000249A2">
        <w:rPr>
          <w:sz w:val="16"/>
        </w:rPr>
        <w:t xml:space="preserve">. </w:t>
      </w:r>
      <w:r w:rsidRPr="000249A2">
        <w:rPr>
          <w:rStyle w:val="StyleUnderline"/>
        </w:rPr>
        <w:t>Then</w:t>
      </w:r>
      <w:r w:rsidRPr="000249A2">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0249A2">
        <w:rPr>
          <w:rStyle w:val="Emphasis"/>
          <w:highlight w:val="cyan"/>
        </w:rPr>
        <w:t>secure the bag</w:t>
      </w:r>
      <w:r w:rsidRPr="000249A2">
        <w:rPr>
          <w:rStyle w:val="StyleUnderline"/>
          <w:highlight w:val="cyan"/>
        </w:rPr>
        <w:t>, it</w:t>
      </w:r>
      <w:r w:rsidRPr="000249A2">
        <w:rPr>
          <w:rStyle w:val="StyleUnderline"/>
        </w:rPr>
        <w:t xml:space="preserve">s contents </w:t>
      </w:r>
      <w:r w:rsidRPr="000249A2">
        <w:rPr>
          <w:rStyle w:val="StyleUnderline"/>
          <w:highlight w:val="cyan"/>
        </w:rPr>
        <w:t xml:space="preserve">will eventually </w:t>
      </w:r>
      <w:r w:rsidRPr="000249A2">
        <w:rPr>
          <w:rStyle w:val="Emphasis"/>
          <w:highlight w:val="cyan"/>
        </w:rPr>
        <w:t>trickle down</w:t>
      </w:r>
      <w:r w:rsidRPr="000249A2">
        <w:rPr>
          <w:rStyle w:val="StyleUnderline"/>
          <w:highlight w:val="cyan"/>
        </w:rPr>
        <w:t xml:space="preserve"> to</w:t>
      </w:r>
      <w:r w:rsidRPr="000249A2">
        <w:rPr>
          <w:rStyle w:val="StyleUnderline"/>
        </w:rPr>
        <w:t xml:space="preserve"> the </w:t>
      </w:r>
      <w:r w:rsidRPr="000249A2">
        <w:rPr>
          <w:rStyle w:val="StyleUnderline"/>
          <w:highlight w:val="cyan"/>
        </w:rPr>
        <w:t xml:space="preserve">workers who </w:t>
      </w:r>
      <w:r w:rsidRPr="000249A2">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254CA362" w14:textId="77777777" w:rsidR="00421BAE" w:rsidRPr="000249A2" w:rsidRDefault="00421BAE" w:rsidP="00421BAE">
      <w:pPr>
        <w:rPr>
          <w:sz w:val="16"/>
        </w:rPr>
      </w:pPr>
      <w:r w:rsidRPr="000249A2">
        <w:rPr>
          <w:rStyle w:val="Emphasis"/>
          <w:highlight w:val="cyan"/>
        </w:rPr>
        <w:t>But probably not</w:t>
      </w:r>
      <w:r w:rsidRPr="000249A2">
        <w:rPr>
          <w:sz w:val="16"/>
        </w:rPr>
        <w:t>.</w:t>
      </w:r>
    </w:p>
    <w:p w14:paraId="0824BC66" w14:textId="77777777" w:rsidR="00421BAE" w:rsidRPr="000249A2" w:rsidRDefault="00421BAE" w:rsidP="00421BAE">
      <w:pPr>
        <w:rPr>
          <w:sz w:val="16"/>
        </w:rPr>
      </w:pPr>
      <w:r w:rsidRPr="000249A2">
        <w:rPr>
          <w:sz w:val="16"/>
        </w:rPr>
        <w:t xml:space="preserve">A fuller and fairer assessment of what is going on with deference and standpoint epistemology would go beyond technical </w:t>
      </w:r>
      <w:proofErr w:type="gramStart"/>
      <w:r w:rsidRPr="000249A2">
        <w:rPr>
          <w:sz w:val="16"/>
        </w:rPr>
        <w:t>argument, and</w:t>
      </w:r>
      <w:proofErr w:type="gramEnd"/>
      <w:r w:rsidRPr="000249A2">
        <w:rPr>
          <w:sz w:val="16"/>
        </w:rPr>
        <w:t xml:space="preserve"> contend with the emotional appeals of this strategy of </w:t>
      </w:r>
      <w:proofErr w:type="gramStart"/>
      <w:r w:rsidRPr="000249A2">
        <w:rPr>
          <w:sz w:val="16"/>
        </w:rPr>
        <w:t>deference</w:t>
      </w:r>
      <w:proofErr w:type="gramEnd"/>
      <w:r w:rsidRPr="000249A2">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0249A2">
        <w:rPr>
          <w:sz w:val="16"/>
        </w:rPr>
        <w:t>actually experience</w:t>
      </w:r>
      <w:proofErr w:type="gramEnd"/>
      <w:r w:rsidRPr="000249A2">
        <w:rPr>
          <w:sz w:val="16"/>
        </w:rPr>
        <w:t xml:space="preserv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045C47B6" w14:textId="77777777" w:rsidR="00421BAE" w:rsidRPr="000249A2" w:rsidRDefault="00421BAE" w:rsidP="00421BAE">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w:t>
      </w:r>
      <w:proofErr w:type="gramStart"/>
      <w:r w:rsidRPr="000249A2">
        <w:rPr>
          <w:rStyle w:val="StyleUnderline"/>
        </w:rPr>
        <w:t>marginalized often</w:t>
      </w:r>
      <w:proofErr w:type="gramEnd"/>
      <w:r w:rsidRPr="000249A2">
        <w:rPr>
          <w:rStyle w:val="StyleUnderline"/>
        </w:rPr>
        <w:t xml:space="preserve">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249A2">
        <w:rPr>
          <w:rStyle w:val="StyleUnderline"/>
          <w:highlight w:val="cyan"/>
        </w:rPr>
        <w:t>the deferential approach</w:t>
      </w:r>
      <w:r w:rsidRPr="000249A2">
        <w:rPr>
          <w:rStyle w:val="StyleUnderline"/>
        </w:rPr>
        <w:t xml:space="preserve"> to standpoint epistemology </w:t>
      </w:r>
      <w:proofErr w:type="gramStart"/>
      <w:r w:rsidRPr="000249A2">
        <w:rPr>
          <w:rStyle w:val="StyleUnderline"/>
        </w:rPr>
        <w:t xml:space="preserve">actually </w:t>
      </w:r>
      <w:r w:rsidRPr="000249A2">
        <w:rPr>
          <w:rStyle w:val="Emphasis"/>
          <w:highlight w:val="cyan"/>
        </w:rPr>
        <w:t>prevents</w:t>
      </w:r>
      <w:proofErr w:type="gramEnd"/>
      <w:r w:rsidRPr="000249A2">
        <w:rPr>
          <w:rStyle w:val="StyleUnderline"/>
          <w:highlight w:val="cyan"/>
        </w:rPr>
        <w:t xml:space="preserve"> “</w:t>
      </w:r>
      <w:proofErr w:type="spellStart"/>
      <w:r w:rsidRPr="000249A2">
        <w:rPr>
          <w:rStyle w:val="Emphasis"/>
          <w:highlight w:val="cyan"/>
        </w:rPr>
        <w:t>centring</w:t>
      </w:r>
      <w:proofErr w:type="spellEnd"/>
      <w:r w:rsidRPr="000249A2">
        <w:rPr>
          <w:rStyle w:val="StyleUnderline"/>
        </w:rPr>
        <w:t xml:space="preserve">” or even </w:t>
      </w:r>
      <w:r w:rsidRPr="000249A2">
        <w:rPr>
          <w:rStyle w:val="Emphasis"/>
        </w:rPr>
        <w:t>hearing</w:t>
      </w:r>
      <w:r w:rsidRPr="000249A2">
        <w:rPr>
          <w:rStyle w:val="StyleUnderline"/>
        </w:rPr>
        <w:t xml:space="preserve"> from </w:t>
      </w:r>
      <w:r w:rsidRPr="000249A2">
        <w:rPr>
          <w:rStyle w:val="StyleUnderline"/>
          <w:highlight w:val="cyan"/>
        </w:rPr>
        <w:t>the most marginalized; it</w:t>
      </w:r>
      <w:r w:rsidRPr="000249A2">
        <w:rPr>
          <w:rStyle w:val="StyleUnderline"/>
        </w:rPr>
        <w:t xml:space="preserve"> </w:t>
      </w:r>
      <w:r w:rsidRPr="000249A2">
        <w:rPr>
          <w:rStyle w:val="Emphasis"/>
          <w:highlight w:val="cyan"/>
        </w:rPr>
        <w:t>focuses</w:t>
      </w:r>
      <w:r w:rsidRPr="000249A2">
        <w:rPr>
          <w:rStyle w:val="StyleUnderline"/>
          <w:highlight w:val="cyan"/>
        </w:rPr>
        <w:t xml:space="preserve"> </w:t>
      </w:r>
      <w:r w:rsidRPr="000249A2">
        <w:rPr>
          <w:rStyle w:val="StyleUnderline"/>
        </w:rPr>
        <w:t xml:space="preserve">us </w:t>
      </w:r>
      <w:r w:rsidRPr="000249A2">
        <w:rPr>
          <w:rStyle w:val="StyleUnderline"/>
          <w:highlight w:val="cyan"/>
        </w:rPr>
        <w:t>on the</w:t>
      </w:r>
      <w:r w:rsidRPr="000249A2">
        <w:rPr>
          <w:rStyle w:val="StyleUnderline"/>
        </w:rPr>
        <w:t xml:space="preserve"> interaction of the </w:t>
      </w:r>
      <w:r w:rsidRPr="000249A2">
        <w:rPr>
          <w:rStyle w:val="StyleUnderline"/>
          <w:highlight w:val="cyan"/>
        </w:rPr>
        <w:t xml:space="preserve">rooms we </w:t>
      </w:r>
      <w:r w:rsidRPr="000249A2">
        <w:rPr>
          <w:rStyle w:val="Emphasis"/>
          <w:highlight w:val="cyan"/>
        </w:rPr>
        <w:t>occupy</w:t>
      </w:r>
      <w:r w:rsidRPr="000249A2">
        <w:rPr>
          <w:rStyle w:val="StyleUnderline"/>
        </w:rPr>
        <w:t xml:space="preserve">, </w:t>
      </w:r>
      <w:r w:rsidRPr="000249A2">
        <w:rPr>
          <w:rStyle w:val="StyleUnderline"/>
          <w:highlight w:val="cyan"/>
        </w:rPr>
        <w:t>rather than</w:t>
      </w:r>
      <w:r w:rsidRPr="000249A2">
        <w:rPr>
          <w:rStyle w:val="StyleUnderline"/>
        </w:rPr>
        <w:t xml:space="preserve"> calling us to account for the </w:t>
      </w:r>
      <w:r w:rsidRPr="000249A2">
        <w:rPr>
          <w:rStyle w:val="StyleUnderline"/>
          <w:highlight w:val="cyan"/>
        </w:rPr>
        <w:t xml:space="preserve">interactions we </w:t>
      </w:r>
      <w:r w:rsidRPr="000249A2">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6337BC80" w14:textId="77777777" w:rsidR="00421BAE" w:rsidRPr="000249A2" w:rsidRDefault="00421BAE" w:rsidP="00421BAE">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w:t>
      </w:r>
      <w:proofErr w:type="spellStart"/>
      <w:r w:rsidRPr="000249A2">
        <w:rPr>
          <w:rStyle w:val="StyleUnderline"/>
        </w:rPr>
        <w:t>behavioural</w:t>
      </w:r>
      <w:proofErr w:type="spellEnd"/>
      <w:r w:rsidRPr="000249A2">
        <w:rPr>
          <w:rStyle w:val="StyleUnderline"/>
        </w:rPr>
        <w:t xml:space="preserve"> patterns. Chief among these </w:t>
      </w:r>
      <w:proofErr w:type="gramStart"/>
      <w:r w:rsidRPr="000249A2">
        <w:rPr>
          <w:rStyle w:val="StyleUnderline"/>
        </w:rPr>
        <w:t>are</w:t>
      </w:r>
      <w:proofErr w:type="gramEnd"/>
      <w:r w:rsidRPr="000249A2">
        <w:rPr>
          <w:rStyle w:val="StyleUnderline"/>
        </w:rPr>
        <w:t xml:space="preserve"> </w:t>
      </w:r>
      <w:r w:rsidRPr="000249A2">
        <w:rPr>
          <w:rStyle w:val="Emphasis"/>
          <w:highlight w:val="cyan"/>
        </w:rPr>
        <w:t>misrepresenting</w:t>
      </w:r>
      <w:r w:rsidRPr="000249A2">
        <w:rPr>
          <w:rStyle w:val="StyleUnderline"/>
          <w:highlight w:val="cyan"/>
        </w:rPr>
        <w:t xml:space="preserve"> the </w:t>
      </w:r>
      <w:r w:rsidRPr="000249A2">
        <w:rPr>
          <w:rStyle w:val="StyleUnderline"/>
        </w:rPr>
        <w:t xml:space="preserve">stakes of </w:t>
      </w:r>
      <w:r w:rsidRPr="000249A2">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249A2">
        <w:rPr>
          <w:rStyle w:val="StyleUnderline"/>
          <w:highlight w:val="cyan"/>
        </w:rPr>
        <w:t>such as failures to “</w:t>
      </w:r>
      <w:proofErr w:type="spellStart"/>
      <w:r w:rsidRPr="000249A2">
        <w:rPr>
          <w:rStyle w:val="Emphasis"/>
          <w:highlight w:val="cyan"/>
        </w:rPr>
        <w:t>centre</w:t>
      </w:r>
      <w:proofErr w:type="spellEnd"/>
      <w:r w:rsidRPr="000249A2">
        <w:rPr>
          <w:rStyle w:val="StyleUnderline"/>
          <w:highlight w:val="cyan"/>
        </w:rPr>
        <w:t xml:space="preserve">” the </w:t>
      </w:r>
      <w:r w:rsidRPr="000249A2">
        <w:rPr>
          <w:rStyle w:val="Emphasis"/>
          <w:highlight w:val="cyan"/>
        </w:rPr>
        <w:t>right topics</w:t>
      </w:r>
      <w:r w:rsidRPr="000249A2">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w:t>
      </w:r>
      <w:proofErr w:type="spellStart"/>
      <w:r w:rsidRPr="000249A2">
        <w:rPr>
          <w:rStyle w:val="StyleUnderline"/>
        </w:rPr>
        <w:t>behaviours</w:t>
      </w:r>
      <w:proofErr w:type="spellEnd"/>
      <w:r w:rsidRPr="000249A2">
        <w:rPr>
          <w:rStyle w:val="StyleUnderline"/>
        </w:rPr>
        <w:t xml:space="preserve">, whatever their causal history, </w:t>
      </w:r>
      <w:r w:rsidRPr="000249A2">
        <w:rPr>
          <w:rStyle w:val="StyleUnderline"/>
          <w:highlight w:val="cyan"/>
        </w:rPr>
        <w:t xml:space="preserve">have </w:t>
      </w:r>
      <w:r w:rsidRPr="000249A2">
        <w:rPr>
          <w:rStyle w:val="Emphasis"/>
          <w:highlight w:val="cyan"/>
        </w:rPr>
        <w:t>corrosive effects</w:t>
      </w:r>
      <w:r w:rsidRPr="000249A2">
        <w:rPr>
          <w:rStyle w:val="StyleUnderline"/>
          <w:highlight w:val="cyan"/>
        </w:rPr>
        <w:t xml:space="preserve"> </w:t>
      </w:r>
      <w:r w:rsidRPr="000249A2">
        <w:rPr>
          <w:rStyle w:val="StyleUnderline"/>
        </w:rPr>
        <w:t xml:space="preserve">on individuals who perform them as well as the groups around them, </w:t>
      </w:r>
      <w:r w:rsidRPr="000249A2">
        <w:rPr>
          <w:rStyle w:val="Emphasis"/>
          <w:highlight w:val="cyan"/>
        </w:rPr>
        <w:t>especially when</w:t>
      </w:r>
      <w:r w:rsidRPr="000249A2">
        <w:rPr>
          <w:rStyle w:val="Emphasis"/>
        </w:rPr>
        <w:t xml:space="preserve"> a </w:t>
      </w:r>
      <w:r w:rsidRPr="000249A2">
        <w:rPr>
          <w:rStyle w:val="Emphasis"/>
          <w:highlight w:val="cyan"/>
        </w:rPr>
        <w:t>community</w:t>
      </w:r>
      <w:r w:rsidRPr="000249A2">
        <w:rPr>
          <w:rStyle w:val="Emphasis"/>
        </w:rPr>
        <w:t>’s</w:t>
      </w:r>
      <w:r w:rsidRPr="000249A2">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249A2">
        <w:rPr>
          <w:rStyle w:val="StyleUnderline"/>
          <w:highlight w:val="cyan"/>
        </w:rPr>
        <w:t xml:space="preserve">these </w:t>
      </w:r>
      <w:proofErr w:type="spellStart"/>
      <w:r w:rsidRPr="000249A2">
        <w:rPr>
          <w:rStyle w:val="StyleUnderline"/>
          <w:highlight w:val="cyan"/>
        </w:rPr>
        <w:t>behaviours</w:t>
      </w:r>
      <w:proofErr w:type="spellEnd"/>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6C475ADB" w14:textId="77777777" w:rsidR="00421BAE" w:rsidRDefault="00421BAE" w:rsidP="00421BAE">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249A2">
        <w:rPr>
          <w:rStyle w:val="StyleUnderline"/>
          <w:highlight w:val="cyan"/>
        </w:rPr>
        <w:t xml:space="preserve">provide </w:t>
      </w:r>
      <w:r w:rsidRPr="000249A2">
        <w:rPr>
          <w:rStyle w:val="StyleUnderline"/>
        </w:rPr>
        <w:t xml:space="preserve">social </w:t>
      </w:r>
      <w:r w:rsidRPr="000249A2">
        <w:rPr>
          <w:rStyle w:val="StyleUnderline"/>
          <w:highlight w:val="cyan"/>
        </w:rPr>
        <w:t xml:space="preserve">cover for the </w:t>
      </w:r>
      <w:r w:rsidRPr="000249A2">
        <w:rPr>
          <w:rStyle w:val="Emphasis"/>
          <w:highlight w:val="cyan"/>
        </w:rPr>
        <w:t>abdication of responsibility</w:t>
      </w:r>
      <w:r w:rsidRPr="000249A2">
        <w:rPr>
          <w:rStyle w:val="StyleUnderline"/>
        </w:rPr>
        <w:t xml:space="preserve">: it </w:t>
      </w:r>
      <w:proofErr w:type="gramStart"/>
      <w:r w:rsidRPr="000249A2">
        <w:rPr>
          <w:rStyle w:val="StyleUnderline"/>
        </w:rPr>
        <w:t>displaces onto</w:t>
      </w:r>
      <w:proofErr w:type="gramEnd"/>
      <w:r w:rsidRPr="000249A2">
        <w:rPr>
          <w:rStyle w:val="StyleUnderline"/>
        </w:rPr>
        <w:t xml:space="preserve">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249A2">
        <w:rPr>
          <w:rStyle w:val="StyleUnderline"/>
          <w:highlight w:val="cyan"/>
        </w:rPr>
        <w:t>and</w:t>
      </w:r>
      <w:r w:rsidRPr="000249A2">
        <w:rPr>
          <w:rStyle w:val="StyleUnderline"/>
        </w:rPr>
        <w:t xml:space="preserve">, </w:t>
      </w:r>
      <w:proofErr w:type="gramStart"/>
      <w:r w:rsidRPr="000249A2">
        <w:rPr>
          <w:rStyle w:val="StyleUnderline"/>
        </w:rPr>
        <w:t>more often than not</w:t>
      </w:r>
      <w:proofErr w:type="gramEnd"/>
      <w:r w:rsidRPr="000249A2">
        <w:rPr>
          <w:rStyle w:val="StyleUnderline"/>
        </w:rPr>
        <w:t xml:space="preserve">, </w:t>
      </w:r>
      <w:r w:rsidRPr="000249A2">
        <w:rPr>
          <w:rStyle w:val="StyleUnderline"/>
          <w:highlight w:val="cyan"/>
        </w:rPr>
        <w:t xml:space="preserve">a </w:t>
      </w:r>
      <w:r w:rsidRPr="000249A2">
        <w:rPr>
          <w:rStyle w:val="Emphasis"/>
          <w:highlight w:val="cyan"/>
        </w:rPr>
        <w:t>hyper-sanitized</w:t>
      </w:r>
      <w:r w:rsidRPr="000249A2">
        <w:rPr>
          <w:rStyle w:val="StyleUnderline"/>
        </w:rPr>
        <w:t xml:space="preserve"> and </w:t>
      </w:r>
      <w:r w:rsidRPr="000249A2">
        <w:rPr>
          <w:rStyle w:val="Emphasis"/>
        </w:rPr>
        <w:t xml:space="preserve">thoroughly fictional </w:t>
      </w:r>
      <w:r w:rsidRPr="000249A2">
        <w:rPr>
          <w:rStyle w:val="Emphasis"/>
          <w:highlight w:val="cyan"/>
        </w:rPr>
        <w:t>caricature</w:t>
      </w:r>
      <w:r w:rsidRPr="000249A2">
        <w:rPr>
          <w:rStyle w:val="StyleUnderline"/>
        </w:rPr>
        <w:t xml:space="preserve"> of them</w:t>
      </w:r>
      <w:r w:rsidRPr="000249A2">
        <w:rPr>
          <w:sz w:val="16"/>
        </w:rPr>
        <w:t>.</w:t>
      </w:r>
    </w:p>
    <w:p w14:paraId="08757408" w14:textId="77777777" w:rsidR="00421BAE" w:rsidRPr="00EF51FB" w:rsidRDefault="00421BAE" w:rsidP="00421BAE"/>
    <w:p w14:paraId="71757B5B" w14:textId="77777777" w:rsidR="00C333C0" w:rsidRPr="00421BAE" w:rsidRDefault="00C333C0" w:rsidP="00421BAE"/>
    <w:sectPr w:rsidR="00C333C0" w:rsidRPr="00421B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9A9E" w14:textId="77777777" w:rsidR="00564323" w:rsidRDefault="00564323" w:rsidP="00066D2C">
      <w:pPr>
        <w:spacing w:after="0" w:line="240" w:lineRule="auto"/>
      </w:pPr>
      <w:r>
        <w:separator/>
      </w:r>
    </w:p>
  </w:endnote>
  <w:endnote w:type="continuationSeparator" w:id="0">
    <w:p w14:paraId="10BC8FBC" w14:textId="77777777" w:rsidR="00564323" w:rsidRDefault="005643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22B5" w14:textId="77777777" w:rsidR="00564323" w:rsidRDefault="00564323" w:rsidP="00066D2C">
      <w:pPr>
        <w:spacing w:after="0" w:line="240" w:lineRule="auto"/>
      </w:pPr>
      <w:r>
        <w:separator/>
      </w:r>
    </w:p>
  </w:footnote>
  <w:footnote w:type="continuationSeparator" w:id="0">
    <w:p w14:paraId="737DF4C4" w14:textId="77777777" w:rsidR="00564323" w:rsidRDefault="005643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F43B6"/>
    <w:multiLevelType w:val="hybridMultilevel"/>
    <w:tmpl w:val="3C4224F6"/>
    <w:lvl w:ilvl="0" w:tplc="89F4E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C4543"/>
    <w:multiLevelType w:val="hybridMultilevel"/>
    <w:tmpl w:val="3A567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58115462">
    <w:abstractNumId w:val="16"/>
  </w:num>
  <w:num w:numId="46" w16cid:durableId="991642629">
    <w:abstractNumId w:val="13"/>
  </w:num>
  <w:num w:numId="47" w16cid:durableId="1263562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17999762096"/>
    <w:docVar w:name="VerbatimVersion" w:val="6.0.0"/>
    <w:docVar w:name="WordVersion" w:val="16.0"/>
  </w:docVars>
  <w:rsids>
    <w:rsidRoot w:val="00C333C0"/>
    <w:rsid w:val="00001C7E"/>
    <w:rsid w:val="0000487C"/>
    <w:rsid w:val="00011FEF"/>
    <w:rsid w:val="00013C8B"/>
    <w:rsid w:val="00023AEF"/>
    <w:rsid w:val="000250CA"/>
    <w:rsid w:val="00032119"/>
    <w:rsid w:val="000355EA"/>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82"/>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6657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7C5"/>
    <w:rsid w:val="001C01CE"/>
    <w:rsid w:val="001C0A69"/>
    <w:rsid w:val="001C48D7"/>
    <w:rsid w:val="001D1994"/>
    <w:rsid w:val="001D37E5"/>
    <w:rsid w:val="001D6D5C"/>
    <w:rsid w:val="001D7A6D"/>
    <w:rsid w:val="001E4A64"/>
    <w:rsid w:val="001E61F5"/>
    <w:rsid w:val="001F068D"/>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2A73"/>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FB3"/>
    <w:rsid w:val="002F3540"/>
    <w:rsid w:val="002F37D1"/>
    <w:rsid w:val="002F5A47"/>
    <w:rsid w:val="002F636E"/>
    <w:rsid w:val="00300F2F"/>
    <w:rsid w:val="00304257"/>
    <w:rsid w:val="00304A78"/>
    <w:rsid w:val="00306FDE"/>
    <w:rsid w:val="00307FBA"/>
    <w:rsid w:val="003106D9"/>
    <w:rsid w:val="00311112"/>
    <w:rsid w:val="00311C1F"/>
    <w:rsid w:val="0031266A"/>
    <w:rsid w:val="00315FB4"/>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0B2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3B73"/>
    <w:rsid w:val="003F4D5F"/>
    <w:rsid w:val="00405AD7"/>
    <w:rsid w:val="004127EF"/>
    <w:rsid w:val="00414EB4"/>
    <w:rsid w:val="004208C6"/>
    <w:rsid w:val="00421BAE"/>
    <w:rsid w:val="00425531"/>
    <w:rsid w:val="00425A83"/>
    <w:rsid w:val="00426CC6"/>
    <w:rsid w:val="00431905"/>
    <w:rsid w:val="004326E6"/>
    <w:rsid w:val="00432F5F"/>
    <w:rsid w:val="0043419E"/>
    <w:rsid w:val="0043450D"/>
    <w:rsid w:val="004348C6"/>
    <w:rsid w:val="00434BCC"/>
    <w:rsid w:val="004350BF"/>
    <w:rsid w:val="00435588"/>
    <w:rsid w:val="0044324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2D53"/>
    <w:rsid w:val="004C5E96"/>
    <w:rsid w:val="004C7B42"/>
    <w:rsid w:val="004D05AA"/>
    <w:rsid w:val="004D0E4B"/>
    <w:rsid w:val="004D14C3"/>
    <w:rsid w:val="004D2C8F"/>
    <w:rsid w:val="004D43AE"/>
    <w:rsid w:val="004D5EAC"/>
    <w:rsid w:val="004D6EEE"/>
    <w:rsid w:val="004D73E6"/>
    <w:rsid w:val="004D7907"/>
    <w:rsid w:val="004E2CC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32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03B69"/>
    <w:rsid w:val="00616E7C"/>
    <w:rsid w:val="00617DB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20A"/>
    <w:rsid w:val="006B476C"/>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A0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16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6AB"/>
    <w:rsid w:val="008114D4"/>
    <w:rsid w:val="0081234D"/>
    <w:rsid w:val="00812D2D"/>
    <w:rsid w:val="00815190"/>
    <w:rsid w:val="00817A64"/>
    <w:rsid w:val="008202F7"/>
    <w:rsid w:val="008247A4"/>
    <w:rsid w:val="00825D47"/>
    <w:rsid w:val="008272A6"/>
    <w:rsid w:val="00831A9F"/>
    <w:rsid w:val="0083258C"/>
    <w:rsid w:val="00833D6C"/>
    <w:rsid w:val="00841328"/>
    <w:rsid w:val="00841CCC"/>
    <w:rsid w:val="00844377"/>
    <w:rsid w:val="008443EF"/>
    <w:rsid w:val="00846F90"/>
    <w:rsid w:val="00852024"/>
    <w:rsid w:val="00852FB9"/>
    <w:rsid w:val="008536B7"/>
    <w:rsid w:val="00860F34"/>
    <w:rsid w:val="008626B2"/>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64"/>
    <w:rsid w:val="00920B9A"/>
    <w:rsid w:val="009249C5"/>
    <w:rsid w:val="00925558"/>
    <w:rsid w:val="00925B25"/>
    <w:rsid w:val="009263C9"/>
    <w:rsid w:val="00930B2A"/>
    <w:rsid w:val="00936F03"/>
    <w:rsid w:val="0094018B"/>
    <w:rsid w:val="00941109"/>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ADF"/>
    <w:rsid w:val="009B793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99C"/>
    <w:rsid w:val="00A90163"/>
    <w:rsid w:val="00AA1AC0"/>
    <w:rsid w:val="00AA3B66"/>
    <w:rsid w:val="00AA5803"/>
    <w:rsid w:val="00AA584F"/>
    <w:rsid w:val="00AB0842"/>
    <w:rsid w:val="00AB18E6"/>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3637"/>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64B"/>
    <w:rsid w:val="00B31350"/>
    <w:rsid w:val="00B315A8"/>
    <w:rsid w:val="00B32C3E"/>
    <w:rsid w:val="00B35035"/>
    <w:rsid w:val="00B41D37"/>
    <w:rsid w:val="00B45128"/>
    <w:rsid w:val="00B53DB3"/>
    <w:rsid w:val="00B66AF2"/>
    <w:rsid w:val="00B72848"/>
    <w:rsid w:val="00B74544"/>
    <w:rsid w:val="00B77754"/>
    <w:rsid w:val="00B81054"/>
    <w:rsid w:val="00B810EE"/>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20E"/>
    <w:rsid w:val="00C332C4"/>
    <w:rsid w:val="00C333C0"/>
    <w:rsid w:val="00C334F5"/>
    <w:rsid w:val="00C35A03"/>
    <w:rsid w:val="00C36A05"/>
    <w:rsid w:val="00C40BA5"/>
    <w:rsid w:val="00C432D9"/>
    <w:rsid w:val="00C44166"/>
    <w:rsid w:val="00C45701"/>
    <w:rsid w:val="00C45B5B"/>
    <w:rsid w:val="00C46DD5"/>
    <w:rsid w:val="00C46F26"/>
    <w:rsid w:val="00C475B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3D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753"/>
    <w:rsid w:val="00D040B8"/>
    <w:rsid w:val="00D105E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13"/>
    <w:rsid w:val="00D60AB7"/>
    <w:rsid w:val="00D6226F"/>
    <w:rsid w:val="00D70E15"/>
    <w:rsid w:val="00D714E5"/>
    <w:rsid w:val="00D74EFF"/>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4615E"/>
    <w:rsid w:val="00E50C30"/>
    <w:rsid w:val="00E51410"/>
    <w:rsid w:val="00E515E7"/>
    <w:rsid w:val="00E5580D"/>
    <w:rsid w:val="00E56402"/>
    <w:rsid w:val="00E56CB5"/>
    <w:rsid w:val="00E61828"/>
    <w:rsid w:val="00E65E56"/>
    <w:rsid w:val="00E664D0"/>
    <w:rsid w:val="00E66F94"/>
    <w:rsid w:val="00E6705D"/>
    <w:rsid w:val="00E670E5"/>
    <w:rsid w:val="00E6767D"/>
    <w:rsid w:val="00E717C1"/>
    <w:rsid w:val="00E71E63"/>
    <w:rsid w:val="00E73DA3"/>
    <w:rsid w:val="00E76D4C"/>
    <w:rsid w:val="00E81786"/>
    <w:rsid w:val="00E85DE5"/>
    <w:rsid w:val="00E90EC0"/>
    <w:rsid w:val="00E944C1"/>
    <w:rsid w:val="00E97D8B"/>
    <w:rsid w:val="00EA5878"/>
    <w:rsid w:val="00EA73D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87E"/>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44A7"/>
    <w:rsid w:val="00F569D6"/>
    <w:rsid w:val="00F57FCC"/>
    <w:rsid w:val="00F61907"/>
    <w:rsid w:val="00F61AB2"/>
    <w:rsid w:val="00F61F75"/>
    <w:rsid w:val="00F65464"/>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B144C"/>
    <w:rsid w:val="00FB6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9F842"/>
  <w15:chartTrackingRefBased/>
  <w15:docId w15:val="{8E6F46B8-F9FA-4696-AEF7-783AF74A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615E"/>
    <w:rPr>
      <w:rFonts w:ascii="Calibri" w:hAnsi="Calibri" w:cs="Calibri"/>
    </w:rPr>
  </w:style>
  <w:style w:type="paragraph" w:styleId="Heading1">
    <w:name w:val="heading 1"/>
    <w:aliases w:val="Pocket"/>
    <w:basedOn w:val="Normal"/>
    <w:next w:val="Normal"/>
    <w:link w:val="Heading1Char"/>
    <w:qFormat/>
    <w:rsid w:val="00E461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61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461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E461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61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461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15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E4615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4615E"/>
    <w:rPr>
      <w:color w:val="auto"/>
      <w:u w:val="none"/>
    </w:rPr>
  </w:style>
  <w:style w:type="character" w:customStyle="1" w:styleId="Heading1Char">
    <w:name w:val="Heading 1 Char"/>
    <w:aliases w:val="Pocket Char"/>
    <w:basedOn w:val="DefaultParagraphFont"/>
    <w:link w:val="Heading1"/>
    <w:rsid w:val="00E461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615E"/>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E4615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E461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615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E4615E"/>
    <w:rPr>
      <w:b w:val="0"/>
      <w:sz w:val="22"/>
      <w:u w:val="single"/>
    </w:rPr>
  </w:style>
  <w:style w:type="character" w:styleId="Strong">
    <w:name w:val="Strong"/>
    <w:basedOn w:val="DefaultParagraphFont"/>
    <w:uiPriority w:val="22"/>
    <w:semiHidden/>
    <w:qFormat/>
    <w:rsid w:val="00E4615E"/>
    <w:rPr>
      <w:b/>
      <w:bCs/>
    </w:rPr>
  </w:style>
  <w:style w:type="character" w:styleId="BookTitle">
    <w:name w:val="Book Title"/>
    <w:basedOn w:val="DefaultParagraphFont"/>
    <w:uiPriority w:val="33"/>
    <w:semiHidden/>
    <w:qFormat/>
    <w:rsid w:val="00E4615E"/>
    <w:rPr>
      <w:b/>
      <w:bCs/>
      <w:i/>
      <w:iCs/>
      <w:spacing w:val="5"/>
    </w:rPr>
  </w:style>
  <w:style w:type="character" w:customStyle="1" w:styleId="Heading5Char">
    <w:name w:val="Heading 5 Char"/>
    <w:basedOn w:val="DefaultParagraphFont"/>
    <w:link w:val="Heading5"/>
    <w:uiPriority w:val="9"/>
    <w:semiHidden/>
    <w:rsid w:val="00E461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615E"/>
  </w:style>
  <w:style w:type="paragraph" w:styleId="Header">
    <w:name w:val="header"/>
    <w:basedOn w:val="Normal"/>
    <w:link w:val="HeaderChar"/>
    <w:uiPriority w:val="99"/>
    <w:semiHidden/>
    <w:rsid w:val="00E461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615E"/>
    <w:rPr>
      <w:rFonts w:ascii="Calibri" w:hAnsi="Calibri" w:cs="Calibri"/>
    </w:rPr>
  </w:style>
  <w:style w:type="paragraph" w:styleId="Footer">
    <w:name w:val="footer"/>
    <w:basedOn w:val="Normal"/>
    <w:link w:val="FooterChar"/>
    <w:uiPriority w:val="99"/>
    <w:semiHidden/>
    <w:rsid w:val="00E461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615E"/>
    <w:rPr>
      <w:rFonts w:ascii="Calibri" w:hAnsi="Calibri" w:cs="Calibri"/>
    </w:rPr>
  </w:style>
  <w:style w:type="paragraph" w:styleId="BodyText">
    <w:name w:val="Body Text"/>
    <w:basedOn w:val="Normal"/>
    <w:link w:val="BodyTextChar"/>
    <w:uiPriority w:val="99"/>
    <w:semiHidden/>
    <w:unhideWhenUsed/>
    <w:rsid w:val="00E4615E"/>
    <w:pPr>
      <w:spacing w:after="120"/>
    </w:pPr>
  </w:style>
  <w:style w:type="character" w:customStyle="1" w:styleId="BodyTextChar">
    <w:name w:val="Body Text Char"/>
    <w:basedOn w:val="DefaultParagraphFont"/>
    <w:link w:val="BodyText"/>
    <w:uiPriority w:val="99"/>
    <w:semiHidden/>
    <w:rsid w:val="00E4615E"/>
    <w:rPr>
      <w:rFonts w:ascii="Calibri" w:hAnsi="Calibri" w:cs="Calibri"/>
    </w:rPr>
  </w:style>
  <w:style w:type="paragraph" w:styleId="NoSpacing">
    <w:name w:val="No Spacing"/>
    <w:link w:val="NoSpacingChar"/>
    <w:uiPriority w:val="99"/>
    <w:semiHidden/>
    <w:unhideWhenUsed/>
    <w:qFormat/>
    <w:rsid w:val="00E461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615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4615E"/>
    <w:rPr>
      <w:color w:val="0563C1" w:themeColor="hyperlink"/>
      <w:u w:val="single"/>
    </w:rPr>
  </w:style>
  <w:style w:type="character" w:styleId="UnresolvedMention">
    <w:name w:val="Unresolved Mention"/>
    <w:basedOn w:val="DefaultParagraphFont"/>
    <w:uiPriority w:val="99"/>
    <w:semiHidden/>
    <w:unhideWhenUsed/>
    <w:rsid w:val="00E4615E"/>
    <w:rPr>
      <w:color w:val="605E5C"/>
      <w:shd w:val="clear" w:color="auto" w:fill="E1DFDD"/>
    </w:rPr>
  </w:style>
  <w:style w:type="paragraph" w:customStyle="1" w:styleId="Analytic">
    <w:name w:val="Analytic"/>
    <w:basedOn w:val="Heading4"/>
    <w:link w:val="AnalyticChar"/>
    <w:uiPriority w:val="5"/>
    <w:qFormat/>
    <w:rsid w:val="00E4615E"/>
    <w:rPr>
      <w:color w:val="586E75"/>
      <w:u w:color="B58900"/>
    </w:rPr>
  </w:style>
  <w:style w:type="character" w:customStyle="1" w:styleId="AnalyticChar">
    <w:name w:val="Analytic Char"/>
    <w:basedOn w:val="DefaultParagraphFont"/>
    <w:link w:val="Analytic"/>
    <w:uiPriority w:val="5"/>
    <w:rsid w:val="00E4615E"/>
    <w:rPr>
      <w:rFonts w:ascii="Calibri" w:eastAsiaTheme="majorEastAsia" w:hAnsi="Calibri" w:cstheme="majorBidi"/>
      <w:b/>
      <w:iCs/>
      <w:color w:val="586E75"/>
      <w:sz w:val="26"/>
      <w:u w:color="B58900"/>
    </w:rPr>
  </w:style>
  <w:style w:type="paragraph" w:customStyle="1" w:styleId="Undertag">
    <w:name w:val="Undertag"/>
    <w:basedOn w:val="Normal"/>
    <w:link w:val="UndertagChar"/>
    <w:uiPriority w:val="5"/>
    <w:qFormat/>
    <w:rsid w:val="00E4615E"/>
    <w:pPr>
      <w:spacing w:after="0"/>
    </w:pPr>
    <w:rPr>
      <w:rFonts w:cs="Consolas"/>
      <w:color w:val="859900"/>
    </w:rPr>
  </w:style>
  <w:style w:type="character" w:customStyle="1" w:styleId="UndertagChar">
    <w:name w:val="Undertag Char"/>
    <w:basedOn w:val="DefaultParagraphFont"/>
    <w:link w:val="Undertag"/>
    <w:uiPriority w:val="5"/>
    <w:rsid w:val="00E4615E"/>
    <w:rPr>
      <w:rFonts w:ascii="Calibri" w:hAnsi="Calibri" w:cs="Consolas"/>
      <w:color w:val="859900"/>
    </w:rPr>
  </w:style>
  <w:style w:type="paragraph" w:customStyle="1" w:styleId="textbold">
    <w:name w:val="text bold"/>
    <w:basedOn w:val="Normal"/>
    <w:link w:val="Emphasis"/>
    <w:uiPriority w:val="8"/>
    <w:qFormat/>
    <w:rsid w:val="00C333C0"/>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333C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1BA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421B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421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ndfonline.com/doi/abs/10.1080/15505170.2018.143757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oliticaltheology.com/refus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56BAA-B1BB-4070-893B-403A104C9383}">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8A927F7D-AC37-43C1-9737-FD2A0B2CFBEB}">
  <ds:schemaRefs>
    <ds:schemaRef ds:uri="http://schemas.microsoft.com/sharepoint/v3/contenttype/forms"/>
  </ds:schemaRefs>
</ds:datastoreItem>
</file>

<file path=customXml/itemProps3.xml><?xml version="1.0" encoding="utf-8"?>
<ds:datastoreItem xmlns:ds="http://schemas.openxmlformats.org/officeDocument/2006/customXml" ds:itemID="{FBCB8CAF-A952-4831-99F0-568FE5AFC5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23841</Words>
  <Characters>135895</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11</cp:revision>
  <dcterms:created xsi:type="dcterms:W3CDTF">2026-03-29T13:46:00Z</dcterms:created>
  <dcterms:modified xsi:type="dcterms:W3CDTF">2026-03-29T14:43:00Z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