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9DCBF" w14:textId="6E96A1DE" w:rsidR="00122188" w:rsidRDefault="00122188" w:rsidP="00122188">
      <w:pPr>
        <w:pStyle w:val="Heading1"/>
      </w:pPr>
      <w:r>
        <w:t>1NC</w:t>
      </w:r>
    </w:p>
    <w:p w14:paraId="46A6FFF7" w14:textId="77777777" w:rsidR="00664F16" w:rsidRDefault="00664F16" w:rsidP="00664F16">
      <w:pPr>
        <w:pStyle w:val="Heading2"/>
      </w:pPr>
      <w:r>
        <w:lastRenderedPageBreak/>
        <w:t>OFF</w:t>
      </w:r>
    </w:p>
    <w:p w14:paraId="04A7BF6A" w14:textId="5169711B" w:rsidR="00122188" w:rsidRPr="00122188" w:rsidRDefault="00122188" w:rsidP="00122188">
      <w:pPr>
        <w:pStyle w:val="Heading3"/>
      </w:pPr>
      <w:r>
        <w:lastRenderedPageBreak/>
        <w:t>K</w:t>
      </w:r>
    </w:p>
    <w:p w14:paraId="66F95803" w14:textId="77777777" w:rsidR="00664F16" w:rsidRPr="00912909" w:rsidRDefault="00664F16" w:rsidP="00664F16">
      <w:pPr>
        <w:pStyle w:val="Heading4"/>
      </w:pPr>
      <w:r>
        <w:t xml:space="preserve">“Labor” success relies on </w:t>
      </w:r>
      <w:proofErr w:type="spellStart"/>
      <w:r>
        <w:rPr>
          <w:u w:val="single"/>
        </w:rPr>
        <w:t>disposession</w:t>
      </w:r>
      <w:proofErr w:type="spellEnd"/>
      <w:r>
        <w:t xml:space="preserve">. The logic of the </w:t>
      </w:r>
      <w:proofErr w:type="spellStart"/>
      <w:r>
        <w:t>aff</w:t>
      </w:r>
      <w:proofErr w:type="spellEnd"/>
      <w:r>
        <w:t xml:space="preserve"> strengthens bargaining power over the </w:t>
      </w:r>
      <w:r>
        <w:rPr>
          <w:u w:val="single"/>
        </w:rPr>
        <w:t>stolen wealth</w:t>
      </w:r>
      <w:r>
        <w:t xml:space="preserve"> of colonialism.</w:t>
      </w:r>
    </w:p>
    <w:p w14:paraId="06B253FE" w14:textId="77777777" w:rsidR="00664F16" w:rsidRDefault="00664F16" w:rsidP="00664F16">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xml:space="preserve">, </w:t>
      </w:r>
      <w:proofErr w:type="spellStart"/>
      <w:r>
        <w:t>acccessed</w:t>
      </w:r>
      <w:proofErr w:type="spellEnd"/>
      <w:r>
        <w:t xml:space="preserve"> 9-16-25]</w:t>
      </w:r>
    </w:p>
    <w:p w14:paraId="024CF624" w14:textId="77777777" w:rsidR="00664F16" w:rsidRPr="00912909" w:rsidRDefault="00664F16" w:rsidP="00664F16">
      <w:pPr>
        <w:rPr>
          <w:sz w:val="16"/>
        </w:rPr>
      </w:pPr>
      <w:r w:rsidRPr="00912909">
        <w:rPr>
          <w:sz w:val="16"/>
        </w:rPr>
        <w:t>This critique is not only important in terms of understanding different forms of settler colonial regimes, but also in reflecting on processes of de-</w:t>
      </w:r>
      <w:proofErr w:type="spellStart"/>
      <w:r w:rsidRPr="00912909">
        <w:rPr>
          <w:sz w:val="16"/>
        </w:rPr>
        <w:t>colonisation</w:t>
      </w:r>
      <w:proofErr w:type="spellEnd"/>
      <w:r w:rsidRPr="00912909">
        <w:rPr>
          <w:sz w:val="16"/>
        </w:rPr>
        <w:t>.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Africa and America represent two polar opposites</w:t>
      </w:r>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5D8B85C3" w14:textId="77777777" w:rsidR="00664F16" w:rsidRPr="00912909" w:rsidRDefault="00664F16" w:rsidP="00664F16">
      <w:pPr>
        <w:rPr>
          <w:sz w:val="16"/>
        </w:rPr>
      </w:pPr>
      <w:r w:rsidRPr="00912909">
        <w:rPr>
          <w:rStyle w:val="StyleUnderline"/>
        </w:rPr>
        <w:t xml:space="preserve">It was the very dependence of settler colonial regimes in Africa on native </w:t>
      </w:r>
      <w:proofErr w:type="spellStart"/>
      <w:r w:rsidRPr="00912909">
        <w:rPr>
          <w:rStyle w:val="StyleUnderline"/>
        </w:rPr>
        <w:t>labour</w:t>
      </w:r>
      <w:proofErr w:type="spellEnd"/>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 xml:space="preserve">that made </w:t>
      </w:r>
      <w:proofErr w:type="spellStart"/>
      <w:r w:rsidRPr="00912909">
        <w:rPr>
          <w:rStyle w:val="StyleUnderline"/>
        </w:rPr>
        <w:t>decolonisation</w:t>
      </w:r>
      <w:proofErr w:type="spellEnd"/>
      <w:r w:rsidRPr="00912909">
        <w:rPr>
          <w:rStyle w:val="StyleUnderline"/>
        </w:rPr>
        <w:t xml:space="preserve"> possible</w:t>
      </w:r>
      <w:r w:rsidRPr="00912909">
        <w:rPr>
          <w:sz w:val="16"/>
        </w:rPr>
        <w:t xml:space="preserve">.2 This is also a reality that settlers themselves understood. As Lockman (2012) argues, it was, in part, the example of resistance by indigenous </w:t>
      </w:r>
      <w:proofErr w:type="spellStart"/>
      <w:r w:rsidRPr="00912909">
        <w:rPr>
          <w:sz w:val="16"/>
        </w:rPr>
        <w:t>labour</w:t>
      </w:r>
      <w:proofErr w:type="spellEnd"/>
      <w:r w:rsidRPr="00912909">
        <w:rPr>
          <w:sz w:val="16"/>
        </w:rPr>
        <w:t xml:space="preserve"> in other settler colonial settings, in particular in South Africa, that convinced </w:t>
      </w:r>
      <w:proofErr w:type="spellStart"/>
      <w:r w:rsidRPr="00912909">
        <w:rPr>
          <w:sz w:val="16"/>
        </w:rPr>
        <w:t>Labour</w:t>
      </w:r>
      <w:proofErr w:type="spellEnd"/>
      <w:r w:rsidRPr="00912909">
        <w:rPr>
          <w:sz w:val="16"/>
        </w:rPr>
        <w:t xml:space="preserve"> Zionists in Palestine to reject a model based on the exploitation of the indigenous population and opt for its exclusion instead (see below).</w:t>
      </w:r>
    </w:p>
    <w:p w14:paraId="4C977D02" w14:textId="77777777" w:rsidR="00664F16" w:rsidRPr="00912909" w:rsidRDefault="00664F16" w:rsidP="00664F16">
      <w:pPr>
        <w:rPr>
          <w:sz w:val="16"/>
        </w:rPr>
      </w:pPr>
      <w:r w:rsidRPr="00912909">
        <w:rPr>
          <w:sz w:val="16"/>
        </w:rPr>
        <w:t xml:space="preserve">In fact, some </w:t>
      </w:r>
      <w:r w:rsidRPr="00AC2C75">
        <w:rPr>
          <w:rStyle w:val="StyleUnderline"/>
          <w:highlight w:val="cyan"/>
        </w:rPr>
        <w:t>scholars</w:t>
      </w:r>
      <w:r w:rsidRPr="00912909">
        <w:rPr>
          <w:sz w:val="16"/>
        </w:rPr>
        <w:t xml:space="preserve">, such as Fieldhouse (1982) in </w:t>
      </w:r>
      <w:proofErr w:type="spellStart"/>
      <w:r w:rsidRPr="00912909">
        <w:rPr>
          <w:sz w:val="16"/>
        </w:rPr>
        <w:t>hisThe</w:t>
      </w:r>
      <w:proofErr w:type="spellEnd"/>
      <w:r w:rsidRPr="00912909">
        <w:rPr>
          <w:sz w:val="16"/>
        </w:rPr>
        <w:t xml:space="preserve"> Colonial Empires, </w:t>
      </w:r>
      <w:r w:rsidRPr="00AC2C75">
        <w:rPr>
          <w:rStyle w:val="StyleUnderline"/>
          <w:highlight w:val="cyan"/>
        </w:rPr>
        <w:t>made</w:t>
      </w:r>
      <w:r w:rsidRPr="00912909">
        <w:rPr>
          <w:rStyle w:val="StyleUnderline"/>
        </w:rPr>
        <w:t xml:space="preserve"> the existing variety of </w:t>
      </w:r>
      <w:proofErr w:type="spellStart"/>
      <w:r w:rsidRPr="00AC2C75">
        <w:rPr>
          <w:rStyle w:val="Emphasis"/>
          <w:highlight w:val="cyan"/>
        </w:rPr>
        <w:t>labour</w:t>
      </w:r>
      <w:proofErr w:type="spellEnd"/>
      <w:r w:rsidRPr="00AC2C75">
        <w:rPr>
          <w:rStyle w:val="Emphasis"/>
          <w:highlight w:val="cyan"/>
        </w:rPr>
        <w:t xml:space="preserve"> regimes</w:t>
      </w:r>
      <w:r w:rsidRPr="00AC2C75">
        <w:rPr>
          <w:rStyle w:val="StyleUnderline"/>
          <w:highlight w:val="cyan"/>
        </w:rPr>
        <w:t xml:space="preserve"> central to the study of settler colonialism</w:t>
      </w:r>
      <w:r w:rsidRPr="00912909">
        <w:rPr>
          <w:sz w:val="16"/>
        </w:rPr>
        <w:t xml:space="preserve">.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w:t>
      </w:r>
      <w:proofErr w:type="spellStart"/>
      <w:r w:rsidRPr="00912909">
        <w:rPr>
          <w:sz w:val="16"/>
        </w:rPr>
        <w:t>labour</w:t>
      </w:r>
      <w:proofErr w:type="spellEnd"/>
      <w:r w:rsidRPr="00912909">
        <w:rPr>
          <w:sz w:val="16"/>
        </w:rPr>
        <w:t xml:space="preserve">, those constructed around a significant but minoritarian settler population where indigenous </w:t>
      </w:r>
      <w:proofErr w:type="spellStart"/>
      <w:r w:rsidRPr="00912909">
        <w:rPr>
          <w:sz w:val="16"/>
        </w:rPr>
        <w:t>labour</w:t>
      </w:r>
      <w:proofErr w:type="spellEnd"/>
      <w:r w:rsidRPr="00912909">
        <w:rPr>
          <w:sz w:val="16"/>
        </w:rPr>
        <w:t xml:space="preserve"> continued to play a central role, and those where imported enslaved populations worked on plantations for small settler minorities.</w:t>
      </w:r>
    </w:p>
    <w:p w14:paraId="6AA3872C" w14:textId="77777777" w:rsidR="00664F16" w:rsidRPr="00912909" w:rsidRDefault="00664F16" w:rsidP="00664F16">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AC2C75">
        <w:rPr>
          <w:rStyle w:val="StyleUnderline"/>
          <w:highlight w:val="cyan"/>
        </w:rPr>
        <w:t>colonies have</w:t>
      </w:r>
      <w:r w:rsidRPr="00912909">
        <w:rPr>
          <w:rStyle w:val="StyleUnderline"/>
        </w:rPr>
        <w:t xml:space="preserve"> a </w:t>
      </w:r>
      <w:r w:rsidRPr="00912909">
        <w:rPr>
          <w:rStyle w:val="Emphasis"/>
        </w:rPr>
        <w:t xml:space="preserve">variety of </w:t>
      </w:r>
      <w:r w:rsidRPr="00AC2C75">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AC2C75">
        <w:rPr>
          <w:rStyle w:val="StyleUnderline"/>
          <w:highlight w:val="cyan"/>
        </w:rPr>
        <w:t xml:space="preserve">which can include </w:t>
      </w:r>
      <w:r w:rsidRPr="00AC2C75">
        <w:rPr>
          <w:rStyle w:val="Emphasis"/>
          <w:highlight w:val="cyan"/>
        </w:rPr>
        <w:t>exploitation</w:t>
      </w:r>
      <w:r w:rsidRPr="00AC2C75">
        <w:rPr>
          <w:sz w:val="16"/>
          <w:highlight w:val="cyan"/>
        </w:rPr>
        <w:t xml:space="preserve">, </w:t>
      </w:r>
      <w:r w:rsidRPr="00AC2C75">
        <w:rPr>
          <w:rStyle w:val="Emphasis"/>
          <w:highlight w:val="cyan"/>
        </w:rPr>
        <w:t>elimination</w:t>
      </w:r>
      <w:r w:rsidRPr="00AC2C75">
        <w:rPr>
          <w:sz w:val="16"/>
          <w:highlight w:val="cyan"/>
        </w:rPr>
        <w:t xml:space="preserve">, </w:t>
      </w:r>
      <w:r w:rsidRPr="00AC2C75">
        <w:rPr>
          <w:rStyle w:val="StyleUnderline"/>
          <w:highlight w:val="cyan"/>
        </w:rPr>
        <w:t>or</w:t>
      </w:r>
      <w:r w:rsidRPr="00AC2C75">
        <w:rPr>
          <w:sz w:val="16"/>
          <w:highlight w:val="cyan"/>
        </w:rPr>
        <w:t xml:space="preserve"> </w:t>
      </w:r>
      <w:r w:rsidRPr="00AC2C75">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w:t>
      </w:r>
      <w:proofErr w:type="spellStart"/>
      <w:r w:rsidRPr="00912909">
        <w:rPr>
          <w:sz w:val="16"/>
        </w:rPr>
        <w:t>colonisation</w:t>
      </w:r>
      <w:proofErr w:type="spellEnd"/>
      <w:r w:rsidRPr="00912909">
        <w:rPr>
          <w:sz w:val="16"/>
        </w:rPr>
        <w:t xml:space="preserve">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w:t>
      </w:r>
      <w:proofErr w:type="spellStart"/>
      <w:r w:rsidRPr="00912909">
        <w:rPr>
          <w:sz w:val="16"/>
        </w:rPr>
        <w:t>colonisation</w:t>
      </w:r>
      <w:proofErr w:type="spellEnd"/>
      <w:r w:rsidRPr="00912909">
        <w:rPr>
          <w:sz w:val="16"/>
        </w:rPr>
        <w:t>, indigenous resistance, and the discovery of precious metal and diamonds in the second half of the 19th century, changed the nature of the settler colonial enterprise from pure to mixed.</w:t>
      </w:r>
    </w:p>
    <w:p w14:paraId="1E858DD6" w14:textId="77777777" w:rsidR="00664F16" w:rsidRPr="00912909" w:rsidRDefault="00664F16" w:rsidP="00664F16">
      <w:pPr>
        <w:rPr>
          <w:sz w:val="16"/>
        </w:rPr>
      </w:pPr>
      <w:r w:rsidRPr="00AC2C75">
        <w:rPr>
          <w:rStyle w:val="StyleUnderline"/>
          <w:highlight w:val="cyan"/>
        </w:rPr>
        <w:t xml:space="preserve">The </w:t>
      </w:r>
      <w:r w:rsidRPr="00AC2C75">
        <w:rPr>
          <w:rStyle w:val="Emphasis"/>
          <w:highlight w:val="cyan"/>
        </w:rPr>
        <w:t xml:space="preserve">question of </w:t>
      </w:r>
      <w:proofErr w:type="spellStart"/>
      <w:r w:rsidRPr="00AC2C75">
        <w:rPr>
          <w:rStyle w:val="Emphasis"/>
          <w:highlight w:val="cyan"/>
        </w:rPr>
        <w:t>labour</w:t>
      </w:r>
      <w:proofErr w:type="spellEnd"/>
      <w:r w:rsidRPr="00912909">
        <w:rPr>
          <w:sz w:val="16"/>
        </w:rPr>
        <w:t xml:space="preserve"> (</w:t>
      </w:r>
      <w:r w:rsidRPr="00912909">
        <w:rPr>
          <w:rStyle w:val="StyleUnderline"/>
        </w:rPr>
        <w:t>and therefore exploitation</w:t>
      </w:r>
      <w:r w:rsidRPr="00912909">
        <w:rPr>
          <w:sz w:val="16"/>
        </w:rPr>
        <w:t xml:space="preserve">) </w:t>
      </w:r>
      <w:r w:rsidRPr="00AC2C75">
        <w:rPr>
          <w:rStyle w:val="StyleUnderline"/>
          <w:highlight w:val="cyan"/>
        </w:rPr>
        <w:t>is</w:t>
      </w:r>
      <w:r w:rsidRPr="00912909">
        <w:rPr>
          <w:sz w:val="16"/>
        </w:rPr>
        <w:t xml:space="preserve"> then a </w:t>
      </w:r>
      <w:r w:rsidRPr="00AC2C75">
        <w:rPr>
          <w:rStyle w:val="Emphasis"/>
          <w:highlight w:val="cyan"/>
        </w:rPr>
        <w:t>crucial</w:t>
      </w:r>
      <w:r w:rsidRPr="00912909">
        <w:rPr>
          <w:sz w:val="16"/>
        </w:rPr>
        <w:t xml:space="preserve"> aspect </w:t>
      </w:r>
      <w:r w:rsidRPr="00912909">
        <w:rPr>
          <w:rStyle w:val="StyleUnderline"/>
        </w:rPr>
        <w:t xml:space="preserve">in the </w:t>
      </w:r>
      <w:proofErr w:type="spellStart"/>
      <w:r w:rsidRPr="00912909">
        <w:rPr>
          <w:rStyle w:val="StyleUnderline"/>
        </w:rPr>
        <w:t>organisation</w:t>
      </w:r>
      <w:proofErr w:type="spellEnd"/>
      <w:r w:rsidRPr="00912909">
        <w:rPr>
          <w:rStyle w:val="StyleUnderline"/>
        </w:rPr>
        <w:t xml:space="preserve"> of settler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AC2C75">
        <w:rPr>
          <w:rStyle w:val="StyleUnderline"/>
          <w:highlight w:val="cyan"/>
        </w:rPr>
        <w:t xml:space="preserve">in terms of social relations </w:t>
      </w:r>
      <w:r w:rsidRPr="00AC2C75">
        <w:rPr>
          <w:rStyle w:val="Emphasis"/>
          <w:highlight w:val="cyan"/>
        </w:rPr>
        <w:t>within</w:t>
      </w:r>
      <w:r w:rsidRPr="00AC2C75">
        <w:rPr>
          <w:rStyle w:val="StyleUnderline"/>
          <w:highlight w:val="cyan"/>
        </w:rPr>
        <w:t xml:space="preserve"> the</w:t>
      </w:r>
      <w:r w:rsidRPr="00912909">
        <w:rPr>
          <w:rStyle w:val="StyleUnderline"/>
        </w:rPr>
        <w:t xml:space="preserve"> settler </w:t>
      </w:r>
      <w:r w:rsidRPr="00AC2C75">
        <w:rPr>
          <w:rStyle w:val="StyleUnderline"/>
          <w:highlight w:val="cyan"/>
        </w:rPr>
        <w:t>colonial polity</w:t>
      </w:r>
      <w:r w:rsidRPr="00912909">
        <w:rPr>
          <w:sz w:val="16"/>
        </w:rPr>
        <w:t xml:space="preserve">. In fact, </w:t>
      </w:r>
      <w:r w:rsidRPr="00AC2C75">
        <w:rPr>
          <w:rStyle w:val="StyleUnderline"/>
          <w:highlight w:val="cyan"/>
        </w:rPr>
        <w:t xml:space="preserve">the </w:t>
      </w:r>
      <w:proofErr w:type="spellStart"/>
      <w:r w:rsidRPr="00AC2C75">
        <w:rPr>
          <w:rStyle w:val="Emphasis"/>
          <w:highlight w:val="cyan"/>
        </w:rPr>
        <w:t>labour</w:t>
      </w:r>
      <w:proofErr w:type="spellEnd"/>
      <w:r w:rsidRPr="00AC2C75">
        <w:rPr>
          <w:rStyle w:val="Emphasis"/>
          <w:highlight w:val="cyan"/>
        </w:rPr>
        <w:t xml:space="preserve"> movement</w:t>
      </w:r>
      <w:r w:rsidRPr="00912909">
        <w:rPr>
          <w:rStyle w:val="StyleUnderline"/>
        </w:rPr>
        <w:t xml:space="preserve"> within settler colonies </w:t>
      </w:r>
      <w:r w:rsidRPr="00AC2C75">
        <w:rPr>
          <w:rStyle w:val="StyleUnderline"/>
          <w:highlight w:val="cyan"/>
        </w:rPr>
        <w:t>has</w:t>
      </w:r>
      <w:r w:rsidRPr="00912909">
        <w:rPr>
          <w:rStyle w:val="StyleUnderline"/>
        </w:rPr>
        <w:t xml:space="preserve"> often </w:t>
      </w:r>
      <w:r w:rsidRPr="00AC2C75">
        <w:rPr>
          <w:rStyle w:val="StyleUnderline"/>
          <w:highlight w:val="cyan"/>
        </w:rPr>
        <w:t xml:space="preserve">been at the </w:t>
      </w:r>
      <w:r w:rsidRPr="00AC2C75">
        <w:rPr>
          <w:rStyle w:val="Emphasis"/>
          <w:highlight w:val="cyan"/>
        </w:rPr>
        <w:t>forefront</w:t>
      </w:r>
      <w:r w:rsidRPr="00AC2C75">
        <w:rPr>
          <w:sz w:val="16"/>
          <w:highlight w:val="cyan"/>
        </w:rPr>
        <w:t xml:space="preserve"> </w:t>
      </w:r>
      <w:r w:rsidRPr="00AC2C75">
        <w:rPr>
          <w:rStyle w:val="StyleUnderline"/>
          <w:highlight w:val="cyan"/>
        </w:rPr>
        <w:t xml:space="preserve">of </w:t>
      </w:r>
      <w:r w:rsidRPr="00912909">
        <w:rPr>
          <w:rStyle w:val="StyleUnderline"/>
        </w:rPr>
        <w:t xml:space="preserve">the </w:t>
      </w:r>
      <w:r w:rsidRPr="00AC2C75">
        <w:rPr>
          <w:rStyle w:val="Emphasis"/>
          <w:highlight w:val="cyan"/>
        </w:rPr>
        <w:t>imposition of racial segregation</w:t>
      </w:r>
      <w:r w:rsidRPr="00912909">
        <w:rPr>
          <w:sz w:val="16"/>
        </w:rPr>
        <w:t xml:space="preserve"> </w:t>
      </w:r>
      <w:r w:rsidRPr="00912909">
        <w:rPr>
          <w:rStyle w:val="StyleUnderline"/>
        </w:rPr>
        <w:t xml:space="preserve">through </w:t>
      </w:r>
      <w:proofErr w:type="spellStart"/>
      <w:r w:rsidRPr="00912909">
        <w:rPr>
          <w:rStyle w:val="StyleUnderline"/>
        </w:rPr>
        <w:t>colour</w:t>
      </w:r>
      <w:proofErr w:type="spellEnd"/>
      <w:r w:rsidRPr="00912909">
        <w:rPr>
          <w:rStyle w:val="StyleUnderline"/>
        </w:rPr>
        <w:t xml:space="preserve"> bars</w:t>
      </w:r>
      <w:r w:rsidRPr="00912909">
        <w:rPr>
          <w:sz w:val="16"/>
        </w:rPr>
        <w:t xml:space="preserve">, </w:t>
      </w:r>
      <w:r w:rsidRPr="00912909">
        <w:rPr>
          <w:rStyle w:val="StyleUnderline"/>
        </w:rPr>
        <w:t xml:space="preserve">limits on </w:t>
      </w:r>
      <w:proofErr w:type="spellStart"/>
      <w:r w:rsidRPr="00912909">
        <w:rPr>
          <w:rStyle w:val="StyleUnderline"/>
        </w:rPr>
        <w:t>racialised</w:t>
      </w:r>
      <w:proofErr w:type="spellEnd"/>
      <w:r w:rsidRPr="00912909">
        <w:rPr>
          <w:rStyle w:val="StyleUnderline"/>
        </w:rPr>
        <w:t xml:space="preserve">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AC2C75">
        <w:rPr>
          <w:rStyle w:val="StyleUnderline"/>
          <w:highlight w:val="cyan"/>
        </w:rPr>
        <w:t xml:space="preserve">white </w:t>
      </w:r>
      <w:proofErr w:type="gramStart"/>
      <w:r w:rsidRPr="00AC2C75">
        <w:rPr>
          <w:rStyle w:val="StyleUnderline"/>
          <w:highlight w:val="cyan"/>
        </w:rPr>
        <w:t>working class</w:t>
      </w:r>
      <w:proofErr w:type="gramEnd"/>
      <w:r w:rsidRPr="00AC2C75">
        <w:rPr>
          <w:rStyle w:val="StyleUnderline"/>
          <w:highlight w:val="cyan"/>
        </w:rPr>
        <w:t xml:space="preserve"> movements</w:t>
      </w:r>
      <w:r w:rsidRPr="00912909">
        <w:rPr>
          <w:rStyle w:val="StyleUnderline"/>
        </w:rPr>
        <w:t xml:space="preserve"> across the settler colonial world </w:t>
      </w:r>
      <w:proofErr w:type="spellStart"/>
      <w:r w:rsidRPr="00AC2C75">
        <w:rPr>
          <w:rStyle w:val="Emphasis"/>
          <w:highlight w:val="cyan"/>
        </w:rPr>
        <w:t>organised</w:t>
      </w:r>
      <w:proofErr w:type="spellEnd"/>
      <w:r w:rsidRPr="00912909">
        <w:rPr>
          <w:rStyle w:val="StyleUnderline"/>
        </w:rPr>
        <w:t xml:space="preserve"> </w:t>
      </w:r>
      <w:r w:rsidRPr="00AC2C75">
        <w:rPr>
          <w:rStyle w:val="StyleUnderline"/>
          <w:highlight w:val="cyan"/>
        </w:rPr>
        <w:t>over</w:t>
      </w:r>
      <w:r w:rsidRPr="00912909">
        <w:rPr>
          <w:rStyle w:val="StyleUnderline"/>
        </w:rPr>
        <w:t xml:space="preserve"> the question of </w:t>
      </w:r>
      <w:r w:rsidRPr="00AC2C75">
        <w:rPr>
          <w:rStyle w:val="Emphasis"/>
          <w:highlight w:val="cyan"/>
        </w:rPr>
        <w:t>limiting, excluding, or containing</w:t>
      </w:r>
      <w:r w:rsidRPr="00912909">
        <w:rPr>
          <w:rStyle w:val="Emphasis"/>
        </w:rPr>
        <w:t xml:space="preserve"> the use of </w:t>
      </w:r>
      <w:r w:rsidRPr="00AC2C75">
        <w:rPr>
          <w:rStyle w:val="Emphasis"/>
          <w:highlight w:val="cyan"/>
        </w:rPr>
        <w:t>indigenous and</w:t>
      </w:r>
      <w:r w:rsidRPr="00912909">
        <w:rPr>
          <w:rStyle w:val="Emphasis"/>
        </w:rPr>
        <w:t xml:space="preserve">/or </w:t>
      </w:r>
      <w:proofErr w:type="spellStart"/>
      <w:r w:rsidRPr="00AC2C75">
        <w:rPr>
          <w:rStyle w:val="Emphasis"/>
          <w:highlight w:val="cyan"/>
        </w:rPr>
        <w:t>racialised</w:t>
      </w:r>
      <w:proofErr w:type="spellEnd"/>
      <w:r w:rsidRPr="00AC2C75">
        <w:rPr>
          <w:rStyle w:val="Emphasis"/>
          <w:highlight w:val="cyan"/>
        </w:rPr>
        <w:t xml:space="preserve"> workers</w:t>
      </w:r>
      <w:r w:rsidRPr="00912909">
        <w:rPr>
          <w:sz w:val="16"/>
        </w:rPr>
        <w:t xml:space="preserve">. They furthermore rebelled against the settler states, or united with indigenous workers for collective improvement to their </w:t>
      </w:r>
      <w:proofErr w:type="spellStart"/>
      <w:r w:rsidRPr="00912909">
        <w:rPr>
          <w:sz w:val="16"/>
        </w:rPr>
        <w:t>labour</w:t>
      </w:r>
      <w:proofErr w:type="spellEnd"/>
      <w:r w:rsidRPr="00912909">
        <w:rPr>
          <w:sz w:val="16"/>
        </w:rPr>
        <w:t xml:space="preserve"> rights.</w:t>
      </w:r>
    </w:p>
    <w:p w14:paraId="049EFEF9" w14:textId="77777777" w:rsidR="00664F16" w:rsidRPr="00912909" w:rsidRDefault="00664F16" w:rsidP="00664F16">
      <w:pPr>
        <w:rPr>
          <w:sz w:val="16"/>
        </w:rPr>
      </w:pPr>
      <w:r w:rsidRPr="00AC2C75">
        <w:rPr>
          <w:rStyle w:val="StyleUnderline"/>
          <w:highlight w:val="cyan"/>
        </w:rPr>
        <w:lastRenderedPageBreak/>
        <w:t>In the</w:t>
      </w:r>
      <w:r w:rsidRPr="00912909">
        <w:rPr>
          <w:rStyle w:val="StyleUnderline"/>
        </w:rPr>
        <w:t xml:space="preserve"> </w:t>
      </w:r>
      <w:r w:rsidRPr="00AC2C75">
        <w:rPr>
          <w:rStyle w:val="Emphasis"/>
          <w:highlight w:val="cyan"/>
        </w:rPr>
        <w:t>U</w:t>
      </w:r>
      <w:r w:rsidRPr="00912909">
        <w:rPr>
          <w:rStyle w:val="StyleUnderline"/>
        </w:rPr>
        <w:t xml:space="preserve">nited </w:t>
      </w:r>
      <w:r w:rsidRPr="00AC2C75">
        <w:rPr>
          <w:rStyle w:val="Emphasis"/>
          <w:highlight w:val="cyan"/>
        </w:rPr>
        <w:t>S</w:t>
      </w:r>
      <w:r w:rsidRPr="00912909">
        <w:rPr>
          <w:rStyle w:val="StyleUnderline"/>
        </w:rPr>
        <w:t xml:space="preserve">tates, </w:t>
      </w:r>
      <w:r w:rsidRPr="00AC2C75">
        <w:rPr>
          <w:rStyle w:val="StyleUnderline"/>
          <w:highlight w:val="cyan"/>
        </w:rPr>
        <w:t xml:space="preserve">white workers </w:t>
      </w:r>
      <w:proofErr w:type="spellStart"/>
      <w:r w:rsidRPr="00AC2C75">
        <w:rPr>
          <w:rStyle w:val="StyleUnderline"/>
          <w:highlight w:val="cyan"/>
        </w:rPr>
        <w:t>organised</w:t>
      </w:r>
      <w:proofErr w:type="spellEnd"/>
      <w:r w:rsidRPr="00AC2C75">
        <w:rPr>
          <w:rStyle w:val="StyleUnderline"/>
          <w:highlight w:val="cyan"/>
        </w:rPr>
        <w:t xml:space="preserve"> against</w:t>
      </w:r>
      <w:r w:rsidRPr="00912909">
        <w:rPr>
          <w:rStyle w:val="StyleUnderline"/>
        </w:rPr>
        <w:t xml:space="preserve"> the competition of African American workers in </w:t>
      </w:r>
      <w:r w:rsidRPr="00AC2C75">
        <w:rPr>
          <w:rStyle w:val="StyleUnderline"/>
          <w:highlight w:val="cyan"/>
        </w:rPr>
        <w:t xml:space="preserve">the aftermath of </w:t>
      </w:r>
      <w:r w:rsidRPr="00AC2C75">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w:t>
      </w:r>
      <w:proofErr w:type="spellStart"/>
      <w:r w:rsidRPr="00912909">
        <w:rPr>
          <w:sz w:val="16"/>
        </w:rPr>
        <w:t>Labour</w:t>
      </w:r>
      <w:proofErr w:type="spellEnd"/>
      <w:r w:rsidRPr="00912909">
        <w:rPr>
          <w:sz w:val="16"/>
        </w:rPr>
        <w:t xml:space="preserve"> Party took place on the basis of taking the “white Australia” campaign into parliament (Hyslop 1999; Shafir 1996). Perhaps the most emblematic example of these </w:t>
      </w:r>
      <w:proofErr w:type="spellStart"/>
      <w:r w:rsidRPr="00912909">
        <w:rPr>
          <w:sz w:val="16"/>
        </w:rPr>
        <w:t>labour</w:t>
      </w:r>
      <w:proofErr w:type="spellEnd"/>
      <w:r w:rsidRPr="00912909">
        <w:rPr>
          <w:sz w:val="16"/>
        </w:rPr>
        <w:t xml:space="preserve"> campaigns for the exclusion of </w:t>
      </w:r>
      <w:proofErr w:type="spellStart"/>
      <w:r w:rsidRPr="00912909">
        <w:rPr>
          <w:sz w:val="16"/>
        </w:rPr>
        <w:t>racialised</w:t>
      </w:r>
      <w:proofErr w:type="spellEnd"/>
      <w:r w:rsidRPr="00912909">
        <w:rPr>
          <w:sz w:val="16"/>
        </w:rPr>
        <w:t xml:space="preserve"> workers is that for the </w:t>
      </w:r>
      <w:proofErr w:type="spellStart"/>
      <w:r w:rsidRPr="00912909">
        <w:rPr>
          <w:sz w:val="16"/>
        </w:rPr>
        <w:t>colour</w:t>
      </w:r>
      <w:proofErr w:type="spellEnd"/>
      <w:r w:rsidRPr="00912909">
        <w:rPr>
          <w:sz w:val="16"/>
        </w:rPr>
        <w:t xml:space="preserve">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62A83AB8" w14:textId="77777777" w:rsidR="00664F16" w:rsidRPr="00912909" w:rsidRDefault="00664F16" w:rsidP="00664F16">
      <w:pPr>
        <w:rPr>
          <w:sz w:val="16"/>
        </w:rPr>
      </w:pPr>
      <w:r w:rsidRPr="00AC2C75">
        <w:rPr>
          <w:rStyle w:val="StyleUnderline"/>
          <w:highlight w:val="cyan"/>
        </w:rPr>
        <w:t>In</w:t>
      </w:r>
      <w:r w:rsidRPr="00912909">
        <w:rPr>
          <w:rStyle w:val="StyleUnderline"/>
        </w:rPr>
        <w:t xml:space="preserve"> the case of the Zionist </w:t>
      </w:r>
      <w:proofErr w:type="spellStart"/>
      <w:r w:rsidRPr="00912909">
        <w:rPr>
          <w:rStyle w:val="StyleUnderline"/>
        </w:rPr>
        <w:t>colonisation</w:t>
      </w:r>
      <w:proofErr w:type="spellEnd"/>
      <w:r w:rsidRPr="00912909">
        <w:rPr>
          <w:rStyle w:val="StyleUnderline"/>
        </w:rPr>
        <w:t xml:space="preserve"> of </w:t>
      </w:r>
      <w:r w:rsidRPr="00AC2C75">
        <w:rPr>
          <w:rStyle w:val="Emphasis"/>
          <w:highlight w:val="cyan"/>
        </w:rPr>
        <w:t>Palestine</w:t>
      </w:r>
      <w:r w:rsidRPr="00912909">
        <w:rPr>
          <w:sz w:val="16"/>
        </w:rPr>
        <w:t xml:space="preserve">, </w:t>
      </w:r>
      <w:r w:rsidRPr="00AC2C75">
        <w:rPr>
          <w:rStyle w:val="StyleUnderline"/>
          <w:highlight w:val="cyan"/>
        </w:rPr>
        <w:t xml:space="preserve">the </w:t>
      </w:r>
      <w:proofErr w:type="spellStart"/>
      <w:r w:rsidRPr="00AC2C75">
        <w:rPr>
          <w:rStyle w:val="StyleUnderline"/>
          <w:highlight w:val="cyan"/>
        </w:rPr>
        <w:t>labour</w:t>
      </w:r>
      <w:proofErr w:type="spellEnd"/>
      <w:r w:rsidRPr="00AC2C75">
        <w:rPr>
          <w:rStyle w:val="StyleUnderline"/>
          <w:highlight w:val="cyan"/>
        </w:rPr>
        <w:t xml:space="preserve"> movement</w:t>
      </w:r>
      <w:r w:rsidRPr="00912909">
        <w:rPr>
          <w:sz w:val="16"/>
        </w:rPr>
        <w:t xml:space="preserve"> even </w:t>
      </w:r>
      <w:r w:rsidRPr="00AC2C75">
        <w:rPr>
          <w:rStyle w:val="StyleUnderline"/>
          <w:highlight w:val="cyan"/>
        </w:rPr>
        <w:t xml:space="preserve">became the </w:t>
      </w:r>
      <w:r w:rsidRPr="00AC2C75">
        <w:rPr>
          <w:rStyle w:val="Emphasis"/>
          <w:highlight w:val="cyan"/>
        </w:rPr>
        <w:t>social actor</w:t>
      </w:r>
      <w:r w:rsidRPr="00AC2C75">
        <w:rPr>
          <w:rStyle w:val="StyleUnderline"/>
          <w:highlight w:val="cyan"/>
        </w:rPr>
        <w:t xml:space="preserve"> behind which the </w:t>
      </w:r>
      <w:r w:rsidRPr="00AC2C75">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w:t>
      </w:r>
      <w:proofErr w:type="spellStart"/>
      <w:r w:rsidRPr="00912909">
        <w:rPr>
          <w:sz w:val="16"/>
        </w:rPr>
        <w:t>Labour</w:t>
      </w:r>
      <w:proofErr w:type="spellEnd"/>
      <w:r w:rsidRPr="00912909">
        <w:rPr>
          <w:sz w:val="16"/>
        </w:rPr>
        <w:t xml:space="preserve"> Zionist movement in the early decades of the 20th century, </w:t>
      </w:r>
      <w:r w:rsidRPr="00912909">
        <w:rPr>
          <w:rStyle w:val="StyleUnderline"/>
        </w:rPr>
        <w:t xml:space="preserve">from a settler colonial project based primarily on exploited Palestinian </w:t>
      </w:r>
      <w:proofErr w:type="spellStart"/>
      <w:r w:rsidRPr="00912909">
        <w:rPr>
          <w:rStyle w:val="StyleUnderline"/>
        </w:rPr>
        <w:t>labour</w:t>
      </w:r>
      <w:proofErr w:type="spellEnd"/>
      <w:r w:rsidRPr="00912909">
        <w:rPr>
          <w:rStyle w:val="StyleUnderline"/>
        </w:rPr>
        <w:t xml:space="preserve"> to one which </w:t>
      </w:r>
      <w:proofErr w:type="spellStart"/>
      <w:r w:rsidRPr="00912909">
        <w:rPr>
          <w:rStyle w:val="StyleUnderline"/>
        </w:rPr>
        <w:t>emphasised</w:t>
      </w:r>
      <w:proofErr w:type="spellEnd"/>
      <w:r w:rsidRPr="00912909">
        <w:rPr>
          <w:rStyle w:val="StyleUnderline"/>
        </w:rPr>
        <w:t xml:space="preserve"> their exclusion and reliance on “Hebrew </w:t>
      </w:r>
      <w:proofErr w:type="spellStart"/>
      <w:r w:rsidRPr="00912909">
        <w:rPr>
          <w:rStyle w:val="StyleUnderline"/>
        </w:rPr>
        <w:t>labour</w:t>
      </w:r>
      <w:proofErr w:type="spellEnd"/>
      <w:r w:rsidRPr="00912909">
        <w:rPr>
          <w:rStyle w:val="StyleUnderline"/>
        </w:rPr>
        <w:t>”</w:t>
      </w:r>
      <w:r w:rsidRPr="00912909">
        <w:rPr>
          <w:sz w:val="16"/>
        </w:rPr>
        <w:t xml:space="preserve"> instead. The change was brought about by the campaigns led by the settler </w:t>
      </w:r>
      <w:proofErr w:type="spellStart"/>
      <w:r w:rsidRPr="00912909">
        <w:rPr>
          <w:sz w:val="16"/>
        </w:rPr>
        <w:t>labour</w:t>
      </w:r>
      <w:proofErr w:type="spellEnd"/>
      <w:r w:rsidRPr="00912909">
        <w:rPr>
          <w:sz w:val="16"/>
        </w:rPr>
        <w:t xml:space="preserve"> movement, colonial responses to Palestinian resistance, and the material problems faced by the Zionist movement in attempting to attract new settlers to Palestine.</w:t>
      </w:r>
    </w:p>
    <w:p w14:paraId="6AE1A1BF" w14:textId="77777777" w:rsidR="00664F16" w:rsidRPr="00912909" w:rsidRDefault="00664F16" w:rsidP="00664F16">
      <w:pPr>
        <w:rPr>
          <w:sz w:val="16"/>
        </w:rPr>
      </w:pPr>
      <w:r w:rsidRPr="00912909">
        <w:rPr>
          <w:sz w:val="16"/>
        </w:rPr>
        <w:t xml:space="preserve">More will be said about this in the fifth section of this paper. For </w:t>
      </w:r>
      <w:proofErr w:type="gramStart"/>
      <w:r w:rsidRPr="00912909">
        <w:rPr>
          <w:sz w:val="16"/>
        </w:rPr>
        <w:t>now</w:t>
      </w:r>
      <w:proofErr w:type="gramEnd"/>
      <w:r w:rsidRPr="00912909">
        <w:rPr>
          <w:sz w:val="16"/>
        </w:rPr>
        <w:t xml:space="preserve"> it will suffice to point out that the </w:t>
      </w:r>
      <w:proofErr w:type="spellStart"/>
      <w:r w:rsidRPr="00912909">
        <w:rPr>
          <w:sz w:val="16"/>
        </w:rPr>
        <w:t>Labour</w:t>
      </w:r>
      <w:proofErr w:type="spellEnd"/>
      <w:r w:rsidRPr="00912909">
        <w:rPr>
          <w:sz w:val="16"/>
        </w:rPr>
        <w:t xml:space="preserve"> Zionist movement fought for this form of settler </w:t>
      </w:r>
      <w:proofErr w:type="spellStart"/>
      <w:r w:rsidRPr="00912909">
        <w:rPr>
          <w:sz w:val="16"/>
        </w:rPr>
        <w:t>organisation</w:t>
      </w:r>
      <w:proofErr w:type="spellEnd"/>
      <w:r w:rsidRPr="00912909">
        <w:rPr>
          <w:sz w:val="16"/>
        </w:rPr>
        <w:t xml:space="preserve">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AC2C75">
        <w:rPr>
          <w:rStyle w:val="StyleUnderline"/>
          <w:highlight w:val="cyan"/>
        </w:rPr>
        <w:t xml:space="preserve">to </w:t>
      </w:r>
      <w:r w:rsidRPr="00AC2C75">
        <w:rPr>
          <w:rStyle w:val="Emphasis"/>
          <w:highlight w:val="cyan"/>
        </w:rPr>
        <w:t>make settlement effective</w:t>
      </w:r>
      <w:r w:rsidRPr="00AC2C75">
        <w:rPr>
          <w:sz w:val="16"/>
          <w:highlight w:val="cyan"/>
        </w:rPr>
        <w:t xml:space="preserve"> </w:t>
      </w:r>
      <w:r w:rsidRPr="00AC2C75">
        <w:rPr>
          <w:rStyle w:val="StyleUnderline"/>
          <w:highlight w:val="cyan"/>
        </w:rPr>
        <w:t>Jewish workers needed</w:t>
      </w:r>
      <w:r w:rsidRPr="00912909">
        <w:rPr>
          <w:rStyle w:val="StyleUnderline"/>
        </w:rPr>
        <w:t xml:space="preserve"> to be granted </w:t>
      </w:r>
      <w:r w:rsidRPr="00AC2C75">
        <w:rPr>
          <w:rStyle w:val="Emphasis"/>
          <w:highlight w:val="cyan"/>
        </w:rPr>
        <w:t>higher wages</w:t>
      </w:r>
      <w:r w:rsidRPr="00AC2C75">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AC2C75">
        <w:rPr>
          <w:rStyle w:val="StyleUnderline"/>
          <w:highlight w:val="cyan"/>
        </w:rPr>
        <w:t xml:space="preserve">indigenous workers needed to be </w:t>
      </w:r>
      <w:r w:rsidRPr="00AC2C75">
        <w:rPr>
          <w:rStyle w:val="Emphasis"/>
          <w:highlight w:val="cyan"/>
        </w:rPr>
        <w:t>excluded</w:t>
      </w:r>
      <w:r w:rsidRPr="00912909">
        <w:rPr>
          <w:sz w:val="16"/>
        </w:rPr>
        <w:t xml:space="preserve"> </w:t>
      </w:r>
      <w:r w:rsidRPr="00912909">
        <w:rPr>
          <w:rStyle w:val="StyleUnderline"/>
        </w:rPr>
        <w:t xml:space="preserve">from the </w:t>
      </w:r>
      <w:proofErr w:type="spellStart"/>
      <w:r w:rsidRPr="00912909">
        <w:rPr>
          <w:rStyle w:val="StyleUnderline"/>
        </w:rPr>
        <w:t>labour</w:t>
      </w:r>
      <w:proofErr w:type="spellEnd"/>
      <w:r w:rsidRPr="00912909">
        <w:rPr>
          <w:rStyle w:val="StyleUnderline"/>
        </w:rPr>
        <w:t xml:space="preserve"> market</w:t>
      </w:r>
      <w:r w:rsidRPr="00912909">
        <w:rPr>
          <w:sz w:val="16"/>
        </w:rPr>
        <w:t xml:space="preserve"> all together. It is this logic of full separation, that Sayegh (2012:214), described as lying at the root of the Zionist project in Palestine: “[R]</w:t>
      </w:r>
      <w:proofErr w:type="spellStart"/>
      <w:r w:rsidRPr="00912909">
        <w:rPr>
          <w:sz w:val="16"/>
        </w:rPr>
        <w:t>acial</w:t>
      </w:r>
      <w:proofErr w:type="spellEnd"/>
      <w:r w:rsidRPr="00912909">
        <w:rPr>
          <w:sz w:val="16"/>
        </w:rPr>
        <w:t xml:space="preserve"> self-segregation, racial exclusiveness and racial supremacy”.</w:t>
      </w:r>
    </w:p>
    <w:p w14:paraId="6D0714B8" w14:textId="77777777" w:rsidR="00664F16" w:rsidRPr="00912909" w:rsidRDefault="00664F16" w:rsidP="00664F16">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w:t>
      </w:r>
      <w:proofErr w:type="gramStart"/>
      <w:r w:rsidRPr="00912909">
        <w:rPr>
          <w:sz w:val="16"/>
        </w:rPr>
        <w:t>an</w:t>
      </w:r>
      <w:proofErr w:type="gramEnd"/>
      <w:r w:rsidRPr="00912909">
        <w:rPr>
          <w:sz w:val="16"/>
        </w:rPr>
        <w:t xml:space="preserve">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 xml:space="preserve">racial </w:t>
      </w:r>
      <w:proofErr w:type="spellStart"/>
      <w:r w:rsidRPr="00912909">
        <w:rPr>
          <w:rStyle w:val="Emphasis"/>
        </w:rPr>
        <w:t>organisation</w:t>
      </w:r>
      <w:proofErr w:type="spellEnd"/>
      <w:r w:rsidRPr="00912909">
        <w:rPr>
          <w:rStyle w:val="Emphasis"/>
        </w:rPr>
        <w:t xml:space="preserve"> of </w:t>
      </w:r>
      <w:proofErr w:type="spellStart"/>
      <w:r w:rsidRPr="00912909">
        <w:rPr>
          <w:rStyle w:val="Emphasis"/>
        </w:rPr>
        <w:t>labour</w:t>
      </w:r>
      <w:proofErr w:type="spellEnd"/>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 xml:space="preserve">and the struggle over its </w:t>
      </w:r>
      <w:proofErr w:type="spellStart"/>
      <w:r w:rsidRPr="00912909">
        <w:rPr>
          <w:rStyle w:val="StyleUnderline"/>
        </w:rPr>
        <w:t>organisation</w:t>
      </w:r>
      <w:proofErr w:type="spellEnd"/>
      <w:r w:rsidRPr="00912909">
        <w:rPr>
          <w:rStyle w:val="StyleUnderline"/>
        </w:rPr>
        <w:t xml:space="preserve">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 xml:space="preserve">the participation of settler </w:t>
      </w:r>
      <w:proofErr w:type="spellStart"/>
      <w:r w:rsidRPr="00912909">
        <w:rPr>
          <w:rStyle w:val="StyleUnderline"/>
        </w:rPr>
        <w:t>labour</w:t>
      </w:r>
      <w:proofErr w:type="spellEnd"/>
      <w:r w:rsidRPr="00912909">
        <w:rPr>
          <w:rStyle w:val="StyleUnderline"/>
        </w:rPr>
        <w:t xml:space="preserve"> movements in the colonial project</w:t>
      </w:r>
      <w:r w:rsidRPr="00912909">
        <w:rPr>
          <w:sz w:val="16"/>
        </w:rPr>
        <w:t xml:space="preserve">, particularly in the process of control and/or expulsion of </w:t>
      </w:r>
      <w:proofErr w:type="spellStart"/>
      <w:r w:rsidRPr="00912909">
        <w:rPr>
          <w:sz w:val="16"/>
        </w:rPr>
        <w:t>racialised</w:t>
      </w:r>
      <w:proofErr w:type="spellEnd"/>
      <w:r w:rsidRPr="00912909">
        <w:rPr>
          <w:sz w:val="16"/>
        </w:rPr>
        <w:t xml:space="preserve">, enslaved, and/or indigenous population </w:t>
      </w:r>
      <w:r w:rsidRPr="00912909">
        <w:rPr>
          <w:rStyle w:val="StyleUnderline"/>
        </w:rPr>
        <w:t>appears as a key characteristic across the settler colonial world.</w:t>
      </w:r>
    </w:p>
    <w:p w14:paraId="43B2CC42" w14:textId="77777777" w:rsidR="00664F16" w:rsidRDefault="00664F16" w:rsidP="00664F16">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w:t>
      </w:r>
      <w:r w:rsidRPr="00AC2C75">
        <w:rPr>
          <w:rStyle w:val="StyleUnderline"/>
          <w:highlight w:val="cyan"/>
        </w:rPr>
        <w:t>the specificities of settler colonial social relations emerge from</w:t>
      </w:r>
      <w:r w:rsidRPr="00912909">
        <w:rPr>
          <w:rStyle w:val="StyleUnderline"/>
        </w:rPr>
        <w:t xml:space="preserve"> the </w:t>
      </w:r>
      <w:r w:rsidRPr="00AC2C75">
        <w:rPr>
          <w:rStyle w:val="Emphasis"/>
          <w:highlight w:val="cyan"/>
        </w:rPr>
        <w:t>dispossession</w:t>
      </w:r>
      <w:r w:rsidRPr="00912909">
        <w:rPr>
          <w:rStyle w:val="Emphasis"/>
        </w:rPr>
        <w:t xml:space="preserve"> of indigenous populations</w:t>
      </w:r>
      <w:r w:rsidRPr="00912909">
        <w:rPr>
          <w:rStyle w:val="StyleUnderline"/>
        </w:rPr>
        <w:t xml:space="preserve"> </w:t>
      </w:r>
      <w:r w:rsidRPr="00AC2C75">
        <w:rPr>
          <w:rStyle w:val="StyleUnderline"/>
          <w:highlight w:val="cyan"/>
        </w:rPr>
        <w:t>by settlers and</w:t>
      </w:r>
      <w:r w:rsidRPr="00912909">
        <w:rPr>
          <w:rStyle w:val="StyleUnderline"/>
        </w:rPr>
        <w:t xml:space="preserve"> the </w:t>
      </w:r>
      <w:r w:rsidRPr="00AC2C75">
        <w:rPr>
          <w:rStyle w:val="Emphasis"/>
          <w:highlight w:val="cyan"/>
        </w:rPr>
        <w:t>struggle between settler classes</w:t>
      </w:r>
      <w:r w:rsidRPr="00AC2C75">
        <w:rPr>
          <w:rStyle w:val="StyleUnderline"/>
          <w:highlight w:val="cyan"/>
        </w:rPr>
        <w:t xml:space="preserve"> over</w:t>
      </w:r>
      <w:r w:rsidRPr="00912909">
        <w:rPr>
          <w:rStyle w:val="StyleUnderline"/>
        </w:rPr>
        <w:t xml:space="preserve"> its </w:t>
      </w:r>
      <w:r w:rsidRPr="00AC2C75">
        <w:rPr>
          <w:rStyle w:val="Emphasis"/>
          <w:highlight w:val="cyan"/>
        </w:rPr>
        <w:t>distribution amongst themselves</w:t>
      </w:r>
      <w:r w:rsidRPr="00AC2C75">
        <w:rPr>
          <w:rStyle w:val="StyleUnderline"/>
          <w:highlight w:val="cyan"/>
        </w:rPr>
        <w:t>.</w:t>
      </w:r>
    </w:p>
    <w:p w14:paraId="3D52CBBB" w14:textId="77777777" w:rsidR="00664F16" w:rsidRPr="0013337F" w:rsidRDefault="00664F16" w:rsidP="00664F16">
      <w:pPr>
        <w:pStyle w:val="Heading4"/>
      </w:pPr>
      <w:r>
        <w:t xml:space="preserve"> Reforming the </w:t>
      </w:r>
      <w:r>
        <w:rPr>
          <w:u w:val="single"/>
        </w:rPr>
        <w:t>administrative state</w:t>
      </w:r>
      <w:r>
        <w:t xml:space="preserve"> extends a </w:t>
      </w:r>
      <w:r>
        <w:rPr>
          <w:u w:val="single"/>
        </w:rPr>
        <w:t>violent history</w:t>
      </w:r>
      <w:r>
        <w:t xml:space="preserve"> of </w:t>
      </w:r>
      <w:r>
        <w:rPr>
          <w:u w:val="single"/>
        </w:rPr>
        <w:t>settler colonialism</w:t>
      </w:r>
      <w:r>
        <w:t>.</w:t>
      </w:r>
    </w:p>
    <w:p w14:paraId="2C5E90EA" w14:textId="77777777" w:rsidR="00664F16" w:rsidRPr="003F1B47" w:rsidRDefault="00664F16" w:rsidP="00664F16">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42EA1B87" w14:textId="77777777" w:rsidR="00664F16" w:rsidRPr="00293203" w:rsidRDefault="00664F16" w:rsidP="00664F16">
      <w:pPr>
        <w:rPr>
          <w:sz w:val="16"/>
        </w:rPr>
      </w:pPr>
      <w:r w:rsidRPr="00841EDE">
        <w:rPr>
          <w:rStyle w:val="StyleUnderline"/>
          <w:highlight w:val="cyan"/>
        </w:rPr>
        <w:lastRenderedPageBreak/>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841EDE">
        <w:rPr>
          <w:rStyle w:val="StyleUnderline"/>
          <w:highlight w:val="cyan"/>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841EDE">
        <w:rPr>
          <w:rStyle w:val="StyleUnderline"/>
          <w:highlight w:val="cyan"/>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undertaken and often led by administrative actors located thousands of kilometers away from the frontier they were transforming. As such, the </w:t>
      </w:r>
      <w:r w:rsidRPr="00841EDE">
        <w:rPr>
          <w:rStyle w:val="StyleUnderline"/>
          <w:highlight w:val="cyan"/>
        </w:rPr>
        <w:t>reordering</w:t>
      </w:r>
      <w:r w:rsidRPr="00293203">
        <w:rPr>
          <w:sz w:val="16"/>
        </w:rPr>
        <w:t xml:space="preserve"> of Northwestern Canada </w:t>
      </w:r>
      <w:r w:rsidRPr="00841EDE">
        <w:rPr>
          <w:rStyle w:val="StyleUnderline"/>
          <w:highlight w:val="cyan"/>
        </w:rPr>
        <w:t xml:space="preserve">into a </w:t>
      </w:r>
      <w:r w:rsidRPr="00841EDE">
        <w:rPr>
          <w:rStyle w:val="Emphasis"/>
          <w:highlight w:val="cyan"/>
        </w:rPr>
        <w:t>settler</w:t>
      </w:r>
      <w:r w:rsidRPr="00841EDE">
        <w:rPr>
          <w:rStyle w:val="StyleUnderline"/>
          <w:highlight w:val="cyan"/>
        </w:rPr>
        <w:t xml:space="preserve"> colony relied</w:t>
      </w:r>
      <w:r w:rsidRPr="00C51A85">
        <w:rPr>
          <w:rStyle w:val="StyleUnderline"/>
        </w:rPr>
        <w:t xml:space="preserve"> </w:t>
      </w:r>
      <w:r w:rsidRPr="006C0C79">
        <w:rPr>
          <w:rStyle w:val="StyleUnderline"/>
        </w:rPr>
        <w:t>less</w:t>
      </w:r>
      <w:r w:rsidRPr="00C51A85">
        <w:rPr>
          <w:rStyle w:val="StyleUnderline"/>
        </w:rPr>
        <w:t xml:space="preserve"> </w:t>
      </w:r>
      <w:r w:rsidRPr="00841EDE">
        <w:rPr>
          <w:rStyle w:val="StyleUnderline"/>
          <w:highlight w:val="cyan"/>
        </w:rPr>
        <w:t>on</w:t>
      </w:r>
      <w:r w:rsidRPr="00C51A85">
        <w:rPr>
          <w:rStyle w:val="StyleUnderline"/>
        </w:rPr>
        <w:t xml:space="preserve"> </w:t>
      </w:r>
      <w:r w:rsidRPr="00974E3F">
        <w:rPr>
          <w:rStyle w:val="Emphasis"/>
        </w:rPr>
        <w:t>military</w:t>
      </w:r>
      <w:r w:rsidRPr="00C51A85">
        <w:rPr>
          <w:rStyle w:val="StyleUnderline"/>
        </w:rPr>
        <w:t xml:space="preserve"> force</w:t>
      </w:r>
      <w:r w:rsidRPr="00293203">
        <w:rPr>
          <w:sz w:val="16"/>
        </w:rPr>
        <w:t xml:space="preserve"> or state violence, </w:t>
      </w:r>
      <w:r w:rsidRPr="00C51A85">
        <w:rPr>
          <w:rStyle w:val="StyleUnderline"/>
        </w:rPr>
        <w:t xml:space="preserve">and much </w:t>
      </w:r>
      <w:r w:rsidRPr="00974E3F">
        <w:rPr>
          <w:rStyle w:val="Emphasis"/>
        </w:rPr>
        <w:t>more</w:t>
      </w:r>
      <w:r w:rsidRPr="00C51A85">
        <w:rPr>
          <w:rStyle w:val="StyleUnderline"/>
        </w:rPr>
        <w:t xml:space="preserve"> on</w:t>
      </w:r>
      <w:r w:rsidRPr="00293203">
        <w:rPr>
          <w:sz w:val="16"/>
        </w:rPr>
        <w:t xml:space="preserve"> the </w:t>
      </w:r>
      <w:r w:rsidRPr="00C51A85">
        <w:rPr>
          <w:rStyle w:val="StyleUnderline"/>
        </w:rPr>
        <w:t xml:space="preserve">ordinary and routine </w:t>
      </w:r>
      <w:r w:rsidRPr="000932AF">
        <w:rPr>
          <w:rStyle w:val="Emphasis"/>
          <w:highlight w:val="cyan"/>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2A2EDE90" w14:textId="77777777" w:rsidR="00664F16" w:rsidRPr="00293203" w:rsidRDefault="00664F16" w:rsidP="00664F16">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631D0FF4" w14:textId="77777777" w:rsidR="00664F16" w:rsidRPr="00293203" w:rsidRDefault="00664F16" w:rsidP="00664F16">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t>
      </w:r>
      <w:proofErr w:type="gramStart"/>
      <w:r w:rsidRPr="00293203">
        <w:rPr>
          <w:sz w:val="16"/>
        </w:rPr>
        <w:t>wholly-elected</w:t>
      </w:r>
      <w:proofErr w:type="gramEnd"/>
      <w:r w:rsidRPr="00293203">
        <w:rPr>
          <w:sz w:val="16"/>
        </w:rPr>
        <w:t xml:space="preserve">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0932AF">
        <w:rPr>
          <w:rStyle w:val="StyleUnderline"/>
          <w:highlight w:val="cyan"/>
        </w:rPr>
        <w:t xml:space="preserve">capital </w:t>
      </w:r>
      <w:r w:rsidRPr="000932AF">
        <w:rPr>
          <w:rStyle w:val="Emphasis"/>
          <w:highlight w:val="cyan"/>
        </w:rPr>
        <w:t>planning</w:t>
      </w:r>
      <w:r w:rsidRPr="009B5B19">
        <w:rPr>
          <w:rStyle w:val="StyleUnderline"/>
        </w:rPr>
        <w:t xml:space="preserve">, human </w:t>
      </w:r>
      <w:r w:rsidRPr="000932AF">
        <w:rPr>
          <w:rStyle w:val="StyleUnderline"/>
          <w:highlight w:val="cyan"/>
        </w:rPr>
        <w:t>resources</w:t>
      </w:r>
      <w:r w:rsidRPr="009B5B19">
        <w:rPr>
          <w:rStyle w:val="StyleUnderline"/>
        </w:rPr>
        <w:t xml:space="preserve">, records </w:t>
      </w:r>
      <w:r w:rsidRPr="000932AF">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0932AF">
        <w:rPr>
          <w:rStyle w:val="StyleUnderline"/>
          <w:highlight w:val="cyan"/>
        </w:rPr>
        <w:t>facilitated</w:t>
      </w:r>
      <w:r w:rsidRPr="00293203">
        <w:rPr>
          <w:sz w:val="16"/>
        </w:rPr>
        <w:t xml:space="preserve"> Canada's </w:t>
      </w:r>
      <w:r w:rsidRPr="000932AF">
        <w:rPr>
          <w:rStyle w:val="Emphasis"/>
          <w:highlight w:val="cyan"/>
        </w:rPr>
        <w:t>settler</w:t>
      </w:r>
      <w:r w:rsidRPr="005C4478">
        <w:rPr>
          <w:rStyle w:val="StyleUnderline"/>
        </w:rPr>
        <w:t xml:space="preserve"> colonial </w:t>
      </w:r>
      <w:r w:rsidRPr="000932AF">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6CF9F514" w14:textId="77777777" w:rsidR="00664F16" w:rsidRPr="00293203" w:rsidRDefault="00664F16" w:rsidP="00664F16">
      <w:pPr>
        <w:rPr>
          <w:sz w:val="16"/>
        </w:rPr>
      </w:pPr>
      <w:r w:rsidRPr="00293203">
        <w:rPr>
          <w:sz w:val="16"/>
        </w:rPr>
        <w:t>ADMINISTRATIVE HISTORY, SETTLER COLONIALISM, AND THE ARCHIVE</w:t>
      </w:r>
    </w:p>
    <w:p w14:paraId="4C3C009E" w14:textId="77777777" w:rsidR="00664F16" w:rsidRPr="00293203" w:rsidRDefault="00664F16" w:rsidP="00664F16">
      <w:pPr>
        <w:rPr>
          <w:sz w:val="16"/>
        </w:rPr>
      </w:pPr>
      <w:r w:rsidRPr="00293203">
        <w:rPr>
          <w:sz w:val="16"/>
        </w:rPr>
        <w:t xml:space="preserve">This article relies on the tools of administrative history and settler colonial theory to analyze the structures, processes, and actors that enabled the transfer of the GNWT. </w:t>
      </w:r>
      <w:proofErr w:type="spellStart"/>
      <w:r w:rsidRPr="00293203">
        <w:rPr>
          <w:sz w:val="16"/>
        </w:rPr>
        <w:t>Raadschelders</w:t>
      </w:r>
      <w:proofErr w:type="spellEnd"/>
      <w:r w:rsidRPr="00293203">
        <w:rPr>
          <w:sz w:val="16"/>
        </w:rPr>
        <w:t xml:space="preserve">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34F08D15" w14:textId="77777777" w:rsidR="00664F16" w:rsidRPr="00293203" w:rsidRDefault="00664F16" w:rsidP="00664F16">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w:t>
      </w:r>
      <w:proofErr w:type="spellStart"/>
      <w:r w:rsidRPr="00293203">
        <w:rPr>
          <w:sz w:val="16"/>
        </w:rPr>
        <w:t>Slyomovics</w:t>
      </w:r>
      <w:proofErr w:type="spellEnd"/>
      <w:r w:rsidRPr="00293203">
        <w:rPr>
          <w:sz w:val="16"/>
        </w:rPr>
        <w:t xml:space="preserve">,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CD7BB8">
        <w:rPr>
          <w:rStyle w:val="Emphasis"/>
          <w:highlight w:val="cyan"/>
        </w:rPr>
        <w:t>states 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62341F">
        <w:rPr>
          <w:rStyle w:val="StyleUnderline"/>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w:t>
      </w:r>
      <w:proofErr w:type="spellStart"/>
      <w:r w:rsidRPr="00293203">
        <w:rPr>
          <w:sz w:val="16"/>
        </w:rPr>
        <w:t>supressed</w:t>
      </w:r>
      <w:proofErr w:type="spellEnd"/>
      <w:r w:rsidRPr="00293203">
        <w:rPr>
          <w:sz w:val="16"/>
        </w:rPr>
        <w:t>; and new Western systems were imposed upon their lands.</w:t>
      </w:r>
    </w:p>
    <w:p w14:paraId="0B6136C0" w14:textId="77777777" w:rsidR="00664F16" w:rsidRPr="00293203" w:rsidRDefault="00664F16" w:rsidP="00664F16">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w:t>
      </w:r>
      <w:proofErr w:type="spellStart"/>
      <w:r w:rsidRPr="00293203">
        <w:rPr>
          <w:sz w:val="16"/>
        </w:rPr>
        <w:t>Kulchyski</w:t>
      </w:r>
      <w:proofErr w:type="spellEnd"/>
      <w:r w:rsidRPr="00293203">
        <w:rPr>
          <w:sz w:val="16"/>
        </w:rPr>
        <w:t xml:space="preserve"> (2005). Yellowknife sits on the traditional territories of the Yellowknives Dene and </w:t>
      </w:r>
      <w:proofErr w:type="spellStart"/>
      <w:r w:rsidRPr="00293203">
        <w:rPr>
          <w:sz w:val="16"/>
        </w:rPr>
        <w:t>Tłı̨chǫ</w:t>
      </w:r>
      <w:proofErr w:type="spellEnd"/>
      <w:r w:rsidRPr="00293203">
        <w:rPr>
          <w:sz w:val="16"/>
        </w:rPr>
        <w:t xml:space="preserve"> people. It was settled by prospectors in the mid-1930s, but did not grow substantially </w:t>
      </w:r>
      <w:r w:rsidRPr="00293203">
        <w:rPr>
          <w:sz w:val="16"/>
        </w:rPr>
        <w:lastRenderedPageBreak/>
        <w:t xml:space="preserve">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w:t>
      </w:r>
      <w:proofErr w:type="spellStart"/>
      <w:r w:rsidRPr="00293203">
        <w:rPr>
          <w:sz w:val="16"/>
        </w:rPr>
        <w:t>centre</w:t>
      </w:r>
      <w:proofErr w:type="spellEnd"/>
      <w:r w:rsidRPr="00293203">
        <w:rPr>
          <w:sz w:val="16"/>
        </w:rPr>
        <w:t xml:space="preserv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w:t>
      </w:r>
      <w:proofErr w:type="spellStart"/>
      <w:r w:rsidRPr="00165041">
        <w:rPr>
          <w:rStyle w:val="StyleUnderline"/>
        </w:rPr>
        <w:t>centred</w:t>
      </w:r>
      <w:proofErr w:type="spellEnd"/>
      <w:r w:rsidRPr="00165041">
        <w:rPr>
          <w:rStyle w:val="StyleUnderline"/>
        </w:rPr>
        <w:t xml:space="preserve">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2B7E083E" w14:textId="77777777" w:rsidR="00664F16" w:rsidRPr="00293203" w:rsidRDefault="00664F16" w:rsidP="00664F16">
      <w:pPr>
        <w:rPr>
          <w:sz w:val="16"/>
        </w:rPr>
      </w:pPr>
      <w:r w:rsidRPr="00293203">
        <w:rPr>
          <w:sz w:val="16"/>
        </w:rPr>
        <w:t xml:space="preserve">The </w:t>
      </w:r>
      <w:r w:rsidRPr="00CD7BB8">
        <w:rPr>
          <w:rStyle w:val="StyleUnderline"/>
          <w:highlight w:val="cyan"/>
        </w:rPr>
        <w:t xml:space="preserve">connection between </w:t>
      </w:r>
      <w:r w:rsidRPr="00CD7BB8">
        <w:rPr>
          <w:rStyle w:val="Emphasis"/>
          <w:highlight w:val="cyan"/>
        </w:rPr>
        <w:t>bureaucracy</w:t>
      </w:r>
      <w:r w:rsidRPr="00CD7BB8">
        <w:rPr>
          <w:rStyle w:val="StyleUnderline"/>
          <w:highlight w:val="cyan"/>
        </w:rPr>
        <w:t xml:space="preserve"> and</w:t>
      </w:r>
      <w:r w:rsidRPr="00293203">
        <w:rPr>
          <w:sz w:val="16"/>
        </w:rPr>
        <w:t xml:space="preserve"> the </w:t>
      </w:r>
      <w:r w:rsidRPr="00CD7BB8">
        <w:rPr>
          <w:rStyle w:val="StyleUnderline"/>
          <w:highlight w:val="cyan"/>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CD7BB8">
        <w:rPr>
          <w:rStyle w:val="StyleUnderline"/>
          <w:highlight w:val="cyan"/>
        </w:rPr>
        <w:t>is well-</w:t>
      </w:r>
      <w:r w:rsidRPr="00CD7BB8">
        <w:rPr>
          <w:rStyle w:val="Emphasis"/>
          <w:highlight w:val="cyan"/>
        </w:rPr>
        <w:t>documented</w:t>
      </w:r>
      <w:r w:rsidRPr="00293203">
        <w:rPr>
          <w:sz w:val="16"/>
        </w:rPr>
        <w:t xml:space="preserve"> (Hodgetts, 1956; </w:t>
      </w:r>
      <w:proofErr w:type="spellStart"/>
      <w:r w:rsidRPr="00293203">
        <w:rPr>
          <w:sz w:val="16"/>
        </w:rPr>
        <w:t>Nadasdy</w:t>
      </w:r>
      <w:proofErr w:type="spellEnd"/>
      <w:r w:rsidRPr="00293203">
        <w:rPr>
          <w:sz w:val="16"/>
        </w:rPr>
        <w:t xml:space="preserve">,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1D0EF79C" w14:textId="77777777" w:rsidR="00664F16" w:rsidRPr="00293203" w:rsidRDefault="00664F16" w:rsidP="00664F16">
      <w:pPr>
        <w:rPr>
          <w:sz w:val="16"/>
        </w:rPr>
      </w:pPr>
      <w:r w:rsidRPr="00293203">
        <w:rPr>
          <w:sz w:val="16"/>
        </w:rPr>
        <w:t xml:space="preserve">Despite this interest, </w:t>
      </w:r>
      <w:r w:rsidRPr="00CD7BB8">
        <w:rPr>
          <w:rStyle w:val="StyleUnderline"/>
          <w:highlight w:val="cyan"/>
        </w:rPr>
        <w:t>scholars have</w:t>
      </w:r>
      <w:r w:rsidRPr="00180349">
        <w:rPr>
          <w:rStyle w:val="StyleUnderline"/>
        </w:rPr>
        <w:t xml:space="preserve"> left largely </w:t>
      </w:r>
      <w:r w:rsidRPr="00CD7BB8">
        <w:rPr>
          <w:rStyle w:val="Emphasis"/>
          <w:highlight w:val="cyan"/>
        </w:rPr>
        <w:t>unexplored</w:t>
      </w:r>
      <w:r w:rsidRPr="00293203">
        <w:rPr>
          <w:sz w:val="16"/>
        </w:rPr>
        <w:t xml:space="preserve"> the </w:t>
      </w:r>
      <w:r w:rsidRPr="00606B3A">
        <w:rPr>
          <w:rStyle w:val="StyleUnderline"/>
        </w:rPr>
        <w:t xml:space="preserve">impact of subsequent </w:t>
      </w:r>
      <w:r w:rsidRPr="003F6062">
        <w:rPr>
          <w:rStyle w:val="Emphasis"/>
        </w:rPr>
        <w:t>processes</w:t>
      </w:r>
      <w:r w:rsidRPr="00293203">
        <w:rPr>
          <w:sz w:val="16"/>
        </w:rPr>
        <w:t xml:space="preserve"> of settler colonial displacement and replacement </w:t>
      </w:r>
      <w:r w:rsidRPr="00606B3A">
        <w:rPr>
          <w:rStyle w:val="StyleUnderline"/>
        </w:rPr>
        <w:t xml:space="preserve">on </w:t>
      </w:r>
      <w:r w:rsidRPr="00CD7BB8">
        <w:rPr>
          <w:rStyle w:val="StyleUnderline"/>
          <w:highlight w:val="cyan"/>
        </w:rPr>
        <w:t>the</w:t>
      </w:r>
      <w:r w:rsidRPr="00606B3A">
        <w:rPr>
          <w:rStyle w:val="StyleUnderline"/>
        </w:rPr>
        <w:t xml:space="preserve"> federal </w:t>
      </w:r>
      <w:r w:rsidRPr="00CD7BB8">
        <w:rPr>
          <w:rStyle w:val="Emphasis"/>
          <w:highlight w:val="cyan"/>
        </w:rPr>
        <w:t>bureaucracy</w:t>
      </w:r>
      <w:r w:rsidRPr="00293203">
        <w:rPr>
          <w:sz w:val="16"/>
        </w:rPr>
        <w:t xml:space="preserve">. For example, </w:t>
      </w:r>
      <w:r w:rsidRPr="00CD7BB8">
        <w:rPr>
          <w:rStyle w:val="StyleUnderline"/>
          <w:highlight w:val="cyan"/>
        </w:rPr>
        <w:t>there are no</w:t>
      </w:r>
      <w:r w:rsidRPr="00293203">
        <w:rPr>
          <w:sz w:val="16"/>
        </w:rPr>
        <w:t xml:space="preserve"> administrative </w:t>
      </w:r>
      <w:r w:rsidRPr="00CD7BB8">
        <w:rPr>
          <w:rStyle w:val="Emphasis"/>
          <w:highlight w:val="cyan"/>
        </w:rPr>
        <w:t>histories</w:t>
      </w:r>
      <w:r w:rsidRPr="00293203">
        <w:rPr>
          <w:sz w:val="16"/>
        </w:rPr>
        <w:t>—descriptive or critical—</w:t>
      </w:r>
      <w:r w:rsidRPr="00CD7BB8">
        <w:rPr>
          <w:rStyle w:val="StyleUnderline"/>
          <w:highlight w:val="cyan"/>
        </w:rPr>
        <w:t>about</w:t>
      </w:r>
      <w:r w:rsidRPr="00654973">
        <w:rPr>
          <w:rStyle w:val="StyleUnderline"/>
        </w:rPr>
        <w:t xml:space="preserve"> the </w:t>
      </w:r>
      <w:r w:rsidRPr="00CD7BB8">
        <w:rPr>
          <w:rStyle w:val="Emphasis"/>
          <w:highlight w:val="cyan"/>
        </w:rPr>
        <w:t>D</w:t>
      </w:r>
      <w:r w:rsidRPr="00654973">
        <w:rPr>
          <w:rStyle w:val="StyleUnderline"/>
        </w:rPr>
        <w:t xml:space="preserve">epartment </w:t>
      </w:r>
      <w:r w:rsidRPr="00CD7BB8">
        <w:rPr>
          <w:rStyle w:val="Emphasis"/>
          <w:highlight w:val="cyan"/>
        </w:rPr>
        <w:t>o</w:t>
      </w:r>
      <w:r w:rsidRPr="00654973">
        <w:rPr>
          <w:rStyle w:val="StyleUnderline"/>
        </w:rPr>
        <w:t xml:space="preserve">f the </w:t>
      </w:r>
      <w:r w:rsidRPr="00CD7BB8">
        <w:rPr>
          <w:rStyle w:val="Emphasis"/>
          <w:highlight w:val="cyan"/>
        </w:rPr>
        <w:t>I</w:t>
      </w:r>
      <w:r w:rsidRPr="00654973">
        <w:rPr>
          <w:rStyle w:val="StyleUnderline"/>
        </w:rPr>
        <w:t>nterior, which had</w:t>
      </w:r>
      <w:r w:rsidRPr="00293203">
        <w:rPr>
          <w:sz w:val="16"/>
        </w:rPr>
        <w:t xml:space="preserve"> administrative </w:t>
      </w:r>
      <w:r w:rsidRPr="003F6062">
        <w:rPr>
          <w:rStyle w:val="Emphasis"/>
        </w:rPr>
        <w:t>responsibility</w:t>
      </w:r>
      <w:r w:rsidRPr="00654973">
        <w:rPr>
          <w:rStyle w:val="StyleUnderline"/>
        </w:rPr>
        <w:t xml:space="preserve"> for </w:t>
      </w:r>
      <w:r w:rsidRPr="00CD7BB8">
        <w:rPr>
          <w:rStyle w:val="StyleUnderline"/>
          <w:highlight w:val="cyan"/>
        </w:rPr>
        <w:t xml:space="preserve">prairie </w:t>
      </w:r>
      <w:r w:rsidRPr="00CD7BB8">
        <w:rPr>
          <w:rStyle w:val="Emphasis"/>
          <w:highlight w:val="cyan"/>
        </w:rPr>
        <w:t>settlement</w:t>
      </w:r>
      <w:r w:rsidRPr="00293203">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BB43A2">
        <w:rPr>
          <w:rStyle w:val="StyleUnderline"/>
        </w:rPr>
        <w:t xml:space="preserve">These </w:t>
      </w:r>
      <w:r w:rsidRPr="00CD7BB8">
        <w:rPr>
          <w:rStyle w:val="Emphasis"/>
          <w:highlight w:val="cyan"/>
        </w:rPr>
        <w:t>departments</w:t>
      </w:r>
      <w:r w:rsidRPr="00293203">
        <w:rPr>
          <w:sz w:val="16"/>
        </w:rPr>
        <w:t xml:space="preserve"> and their successors </w:t>
      </w:r>
      <w:r w:rsidRPr="00CD7BB8">
        <w:rPr>
          <w:rStyle w:val="StyleUnderline"/>
          <w:highlight w:val="cyan"/>
        </w:rPr>
        <w:t>were</w:t>
      </w:r>
      <w:r w:rsidRPr="005F0825">
        <w:rPr>
          <w:rStyle w:val="StyleUnderline"/>
        </w:rPr>
        <w:t xml:space="preserve"> the </w:t>
      </w:r>
      <w:r w:rsidRPr="00CD7BB8">
        <w:rPr>
          <w:rStyle w:val="StyleUnderline"/>
          <w:highlight w:val="cyan"/>
        </w:rPr>
        <w:t xml:space="preserve">core </w:t>
      </w:r>
      <w:r w:rsidRPr="00CD7BB8">
        <w:rPr>
          <w:rStyle w:val="Emphasis"/>
          <w:highlight w:val="cyan"/>
        </w:rPr>
        <w:t>colonial machinery</w:t>
      </w:r>
      <w:r w:rsidRPr="005F0825">
        <w:rPr>
          <w:rStyle w:val="StyleUnderline"/>
        </w:rPr>
        <w:t xml:space="preserve"> of the federal government</w:t>
      </w:r>
      <w:r w:rsidRPr="00293203">
        <w:rPr>
          <w:sz w:val="16"/>
        </w:rPr>
        <w:t xml:space="preserve"> and </w:t>
      </w:r>
      <w:r w:rsidRPr="00CD7BB8">
        <w:rPr>
          <w:rStyle w:val="StyleUnderline"/>
          <w:highlight w:val="cyan"/>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623DE147" w14:textId="77777777" w:rsidR="00664F16" w:rsidRPr="00293203" w:rsidRDefault="00664F16" w:rsidP="00664F16">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w:t>
      </w:r>
      <w:proofErr w:type="spellStart"/>
      <w:r w:rsidRPr="00293203">
        <w:rPr>
          <w:sz w:val="16"/>
        </w:rPr>
        <w:t>Irlbacher</w:t>
      </w:r>
      <w:proofErr w:type="spellEnd"/>
      <w:r w:rsidRPr="00293203">
        <w:rPr>
          <w:sz w:val="16"/>
        </w:rPr>
        <w:t xml:space="preserve">-Fox, 2009; </w:t>
      </w:r>
      <w:proofErr w:type="spellStart"/>
      <w:r w:rsidRPr="00293203">
        <w:rPr>
          <w:sz w:val="16"/>
        </w:rPr>
        <w:t>Nadasdy</w:t>
      </w:r>
      <w:proofErr w:type="spellEnd"/>
      <w:r w:rsidRPr="00293203">
        <w:rPr>
          <w:sz w:val="16"/>
        </w:rPr>
        <w:t xml:space="preserve">,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w:t>
      </w:r>
      <w:proofErr w:type="spellStart"/>
      <w:r w:rsidRPr="00293203">
        <w:rPr>
          <w:sz w:val="16"/>
        </w:rPr>
        <w:t>Loukacheva</w:t>
      </w:r>
      <w:proofErr w:type="spellEnd"/>
      <w:r w:rsidRPr="00293203">
        <w:rPr>
          <w:sz w:val="16"/>
        </w:rPr>
        <w:t>, 2007).</w:t>
      </w:r>
    </w:p>
    <w:p w14:paraId="7AF8572D" w14:textId="77777777" w:rsidR="00664F16" w:rsidRPr="00293203" w:rsidRDefault="00664F16" w:rsidP="00664F16">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24355941" w14:textId="77777777" w:rsidR="00664F16" w:rsidRPr="00293203" w:rsidRDefault="00664F16" w:rsidP="00664F16">
      <w:pPr>
        <w:rPr>
          <w:sz w:val="16"/>
        </w:rPr>
      </w:pPr>
      <w:r w:rsidRPr="00293203">
        <w:rPr>
          <w:sz w:val="16"/>
        </w:rPr>
        <w:t>Archival research and Indigenous voices</w:t>
      </w:r>
    </w:p>
    <w:p w14:paraId="2DADC87D" w14:textId="77777777" w:rsidR="00664F16" w:rsidRPr="00293203" w:rsidRDefault="00664F16" w:rsidP="00664F16">
      <w:pPr>
        <w:rPr>
          <w:sz w:val="16"/>
        </w:rPr>
      </w:pPr>
      <w:r w:rsidRPr="00293203">
        <w:rPr>
          <w:sz w:val="16"/>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7EF12DE3" w14:textId="77777777" w:rsidR="00664F16" w:rsidRPr="00293203" w:rsidRDefault="00664F16" w:rsidP="00664F16">
      <w:pPr>
        <w:rPr>
          <w:sz w:val="16"/>
        </w:rPr>
      </w:pPr>
      <w:r w:rsidRPr="00293203">
        <w:rPr>
          <w:sz w:val="16"/>
        </w:rPr>
        <w:lastRenderedPageBreak/>
        <w:t xml:space="preserve">One significant limitation in using these records is that </w:t>
      </w:r>
      <w:r w:rsidRPr="00064C8D">
        <w:rPr>
          <w:rStyle w:val="StyleUnderline"/>
        </w:rPr>
        <w:t xml:space="preserve">the </w:t>
      </w:r>
      <w:r w:rsidRPr="00CD7BB8">
        <w:rPr>
          <w:rStyle w:val="StyleUnderline"/>
          <w:highlight w:val="cyan"/>
        </w:rPr>
        <w:t xml:space="preserve">voices of </w:t>
      </w:r>
      <w:r w:rsidRPr="00CD7BB8">
        <w:rPr>
          <w:rStyle w:val="Emphasis"/>
          <w:highlight w:val="cyan"/>
        </w:rPr>
        <w:t>Indigenous</w:t>
      </w:r>
      <w:r w:rsidRPr="00CD7BB8">
        <w:rPr>
          <w:rStyle w:val="StyleUnderline"/>
          <w:highlight w:val="cyan"/>
        </w:rPr>
        <w:t xml:space="preserve"> peoples are</w:t>
      </w:r>
      <w:r w:rsidRPr="00293203">
        <w:rPr>
          <w:sz w:val="16"/>
        </w:rPr>
        <w:t xml:space="preserve"> almost </w:t>
      </w:r>
      <w:r w:rsidRPr="00064C8D">
        <w:rPr>
          <w:rStyle w:val="StyleUnderline"/>
        </w:rPr>
        <w:t xml:space="preserve">entirely </w:t>
      </w:r>
      <w:r w:rsidRPr="00CD7BB8">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CD7BB8">
        <w:rPr>
          <w:rStyle w:val="StyleUnderline"/>
          <w:highlight w:val="cyan"/>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w:t>
      </w:r>
      <w:proofErr w:type="spellStart"/>
      <w:r w:rsidRPr="00293203">
        <w:rPr>
          <w:sz w:val="16"/>
        </w:rPr>
        <w:t>centred</w:t>
      </w:r>
      <w:proofErr w:type="spellEnd"/>
      <w:r w:rsidRPr="00293203">
        <w:rPr>
          <w:sz w:val="16"/>
        </w:rPr>
        <w:t xml:space="preserve"> accounts of the period under study, such as acts of resistance and the political discourses of Indigenous leaders and peoples, are only preserved in passing within the records of the GNWT and through the perspective of non-Indigenous actors.</w:t>
      </w:r>
    </w:p>
    <w:p w14:paraId="057A4C70" w14:textId="77777777" w:rsidR="00664F16" w:rsidRPr="00293203" w:rsidRDefault="00664F16" w:rsidP="00664F16">
      <w:pPr>
        <w:rPr>
          <w:sz w:val="16"/>
        </w:rPr>
      </w:pPr>
      <w:r w:rsidRPr="00293203">
        <w:rPr>
          <w:sz w:val="16"/>
        </w:rPr>
        <w:t xml:space="preserve">There are several explanations for this absence. Indigenous leaders and communities were structurally excluded from settler political institutions before the late 1960s. Before Indigenous members joined the Council in 1965-1966, settler </w:t>
      </w:r>
      <w:proofErr w:type="spellStart"/>
      <w:r w:rsidRPr="00293203">
        <w:rPr>
          <w:sz w:val="16"/>
        </w:rPr>
        <w:t>councillors</w:t>
      </w:r>
      <w:proofErr w:type="spellEnd"/>
      <w:r w:rsidRPr="00293203">
        <w:rPr>
          <w:sz w:val="16"/>
        </w:rPr>
        <w:t xml:space="preserve">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3FD3189D" w14:textId="77777777" w:rsidR="00664F16" w:rsidRPr="00293203" w:rsidRDefault="00664F16" w:rsidP="00664F16">
      <w:pPr>
        <w:rPr>
          <w:sz w:val="16"/>
        </w:rPr>
      </w:pPr>
      <w:r w:rsidRPr="00CD7BB8">
        <w:rPr>
          <w:rStyle w:val="StyleUnderline"/>
          <w:highlight w:val="cyan"/>
        </w:rPr>
        <w:t xml:space="preserve">When </w:t>
      </w:r>
      <w:r w:rsidRPr="00CD7BB8">
        <w:rPr>
          <w:rStyle w:val="Emphasis"/>
          <w:highlight w:val="cyan"/>
        </w:rPr>
        <w:t>Indigenous</w:t>
      </w:r>
      <w:r w:rsidRPr="00CD7BB8">
        <w:rPr>
          <w:rStyle w:val="StyleUnderline"/>
          <w:highlight w:val="cyan"/>
        </w:rPr>
        <w:t xml:space="preserve"> peoples</w:t>
      </w:r>
      <w:r w:rsidRPr="009F102D">
        <w:rPr>
          <w:rStyle w:val="StyleUnderline"/>
        </w:rPr>
        <w:t xml:space="preserve"> were invited to</w:t>
      </w:r>
      <w:r w:rsidRPr="00293203">
        <w:rPr>
          <w:sz w:val="16"/>
        </w:rPr>
        <w:t xml:space="preserve"> directly </w:t>
      </w:r>
      <w:r w:rsidRPr="00CD7BB8">
        <w:rPr>
          <w:rStyle w:val="Emphasis"/>
          <w:highlight w:val="cyan"/>
        </w:rPr>
        <w:t>participate</w:t>
      </w:r>
      <w:r w:rsidRPr="00293203">
        <w:rPr>
          <w:sz w:val="16"/>
        </w:rPr>
        <w:t xml:space="preserve"> in commissions or inquiries about the future of the territory, </w:t>
      </w:r>
      <w:r w:rsidRPr="00CD7BB8">
        <w:rPr>
          <w:rStyle w:val="StyleUnderline"/>
          <w:highlight w:val="cyan"/>
        </w:rPr>
        <w:t xml:space="preserve">their </w:t>
      </w:r>
      <w:r w:rsidRPr="00CD7BB8">
        <w:rPr>
          <w:rStyle w:val="Emphasis"/>
          <w:highlight w:val="cyan"/>
        </w:rPr>
        <w:t>perspectives</w:t>
      </w:r>
      <w:r w:rsidRPr="00CD7BB8">
        <w:rPr>
          <w:rStyle w:val="StyleUnderline"/>
          <w:highlight w:val="cyan"/>
        </w:rPr>
        <w:t xml:space="preserve"> were deemed</w:t>
      </w:r>
      <w:r w:rsidRPr="00BD34EB">
        <w:rPr>
          <w:rStyle w:val="StyleUnderline"/>
        </w:rPr>
        <w:t xml:space="preserve"> </w:t>
      </w:r>
      <w:r w:rsidRPr="00367816">
        <w:rPr>
          <w:rStyle w:val="Emphasis"/>
        </w:rPr>
        <w:t>incomprehensible</w:t>
      </w:r>
      <w:r w:rsidRPr="00BD34EB">
        <w:rPr>
          <w:rStyle w:val="StyleUnderline"/>
        </w:rPr>
        <w:t xml:space="preserve"> or </w:t>
      </w:r>
      <w:r w:rsidRPr="00CD7BB8">
        <w:rPr>
          <w:rStyle w:val="Emphasis"/>
          <w:highlight w:val="cyan"/>
        </w:rPr>
        <w:t>unhelpful</w:t>
      </w:r>
      <w:r w:rsidRPr="00CD7BB8">
        <w:rPr>
          <w:rStyle w:val="StyleUnderline"/>
          <w:highlight w:val="cyan"/>
        </w:rPr>
        <w:t xml:space="preserve"> by settler officials</w:t>
      </w:r>
      <w:r w:rsidRPr="00293203">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20641428" w14:textId="77777777" w:rsidR="00664F16" w:rsidRPr="00293203" w:rsidRDefault="00664F16" w:rsidP="00664F16">
      <w:pPr>
        <w:rPr>
          <w:sz w:val="16"/>
        </w:rPr>
      </w:pPr>
      <w:r w:rsidRPr="00293203">
        <w:rPr>
          <w:sz w:val="16"/>
        </w:rPr>
        <w:t>&lt;&lt;TEXT CONDENSED, NONE OMITTED&gt;&gt;</w:t>
      </w:r>
    </w:p>
    <w:p w14:paraId="3A660332" w14:textId="77777777" w:rsidR="00664F16" w:rsidRPr="00CC03D3" w:rsidRDefault="00664F16" w:rsidP="00664F16">
      <w:pPr>
        <w:rPr>
          <w:sz w:val="8"/>
        </w:rPr>
      </w:pPr>
      <w:r w:rsidRPr="00CC03D3">
        <w:rPr>
          <w:sz w:val="8"/>
        </w:rPr>
        <w:t xml:space="preserve">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w:t>
      </w:r>
      <w:proofErr w:type="gramStart"/>
      <w:r w:rsidRPr="00CC03D3">
        <w:rPr>
          <w:sz w:val="8"/>
        </w:rPr>
        <w:t>personnel, and</w:t>
      </w:r>
      <w:proofErr w:type="gramEnd"/>
      <w:r w:rsidRPr="00CC03D3">
        <w:rPr>
          <w:sz w:val="8"/>
        </w:rPr>
        <w:t xml:space="preserve">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w:t>
      </w:r>
      <w:proofErr w:type="spellStart"/>
      <w:r w:rsidRPr="00CC03D3">
        <w:rPr>
          <w:sz w:val="8"/>
        </w:rPr>
        <w:t>councillors</w:t>
      </w:r>
      <w:proofErr w:type="spellEnd"/>
      <w:r w:rsidRPr="00CC03D3">
        <w:rPr>
          <w:sz w:val="8"/>
        </w:rPr>
        <w:t xml:space="preserve">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w:t>
      </w:r>
      <w:proofErr w:type="spellStart"/>
      <w:r w:rsidRPr="00CC03D3">
        <w:rPr>
          <w:sz w:val="8"/>
        </w:rPr>
        <w:t>Sivertz</w:t>
      </w:r>
      <w:proofErr w:type="spellEnd"/>
      <w:r w:rsidRPr="00CC03D3">
        <w:rPr>
          <w:sz w:val="8"/>
        </w:rPr>
        <w:t xml:space="preserve"> and the Territorial Council's relationship with departmental officials became increasingly strained. In a speech recalling this period, John H. Parker (1996) noted that: </w:t>
      </w:r>
      <w:proofErr w:type="spellStart"/>
      <w:r w:rsidRPr="00CC03D3">
        <w:rPr>
          <w:sz w:val="8"/>
        </w:rPr>
        <w:t>Sivertz</w:t>
      </w:r>
      <w:proofErr w:type="spellEnd"/>
      <w:r w:rsidRPr="00CC03D3">
        <w:rPr>
          <w:sz w:val="8"/>
        </w:rPr>
        <w:t xml:space="preserve"> had a different alignment with the Council than had been the case previously. When the Commissioner had also been the Deputy Minister of the northern department, his ties and allegiance were naturally federally oriented, whereas Mr. </w:t>
      </w:r>
      <w:proofErr w:type="spellStart"/>
      <w:r w:rsidRPr="00CC03D3">
        <w:rPr>
          <w:sz w:val="8"/>
        </w:rPr>
        <w:t>Sivertz</w:t>
      </w:r>
      <w:proofErr w:type="spellEnd"/>
      <w:r w:rsidRPr="00CC03D3">
        <w:rPr>
          <w:sz w:val="8"/>
        </w:rPr>
        <w:t xml:space="preserve">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w:t>
      </w:r>
      <w:proofErr w:type="spellStart"/>
      <w:r w:rsidRPr="00CC03D3">
        <w:rPr>
          <w:sz w:val="8"/>
        </w:rPr>
        <w:t>Sivertz</w:t>
      </w:r>
      <w:proofErr w:type="spellEnd"/>
      <w:r w:rsidRPr="00CC03D3">
        <w:rPr>
          <w:sz w:val="8"/>
        </w:rPr>
        <w:t xml:space="preserve"> and Deputy Minister Côté. The public and archival record reveals that they did not care for each other. Indeed, in letters to Prime Minister Pearson and to members of the Territorial Council, </w:t>
      </w:r>
      <w:proofErr w:type="spellStart"/>
      <w:r w:rsidRPr="00CC03D3">
        <w:rPr>
          <w:sz w:val="8"/>
        </w:rPr>
        <w:t>Sivertz</w:t>
      </w:r>
      <w:proofErr w:type="spellEnd"/>
      <w:r w:rsidRPr="00CC03D3">
        <w:rPr>
          <w:sz w:val="8"/>
        </w:rPr>
        <w:t xml:space="preserve">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w:t>
      </w:r>
      <w:proofErr w:type="spellStart"/>
      <w:r w:rsidRPr="00CC03D3">
        <w:rPr>
          <w:sz w:val="8"/>
        </w:rPr>
        <w:t>councillors</w:t>
      </w:r>
      <w:proofErr w:type="spellEnd"/>
      <w:r w:rsidRPr="00CC03D3">
        <w:rPr>
          <w:sz w:val="8"/>
        </w:rPr>
        <w:t xml:space="preserve">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w:t>
      </w:r>
      <w:proofErr w:type="spellStart"/>
      <w:r w:rsidRPr="00CC03D3">
        <w:rPr>
          <w:sz w:val="8"/>
        </w:rPr>
        <w:t>neighbour</w:t>
      </w:r>
      <w:proofErr w:type="spellEnd"/>
      <w:r w:rsidRPr="00CC03D3">
        <w:rPr>
          <w:sz w:val="8"/>
        </w:rPr>
        <w:t>, Greenland. In fact, the 1950 Danish Royal Commission on Greenland was an important driver of policy innovation within DNANR in considering alternative governance structures for the territories (</w:t>
      </w:r>
      <w:proofErr w:type="spellStart"/>
      <w:r w:rsidRPr="00CC03D3">
        <w:rPr>
          <w:sz w:val="8"/>
        </w:rPr>
        <w:t>Loukacheva</w:t>
      </w:r>
      <w:proofErr w:type="spellEnd"/>
      <w:r w:rsidRPr="00CC03D3">
        <w:rPr>
          <w:sz w:val="8"/>
        </w:rPr>
        <w:t xml:space="preserve">, 2007). Commissioner </w:t>
      </w:r>
      <w:proofErr w:type="spellStart"/>
      <w:r w:rsidRPr="00CC03D3">
        <w:rPr>
          <w:sz w:val="8"/>
        </w:rPr>
        <w:t>Sivertz</w:t>
      </w:r>
      <w:proofErr w:type="spellEnd"/>
      <w:r w:rsidRPr="00CC03D3">
        <w:rPr>
          <w:sz w:val="8"/>
        </w:rPr>
        <w:t xml:space="preserve">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w:t>
      </w:r>
      <w:proofErr w:type="spellStart"/>
      <w:r w:rsidRPr="00CC03D3">
        <w:rPr>
          <w:sz w:val="8"/>
        </w:rPr>
        <w:t>Sivertz</w:t>
      </w:r>
      <w:proofErr w:type="spellEnd"/>
      <w:r w:rsidRPr="00CC03D3">
        <w:rPr>
          <w:sz w:val="8"/>
        </w:rPr>
        <w:t xml:space="preserve">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w:t>
      </w:r>
      <w:proofErr w:type="spellStart"/>
      <w:r w:rsidRPr="00CC03D3">
        <w:rPr>
          <w:sz w:val="8"/>
        </w:rPr>
        <w:t>neighbours</w:t>
      </w:r>
      <w:proofErr w:type="spellEnd"/>
      <w:r w:rsidRPr="00CC03D3">
        <w:rPr>
          <w:sz w:val="8"/>
        </w:rPr>
        <w:t xml:space="preserve">,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w:t>
      </w:r>
      <w:proofErr w:type="spellStart"/>
      <w:r w:rsidRPr="00CC03D3">
        <w:rPr>
          <w:sz w:val="8"/>
        </w:rPr>
        <w:t>centred</w:t>
      </w:r>
      <w:proofErr w:type="spellEnd"/>
      <w:r w:rsidRPr="00CC03D3">
        <w:rPr>
          <w:sz w:val="8"/>
        </w:rPr>
        <w:t xml:space="preserve">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w:t>
      </w:r>
      <w:proofErr w:type="gramStart"/>
      <w:r w:rsidRPr="00CC03D3">
        <w:rPr>
          <w:sz w:val="8"/>
        </w:rPr>
        <w:t>1966</w:t>
      </w:r>
      <w:proofErr w:type="gramEnd"/>
      <w:r w:rsidRPr="00CC03D3">
        <w:rPr>
          <w:sz w:val="8"/>
        </w:rPr>
        <w:t xml:space="preserve">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w:t>
      </w:r>
      <w:proofErr w:type="gramStart"/>
      <w:r w:rsidRPr="00CC03D3">
        <w:rPr>
          <w:sz w:val="8"/>
        </w:rPr>
        <w:t>translators</w:t>
      </w:r>
      <w:proofErr w:type="gramEnd"/>
      <w:r w:rsidRPr="00CC03D3">
        <w:rPr>
          <w:sz w:val="8"/>
        </w:rPr>
        <w:t xml:space="preserve">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w:t>
      </w:r>
      <w:proofErr w:type="spellStart"/>
      <w:r w:rsidRPr="00CC03D3">
        <w:rPr>
          <w:sz w:val="8"/>
        </w:rPr>
        <w:t>Sivertz</w:t>
      </w:r>
      <w:proofErr w:type="spellEnd"/>
      <w:r w:rsidRPr="00CC03D3">
        <w:rPr>
          <w:sz w:val="8"/>
        </w:rPr>
        <w:t xml:space="preserve">. Côté asked the Minister for permission to establish a task force of senior public servants to work on the transition full-time. One additional meeting was held on December 29, </w:t>
      </w:r>
      <w:proofErr w:type="gramStart"/>
      <w:r w:rsidRPr="00CC03D3">
        <w:rPr>
          <w:sz w:val="8"/>
        </w:rPr>
        <w:t>1966</w:t>
      </w:r>
      <w:proofErr w:type="gramEnd"/>
      <w:r w:rsidRPr="00CC03D3">
        <w:rPr>
          <w:sz w:val="8"/>
        </w:rPr>
        <w:t xml:space="preserve">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w:t>
      </w:r>
      <w:r w:rsidRPr="00CC03D3">
        <w:rPr>
          <w:sz w:val="8"/>
        </w:rPr>
        <w:lastRenderedPageBreak/>
        <w:t xml:space="preserve">property and public works, as well as an influx of new residents. Since 1920, when oil was discovered at Norman Wells, Fort Smith on the Alberta border had served as the administrative </w:t>
      </w:r>
      <w:proofErr w:type="spellStart"/>
      <w:r w:rsidRPr="00CC03D3">
        <w:rPr>
          <w:sz w:val="8"/>
        </w:rPr>
        <w:t>centre</w:t>
      </w:r>
      <w:proofErr w:type="spellEnd"/>
      <w:r w:rsidRPr="00CC03D3">
        <w:rPr>
          <w:sz w:val="8"/>
        </w:rPr>
        <w:t xml:space="preserv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w:t>
      </w:r>
      <w:proofErr w:type="spellStart"/>
      <w:r w:rsidRPr="00CC03D3">
        <w:rPr>
          <w:sz w:val="8"/>
        </w:rPr>
        <w:t>centre</w:t>
      </w:r>
      <w:proofErr w:type="spellEnd"/>
      <w:r w:rsidRPr="00CC03D3">
        <w:rPr>
          <w:sz w:val="8"/>
        </w:rPr>
        <w:t xml:space="preserve"> of three mines and had a relatively large independent private sector. It was located on the north shore of Great Slave Lake and, of the choices, was the closest to the geographic </w:t>
      </w:r>
      <w:proofErr w:type="spellStart"/>
      <w:r w:rsidRPr="00CC03D3">
        <w:rPr>
          <w:sz w:val="8"/>
        </w:rPr>
        <w:t>centre</w:t>
      </w:r>
      <w:proofErr w:type="spellEnd"/>
      <w:r w:rsidRPr="00CC03D3">
        <w:rPr>
          <w:sz w:val="8"/>
        </w:rPr>
        <w:t xml:space="preserv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w:t>
      </w:r>
      <w:proofErr w:type="spellStart"/>
      <w:r w:rsidRPr="00CC03D3">
        <w:rPr>
          <w:sz w:val="8"/>
        </w:rPr>
        <w:t>councillors</w:t>
      </w:r>
      <w:proofErr w:type="spellEnd"/>
      <w:r w:rsidRPr="00CC03D3">
        <w:rPr>
          <w:sz w:val="8"/>
        </w:rPr>
        <w:t xml:space="preserve"> and Commissioner Sivertz. The Commissioner traditionally sent a “Tuesday Letter” to territorial </w:t>
      </w:r>
      <w:proofErr w:type="spellStart"/>
      <w:r w:rsidRPr="00CC03D3">
        <w:rPr>
          <w:sz w:val="8"/>
        </w:rPr>
        <w:t>councillors</w:t>
      </w:r>
      <w:proofErr w:type="spellEnd"/>
      <w:r w:rsidRPr="00CC03D3">
        <w:rPr>
          <w:sz w:val="8"/>
        </w:rPr>
        <w:t xml:space="preserve"> to keep them informed about administrative decisions and other work undertaken by the department. On December 13, 1966, in his final Tuesday Letter before retiring, </w:t>
      </w:r>
      <w:proofErr w:type="spellStart"/>
      <w:r w:rsidRPr="00CC03D3">
        <w:rPr>
          <w:sz w:val="8"/>
        </w:rPr>
        <w:t>Sivertz</w:t>
      </w:r>
      <w:proofErr w:type="spellEnd"/>
      <w:r w:rsidRPr="00CC03D3">
        <w:rPr>
          <w:sz w:val="8"/>
        </w:rPr>
        <w:t xml:space="preserve"> shared his opinion of the Department and its progress in addressing the recommendations of the Carrothers Report with </w:t>
      </w:r>
      <w:proofErr w:type="spellStart"/>
      <w:r w:rsidRPr="00CC03D3">
        <w:rPr>
          <w:sz w:val="8"/>
        </w:rPr>
        <w:t>councillors</w:t>
      </w:r>
      <w:proofErr w:type="spellEnd"/>
      <w:r w:rsidRPr="00CC03D3">
        <w:rPr>
          <w:sz w:val="8"/>
        </w:rPr>
        <w:t xml:space="preserve">. In calling out the Deputy Minister, he warned that territorial </w:t>
      </w:r>
      <w:proofErr w:type="spellStart"/>
      <w:r w:rsidRPr="00CC03D3">
        <w:rPr>
          <w:sz w:val="8"/>
        </w:rPr>
        <w:t>councillors</w:t>
      </w:r>
      <w:proofErr w:type="spellEnd"/>
      <w:r w:rsidRPr="00CC03D3">
        <w:rPr>
          <w:sz w:val="8"/>
        </w:rPr>
        <w:t xml:space="preserve">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w:t>
      </w:r>
      <w:proofErr w:type="spellStart"/>
      <w:r w:rsidRPr="00CC03D3">
        <w:rPr>
          <w:sz w:val="8"/>
        </w:rPr>
        <w:t>Sivertz</w:t>
      </w:r>
      <w:proofErr w:type="spellEnd"/>
      <w:r w:rsidRPr="00CC03D3">
        <w:rPr>
          <w:sz w:val="8"/>
        </w:rPr>
        <w:t xml:space="preserve"> penned his Tuesday Letter. </w:t>
      </w:r>
      <w:proofErr w:type="spellStart"/>
      <w:r w:rsidRPr="00CC03D3">
        <w:rPr>
          <w:sz w:val="8"/>
        </w:rPr>
        <w:t>Sivertz's</w:t>
      </w:r>
      <w:proofErr w:type="spellEnd"/>
      <w:r w:rsidRPr="00CC03D3">
        <w:rPr>
          <w:sz w:val="8"/>
        </w:rPr>
        <w:t xml:space="preserve">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w:t>
      </w:r>
      <w:proofErr w:type="spellStart"/>
      <w:r w:rsidRPr="00CC03D3">
        <w:rPr>
          <w:sz w:val="8"/>
        </w:rPr>
        <w:t>Sivertz</w:t>
      </w:r>
      <w:proofErr w:type="spellEnd"/>
      <w:r w:rsidRPr="00CC03D3">
        <w:rPr>
          <w:sz w:val="8"/>
        </w:rPr>
        <w:t xml:space="preserve">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w:t>
      </w:r>
      <w:proofErr w:type="spellStart"/>
      <w:r w:rsidRPr="00CC03D3">
        <w:rPr>
          <w:sz w:val="8"/>
        </w:rPr>
        <w:t>Sivertz's</w:t>
      </w:r>
      <w:proofErr w:type="spellEnd"/>
      <w:r w:rsidRPr="00CC03D3">
        <w:rPr>
          <w:sz w:val="8"/>
        </w:rPr>
        <w:t xml:space="preserve">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w:t>
      </w:r>
      <w:proofErr w:type="spellStart"/>
      <w:r w:rsidRPr="00CC03D3">
        <w:rPr>
          <w:sz w:val="8"/>
        </w:rPr>
        <w:t>centre</w:t>
      </w:r>
      <w:proofErr w:type="spellEnd"/>
      <w:r w:rsidRPr="00CC03D3">
        <w:rPr>
          <w:sz w:val="8"/>
        </w:rPr>
        <w:t xml:space="preserve"> of the Northwest Territories” (Canada, 1967: 6). Cabinet approved the plan. In a hand-written note on Laing's letter to </w:t>
      </w:r>
      <w:proofErr w:type="gramStart"/>
      <w:r w:rsidRPr="00CC03D3">
        <w:rPr>
          <w:sz w:val="8"/>
        </w:rPr>
        <w:t>Pearson</w:t>
      </w:r>
      <w:proofErr w:type="gramEnd"/>
      <w:r w:rsidRPr="00CC03D3">
        <w:rPr>
          <w:sz w:val="8"/>
        </w:rPr>
        <w:t xml:space="preserve">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w:t>
      </w:r>
      <w:proofErr w:type="spellStart"/>
      <w:r w:rsidRPr="00CC03D3">
        <w:rPr>
          <w:sz w:val="8"/>
        </w:rPr>
        <w:t>Sivertz's</w:t>
      </w:r>
      <w:proofErr w:type="spellEnd"/>
      <w:r w:rsidRPr="00CC03D3">
        <w:rPr>
          <w:sz w:val="8"/>
        </w:rPr>
        <w:t xml:space="preserve">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w:t>
      </w:r>
      <w:proofErr w:type="spellStart"/>
      <w:r w:rsidRPr="00CC03D3">
        <w:rPr>
          <w:sz w:val="8"/>
        </w:rPr>
        <w:t>Sivertz</w:t>
      </w:r>
      <w:proofErr w:type="spellEnd"/>
      <w:r w:rsidRPr="00CC03D3">
        <w:rPr>
          <w:sz w:val="8"/>
        </w:rPr>
        <w:t xml:space="preserve">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w:t>
      </w:r>
      <w:proofErr w:type="spellStart"/>
      <w:r w:rsidRPr="00CC03D3">
        <w:rPr>
          <w:sz w:val="8"/>
        </w:rPr>
        <w:t>Dacks</w:t>
      </w:r>
      <w:proofErr w:type="spellEnd"/>
      <w:r w:rsidRPr="00CC03D3">
        <w:rPr>
          <w:sz w:val="8"/>
        </w:rPr>
        <w:t xml:space="preserve">,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w:t>
      </w:r>
      <w:proofErr w:type="spellStart"/>
      <w:r w:rsidRPr="00CC03D3">
        <w:rPr>
          <w:sz w:val="8"/>
        </w:rPr>
        <w:t>Ootes</w:t>
      </w:r>
      <w:proofErr w:type="spellEnd"/>
      <w:r w:rsidRPr="00CC03D3">
        <w:rPr>
          <w:sz w:val="8"/>
        </w:rPr>
        <w:t xml:space="preserve"> (2020), the GNWT's communications director, in reflecting on the speed with which this move </w:t>
      </w:r>
      <w:proofErr w:type="gramStart"/>
      <w:r w:rsidRPr="00CC03D3">
        <w:rPr>
          <w:sz w:val="8"/>
        </w:rPr>
        <w:t>unfolded</w:t>
      </w:r>
      <w:proofErr w:type="gramEnd"/>
      <w:r w:rsidRPr="00CC03D3">
        <w:rPr>
          <w:sz w:val="8"/>
        </w:rPr>
        <w:t xml:space="preserve">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769565A2" w14:textId="77777777" w:rsidR="00664F16" w:rsidRPr="00293203" w:rsidRDefault="00664F16" w:rsidP="00664F16">
      <w:pPr>
        <w:rPr>
          <w:sz w:val="16"/>
        </w:rPr>
      </w:pPr>
      <w:r w:rsidRPr="00293203">
        <w:rPr>
          <w:sz w:val="16"/>
        </w:rPr>
        <w:t>&lt;&lt;PARAGRAPH BREAKS RESUME&gt;&gt;</w:t>
      </w:r>
    </w:p>
    <w:p w14:paraId="5C68FB33" w14:textId="77777777" w:rsidR="00664F16" w:rsidRPr="00293203" w:rsidRDefault="00664F16" w:rsidP="00664F16">
      <w:pPr>
        <w:rPr>
          <w:sz w:val="16"/>
        </w:rPr>
      </w:pPr>
      <w:r w:rsidRPr="00293203">
        <w:rPr>
          <w:sz w:val="16"/>
        </w:rPr>
        <w:t>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w:t>
      </w:r>
      <w:proofErr w:type="spellStart"/>
      <w:r w:rsidRPr="00293203">
        <w:rPr>
          <w:sz w:val="16"/>
        </w:rPr>
        <w:t>Denendeh</w:t>
      </w:r>
      <w:proofErr w:type="spellEnd"/>
      <w:r w:rsidRPr="00293203">
        <w:rPr>
          <w:sz w:val="16"/>
        </w:rPr>
        <w:t xml:space="preserve">”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4279BD67" w14:textId="77777777" w:rsidR="00664F16" w:rsidRDefault="00664F16" w:rsidP="00664F16">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CD7BB8">
        <w:rPr>
          <w:rStyle w:val="Emphasis"/>
          <w:highlight w:val="cyan"/>
        </w:rPr>
        <w:t>liberal</w:t>
      </w:r>
      <w:r w:rsidRPr="0070328C">
        <w:rPr>
          <w:rStyle w:val="StyleUnderline"/>
        </w:rPr>
        <w:t xml:space="preserve"> constitutional </w:t>
      </w:r>
      <w:r w:rsidRPr="00CD7BB8">
        <w:rPr>
          <w:rStyle w:val="StyleUnderline"/>
          <w:highlight w:val="cyan"/>
        </w:rPr>
        <w:t>traditions</w:t>
      </w:r>
      <w:r w:rsidRPr="00293203">
        <w:rPr>
          <w:sz w:val="16"/>
        </w:rPr>
        <w:t xml:space="preserve"> of Canadian government. On the other hand, it </w:t>
      </w:r>
      <w:r w:rsidRPr="00CD7BB8">
        <w:rPr>
          <w:rStyle w:val="StyleUnderline"/>
          <w:highlight w:val="cyan"/>
        </w:rPr>
        <w:t>entrenched</w:t>
      </w:r>
      <w:r w:rsidRPr="00293203">
        <w:rPr>
          <w:sz w:val="16"/>
        </w:rPr>
        <w:t xml:space="preserve"> a </w:t>
      </w:r>
      <w:r w:rsidRPr="00CD7BB8">
        <w:rPr>
          <w:rStyle w:val="Emphasis"/>
          <w:highlight w:val="cyan"/>
        </w:rPr>
        <w:t>settler</w:t>
      </w:r>
      <w:r w:rsidRPr="0070328C">
        <w:rPr>
          <w:rStyle w:val="StyleUnderline"/>
        </w:rPr>
        <w:t xml:space="preserve"> form of </w:t>
      </w:r>
      <w:r w:rsidRPr="00CD7BB8">
        <w:rPr>
          <w:rStyle w:val="StyleUnderline"/>
          <w:highlight w:val="cyan"/>
        </w:rPr>
        <w:t>government</w:t>
      </w:r>
      <w:r w:rsidRPr="00293203">
        <w:rPr>
          <w:sz w:val="16"/>
        </w:rPr>
        <w:t xml:space="preserve"> in the territory </w:t>
      </w:r>
      <w:r w:rsidRPr="00CD7BB8">
        <w:rPr>
          <w:rStyle w:val="StyleUnderline"/>
          <w:highlight w:val="cyan"/>
        </w:rPr>
        <w:t xml:space="preserve">that 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5363E525" w14:textId="77777777" w:rsidR="00664F16" w:rsidRPr="00622CBB" w:rsidRDefault="00664F16" w:rsidP="00664F16">
      <w:pPr>
        <w:rPr>
          <w:sz w:val="14"/>
        </w:rPr>
      </w:pPr>
    </w:p>
    <w:p w14:paraId="3A5A9648" w14:textId="77777777" w:rsidR="00664F16" w:rsidRPr="00622CBB" w:rsidRDefault="00664F16" w:rsidP="00664F16">
      <w:pPr>
        <w:pStyle w:val="Heading4"/>
      </w:pPr>
      <w:r>
        <w:t xml:space="preserve">“Extinction” tropes </w:t>
      </w:r>
      <w:r w:rsidRPr="00622CBB">
        <w:rPr>
          <w:u w:val="single"/>
        </w:rPr>
        <w:t>mask colonial violence</w:t>
      </w:r>
      <w:r>
        <w:t xml:space="preserve">---fears of radical finitude from emerging technology frame “humanity” as a </w:t>
      </w:r>
      <w:r w:rsidRPr="00257529">
        <w:rPr>
          <w:u w:val="single"/>
        </w:rPr>
        <w:t>universal subject</w:t>
      </w:r>
      <w:r>
        <w:t xml:space="preserve"> despite </w:t>
      </w:r>
      <w:r>
        <w:rPr>
          <w:u w:val="single"/>
        </w:rPr>
        <w:t>unequal distributions of death</w:t>
      </w:r>
    </w:p>
    <w:p w14:paraId="404419D4" w14:textId="77777777" w:rsidR="00664F16" w:rsidRDefault="00664F16" w:rsidP="00664F16">
      <w:r w:rsidRPr="001D5D86">
        <w:rPr>
          <w:rStyle w:val="Style13ptBold"/>
        </w:rPr>
        <w:t>Mitchell 19</w:t>
      </w:r>
      <w:r>
        <w:t xml:space="preserve"> (Audra Mitchell – Canada Research Chair in Global Political Ecology at the Balsillie School of International Affairs, “CAN INTERNATIONAL RELATIONS CONFRONT THE </w:t>
      </w:r>
      <w:proofErr w:type="gramStart"/>
      <w:r>
        <w:t>COSMOS?,</w:t>
      </w:r>
      <w:proofErr w:type="gramEnd"/>
      <w:r>
        <w:t xml:space="preserve">” </w:t>
      </w:r>
      <w:r>
        <w:rPr>
          <w:i/>
          <w:iCs/>
        </w:rPr>
        <w:t>Routledge Handbook of Critical International Relations</w:t>
      </w:r>
      <w:r>
        <w:t>, p51-64) //Bos</w:t>
      </w:r>
    </w:p>
    <w:p w14:paraId="0F9FB369" w14:textId="77777777" w:rsidR="00664F16" w:rsidRPr="00622CBB" w:rsidRDefault="00664F16" w:rsidP="00664F16">
      <w:pPr>
        <w:rPr>
          <w:sz w:val="16"/>
        </w:rPr>
      </w:pPr>
      <w:r w:rsidRPr="001D5D86">
        <w:rPr>
          <w:rStyle w:val="Emphasis"/>
        </w:rPr>
        <w:t>Does life on earth have a long-term future?</w:t>
      </w:r>
      <w:r w:rsidRPr="00622CBB">
        <w:rPr>
          <w:sz w:val="16"/>
        </w:rPr>
        <w:t xml:space="preserve"> Increasingly </w:t>
      </w:r>
      <w:r w:rsidRPr="001D5D86">
        <w:rPr>
          <w:rStyle w:val="StyleUnderline"/>
        </w:rPr>
        <w:t xml:space="preserve">influential </w:t>
      </w:r>
      <w:r w:rsidRPr="00AC2C75">
        <w:rPr>
          <w:rStyle w:val="StyleUnderline"/>
          <w:highlight w:val="cyan"/>
        </w:rPr>
        <w:t>discourses of ‘existential risk’ argue</w:t>
      </w:r>
      <w:r w:rsidRPr="001D5D86">
        <w:rPr>
          <w:rStyle w:val="StyleUnderline"/>
        </w:rPr>
        <w:t xml:space="preserve"> that states and </w:t>
      </w:r>
      <w:r w:rsidRPr="00AC2C75">
        <w:rPr>
          <w:rStyle w:val="StyleUnderline"/>
          <w:highlight w:val="cyan"/>
        </w:rPr>
        <w:t>international institutions need to pay</w:t>
      </w:r>
      <w:r w:rsidRPr="001D5D86">
        <w:rPr>
          <w:rStyle w:val="StyleUnderline"/>
        </w:rPr>
        <w:t xml:space="preserve"> more </w:t>
      </w:r>
      <w:r w:rsidRPr="00AC2C75">
        <w:rPr>
          <w:rStyle w:val="StyleUnderline"/>
          <w:highlight w:val="cyan"/>
        </w:rPr>
        <w:t>attention to developments that ‘threaten</w:t>
      </w:r>
      <w:r w:rsidRPr="001D5D86">
        <w:rPr>
          <w:rStyle w:val="StyleUnderline"/>
        </w:rPr>
        <w:t xml:space="preserve"> the existence of </w:t>
      </w:r>
      <w:r w:rsidRPr="00AC2C75">
        <w:rPr>
          <w:rStyle w:val="StyleUnderline"/>
          <w:highlight w:val="cyan"/>
        </w:rPr>
        <w:t>our entire species’</w:t>
      </w:r>
      <w:r w:rsidRPr="00622CBB">
        <w:rPr>
          <w:sz w:val="16"/>
        </w:rPr>
        <w:t xml:space="preserve"> (CSER, 2015). They examine a range of possible threats to the survival of homo sapiens, </w:t>
      </w:r>
      <w:r w:rsidRPr="00AC2C75">
        <w:rPr>
          <w:rStyle w:val="StyleUnderline"/>
          <w:highlight w:val="cyan"/>
        </w:rPr>
        <w:t>from</w:t>
      </w:r>
      <w:r w:rsidRPr="00622CBB">
        <w:rPr>
          <w:sz w:val="16"/>
        </w:rPr>
        <w:t xml:space="preserve"> those raised by </w:t>
      </w:r>
      <w:r w:rsidRPr="00AC2C75">
        <w:rPr>
          <w:rStyle w:val="Emphasis"/>
          <w:highlight w:val="cyan"/>
        </w:rPr>
        <w:t>emerging technologies</w:t>
      </w:r>
      <w:r w:rsidRPr="00AC2C75">
        <w:rPr>
          <w:sz w:val="16"/>
          <w:highlight w:val="cyan"/>
        </w:rPr>
        <w:t xml:space="preserve"> </w:t>
      </w:r>
      <w:r w:rsidRPr="00AC2C75">
        <w:rPr>
          <w:rStyle w:val="StyleUnderline"/>
          <w:highlight w:val="cyan"/>
        </w:rPr>
        <w:t xml:space="preserve">such as </w:t>
      </w:r>
      <w:r w:rsidRPr="00AC2C75">
        <w:rPr>
          <w:rStyle w:val="Emphasis"/>
          <w:highlight w:val="cyan"/>
        </w:rPr>
        <w:t>artificial intelligence</w:t>
      </w:r>
      <w:r w:rsidRPr="001D5D86">
        <w:rPr>
          <w:rStyle w:val="StyleUnderline"/>
        </w:rPr>
        <w:t xml:space="preserve">, </w:t>
      </w:r>
      <w:proofErr w:type="gramStart"/>
      <w:r w:rsidRPr="001D5D86">
        <w:rPr>
          <w:rStyle w:val="Emphasis"/>
        </w:rPr>
        <w:t>nano-technology</w:t>
      </w:r>
      <w:proofErr w:type="gramEnd"/>
      <w:r w:rsidRPr="00622CBB">
        <w:rPr>
          <w:sz w:val="16"/>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synthetic biology</w:t>
      </w:r>
      <w:r w:rsidRPr="00AC2C75">
        <w:rPr>
          <w:sz w:val="16"/>
          <w:highlight w:val="cyan"/>
        </w:rPr>
        <w:t xml:space="preserve"> </w:t>
      </w:r>
      <w:r w:rsidRPr="00AC2C75">
        <w:rPr>
          <w:rStyle w:val="StyleUnderline"/>
          <w:highlight w:val="cyan"/>
        </w:rPr>
        <w:t>to</w:t>
      </w:r>
      <w:r w:rsidRPr="00AC2C75">
        <w:rPr>
          <w:sz w:val="16"/>
          <w:highlight w:val="cyan"/>
        </w:rPr>
        <w:t xml:space="preserve"> </w:t>
      </w:r>
      <w:r w:rsidRPr="00AC2C75">
        <w:rPr>
          <w:rStyle w:val="Emphasis"/>
          <w:highlight w:val="cyan"/>
        </w:rPr>
        <w:lastRenderedPageBreak/>
        <w:t>climate change</w:t>
      </w:r>
      <w:r w:rsidRPr="00622CBB">
        <w:rPr>
          <w:sz w:val="16"/>
        </w:rPr>
        <w:t xml:space="preserve">, global </w:t>
      </w:r>
      <w:r w:rsidRPr="00AC2C75">
        <w:rPr>
          <w:rStyle w:val="Emphasis"/>
          <w:highlight w:val="cyan"/>
        </w:rPr>
        <w:t>pandemics</w:t>
      </w:r>
      <w:r w:rsidRPr="00622CBB">
        <w:rPr>
          <w:sz w:val="16"/>
        </w:rPr>
        <w:t xml:space="preserve">, </w:t>
      </w:r>
      <w:r w:rsidRPr="001D5D86">
        <w:rPr>
          <w:rStyle w:val="Emphasis"/>
        </w:rPr>
        <w:t xml:space="preserve">nuclear </w:t>
      </w:r>
      <w:r w:rsidRPr="00AC2C75">
        <w:rPr>
          <w:rStyle w:val="Emphasis"/>
          <w:highlight w:val="cyan"/>
        </w:rPr>
        <w:t>terrorism</w:t>
      </w:r>
      <w:r w:rsidRPr="00AC2C75">
        <w:rPr>
          <w:sz w:val="16"/>
          <w:highlight w:val="cyan"/>
        </w:rPr>
        <w:t xml:space="preserve"> </w:t>
      </w:r>
      <w:r w:rsidRPr="00AC2C75">
        <w:rPr>
          <w:rStyle w:val="StyleUnderline"/>
          <w:highlight w:val="cyan"/>
        </w:rPr>
        <w:t>and</w:t>
      </w:r>
      <w:r w:rsidRPr="001D5D86">
        <w:rPr>
          <w:rStyle w:val="StyleUnderline"/>
        </w:rPr>
        <w:t xml:space="preserve"> even </w:t>
      </w:r>
      <w:r w:rsidRPr="00AC2C75">
        <w:rPr>
          <w:rStyle w:val="Emphasis"/>
          <w:highlight w:val="cyan"/>
        </w:rPr>
        <w:t>cosmic events</w:t>
      </w:r>
      <w:r w:rsidRPr="00622CBB">
        <w:rPr>
          <w:sz w:val="16"/>
        </w:rPr>
        <w:t xml:space="preserve"> </w:t>
      </w:r>
      <w:r w:rsidRPr="00622CBB">
        <w:rPr>
          <w:rStyle w:val="StyleUnderline"/>
        </w:rPr>
        <w:t>such as asteroid strikes</w:t>
      </w:r>
      <w:r w:rsidRPr="00622CBB">
        <w:rPr>
          <w:sz w:val="16"/>
        </w:rPr>
        <w:t xml:space="preserve"> and gamma-ray bursts (Bostrom and </w:t>
      </w:r>
      <w:proofErr w:type="spellStart"/>
      <w:r w:rsidRPr="00622CBB">
        <w:rPr>
          <w:sz w:val="16"/>
        </w:rPr>
        <w:t>Cirkovic</w:t>
      </w:r>
      <w:proofErr w:type="spellEnd"/>
      <w:r w:rsidRPr="00622CBB">
        <w:rPr>
          <w:sz w:val="16"/>
        </w:rPr>
        <w:t xml:space="preserve">, 2008). Although the probability of these events varies considerably, </w:t>
      </w:r>
      <w:r w:rsidRPr="00622CBB">
        <w:rPr>
          <w:rStyle w:val="StyleUnderline"/>
        </w:rPr>
        <w:t xml:space="preserve">they each present a </w:t>
      </w:r>
      <w:r w:rsidRPr="00622CBB">
        <w:rPr>
          <w:rStyle w:val="Emphasis"/>
        </w:rPr>
        <w:t>non-zero possibility</w:t>
      </w:r>
      <w:r w:rsidRPr="00622CBB">
        <w:rPr>
          <w:sz w:val="16"/>
        </w:rPr>
        <w:t xml:space="preserve"> that homo sapiens might be eliminated. For this reason, existential risk researchers seek to shift the register in which threat and the possibilities of survival are understood and governed globally. As Martin Rees (2013) has suggested, IR, global politics and international </w:t>
      </w:r>
      <w:proofErr w:type="gramStart"/>
      <w:r w:rsidRPr="00622CBB">
        <w:rPr>
          <w:sz w:val="16"/>
        </w:rPr>
        <w:t>policy-making</w:t>
      </w:r>
      <w:proofErr w:type="gramEnd"/>
      <w:r w:rsidRPr="00622CBB">
        <w:rPr>
          <w:sz w:val="16"/>
        </w:rPr>
        <w:t xml:space="preserve"> should focus less on the ‘minor hazards of everyday life’, such as car accidents and carcinogens, and more on events that ‘have not yet happened but which, if they occurred even once, could cause worldwide devastation’ (Rees, 2013).</w:t>
      </w:r>
    </w:p>
    <w:p w14:paraId="7CB26B01" w14:textId="77777777" w:rsidR="00664F16" w:rsidRPr="00622CBB" w:rsidRDefault="00664F16" w:rsidP="00664F16">
      <w:pPr>
        <w:rPr>
          <w:sz w:val="16"/>
        </w:rPr>
      </w:pPr>
      <w:r w:rsidRPr="00622CBB">
        <w:rPr>
          <w:sz w:val="16"/>
        </w:rPr>
        <w:t xml:space="preserve">Homo sapiens, however, is not the only life form thought to be facing the possibility of extinction. Since the 1980s, biologists and ecologists have warned that </w:t>
      </w:r>
      <w:r w:rsidRPr="00622CBB">
        <w:rPr>
          <w:rStyle w:val="StyleUnderline"/>
        </w:rPr>
        <w:t>sharply accelerating rates of extinction may mark the beginning of a new ‘</w:t>
      </w:r>
      <w:r w:rsidRPr="00622CBB">
        <w:rPr>
          <w:rStyle w:val="Emphasis"/>
        </w:rPr>
        <w:t>mass extinction event’</w:t>
      </w:r>
      <w:r w:rsidRPr="00622CBB">
        <w:rPr>
          <w:sz w:val="16"/>
        </w:rPr>
        <w:t xml:space="preserve">. This term refers to an earth-wide pattern of extinctions – which Western science defines as death of every member of a species – that eliminates 75 percent or more of extant life forms. Unlike the previous five mass extinctions experienced by earth, which had diverse causes such as the emergence of cyanobacteria and an asteroid strike, the potential ‘sixth mass extinction crisis’ is thought to be driven by ‘anthropogenic’ change. In particular, Western scientists identify four main drivers: climate change, habitat destruction, direct killing and the transfer of life forms across the planet. Although these drivers are attributed to the activities of ‘humanity’, they are </w:t>
      </w:r>
      <w:r w:rsidRPr="00622CBB">
        <w:rPr>
          <w:rStyle w:val="StyleUnderline"/>
        </w:rPr>
        <w:t xml:space="preserve">predominantly </w:t>
      </w:r>
      <w:r w:rsidRPr="00AC2C75">
        <w:rPr>
          <w:rStyle w:val="StyleUnderline"/>
          <w:highlight w:val="cyan"/>
        </w:rPr>
        <w:t xml:space="preserve">associated with Western political formations such as </w:t>
      </w:r>
      <w:r w:rsidRPr="00AC2C75">
        <w:rPr>
          <w:rStyle w:val="Emphasis"/>
          <w:highlight w:val="cyan"/>
        </w:rPr>
        <w:t>industrialization</w:t>
      </w:r>
      <w:r w:rsidRPr="00AC2C75">
        <w:rPr>
          <w:sz w:val="16"/>
          <w:highlight w:val="cyan"/>
        </w:rPr>
        <w:t xml:space="preserve">, </w:t>
      </w:r>
      <w:r w:rsidRPr="00AC2C75">
        <w:rPr>
          <w:rStyle w:val="Emphasis"/>
          <w:highlight w:val="cyan"/>
        </w:rPr>
        <w:t>colonization</w:t>
      </w:r>
      <w:r w:rsidRPr="00AC2C75">
        <w:rPr>
          <w:sz w:val="16"/>
          <w:highlight w:val="cyan"/>
        </w:rPr>
        <w:t xml:space="preserve"> </w:t>
      </w:r>
      <w:r w:rsidRPr="00AC2C75">
        <w:rPr>
          <w:rStyle w:val="StyleUnderline"/>
          <w:highlight w:val="cyan"/>
        </w:rPr>
        <w:t>and</w:t>
      </w:r>
      <w:r w:rsidRPr="00AC2C75">
        <w:rPr>
          <w:sz w:val="16"/>
          <w:highlight w:val="cyan"/>
        </w:rPr>
        <w:t xml:space="preserve"> </w:t>
      </w:r>
      <w:r w:rsidRPr="00AC2C75">
        <w:rPr>
          <w:rStyle w:val="Emphasis"/>
          <w:highlight w:val="cyan"/>
        </w:rPr>
        <w:t>extractive capitalism</w:t>
      </w:r>
      <w:r w:rsidRPr="00622CBB">
        <w:rPr>
          <w:sz w:val="16"/>
        </w:rPr>
        <w:t xml:space="preserve"> (Mitchell, forthcoming). In combination, these phenomena have driven the extinction rates of recorded species well above the ‘background rate’, or the presumed standard rate of extinctions before ‘human’ activities became a determinant factor. This has produced significant decreases in the diversity of life forms globally and across all major taxa. For instance, the </w:t>
      </w:r>
      <w:proofErr w:type="gramStart"/>
      <w:r w:rsidRPr="00622CBB">
        <w:rPr>
          <w:sz w:val="16"/>
        </w:rPr>
        <w:t>World Wide</w:t>
      </w:r>
      <w:proofErr w:type="gramEnd"/>
      <w:r w:rsidRPr="00622CBB">
        <w:rPr>
          <w:sz w:val="16"/>
        </w:rPr>
        <w:t xml:space="preserve"> Fund for Nature (WWF, 2016) recently reported a 58 percent decrease in species diversity between 1970 and 2012 alone. Anthony Barnosky and his colleagues (2011) claim that current extinction rates could produce – within just three centuries – a magnitude of extinction last seen in the Cretaceous-Tertiary extinction event which eliminated the dinosaurs (see also Régnier et al., 2015). Several prominent scientists and science journalists working in the area of mass extinction have offered dismal pictures of the implications of these trends for human security. They envision an ‘uninhabitable earth’ (Wallace-Wells, 2017) wracked by global crises in food security, economic collapse (Barnosky, 2014), authoritarian governance, global warfare over dwindling resources (Oreskes and Conway, 2014) and even the forced exile of humans to other planets (Newitz, 2013).</w:t>
      </w:r>
    </w:p>
    <w:p w14:paraId="63BFF77A" w14:textId="77777777" w:rsidR="00664F16" w:rsidRDefault="00664F16" w:rsidP="00664F16">
      <w:pPr>
        <w:rPr>
          <w:sz w:val="14"/>
        </w:rPr>
      </w:pPr>
      <w:r w:rsidRPr="00AC2C75">
        <w:rPr>
          <w:rStyle w:val="StyleUnderline"/>
          <w:highlight w:val="cyan"/>
        </w:rPr>
        <w:t>Written in</w:t>
      </w:r>
      <w:r w:rsidRPr="00622CBB">
        <w:rPr>
          <w:rStyle w:val="StyleUnderline"/>
        </w:rPr>
        <w:t xml:space="preserve"> </w:t>
      </w:r>
      <w:r w:rsidRPr="00622CBB">
        <w:rPr>
          <w:rStyle w:val="Emphasis"/>
        </w:rPr>
        <w:t xml:space="preserve">overtly </w:t>
      </w:r>
      <w:r w:rsidRPr="00AC2C75">
        <w:rPr>
          <w:rStyle w:val="Emphasis"/>
          <w:highlight w:val="cyan"/>
        </w:rPr>
        <w:t>securitizing tones</w:t>
      </w:r>
      <w:r w:rsidRPr="00622CBB">
        <w:rPr>
          <w:sz w:val="14"/>
        </w:rPr>
        <w:t xml:space="preserve"> </w:t>
      </w:r>
      <w:r w:rsidRPr="00622CBB">
        <w:rPr>
          <w:rStyle w:val="StyleUnderline"/>
        </w:rPr>
        <w:t>intended to shape international governance and</w:t>
      </w:r>
      <w:r>
        <w:rPr>
          <w:rStyle w:val="StyleUnderline"/>
        </w:rPr>
        <w:t xml:space="preserve"> </w:t>
      </w:r>
      <w:r w:rsidRPr="00622CBB">
        <w:rPr>
          <w:rStyle w:val="StyleUnderline"/>
        </w:rPr>
        <w:t>policy,</w:t>
      </w:r>
      <w:r w:rsidRPr="00622CBB">
        <w:rPr>
          <w:sz w:val="14"/>
        </w:rPr>
        <w:t xml:space="preserve"> </w:t>
      </w:r>
      <w:r w:rsidRPr="00622CBB">
        <w:rPr>
          <w:rStyle w:val="StyleUnderline"/>
        </w:rPr>
        <w:t xml:space="preserve">these </w:t>
      </w:r>
      <w:r w:rsidRPr="00AC2C75">
        <w:rPr>
          <w:rStyle w:val="StyleUnderline"/>
          <w:highlight w:val="cyan"/>
        </w:rPr>
        <w:t xml:space="preserve">framings of </w:t>
      </w:r>
      <w:r w:rsidRPr="00AC2C75">
        <w:rPr>
          <w:rStyle w:val="Emphasis"/>
          <w:highlight w:val="cyan"/>
        </w:rPr>
        <w:t>radical finitude</w:t>
      </w:r>
      <w:r w:rsidRPr="00622CBB">
        <w:rPr>
          <w:rStyle w:val="StyleUnderline"/>
        </w:rPr>
        <w:t xml:space="preserve"> </w:t>
      </w:r>
      <w:r w:rsidRPr="00AC2C75">
        <w:rPr>
          <w:rStyle w:val="StyleUnderline"/>
          <w:highlight w:val="cyan"/>
        </w:rPr>
        <w:t>have the potential to shape IR</w:t>
      </w:r>
      <w:r w:rsidRPr="00622CBB">
        <w:rPr>
          <w:rStyle w:val="StyleUnderline"/>
        </w:rPr>
        <w:t xml:space="preserve"> and global theory</w:t>
      </w:r>
      <w:r>
        <w:rPr>
          <w:rStyle w:val="StyleUnderline"/>
        </w:rPr>
        <w:t xml:space="preserve"> </w:t>
      </w:r>
      <w:r w:rsidRPr="00622CBB">
        <w:rPr>
          <w:rStyle w:val="StyleUnderline"/>
        </w:rPr>
        <w:t xml:space="preserve">and discourses </w:t>
      </w:r>
      <w:r w:rsidRPr="00AC2C75">
        <w:rPr>
          <w:rStyle w:val="StyleUnderline"/>
          <w:highlight w:val="cyan"/>
        </w:rPr>
        <w:t xml:space="preserve">in </w:t>
      </w:r>
      <w:r w:rsidRPr="00AC2C75">
        <w:rPr>
          <w:rStyle w:val="Emphasis"/>
          <w:highlight w:val="cyan"/>
        </w:rPr>
        <w:t>problematic ways</w:t>
      </w:r>
      <w:r w:rsidRPr="00622CBB">
        <w:rPr>
          <w:sz w:val="14"/>
        </w:rPr>
        <w:t xml:space="preserve">. </w:t>
      </w:r>
      <w:r w:rsidRPr="00622CBB">
        <w:rPr>
          <w:rStyle w:val="StyleUnderline"/>
        </w:rPr>
        <w:t>In the style of Western disaster or horror films</w:t>
      </w:r>
      <w:r w:rsidRPr="00622CBB">
        <w:rPr>
          <w:sz w:val="14"/>
        </w:rPr>
        <w:t xml:space="preserve"> (Colebrook, 2014), </w:t>
      </w:r>
      <w:r w:rsidRPr="00AC2C75">
        <w:rPr>
          <w:rStyle w:val="StyleUnderline"/>
          <w:highlight w:val="cyan"/>
        </w:rPr>
        <w:t>they adopt a position</w:t>
      </w:r>
      <w:r w:rsidRPr="00AC2C75">
        <w:rPr>
          <w:rStyle w:val="Emphasis"/>
          <w:highlight w:val="cyan"/>
        </w:rPr>
        <w:t xml:space="preserve"> of voyeurism</w:t>
      </w:r>
      <w:r w:rsidRPr="00AC2C75">
        <w:rPr>
          <w:sz w:val="14"/>
          <w:highlight w:val="cyan"/>
        </w:rPr>
        <w:t xml:space="preserve"> </w:t>
      </w:r>
      <w:r w:rsidRPr="00AC2C75">
        <w:rPr>
          <w:rStyle w:val="StyleUnderline"/>
          <w:highlight w:val="cyan"/>
        </w:rPr>
        <w:t xml:space="preserve">that borders on </w:t>
      </w:r>
      <w:r w:rsidRPr="00AC2C75">
        <w:rPr>
          <w:rStyle w:val="Emphasis"/>
          <w:highlight w:val="cyan"/>
        </w:rPr>
        <w:t>apocalypse porn</w:t>
      </w:r>
      <w:r w:rsidRPr="00622CBB">
        <w:rPr>
          <w:sz w:val="14"/>
        </w:rPr>
        <w:t xml:space="preserve">: </w:t>
      </w:r>
      <w:r w:rsidRPr="00AC2C75">
        <w:rPr>
          <w:rStyle w:val="StyleUnderline"/>
          <w:highlight w:val="cyan"/>
        </w:rPr>
        <w:t>it exposes privileged</w:t>
      </w:r>
      <w:r w:rsidRPr="00622CBB">
        <w:rPr>
          <w:rStyle w:val="StyleUnderline"/>
        </w:rPr>
        <w:t xml:space="preserve"> Western </w:t>
      </w:r>
      <w:r w:rsidRPr="00AC2C75">
        <w:rPr>
          <w:rStyle w:val="StyleUnderline"/>
          <w:highlight w:val="cyan"/>
        </w:rPr>
        <w:t xml:space="preserve">readers to </w:t>
      </w:r>
      <w:r w:rsidRPr="00AC2C75">
        <w:rPr>
          <w:rStyle w:val="Emphasis"/>
          <w:highlight w:val="cyan"/>
        </w:rPr>
        <w:t>thrilling images of sublime destruction</w:t>
      </w:r>
      <w:r w:rsidRPr="00AC2C75">
        <w:rPr>
          <w:sz w:val="14"/>
          <w:highlight w:val="cyan"/>
        </w:rPr>
        <w:t xml:space="preserve">, </w:t>
      </w:r>
      <w:r w:rsidRPr="00AC2C75">
        <w:rPr>
          <w:rStyle w:val="StyleUnderline"/>
          <w:highlight w:val="cyan"/>
        </w:rPr>
        <w:t xml:space="preserve">while </w:t>
      </w:r>
      <w:r w:rsidRPr="00AC2C75">
        <w:rPr>
          <w:rStyle w:val="Emphasis"/>
          <w:highlight w:val="cyan"/>
        </w:rPr>
        <w:t>masking</w:t>
      </w:r>
      <w:r>
        <w:rPr>
          <w:rStyle w:val="Emphasis"/>
        </w:rPr>
        <w:t xml:space="preserve"> </w:t>
      </w:r>
      <w:r w:rsidRPr="00622CBB">
        <w:rPr>
          <w:rStyle w:val="Emphasis"/>
        </w:rPr>
        <w:t xml:space="preserve">the </w:t>
      </w:r>
      <w:r w:rsidRPr="00AC2C75">
        <w:rPr>
          <w:rStyle w:val="Emphasis"/>
          <w:highlight w:val="cyan"/>
        </w:rPr>
        <w:t>inequalities of threat and responsibility</w:t>
      </w:r>
      <w:r w:rsidRPr="00622CBB">
        <w:rPr>
          <w:sz w:val="14"/>
        </w:rPr>
        <w:t xml:space="preserve">, </w:t>
      </w:r>
      <w:r w:rsidRPr="00AC2C75">
        <w:rPr>
          <w:rStyle w:val="StyleUnderline"/>
          <w:highlight w:val="cyan"/>
        </w:rPr>
        <w:t xml:space="preserve">and </w:t>
      </w:r>
      <w:r w:rsidRPr="00AC2C75">
        <w:rPr>
          <w:rStyle w:val="Emphasis"/>
          <w:highlight w:val="cyan"/>
        </w:rPr>
        <w:t>normalizing the violences</w:t>
      </w:r>
      <w:r w:rsidRPr="00AC2C75">
        <w:rPr>
          <w:sz w:val="14"/>
          <w:highlight w:val="cyan"/>
        </w:rPr>
        <w:t>,</w:t>
      </w:r>
      <w:r w:rsidRPr="00622CBB">
        <w:rPr>
          <w:sz w:val="14"/>
        </w:rPr>
        <w:t xml:space="preserve"> </w:t>
      </w:r>
      <w:r w:rsidRPr="00AC2C75">
        <w:rPr>
          <w:rStyle w:val="StyleUnderline"/>
          <w:highlight w:val="cyan"/>
        </w:rPr>
        <w:t>that produce these ruptures</w:t>
      </w:r>
      <w:r w:rsidRPr="00622CBB">
        <w:rPr>
          <w:sz w:val="14"/>
        </w:rPr>
        <w:t xml:space="preserve"> (Mitchell and Theriault, 2018). For instance, </w:t>
      </w:r>
      <w:r w:rsidRPr="00AC2C75">
        <w:rPr>
          <w:rStyle w:val="StyleUnderline"/>
          <w:highlight w:val="cyan"/>
        </w:rPr>
        <w:t>by framing ‘</w:t>
      </w:r>
      <w:r w:rsidRPr="00AC2C75">
        <w:rPr>
          <w:rStyle w:val="Emphasis"/>
          <w:highlight w:val="cyan"/>
        </w:rPr>
        <w:t>humanity’</w:t>
      </w:r>
      <w:r w:rsidRPr="00AC2C75">
        <w:rPr>
          <w:rStyle w:val="StyleUnderline"/>
          <w:highlight w:val="cyan"/>
        </w:rPr>
        <w:t xml:space="preserve"> as a </w:t>
      </w:r>
      <w:r w:rsidRPr="00AC2C75">
        <w:rPr>
          <w:rStyle w:val="Emphasis"/>
          <w:highlight w:val="cyan"/>
        </w:rPr>
        <w:t>unitary subject</w:t>
      </w:r>
      <w:r w:rsidRPr="00622CBB">
        <w:rPr>
          <w:rStyle w:val="StyleUnderline"/>
        </w:rPr>
        <w:t xml:space="preserve"> </w:t>
      </w:r>
      <w:r w:rsidRPr="00AC2C75">
        <w:rPr>
          <w:rStyle w:val="StyleUnderline"/>
          <w:highlight w:val="cyan"/>
        </w:rPr>
        <w:t>and future victim of ‘</w:t>
      </w:r>
      <w:r w:rsidRPr="00AC2C75">
        <w:rPr>
          <w:rStyle w:val="Emphasis"/>
          <w:highlight w:val="cyan"/>
        </w:rPr>
        <w:t>extinction’</w:t>
      </w:r>
      <w:r w:rsidRPr="00622CBB">
        <w:rPr>
          <w:rStyle w:val="StyleUnderline"/>
        </w:rPr>
        <w:t xml:space="preserve">, these </w:t>
      </w:r>
      <w:r w:rsidRPr="00AC2C75">
        <w:rPr>
          <w:rStyle w:val="StyleUnderline"/>
          <w:highlight w:val="cyan"/>
        </w:rPr>
        <w:t xml:space="preserve">narratives </w:t>
      </w:r>
      <w:r w:rsidRPr="00AC2C75">
        <w:rPr>
          <w:rStyle w:val="Emphasis"/>
          <w:highlight w:val="cyan"/>
        </w:rPr>
        <w:t>obscure the disproportionate effect of</w:t>
      </w:r>
      <w:r w:rsidRPr="00622CBB">
        <w:rPr>
          <w:rStyle w:val="Emphasis"/>
        </w:rPr>
        <w:t xml:space="preserve"> global </w:t>
      </w:r>
      <w:r w:rsidRPr="00AC2C75">
        <w:rPr>
          <w:rStyle w:val="Emphasis"/>
          <w:highlight w:val="cyan"/>
        </w:rPr>
        <w:t>patterns of extinction on</w:t>
      </w:r>
      <w:r w:rsidRPr="00622CBB">
        <w:rPr>
          <w:rStyle w:val="Emphasis"/>
        </w:rPr>
        <w:t xml:space="preserve"> worlds in </w:t>
      </w:r>
      <w:r w:rsidRPr="00AC2C75">
        <w:rPr>
          <w:rStyle w:val="Emphasis"/>
          <w:highlight w:val="cyan"/>
        </w:rPr>
        <w:t>the global south</w:t>
      </w:r>
      <w:r w:rsidRPr="00622CBB">
        <w:rPr>
          <w:sz w:val="14"/>
        </w:rPr>
        <w:t xml:space="preserve">. Moreover, </w:t>
      </w:r>
      <w:r w:rsidRPr="00AC2C75">
        <w:rPr>
          <w:rStyle w:val="StyleUnderline"/>
          <w:highlight w:val="cyan"/>
        </w:rPr>
        <w:t>by imagining</w:t>
      </w:r>
      <w:r w:rsidRPr="00622CBB">
        <w:rPr>
          <w:rStyle w:val="StyleUnderline"/>
        </w:rPr>
        <w:t xml:space="preserve"> the</w:t>
      </w:r>
      <w:r>
        <w:rPr>
          <w:rStyle w:val="StyleUnderline"/>
        </w:rPr>
        <w:t xml:space="preserve"> </w:t>
      </w:r>
      <w:r w:rsidRPr="00AC2C75">
        <w:rPr>
          <w:rStyle w:val="StyleUnderline"/>
          <w:highlight w:val="cyan"/>
        </w:rPr>
        <w:t>destruction</w:t>
      </w:r>
      <w:r w:rsidRPr="00622CBB">
        <w:rPr>
          <w:rStyle w:val="StyleUnderline"/>
        </w:rPr>
        <w:t xml:space="preserve"> of worlds </w:t>
      </w:r>
      <w:r w:rsidRPr="00AC2C75">
        <w:rPr>
          <w:rStyle w:val="StyleUnderline"/>
          <w:highlight w:val="cyan"/>
        </w:rPr>
        <w:t xml:space="preserve">as a </w:t>
      </w:r>
      <w:r w:rsidRPr="00AC2C75">
        <w:rPr>
          <w:rStyle w:val="Emphasis"/>
          <w:highlight w:val="cyan"/>
        </w:rPr>
        <w:t>future hypothetical</w:t>
      </w:r>
      <w:r w:rsidRPr="00622CBB">
        <w:rPr>
          <w:sz w:val="14"/>
        </w:rPr>
        <w:t xml:space="preserve">, </w:t>
      </w:r>
      <w:r w:rsidRPr="00AC2C75">
        <w:rPr>
          <w:rStyle w:val="StyleUnderline"/>
          <w:highlight w:val="cyan"/>
        </w:rPr>
        <w:t>they ignore</w:t>
      </w:r>
      <w:r w:rsidRPr="00622CBB">
        <w:rPr>
          <w:rStyle w:val="StyleUnderline"/>
        </w:rPr>
        <w:t xml:space="preserve"> the </w:t>
      </w:r>
      <w:r w:rsidRPr="00622CBB">
        <w:rPr>
          <w:rStyle w:val="Emphasis"/>
        </w:rPr>
        <w:t xml:space="preserve">modes of </w:t>
      </w:r>
      <w:r w:rsidRPr="00AC2C75">
        <w:rPr>
          <w:rStyle w:val="Emphasis"/>
          <w:highlight w:val="cyan"/>
        </w:rPr>
        <w:t>world-ending violence</w:t>
      </w:r>
      <w:r w:rsidRPr="00AC2C75">
        <w:rPr>
          <w:sz w:val="14"/>
          <w:highlight w:val="cyan"/>
        </w:rPr>
        <w:t xml:space="preserve"> </w:t>
      </w:r>
      <w:r w:rsidRPr="00AC2C75">
        <w:rPr>
          <w:rStyle w:val="StyleUnderline"/>
          <w:highlight w:val="cyan"/>
        </w:rPr>
        <w:t xml:space="preserve">enacted by </w:t>
      </w:r>
      <w:r w:rsidRPr="00AC2C75">
        <w:rPr>
          <w:rStyle w:val="Emphasis"/>
          <w:highlight w:val="cyan"/>
        </w:rPr>
        <w:t>colonization</w:t>
      </w:r>
      <w:r w:rsidRPr="00AC2C75">
        <w:rPr>
          <w:rStyle w:val="StyleUnderline"/>
          <w:highlight w:val="cyan"/>
        </w:rPr>
        <w:t xml:space="preserve"> and </w:t>
      </w:r>
      <w:r w:rsidRPr="00AC2C75">
        <w:rPr>
          <w:rStyle w:val="Emphasis"/>
          <w:highlight w:val="cyan"/>
        </w:rPr>
        <w:t>survived by Indigenous peoples</w:t>
      </w:r>
      <w:r w:rsidRPr="00622CBB">
        <w:rPr>
          <w:rStyle w:val="StyleUnderline"/>
        </w:rPr>
        <w:t xml:space="preserve"> </w:t>
      </w:r>
      <w:r w:rsidRPr="00622CBB">
        <w:rPr>
          <w:sz w:val="14"/>
        </w:rPr>
        <w:t>(Whyte, 2016).</w:t>
      </w:r>
    </w:p>
    <w:p w14:paraId="5685F5BC" w14:textId="77777777" w:rsidR="00664F16" w:rsidRPr="00267336" w:rsidRDefault="00664F16" w:rsidP="00664F16">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6C311525" w14:textId="77777777" w:rsidR="00664F16" w:rsidRDefault="00664F16" w:rsidP="00664F16">
      <w:r w:rsidRPr="00B363F2">
        <w:rPr>
          <w:rStyle w:val="Style13ptBold"/>
        </w:rPr>
        <w:t>Collins 23</w:t>
      </w:r>
      <w:r>
        <w:t xml:space="preserve"> (Bennett Joseph Collins – </w:t>
      </w:r>
      <w:proofErr w:type="spellStart"/>
      <w:r>
        <w:t>Phd</w:t>
      </w:r>
      <w:proofErr w:type="spellEnd"/>
      <w:r>
        <w:t xml:space="preserve"> Candidate at the University of St. Andrews, “</w:t>
      </w:r>
      <w:proofErr w:type="spellStart"/>
      <w:r>
        <w:t>Moralising</w:t>
      </w:r>
      <w:proofErr w:type="spellEnd"/>
      <w:r>
        <w:t xml:space="preserve"> </w:t>
      </w:r>
      <w:proofErr w:type="gramStart"/>
      <w:r>
        <w:t>dispossession :</w:t>
      </w:r>
      <w:proofErr w:type="gramEnd"/>
      <w:r>
        <w:t xml:space="preserve"> tracing </w:t>
      </w:r>
      <w:proofErr w:type="spellStart"/>
      <w:r>
        <w:t>ethnogeographies</w:t>
      </w:r>
      <w:proofErr w:type="spellEnd"/>
      <w:r>
        <w:t xml:space="preserve"> of settler colonial environmental governance in the United States,” 6-13-23, https://doi.org/10.17630/sta/443) //Bosley</w:t>
      </w:r>
    </w:p>
    <w:p w14:paraId="32052334" w14:textId="77777777" w:rsidR="00664F16" w:rsidRPr="00267336" w:rsidRDefault="00664F16" w:rsidP="00664F16">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AC2C75">
        <w:rPr>
          <w:rStyle w:val="StyleUnderline"/>
          <w:highlight w:val="cyan"/>
        </w:rPr>
        <w:t>Slow violence is ‘</w:t>
      </w:r>
      <w:r w:rsidRPr="00AC2C75">
        <w:rPr>
          <w:rStyle w:val="Emphasis"/>
          <w:highlight w:val="cyan"/>
        </w:rPr>
        <w:t>neither spectacular nor instantaneous</w:t>
      </w:r>
      <w:r w:rsidRPr="00267336">
        <w:rPr>
          <w:sz w:val="14"/>
        </w:rPr>
        <w:t xml:space="preserve"> </w:t>
      </w:r>
      <w:r w:rsidRPr="00AC2C75">
        <w:rPr>
          <w:rStyle w:val="StyleUnderline"/>
          <w:highlight w:val="cyan"/>
        </w:rPr>
        <w:t>but</w:t>
      </w:r>
      <w:r w:rsidRPr="00C97F9B">
        <w:rPr>
          <w:rStyle w:val="StyleUnderline"/>
        </w:rPr>
        <w:t xml:space="preserve"> rather incremental and </w:t>
      </w:r>
      <w:r w:rsidRPr="00AC2C75">
        <w:rPr>
          <w:rStyle w:val="StyleUnderline"/>
          <w:highlight w:val="cyan"/>
        </w:rPr>
        <w:t>accretive</w:t>
      </w:r>
      <w:r w:rsidRPr="00267336">
        <w:rPr>
          <w:sz w:val="14"/>
        </w:rPr>
        <w:t xml:space="preserve">, its calamitous repercussions </w:t>
      </w:r>
      <w:r w:rsidRPr="00C97F9B">
        <w:rPr>
          <w:rStyle w:val="StyleUnderline"/>
        </w:rPr>
        <w:t xml:space="preserve">playing out </w:t>
      </w:r>
      <w:r w:rsidRPr="00AC2C75">
        <w:rPr>
          <w:rStyle w:val="StyleUnderline"/>
          <w:highlight w:val="cyan"/>
        </w:rPr>
        <w:t>across</w:t>
      </w:r>
      <w:r w:rsidRPr="00C97F9B">
        <w:rPr>
          <w:rStyle w:val="StyleUnderline"/>
        </w:rPr>
        <w:t xml:space="preserve"> a range of </w:t>
      </w:r>
      <w:r w:rsidRPr="00AC2C75">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 xml:space="preserve">attritional </w:t>
      </w:r>
      <w:r w:rsidRPr="00267336">
        <w:rPr>
          <w:rStyle w:val="StyleUnderline"/>
        </w:rPr>
        <w:lastRenderedPageBreak/>
        <w:t>violence</w:t>
      </w:r>
      <w:r w:rsidRPr="00267336">
        <w:rPr>
          <w:sz w:val="14"/>
        </w:rPr>
        <w:t xml:space="preserve"> that </w:t>
      </w:r>
      <w:r w:rsidRPr="00267336">
        <w:rPr>
          <w:rStyle w:val="StyleUnderline"/>
        </w:rPr>
        <w:t>is</w:t>
      </w:r>
      <w:r w:rsidRPr="00267336">
        <w:rPr>
          <w:sz w:val="14"/>
        </w:rPr>
        <w:t xml:space="preserve"> </w:t>
      </w:r>
      <w:r w:rsidRPr="00AC2C75">
        <w:rPr>
          <w:rStyle w:val="StyleUnderline"/>
          <w:highlight w:val="cyan"/>
        </w:rPr>
        <w:t>typically</w:t>
      </w:r>
      <w:r w:rsidRPr="00AC2C75">
        <w:rPr>
          <w:sz w:val="14"/>
          <w:highlight w:val="cyan"/>
        </w:rPr>
        <w:t xml:space="preserve"> </w:t>
      </w:r>
      <w:r w:rsidRPr="00AC2C75">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AC2C75">
        <w:rPr>
          <w:rStyle w:val="StyleUnderline"/>
          <w:highlight w:val="cyan"/>
        </w:rPr>
        <w:t>Compared to</w:t>
      </w:r>
      <w:r w:rsidRPr="00267336">
        <w:rPr>
          <w:sz w:val="14"/>
        </w:rPr>
        <w:t xml:space="preserve"> Galtung’s well-cited concept of ‘</w:t>
      </w:r>
      <w:r w:rsidRPr="00AC2C75">
        <w:rPr>
          <w:rStyle w:val="Emphasis"/>
          <w:highlight w:val="cyan"/>
        </w:rPr>
        <w:t>structural violence’</w:t>
      </w:r>
      <w:r w:rsidRPr="00267336">
        <w:rPr>
          <w:sz w:val="14"/>
        </w:rPr>
        <w:t xml:space="preserve"> (1969), </w:t>
      </w:r>
      <w:r w:rsidRPr="00AC2C75">
        <w:rPr>
          <w:rStyle w:val="StyleUnderline"/>
          <w:highlight w:val="cyan"/>
        </w:rPr>
        <w:t>slow violence</w:t>
      </w:r>
      <w:r w:rsidRPr="00267336">
        <w:rPr>
          <w:sz w:val="14"/>
        </w:rPr>
        <w:t xml:space="preserve">, according to Nixon, </w:t>
      </w:r>
      <w:r w:rsidRPr="00AC2C75">
        <w:rPr>
          <w:rStyle w:val="StyleUnderline"/>
          <w:highlight w:val="cyan"/>
        </w:rPr>
        <w:t xml:space="preserve">is </w:t>
      </w:r>
      <w:r w:rsidRPr="00AC2C75">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 xml:space="preserve">disasters are ‘long </w:t>
      </w:r>
      <w:proofErr w:type="spellStart"/>
      <w:r w:rsidRPr="00C97F9B">
        <w:rPr>
          <w:rStyle w:val="StyleUnderline"/>
        </w:rPr>
        <w:t>dyings</w:t>
      </w:r>
      <w:proofErr w:type="spellEnd"/>
      <w:r w:rsidRPr="00C97F9B">
        <w:rPr>
          <w:rStyle w:val="StyleUnderline"/>
        </w:rPr>
        <w:t xml:space="preserve">’ and ‘mass forms of </w:t>
      </w:r>
      <w:proofErr w:type="gramStart"/>
      <w:r w:rsidRPr="00C97F9B">
        <w:rPr>
          <w:rStyle w:val="StyleUnderline"/>
        </w:rPr>
        <w:t>slow motion</w:t>
      </w:r>
      <w:proofErr w:type="gramEnd"/>
      <w:r w:rsidRPr="00C97F9B">
        <w:rPr>
          <w:rStyle w:val="StyleUnderline"/>
        </w:rPr>
        <w:t xml:space="preserve">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AC2C75">
        <w:rPr>
          <w:rStyle w:val="StyleUnderline"/>
          <w:highlight w:val="cyan"/>
        </w:rPr>
        <w:t>Slow violence</w:t>
      </w:r>
      <w:r w:rsidRPr="00C97F9B">
        <w:rPr>
          <w:rStyle w:val="StyleUnderline"/>
        </w:rPr>
        <w:t xml:space="preserve"> reveals its insidious nature as it </w:t>
      </w:r>
      <w:r w:rsidRPr="00AC2C75">
        <w:rPr>
          <w:rStyle w:val="Emphasis"/>
          <w:highlight w:val="cyan"/>
        </w:rPr>
        <w:t xml:space="preserve">requires a ‘rethinking’ </w:t>
      </w:r>
      <w:r w:rsidRPr="00AC2C75">
        <w:rPr>
          <w:rStyle w:val="StyleUnderline"/>
          <w:highlight w:val="cyan"/>
        </w:rPr>
        <w:t>around ‘</w:t>
      </w:r>
      <w:r w:rsidRPr="00AC2C75">
        <w:rPr>
          <w:rStyle w:val="Emphasis"/>
          <w:highlight w:val="cyan"/>
        </w:rPr>
        <w:t>conventional assumptions about violence as a</w:t>
      </w:r>
      <w:r w:rsidRPr="00C97F9B">
        <w:rPr>
          <w:rStyle w:val="Emphasis"/>
        </w:rPr>
        <w:t xml:space="preserve"> highly </w:t>
      </w:r>
      <w:r w:rsidRPr="00AC2C75">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AC2C75">
        <w:rPr>
          <w:rStyle w:val="StyleUnderline"/>
          <w:highlight w:val="cyan"/>
        </w:rPr>
        <w:t xml:space="preserve">a </w:t>
      </w:r>
      <w:r w:rsidRPr="00AC2C75">
        <w:rPr>
          <w:rStyle w:val="Emphasis"/>
          <w:highlight w:val="cyan"/>
        </w:rPr>
        <w:t>major threat multiplier</w:t>
      </w:r>
      <w:r w:rsidRPr="00267336">
        <w:rPr>
          <w:sz w:val="14"/>
        </w:rPr>
        <w:t xml:space="preserve">. </w:t>
      </w:r>
      <w:r w:rsidRPr="00AC2C75">
        <w:rPr>
          <w:rStyle w:val="StyleUnderline"/>
          <w:highlight w:val="cyan"/>
        </w:rPr>
        <w:t>It can fuel</w:t>
      </w:r>
      <w:r w:rsidRPr="00AC2C75">
        <w:rPr>
          <w:sz w:val="14"/>
          <w:highlight w:val="cyan"/>
        </w:rPr>
        <w:t xml:space="preserve"> </w:t>
      </w:r>
      <w:r w:rsidRPr="00AC2C75">
        <w:rPr>
          <w:rStyle w:val="Emphasis"/>
          <w:highlight w:val="cyan"/>
        </w:rPr>
        <w:t>long term proliferating conflicts</w:t>
      </w:r>
      <w:r w:rsidRPr="00267336">
        <w:rPr>
          <w:sz w:val="14"/>
        </w:rPr>
        <w:t xml:space="preserve"> in situations </w:t>
      </w:r>
      <w:r w:rsidRPr="00AC2C75">
        <w:rPr>
          <w:rStyle w:val="StyleUnderline"/>
          <w:highlight w:val="cyan"/>
        </w:rPr>
        <w:t xml:space="preserve">where the </w:t>
      </w:r>
      <w:r w:rsidRPr="00AC2C75">
        <w:rPr>
          <w:rStyle w:val="Emphasis"/>
          <w:highlight w:val="cyan"/>
        </w:rPr>
        <w:t>conditions for sustaining life</w:t>
      </w:r>
      <w:r w:rsidRPr="00AC2C75">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AC2C75">
        <w:rPr>
          <w:rStyle w:val="Emphasis"/>
          <w:highlight w:val="cyan"/>
        </w:rPr>
        <w:t>degraded</w:t>
      </w:r>
      <w:r w:rsidRPr="00267336">
        <w:rPr>
          <w:sz w:val="14"/>
        </w:rPr>
        <w:t>.</w:t>
      </w:r>
    </w:p>
    <w:p w14:paraId="0A2457FD" w14:textId="77777777" w:rsidR="00664F16" w:rsidRPr="00267336" w:rsidRDefault="00664F16" w:rsidP="00664F16">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w:t>
      </w:r>
      <w:proofErr w:type="spellStart"/>
      <w:r w:rsidRPr="00267336">
        <w:rPr>
          <w:sz w:val="14"/>
        </w:rPr>
        <w:t>realised</w:t>
      </w:r>
      <w:proofErr w:type="spellEnd"/>
      <w:r w:rsidRPr="00267336">
        <w:rPr>
          <w:sz w:val="14"/>
        </w:rPr>
        <w:t xml:space="preserve">.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 xml:space="preserve">perpetrated by the settler-colonial state, private industry, and </w:t>
      </w:r>
      <w:proofErr w:type="spellStart"/>
      <w:r w:rsidRPr="00267336">
        <w:rPr>
          <w:rStyle w:val="StyleUnderline"/>
        </w:rPr>
        <w:t>settlercolonial</w:t>
      </w:r>
      <w:proofErr w:type="spellEnd"/>
      <w:r w:rsidRPr="00267336">
        <w:rPr>
          <w:rStyle w:val="StyleUnderline"/>
        </w:rPr>
        <w:t xml:space="preserve"> culture as a whole'</w:t>
      </w:r>
      <w:r w:rsidRPr="00267336">
        <w:rPr>
          <w:sz w:val="14"/>
        </w:rPr>
        <w:t xml:space="preserve">. They offer the </w:t>
      </w:r>
      <w:proofErr w:type="spellStart"/>
      <w:r w:rsidRPr="00267336">
        <w:rPr>
          <w:sz w:val="14"/>
        </w:rPr>
        <w:t>wilful</w:t>
      </w:r>
      <w:proofErr w:type="spellEnd"/>
      <w:r w:rsidRPr="00267336">
        <w:rPr>
          <w:sz w:val="14"/>
        </w:rPr>
        <w:t xml:space="preserve">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AC2C75">
        <w:rPr>
          <w:rStyle w:val="StyleUnderline"/>
          <w:highlight w:val="cyan"/>
        </w:rPr>
        <w:t>the ‘</w:t>
      </w:r>
      <w:r w:rsidRPr="00AC2C75">
        <w:rPr>
          <w:rStyle w:val="Emphasis"/>
          <w:highlight w:val="cyan"/>
        </w:rPr>
        <w:t>cumulative emotional and psychological wounding</w:t>
      </w:r>
      <w:r w:rsidRPr="00267336">
        <w:rPr>
          <w:sz w:val="14"/>
        </w:rPr>
        <w:t xml:space="preserve">, over the lifespan and </w:t>
      </w:r>
      <w:r w:rsidRPr="00AC2C75">
        <w:rPr>
          <w:rStyle w:val="Emphasis"/>
          <w:highlight w:val="cyan"/>
        </w:rPr>
        <w:t>across generations</w:t>
      </w:r>
      <w:r w:rsidRPr="00AC2C75">
        <w:rPr>
          <w:sz w:val="14"/>
          <w:highlight w:val="cyan"/>
        </w:rPr>
        <w:t xml:space="preserve">, </w:t>
      </w:r>
      <w:r w:rsidRPr="00AC2C75">
        <w:rPr>
          <w:rStyle w:val="StyleUnderline"/>
          <w:highlight w:val="cyan"/>
        </w:rPr>
        <w:t>emanating from</w:t>
      </w:r>
      <w:r w:rsidRPr="00267336">
        <w:rPr>
          <w:rStyle w:val="StyleUnderline"/>
        </w:rPr>
        <w:t xml:space="preserve"> massive group trauma</w:t>
      </w:r>
      <w:r w:rsidRPr="00267336">
        <w:rPr>
          <w:sz w:val="14"/>
        </w:rPr>
        <w:t xml:space="preserve"> </w:t>
      </w:r>
      <w:proofErr w:type="gramStart"/>
      <w:r w:rsidRPr="00267336">
        <w:rPr>
          <w:sz w:val="14"/>
        </w:rPr>
        <w:t>experiences’</w:t>
      </w:r>
      <w:proofErr w:type="gramEnd"/>
      <w:r w:rsidRPr="00267336">
        <w:rPr>
          <w:sz w:val="14"/>
        </w:rPr>
        <w:t xml:space="preserve">. Within historical trauma, Brave Heart draws parallels between high mortality rates, substance abuse issues, emotional and spiritual trauma and their </w:t>
      </w:r>
      <w:r w:rsidRPr="00267336">
        <w:rPr>
          <w:rStyle w:val="StyleUnderline"/>
        </w:rPr>
        <w:t xml:space="preserve">connection to </w:t>
      </w:r>
      <w:r w:rsidRPr="00AC2C75">
        <w:rPr>
          <w:rStyle w:val="Emphasis"/>
          <w:highlight w:val="cyan"/>
        </w:rPr>
        <w:t xml:space="preserve">centuries of </w:t>
      </w:r>
      <w:proofErr w:type="spellStart"/>
      <w:r w:rsidRPr="00AC2C75">
        <w:rPr>
          <w:rStyle w:val="Emphasis"/>
          <w:highlight w:val="cyan"/>
        </w:rPr>
        <w:t>colonisation</w:t>
      </w:r>
      <w:proofErr w:type="spellEnd"/>
      <w:r w:rsidRPr="00AC2C75">
        <w:rPr>
          <w:rStyle w:val="Emphasis"/>
          <w:highlight w:val="cyan"/>
        </w:rPr>
        <w:t xml:space="preserve"> and</w:t>
      </w:r>
      <w:r w:rsidRPr="00267336">
        <w:rPr>
          <w:rStyle w:val="Emphasis"/>
        </w:rPr>
        <w:t xml:space="preserve"> waged </w:t>
      </w:r>
      <w:r w:rsidRPr="00AC2C75">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AC2C75">
        <w:rPr>
          <w:rStyle w:val="StyleUnderline"/>
          <w:highlight w:val="cyan"/>
        </w:rPr>
        <w:t>violence</w:t>
      </w:r>
      <w:r w:rsidRPr="00267336">
        <w:rPr>
          <w:rStyle w:val="StyleUnderline"/>
        </w:rPr>
        <w:t xml:space="preserve"> waged </w:t>
      </w:r>
      <w:r w:rsidRPr="00AC2C75">
        <w:rPr>
          <w:rStyle w:val="StyleUnderline"/>
          <w:highlight w:val="cyan"/>
        </w:rPr>
        <w:t xml:space="preserve">against Indigenous peoples has </w:t>
      </w:r>
      <w:r w:rsidRPr="00AC2C75">
        <w:rPr>
          <w:rStyle w:val="Emphasis"/>
          <w:highlight w:val="cyan"/>
        </w:rPr>
        <w:t xml:space="preserve">become </w:t>
      </w:r>
      <w:proofErr w:type="spellStart"/>
      <w:r w:rsidRPr="00AC2C75">
        <w:rPr>
          <w:rStyle w:val="Emphasis"/>
          <w:highlight w:val="cyan"/>
        </w:rPr>
        <w:t>normalised</w:t>
      </w:r>
      <w:proofErr w:type="spellEnd"/>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w:t>
      </w:r>
      <w:proofErr w:type="spellStart"/>
      <w:r w:rsidRPr="00267336">
        <w:rPr>
          <w:sz w:val="14"/>
        </w:rPr>
        <w:t>criminalisation</w:t>
      </w:r>
      <w:proofErr w:type="spellEnd"/>
      <w:r w:rsidRPr="00267336">
        <w:rPr>
          <w:sz w:val="14"/>
        </w:rPr>
        <w:t xml:space="preserve">, harassment, murder, as well as sexual assault and rape’ (Penados et al 2022: 8). Indeed, </w:t>
      </w:r>
      <w:r w:rsidRPr="00267336">
        <w:rPr>
          <w:rStyle w:val="StyleUnderline"/>
        </w:rPr>
        <w:t xml:space="preserve">slow violence has been justified against many populations in the United States </w:t>
      </w:r>
      <w:r w:rsidRPr="00AC2C75">
        <w:rPr>
          <w:rStyle w:val="StyleUnderline"/>
          <w:highlight w:val="cyan"/>
        </w:rPr>
        <w:t>under a</w:t>
      </w:r>
      <w:r w:rsidRPr="00267336">
        <w:rPr>
          <w:rStyle w:val="StyleUnderline"/>
        </w:rPr>
        <w:t xml:space="preserve"> </w:t>
      </w:r>
      <w:proofErr w:type="spellStart"/>
      <w:r w:rsidRPr="00267336">
        <w:rPr>
          <w:rStyle w:val="StyleUnderline"/>
        </w:rPr>
        <w:t>normalised</w:t>
      </w:r>
      <w:proofErr w:type="spellEnd"/>
      <w:r w:rsidRPr="00267336">
        <w:rPr>
          <w:rStyle w:val="StyleUnderline"/>
        </w:rPr>
        <w:t xml:space="preserve">, and inevitable, </w:t>
      </w:r>
      <w:r w:rsidRPr="00AC2C75">
        <w:rPr>
          <w:rStyle w:val="StyleUnderline"/>
          <w:highlight w:val="cyan"/>
        </w:rPr>
        <w:t>guise of</w:t>
      </w:r>
      <w:r w:rsidRPr="00AC2C75">
        <w:rPr>
          <w:sz w:val="14"/>
          <w:highlight w:val="cyan"/>
        </w:rPr>
        <w:t xml:space="preserve"> </w:t>
      </w:r>
      <w:r w:rsidRPr="00AC2C75">
        <w:rPr>
          <w:rStyle w:val="Emphasis"/>
          <w:highlight w:val="cyan"/>
        </w:rPr>
        <w:t>national development.</w:t>
      </w:r>
    </w:p>
    <w:p w14:paraId="2F502D13" w14:textId="77777777" w:rsidR="00664F16" w:rsidRPr="00267336" w:rsidRDefault="00664F16" w:rsidP="00664F16">
      <w:pPr>
        <w:rPr>
          <w:sz w:val="14"/>
        </w:rPr>
      </w:pPr>
      <w:r w:rsidRPr="00267336">
        <w:rPr>
          <w:sz w:val="14"/>
        </w:rPr>
        <w:t xml:space="preserve">Displacement and containment have </w:t>
      </w:r>
      <w:proofErr w:type="spellStart"/>
      <w:r w:rsidRPr="00267336">
        <w:rPr>
          <w:sz w:val="14"/>
        </w:rPr>
        <w:t>catalysed</w:t>
      </w:r>
      <w:proofErr w:type="spellEnd"/>
      <w:r w:rsidRPr="00267336">
        <w:rPr>
          <w:sz w:val="14"/>
        </w:rPr>
        <w:t xml:space="preserve">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w:t>
      </w:r>
      <w:proofErr w:type="spellStart"/>
      <w:r w:rsidRPr="00267336">
        <w:rPr>
          <w:sz w:val="14"/>
        </w:rPr>
        <w:t>megadam</w:t>
      </w:r>
      <w:proofErr w:type="spellEnd"/>
      <w:r w:rsidRPr="00267336">
        <w:rPr>
          <w:sz w:val="14"/>
        </w:rPr>
        <w:t xml:space="preserve"> to describe how development projects found within settler colonial environmental governance result in peoples being ‘severed from environments that have provided ancestral sustenance’ and are ‘stranded not just in place but in time as well’: a </w:t>
      </w:r>
      <w:proofErr w:type="spellStart"/>
      <w:r w:rsidRPr="00267336">
        <w:rPr>
          <w:sz w:val="14"/>
        </w:rPr>
        <w:t>megadam</w:t>
      </w:r>
      <w:proofErr w:type="spellEnd"/>
      <w:r w:rsidRPr="00267336">
        <w:rPr>
          <w:sz w:val="14"/>
        </w:rPr>
        <w:t xml:space="preserve">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31DDF32B" w14:textId="77777777" w:rsidR="00664F16" w:rsidRDefault="00664F16" w:rsidP="00664F16">
      <w:pPr>
        <w:rPr>
          <w:rStyle w:val="Emphasis"/>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AC2C75">
        <w:rPr>
          <w:rStyle w:val="StyleUnderline"/>
          <w:highlight w:val="cyan"/>
        </w:rPr>
        <w:t xml:space="preserve">reflecting the </w:t>
      </w:r>
      <w:r w:rsidRPr="00AC2C75">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w:t>
      </w:r>
      <w:proofErr w:type="spellStart"/>
      <w:r w:rsidRPr="00267336">
        <w:rPr>
          <w:sz w:val="14"/>
        </w:rPr>
        <w:t>Mbembé</w:t>
      </w:r>
      <w:proofErr w:type="spellEnd"/>
      <w:r w:rsidRPr="00267336">
        <w:rPr>
          <w:sz w:val="14"/>
        </w:rPr>
        <w:t xml:space="preserve">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AC2C75">
        <w:rPr>
          <w:rStyle w:val="StyleUnderline"/>
          <w:highlight w:val="cyan"/>
        </w:rPr>
        <w:t xml:space="preserve">through the </w:t>
      </w:r>
      <w:r w:rsidRPr="00AC2C75">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AC2C75">
        <w:rPr>
          <w:rStyle w:val="StyleUnderline"/>
          <w:highlight w:val="cyan"/>
        </w:rPr>
        <w:t>to conserve bodies for</w:t>
      </w:r>
      <w:r w:rsidRPr="00267336">
        <w:rPr>
          <w:rStyle w:val="StyleUnderline"/>
        </w:rPr>
        <w:t xml:space="preserve"> the purposes of </w:t>
      </w:r>
      <w:r w:rsidRPr="00AC2C75">
        <w:rPr>
          <w:rStyle w:val="StyleUnderline"/>
          <w:highlight w:val="cyan"/>
        </w:rPr>
        <w:t>national progress, such</w:t>
      </w:r>
      <w:r w:rsidRPr="00267336">
        <w:rPr>
          <w:rStyle w:val="StyleUnderline"/>
        </w:rPr>
        <w:t xml:space="preserve"> as in the forms of </w:t>
      </w:r>
      <w:proofErr w:type="spellStart"/>
      <w:r w:rsidRPr="00AC2C75">
        <w:rPr>
          <w:rStyle w:val="Emphasis"/>
          <w:highlight w:val="cyan"/>
        </w:rPr>
        <w:t>labour</w:t>
      </w:r>
      <w:proofErr w:type="spellEnd"/>
      <w:r w:rsidRPr="00AC2C75">
        <w:rPr>
          <w:rStyle w:val="Emphasis"/>
          <w:highlight w:val="cyan"/>
        </w:rPr>
        <w:t xml:space="preserve">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w:t>
      </w:r>
      <w:r w:rsidRPr="00267336">
        <w:rPr>
          <w:sz w:val="14"/>
        </w:rPr>
        <w:lastRenderedPageBreak/>
        <w:t xml:space="preserve">consolidating communities into ‘sedentary villages with central nodes, such as a post office, government school, and a mission’ (Whyte et al 2019: 330). This </w:t>
      </w:r>
      <w:proofErr w:type="spellStart"/>
      <w:r w:rsidRPr="00267336">
        <w:rPr>
          <w:sz w:val="14"/>
        </w:rPr>
        <w:t>centralisation</w:t>
      </w:r>
      <w:proofErr w:type="spellEnd"/>
      <w:r w:rsidRPr="00267336">
        <w:rPr>
          <w:sz w:val="14"/>
        </w:rPr>
        <w:t xml:space="preserve">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w:t>
      </w:r>
      <w:proofErr w:type="spellStart"/>
      <w:r w:rsidRPr="00267336">
        <w:rPr>
          <w:sz w:val="14"/>
        </w:rPr>
        <w:t>neutralise</w:t>
      </w:r>
      <w:proofErr w:type="spellEnd"/>
      <w:r w:rsidRPr="00267336">
        <w:rPr>
          <w:sz w:val="14"/>
        </w:rPr>
        <w:t xml:space="preserve"> resistance through punishment and isolation. The Dawes Act (1887) offers another example of displacement and containment under the Liberal framework of rights whereby Native communities living on tribal land trusts were forcibly split apart into individualized </w:t>
      </w:r>
      <w:proofErr w:type="spellStart"/>
      <w:r w:rsidRPr="00267336">
        <w:rPr>
          <w:sz w:val="14"/>
        </w:rPr>
        <w:t>parcelled</w:t>
      </w:r>
      <w:proofErr w:type="spellEnd"/>
      <w:r w:rsidRPr="00267336">
        <w:rPr>
          <w:sz w:val="14"/>
        </w:rPr>
        <w:t xml:space="preserve">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2AC6741E" w14:textId="77777777" w:rsidR="00664F16" w:rsidRPr="00264BFC" w:rsidRDefault="00664F16" w:rsidP="00664F16">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1A615EEB" w14:textId="77777777" w:rsidR="00664F16" w:rsidRDefault="00664F16" w:rsidP="00664F16">
      <w:r w:rsidRPr="004A6E5A">
        <w:rPr>
          <w:rStyle w:val="Style13ptBold"/>
        </w:rPr>
        <w:t>Collins and Watson 23</w:t>
      </w:r>
      <w:r>
        <w:t xml:space="preserve"> (Bennett Collins and Ali Watson – – School of International Relations, University of St Andrews, “yd,” The International Journal of Human Rights, 27:2, 380-402, DOI: 10.1080/13642987.2022.2131771) //Bosley</w:t>
      </w:r>
    </w:p>
    <w:p w14:paraId="248323CE" w14:textId="77777777" w:rsidR="00664F16" w:rsidRPr="00264BFC" w:rsidRDefault="00664F16" w:rsidP="00664F16">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a reconciliation between Wabanaki people and the settler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w:t>
      </w:r>
      <w:proofErr w:type="spellStart"/>
      <w:r w:rsidRPr="00264BFC">
        <w:rPr>
          <w:sz w:val="16"/>
        </w:rPr>
        <w:t>Kanien’kehá:ka</w:t>
      </w:r>
      <w:proofErr w:type="spellEnd"/>
      <w:r w:rsidRPr="00264BFC">
        <w:rPr>
          <w:sz w:val="16"/>
        </w:rPr>
        <w:t xml:space="preserve"> scholar Audra Simpson highlights how refusal can act to reject existing external state and institutional structures and to instead call forward ‘the prior’, i.e. all that preceded, and desires now to supplant settler colonialism.7 We would argue that </w:t>
      </w:r>
      <w:r w:rsidRPr="00AC2C75">
        <w:rPr>
          <w:rStyle w:val="StyleUnderline"/>
          <w:highlight w:val="cyan"/>
        </w:rPr>
        <w:t>refusal can</w:t>
      </w:r>
      <w:r w:rsidRPr="00264BFC">
        <w:rPr>
          <w:rStyle w:val="StyleUnderline"/>
        </w:rPr>
        <w:t xml:space="preserve"> also </w:t>
      </w:r>
      <w:r w:rsidRPr="00AC2C75">
        <w:rPr>
          <w:rStyle w:val="StyleUnderline"/>
          <w:highlight w:val="cyan"/>
        </w:rPr>
        <w:t xml:space="preserve">be seen as a </w:t>
      </w:r>
      <w:r w:rsidRPr="00AC2C75">
        <w:rPr>
          <w:rStyle w:val="Emphasis"/>
          <w:highlight w:val="cyan"/>
        </w:rPr>
        <w:t>rejection of</w:t>
      </w:r>
      <w:r w:rsidRPr="00264BFC">
        <w:rPr>
          <w:rStyle w:val="Emphasis"/>
        </w:rPr>
        <w:t xml:space="preserve"> a framing of </w:t>
      </w:r>
      <w:r w:rsidRPr="00AC2C75">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AC2C75">
        <w:rPr>
          <w:rStyle w:val="StyleUnderline"/>
          <w:highlight w:val="cyan"/>
        </w:rPr>
        <w:t>struggle against systemic violence has been</w:t>
      </w:r>
      <w:r w:rsidRPr="00264BFC">
        <w:rPr>
          <w:rStyle w:val="StyleUnderline"/>
        </w:rPr>
        <w:t xml:space="preserve"> largely </w:t>
      </w:r>
      <w:r w:rsidRPr="00AC2C75">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AC2C75">
        <w:rPr>
          <w:rStyle w:val="Emphasis"/>
          <w:highlight w:val="cyan"/>
        </w:rPr>
        <w:t>rejection of physical violence’</w:t>
      </w:r>
      <w:r w:rsidRPr="00264BFC">
        <w:rPr>
          <w:sz w:val="16"/>
        </w:rPr>
        <w:t xml:space="preserve"> </w:t>
      </w:r>
      <w:r w:rsidRPr="00AC2C75">
        <w:rPr>
          <w:rStyle w:val="StyleUnderline"/>
          <w:highlight w:val="cyan"/>
        </w:rPr>
        <w:t>which</w:t>
      </w:r>
      <w:r w:rsidRPr="00264BFC">
        <w:rPr>
          <w:rStyle w:val="StyleUnderline"/>
        </w:rPr>
        <w:t xml:space="preserve"> in turn</w:t>
      </w:r>
      <w:r w:rsidRPr="00264BFC">
        <w:rPr>
          <w:sz w:val="16"/>
        </w:rPr>
        <w:t xml:space="preserve"> </w:t>
      </w:r>
      <w:proofErr w:type="spellStart"/>
      <w:r w:rsidRPr="00AC2C75">
        <w:rPr>
          <w:rStyle w:val="Emphasis"/>
          <w:highlight w:val="cyan"/>
        </w:rPr>
        <w:t>depoliticises</w:t>
      </w:r>
      <w:proofErr w:type="spellEnd"/>
      <w:r w:rsidRPr="00AC2C75">
        <w:rPr>
          <w:rStyle w:val="Emphasis"/>
          <w:highlight w:val="cyan"/>
        </w:rPr>
        <w:t xml:space="preserve"> the structural</w:t>
      </w:r>
      <w:r w:rsidRPr="00264BFC">
        <w:rPr>
          <w:sz w:val="16"/>
        </w:rPr>
        <w:t xml:space="preserve">, </w:t>
      </w:r>
      <w:r w:rsidRPr="00264BFC">
        <w:rPr>
          <w:rStyle w:val="StyleUnderline"/>
        </w:rPr>
        <w:t xml:space="preserve">and physical, discrimination and </w:t>
      </w:r>
      <w:r w:rsidRPr="00AC2C75">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AC2C75">
        <w:rPr>
          <w:rStyle w:val="StyleUnderline"/>
          <w:highlight w:val="cyan"/>
        </w:rPr>
        <w:t>refusal of reconciliation with the settler state</w:t>
      </w:r>
      <w:r w:rsidRPr="00264BFC">
        <w:rPr>
          <w:rStyle w:val="StyleUnderline"/>
        </w:rPr>
        <w:t xml:space="preserve"> and society </w:t>
      </w:r>
      <w:r w:rsidRPr="00AC2C75">
        <w:rPr>
          <w:rStyle w:val="StyleUnderline"/>
          <w:highlight w:val="cyan"/>
        </w:rPr>
        <w:t>is</w:t>
      </w:r>
      <w:r w:rsidRPr="00264BFC">
        <w:rPr>
          <w:rStyle w:val="StyleUnderline"/>
        </w:rPr>
        <w:t xml:space="preserve"> also </w:t>
      </w:r>
      <w:r w:rsidRPr="00AC2C75">
        <w:rPr>
          <w:rStyle w:val="StyleUnderline"/>
          <w:highlight w:val="cyan"/>
        </w:rPr>
        <w:t>a</w:t>
      </w:r>
      <w:r w:rsidRPr="00264BFC">
        <w:rPr>
          <w:rStyle w:val="StyleUnderline"/>
        </w:rPr>
        <w:t xml:space="preserve"> </w:t>
      </w:r>
      <w:r w:rsidRPr="00AC2C75">
        <w:rPr>
          <w:rStyle w:val="StyleUnderline"/>
          <w:highlight w:val="cyan"/>
        </w:rPr>
        <w:t>wider rejection of</w:t>
      </w:r>
      <w:r w:rsidRPr="00264BFC">
        <w:rPr>
          <w:rStyle w:val="StyleUnderline"/>
        </w:rPr>
        <w:t xml:space="preserve"> neoliberal </w:t>
      </w:r>
      <w:r w:rsidRPr="00AC2C75">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w:t>
      </w:r>
      <w:proofErr w:type="spellStart"/>
      <w:r w:rsidRPr="00264BFC">
        <w:rPr>
          <w:sz w:val="16"/>
        </w:rPr>
        <w:t>contextualise</w:t>
      </w:r>
      <w:proofErr w:type="spellEnd"/>
      <w:r w:rsidRPr="00264BFC">
        <w:rPr>
          <w:sz w:val="16"/>
        </w:rPr>
        <w:t xml:space="preserve"> the work of the MWTRC. We will then move on to look at the Maine Indian Claims Settlement Act and the lessons it provided in how settler colonial-led redress can co-opt reparative processes. This then leads into an analysis of how the MWTRC </w:t>
      </w:r>
      <w:proofErr w:type="spellStart"/>
      <w:r w:rsidRPr="00264BFC">
        <w:rPr>
          <w:sz w:val="16"/>
        </w:rPr>
        <w:t>prioritised</w:t>
      </w:r>
      <w:proofErr w:type="spellEnd"/>
      <w:r w:rsidRPr="00264BFC">
        <w:rPr>
          <w:sz w:val="16"/>
        </w:rPr>
        <w:t xml:space="preserve"> transformative change and its refusal to </w:t>
      </w:r>
      <w:proofErr w:type="spellStart"/>
      <w:r w:rsidRPr="00264BFC">
        <w:rPr>
          <w:sz w:val="16"/>
        </w:rPr>
        <w:t>centre</w:t>
      </w:r>
      <w:proofErr w:type="spellEnd"/>
      <w:r w:rsidRPr="00264BFC">
        <w:rPr>
          <w:sz w:val="16"/>
        </w:rPr>
        <w:t xml:space="preserve"> settler colonial well-being.</w:t>
      </w:r>
    </w:p>
    <w:p w14:paraId="560165C9" w14:textId="77777777" w:rsidR="00664F16" w:rsidRPr="00264BFC" w:rsidRDefault="00664F16" w:rsidP="00664F16">
      <w:pPr>
        <w:rPr>
          <w:sz w:val="16"/>
        </w:rPr>
      </w:pPr>
      <w:r w:rsidRPr="00264BFC">
        <w:rPr>
          <w:sz w:val="16"/>
        </w:rPr>
        <w:t>The politics of refusal</w:t>
      </w:r>
    </w:p>
    <w:p w14:paraId="0EAAA298" w14:textId="77777777" w:rsidR="00664F16" w:rsidRPr="00264BFC" w:rsidRDefault="00664F16" w:rsidP="00664F16">
      <w:pPr>
        <w:rPr>
          <w:sz w:val="16"/>
        </w:rPr>
      </w:pPr>
      <w:r w:rsidRPr="00AC2C75">
        <w:rPr>
          <w:rStyle w:val="StyleUnderline"/>
          <w:highlight w:val="cyan"/>
        </w:rPr>
        <w:t>At the heart</w:t>
      </w:r>
      <w:r w:rsidRPr="00264BFC">
        <w:rPr>
          <w:sz w:val="16"/>
        </w:rPr>
        <w:t xml:space="preserve"> of this article </w:t>
      </w:r>
      <w:r w:rsidRPr="00AC2C75">
        <w:rPr>
          <w:rStyle w:val="StyleUnderline"/>
          <w:highlight w:val="cyan"/>
        </w:rPr>
        <w:t>lies</w:t>
      </w:r>
      <w:r w:rsidRPr="00264BFC">
        <w:rPr>
          <w:sz w:val="16"/>
        </w:rPr>
        <w:t xml:space="preserve"> a politics of refusal: </w:t>
      </w:r>
      <w:r w:rsidRPr="00AC2C75">
        <w:rPr>
          <w:rStyle w:val="StyleUnderline"/>
          <w:highlight w:val="cyan"/>
        </w:rPr>
        <w:t>a refusal</w:t>
      </w:r>
      <w:r w:rsidRPr="00264BFC">
        <w:rPr>
          <w:rStyle w:val="StyleUnderline"/>
        </w:rPr>
        <w:t xml:space="preserve"> by Wabanaki people </w:t>
      </w:r>
      <w:r w:rsidRPr="00AC2C75">
        <w:rPr>
          <w:rStyle w:val="StyleUnderline"/>
          <w:highlight w:val="cyan"/>
        </w:rPr>
        <w:t xml:space="preserve">to </w:t>
      </w:r>
      <w:r w:rsidRPr="00AC2C75">
        <w:rPr>
          <w:rStyle w:val="Emphasis"/>
          <w:highlight w:val="cyan"/>
        </w:rPr>
        <w:t>acquiesce to</w:t>
      </w:r>
      <w:r w:rsidRPr="00264BFC">
        <w:rPr>
          <w:rStyle w:val="Emphasis"/>
        </w:rPr>
        <w:t xml:space="preserve"> state child </w:t>
      </w:r>
      <w:r w:rsidRPr="00AC2C75">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AC2C75">
        <w:rPr>
          <w:rStyle w:val="Emphasis"/>
          <w:highlight w:val="cyan"/>
        </w:rPr>
        <w:t xml:space="preserve">political, economic, and social structures of </w:t>
      </w:r>
      <w:proofErr w:type="spellStart"/>
      <w:r w:rsidRPr="00AC2C75">
        <w:rPr>
          <w:rStyle w:val="Emphasis"/>
          <w:highlight w:val="cyan"/>
        </w:rPr>
        <w:t>colonisation</w:t>
      </w:r>
      <w:proofErr w:type="spellEnd"/>
      <w:r w:rsidRPr="00264BFC">
        <w:rPr>
          <w:sz w:val="16"/>
        </w:rPr>
        <w:t xml:space="preserve">, </w:t>
      </w:r>
      <w:r w:rsidRPr="005C353D">
        <w:rPr>
          <w:rStyle w:val="StyleUnderline"/>
        </w:rPr>
        <w:t>which</w:t>
      </w:r>
      <w:r w:rsidRPr="00264BFC">
        <w:rPr>
          <w:rStyle w:val="StyleUnderline"/>
        </w:rPr>
        <w:t xml:space="preserve"> </w:t>
      </w:r>
      <w:r w:rsidRPr="00AC2C75">
        <w:rPr>
          <w:rStyle w:val="StyleUnderline"/>
          <w:highlight w:val="cyan"/>
        </w:rPr>
        <w:t xml:space="preserve">remain </w:t>
      </w:r>
      <w:r w:rsidRPr="00AC2C75">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AC2C75">
        <w:rPr>
          <w:rStyle w:val="StyleUnderline"/>
          <w:highlight w:val="cyan"/>
        </w:rPr>
        <w:t xml:space="preserve">and </w:t>
      </w:r>
      <w:r w:rsidRPr="00AC2C75">
        <w:rPr>
          <w:rStyle w:val="Emphasis"/>
          <w:highlight w:val="cyan"/>
        </w:rPr>
        <w:t>in-place</w:t>
      </w:r>
      <w:r w:rsidRPr="00264BFC">
        <w:rPr>
          <w:sz w:val="16"/>
        </w:rPr>
        <w:t xml:space="preserve">. 10 What is important to consider here is neoliberalism’s reliance upon the individual as an amorphous </w:t>
      </w:r>
      <w:proofErr w:type="spellStart"/>
      <w:r w:rsidRPr="00264BFC">
        <w:rPr>
          <w:sz w:val="16"/>
        </w:rPr>
        <w:t>generalisation</w:t>
      </w:r>
      <w:proofErr w:type="spellEnd"/>
      <w:r w:rsidRPr="00264BFC">
        <w:rPr>
          <w:sz w:val="16"/>
        </w:rPr>
        <w:t xml:space="preserve"> – their gender identity, racial identity, age, sexuality, economic situation subsumed into an individual ‘rational actor’ with the qualities that make us human stripped away. Without these qualities, the tools of the neoliberal peace can be transported anywhere, a </w:t>
      </w:r>
      <w:proofErr w:type="spellStart"/>
      <w:r w:rsidRPr="00264BFC">
        <w:rPr>
          <w:sz w:val="16"/>
        </w:rPr>
        <w:t>standardised</w:t>
      </w:r>
      <w:proofErr w:type="spellEnd"/>
      <w:r w:rsidRPr="00264BFC">
        <w:rPr>
          <w:sz w:val="16"/>
        </w:rPr>
        <w:t xml:space="preserve"> ‘flat-pack’ (i.e. liberal democratic </w:t>
      </w:r>
      <w:r w:rsidRPr="00264BFC">
        <w:rPr>
          <w:sz w:val="16"/>
        </w:rPr>
        <w:lastRenderedPageBreak/>
        <w:t xml:space="preserve">governance, market-based reforms) to be assembled anew.11 Refusing such </w:t>
      </w:r>
      <w:proofErr w:type="spellStart"/>
      <w:r w:rsidRPr="00264BFC">
        <w:rPr>
          <w:sz w:val="16"/>
        </w:rPr>
        <w:t>standardisation</w:t>
      </w:r>
      <w:proofErr w:type="spellEnd"/>
      <w:r w:rsidRPr="00264BFC">
        <w:rPr>
          <w:sz w:val="16"/>
        </w:rPr>
        <w:t xml:space="preserve">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w:t>
      </w:r>
      <w:proofErr w:type="spellStart"/>
      <w:r w:rsidRPr="00264BFC">
        <w:rPr>
          <w:sz w:val="16"/>
        </w:rPr>
        <w:t>civilisatrice</w:t>
      </w:r>
      <w:proofErr w:type="spellEnd"/>
      <w:r w:rsidRPr="00264BFC">
        <w:rPr>
          <w:sz w:val="16"/>
        </w:rPr>
        <w:t xml:space="preserve">’ – ‘a reminder of the European imperial powers’ duty to </w:t>
      </w:r>
      <w:proofErr w:type="spellStart"/>
      <w:r w:rsidRPr="00264BFC">
        <w:rPr>
          <w:sz w:val="16"/>
        </w:rPr>
        <w:t>colonise</w:t>
      </w:r>
      <w:proofErr w:type="spellEnd"/>
      <w:r w:rsidRPr="00264BFC">
        <w:rPr>
          <w:sz w:val="16"/>
        </w:rPr>
        <w:t xml:space="preserve"> </w:t>
      </w:r>
      <w:proofErr w:type="spellStart"/>
      <w:r w:rsidRPr="00264BFC">
        <w:rPr>
          <w:sz w:val="16"/>
        </w:rPr>
        <w:t>dependant</w:t>
      </w:r>
      <w:proofErr w:type="spellEnd"/>
      <w:r w:rsidRPr="00264BFC">
        <w:rPr>
          <w:sz w:val="16"/>
        </w:rPr>
        <w:t xml:space="preserve"> populations in order to ‘</w:t>
      </w:r>
      <w:proofErr w:type="spellStart"/>
      <w:r w:rsidRPr="00264BFC">
        <w:rPr>
          <w:sz w:val="16"/>
        </w:rPr>
        <w:t>civilise</w:t>
      </w:r>
      <w:proofErr w:type="spellEnd"/>
      <w:r w:rsidRPr="00264BFC">
        <w:rPr>
          <w:sz w:val="16"/>
        </w:rPr>
        <w:t>’ them’.13</w:t>
      </w:r>
    </w:p>
    <w:p w14:paraId="432C5B23" w14:textId="77777777" w:rsidR="00664F16" w:rsidRPr="00202A18" w:rsidRDefault="00664F16" w:rsidP="00664F16">
      <w:pPr>
        <w:rPr>
          <w:sz w:val="16"/>
        </w:rPr>
      </w:pPr>
      <w:r w:rsidRPr="00264BFC">
        <w:rPr>
          <w:sz w:val="16"/>
        </w:rPr>
        <w:t xml:space="preserve">Refusal is a concept that is increasingly used within academic literature describing </w:t>
      </w:r>
      <w:proofErr w:type="spellStart"/>
      <w:r w:rsidRPr="00264BFC">
        <w:rPr>
          <w:sz w:val="16"/>
        </w:rPr>
        <w:t>behaviour</w:t>
      </w:r>
      <w:proofErr w:type="spellEnd"/>
      <w:r w:rsidRPr="00264BFC">
        <w:rPr>
          <w:sz w:val="16"/>
        </w:rPr>
        <w:t xml:space="preserve"> that is linked to that of ‘resistance</w:t>
      </w:r>
      <w:proofErr w:type="gramStart"/>
      <w:r w:rsidRPr="00264BFC">
        <w:rPr>
          <w:sz w:val="16"/>
        </w:rPr>
        <w:t>’</w:t>
      </w:r>
      <w:proofErr w:type="gramEnd"/>
      <w:r w:rsidRPr="00264BFC">
        <w:rPr>
          <w:sz w:val="16"/>
        </w:rPr>
        <w:t xml:space="preserve"> but which is also fundamentally different to it. As </w:t>
      </w:r>
      <w:proofErr w:type="spellStart"/>
      <w:r w:rsidRPr="00264BFC">
        <w:rPr>
          <w:sz w:val="16"/>
        </w:rPr>
        <w:t>Bhungalia</w:t>
      </w:r>
      <w:proofErr w:type="spellEnd"/>
      <w:r w:rsidRPr="00264BFC">
        <w:rPr>
          <w:sz w:val="16"/>
        </w:rPr>
        <w:t xml:space="preserve"> notes </w:t>
      </w:r>
      <w:r w:rsidRPr="00AC2C75">
        <w:rPr>
          <w:rStyle w:val="StyleUnderline"/>
          <w:highlight w:val="cyan"/>
        </w:rPr>
        <w:t>it is not</w:t>
      </w:r>
      <w:r w:rsidRPr="00264BFC">
        <w:rPr>
          <w:rStyle w:val="StyleUnderline"/>
        </w:rPr>
        <w:t xml:space="preserve"> to say: ‘</w:t>
      </w:r>
      <w:r w:rsidRPr="00AC2C75">
        <w:rPr>
          <w:rStyle w:val="Emphasis"/>
          <w:highlight w:val="cyan"/>
        </w:rPr>
        <w:t>I oppose you’</w:t>
      </w:r>
      <w:r w:rsidRPr="00AC2C75">
        <w:rPr>
          <w:rStyle w:val="StyleUnderline"/>
          <w:highlight w:val="cyan"/>
        </w:rPr>
        <w:t xml:space="preserve"> but</w:t>
      </w:r>
      <w:r w:rsidRPr="00264BFC">
        <w:rPr>
          <w:rStyle w:val="StyleUnderline"/>
        </w:rPr>
        <w:t xml:space="preserve"> rather</w:t>
      </w:r>
      <w:r w:rsidRPr="00264BFC">
        <w:rPr>
          <w:sz w:val="16"/>
          <w:szCs w:val="16"/>
        </w:rPr>
        <w:t xml:space="preserve">14: </w:t>
      </w:r>
      <w:r w:rsidRPr="00AC2C75">
        <w:rPr>
          <w:rStyle w:val="Emphasis"/>
          <w:highlight w:val="cyan"/>
        </w:rPr>
        <w:t>’your power has no authority over me’</w:t>
      </w:r>
      <w:r w:rsidRPr="00264BFC">
        <w:rPr>
          <w:sz w:val="16"/>
        </w:rPr>
        <w:t xml:space="preserve"> …</w:t>
      </w:r>
      <w:r w:rsidRPr="00AC2C75">
        <w:rPr>
          <w:rStyle w:val="StyleUnderline"/>
          <w:highlight w:val="cyan"/>
        </w:rPr>
        <w:t>Refusal denies authority</w:t>
      </w:r>
      <w:r w:rsidRPr="00264BFC">
        <w:rPr>
          <w:rStyle w:val="StyleUnderline"/>
        </w:rPr>
        <w:t xml:space="preserve"> presumed </w:t>
      </w:r>
      <w:r w:rsidRPr="00AC2C75">
        <w:rPr>
          <w:rStyle w:val="StyleUnderline"/>
          <w:highlight w:val="cyan"/>
        </w:rPr>
        <w:t>and</w:t>
      </w:r>
      <w:r w:rsidRPr="00264BFC">
        <w:rPr>
          <w:rStyle w:val="StyleUnderline"/>
        </w:rPr>
        <w:t xml:space="preserve"> </w:t>
      </w:r>
      <w:r w:rsidRPr="00264BFC">
        <w:rPr>
          <w:sz w:val="16"/>
        </w:rPr>
        <w:t xml:space="preserve">in so doing, </w:t>
      </w:r>
      <w:r w:rsidRPr="00AC2C75">
        <w:rPr>
          <w:rStyle w:val="Emphasis"/>
          <w:highlight w:val="cyan"/>
        </w:rPr>
        <w:t>reconfigures the relationship between dominated and subjugated</w:t>
      </w:r>
      <w:r w:rsidRPr="00264BFC">
        <w:rPr>
          <w:sz w:val="16"/>
        </w:rPr>
        <w:t xml:space="preserve"> itself. As Simpson highlights, </w:t>
      </w:r>
      <w:r w:rsidRPr="00AC2C75">
        <w:rPr>
          <w:rStyle w:val="StyleUnderline"/>
          <w:highlight w:val="cyan"/>
        </w:rPr>
        <w:t>refusal is</w:t>
      </w:r>
      <w:r w:rsidRPr="00264BFC">
        <w:rPr>
          <w:rStyle w:val="StyleUnderline"/>
        </w:rPr>
        <w:t xml:space="preserve"> a stance, but it is also</w:t>
      </w:r>
      <w:r w:rsidRPr="00264BFC">
        <w:rPr>
          <w:sz w:val="16"/>
        </w:rPr>
        <w:t xml:space="preserve"> </w:t>
      </w:r>
      <w:r w:rsidRPr="00AC2C75">
        <w:rPr>
          <w:rStyle w:val="StyleUnderline"/>
          <w:highlight w:val="cyan"/>
        </w:rPr>
        <w:t>a</w:t>
      </w:r>
      <w:r w:rsidRPr="00AC2C75">
        <w:rPr>
          <w:sz w:val="16"/>
          <w:highlight w:val="cyan"/>
        </w:rPr>
        <w:t xml:space="preserve"> </w:t>
      </w:r>
      <w:r w:rsidRPr="00AC2C75">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AC2C75">
        <w:rPr>
          <w:rStyle w:val="StyleUnderline"/>
          <w:highlight w:val="cyan"/>
        </w:rPr>
        <w:t>It</w:t>
      </w:r>
      <w:r w:rsidRPr="00264BFC">
        <w:rPr>
          <w:sz w:val="16"/>
        </w:rPr>
        <w:t xml:space="preserve"> ultimately </w:t>
      </w:r>
      <w:r w:rsidRPr="00AC2C75">
        <w:rPr>
          <w:rStyle w:val="StyleUnderline"/>
          <w:highlight w:val="cyan"/>
        </w:rPr>
        <w:t>refused to allow white settlers</w:t>
      </w:r>
      <w:r w:rsidRPr="00264BFC">
        <w:rPr>
          <w:sz w:val="16"/>
        </w:rPr>
        <w:t xml:space="preserve"> who engaged with the process </w:t>
      </w:r>
      <w:r w:rsidRPr="00AC2C75">
        <w:rPr>
          <w:rStyle w:val="StyleUnderline"/>
          <w:highlight w:val="cyan"/>
        </w:rPr>
        <w:t>to see themselves as</w:t>
      </w:r>
      <w:r w:rsidRPr="00AC2C75">
        <w:rPr>
          <w:sz w:val="16"/>
          <w:highlight w:val="cyan"/>
        </w:rPr>
        <w:t xml:space="preserve"> </w:t>
      </w:r>
      <w:r w:rsidRPr="00AC2C75">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w:t>
      </w:r>
      <w:proofErr w:type="gramStart"/>
      <w:r w:rsidRPr="00264BFC">
        <w:rPr>
          <w:sz w:val="16"/>
        </w:rPr>
        <w:t xml:space="preserve">for, </w:t>
      </w:r>
      <w:r w:rsidRPr="006E200D">
        <w:rPr>
          <w:rStyle w:val="StyleUnderline"/>
        </w:rPr>
        <w:t xml:space="preserve"> </w:t>
      </w:r>
      <w:r w:rsidRPr="000E6B45">
        <w:rPr>
          <w:rStyle w:val="StyleUnderline"/>
          <w:highlight w:val="cyan"/>
        </w:rPr>
        <w:t>allowed</w:t>
      </w:r>
      <w:proofErr w:type="gramEnd"/>
      <w:r w:rsidRPr="000E6B45">
        <w:rPr>
          <w:rStyle w:val="StyleUnderline"/>
          <w:highlight w:val="cyan"/>
        </w:rPr>
        <w:t xml:space="preserve"> for</w:t>
      </w:r>
      <w:r w:rsidRPr="006E200D">
        <w:rPr>
          <w:rStyle w:val="StyleUnderline"/>
        </w:rPr>
        <w:t xml:space="preserve"> the </w:t>
      </w:r>
      <w:r w:rsidRPr="000E6B45">
        <w:rPr>
          <w:rStyle w:val="StyleUnderline"/>
          <w:highlight w:val="cyan"/>
        </w:rPr>
        <w:t>development</w:t>
      </w:r>
      <w:r w:rsidRPr="006E200D">
        <w:rPr>
          <w:rStyle w:val="StyleUnderline"/>
        </w:rPr>
        <w:t xml:space="preserve"> of a process, and an aftermath, </w:t>
      </w:r>
      <w:r w:rsidRPr="000E6B45">
        <w:rPr>
          <w:rStyle w:val="StyleUnderline"/>
          <w:highlight w:val="cyan"/>
        </w:rPr>
        <w:t>geared towards</w:t>
      </w:r>
      <w:r w:rsidRPr="006E200D">
        <w:rPr>
          <w:rStyle w:val="StyleUnderline"/>
        </w:rPr>
        <w:t xml:space="preserve"> the </w:t>
      </w:r>
      <w:r w:rsidRPr="000E6B45">
        <w:rPr>
          <w:rStyle w:val="StyleUnderline"/>
          <w:highlight w:val="cyan"/>
        </w:rPr>
        <w:t>sovereignty</w:t>
      </w:r>
      <w:r w:rsidRPr="006E200D">
        <w:rPr>
          <w:rStyle w:val="StyleUnderline"/>
        </w:rPr>
        <w:t xml:space="preserve"> and </w:t>
      </w:r>
      <w:r w:rsidRPr="000E6B45">
        <w:rPr>
          <w:rStyle w:val="StyleUnderline"/>
          <w:highlight w:val="cyan"/>
        </w:rPr>
        <w:t>self-determination</w:t>
      </w:r>
      <w:r w:rsidRPr="006E200D">
        <w:rPr>
          <w:rStyle w:val="StyleUnderline"/>
        </w:rPr>
        <w:t xml:space="preserve"> of Wabanaki people</w:t>
      </w:r>
      <w:r w:rsidRPr="00264BFC">
        <w:rPr>
          <w:sz w:val="16"/>
        </w:rPr>
        <w:t xml:space="preserv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w:t>
      </w:r>
      <w:proofErr w:type="spellStart"/>
      <w:r w:rsidRPr="00264BFC">
        <w:rPr>
          <w:sz w:val="16"/>
        </w:rPr>
        <w:t>Emejulu</w:t>
      </w:r>
      <w:proofErr w:type="spellEnd"/>
      <w:r w:rsidRPr="00264BFC">
        <w:rPr>
          <w:sz w:val="16"/>
        </w:rPr>
        <w:t xml:space="preserve"> and van der Scheer note </w:t>
      </w:r>
      <w:r w:rsidRPr="00AC2C75">
        <w:rPr>
          <w:rStyle w:val="StyleUnderline"/>
          <w:highlight w:val="cyan"/>
        </w:rPr>
        <w:t xml:space="preserve">’refusal becomes a </w:t>
      </w:r>
      <w:r w:rsidRPr="00AC2C75">
        <w:rPr>
          <w:rStyle w:val="Emphasis"/>
          <w:highlight w:val="cyan"/>
        </w:rPr>
        <w:t>collective politics of possibility</w:t>
      </w:r>
      <w:r w:rsidRPr="00AC2C75">
        <w:rPr>
          <w:sz w:val="16"/>
          <w:highlight w:val="cyan"/>
        </w:rPr>
        <w:t xml:space="preserve"> </w:t>
      </w:r>
      <w:r w:rsidRPr="00AC2C75">
        <w:rPr>
          <w:rStyle w:val="StyleUnderline"/>
          <w:highlight w:val="cyan"/>
        </w:rPr>
        <w:t xml:space="preserve">to imagine and make </w:t>
      </w:r>
      <w:r w:rsidRPr="00AC2C75">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AC2C75">
        <w:rPr>
          <w:rStyle w:val="StyleUnderline"/>
          <w:highlight w:val="cyan"/>
        </w:rPr>
        <w:t xml:space="preserve">to </w:t>
      </w:r>
      <w:r w:rsidRPr="00AC2C75">
        <w:rPr>
          <w:rStyle w:val="Emphasis"/>
          <w:highlight w:val="cyan"/>
        </w:rPr>
        <w:t>challenge settler sovereignty</w:t>
      </w:r>
      <w:r w:rsidRPr="00AC2C75">
        <w:rPr>
          <w:rStyle w:val="StyleUnderline"/>
          <w:highlight w:val="cyan"/>
        </w:rPr>
        <w:t xml:space="preserve"> by</w:t>
      </w:r>
      <w:r w:rsidRPr="00264BFC">
        <w:rPr>
          <w:rStyle w:val="StyleUnderline"/>
        </w:rPr>
        <w:t xml:space="preserve"> both </w:t>
      </w:r>
      <w:r w:rsidRPr="00AC2C75">
        <w:rPr>
          <w:rStyle w:val="StyleUnderline"/>
          <w:highlight w:val="cyan"/>
        </w:rPr>
        <w:t xml:space="preserve">refusing </w:t>
      </w:r>
      <w:r w:rsidRPr="00AC2C75">
        <w:rPr>
          <w:rStyle w:val="Emphasis"/>
          <w:highlight w:val="cyan"/>
        </w:rPr>
        <w:t>‘official channels of recognition</w:t>
      </w:r>
      <w:r w:rsidRPr="00264BFC">
        <w:rPr>
          <w:sz w:val="16"/>
        </w:rPr>
        <w:t xml:space="preserve"> sanctioned by (inter)national institutions, even while it works within those same channels of recognition in order to reach broad audiences’.20</w:t>
      </w:r>
    </w:p>
    <w:p w14:paraId="17B13737" w14:textId="77777777" w:rsidR="00664F16" w:rsidRPr="00FA54A4" w:rsidRDefault="00664F16" w:rsidP="00664F16">
      <w:pPr>
        <w:pStyle w:val="Heading4"/>
        <w:rPr>
          <w:rFonts w:asciiTheme="minorHAnsi" w:hAnsiTheme="minorHAnsi" w:cstheme="minorHAnsi"/>
        </w:rPr>
      </w:pPr>
      <w:r w:rsidRPr="00FA54A4">
        <w:rPr>
          <w:rFonts w:asciiTheme="minorHAnsi" w:hAnsiTheme="minorHAnsi" w:cstheme="minorHAnsi"/>
        </w:rPr>
        <w:t>Instrumental policy debate replicate</w:t>
      </w:r>
      <w:r>
        <w:rPr>
          <w:rFonts w:asciiTheme="minorHAnsi" w:hAnsiTheme="minorHAnsi" w:cstheme="minorHAnsi"/>
        </w:rPr>
        <w:t xml:space="preserve">s </w:t>
      </w:r>
      <w:r w:rsidRPr="00CA716E">
        <w:rPr>
          <w:rFonts w:asciiTheme="minorHAnsi" w:hAnsiTheme="minorHAnsi" w:cstheme="minorHAnsi"/>
          <w:u w:val="single"/>
        </w:rPr>
        <w:t>anti</w:t>
      </w:r>
      <w:r>
        <w:rPr>
          <w:rFonts w:asciiTheme="minorHAnsi" w:hAnsiTheme="minorHAnsi" w:cstheme="minorHAnsi"/>
          <w:u w:val="single"/>
        </w:rPr>
        <w:t>-indigenous</w:t>
      </w:r>
      <w:r w:rsidRPr="003B203F">
        <w:rPr>
          <w:rFonts w:asciiTheme="minorHAnsi" w:hAnsiTheme="minorHAnsi" w:cstheme="minorHAnsi"/>
        </w:rPr>
        <w:t xml:space="preserve"> violence</w:t>
      </w:r>
      <w:r w:rsidRPr="00FA54A4">
        <w:rPr>
          <w:rFonts w:asciiTheme="minorHAnsi" w:hAnsiTheme="minorHAnsi" w:cstheme="minorHAnsi"/>
        </w:rPr>
        <w:t xml:space="preserve"> through exclusio</w:t>
      </w:r>
      <w:r>
        <w:rPr>
          <w:rFonts w:asciiTheme="minorHAnsi" w:hAnsiTheme="minorHAnsi" w:cstheme="minorHAnsi"/>
        </w:rPr>
        <w:t>n</w:t>
      </w:r>
      <w:r w:rsidRPr="00FA54A4">
        <w:rPr>
          <w:rFonts w:asciiTheme="minorHAnsi" w:hAnsiTheme="minorHAnsi" w:cstheme="minorHAnsi"/>
        </w:rPr>
        <w:t>. Your ballot should be an endorsement of solidarity with as an act of unforgiveness against exclusionary scholarship.</w:t>
      </w:r>
    </w:p>
    <w:p w14:paraId="04A0093C" w14:textId="77777777" w:rsidR="00664F16" w:rsidRPr="001A5563" w:rsidRDefault="00664F16" w:rsidP="00664F16">
      <w:r>
        <w:rPr>
          <w:rStyle w:val="Style13ptBold"/>
        </w:rPr>
        <w:t xml:space="preserve">Andrade 25 </w:t>
      </w:r>
      <w:r w:rsidRPr="001A5563">
        <w:t>[Luis M. Andrade (PhD, Latinx education, California State University-Fullerton, Current professor at Santa Monica College),</w:t>
      </w:r>
      <w:r>
        <w:t xml:space="preserve"> Text and Performance Quarterly, Volume 45, Issue 2: What Performance/Studes-Part 2, January 2</w:t>
      </w:r>
      <w:r w:rsidRPr="00CC7247">
        <w:rPr>
          <w:vertAlign w:val="superscript"/>
        </w:rPr>
        <w:t>nd</w:t>
      </w:r>
      <w:r>
        <w:t xml:space="preserve">, 2025. </w:t>
      </w:r>
      <w:r w:rsidRPr="00CC7247">
        <w:rPr>
          <w:i/>
          <w:iCs/>
        </w:rPr>
        <w:t>Queer of color (un)forgiveness: a letter on (un)productive queer relationalities and/in the Pulse nightclub shooting, familial death, sexual molestation, and performance studies</w:t>
      </w:r>
      <w:r>
        <w:rPr>
          <w:i/>
          <w:iCs/>
        </w:rPr>
        <w:t>,</w:t>
      </w:r>
      <w:r w:rsidRPr="00CC7247">
        <w:t xml:space="preserve"> https://www.tandfonline.com/doi/full/10.1080/10462937.2024.2446748</w:t>
      </w:r>
      <w:r>
        <w:t>/</w:t>
      </w:r>
      <w:r w:rsidRPr="001A5563">
        <w:t>]</w:t>
      </w:r>
    </w:p>
    <w:p w14:paraId="0A8EE485" w14:textId="77777777" w:rsidR="00664F16" w:rsidRDefault="00664F16" w:rsidP="00664F16">
      <w:pPr>
        <w:rPr>
          <w:sz w:val="16"/>
        </w:rPr>
      </w:pPr>
      <w:r w:rsidRPr="00294F44">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w:t>
      </w:r>
      <w:proofErr w:type="gramStart"/>
      <w:r w:rsidRPr="00294F44">
        <w:rPr>
          <w:sz w:val="16"/>
        </w:rPr>
        <w:t>school</w:t>
      </w:r>
      <w:proofErr w:type="gramEnd"/>
      <w:r w:rsidRPr="00294F44">
        <w:rPr>
          <w:sz w:val="16"/>
        </w:rPr>
        <w:t xml:space="preserve">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294F44">
        <w:rPr>
          <w:rStyle w:val="Emphasis"/>
        </w:rPr>
        <w:t xml:space="preserve">intercollegiate </w:t>
      </w:r>
      <w:r w:rsidRPr="00AC2C75">
        <w:rPr>
          <w:rStyle w:val="Emphasis"/>
          <w:highlight w:val="cyan"/>
        </w:rPr>
        <w:t>policy debate</w:t>
      </w:r>
      <w:r w:rsidRPr="00CC7247">
        <w:rPr>
          <w:rStyle w:val="StyleUnderline"/>
        </w:rPr>
        <w:t xml:space="preserve"> </w:t>
      </w:r>
      <w:r w:rsidRPr="00AC2C75">
        <w:rPr>
          <w:rStyle w:val="StyleUnderline"/>
          <w:highlight w:val="cyan"/>
        </w:rPr>
        <w:t>focuses on</w:t>
      </w:r>
      <w:r w:rsidRPr="00CC7247">
        <w:rPr>
          <w:rStyle w:val="StyleUnderline"/>
        </w:rPr>
        <w:t xml:space="preserve"> analyzing </w:t>
      </w:r>
      <w:r w:rsidRPr="00AC2C75">
        <w:rPr>
          <w:rStyle w:val="Emphasis"/>
          <w:highlight w:val="cyan"/>
        </w:rPr>
        <w:t>legislative resolutions</w:t>
      </w:r>
      <w:r w:rsidRPr="00AC2C75">
        <w:rPr>
          <w:rStyle w:val="StyleUnderline"/>
          <w:highlight w:val="cyan"/>
        </w:rPr>
        <w:t xml:space="preserve"> from</w:t>
      </w:r>
      <w:r w:rsidRPr="00CC7247">
        <w:rPr>
          <w:rStyle w:val="StyleUnderline"/>
        </w:rPr>
        <w:t xml:space="preserve"> primarily </w:t>
      </w:r>
      <w:r w:rsidRPr="00AC2C75">
        <w:rPr>
          <w:rStyle w:val="Emphasis"/>
          <w:highlight w:val="cyan"/>
        </w:rPr>
        <w:t>legalist lenses</w:t>
      </w:r>
      <w:r w:rsidRPr="00294F44">
        <w:rPr>
          <w:sz w:val="16"/>
        </w:rPr>
        <w:t xml:space="preserve">, my debate partner and I drew heavily from various branches of Performance and Critical/Cultural Studies and showcased </w:t>
      </w:r>
      <w:r w:rsidRPr="00CC7247">
        <w:rPr>
          <w:rStyle w:val="StyleUnderline"/>
        </w:rPr>
        <w:t xml:space="preserve">speech </w:t>
      </w:r>
      <w:r w:rsidRPr="00AC2C75">
        <w:rPr>
          <w:rStyle w:val="Emphasis"/>
          <w:highlight w:val="cyan"/>
        </w:rPr>
        <w:t>performances</w:t>
      </w:r>
      <w:r w:rsidRPr="00CC7247">
        <w:rPr>
          <w:rStyle w:val="StyleUnderline"/>
        </w:rPr>
        <w:t xml:space="preserve"> ingrained in Latinidad and indigeneity, such as using poetry, writings, and artifacts by Chicana feminists</w:t>
      </w:r>
      <w:r w:rsidRPr="00294F44">
        <w:rPr>
          <w:sz w:val="16"/>
        </w:rPr>
        <w:t xml:space="preserve">, </w:t>
      </w:r>
      <w:r w:rsidRPr="00CC7247">
        <w:rPr>
          <w:rStyle w:val="StyleUnderline"/>
        </w:rPr>
        <w:t xml:space="preserve">to </w:t>
      </w:r>
      <w:r w:rsidRPr="00AC2C75">
        <w:rPr>
          <w:rStyle w:val="StyleUnderline"/>
          <w:highlight w:val="cyan"/>
        </w:rPr>
        <w:t xml:space="preserve">critically </w:t>
      </w:r>
      <w:r w:rsidRPr="00AC2C75">
        <w:rPr>
          <w:rStyle w:val="Emphasis"/>
          <w:highlight w:val="cyan"/>
        </w:rPr>
        <w:t>expose</w:t>
      </w:r>
      <w:r w:rsidRPr="00CC7247">
        <w:rPr>
          <w:rStyle w:val="StyleUnderline"/>
        </w:rPr>
        <w:t xml:space="preserve"> the </w:t>
      </w:r>
      <w:r w:rsidRPr="00294F44">
        <w:rPr>
          <w:rStyle w:val="Emphasis"/>
        </w:rPr>
        <w:t>oppressive dimensions</w:t>
      </w:r>
      <w:r w:rsidRPr="00CC7247">
        <w:rPr>
          <w:rStyle w:val="StyleUnderline"/>
        </w:rPr>
        <w:t xml:space="preserve"> of </w:t>
      </w:r>
      <w:r w:rsidRPr="00AC2C75">
        <w:rPr>
          <w:rStyle w:val="Emphasis"/>
          <w:highlight w:val="cyan"/>
        </w:rPr>
        <w:t>statist frameworks</w:t>
      </w:r>
      <w:r w:rsidRPr="00CC7247">
        <w:rPr>
          <w:rStyle w:val="StyleUnderline"/>
        </w:rPr>
        <w:t xml:space="preserve"> and </w:t>
      </w:r>
      <w:r w:rsidRPr="00294F44">
        <w:rPr>
          <w:rStyle w:val="Emphasis"/>
        </w:rPr>
        <w:t>white supremacist</w:t>
      </w:r>
      <w:r w:rsidRPr="00CC7247">
        <w:rPr>
          <w:rStyle w:val="StyleUnderline"/>
        </w:rPr>
        <w:t xml:space="preserve"> and </w:t>
      </w:r>
      <w:r w:rsidRPr="00294F44">
        <w:rPr>
          <w:rStyle w:val="Emphasis"/>
        </w:rPr>
        <w:t>colonialist underpinnings of international relations</w:t>
      </w:r>
      <w:r w:rsidRPr="00294F44">
        <w:rPr>
          <w:sz w:val="16"/>
        </w:rPr>
        <w:t xml:space="preserve">. We were one of the best teams in the nation and the debate community and other schools started categorizing us as “performance debaters.” </w:t>
      </w:r>
      <w:r w:rsidRPr="00033DB1">
        <w:rPr>
          <w:rStyle w:val="StyleUnderline"/>
        </w:rPr>
        <w:t xml:space="preserve">While Performance and Critical/Cultural Studies scholarship empowered us, other </w:t>
      </w:r>
      <w:r w:rsidRPr="00AC2C75">
        <w:rPr>
          <w:rStyle w:val="Emphasis"/>
          <w:highlight w:val="cyan"/>
        </w:rPr>
        <w:t>teams</w:t>
      </w:r>
      <w:r w:rsidRPr="00033DB1">
        <w:rPr>
          <w:rStyle w:val="StyleUnderline"/>
        </w:rPr>
        <w:t xml:space="preserve"> frequently </w:t>
      </w:r>
      <w:r w:rsidRPr="00AC2C75">
        <w:rPr>
          <w:rStyle w:val="Emphasis"/>
          <w:highlight w:val="cyan"/>
        </w:rPr>
        <w:t>use</w:t>
      </w:r>
      <w:r w:rsidRPr="00294F44">
        <w:rPr>
          <w:rStyle w:val="Emphasis"/>
        </w:rPr>
        <w:t>d</w:t>
      </w:r>
      <w:r w:rsidRPr="00033DB1">
        <w:rPr>
          <w:rStyle w:val="StyleUnderline"/>
        </w:rPr>
        <w:t xml:space="preserve"> the following </w:t>
      </w:r>
      <w:r w:rsidRPr="00294F44">
        <w:rPr>
          <w:rStyle w:val="Emphasis"/>
        </w:rPr>
        <w:lastRenderedPageBreak/>
        <w:t>inexhaustive</w:t>
      </w:r>
      <w:r w:rsidRPr="00033DB1">
        <w:rPr>
          <w:rStyle w:val="StyleUnderline"/>
        </w:rPr>
        <w:t xml:space="preserve"> list of </w:t>
      </w:r>
      <w:r w:rsidRPr="00AC2C75">
        <w:rPr>
          <w:rStyle w:val="Emphasis"/>
          <w:highlight w:val="cyan"/>
        </w:rPr>
        <w:t>arguments</w:t>
      </w:r>
      <w:r w:rsidRPr="00033DB1">
        <w:rPr>
          <w:rStyle w:val="StyleUnderline"/>
        </w:rPr>
        <w:t xml:space="preserve"> </w:t>
      </w:r>
      <w:r w:rsidRPr="00411335">
        <w:rPr>
          <w:rStyle w:val="StyleUnderline"/>
        </w:rPr>
        <w:t>against</w:t>
      </w:r>
      <w:r w:rsidRPr="00033DB1">
        <w:rPr>
          <w:rStyle w:val="StyleUnderline"/>
        </w:rPr>
        <w:t xml:space="preserve"> us</w:t>
      </w:r>
      <w:r w:rsidRPr="00411335">
        <w:rPr>
          <w:rStyle w:val="StyleUnderline"/>
        </w:rPr>
        <w:t>:</w:t>
      </w:r>
      <w:r w:rsidRPr="00033DB1">
        <w:rPr>
          <w:rStyle w:val="StyleUnderline"/>
        </w:rPr>
        <w:t xml:space="preserve"> </w:t>
      </w:r>
      <w:r w:rsidRPr="00411335">
        <w:rPr>
          <w:rStyle w:val="StyleUnderline"/>
        </w:rPr>
        <w:t>that</w:t>
      </w:r>
      <w:r w:rsidRPr="00033DB1">
        <w:rPr>
          <w:rStyle w:val="StyleUnderline"/>
        </w:rPr>
        <w:t xml:space="preserve"> the </w:t>
      </w:r>
      <w:r w:rsidRPr="00AC2C75">
        <w:rPr>
          <w:rStyle w:val="Emphasis"/>
          <w:highlight w:val="cyan"/>
        </w:rPr>
        <w:t>epistemologies</w:t>
      </w:r>
      <w:r w:rsidRPr="00033DB1">
        <w:rPr>
          <w:rStyle w:val="StyleUnderline"/>
        </w:rPr>
        <w:t xml:space="preserve"> </w:t>
      </w:r>
      <w:r w:rsidRPr="00AC2C75">
        <w:rPr>
          <w:rStyle w:val="StyleUnderline"/>
          <w:highlight w:val="cyan"/>
        </w:rPr>
        <w:t>of</w:t>
      </w:r>
      <w:r w:rsidRPr="00033DB1">
        <w:rPr>
          <w:rStyle w:val="StyleUnderline"/>
        </w:rPr>
        <w:t xml:space="preserve"> indigenous or </w:t>
      </w:r>
      <w:r w:rsidRPr="00AC2C75">
        <w:rPr>
          <w:rStyle w:val="StyleUnderline"/>
          <w:highlight w:val="cyan"/>
        </w:rPr>
        <w:t>marginalized communities</w:t>
      </w:r>
      <w:r w:rsidRPr="00033DB1">
        <w:rPr>
          <w:rStyle w:val="StyleUnderline"/>
        </w:rPr>
        <w:t xml:space="preserve"> were </w:t>
      </w:r>
      <w:r w:rsidRPr="00AC2C75">
        <w:rPr>
          <w:rStyle w:val="Emphasis"/>
          <w:highlight w:val="cyan"/>
        </w:rPr>
        <w:t>less important</w:t>
      </w:r>
      <w:r w:rsidRPr="00AC2C75">
        <w:rPr>
          <w:rStyle w:val="StyleUnderline"/>
          <w:highlight w:val="cyan"/>
        </w:rPr>
        <w:t xml:space="preserve"> than</w:t>
      </w:r>
      <w:r w:rsidRPr="00033DB1">
        <w:rPr>
          <w:rStyle w:val="StyleUnderline"/>
        </w:rPr>
        <w:t xml:space="preserve"> the “</w:t>
      </w:r>
      <w:r w:rsidRPr="00AC2C75">
        <w:rPr>
          <w:rStyle w:val="Emphasis"/>
          <w:highlight w:val="cyan"/>
        </w:rPr>
        <w:t>real world” prescriptions</w:t>
      </w:r>
      <w:r w:rsidRPr="00033DB1">
        <w:rPr>
          <w:rStyle w:val="StyleUnderline"/>
        </w:rPr>
        <w:t xml:space="preserve"> by policy-makers; that the </w:t>
      </w:r>
      <w:r w:rsidRPr="00AC2C75">
        <w:rPr>
          <w:rStyle w:val="Emphasis"/>
          <w:highlight w:val="cyan"/>
        </w:rPr>
        <w:t>genocide</w:t>
      </w:r>
      <w:r w:rsidRPr="00033DB1">
        <w:rPr>
          <w:rStyle w:val="StyleUnderline"/>
        </w:rPr>
        <w:t xml:space="preserve"> </w:t>
      </w:r>
      <w:r w:rsidRPr="00AC2C75">
        <w:rPr>
          <w:rStyle w:val="StyleUnderline"/>
          <w:highlight w:val="cyan"/>
        </w:rPr>
        <w:t xml:space="preserve">of </w:t>
      </w:r>
      <w:r w:rsidRPr="00AC2C75">
        <w:rPr>
          <w:rStyle w:val="Emphasis"/>
          <w:highlight w:val="cyan"/>
        </w:rPr>
        <w:t>Mexicans</w:t>
      </w:r>
      <w:r w:rsidRPr="00033DB1">
        <w:rPr>
          <w:rStyle w:val="StyleUnderline"/>
        </w:rPr>
        <w:t xml:space="preserve"> and </w:t>
      </w:r>
      <w:r w:rsidRPr="00294F44">
        <w:rPr>
          <w:rStyle w:val="Emphasis"/>
        </w:rPr>
        <w:t>other indigenous groups</w:t>
      </w:r>
      <w:r w:rsidRPr="00033DB1">
        <w:rPr>
          <w:rStyle w:val="StyleUnderline"/>
        </w:rPr>
        <w:t xml:space="preserve"> was </w:t>
      </w:r>
      <w:r w:rsidRPr="00AC2C75">
        <w:rPr>
          <w:rStyle w:val="Emphasis"/>
          <w:highlight w:val="cyan"/>
        </w:rPr>
        <w:t>justified</w:t>
      </w:r>
      <w:r w:rsidRPr="00AC2C75">
        <w:rPr>
          <w:rStyle w:val="StyleUnderline"/>
          <w:highlight w:val="cyan"/>
        </w:rPr>
        <w:t xml:space="preserve"> for Western civilization’s prog</w:t>
      </w:r>
      <w:r w:rsidRPr="00033DB1">
        <w:rPr>
          <w:rStyle w:val="StyleUnderline"/>
        </w:rPr>
        <w:t xml:space="preserve">ress; or that the </w:t>
      </w:r>
      <w:r w:rsidRPr="00AC2C75">
        <w:rPr>
          <w:rStyle w:val="Emphasis"/>
          <w:highlight w:val="cyan"/>
        </w:rPr>
        <w:t>displacement</w:t>
      </w:r>
      <w:r w:rsidRPr="00033DB1">
        <w:rPr>
          <w:rStyle w:val="StyleUnderline"/>
        </w:rPr>
        <w:t xml:space="preserve"> of our peoples and indigenous communities </w:t>
      </w:r>
      <w:r w:rsidRPr="00AC2C75">
        <w:rPr>
          <w:rStyle w:val="StyleUnderline"/>
          <w:highlight w:val="cyan"/>
        </w:rPr>
        <w:t>along</w:t>
      </w:r>
      <w:r w:rsidRPr="00033DB1">
        <w:rPr>
          <w:rStyle w:val="StyleUnderline"/>
        </w:rPr>
        <w:t xml:space="preserve"> the </w:t>
      </w:r>
      <w:r w:rsidRPr="00AC2C75">
        <w:rPr>
          <w:rStyle w:val="Emphasis"/>
          <w:highlight w:val="cyan"/>
        </w:rPr>
        <w:t>border</w:t>
      </w:r>
      <w:r w:rsidRPr="00033DB1">
        <w:rPr>
          <w:rStyle w:val="StyleUnderline"/>
        </w:rPr>
        <w:t xml:space="preserve"> of U.S. and Mexico </w:t>
      </w:r>
      <w:r w:rsidRPr="00AC2C75">
        <w:rPr>
          <w:rStyle w:val="StyleUnderline"/>
          <w:highlight w:val="cyan"/>
        </w:rPr>
        <w:t xml:space="preserve">was </w:t>
      </w:r>
      <w:r w:rsidRPr="00AC2C75">
        <w:rPr>
          <w:rStyle w:val="Emphasis"/>
          <w:highlight w:val="cyan"/>
        </w:rPr>
        <w:t>necessary</w:t>
      </w:r>
      <w:r w:rsidRPr="00AC2C75">
        <w:rPr>
          <w:rStyle w:val="StyleUnderline"/>
          <w:highlight w:val="cyan"/>
        </w:rPr>
        <w:t xml:space="preserve"> to safeguard</w:t>
      </w:r>
      <w:r w:rsidRPr="00033DB1">
        <w:rPr>
          <w:rStyle w:val="StyleUnderline"/>
        </w:rPr>
        <w:t xml:space="preserve"> the </w:t>
      </w:r>
      <w:r w:rsidRPr="00AC2C75">
        <w:rPr>
          <w:rStyle w:val="StyleUnderline"/>
          <w:highlight w:val="cyan"/>
        </w:rPr>
        <w:t>U.S. border</w:t>
      </w:r>
      <w:r w:rsidRPr="00294F44">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033DB1">
        <w:rPr>
          <w:rStyle w:val="StyleUnderline"/>
        </w:rPr>
        <w:t xml:space="preserve">predominantly </w:t>
      </w:r>
      <w:r w:rsidRPr="00294F44">
        <w:rPr>
          <w:rStyle w:val="Emphasis"/>
        </w:rPr>
        <w:t xml:space="preserve">white elite </w:t>
      </w:r>
      <w:r w:rsidRPr="00AC2C75">
        <w:rPr>
          <w:rStyle w:val="Emphasis"/>
          <w:highlight w:val="cyan"/>
        </w:rPr>
        <w:t>teams</w:t>
      </w:r>
      <w:r w:rsidRPr="00033DB1">
        <w:rPr>
          <w:rStyle w:val="StyleUnderline"/>
        </w:rPr>
        <w:t xml:space="preserve"> started </w:t>
      </w:r>
      <w:r w:rsidRPr="00AC2C75">
        <w:rPr>
          <w:rStyle w:val="Emphasis"/>
          <w:highlight w:val="cyan"/>
        </w:rPr>
        <w:t>winning debates</w:t>
      </w:r>
      <w:r w:rsidRPr="00294F44">
        <w:rPr>
          <w:sz w:val="16"/>
        </w:rPr>
        <w:t xml:space="preserve"> against us </w:t>
      </w:r>
      <w:r w:rsidRPr="00AC2C75">
        <w:rPr>
          <w:rStyle w:val="Emphasis"/>
          <w:highlight w:val="cyan"/>
        </w:rPr>
        <w:t>using</w:t>
      </w:r>
      <w:r w:rsidRPr="00033DB1">
        <w:rPr>
          <w:rStyle w:val="StyleUnderline"/>
        </w:rPr>
        <w:t xml:space="preserve"> such </w:t>
      </w:r>
      <w:r w:rsidRPr="00AC2C75">
        <w:rPr>
          <w:rStyle w:val="Emphasis"/>
          <w:highlight w:val="cyan"/>
        </w:rPr>
        <w:t>arguments</w:t>
      </w:r>
      <w:r w:rsidRPr="00033DB1">
        <w:rPr>
          <w:rStyle w:val="StyleUnderline"/>
        </w:rPr>
        <w:t xml:space="preserve">, they started building conservative alliances with other schools to </w:t>
      </w:r>
      <w:r w:rsidRPr="00AC2C75">
        <w:rPr>
          <w:rStyle w:val="Emphasis"/>
          <w:highlight w:val="cyan"/>
        </w:rPr>
        <w:t>promote</w:t>
      </w:r>
      <w:r w:rsidRPr="00033DB1">
        <w:rPr>
          <w:rStyle w:val="StyleUnderline"/>
        </w:rPr>
        <w:t xml:space="preserve"> the use of such </w:t>
      </w:r>
      <w:r w:rsidRPr="00294F44">
        <w:rPr>
          <w:rStyle w:val="Emphasis"/>
        </w:rPr>
        <w:t>argumentation against “performance teams</w:t>
      </w:r>
      <w:r w:rsidRPr="00033DB1">
        <w:rPr>
          <w:rStyle w:val="StyleUnderline"/>
        </w:rPr>
        <w:t>.”</w:t>
      </w:r>
      <w:r w:rsidRPr="00294F44">
        <w:rPr>
          <w:sz w:val="16"/>
        </w:rPr>
        <w:t xml:space="preserve"> Such </w:t>
      </w:r>
      <w:r w:rsidRPr="00033DB1">
        <w:rPr>
          <w:rStyle w:val="StyleUnderline"/>
        </w:rPr>
        <w:t xml:space="preserve">alliances reflected a profound </w:t>
      </w:r>
      <w:r w:rsidRPr="00AC2C75">
        <w:rPr>
          <w:rStyle w:val="Emphasis"/>
          <w:highlight w:val="cyan"/>
        </w:rPr>
        <w:t>lack of empathy</w:t>
      </w:r>
      <w:r w:rsidRPr="00AC2C75">
        <w:rPr>
          <w:rStyle w:val="StyleUnderline"/>
          <w:highlight w:val="cyan"/>
        </w:rPr>
        <w:t xml:space="preserve"> and </w:t>
      </w:r>
      <w:r w:rsidRPr="00AC2C75">
        <w:rPr>
          <w:rStyle w:val="Emphasis"/>
          <w:highlight w:val="cyan"/>
        </w:rPr>
        <w:t>disregard</w:t>
      </w:r>
      <w:r w:rsidRPr="00AC2C75">
        <w:rPr>
          <w:rStyle w:val="StyleUnderline"/>
          <w:highlight w:val="cyan"/>
        </w:rPr>
        <w:t xml:space="preserve"> for</w:t>
      </w:r>
      <w:r w:rsidRPr="00033DB1">
        <w:rPr>
          <w:rStyle w:val="StyleUnderline"/>
        </w:rPr>
        <w:t xml:space="preserve"> our </w:t>
      </w:r>
      <w:r w:rsidRPr="00AC2C75">
        <w:rPr>
          <w:rStyle w:val="Emphasis"/>
          <w:highlight w:val="cyan"/>
        </w:rPr>
        <w:t>embodied traumas</w:t>
      </w:r>
      <w:r w:rsidRPr="00294F44">
        <w:rPr>
          <w:sz w:val="16"/>
        </w:rPr>
        <w:t xml:space="preserve">. </w:t>
      </w:r>
      <w:r w:rsidRPr="00033DB1">
        <w:rPr>
          <w:rStyle w:val="StyleUnderline"/>
        </w:rPr>
        <w:t xml:space="preserve">Many of these arguments rested on and morphed into </w:t>
      </w:r>
      <w:r w:rsidRPr="00AC2C75">
        <w:rPr>
          <w:rStyle w:val="Emphasis"/>
          <w:highlight w:val="cyan"/>
        </w:rPr>
        <w:t>blatantly anti-Indigenous, anti-Black, and anti-queer</w:t>
      </w:r>
      <w:r w:rsidRPr="00033DB1">
        <w:rPr>
          <w:rStyle w:val="StyleUnderline"/>
        </w:rPr>
        <w:t xml:space="preserve"> literature and stances</w:t>
      </w:r>
      <w:r w:rsidRPr="00294F44">
        <w:rPr>
          <w:sz w:val="16"/>
        </w:rPr>
        <w:t xml:space="preserve">. Hearing these arguments and seeing how coaches, judges, or senior and junior scholars in Communication </w:t>
      </w:r>
      <w:r w:rsidRPr="00294F44">
        <w:rPr>
          <w:rStyle w:val="Emphasis"/>
        </w:rPr>
        <w:t>Studies</w:t>
      </w:r>
      <w:r w:rsidRPr="00033DB1">
        <w:rPr>
          <w:rStyle w:val="StyleUnderline"/>
        </w:rPr>
        <w:t xml:space="preserve"> encouraged and </w:t>
      </w:r>
      <w:r w:rsidRPr="00AC2C75">
        <w:rPr>
          <w:rStyle w:val="Emphasis"/>
          <w:highlight w:val="cyan"/>
        </w:rPr>
        <w:t>celebrated</w:t>
      </w:r>
      <w:r w:rsidRPr="00033DB1">
        <w:rPr>
          <w:rStyle w:val="StyleUnderline"/>
        </w:rPr>
        <w:t xml:space="preserve"> such arguments caused </w:t>
      </w:r>
      <w:r w:rsidRPr="00AC2C75">
        <w:rPr>
          <w:rStyle w:val="Emphasis"/>
          <w:highlight w:val="cyan"/>
        </w:rPr>
        <w:t>psychic</w:t>
      </w:r>
      <w:r w:rsidRPr="005B472E">
        <w:rPr>
          <w:rStyle w:val="StyleUnderline"/>
        </w:rPr>
        <w:t xml:space="preserve"> a</w:t>
      </w:r>
      <w:r w:rsidRPr="00033DB1">
        <w:rPr>
          <w:rStyle w:val="StyleUnderline"/>
        </w:rPr>
        <w:t xml:space="preserve">nd </w:t>
      </w:r>
      <w:r w:rsidRPr="00AC2C75">
        <w:rPr>
          <w:rStyle w:val="Emphasis"/>
          <w:highlight w:val="cyan"/>
        </w:rPr>
        <w:t>bodily injury</w:t>
      </w:r>
      <w:r w:rsidRPr="00294F44">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w:t>
      </w:r>
      <w:r w:rsidRPr="008354A8">
        <w:rPr>
          <w:rStyle w:val="StyleUnderline"/>
        </w:rPr>
        <w:t xml:space="preserve"> I </w:t>
      </w:r>
      <w:r w:rsidRPr="00AC2C75">
        <w:rPr>
          <w:rStyle w:val="StyleUnderline"/>
          <w:highlight w:val="cyan"/>
        </w:rPr>
        <w:t>still remember</w:t>
      </w:r>
      <w:r w:rsidRPr="008354A8">
        <w:rPr>
          <w:rStyle w:val="StyleUnderline"/>
        </w:rPr>
        <w:t xml:space="preserve"> the </w:t>
      </w:r>
      <w:r w:rsidRPr="008354A8">
        <w:rPr>
          <w:rStyle w:val="Emphasis"/>
        </w:rPr>
        <w:t>injurio</w:t>
      </w:r>
      <w:r w:rsidRPr="00294F44">
        <w:rPr>
          <w:rStyle w:val="Emphasis"/>
        </w:rPr>
        <w:t xml:space="preserve">us </w:t>
      </w:r>
      <w:r w:rsidRPr="00AC2C75">
        <w:rPr>
          <w:rStyle w:val="Emphasis"/>
          <w:highlight w:val="cyan"/>
        </w:rPr>
        <w:t>debaters’</w:t>
      </w:r>
      <w:r w:rsidRPr="00294F44">
        <w:rPr>
          <w:rStyle w:val="Emphasis"/>
        </w:rPr>
        <w:t xml:space="preserve"> and </w:t>
      </w:r>
      <w:r w:rsidRPr="00AC2C75">
        <w:rPr>
          <w:rStyle w:val="Emphasis"/>
          <w:highlight w:val="cyan"/>
        </w:rPr>
        <w:t>coaches’</w:t>
      </w:r>
      <w:r w:rsidRPr="00294F44">
        <w:rPr>
          <w:sz w:val="16"/>
        </w:rPr>
        <w:t xml:space="preserve"> </w:t>
      </w:r>
      <w:r w:rsidRPr="00AC2C75">
        <w:rPr>
          <w:rStyle w:val="StyleUnderline"/>
          <w:highlight w:val="cyan"/>
        </w:rPr>
        <w:t>names and faces</w:t>
      </w:r>
      <w:r w:rsidRPr="00294F44">
        <w:rPr>
          <w:sz w:val="16"/>
        </w:rPr>
        <w:t xml:space="preserve"> as they invade my nightmares till this day. </w:t>
      </w:r>
      <w:r w:rsidRPr="00AC2C75">
        <w:rPr>
          <w:rStyle w:val="StyleUnderline"/>
          <w:highlight w:val="cyan"/>
        </w:rPr>
        <w:t>How could I</w:t>
      </w:r>
      <w:r w:rsidRPr="00AE3714">
        <w:rPr>
          <w:rStyle w:val="StyleUnderline"/>
        </w:rPr>
        <w:t xml:space="preserve"> </w:t>
      </w:r>
      <w:r w:rsidRPr="005575E5">
        <w:rPr>
          <w:rStyle w:val="Emphasis"/>
        </w:rPr>
        <w:t>ever</w:t>
      </w:r>
      <w:r w:rsidRPr="00294F44">
        <w:rPr>
          <w:sz w:val="16"/>
        </w:rPr>
        <w:t xml:space="preserve"> forget – </w:t>
      </w:r>
      <w:r w:rsidRPr="00AC2C75">
        <w:rPr>
          <w:rStyle w:val="Emphasis"/>
          <w:highlight w:val="cyan"/>
        </w:rPr>
        <w:t>forgive</w:t>
      </w:r>
      <w:r w:rsidRPr="00E937FF">
        <w:rPr>
          <w:rStyle w:val="StyleUnderline"/>
        </w:rPr>
        <w:t xml:space="preserve"> – </w:t>
      </w:r>
      <w:r w:rsidRPr="00AC2C75">
        <w:rPr>
          <w:rStyle w:val="StyleUnderline"/>
          <w:highlight w:val="cyan"/>
        </w:rPr>
        <w:t>these</w:t>
      </w:r>
      <w:r w:rsidRPr="00E937FF">
        <w:rPr>
          <w:rStyle w:val="StyleUnderline"/>
        </w:rPr>
        <w:t xml:space="preserve"> violent </w:t>
      </w:r>
      <w:r w:rsidRPr="00AC2C75">
        <w:rPr>
          <w:rStyle w:val="StyleUnderline"/>
          <w:highlight w:val="cyan"/>
        </w:rPr>
        <w:t>arguers</w:t>
      </w:r>
      <w:r w:rsidRPr="00AC2C75">
        <w:rPr>
          <w:sz w:val="16"/>
          <w:highlight w:val="cyan"/>
        </w:rPr>
        <w:t>?</w:t>
      </w:r>
    </w:p>
    <w:p w14:paraId="26E16BC1" w14:textId="77777777" w:rsidR="00664F16" w:rsidRDefault="00664F16" w:rsidP="00122188">
      <w:pPr>
        <w:pStyle w:val="Heading2"/>
      </w:pPr>
      <w:r>
        <w:lastRenderedPageBreak/>
        <w:t>ON</w:t>
      </w:r>
    </w:p>
    <w:p w14:paraId="30EF8FC0" w14:textId="77777777" w:rsidR="00664F16" w:rsidRDefault="00664F16" w:rsidP="00664F16">
      <w:pPr>
        <w:pStyle w:val="Heading2"/>
      </w:pPr>
      <w:r>
        <w:lastRenderedPageBreak/>
        <w:t>Agencies</w:t>
      </w:r>
    </w:p>
    <w:p w14:paraId="716A7AE9" w14:textId="77777777" w:rsidR="00664F16" w:rsidRPr="00E363DD" w:rsidRDefault="00664F16" w:rsidP="00664F16">
      <w:pPr>
        <w:pStyle w:val="Heading3"/>
      </w:pPr>
      <w:r>
        <w:lastRenderedPageBreak/>
        <w:t>Masco---1NC</w:t>
      </w:r>
    </w:p>
    <w:p w14:paraId="1CFA2566" w14:textId="77777777" w:rsidR="00664F16" w:rsidRPr="002656B3" w:rsidRDefault="00664F16" w:rsidP="00664F16">
      <w:pPr>
        <w:pStyle w:val="Heading4"/>
      </w:pPr>
      <w:r>
        <w:t>P</w:t>
      </w:r>
      <w:r w:rsidRPr="00E363DD">
        <w:t xml:space="preserve">redictions of existential threats </w:t>
      </w:r>
      <w:r w:rsidRPr="00AA6ACE">
        <w:rPr>
          <w:u w:val="single"/>
        </w:rPr>
        <w:t>fail</w:t>
      </w:r>
      <w:r w:rsidRPr="003213DF">
        <w:t xml:space="preserve"> </w:t>
      </w:r>
      <w:r w:rsidRPr="00E363DD">
        <w:t xml:space="preserve">to grapple with the </w:t>
      </w:r>
      <w:r w:rsidRPr="00AA6ACE">
        <w:rPr>
          <w:u w:val="single"/>
        </w:rPr>
        <w:t>sublime</w:t>
      </w:r>
      <w:r w:rsidRPr="00E363DD">
        <w:t xml:space="preserve"> of modern violence</w:t>
      </w:r>
      <w:r>
        <w:t xml:space="preserve">. That enables </w:t>
      </w:r>
      <w:r w:rsidRPr="00AA6ACE">
        <w:rPr>
          <w:u w:val="single"/>
        </w:rPr>
        <w:t>total war</w:t>
      </w:r>
      <w:r>
        <w:rPr>
          <w:u w:val="single"/>
        </w:rPr>
        <w:t>.</w:t>
      </w:r>
    </w:p>
    <w:p w14:paraId="43796B22" w14:textId="77777777" w:rsidR="00664F16" w:rsidRPr="00E363DD" w:rsidRDefault="00664F16" w:rsidP="00664F16">
      <w:r w:rsidRPr="00E363DD">
        <w:rPr>
          <w:rStyle w:val="Style13ptBold"/>
        </w:rPr>
        <w:t xml:space="preserve">Masco </w:t>
      </w:r>
      <w:r>
        <w:rPr>
          <w:rStyle w:val="Style13ptBold"/>
        </w:rPr>
        <w:t>’</w:t>
      </w:r>
      <w:r w:rsidRPr="00E363DD">
        <w:rPr>
          <w:rStyle w:val="Style13ptBold"/>
        </w:rPr>
        <w:t>21</w:t>
      </w:r>
      <w:r>
        <w:rPr>
          <w:rStyle w:val="Style13ptBold"/>
        </w:rPr>
        <w:t xml:space="preserve"> </w:t>
      </w:r>
      <w:r>
        <w:t>[</w:t>
      </w:r>
      <w:r w:rsidRPr="00E363DD">
        <w:t xml:space="preserve">Joseph Masco – Professor of Anthropology and of the Social Sciences at the University of Chicago, </w:t>
      </w:r>
      <w:r w:rsidRPr="00E363DD">
        <w:rPr>
          <w:i/>
          <w:iCs/>
        </w:rPr>
        <w:t>The Future of Fallout, and Other Episodes in Radioactive World-making,</w:t>
      </w:r>
      <w:r w:rsidRPr="00E363DD">
        <w:t xml:space="preserve"> p188-192</w:t>
      </w:r>
      <w:r>
        <w:t xml:space="preserve"> //Bosley]</w:t>
      </w:r>
    </w:p>
    <w:p w14:paraId="240FD038" w14:textId="77777777" w:rsidR="00664F16" w:rsidRPr="00E363DD" w:rsidRDefault="00664F16" w:rsidP="00664F16">
      <w:pPr>
        <w:rPr>
          <w:sz w:val="16"/>
        </w:rPr>
      </w:pPr>
      <w:r w:rsidRPr="00E363DD">
        <w:rPr>
          <w:rStyle w:val="StyleUnderline"/>
        </w:rPr>
        <w:t>How</w:t>
      </w:r>
      <w:r w:rsidRPr="00E363DD">
        <w:rPr>
          <w:sz w:val="16"/>
        </w:rPr>
        <w:t xml:space="preserve">, indeed, </w:t>
      </w:r>
      <w:r w:rsidRPr="00E363DD">
        <w:rPr>
          <w:rStyle w:val="StyleUnderline"/>
        </w:rPr>
        <w:t xml:space="preserve">does thinking about an </w:t>
      </w:r>
      <w:r w:rsidRPr="00E363DD">
        <w:rPr>
          <w:rStyle w:val="Emphasis"/>
        </w:rPr>
        <w:t>absolute ending</w:t>
      </w:r>
      <w:r w:rsidRPr="00E363DD">
        <w:rPr>
          <w:sz w:val="16"/>
        </w:rPr>
        <w:t xml:space="preserve"> work to </w:t>
      </w:r>
      <w:r w:rsidRPr="00E363DD">
        <w:rPr>
          <w:rStyle w:val="StyleUnderline"/>
        </w:rPr>
        <w:t xml:space="preserve">install a new set of </w:t>
      </w:r>
      <w:r w:rsidRPr="00E363DD">
        <w:rPr>
          <w:rStyle w:val="Emphasis"/>
        </w:rPr>
        <w:t>fantasies</w:t>
      </w:r>
      <w:r w:rsidRPr="00E363DD">
        <w:rPr>
          <w:rStyle w:val="StyleUnderline"/>
        </w:rPr>
        <w:t xml:space="preserve"> and </w:t>
      </w:r>
      <w:r w:rsidRPr="00E363DD">
        <w:rPr>
          <w:rStyle w:val="Emphasis"/>
        </w:rPr>
        <w:t>short circuits</w:t>
      </w:r>
      <w:r w:rsidRPr="00E363DD">
        <w:rPr>
          <w:rStyle w:val="StyleUnderline"/>
        </w:rPr>
        <w:t xml:space="preserve"> that </w:t>
      </w:r>
      <w:r w:rsidRPr="00E363DD">
        <w:rPr>
          <w:rStyle w:val="Emphasis"/>
        </w:rPr>
        <w:t>prevent reflexive critique?</w:t>
      </w:r>
      <w:r w:rsidRPr="00E363DD">
        <w:rPr>
          <w:sz w:val="16"/>
        </w:rPr>
        <w:t xml:space="preserve"> How do </w:t>
      </w:r>
      <w:r w:rsidRPr="00E363DD">
        <w:rPr>
          <w:rStyle w:val="StyleUnderline"/>
        </w:rPr>
        <w:t>rational modes of planning work not to eliminate the possibility of collective death but rather</w:t>
      </w:r>
      <w:r w:rsidRPr="00E363DD">
        <w:rPr>
          <w:sz w:val="16"/>
        </w:rPr>
        <w:t xml:space="preserve">, through self-mystification, to </w:t>
      </w:r>
      <w:r w:rsidRPr="00E363DD">
        <w:rPr>
          <w:rStyle w:val="StyleUnderline"/>
        </w:rPr>
        <w:t>install its possibility ever deeper into an expert state system</w:t>
      </w:r>
      <w:r w:rsidRPr="00E363DD">
        <w:rPr>
          <w:sz w:val="16"/>
        </w:rPr>
        <w:t xml:space="preserve">? Kant (1986) articulated one central area where reason is installed as a compensation for a lack of understanding in his notion of the sublime. </w:t>
      </w:r>
      <w:r w:rsidRPr="008642F8">
        <w:rPr>
          <w:rStyle w:val="Emphasis"/>
          <w:highlight w:val="cyan"/>
        </w:rPr>
        <w:t>Sublime experience</w:t>
      </w:r>
      <w:r w:rsidRPr="00E363DD">
        <w:rPr>
          <w:sz w:val="16"/>
        </w:rPr>
        <w:t xml:space="preserve">, in his view, </w:t>
      </w:r>
      <w:r w:rsidRPr="008642F8">
        <w:rPr>
          <w:rStyle w:val="StyleUnderline"/>
          <w:highlight w:val="cyan"/>
        </w:rPr>
        <w:t>overwhelms</w:t>
      </w:r>
      <w:r w:rsidRPr="00E363DD">
        <w:rPr>
          <w:rStyle w:val="StyleUnderline"/>
        </w:rPr>
        <w:t xml:space="preserve"> the </w:t>
      </w:r>
      <w:r w:rsidRPr="008642F8">
        <w:rPr>
          <w:rStyle w:val="StyleUnderline"/>
          <w:highlight w:val="cyan"/>
        </w:rPr>
        <w:t>human sensorium</w:t>
      </w:r>
      <w:r w:rsidRPr="00E363DD">
        <w:rPr>
          <w:sz w:val="16"/>
        </w:rPr>
        <w:t xml:space="preserve">, </w:t>
      </w:r>
      <w:r w:rsidRPr="00E363DD">
        <w:rPr>
          <w:rStyle w:val="StyleUnderline"/>
        </w:rPr>
        <w:t>providing that strange mix of pleasure and terror involved in surpassing one’s cognitive limit</w:t>
      </w:r>
      <w:r w:rsidRPr="00E363DD">
        <w:rPr>
          <w:sz w:val="16"/>
        </w:rPr>
        <w:t xml:space="preserve">. For Kant, the experience of incomprehensibility is then managed by an act of categorizing—by a naming of the event—rather than through understanding. Compensation rather than comprehension is thus achieved, installing at the very center of his notion of reason an irreducible problem about means, ends, and the ability of human beings in extreme moments to comprehend both. </w:t>
      </w:r>
      <w:r w:rsidRPr="008642F8">
        <w:rPr>
          <w:rStyle w:val="StyleUnderline"/>
          <w:highlight w:val="cyan"/>
        </w:rPr>
        <w:t>Terror has an inherent sublimity</w:t>
      </w:r>
      <w:r w:rsidRPr="00E363DD">
        <w:rPr>
          <w:sz w:val="16"/>
        </w:rPr>
        <w:t xml:space="preserve">, one that has been </w:t>
      </w:r>
      <w:r w:rsidRPr="008642F8">
        <w:rPr>
          <w:rStyle w:val="StyleUnderline"/>
          <w:highlight w:val="cyan"/>
        </w:rPr>
        <w:t>multiplied across</w:t>
      </w:r>
      <w:r w:rsidRPr="00E363DD">
        <w:rPr>
          <w:rStyle w:val="StyleUnderline"/>
        </w:rPr>
        <w:t xml:space="preserve"> contemporary violent potentials</w:t>
      </w:r>
      <w:r w:rsidRPr="00E363DD">
        <w:rPr>
          <w:sz w:val="16"/>
        </w:rPr>
        <w:t>—</w:t>
      </w:r>
      <w:r w:rsidRPr="008642F8">
        <w:rPr>
          <w:rStyle w:val="Emphasis"/>
          <w:highlight w:val="cyan"/>
        </w:rPr>
        <w:t>war</w:t>
      </w:r>
      <w:r w:rsidRPr="00E363DD">
        <w:rPr>
          <w:sz w:val="16"/>
        </w:rPr>
        <w:t xml:space="preserve">, </w:t>
      </w:r>
      <w:r w:rsidRPr="008642F8">
        <w:rPr>
          <w:rStyle w:val="Emphasis"/>
          <w:highlight w:val="cyan"/>
        </w:rPr>
        <w:t>economy</w:t>
      </w:r>
      <w:r w:rsidRPr="00E363DD">
        <w:rPr>
          <w:sz w:val="16"/>
        </w:rPr>
        <w:t xml:space="preserve">, </w:t>
      </w:r>
      <w:r w:rsidRPr="008642F8">
        <w:rPr>
          <w:rStyle w:val="Emphasis"/>
          <w:highlight w:val="cyan"/>
        </w:rPr>
        <w:t>environment</w:t>
      </w:r>
      <w:r w:rsidRPr="00E363DD">
        <w:rPr>
          <w:sz w:val="16"/>
        </w:rPr>
        <w:t>—</w:t>
      </w:r>
      <w:r w:rsidRPr="008642F8">
        <w:rPr>
          <w:rStyle w:val="StyleUnderline"/>
          <w:highlight w:val="cyan"/>
        </w:rPr>
        <w:t>to create</w:t>
      </w:r>
      <w:r w:rsidRPr="00E363DD">
        <w:rPr>
          <w:rStyle w:val="StyleUnderline"/>
        </w:rPr>
        <w:t xml:space="preserve"> a new complex configuration of </w:t>
      </w:r>
      <w:r w:rsidRPr="008642F8">
        <w:rPr>
          <w:rStyle w:val="Emphasis"/>
          <w:highlight w:val="cyan"/>
        </w:rPr>
        <w:t>planetary risk</w:t>
      </w:r>
      <w:r w:rsidRPr="008642F8">
        <w:rPr>
          <w:sz w:val="16"/>
          <w:highlight w:val="cyan"/>
        </w:rPr>
        <w:t xml:space="preserve"> </w:t>
      </w:r>
      <w:r w:rsidRPr="008642F8">
        <w:rPr>
          <w:rStyle w:val="StyleUnderline"/>
          <w:highlight w:val="cyan"/>
        </w:rPr>
        <w:t xml:space="preserve">that </w:t>
      </w:r>
      <w:r w:rsidRPr="008642F8">
        <w:rPr>
          <w:rStyle w:val="Emphasis"/>
          <w:highlight w:val="cyan"/>
        </w:rPr>
        <w:t>exceeds</w:t>
      </w:r>
      <w:r w:rsidRPr="00E363DD">
        <w:rPr>
          <w:rStyle w:val="Emphasis"/>
        </w:rPr>
        <w:t xml:space="preserve"> the power of </w:t>
      </w:r>
      <w:r w:rsidRPr="008642F8">
        <w:rPr>
          <w:rStyle w:val="Emphasis"/>
          <w:highlight w:val="cyan"/>
        </w:rPr>
        <w:t>the national security state</w:t>
      </w:r>
      <w:r w:rsidRPr="00E363DD">
        <w:rPr>
          <w:sz w:val="16"/>
        </w:rPr>
        <w:t xml:space="preserve"> (Masco 2010). </w:t>
      </w:r>
      <w:r w:rsidRPr="008642F8">
        <w:rPr>
          <w:rStyle w:val="StyleUnderline"/>
          <w:highlight w:val="cyan"/>
        </w:rPr>
        <w:t>Nuclear terror</w:t>
      </w:r>
      <w:r w:rsidRPr="00E363DD">
        <w:rPr>
          <w:sz w:val="16"/>
        </w:rPr>
        <w:t xml:space="preserve">, as a state system, however, </w:t>
      </w:r>
      <w:r w:rsidRPr="008642F8">
        <w:rPr>
          <w:rStyle w:val="StyleUnderline"/>
          <w:highlight w:val="cyan"/>
        </w:rPr>
        <w:t>is</w:t>
      </w:r>
      <w:r w:rsidRPr="00E363DD">
        <w:rPr>
          <w:rStyle w:val="StyleUnderline"/>
        </w:rPr>
        <w:t xml:space="preserve"> not a momentary experience </w:t>
      </w:r>
      <w:r w:rsidRPr="00E363DD">
        <w:rPr>
          <w:sz w:val="16"/>
        </w:rPr>
        <w:t xml:space="preserve">(as Kant’s sublime requires) </w:t>
      </w:r>
      <w:r w:rsidRPr="00E363DD">
        <w:rPr>
          <w:rStyle w:val="StyleUnderline"/>
        </w:rPr>
        <w:t>but</w:t>
      </w:r>
      <w:r w:rsidRPr="00E363DD">
        <w:rPr>
          <w:sz w:val="16"/>
        </w:rPr>
        <w:t xml:space="preserve"> is instead </w:t>
      </w:r>
      <w:r w:rsidRPr="008642F8">
        <w:rPr>
          <w:rStyle w:val="StyleUnderline"/>
          <w:highlight w:val="cyan"/>
        </w:rPr>
        <w:t xml:space="preserve">a </w:t>
      </w:r>
      <w:r w:rsidRPr="008642F8">
        <w:rPr>
          <w:rStyle w:val="Emphasis"/>
          <w:highlight w:val="cyan"/>
        </w:rPr>
        <w:t>global infrastructure</w:t>
      </w:r>
      <w:r w:rsidRPr="00E363DD">
        <w:rPr>
          <w:sz w:val="16"/>
        </w:rPr>
        <w:t xml:space="preserve">—one </w:t>
      </w:r>
      <w:r w:rsidRPr="00E363DD">
        <w:rPr>
          <w:rStyle w:val="StyleUnderline"/>
        </w:rPr>
        <w:t xml:space="preserve">that coordinates American military power as well as </w:t>
      </w:r>
      <w:r w:rsidRPr="00E363DD">
        <w:rPr>
          <w:sz w:val="16"/>
        </w:rPr>
        <w:t xml:space="preserve">its </w:t>
      </w:r>
      <w:r w:rsidRPr="00E363DD">
        <w:rPr>
          <w:rStyle w:val="StyleUnderline"/>
        </w:rPr>
        <w:t>domestic politics</w:t>
      </w:r>
      <w:r w:rsidRPr="00E363DD">
        <w:rPr>
          <w:sz w:val="16"/>
        </w:rPr>
        <w:t>. This infrastructure requires constant affective as well as technological support, merging complex social and technological processes that become fused in perceptions of global risk.</w:t>
      </w:r>
    </w:p>
    <w:p w14:paraId="0DB3B828" w14:textId="77777777" w:rsidR="00664F16" w:rsidRPr="00E363DD" w:rsidRDefault="00664F16" w:rsidP="00664F16">
      <w:pPr>
        <w:rPr>
          <w:sz w:val="16"/>
        </w:rPr>
      </w:pPr>
      <w:r w:rsidRPr="00E363DD">
        <w:rPr>
          <w:sz w:val="16"/>
        </w:rPr>
        <w:t xml:space="preserve">Put differently, </w:t>
      </w:r>
      <w:r w:rsidRPr="00E363DD">
        <w:rPr>
          <w:rStyle w:val="StyleUnderline"/>
        </w:rPr>
        <w:t>instrumental reason</w:t>
      </w:r>
      <w:r w:rsidRPr="00E363DD">
        <w:rPr>
          <w:sz w:val="16"/>
        </w:rPr>
        <w:t xml:space="preserve"> (imagine here as free of affect, let alone terror) </w:t>
      </w:r>
      <w:r w:rsidRPr="00E363DD">
        <w:rPr>
          <w:rStyle w:val="StyleUnderline"/>
        </w:rPr>
        <w:t>has enabled a globalized, economized, technologized modernity, but it</w:t>
      </w:r>
      <w:r w:rsidRPr="00E363DD">
        <w:rPr>
          <w:sz w:val="16"/>
        </w:rPr>
        <w:t xml:space="preserve"> has also </w:t>
      </w:r>
      <w:r w:rsidRPr="00E363DD">
        <w:rPr>
          <w:rStyle w:val="StyleUnderline"/>
        </w:rPr>
        <w:t>installed a set of compensations</w:t>
      </w:r>
      <w:r w:rsidRPr="00E363DD">
        <w:rPr>
          <w:sz w:val="16"/>
        </w:rPr>
        <w:t xml:space="preserve"> for those events, desires, and biological facts </w:t>
      </w:r>
      <w:r w:rsidRPr="00E363DD">
        <w:rPr>
          <w:rStyle w:val="StyleUnderline"/>
        </w:rPr>
        <w:t>that disrupt specific calculations</w:t>
      </w:r>
      <w:r w:rsidRPr="00E363DD">
        <w:rPr>
          <w:sz w:val="16"/>
        </w:rPr>
        <w:t xml:space="preserve"> of progress/profit. By the mid-twentieth century, </w:t>
      </w:r>
      <w:r w:rsidRPr="00E363DD">
        <w:rPr>
          <w:rStyle w:val="StyleUnderline"/>
        </w:rPr>
        <w:t>the products of instrumental reason</w:t>
      </w:r>
      <w:r w:rsidRPr="00E363DD">
        <w:rPr>
          <w:sz w:val="16"/>
        </w:rPr>
        <w:t>—the very means to an end—</w:t>
      </w:r>
      <w:r w:rsidRPr="00E363DD">
        <w:rPr>
          <w:rStyle w:val="StyleUnderline"/>
        </w:rPr>
        <w:t xml:space="preserve">produced new forms of war that </w:t>
      </w:r>
      <w:r w:rsidRPr="00E363DD">
        <w:rPr>
          <w:sz w:val="16"/>
        </w:rPr>
        <w:t xml:space="preserve">ultimately </w:t>
      </w:r>
      <w:r w:rsidRPr="00E363DD">
        <w:rPr>
          <w:rStyle w:val="StyleUnderline"/>
        </w:rPr>
        <w:t xml:space="preserve">challenged collective survival </w:t>
      </w:r>
      <w:r w:rsidRPr="00E363DD">
        <w:rPr>
          <w:sz w:val="16"/>
        </w:rPr>
        <w:t xml:space="preserve">and a related set of petrochemical economic commitments that disrupts climate. </w:t>
      </w:r>
      <w:r w:rsidRPr="00E363DD">
        <w:rPr>
          <w:rStyle w:val="StyleUnderline"/>
        </w:rPr>
        <w:t>The atomic bomb stands as both a rational technology</w:t>
      </w:r>
      <w:r w:rsidRPr="00E363DD">
        <w:rPr>
          <w:sz w:val="16"/>
        </w:rPr>
        <w:t>—produced via the combined work of physicists, engineers, chemists, industrialists, military planners, defense intellectuals, and civilian policy makers—</w:t>
      </w:r>
      <w:r w:rsidRPr="00E363DD">
        <w:rPr>
          <w:rStyle w:val="StyleUnderline"/>
        </w:rPr>
        <w:t>and as a limit case to that instrumental reason</w:t>
      </w:r>
      <w:r w:rsidRPr="00E363DD">
        <w:rPr>
          <w:sz w:val="16"/>
        </w:rPr>
        <w:t xml:space="preserve"> (see Edwards 1996; Oakes 1994). In the early days of the nuclear age, some Manhattan Project scientists hoped this new technology would be so terrible that it would simply end the possibility of war (e.g., </w:t>
      </w:r>
      <w:proofErr w:type="spellStart"/>
      <w:r w:rsidRPr="00E363DD">
        <w:rPr>
          <w:sz w:val="16"/>
        </w:rPr>
        <w:t>fas</w:t>
      </w:r>
      <w:proofErr w:type="spellEnd"/>
      <w:r w:rsidRPr="00E363DD">
        <w:rPr>
          <w:sz w:val="16"/>
        </w:rPr>
        <w:t xml:space="preserve"> 1946). Instead, U.S. war planners built a global system for nuclear war that could end most global life itself within a few hours of actual conflict. Each new nuclear system—bomber, submarine, and missile—was both a technological achievement of the first order and an accelerating progression toward the end of this </w:t>
      </w:r>
      <w:proofErr w:type="spellStart"/>
      <w:r w:rsidRPr="00E363DD">
        <w:rPr>
          <w:sz w:val="16"/>
        </w:rPr>
        <w:t>technomodernity</w:t>
      </w:r>
      <w:proofErr w:type="spellEnd"/>
      <w:r w:rsidRPr="00E363DD">
        <w:rPr>
          <w:sz w:val="16"/>
        </w:rPr>
        <w:t xml:space="preserve"> in the form of nuclear conflict.</w:t>
      </w:r>
    </w:p>
    <w:p w14:paraId="42AC98C5" w14:textId="77777777" w:rsidR="00664F16" w:rsidRPr="00E363DD" w:rsidRDefault="00664F16" w:rsidP="00664F16">
      <w:pPr>
        <w:rPr>
          <w:sz w:val="16"/>
        </w:rPr>
      </w:pPr>
      <w:r w:rsidRPr="00E363DD">
        <w:rPr>
          <w:sz w:val="16"/>
        </w:rPr>
        <w:t xml:space="preserve">These </w:t>
      </w:r>
      <w:r w:rsidRPr="008642F8">
        <w:rPr>
          <w:rStyle w:val="StyleUnderline"/>
          <w:highlight w:val="cyan"/>
        </w:rPr>
        <w:t>experts were attempting to negotiate</w:t>
      </w:r>
      <w:r w:rsidRPr="00E363DD">
        <w:rPr>
          <w:rStyle w:val="StyleUnderline"/>
        </w:rPr>
        <w:t xml:space="preserve"> through engineering </w:t>
      </w:r>
      <w:r w:rsidRPr="008642F8">
        <w:rPr>
          <w:rStyle w:val="StyleUnderline"/>
          <w:highlight w:val="cyan"/>
        </w:rPr>
        <w:t xml:space="preserve">a </w:t>
      </w:r>
      <w:r w:rsidRPr="008642F8">
        <w:rPr>
          <w:rStyle w:val="Emphasis"/>
          <w:highlight w:val="cyan"/>
        </w:rPr>
        <w:t>basic relationship to death</w:t>
      </w:r>
      <w:r w:rsidRPr="00E363DD">
        <w:rPr>
          <w:sz w:val="16"/>
        </w:rPr>
        <w:t xml:space="preserve">, committing to a perverse project of </w:t>
      </w:r>
      <w:r w:rsidRPr="008642F8">
        <w:rPr>
          <w:rStyle w:val="StyleUnderline"/>
          <w:highlight w:val="cyan"/>
        </w:rPr>
        <w:t>building</w:t>
      </w:r>
      <w:r w:rsidRPr="00E363DD">
        <w:rPr>
          <w:rStyle w:val="StyleUnderline"/>
        </w:rPr>
        <w:t xml:space="preserve"> </w:t>
      </w:r>
      <w:r w:rsidRPr="00E363DD">
        <w:rPr>
          <w:rStyle w:val="Emphasis"/>
        </w:rPr>
        <w:t xml:space="preserve">ever </w:t>
      </w:r>
      <w:r w:rsidRPr="008642F8">
        <w:rPr>
          <w:rStyle w:val="Emphasis"/>
          <w:highlight w:val="cyan"/>
        </w:rPr>
        <w:t>more destructive machines</w:t>
      </w:r>
      <w:r w:rsidRPr="008642F8">
        <w:rPr>
          <w:sz w:val="16"/>
          <w:highlight w:val="cyan"/>
        </w:rPr>
        <w:t xml:space="preserve"> </w:t>
      </w:r>
      <w:r w:rsidRPr="008642F8">
        <w:rPr>
          <w:rStyle w:val="StyleUnderline"/>
          <w:highlight w:val="cyan"/>
        </w:rPr>
        <w:t>in the name of</w:t>
      </w:r>
      <w:r w:rsidRPr="00E363DD">
        <w:rPr>
          <w:rStyle w:val="StyleUnderline"/>
        </w:rPr>
        <w:t xml:space="preserve"> </w:t>
      </w:r>
      <w:r w:rsidRPr="00E363DD">
        <w:rPr>
          <w:rStyle w:val="Emphasis"/>
        </w:rPr>
        <w:t xml:space="preserve">producing </w:t>
      </w:r>
      <w:r w:rsidRPr="008642F8">
        <w:rPr>
          <w:rStyle w:val="Emphasis"/>
          <w:highlight w:val="cyan"/>
        </w:rPr>
        <w:t>security</w:t>
      </w:r>
      <w:r w:rsidRPr="00E363DD">
        <w:rPr>
          <w:rStyle w:val="Emphasis"/>
        </w:rPr>
        <w:t>.</w:t>
      </w:r>
      <w:r w:rsidRPr="00E363DD">
        <w:rPr>
          <w:sz w:val="16"/>
        </w:rPr>
        <w:t xml:space="preserve"> Indeed, </w:t>
      </w:r>
      <w:r w:rsidRPr="008642F8">
        <w:rPr>
          <w:rStyle w:val="StyleUnderline"/>
          <w:highlight w:val="cyan"/>
        </w:rPr>
        <w:t>displacing the threat</w:t>
      </w:r>
      <w:r w:rsidRPr="00E363DD">
        <w:rPr>
          <w:rStyle w:val="StyleUnderline"/>
        </w:rPr>
        <w:t xml:space="preserve"> of one machine</w:t>
      </w:r>
      <w:r w:rsidRPr="00E363DD">
        <w:rPr>
          <w:sz w:val="16"/>
        </w:rPr>
        <w:t xml:space="preserve"> (</w:t>
      </w:r>
      <w:r w:rsidRPr="00E363DD">
        <w:rPr>
          <w:rStyle w:val="Emphasis"/>
        </w:rPr>
        <w:t>the atomic bomb</w:t>
      </w:r>
      <w:r w:rsidRPr="00E363DD">
        <w:rPr>
          <w:sz w:val="16"/>
        </w:rPr>
        <w:t xml:space="preserve">) </w:t>
      </w:r>
      <w:r w:rsidRPr="00E363DD">
        <w:rPr>
          <w:rStyle w:val="StyleUnderline"/>
        </w:rPr>
        <w:t>with another</w:t>
      </w:r>
      <w:r w:rsidRPr="00E363DD">
        <w:rPr>
          <w:sz w:val="16"/>
        </w:rPr>
        <w:t xml:space="preserve"> (</w:t>
      </w:r>
      <w:r w:rsidRPr="00E363DD">
        <w:rPr>
          <w:rStyle w:val="Emphasis"/>
        </w:rPr>
        <w:t>the hydrogen bomb</w:t>
      </w:r>
      <w:r w:rsidRPr="00E363DD">
        <w:rPr>
          <w:sz w:val="16"/>
        </w:rPr>
        <w:t xml:space="preserve">) </w:t>
      </w:r>
      <w:r w:rsidRPr="008642F8">
        <w:rPr>
          <w:rStyle w:val="StyleUnderline"/>
          <w:highlight w:val="cyan"/>
        </w:rPr>
        <w:t xml:space="preserve">became the basis for </w:t>
      </w:r>
      <w:r w:rsidRPr="008642F8">
        <w:rPr>
          <w:rStyle w:val="Emphasis"/>
          <w:highlight w:val="cyan"/>
        </w:rPr>
        <w:t>deterrence theory</w:t>
      </w:r>
      <w:r w:rsidRPr="00E363DD">
        <w:rPr>
          <w:sz w:val="16"/>
        </w:rPr>
        <w:t xml:space="preserve">, a way of </w:t>
      </w:r>
      <w:r w:rsidRPr="00E363DD">
        <w:rPr>
          <w:rStyle w:val="StyleUnderline"/>
        </w:rPr>
        <w:t>organizing and containing the thought of death by expanding technological systems</w:t>
      </w:r>
      <w:r w:rsidRPr="00E363DD">
        <w:rPr>
          <w:sz w:val="16"/>
        </w:rPr>
        <w:t xml:space="preserve">. Freud (1991) saw this contradiction in militarism early on, and in his remarkable 1915 essay “Thoughts for the Times on War and Death,” he is definitive that </w:t>
      </w:r>
      <w:r w:rsidRPr="00E363DD">
        <w:rPr>
          <w:rStyle w:val="StyleUnderline"/>
        </w:rPr>
        <w:t>it is impossible to comprehend</w:t>
      </w:r>
      <w:r w:rsidRPr="00E363DD">
        <w:rPr>
          <w:sz w:val="16"/>
        </w:rPr>
        <w:t>—to actually believe in—</w:t>
      </w:r>
      <w:r w:rsidRPr="00E363DD">
        <w:rPr>
          <w:rStyle w:val="StyleUnderline"/>
        </w:rPr>
        <w:t>one’s own death</w:t>
      </w:r>
      <w:r w:rsidRPr="00E363DD">
        <w:rPr>
          <w:sz w:val="16"/>
        </w:rPr>
        <w:t xml:space="preserve">. Thus, he notes, even as the human organism moves closer to death with each tick of the clock, the ego pursues a program of immortality and works to relocate the onrushing reality of death to exterior locations—to novels, to foreign populations, to distant wars, to a radical outside. Thus, </w:t>
      </w:r>
      <w:r w:rsidRPr="008642F8">
        <w:rPr>
          <w:rStyle w:val="StyleUnderline"/>
          <w:highlight w:val="cyan"/>
        </w:rPr>
        <w:t>the thought of an ending</w:t>
      </w:r>
      <w:r w:rsidRPr="00E363DD">
        <w:rPr>
          <w:rStyle w:val="StyleUnderline"/>
        </w:rPr>
        <w:t xml:space="preserve"> here literally </w:t>
      </w:r>
      <w:r w:rsidRPr="008642F8">
        <w:rPr>
          <w:rStyle w:val="StyleUnderline"/>
          <w:highlight w:val="cyan"/>
        </w:rPr>
        <w:t>produces</w:t>
      </w:r>
      <w:r w:rsidRPr="00E363DD">
        <w:rPr>
          <w:rStyle w:val="StyleUnderline"/>
        </w:rPr>
        <w:t xml:space="preserve"> a new set of means</w:t>
      </w:r>
      <w:r w:rsidRPr="00E363DD">
        <w:rPr>
          <w:sz w:val="16"/>
        </w:rPr>
        <w:t>—</w:t>
      </w:r>
      <w:r w:rsidRPr="008642F8">
        <w:rPr>
          <w:rStyle w:val="Emphasis"/>
          <w:highlight w:val="cyan"/>
        </w:rPr>
        <w:t>fantasies</w:t>
      </w:r>
      <w:r w:rsidRPr="00E363DD">
        <w:rPr>
          <w:rStyle w:val="StyleUnderline"/>
        </w:rPr>
        <w:t xml:space="preserve">, </w:t>
      </w:r>
      <w:r w:rsidRPr="008642F8">
        <w:rPr>
          <w:rStyle w:val="Emphasis"/>
          <w:highlight w:val="cyan"/>
        </w:rPr>
        <w:t>projections</w:t>
      </w:r>
      <w:r w:rsidRPr="00E363DD">
        <w:rPr>
          <w:rStyle w:val="StyleUnderline"/>
        </w:rPr>
        <w:t xml:space="preserve">, </w:t>
      </w:r>
      <w:r w:rsidRPr="00E363DD">
        <w:rPr>
          <w:rStyle w:val="Emphasis"/>
        </w:rPr>
        <w:t>displacements</w:t>
      </w:r>
      <w:r w:rsidRPr="00E363DD">
        <w:rPr>
          <w:rStyle w:val="StyleUnderline"/>
        </w:rPr>
        <w:t xml:space="preserve">, </w:t>
      </w:r>
      <w:r w:rsidRPr="008642F8">
        <w:rPr>
          <w:rStyle w:val="StyleUnderline"/>
          <w:highlight w:val="cyan"/>
        </w:rPr>
        <w:t xml:space="preserve">and </w:t>
      </w:r>
      <w:r w:rsidRPr="008642F8">
        <w:rPr>
          <w:rStyle w:val="Emphasis"/>
          <w:highlight w:val="cyan"/>
        </w:rPr>
        <w:t>amnesias</w:t>
      </w:r>
      <w:r w:rsidRPr="00E363DD">
        <w:rPr>
          <w:sz w:val="16"/>
        </w:rPr>
        <w:t xml:space="preserve"> all </w:t>
      </w:r>
      <w:r w:rsidRPr="00E363DD">
        <w:rPr>
          <w:rStyle w:val="StyleUnderline"/>
        </w:rPr>
        <w:t xml:space="preserve">mobilized </w:t>
      </w:r>
      <w:r w:rsidRPr="008642F8">
        <w:rPr>
          <w:rStyle w:val="StyleUnderline"/>
          <w:highlight w:val="cyan"/>
        </w:rPr>
        <w:t>to suture</w:t>
      </w:r>
      <w:r w:rsidRPr="00E363DD">
        <w:rPr>
          <w:rStyle w:val="StyleUnderline"/>
        </w:rPr>
        <w:t xml:space="preserve"> together an idea of </w:t>
      </w:r>
      <w:r w:rsidRPr="008642F8">
        <w:rPr>
          <w:rStyle w:val="StyleUnderline"/>
          <w:highlight w:val="cyan"/>
        </w:rPr>
        <w:t>an eternal self</w:t>
      </w:r>
      <w:r w:rsidRPr="00E363DD">
        <w:rPr>
          <w:sz w:val="16"/>
        </w:rPr>
        <w:t xml:space="preserve">. In American national culture, </w:t>
      </w:r>
      <w:r w:rsidRPr="00E363DD">
        <w:rPr>
          <w:rStyle w:val="StyleUnderline"/>
        </w:rPr>
        <w:t>the Cold War performed this task through a series of circuits</w:t>
      </w:r>
      <w:r w:rsidRPr="00E363DD">
        <w:rPr>
          <w:sz w:val="16"/>
        </w:rPr>
        <w:t xml:space="preserve">: the communist threat was simultaneously </w:t>
      </w:r>
      <w:r w:rsidRPr="00E363DD">
        <w:rPr>
          <w:sz w:val="16"/>
        </w:rPr>
        <w:lastRenderedPageBreak/>
        <w:t xml:space="preserve">everywhere and nowhere, and the </w:t>
      </w:r>
      <w:r w:rsidRPr="008642F8">
        <w:rPr>
          <w:rStyle w:val="Emphasis"/>
          <w:highlight w:val="cyan"/>
        </w:rPr>
        <w:t>imminent threat</w:t>
      </w:r>
      <w:r w:rsidRPr="00E363DD">
        <w:rPr>
          <w:rStyle w:val="Emphasis"/>
        </w:rPr>
        <w:t xml:space="preserve"> of nuclear war</w:t>
      </w:r>
      <w:r w:rsidRPr="00E363DD">
        <w:rPr>
          <w:rStyle w:val="StyleUnderline"/>
        </w:rPr>
        <w:t xml:space="preserve"> </w:t>
      </w:r>
      <w:r w:rsidRPr="008642F8">
        <w:rPr>
          <w:rStyle w:val="StyleUnderline"/>
          <w:highlight w:val="cyan"/>
        </w:rPr>
        <w:t>was mitigated by</w:t>
      </w:r>
      <w:r w:rsidRPr="00E363DD">
        <w:rPr>
          <w:rStyle w:val="StyleUnderline"/>
        </w:rPr>
        <w:t xml:space="preserve"> a</w:t>
      </w:r>
      <w:r w:rsidRPr="00E363DD">
        <w:rPr>
          <w:sz w:val="16"/>
        </w:rPr>
        <w:t xml:space="preserve"> fetishistic </w:t>
      </w:r>
      <w:r w:rsidRPr="008642F8">
        <w:rPr>
          <w:rStyle w:val="Emphasis"/>
          <w:highlight w:val="cyan"/>
        </w:rPr>
        <w:t>focus on</w:t>
      </w:r>
      <w:r w:rsidRPr="00E363DD">
        <w:rPr>
          <w:rStyle w:val="Emphasis"/>
        </w:rPr>
        <w:t xml:space="preserve"> technological </w:t>
      </w:r>
      <w:r w:rsidRPr="008642F8">
        <w:rPr>
          <w:rStyle w:val="Emphasis"/>
          <w:highlight w:val="cyan"/>
        </w:rPr>
        <w:t>detail</w:t>
      </w:r>
      <w:r w:rsidRPr="00E363DD">
        <w:rPr>
          <w:sz w:val="16"/>
        </w:rPr>
        <w:t xml:space="preserve">. </w:t>
      </w:r>
      <w:r w:rsidRPr="00E363DD">
        <w:rPr>
          <w:rStyle w:val="StyleUnderline"/>
        </w:rPr>
        <w:t xml:space="preserve">Cold War planners managed the threat </w:t>
      </w:r>
      <w:r w:rsidRPr="00E363DD">
        <w:rPr>
          <w:sz w:val="16"/>
        </w:rPr>
        <w:t xml:space="preserve">of nuclear war </w:t>
      </w:r>
      <w:r w:rsidRPr="00E363DD">
        <w:rPr>
          <w:rStyle w:val="StyleUnderline"/>
        </w:rPr>
        <w:t xml:space="preserve">through </w:t>
      </w:r>
      <w:r w:rsidRPr="00E363DD">
        <w:rPr>
          <w:rStyle w:val="Emphasis"/>
        </w:rPr>
        <w:t xml:space="preserve">constant </w:t>
      </w:r>
      <w:r w:rsidRPr="008642F8">
        <w:rPr>
          <w:rStyle w:val="Emphasis"/>
          <w:highlight w:val="cyan"/>
        </w:rPr>
        <w:t>proliferation</w:t>
      </w:r>
      <w:r w:rsidRPr="008642F8">
        <w:rPr>
          <w:sz w:val="16"/>
          <w:highlight w:val="cyan"/>
        </w:rPr>
        <w:t>—</w:t>
      </w:r>
      <w:r w:rsidRPr="008642F8">
        <w:rPr>
          <w:rStyle w:val="StyleUnderline"/>
          <w:highlight w:val="cyan"/>
        </w:rPr>
        <w:t xml:space="preserve">of </w:t>
      </w:r>
      <w:r w:rsidRPr="008642F8">
        <w:rPr>
          <w:rStyle w:val="Emphasis"/>
          <w:highlight w:val="cyan"/>
        </w:rPr>
        <w:t>weapons</w:t>
      </w:r>
      <w:r w:rsidRPr="008642F8">
        <w:rPr>
          <w:sz w:val="16"/>
          <w:highlight w:val="cyan"/>
        </w:rPr>
        <w:t>,</w:t>
      </w:r>
      <w:r w:rsidRPr="00E363DD">
        <w:rPr>
          <w:sz w:val="16"/>
        </w:rPr>
        <w:t xml:space="preserve"> </w:t>
      </w:r>
      <w:r w:rsidRPr="00E363DD">
        <w:rPr>
          <w:rStyle w:val="Emphasis"/>
        </w:rPr>
        <w:t>delivery systems</w:t>
      </w:r>
      <w:r w:rsidRPr="00E363DD">
        <w:rPr>
          <w:sz w:val="16"/>
        </w:rPr>
        <w:t xml:space="preserve">, </w:t>
      </w:r>
      <w:r w:rsidRPr="008642F8">
        <w:rPr>
          <w:rStyle w:val="Emphasis"/>
          <w:highlight w:val="cyan"/>
        </w:rPr>
        <w:t>images</w:t>
      </w:r>
      <w:r w:rsidRPr="00E363DD">
        <w:rPr>
          <w:sz w:val="16"/>
        </w:rPr>
        <w:t xml:space="preserve">, </w:t>
      </w:r>
      <w:r w:rsidRPr="008642F8">
        <w:rPr>
          <w:rStyle w:val="Emphasis"/>
          <w:highlight w:val="cyan"/>
        </w:rPr>
        <w:t>theories</w:t>
      </w:r>
      <w:r w:rsidRPr="00E363DD">
        <w:rPr>
          <w:sz w:val="16"/>
        </w:rPr>
        <w:t xml:space="preserve">, </w:t>
      </w:r>
      <w:r w:rsidRPr="008642F8">
        <w:rPr>
          <w:rStyle w:val="StyleUnderline"/>
          <w:highlight w:val="cyan"/>
        </w:rPr>
        <w:t xml:space="preserve">and </w:t>
      </w:r>
      <w:r w:rsidRPr="008642F8">
        <w:rPr>
          <w:rStyle w:val="Emphasis"/>
          <w:highlight w:val="cyan"/>
        </w:rPr>
        <w:t>calculations</w:t>
      </w:r>
      <w:r w:rsidRPr="00E363DD">
        <w:rPr>
          <w:sz w:val="16"/>
        </w:rPr>
        <w:t xml:space="preserve">. Through this proliferation, Cold War planners pursued </w:t>
      </w:r>
      <w:r w:rsidRPr="00E363DD">
        <w:rPr>
          <w:rStyle w:val="StyleUnderline"/>
        </w:rPr>
        <w:t>a program of intellectual compensation for the confrontation with a new kind of death</w:t>
      </w:r>
      <w:r w:rsidRPr="00E363DD">
        <w:rPr>
          <w:sz w:val="16"/>
        </w:rPr>
        <w:t xml:space="preserve">. They did so by </w:t>
      </w:r>
      <w:r w:rsidRPr="00E363DD">
        <w:rPr>
          <w:rStyle w:val="StyleUnderline"/>
        </w:rPr>
        <w:t xml:space="preserve">mobilizing </w:t>
      </w:r>
      <w:r w:rsidRPr="00E363DD">
        <w:rPr>
          <w:rStyle w:val="Emphasis"/>
        </w:rPr>
        <w:t>expert resources</w:t>
      </w:r>
      <w:r w:rsidRPr="00E363DD">
        <w:rPr>
          <w:sz w:val="16"/>
        </w:rPr>
        <w:t xml:space="preserve"> (changing the very temporal horizon of war </w:t>
      </w:r>
      <w:proofErr w:type="gramStart"/>
      <w:r w:rsidRPr="00E363DD">
        <w:rPr>
          <w:sz w:val="16"/>
        </w:rPr>
        <w:t>from days,</w:t>
      </w:r>
      <w:proofErr w:type="gramEnd"/>
      <w:r w:rsidRPr="00E363DD">
        <w:rPr>
          <w:sz w:val="16"/>
        </w:rPr>
        <w:t xml:space="preserve"> to hours, to minutes in the process), </w:t>
      </w:r>
      <w:r w:rsidRPr="00E363DD">
        <w:rPr>
          <w:rStyle w:val="StyleUnderline"/>
        </w:rPr>
        <w:t xml:space="preserve">as well as by pursuing </w:t>
      </w:r>
      <w:r w:rsidRPr="00E363DD">
        <w:rPr>
          <w:rStyle w:val="Emphasis"/>
        </w:rPr>
        <w:t>proxy wars</w:t>
      </w:r>
      <w:r w:rsidRPr="00E363DD">
        <w:rPr>
          <w:rStyle w:val="StyleUnderline"/>
        </w:rPr>
        <w:t xml:space="preserve"> and covert actions around the world</w:t>
      </w:r>
      <w:r w:rsidRPr="00E363DD">
        <w:rPr>
          <w:sz w:val="16"/>
        </w:rPr>
        <w:t xml:space="preserve">. In the process, </w:t>
      </w:r>
      <w:r w:rsidRPr="008642F8">
        <w:rPr>
          <w:rStyle w:val="StyleUnderline"/>
          <w:highlight w:val="cyan"/>
        </w:rPr>
        <w:t>Americans learned</w:t>
      </w:r>
      <w:r w:rsidRPr="00E363DD">
        <w:rPr>
          <w:rStyle w:val="StyleUnderline"/>
        </w:rPr>
        <w:t xml:space="preserve"> how </w:t>
      </w:r>
      <w:r w:rsidRPr="008642F8">
        <w:rPr>
          <w:rStyle w:val="StyleUnderline"/>
          <w:highlight w:val="cyan"/>
        </w:rPr>
        <w:t xml:space="preserve">to be </w:t>
      </w:r>
      <w:r w:rsidRPr="008642F8">
        <w:rPr>
          <w:rStyle w:val="Emphasis"/>
          <w:highlight w:val="cyan"/>
        </w:rPr>
        <w:t>committed to total war</w:t>
      </w:r>
      <w:r w:rsidRPr="008642F8">
        <w:rPr>
          <w:sz w:val="16"/>
          <w:highlight w:val="cyan"/>
        </w:rPr>
        <w:t xml:space="preserve"> </w:t>
      </w:r>
      <w:r w:rsidRPr="008642F8">
        <w:rPr>
          <w:rStyle w:val="StyleUnderline"/>
          <w:highlight w:val="cyan"/>
        </w:rPr>
        <w:t xml:space="preserve">as a </w:t>
      </w:r>
      <w:r w:rsidRPr="008642F8">
        <w:rPr>
          <w:rStyle w:val="Emphasis"/>
          <w:highlight w:val="cyan"/>
        </w:rPr>
        <w:t>precondition for everyday life</w:t>
      </w:r>
      <w:r w:rsidRPr="00E363DD">
        <w:rPr>
          <w:sz w:val="16"/>
        </w:rPr>
        <w:t xml:space="preserve"> </w:t>
      </w:r>
      <w:r w:rsidRPr="00E363DD">
        <w:rPr>
          <w:rStyle w:val="StyleUnderline"/>
        </w:rPr>
        <w:t xml:space="preserve">while </w:t>
      </w:r>
      <w:r w:rsidRPr="00E363DD">
        <w:rPr>
          <w:rStyle w:val="Emphasis"/>
        </w:rPr>
        <w:t>locating death as exterior to the nation</w:t>
      </w:r>
      <w:r w:rsidRPr="00E363DD">
        <w:rPr>
          <w:sz w:val="16"/>
        </w:rPr>
        <w:t xml:space="preserve">, </w:t>
      </w:r>
      <w:r w:rsidRPr="00E363DD">
        <w:rPr>
          <w:rStyle w:val="StyleUnderline"/>
        </w:rPr>
        <w:t>even as the war machine grew ferociously in its technological capacities</w:t>
      </w:r>
      <w:r w:rsidRPr="00E363DD">
        <w:rPr>
          <w:sz w:val="16"/>
        </w:rPr>
        <w:t>. This represents a distinctive national-cultural achievement: a notion of security that brings collective death ever closer in an attempt to fix its location with ever more precision. By the time of the first Corona photograph, the U.S. nuclear system was on constant and permanent alert, managing on a minute-by- minute temporal scale a global war machine—one that imagined a Soviet nuclear strike could come with less than seven minutes of warning (Keeney 2011, 186).</w:t>
      </w:r>
    </w:p>
    <w:p w14:paraId="726D86EB" w14:textId="77777777" w:rsidR="00664F16" w:rsidRPr="00E363DD" w:rsidRDefault="00664F16" w:rsidP="00664F16">
      <w:pPr>
        <w:rPr>
          <w:sz w:val="16"/>
        </w:rPr>
      </w:pPr>
      <w:r w:rsidRPr="00E363DD">
        <w:rPr>
          <w:rStyle w:val="StyleUnderline"/>
        </w:rPr>
        <w:t xml:space="preserve">U.S. military systems became both the most direct application of technical rationality and the location of deep fantasies about national immortality and the </w:t>
      </w:r>
      <w:r w:rsidRPr="00E363DD">
        <w:rPr>
          <w:rStyle w:val="Emphasis"/>
        </w:rPr>
        <w:t>possibility of systems of total control</w:t>
      </w:r>
      <w:r w:rsidRPr="00E363DD">
        <w:rPr>
          <w:sz w:val="16"/>
        </w:rPr>
        <w:t xml:space="preserve">. In the first decade of the Cold War, for example, the lack of detailed intelligence about the Soviet Union enabled an American national security project that was both technologically utopian and driven by increasingly apocalyptic visions of an omnipotent other. A top-secret, blue-ribbon panel studying the possibility of nuclear civil defense in 1957, known as the Gaither Committee, not only recommended a nationwide commitment to building underground bunkers and training citizens to think calmly about experiencing nuclear war, its members also concluded that a “missile gap” with the Soviet Union left the United States increasingly vulnerable to a devastating “first strike” (Security Resources Panel of the Science Advisory Committee 1957). Reinforced by the hysteria over Sputnik later in 1957—the first artificial satellite in space—U. S. national security debates, by the end of the 1950s, were structured by visions of a Soviet sneak attack that would destroy urban America in an instant. The Gaither Committee leaked to the press their conclusion that by 1959 the Soviets would have a decisive advantage in </w:t>
      </w:r>
      <w:proofErr w:type="spellStart"/>
      <w:r w:rsidRPr="00E363DD">
        <w:rPr>
          <w:sz w:val="16"/>
        </w:rPr>
        <w:t>icbms</w:t>
      </w:r>
      <w:proofErr w:type="spellEnd"/>
      <w:r w:rsidRPr="00E363DD">
        <w:rPr>
          <w:sz w:val="16"/>
        </w:rPr>
        <w:t xml:space="preserve"> (see Roman 1995; Snead 1999). The domestic politics informing the missile gap narrative became part of the battle between military branches for nuclear resources and soon was a key to John F. Kennedy’s presidential campaign strategy of positioning his Republican rivals (Eisenhower and then Nixon) as weak on national security. Thus, a threat projection with multiple political uses became codified as a kind of truth in U.S. national security policy, leading to massive increases in defense spending at the end of the Eisenhower administration and then again at the start of the Kennedy administration, as these officials tried to demonstrate their anticommunism and nuclear resolve. The U.S. nuclear triad—of bombers, </w:t>
      </w:r>
      <w:proofErr w:type="spellStart"/>
      <w:r w:rsidRPr="00E363DD">
        <w:rPr>
          <w:sz w:val="16"/>
        </w:rPr>
        <w:t>icbms</w:t>
      </w:r>
      <w:proofErr w:type="spellEnd"/>
      <w:r w:rsidRPr="00E363DD">
        <w:rPr>
          <w:sz w:val="16"/>
        </w:rPr>
        <w:t>, and submarines—is built at this moment, providing multiply redundant systems for waging nuclear war and giving each branch of the military a nuclear capability.</w:t>
      </w:r>
    </w:p>
    <w:p w14:paraId="6EDDDEE7" w14:textId="77777777" w:rsidR="00664F16" w:rsidRPr="00E363DD" w:rsidRDefault="00664F16" w:rsidP="00664F16">
      <w:pPr>
        <w:rPr>
          <w:sz w:val="16"/>
        </w:rPr>
      </w:pPr>
      <w:r w:rsidRPr="00E363DD">
        <w:rPr>
          <w:sz w:val="16"/>
        </w:rPr>
        <w:t xml:space="preserve">Today one can see that in addition to the new weapons systems built at the end of the 1950s, </w:t>
      </w:r>
      <w:r w:rsidRPr="00E363DD">
        <w:rPr>
          <w:rStyle w:val="StyleUnderline"/>
        </w:rPr>
        <w:t xml:space="preserve">there was also an important political discovery </w:t>
      </w:r>
      <w:r w:rsidRPr="00E363DD">
        <w:rPr>
          <w:sz w:val="16"/>
        </w:rPr>
        <w:t xml:space="preserve">crucial to the evolving Cold War: namely, </w:t>
      </w:r>
      <w:r w:rsidRPr="00E363DD">
        <w:rPr>
          <w:rStyle w:val="StyleUnderline"/>
        </w:rPr>
        <w:t xml:space="preserve">the </w:t>
      </w:r>
      <w:r w:rsidRPr="00E363DD">
        <w:rPr>
          <w:rStyle w:val="Emphasis"/>
        </w:rPr>
        <w:t>universal utility</w:t>
      </w:r>
      <w:r w:rsidRPr="00E363DD">
        <w:rPr>
          <w:rStyle w:val="StyleUnderline"/>
        </w:rPr>
        <w:t xml:space="preserve"> of </w:t>
      </w:r>
      <w:r w:rsidRPr="00E363DD">
        <w:rPr>
          <w:rStyle w:val="Emphasis"/>
        </w:rPr>
        <w:t>threat proliferation</w:t>
      </w:r>
      <w:r w:rsidRPr="00E363DD">
        <w:rPr>
          <w:rStyle w:val="StyleUnderline"/>
        </w:rPr>
        <w:t xml:space="preserve"> in U.S. security culture.</w:t>
      </w:r>
      <w:r w:rsidRPr="00E363DD">
        <w:rPr>
          <w:sz w:val="16"/>
        </w:rPr>
        <w:t xml:space="preserve"> </w:t>
      </w:r>
      <w:r w:rsidRPr="008642F8">
        <w:rPr>
          <w:rStyle w:val="StyleUnderline"/>
          <w:highlight w:val="cyan"/>
        </w:rPr>
        <w:t>The</w:t>
      </w:r>
      <w:r w:rsidRPr="00E363DD">
        <w:rPr>
          <w:rStyle w:val="StyleUnderline"/>
        </w:rPr>
        <w:t xml:space="preserve"> </w:t>
      </w:r>
      <w:r w:rsidRPr="00E363DD">
        <w:rPr>
          <w:rStyle w:val="Emphasis"/>
        </w:rPr>
        <w:t xml:space="preserve">raw </w:t>
      </w:r>
      <w:r w:rsidRPr="008642F8">
        <w:rPr>
          <w:rStyle w:val="Emphasis"/>
          <w:highlight w:val="cyan"/>
        </w:rPr>
        <w:t>political value of existential threat</w:t>
      </w:r>
      <w:r w:rsidRPr="00E363DD">
        <w:rPr>
          <w:sz w:val="16"/>
        </w:rPr>
        <w:t xml:space="preserve"> </w:t>
      </w:r>
      <w:r w:rsidRPr="00E363DD">
        <w:rPr>
          <w:rStyle w:val="StyleUnderline"/>
        </w:rPr>
        <w:t xml:space="preserve">as a motivating narrative </w:t>
      </w:r>
      <w:r w:rsidRPr="008642F8">
        <w:rPr>
          <w:rStyle w:val="StyleUnderline"/>
          <w:highlight w:val="cyan"/>
        </w:rPr>
        <w:t xml:space="preserve">became a </w:t>
      </w:r>
      <w:r w:rsidRPr="008642F8">
        <w:rPr>
          <w:rStyle w:val="Emphasis"/>
          <w:highlight w:val="cyan"/>
        </w:rPr>
        <w:t>well-worn</w:t>
      </w:r>
      <w:r w:rsidRPr="00E363DD">
        <w:rPr>
          <w:rStyle w:val="Emphasis"/>
        </w:rPr>
        <w:t xml:space="preserve"> domestic </w:t>
      </w:r>
      <w:r w:rsidRPr="008642F8">
        <w:rPr>
          <w:rStyle w:val="Emphasis"/>
          <w:highlight w:val="cyan"/>
        </w:rPr>
        <w:t>strategy</w:t>
      </w:r>
      <w:r w:rsidRPr="00E363DD">
        <w:rPr>
          <w:sz w:val="16"/>
        </w:rPr>
        <w:t xml:space="preserve"> in the United States, one </w:t>
      </w:r>
      <w:r w:rsidRPr="00E363DD">
        <w:rPr>
          <w:rStyle w:val="StyleUnderline"/>
        </w:rPr>
        <w:t>linking the missile gap of the 1950s to the window of vulnerability of the 1970s</w:t>
      </w:r>
      <w:r w:rsidRPr="00E363DD">
        <w:rPr>
          <w:sz w:val="16"/>
        </w:rPr>
        <w:t xml:space="preserve">, </w:t>
      </w:r>
      <w:r w:rsidRPr="00E363DD">
        <w:rPr>
          <w:rStyle w:val="StyleUnderline"/>
        </w:rPr>
        <w:t xml:space="preserve">to the Strategic Defense Initiative of the 1980s, to the </w:t>
      </w:r>
      <w:r w:rsidRPr="00E363DD">
        <w:rPr>
          <w:rStyle w:val="Emphasis"/>
        </w:rPr>
        <w:t>space-based Pearl Harbor narratives</w:t>
      </w:r>
      <w:r w:rsidRPr="00E363DD">
        <w:rPr>
          <w:sz w:val="16"/>
        </w:rPr>
        <w:t xml:space="preserve"> of the 1990s, </w:t>
      </w:r>
      <w:r w:rsidRPr="00E363DD">
        <w:rPr>
          <w:rStyle w:val="StyleUnderline"/>
        </w:rPr>
        <w:t xml:space="preserve">to the </w:t>
      </w:r>
      <w:r w:rsidRPr="00E363DD">
        <w:rPr>
          <w:rStyle w:val="Emphasis"/>
        </w:rPr>
        <w:t>terrorist WMD discourses</w:t>
      </w:r>
      <w:r w:rsidRPr="00E363DD">
        <w:rPr>
          <w:sz w:val="16"/>
        </w:rPr>
        <w:t xml:space="preserve"> of the 2000s </w:t>
      </w:r>
      <w:r w:rsidRPr="00E363DD">
        <w:rPr>
          <w:rStyle w:val="StyleUnderline"/>
        </w:rPr>
        <w:t>as illustrations of a nuclear culture</w:t>
      </w:r>
      <w:r w:rsidRPr="00E363DD">
        <w:rPr>
          <w:sz w:val="16"/>
        </w:rPr>
        <w:t xml:space="preserve">. In each of these cases, we can see how </w:t>
      </w:r>
      <w:r w:rsidRPr="00E363DD">
        <w:rPr>
          <w:rStyle w:val="StyleUnderline"/>
        </w:rPr>
        <w:t>the bomb</w:t>
      </w:r>
      <w:r w:rsidRPr="00E363DD">
        <w:rPr>
          <w:sz w:val="16"/>
        </w:rPr>
        <w:t xml:space="preserve"> (as a consolidated </w:t>
      </w:r>
      <w:proofErr w:type="spellStart"/>
      <w:r w:rsidRPr="00E363DD">
        <w:rPr>
          <w:sz w:val="16"/>
        </w:rPr>
        <w:t>technosocial</w:t>
      </w:r>
      <w:proofErr w:type="spellEnd"/>
      <w:r w:rsidRPr="00E363DD">
        <w:rPr>
          <w:sz w:val="16"/>
        </w:rPr>
        <w:t xml:space="preserve"> form of existential threat) </w:t>
      </w:r>
      <w:r w:rsidRPr="00E363DD">
        <w:rPr>
          <w:rStyle w:val="StyleUnderline"/>
        </w:rPr>
        <w:t>has been good for Americans to think with</w:t>
      </w:r>
      <w:r w:rsidRPr="00E363DD">
        <w:rPr>
          <w:sz w:val="16"/>
        </w:rPr>
        <w:t xml:space="preserve">, </w:t>
      </w:r>
      <w:r w:rsidRPr="00E363DD">
        <w:rPr>
          <w:rStyle w:val="StyleUnderline"/>
        </w:rPr>
        <w:t xml:space="preserve">becoming the </w:t>
      </w:r>
      <w:r w:rsidRPr="00E363DD">
        <w:rPr>
          <w:rStyle w:val="Emphasis"/>
        </w:rPr>
        <w:t>basis for building a nuclear state</w:t>
      </w:r>
      <w:r w:rsidRPr="00E363DD">
        <w:rPr>
          <w:sz w:val="16"/>
        </w:rPr>
        <w:t xml:space="preserve"> and a global military system </w:t>
      </w:r>
      <w:r w:rsidRPr="00E363DD">
        <w:rPr>
          <w:rStyle w:val="StyleUnderline"/>
        </w:rPr>
        <w:t xml:space="preserve">but also for transforming raw military ambition into a </w:t>
      </w:r>
      <w:r w:rsidRPr="00E363DD">
        <w:rPr>
          <w:rStyle w:val="Emphasis"/>
        </w:rPr>
        <w:t>necessary form of defense</w:t>
      </w:r>
      <w:r w:rsidRPr="00E363DD">
        <w:rPr>
          <w:rStyle w:val="StyleUnderline"/>
        </w:rPr>
        <w:t>.</w:t>
      </w:r>
      <w:r w:rsidRPr="00E363DD">
        <w:rPr>
          <w:sz w:val="16"/>
        </w:rPr>
        <w:t xml:space="preserve"> But if the bomb has been crucial to constituting U.S. superpower status, it has also produced a complex new domestic affective political domain, allowing images of, and appeals to, existential threat to become a central means of establishing and expanding a militarized national security culture.</w:t>
      </w:r>
    </w:p>
    <w:p w14:paraId="50BD35BC" w14:textId="77777777" w:rsidR="00664F16" w:rsidRPr="00E363DD" w:rsidRDefault="00664F16" w:rsidP="00664F16">
      <w:pPr>
        <w:rPr>
          <w:sz w:val="16"/>
          <w:szCs w:val="16"/>
        </w:rPr>
      </w:pPr>
      <w:r w:rsidRPr="00E363DD">
        <w:rPr>
          <w:sz w:val="16"/>
          <w:szCs w:val="16"/>
        </w:rPr>
        <w:t xml:space="preserve">By 1961, U.S. war planners sought to rationalize a vast set of military logics and capabilities into a comprehensive war plan—known as the Single Integrated Operating Plan or </w:t>
      </w:r>
      <w:proofErr w:type="spellStart"/>
      <w:r w:rsidRPr="00E363DD">
        <w:rPr>
          <w:sz w:val="16"/>
          <w:szCs w:val="16"/>
        </w:rPr>
        <w:t>siop</w:t>
      </w:r>
      <w:proofErr w:type="spellEnd"/>
      <w:r w:rsidRPr="00E363DD">
        <w:rPr>
          <w:sz w:val="16"/>
          <w:szCs w:val="16"/>
        </w:rPr>
        <w:t xml:space="preserve">. The first plan, known as siop-62, promised to reduce contingency and error during nuclear war—to coordinate a U.S. war machine that included bombers, submarines, and missiles deployed globally, as well as a vast array of frontline nuclear technologies, from nuclear cannons, to backpack bombs, to atomic land mines (see Ball and Toth 1990; Burr 2004; Sagan 1987). The first </w:t>
      </w:r>
      <w:proofErr w:type="spellStart"/>
      <w:r w:rsidRPr="00E363DD">
        <w:rPr>
          <w:sz w:val="16"/>
          <w:szCs w:val="16"/>
        </w:rPr>
        <w:t>siop</w:t>
      </w:r>
      <w:proofErr w:type="spellEnd"/>
      <w:r w:rsidRPr="00E363DD">
        <w:rPr>
          <w:sz w:val="16"/>
          <w:szCs w:val="16"/>
        </w:rPr>
        <w:t xml:space="preserve"> had two attack options, each involving a total assault on the communist bloc—preemptive war and retaliation. What is crucial to acknowledge today is that siop-62 was not a war plan in any traditional sense; rather, it articulated in technologically feasible terms a total ending (see Burr 2005; Keeny 2002; Rosenberg 1981). The preemptive option could be triggered by signs of an imminent Soviet attack. What constituted a definitive sign of such an attack, however, was left unstated, creating potential slippages between officials in different organizations— the Strategic Air Command, the Navy, and the White House, for example—who might interpret Soviet actions differently. American Cold War state </w:t>
      </w:r>
      <w:r w:rsidRPr="00E363DD">
        <w:rPr>
          <w:sz w:val="16"/>
          <w:szCs w:val="16"/>
        </w:rPr>
        <w:lastRenderedPageBreak/>
        <w:t>and nation building was also increasingly devoted to rehearsing a surprise attack on the United States and to applying worst-case scenario thinking as normative.</w:t>
      </w:r>
    </w:p>
    <w:p w14:paraId="05C343D8" w14:textId="77777777" w:rsidR="00664F16" w:rsidRPr="00E363DD" w:rsidRDefault="00664F16" w:rsidP="00664F16">
      <w:pPr>
        <w:rPr>
          <w:sz w:val="16"/>
          <w:szCs w:val="16"/>
        </w:rPr>
      </w:pPr>
      <w:r w:rsidRPr="00E363DD">
        <w:rPr>
          <w:sz w:val="16"/>
          <w:szCs w:val="16"/>
        </w:rPr>
        <w:t>The preemptive option in siop-62 committed the full U.S. arsenal in a simultaneous global nuclear strike, involving 3,200 nuclear weapons delivered to 1,060 targets around the world. In short, it was a plan to eliminate communism from the earth with a few hours of nuclear war, involving targets not only in the Soviet Union but also China (not yet a nuclear power) and all of their allied states. Hundreds of cities and more than 500 million people would be destroyed in a few hours of nuclear war, followed by millions more from radiation injuries. Not included in this calculation were nuclear counterstrikes or the environmental or climatic effects of nuclear war, which would have magnified and spread these effects to all corners of the globe.</w:t>
      </w:r>
    </w:p>
    <w:p w14:paraId="2F0E6114" w14:textId="77777777" w:rsidR="00664F16" w:rsidRPr="00E363DD" w:rsidRDefault="00664F16" w:rsidP="00664F16">
      <w:pPr>
        <w:rPr>
          <w:rStyle w:val="Emphasis"/>
        </w:rPr>
      </w:pPr>
      <w:r w:rsidRPr="00E363DD">
        <w:rPr>
          <w:rStyle w:val="StyleUnderline"/>
        </w:rPr>
        <w:t>The scale of destruction</w:t>
      </w:r>
      <w:r w:rsidRPr="00E363DD">
        <w:rPr>
          <w:sz w:val="16"/>
        </w:rPr>
        <w:t xml:space="preserve"> detailed in siop-62 is a distinctive moment in human history and </w:t>
      </w:r>
      <w:r w:rsidRPr="00E363DD">
        <w:rPr>
          <w:rStyle w:val="StyleUnderline"/>
        </w:rPr>
        <w:t>is</w:t>
      </w:r>
      <w:r w:rsidRPr="00E363DD">
        <w:rPr>
          <w:sz w:val="16"/>
        </w:rPr>
        <w:t xml:space="preserve">, in Kant’s strict technical sense of the term, </w:t>
      </w:r>
      <w:r w:rsidRPr="00E363DD">
        <w:rPr>
          <w:rStyle w:val="Emphasis"/>
        </w:rPr>
        <w:t>sublime</w:t>
      </w:r>
      <w:r w:rsidRPr="00E363DD">
        <w:rPr>
          <w:sz w:val="16"/>
        </w:rPr>
        <w:t xml:space="preserve">.3 </w:t>
      </w:r>
      <w:r w:rsidRPr="00E363DD">
        <w:rPr>
          <w:rStyle w:val="StyleUnderline"/>
        </w:rPr>
        <w:t xml:space="preserve">It is </w:t>
      </w:r>
      <w:r w:rsidRPr="00E363DD">
        <w:rPr>
          <w:rStyle w:val="Emphasis"/>
        </w:rPr>
        <w:t>beyond comprehension</w:t>
      </w:r>
      <w:r w:rsidRPr="00E363DD">
        <w:rPr>
          <w:sz w:val="16"/>
        </w:rPr>
        <w:t xml:space="preserve">, </w:t>
      </w:r>
      <w:r w:rsidRPr="00E363DD">
        <w:rPr>
          <w:rStyle w:val="StyleUnderline"/>
        </w:rPr>
        <w:t>which raises a crucial issue about how the nuclear state resolves such terror/complexity</w:t>
      </w:r>
      <w:r w:rsidRPr="00E363DD">
        <w:rPr>
          <w:sz w:val="16"/>
        </w:rPr>
        <w:t xml:space="preserve">. </w:t>
      </w:r>
      <w:r w:rsidRPr="00E363DD">
        <w:rPr>
          <w:rStyle w:val="StyleUnderline"/>
        </w:rPr>
        <w:t xml:space="preserve">In national security planning, the </w:t>
      </w:r>
      <w:r w:rsidRPr="008642F8">
        <w:rPr>
          <w:rStyle w:val="StyleUnderline"/>
          <w:highlight w:val="cyan"/>
        </w:rPr>
        <w:t>compensation for</w:t>
      </w:r>
      <w:r w:rsidRPr="00E363DD">
        <w:rPr>
          <w:sz w:val="16"/>
        </w:rPr>
        <w:t xml:space="preserve"> this experience of </w:t>
      </w:r>
      <w:r w:rsidRPr="008642F8">
        <w:rPr>
          <w:rStyle w:val="Emphasis"/>
          <w:highlight w:val="cyan"/>
        </w:rPr>
        <w:t>cognitive overload</w:t>
      </w:r>
      <w:r w:rsidRPr="008642F8">
        <w:rPr>
          <w:sz w:val="16"/>
          <w:highlight w:val="cyan"/>
        </w:rPr>
        <w:t xml:space="preserve"> </w:t>
      </w:r>
      <w:r w:rsidRPr="008642F8">
        <w:rPr>
          <w:rStyle w:val="StyleUnderline"/>
          <w:highlight w:val="cyan"/>
        </w:rPr>
        <w:t>was</w:t>
      </w:r>
      <w:r w:rsidRPr="00E363DD">
        <w:rPr>
          <w:rStyle w:val="StyleUnderline"/>
        </w:rPr>
        <w:t xml:space="preserve"> a fixation on </w:t>
      </w:r>
      <w:r w:rsidRPr="008642F8">
        <w:rPr>
          <w:rStyle w:val="Emphasis"/>
          <w:highlight w:val="cyan"/>
        </w:rPr>
        <w:t>command and control</w:t>
      </w:r>
      <w:r w:rsidRPr="00E363DD">
        <w:rPr>
          <w:sz w:val="16"/>
        </w:rPr>
        <w:t xml:space="preserve">, </w:t>
      </w:r>
      <w:r w:rsidRPr="008642F8">
        <w:rPr>
          <w:rStyle w:val="StyleUnderline"/>
          <w:highlight w:val="cyan"/>
        </w:rPr>
        <w:t>as well as</w:t>
      </w:r>
      <w:r w:rsidRPr="00E363DD">
        <w:rPr>
          <w:rStyle w:val="StyleUnderline"/>
        </w:rPr>
        <w:t xml:space="preserve"> </w:t>
      </w:r>
      <w:r w:rsidRPr="00E363DD">
        <w:rPr>
          <w:sz w:val="16"/>
        </w:rPr>
        <w:t xml:space="preserve">the articulation of </w:t>
      </w:r>
      <w:r w:rsidRPr="008642F8">
        <w:rPr>
          <w:rStyle w:val="Emphasis"/>
          <w:highlight w:val="cyan"/>
        </w:rPr>
        <w:t>specific war calculations</w:t>
      </w:r>
      <w:r w:rsidRPr="00E363DD">
        <w:rPr>
          <w:rStyle w:val="Emphasis"/>
        </w:rPr>
        <w:t xml:space="preserve">, </w:t>
      </w:r>
      <w:r w:rsidRPr="00E363DD">
        <w:rPr>
          <w:sz w:val="16"/>
        </w:rPr>
        <w:t xml:space="preserve">marking degrees of violence for different nuclear war scenarios (Kahn 1960; see also Eden 2004). </w:t>
      </w:r>
      <w:r w:rsidRPr="00E363DD">
        <w:rPr>
          <w:rStyle w:val="StyleUnderline"/>
        </w:rPr>
        <w:t xml:space="preserve">What would likely be </w:t>
      </w:r>
      <w:r w:rsidRPr="008642F8">
        <w:rPr>
          <w:rStyle w:val="StyleUnderline"/>
          <w:highlight w:val="cyan"/>
        </w:rPr>
        <w:t>an unknown chaos of missiles</w:t>
      </w:r>
      <w:r w:rsidRPr="00E363DD">
        <w:rPr>
          <w:sz w:val="16"/>
        </w:rPr>
        <w:t xml:space="preserve"> and bombs launched for the first time from a vast range of technologies, located all over the planet under deeply varied conditions, </w:t>
      </w:r>
      <w:r w:rsidRPr="008642F8">
        <w:rPr>
          <w:rStyle w:val="StyleUnderline"/>
          <w:highlight w:val="cyan"/>
        </w:rPr>
        <w:t xml:space="preserve">appears on paper as a </w:t>
      </w:r>
      <w:r w:rsidRPr="008642F8">
        <w:rPr>
          <w:rStyle w:val="Emphasis"/>
          <w:highlight w:val="cyan"/>
        </w:rPr>
        <w:t>rational program of cause and effect</w:t>
      </w:r>
      <w:r w:rsidRPr="00E363DD">
        <w:rPr>
          <w:sz w:val="16"/>
        </w:rPr>
        <w:t xml:space="preserve">, </w:t>
      </w:r>
      <w:r w:rsidRPr="00E363DD">
        <w:rPr>
          <w:rStyle w:val="Emphasis"/>
        </w:rPr>
        <w:t>threat and preemption</w:t>
      </w:r>
      <w:r w:rsidRPr="00E363DD">
        <w:rPr>
          <w:sz w:val="16"/>
        </w:rPr>
        <w:t xml:space="preserve">, </w:t>
      </w:r>
      <w:r w:rsidRPr="00E363DD">
        <w:rPr>
          <w:rStyle w:val="Emphasis"/>
        </w:rPr>
        <w:t>attack and counterattack</w:t>
      </w:r>
      <w:r w:rsidRPr="00E363DD">
        <w:rPr>
          <w:sz w:val="16"/>
        </w:rPr>
        <w:t xml:space="preserve">. This was an </w:t>
      </w:r>
      <w:r w:rsidRPr="00E363DD">
        <w:rPr>
          <w:rStyle w:val="Emphasis"/>
        </w:rPr>
        <w:t xml:space="preserve">apocalyptic vision presented simply as math. </w:t>
      </w:r>
      <w:r w:rsidRPr="00E363DD">
        <w:rPr>
          <w:sz w:val="16"/>
        </w:rPr>
        <w:t xml:space="preserve">From 1962 and continuing until today, the </w:t>
      </w:r>
      <w:proofErr w:type="spellStart"/>
      <w:r w:rsidRPr="00E363DD">
        <w:rPr>
          <w:sz w:val="16"/>
        </w:rPr>
        <w:t>siop</w:t>
      </w:r>
      <w:proofErr w:type="spellEnd"/>
      <w:r w:rsidRPr="00E363DD">
        <w:rPr>
          <w:sz w:val="16"/>
        </w:rPr>
        <w:t xml:space="preserve"> nuclear war plan has been continually revised and rationalized for different global political contexts but never truly abandoned (McKinzie et al. 2001). The United States maintains the ability to destroy all major population centers outside the continental U.S. within a few minutes of nuclear conflict. It is important to recognize that this </w:t>
      </w:r>
      <w:r w:rsidRPr="008642F8">
        <w:rPr>
          <w:rStyle w:val="StyleUnderline"/>
          <w:highlight w:val="cyan"/>
        </w:rPr>
        <w:t xml:space="preserve">technical capacity to deliver </w:t>
      </w:r>
      <w:r w:rsidRPr="008642F8">
        <w:rPr>
          <w:rStyle w:val="Emphasis"/>
          <w:highlight w:val="cyan"/>
        </w:rPr>
        <w:t>overwhelming violence</w:t>
      </w:r>
      <w:r w:rsidRPr="00E363DD">
        <w:rPr>
          <w:sz w:val="16"/>
        </w:rPr>
        <w:t xml:space="preserve"> to any part of the world in mere minutes </w:t>
      </w:r>
      <w:r w:rsidRPr="008642F8">
        <w:rPr>
          <w:rStyle w:val="StyleUnderline"/>
          <w:highlight w:val="cyan"/>
        </w:rPr>
        <w:t>has relied on</w:t>
      </w:r>
      <w:r w:rsidRPr="00E363DD">
        <w:rPr>
          <w:rStyle w:val="StyleUnderline"/>
        </w:rPr>
        <w:t xml:space="preserve"> structures of the imagination as well as on machines</w:t>
      </w:r>
      <w:r w:rsidRPr="00E363DD">
        <w:rPr>
          <w:sz w:val="16"/>
        </w:rPr>
        <w:t xml:space="preserve">, on </w:t>
      </w:r>
      <w:r w:rsidRPr="00E363DD">
        <w:rPr>
          <w:rStyle w:val="Emphasis"/>
        </w:rPr>
        <w:t>threat projections</w:t>
      </w:r>
      <w:r w:rsidRPr="00E363DD">
        <w:rPr>
          <w:rStyle w:val="StyleUnderline"/>
        </w:rPr>
        <w:t xml:space="preserve">, </w:t>
      </w:r>
      <w:r w:rsidRPr="00E363DD">
        <w:rPr>
          <w:rStyle w:val="Emphasis"/>
        </w:rPr>
        <w:t>national security affects</w:t>
      </w:r>
      <w:r w:rsidRPr="00E363DD">
        <w:rPr>
          <w:rStyle w:val="StyleUnderline"/>
        </w:rPr>
        <w:t xml:space="preserve">, and </w:t>
      </w:r>
      <w:r w:rsidRPr="008642F8">
        <w:rPr>
          <w:rStyle w:val="Emphasis"/>
          <w:highlight w:val="cyan"/>
        </w:rPr>
        <w:t>fantasies</w:t>
      </w:r>
      <w:r w:rsidRPr="00E363DD">
        <w:rPr>
          <w:rStyle w:val="Emphasis"/>
        </w:rPr>
        <w:t xml:space="preserve"> as well as physics </w:t>
      </w:r>
      <w:r w:rsidRPr="008642F8">
        <w:rPr>
          <w:rStyle w:val="Emphasis"/>
          <w:highlight w:val="cyan"/>
        </w:rPr>
        <w:t>and engineering.</w:t>
      </w:r>
    </w:p>
    <w:p w14:paraId="55AF0B2A" w14:textId="77777777" w:rsidR="00664F16" w:rsidRDefault="00664F16" w:rsidP="00664F16">
      <w:pPr>
        <w:pStyle w:val="Heading3"/>
      </w:pPr>
      <w:r>
        <w:lastRenderedPageBreak/>
        <w:t>Diplomacy D---1NC</w:t>
      </w:r>
    </w:p>
    <w:p w14:paraId="374C2E5D" w14:textId="77777777" w:rsidR="00664F16" w:rsidRPr="00A45BAF" w:rsidRDefault="00664F16" w:rsidP="00664F16">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1. </w:t>
      </w:r>
      <w:r w:rsidRPr="00A45BAF">
        <w:rPr>
          <w:rFonts w:eastAsia="Times New Roman"/>
          <w:b/>
          <w:bCs/>
          <w:color w:val="000000"/>
          <w:sz w:val="26"/>
          <w:szCs w:val="26"/>
        </w:rPr>
        <w:t>Diploma</w:t>
      </w:r>
      <w:r>
        <w:rPr>
          <w:rFonts w:eastAsia="Times New Roman"/>
          <w:b/>
          <w:bCs/>
          <w:color w:val="000000"/>
          <w:sz w:val="26"/>
          <w:szCs w:val="26"/>
        </w:rPr>
        <w:t>cy doesn’t work</w:t>
      </w:r>
    </w:p>
    <w:p w14:paraId="009B730A" w14:textId="77777777" w:rsidR="00664F16" w:rsidRPr="00A45BAF" w:rsidRDefault="00664F16" w:rsidP="00664F16">
      <w:pPr>
        <w:spacing w:after="120" w:line="235" w:lineRule="atLeast"/>
        <w:rPr>
          <w:rFonts w:eastAsia="Times New Roman"/>
          <w:color w:val="000000"/>
        </w:rPr>
      </w:pPr>
      <w:r w:rsidRPr="00A45BAF">
        <w:rPr>
          <w:rFonts w:eastAsia="Times New Roman"/>
          <w:b/>
          <w:bCs/>
          <w:color w:val="000000"/>
          <w:sz w:val="26"/>
          <w:szCs w:val="26"/>
        </w:rPr>
        <w:t>Walt 21</w:t>
      </w:r>
      <w:r w:rsidRPr="00A45BAF">
        <w:rPr>
          <w:rFonts w:eastAsia="Times New Roman"/>
          <w:color w:val="000000"/>
        </w:rPr>
        <w:t> [Stephen M. Walt is the Robert and Renée Belfer professor of international relations at Harvard University, “A Face Lift Can’t Fix the State Department,” Foreign Policy, Jan 21, 2021]</w:t>
      </w:r>
    </w:p>
    <w:p w14:paraId="66990486" w14:textId="77777777" w:rsidR="00664F16" w:rsidRPr="00A45BAF" w:rsidRDefault="00664F16" w:rsidP="00664F16">
      <w:pPr>
        <w:spacing w:line="235" w:lineRule="atLeast"/>
        <w:rPr>
          <w:rFonts w:eastAsia="Times New Roman"/>
          <w:color w:val="000000"/>
        </w:rPr>
      </w:pPr>
      <w:r w:rsidRPr="00A45BAF">
        <w:rPr>
          <w:rFonts w:eastAsia="Times New Roman"/>
          <w:color w:val="000000"/>
        </w:rPr>
        <w:t>Step 2 follows from the first. </w:t>
      </w:r>
      <w:r w:rsidRPr="00A45BAF">
        <w:rPr>
          <w:rFonts w:eastAsia="Times New Roman"/>
          <w:color w:val="000000"/>
          <w:u w:val="single"/>
          <w:shd w:val="clear" w:color="auto" w:fill="00FFFF"/>
        </w:rPr>
        <w:t>It is time to</w:t>
      </w:r>
      <w:r w:rsidRPr="00A45BAF">
        <w:rPr>
          <w:rFonts w:eastAsia="Times New Roman"/>
          <w:color w:val="000000"/>
        </w:rPr>
        <w:t> </w:t>
      </w:r>
      <w:r w:rsidRPr="00A45BAF">
        <w:rPr>
          <w:rFonts w:eastAsia="Times New Roman"/>
          <w:b/>
          <w:bCs/>
          <w:color w:val="000000"/>
          <w:u w:val="single"/>
          <w:shd w:val="clear" w:color="auto" w:fill="00FFFF"/>
        </w:rPr>
        <w:t>abandon</w:t>
      </w:r>
      <w:r w:rsidRPr="00A45BAF">
        <w:rPr>
          <w:rFonts w:eastAsia="Times New Roman"/>
          <w:color w:val="000000"/>
        </w:rPr>
        <w:t> </w:t>
      </w:r>
      <w:r w:rsidRPr="00A45BAF">
        <w:rPr>
          <w:rFonts w:eastAsia="Times New Roman"/>
          <w:color w:val="000000"/>
          <w:u w:val="single"/>
        </w:rPr>
        <w:t>the “</w:t>
      </w:r>
      <w:r w:rsidRPr="00A45BAF">
        <w:rPr>
          <w:rFonts w:eastAsia="Times New Roman"/>
          <w:b/>
          <w:bCs/>
          <w:color w:val="000000"/>
          <w:u w:val="single"/>
        </w:rPr>
        <w:t>take it or leave it</w:t>
      </w:r>
      <w:r w:rsidRPr="00A45BAF">
        <w:rPr>
          <w:rFonts w:eastAsia="Times New Roman"/>
          <w:color w:val="000000"/>
          <w:u w:val="single"/>
        </w:rPr>
        <w:t>” approach to</w:t>
      </w:r>
      <w:r w:rsidRPr="00A45BAF">
        <w:rPr>
          <w:rFonts w:eastAsia="Times New Roman"/>
          <w:color w:val="000000"/>
        </w:rPr>
        <w:t> </w:t>
      </w:r>
      <w:r w:rsidRPr="00A45BAF">
        <w:rPr>
          <w:rFonts w:eastAsia="Times New Roman"/>
          <w:color w:val="000000"/>
          <w:u w:val="single"/>
          <w:shd w:val="clear" w:color="auto" w:fill="00FFFF"/>
        </w:rPr>
        <w:t>negotiations that</w:t>
      </w:r>
      <w:r w:rsidRPr="00A45BAF">
        <w:rPr>
          <w:rFonts w:eastAsia="Times New Roman"/>
          <w:color w:val="000000"/>
        </w:rPr>
        <w:t> </w:t>
      </w:r>
      <w:r w:rsidRPr="00A45BAF">
        <w:rPr>
          <w:rFonts w:eastAsia="Times New Roman"/>
          <w:color w:val="000000"/>
          <w:u w:val="single"/>
        </w:rPr>
        <w:t>has</w:t>
      </w:r>
      <w:r w:rsidRPr="00A45BAF">
        <w:rPr>
          <w:rFonts w:eastAsia="Times New Roman"/>
          <w:color w:val="000000"/>
        </w:rPr>
        <w:t> </w:t>
      </w:r>
      <w:r w:rsidRPr="00A45BAF">
        <w:rPr>
          <w:rFonts w:eastAsia="Times New Roman"/>
          <w:b/>
          <w:bCs/>
          <w:color w:val="000000"/>
          <w:u w:val="single"/>
          <w:shd w:val="clear" w:color="auto" w:fill="00FFFF"/>
        </w:rPr>
        <w:t>hamstrung</w:t>
      </w:r>
      <w:r w:rsidRPr="00A45BAF">
        <w:rPr>
          <w:rFonts w:eastAsia="Times New Roman"/>
          <w:color w:val="000000"/>
        </w:rPr>
        <w:t> </w:t>
      </w:r>
      <w:r w:rsidRPr="00A45BAF">
        <w:rPr>
          <w:rFonts w:eastAsia="Times New Roman"/>
          <w:b/>
          <w:bCs/>
          <w:color w:val="000000"/>
          <w:u w:val="single"/>
        </w:rPr>
        <w:t>U.S.</w:t>
      </w:r>
      <w:r w:rsidRPr="00A45BAF">
        <w:rPr>
          <w:rFonts w:eastAsia="Times New Roman"/>
          <w:color w:val="000000"/>
        </w:rPr>
        <w:t> </w:t>
      </w:r>
      <w:r w:rsidRPr="00A45BAF">
        <w:rPr>
          <w:rFonts w:eastAsia="Times New Roman"/>
          <w:b/>
          <w:bCs/>
          <w:color w:val="000000"/>
          <w:u w:val="single"/>
          <w:shd w:val="clear" w:color="auto" w:fill="00FFFF"/>
        </w:rPr>
        <w:t>diplomacy</w:t>
      </w:r>
      <w:r w:rsidRPr="00A45BAF">
        <w:rPr>
          <w:rFonts w:eastAsia="Times New Roman"/>
          <w:color w:val="000000"/>
        </w:rPr>
        <w:t> for a long time. All too often, </w:t>
      </w:r>
      <w:r w:rsidRPr="00A45BAF">
        <w:rPr>
          <w:rFonts w:eastAsia="Times New Roman"/>
          <w:color w:val="000000"/>
          <w:u w:val="single"/>
          <w:shd w:val="clear" w:color="auto" w:fill="00FFFF"/>
        </w:rPr>
        <w:t>the U.S. approach</w:t>
      </w:r>
      <w:r w:rsidRPr="00A45BAF">
        <w:rPr>
          <w:rFonts w:eastAsia="Times New Roman"/>
          <w:color w:val="000000"/>
        </w:rPr>
        <w:t> </w:t>
      </w:r>
      <w:r w:rsidRPr="00A45BAF">
        <w:rPr>
          <w:rFonts w:eastAsia="Times New Roman"/>
          <w:color w:val="000000"/>
          <w:u w:val="single"/>
        </w:rPr>
        <w:t>toward adversaries</w:t>
      </w:r>
      <w:r w:rsidRPr="00A45BAF">
        <w:rPr>
          <w:rFonts w:eastAsia="Times New Roman"/>
          <w:color w:val="000000"/>
        </w:rPr>
        <w:t> (</w:t>
      </w:r>
      <w:r w:rsidRPr="00A45BAF">
        <w:rPr>
          <w:rFonts w:eastAsia="Times New Roman"/>
          <w:b/>
          <w:bCs/>
          <w:color w:val="000000"/>
          <w:u w:val="single"/>
        </w:rPr>
        <w:t>and</w:t>
      </w:r>
      <w:r w:rsidRPr="00A45BAF">
        <w:rPr>
          <w:rFonts w:eastAsia="Times New Roman"/>
          <w:color w:val="000000"/>
        </w:rPr>
        <w:t> occasionally </w:t>
      </w:r>
      <w:r w:rsidRPr="00A45BAF">
        <w:rPr>
          <w:rFonts w:eastAsia="Times New Roman"/>
          <w:b/>
          <w:bCs/>
          <w:color w:val="000000"/>
          <w:u w:val="single"/>
        </w:rPr>
        <w:t>allies</w:t>
      </w:r>
      <w:r w:rsidRPr="00A45BAF">
        <w:rPr>
          <w:rFonts w:eastAsia="Times New Roman"/>
          <w:color w:val="000000"/>
        </w:rPr>
        <w:t>) </w:t>
      </w:r>
      <w:r w:rsidRPr="00A45BAF">
        <w:rPr>
          <w:rFonts w:eastAsia="Times New Roman"/>
          <w:color w:val="000000"/>
          <w:u w:val="single"/>
          <w:shd w:val="clear" w:color="auto" w:fill="00FFFF"/>
        </w:rPr>
        <w:t>has been to issue a series of</w:t>
      </w:r>
      <w:r w:rsidRPr="00A45BAF">
        <w:rPr>
          <w:rFonts w:eastAsia="Times New Roman"/>
          <w:color w:val="000000"/>
        </w:rPr>
        <w:t> </w:t>
      </w:r>
      <w:r w:rsidRPr="00A45BAF">
        <w:rPr>
          <w:rFonts w:eastAsia="Times New Roman"/>
          <w:b/>
          <w:bCs/>
          <w:color w:val="000000"/>
          <w:u w:val="single"/>
          <w:shd w:val="clear" w:color="auto" w:fill="00FFFF"/>
        </w:rPr>
        <w:t>unrealistic demands</w:t>
      </w:r>
      <w:r w:rsidRPr="00A45BAF">
        <w:rPr>
          <w:rFonts w:eastAsia="Times New Roman"/>
          <w:color w:val="000000"/>
        </w:rPr>
        <w:t> </w:t>
      </w:r>
      <w:r w:rsidRPr="00A45BAF">
        <w:rPr>
          <w:rFonts w:eastAsia="Times New Roman"/>
          <w:color w:val="000000"/>
          <w:u w:val="single"/>
        </w:rPr>
        <w:t>and then ratchet up sanctions if the target refused</w:t>
      </w:r>
      <w:r w:rsidRPr="00A45BAF">
        <w:rPr>
          <w:rFonts w:eastAsia="Times New Roman"/>
          <w:color w:val="000000"/>
        </w:rPr>
        <w:t> to give the United States everything it wanted. </w:t>
      </w:r>
      <w:r w:rsidRPr="00A45BAF">
        <w:rPr>
          <w:rFonts w:eastAsia="Times New Roman"/>
          <w:color w:val="000000"/>
          <w:u w:val="single"/>
          <w:shd w:val="clear" w:color="auto" w:fill="00FFFF"/>
        </w:rPr>
        <w:t>This was the illogic of the</w:t>
      </w:r>
      <w:r w:rsidRPr="00A45BAF">
        <w:rPr>
          <w:rFonts w:eastAsia="Times New Roman"/>
          <w:color w:val="000000"/>
        </w:rPr>
        <w:t> </w:t>
      </w:r>
      <w:r w:rsidRPr="00A45BAF">
        <w:rPr>
          <w:rFonts w:eastAsia="Times New Roman"/>
          <w:b/>
          <w:bCs/>
          <w:color w:val="000000"/>
          <w:u w:val="single"/>
          <w:shd w:val="clear" w:color="auto" w:fill="00FFFF"/>
        </w:rPr>
        <w:t>failed</w:t>
      </w:r>
      <w:r w:rsidRPr="00A45BAF">
        <w:rPr>
          <w:rFonts w:eastAsia="Times New Roman"/>
          <w:color w:val="000000"/>
        </w:rPr>
        <w:t> </w:t>
      </w:r>
      <w:r w:rsidRPr="00A45BAF">
        <w:rPr>
          <w:rFonts w:eastAsia="Times New Roman"/>
          <w:color w:val="000000"/>
          <w:u w:val="single"/>
          <w:shd w:val="clear" w:color="auto" w:fill="00FFFF"/>
        </w:rPr>
        <w:t>“</w:t>
      </w:r>
      <w:r w:rsidRPr="00A45BAF">
        <w:rPr>
          <w:rFonts w:eastAsia="Times New Roman"/>
          <w:b/>
          <w:bCs/>
          <w:color w:val="000000"/>
          <w:u w:val="single"/>
          <w:shd w:val="clear" w:color="auto" w:fill="00FFFF"/>
        </w:rPr>
        <w:t>maximum pressure</w:t>
      </w:r>
      <w:r w:rsidRPr="00A45BAF">
        <w:rPr>
          <w:rFonts w:eastAsia="Times New Roman"/>
          <w:color w:val="000000"/>
          <w:u w:val="single"/>
        </w:rPr>
        <w:t>”</w:t>
      </w:r>
      <w:r w:rsidRPr="00A45BAF">
        <w:rPr>
          <w:rFonts w:eastAsia="Times New Roman"/>
          <w:color w:val="000000"/>
        </w:rPr>
        <w:t> campaign </w:t>
      </w:r>
      <w:r w:rsidRPr="00A45BAF">
        <w:rPr>
          <w:rFonts w:eastAsia="Times New Roman"/>
          <w:color w:val="000000"/>
          <w:u w:val="single"/>
          <w:shd w:val="clear" w:color="auto" w:fill="00FFFF"/>
        </w:rPr>
        <w:t>against Iran</w:t>
      </w:r>
      <w:r w:rsidRPr="00A45BAF">
        <w:rPr>
          <w:rFonts w:eastAsia="Times New Roman"/>
          <w:color w:val="000000"/>
        </w:rPr>
        <w:t> </w:t>
      </w:r>
      <w:r w:rsidRPr="00A45BAF">
        <w:rPr>
          <w:rFonts w:eastAsia="Times New Roman"/>
          <w:color w:val="000000"/>
          <w:u w:val="single"/>
          <w:shd w:val="clear" w:color="auto" w:fill="00FFFF"/>
        </w:rPr>
        <w:t>and</w:t>
      </w:r>
      <w:r w:rsidRPr="00A45BAF">
        <w:rPr>
          <w:rFonts w:eastAsia="Times New Roman"/>
          <w:color w:val="000000"/>
        </w:rPr>
        <w:t> </w:t>
      </w:r>
      <w:r w:rsidRPr="00A45BAF">
        <w:rPr>
          <w:rFonts w:eastAsia="Times New Roman"/>
          <w:color w:val="000000"/>
          <w:u w:val="single"/>
        </w:rPr>
        <w:t>the</w:t>
      </w:r>
      <w:r w:rsidRPr="00A45BAF">
        <w:rPr>
          <w:rFonts w:eastAsia="Times New Roman"/>
          <w:color w:val="000000"/>
        </w:rPr>
        <w:t> </w:t>
      </w:r>
      <w:r w:rsidRPr="00A45BAF">
        <w:rPr>
          <w:rFonts w:eastAsia="Times New Roman"/>
          <w:color w:val="000000"/>
          <w:u w:val="single"/>
          <w:shd w:val="clear" w:color="auto" w:fill="00FFFF"/>
        </w:rPr>
        <w:t>unsuccessful</w:t>
      </w:r>
      <w:r w:rsidRPr="00A45BAF">
        <w:rPr>
          <w:rFonts w:eastAsia="Times New Roman"/>
          <w:color w:val="000000"/>
        </w:rPr>
        <w:t> </w:t>
      </w:r>
      <w:r w:rsidRPr="00A45BAF">
        <w:rPr>
          <w:rFonts w:eastAsia="Times New Roman"/>
          <w:color w:val="000000"/>
          <w:u w:val="single"/>
        </w:rPr>
        <w:t>efforts to get</w:t>
      </w:r>
      <w:r w:rsidRPr="00A45BAF">
        <w:rPr>
          <w:rFonts w:eastAsia="Times New Roman"/>
          <w:color w:val="000000"/>
        </w:rPr>
        <w:t> </w:t>
      </w:r>
      <w:r w:rsidRPr="00A45BAF">
        <w:rPr>
          <w:rFonts w:eastAsia="Times New Roman"/>
          <w:b/>
          <w:bCs/>
          <w:color w:val="000000"/>
          <w:u w:val="single"/>
        </w:rPr>
        <w:t>Russia out of</w:t>
      </w:r>
      <w:r w:rsidRPr="00A45BAF">
        <w:rPr>
          <w:rFonts w:eastAsia="Times New Roman"/>
          <w:color w:val="000000"/>
        </w:rPr>
        <w:t> </w:t>
      </w:r>
      <w:r w:rsidRPr="00A45BAF">
        <w:rPr>
          <w:rFonts w:eastAsia="Times New Roman"/>
          <w:b/>
          <w:bCs/>
          <w:color w:val="000000"/>
          <w:u w:val="single"/>
          <w:shd w:val="clear" w:color="auto" w:fill="00FFFF"/>
        </w:rPr>
        <w:t>Ukraine</w:t>
      </w:r>
      <w:r w:rsidRPr="00A45BAF">
        <w:rPr>
          <w:rFonts w:eastAsia="Times New Roman"/>
          <w:color w:val="000000"/>
        </w:rPr>
        <w:t>, </w:t>
      </w:r>
      <w:r w:rsidRPr="00A45BAF">
        <w:rPr>
          <w:rFonts w:eastAsia="Times New Roman"/>
          <w:color w:val="000000"/>
          <w:u w:val="single"/>
        </w:rPr>
        <w:t>convince</w:t>
      </w:r>
      <w:r w:rsidRPr="00A45BAF">
        <w:rPr>
          <w:rFonts w:eastAsia="Times New Roman"/>
          <w:color w:val="000000"/>
        </w:rPr>
        <w:t> </w:t>
      </w:r>
      <w:r w:rsidRPr="00A45BAF">
        <w:rPr>
          <w:rFonts w:eastAsia="Times New Roman"/>
          <w:b/>
          <w:bCs/>
          <w:color w:val="000000"/>
          <w:u w:val="single"/>
          <w:shd w:val="clear" w:color="auto" w:fill="00FFFF"/>
        </w:rPr>
        <w:t>No</w:t>
      </w:r>
      <w:r w:rsidRPr="00A45BAF">
        <w:rPr>
          <w:rFonts w:eastAsia="Times New Roman"/>
          <w:color w:val="000000"/>
        </w:rPr>
        <w:t>rth </w:t>
      </w:r>
      <w:r w:rsidRPr="00A45BAF">
        <w:rPr>
          <w:rFonts w:eastAsia="Times New Roman"/>
          <w:b/>
          <w:bCs/>
          <w:color w:val="000000"/>
          <w:u w:val="single"/>
          <w:shd w:val="clear" w:color="auto" w:fill="00FFFF"/>
        </w:rPr>
        <w:t>Ko</w:t>
      </w:r>
      <w:r w:rsidRPr="00A45BAF">
        <w:rPr>
          <w:rFonts w:eastAsia="Times New Roman"/>
          <w:color w:val="000000"/>
        </w:rPr>
        <w:t>rea </w:t>
      </w:r>
      <w:r w:rsidRPr="00A45BAF">
        <w:rPr>
          <w:rFonts w:eastAsia="Times New Roman"/>
          <w:color w:val="000000"/>
          <w:u w:val="single"/>
        </w:rPr>
        <w:t>to reduce its nuclear arsenal,</w:t>
      </w:r>
      <w:r w:rsidRPr="00A45BAF">
        <w:rPr>
          <w:rFonts w:eastAsia="Times New Roman"/>
          <w:color w:val="000000"/>
        </w:rPr>
        <w:t> </w:t>
      </w:r>
      <w:r w:rsidRPr="00A45BAF">
        <w:rPr>
          <w:rFonts w:eastAsia="Times New Roman"/>
          <w:color w:val="000000"/>
          <w:u w:val="single"/>
          <w:shd w:val="clear" w:color="auto" w:fill="00FFFF"/>
        </w:rPr>
        <w:t>or</w:t>
      </w:r>
      <w:r w:rsidRPr="00A45BAF">
        <w:rPr>
          <w:rFonts w:eastAsia="Times New Roman"/>
          <w:color w:val="000000"/>
        </w:rPr>
        <w:t> </w:t>
      </w:r>
      <w:r w:rsidRPr="00A45BAF">
        <w:rPr>
          <w:rFonts w:eastAsia="Times New Roman"/>
          <w:color w:val="000000"/>
          <w:u w:val="single"/>
        </w:rPr>
        <w:t>stop the</w:t>
      </w:r>
      <w:r w:rsidRPr="00A45BAF">
        <w:rPr>
          <w:rFonts w:eastAsia="Times New Roman"/>
          <w:color w:val="000000"/>
        </w:rPr>
        <w:t> </w:t>
      </w:r>
      <w:r w:rsidRPr="00A45BAF">
        <w:rPr>
          <w:rFonts w:eastAsia="Times New Roman"/>
          <w:color w:val="000000"/>
          <w:u w:val="single"/>
          <w:shd w:val="clear" w:color="auto" w:fill="00FFFF"/>
        </w:rPr>
        <w:t>Syria</w:t>
      </w:r>
      <w:r w:rsidRPr="00A45BAF">
        <w:rPr>
          <w:rFonts w:eastAsia="Times New Roman"/>
          <w:color w:val="000000"/>
          <w:u w:val="single"/>
        </w:rPr>
        <w:t>n</w:t>
      </w:r>
      <w:r w:rsidRPr="00A45BAF">
        <w:rPr>
          <w:rFonts w:eastAsia="Times New Roman"/>
          <w:color w:val="000000"/>
        </w:rPr>
        <w:t> uprising before it turned into a catastrophic </w:t>
      </w:r>
      <w:r w:rsidRPr="00A45BAF">
        <w:rPr>
          <w:rFonts w:eastAsia="Times New Roman"/>
          <w:color w:val="000000"/>
          <w:u w:val="single"/>
        </w:rPr>
        <w:t>civil war</w:t>
      </w:r>
      <w:r w:rsidRPr="00A45BAF">
        <w:rPr>
          <w:rFonts w:eastAsia="Times New Roman"/>
          <w:color w:val="000000"/>
        </w:rPr>
        <w:t>. Trump tried it with China on trade and got nowhere fast.</w:t>
      </w:r>
    </w:p>
    <w:p w14:paraId="174F63DF" w14:textId="77777777" w:rsidR="00664F16" w:rsidRPr="00A45BAF" w:rsidRDefault="00664F16" w:rsidP="00664F16">
      <w:pPr>
        <w:spacing w:line="235" w:lineRule="atLeast"/>
        <w:rPr>
          <w:rFonts w:eastAsia="Times New Roman"/>
          <w:color w:val="000000"/>
        </w:rPr>
      </w:pPr>
      <w:r w:rsidRPr="00A45BAF">
        <w:rPr>
          <w:rFonts w:eastAsia="Times New Roman"/>
          <w:color w:val="000000"/>
        </w:rPr>
        <w:t>Compounding this problem is the perennial American tendency to see world politics as a Manichaean struggle between virtuous liberal democracies and malevolent, rights-abusing tyrants. </w:t>
      </w:r>
      <w:r w:rsidRPr="00A45BAF">
        <w:rPr>
          <w:rFonts w:eastAsia="Times New Roman"/>
          <w:color w:val="000000"/>
          <w:u w:val="single"/>
        </w:rPr>
        <w:t>Instead of viewing international problems as straightforward clashes of national interest</w:t>
      </w:r>
      <w:r w:rsidRPr="00A45BAF">
        <w:rPr>
          <w:rFonts w:eastAsia="Times New Roman"/>
          <w:color w:val="000000"/>
        </w:rPr>
        <w:t>, </w:t>
      </w:r>
      <w:r w:rsidRPr="00A45BAF">
        <w:rPr>
          <w:rFonts w:eastAsia="Times New Roman"/>
          <w:color w:val="000000"/>
          <w:u w:val="single"/>
        </w:rPr>
        <w:t>U.S. leaders routinely depict them as confrontations between good and evil. Once framed in this way</w:t>
      </w:r>
      <w:r w:rsidRPr="00A45BAF">
        <w:rPr>
          <w:rFonts w:eastAsia="Times New Roman"/>
          <w:color w:val="000000"/>
        </w:rPr>
        <w:t>, however, even </w:t>
      </w:r>
      <w:r w:rsidRPr="00A45BAF">
        <w:rPr>
          <w:rFonts w:eastAsia="Times New Roman"/>
          <w:color w:val="000000"/>
          <w:u w:val="single"/>
        </w:rPr>
        <w:t>the smallest compromise</w:t>
      </w:r>
      <w:r w:rsidRPr="00A45BAF">
        <w:rPr>
          <w:rFonts w:eastAsia="Times New Roman"/>
          <w:color w:val="000000"/>
        </w:rPr>
        <w:t> with an opponent </w:t>
      </w:r>
      <w:r w:rsidRPr="00A45BAF">
        <w:rPr>
          <w:rFonts w:eastAsia="Times New Roman"/>
          <w:color w:val="000000"/>
          <w:u w:val="single"/>
        </w:rPr>
        <w:t>becomes tantamount to surrender</w:t>
      </w:r>
      <w:r w:rsidRPr="00A45BAF">
        <w:rPr>
          <w:rFonts w:eastAsia="Times New Roman"/>
          <w:color w:val="000000"/>
        </w:rPr>
        <w:t>. As former Vice President Dick Cheney reportedly said, “We don’t negotiate with evil; we defeat it.” Sadly, in recent decades America hasn’t done much of either. </w:t>
      </w:r>
      <w:r w:rsidRPr="00A45BAF">
        <w:rPr>
          <w:rFonts w:eastAsia="Times New Roman"/>
          <w:color w:val="000000"/>
          <w:u w:val="single"/>
          <w:shd w:val="clear" w:color="auto" w:fill="00FFFF"/>
        </w:rPr>
        <w:t>For diplomacy to work, there has to be something in it for all the parties</w:t>
      </w:r>
      <w:r w:rsidRPr="00A45BAF">
        <w:rPr>
          <w:rFonts w:eastAsia="Times New Roman"/>
          <w:color w:val="000000"/>
        </w:rPr>
        <w:t>, and that means the United States will have to compromise with states or leaders whose conduct and values are sharply at odds with its own.</w:t>
      </w:r>
    </w:p>
    <w:p w14:paraId="5BB7231F" w14:textId="77777777" w:rsidR="00664F16" w:rsidRDefault="00664F16" w:rsidP="00664F16">
      <w:pPr>
        <w:pStyle w:val="Analytic"/>
      </w:pPr>
      <w:r>
        <w:t xml:space="preserve">2. Workers don’t determine foreign policy. </w:t>
      </w:r>
    </w:p>
    <w:p w14:paraId="1BCB568C" w14:textId="77777777" w:rsidR="00664F16" w:rsidRDefault="00664F16" w:rsidP="00664F16">
      <w:pPr>
        <w:pStyle w:val="Analytic"/>
      </w:pPr>
      <w:r>
        <w:t xml:space="preserve">3. No extinction-level claim in Kimmage---reject it. </w:t>
      </w:r>
    </w:p>
    <w:p w14:paraId="62C3FD1E" w14:textId="3B461E9F" w:rsidR="00664F16" w:rsidRPr="00EB798C" w:rsidRDefault="00664F16" w:rsidP="00664F16">
      <w:pPr>
        <w:pStyle w:val="Heading4"/>
      </w:pPr>
      <w:r>
        <w:t xml:space="preserve">4. Kimmage walks back extinction level claims and provided free impact d on point to </w:t>
      </w:r>
      <w:proofErr w:type="spellStart"/>
      <w:r w:rsidRPr="00D46CC6">
        <w:rPr>
          <w:rStyle w:val="Style13ptBold"/>
        </w:rPr>
        <w:t>Öniş</w:t>
      </w:r>
      <w:proofErr w:type="spellEnd"/>
      <w:r w:rsidRPr="00D46CC6">
        <w:rPr>
          <w:rStyle w:val="Style13ptBold"/>
        </w:rPr>
        <w:t xml:space="preserve"> and Beckley</w:t>
      </w:r>
      <w:r>
        <w:t>.</w:t>
      </w:r>
      <w:r w:rsidR="00100091">
        <w:t xml:space="preserve"> </w:t>
      </w:r>
      <w:r w:rsidR="00D27330">
        <w:t>IU Reads Yellow</w:t>
      </w:r>
    </w:p>
    <w:p w14:paraId="13D253F3" w14:textId="77777777" w:rsidR="00664F16" w:rsidRPr="00D40442" w:rsidRDefault="00664F16" w:rsidP="00664F16">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06EB41E9" w14:textId="77777777" w:rsidR="00664F16" w:rsidRPr="004558CB" w:rsidRDefault="00664F16" w:rsidP="00664F16">
      <w:pPr>
        <w:rPr>
          <w:sz w:val="16"/>
        </w:rPr>
      </w:pPr>
      <w:r w:rsidRPr="004558CB">
        <w:rPr>
          <w:sz w:val="16"/>
        </w:rPr>
        <w:t>A Vision of Peace</w:t>
      </w:r>
    </w:p>
    <w:p w14:paraId="0A4C36B4" w14:textId="77777777" w:rsidR="00664F16" w:rsidRPr="004558CB" w:rsidRDefault="00664F16" w:rsidP="00664F16">
      <w:pPr>
        <w:rPr>
          <w:sz w:val="16"/>
        </w:rPr>
      </w:pPr>
      <w:r w:rsidRPr="00330D0E">
        <w:rPr>
          <w:rStyle w:val="StyleUnderline"/>
        </w:rPr>
        <w:t xml:space="preserve">Alongside such worst-case scenarios, consider how </w:t>
      </w:r>
      <w:r w:rsidRPr="00330D0E">
        <w:rPr>
          <w:rStyle w:val="StyleUnderline"/>
          <w:highlight w:val="yellow"/>
        </w:rPr>
        <w:t>Trump’s second term</w:t>
      </w:r>
      <w:r w:rsidRPr="00330D0E">
        <w:rPr>
          <w:rStyle w:val="StyleUnderline"/>
        </w:rPr>
        <w:t xml:space="preserve"> could also </w:t>
      </w:r>
      <w:r w:rsidRPr="00330D0E">
        <w:rPr>
          <w:rStyle w:val="StyleUnderline"/>
          <w:highlight w:val="yellow"/>
        </w:rPr>
        <w:t>improve</w:t>
      </w:r>
      <w:r w:rsidRPr="00330D0E">
        <w:rPr>
          <w:rStyle w:val="StyleUnderline"/>
        </w:rPr>
        <w:t xml:space="preserve"> a </w:t>
      </w:r>
      <w:r w:rsidRPr="00330D0E">
        <w:rPr>
          <w:rStyle w:val="StyleUnderline"/>
          <w:highlight w:val="yellow"/>
        </w:rPr>
        <w:t>deteriorating international situation</w:t>
      </w:r>
      <w:r w:rsidRPr="00330D0E">
        <w:rPr>
          <w:rStyle w:val="StyleUnderline"/>
        </w:rPr>
        <w:t xml:space="preserve">. A combination of </w:t>
      </w:r>
      <w:r w:rsidRPr="00330D0E">
        <w:rPr>
          <w:rStyle w:val="StyleUnderline"/>
          <w:highlight w:val="yellow"/>
        </w:rPr>
        <w:t>workman</w:t>
      </w:r>
      <w:r w:rsidRPr="00330D0E">
        <w:rPr>
          <w:rStyle w:val="StyleUnderline"/>
        </w:rPr>
        <w:t xml:space="preserve"> like U.S. </w:t>
      </w:r>
      <w:r w:rsidRPr="00330D0E">
        <w:rPr>
          <w:rStyle w:val="StyleUnderline"/>
          <w:highlight w:val="yellow"/>
        </w:rPr>
        <w:t>relations</w:t>
      </w:r>
      <w:r w:rsidRPr="00330D0E">
        <w:rPr>
          <w:rStyle w:val="StyleUnderline"/>
        </w:rPr>
        <w:t xml:space="preserve"> with </w:t>
      </w:r>
      <w:r w:rsidRPr="00330D0E">
        <w:rPr>
          <w:rStyle w:val="Emphasis"/>
          <w:highlight w:val="yellow"/>
        </w:rPr>
        <w:t>Beijing</w:t>
      </w:r>
      <w:r w:rsidRPr="00330D0E">
        <w:rPr>
          <w:rStyle w:val="StyleUnderline"/>
        </w:rPr>
        <w:t xml:space="preserve"> and </w:t>
      </w:r>
      <w:r w:rsidRPr="003B4382">
        <w:rPr>
          <w:rStyle w:val="Emphasis"/>
        </w:rPr>
        <w:t>Moscow</w:t>
      </w:r>
      <w:r w:rsidRPr="00330D0E">
        <w:rPr>
          <w:rStyle w:val="StyleUnderline"/>
        </w:rPr>
        <w:t xml:space="preserve">, a </w:t>
      </w:r>
      <w:r w:rsidRPr="00330D0E">
        <w:rPr>
          <w:rStyle w:val="StyleUnderline"/>
          <w:highlight w:val="yellow"/>
        </w:rPr>
        <w:t>nimble</w:t>
      </w:r>
      <w:r w:rsidRPr="00330D0E">
        <w:rPr>
          <w:rStyle w:val="StyleUnderline"/>
        </w:rPr>
        <w:t xml:space="preserve"> approach to </w:t>
      </w:r>
      <w:r w:rsidRPr="003B4382">
        <w:rPr>
          <w:rStyle w:val="Emphasis"/>
          <w:highlight w:val="yellow"/>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792A7D">
        <w:rPr>
          <w:rStyle w:val="StyleUnderline"/>
          <w:highlight w:val="cyan"/>
        </w:rPr>
        <w:t xml:space="preserve">could </w:t>
      </w:r>
      <w:r w:rsidRPr="003B4382">
        <w:rPr>
          <w:rStyle w:val="StyleUnderline"/>
          <w:highlight w:val="yellow"/>
        </w:rPr>
        <w:t xml:space="preserve">produce </w:t>
      </w:r>
      <w:r w:rsidRPr="00792A7D">
        <w:rPr>
          <w:rStyle w:val="StyleUnderline"/>
          <w:highlight w:val="cyan"/>
        </w:rPr>
        <w:t xml:space="preserve">a </w:t>
      </w:r>
      <w:r w:rsidRPr="003B4382">
        <w:rPr>
          <w:rStyle w:val="Emphasis"/>
          <w:highlight w:val="yellow"/>
        </w:rPr>
        <w:t>better</w:t>
      </w:r>
      <w:r w:rsidRPr="003B4382">
        <w:rPr>
          <w:rStyle w:val="StyleUnderline"/>
          <w:highlight w:val="yellow"/>
        </w:rPr>
        <w:t xml:space="preserve"> s</w:t>
      </w:r>
      <w:r w:rsidRPr="00792A7D">
        <w:rPr>
          <w:rStyle w:val="StyleUnderline"/>
          <w:highlight w:val="cyan"/>
        </w:rPr>
        <w:t xml:space="preserve">tatus </w:t>
      </w:r>
      <w:r w:rsidRPr="003B4382">
        <w:rPr>
          <w:rStyle w:val="StyleUnderline"/>
          <w:highlight w:val="yellow"/>
        </w:rPr>
        <w:t>quo</w:t>
      </w:r>
      <w:r w:rsidRPr="00495437">
        <w:rPr>
          <w:rStyle w:val="StyleUnderline"/>
        </w:rPr>
        <w:t xml:space="preserve">. Not an </w:t>
      </w:r>
      <w:r w:rsidRPr="00495437">
        <w:rPr>
          <w:rStyle w:val="Emphasis"/>
        </w:rPr>
        <w:t>end</w:t>
      </w:r>
      <w:r w:rsidRPr="004558CB">
        <w:rPr>
          <w:rStyle w:val="StyleUnderline"/>
        </w:rPr>
        <w:t xml:space="preserve"> to the war</w:t>
      </w:r>
      <w:r w:rsidRPr="004558CB">
        <w:rPr>
          <w:sz w:val="16"/>
        </w:rPr>
        <w:t xml:space="preserve"> in Ukraine, </w:t>
      </w:r>
      <w:r w:rsidRPr="00495437">
        <w:rPr>
          <w:rStyle w:val="StyleUnderline"/>
        </w:rPr>
        <w:t xml:space="preserve">but </w:t>
      </w:r>
      <w:r w:rsidRPr="00627B3F">
        <w:rPr>
          <w:rStyle w:val="StyleUnderline"/>
          <w:highlight w:val="cyan"/>
        </w:rPr>
        <w:t>a</w:t>
      </w:r>
      <w:r w:rsidRPr="00627B3F">
        <w:rPr>
          <w:rStyle w:val="StyleUnderline"/>
        </w:rPr>
        <w:t xml:space="preserve"> </w:t>
      </w:r>
      <w:r w:rsidRPr="00627B3F">
        <w:rPr>
          <w:rStyle w:val="Emphasis"/>
          <w:highlight w:val="yellow"/>
        </w:rPr>
        <w:t>reduction</w:t>
      </w:r>
      <w:r w:rsidRPr="00627B3F">
        <w:rPr>
          <w:rStyle w:val="StyleUnderline"/>
          <w:highlight w:val="yellow"/>
        </w:rPr>
        <w:t xml:space="preserve"> </w:t>
      </w:r>
      <w:r w:rsidRPr="00627B3F">
        <w:rPr>
          <w:rStyle w:val="StyleUnderline"/>
          <w:highlight w:val="cyan"/>
        </w:rPr>
        <w:t>in</w:t>
      </w:r>
      <w:r w:rsidRPr="004558CB">
        <w:rPr>
          <w:sz w:val="16"/>
        </w:rPr>
        <w:t xml:space="preserve"> its </w:t>
      </w:r>
      <w:r w:rsidRPr="00792A7D">
        <w:rPr>
          <w:rStyle w:val="StyleUnderline"/>
          <w:highlight w:val="cyan"/>
        </w:rPr>
        <w:t>intensity.</w:t>
      </w:r>
      <w:r w:rsidRPr="00627B3F">
        <w:rPr>
          <w:rStyle w:val="StyleUnderline"/>
          <w:highlight w:val="cyan"/>
        </w:rPr>
        <w:t xml:space="preserve"> Not a resolution o</w:t>
      </w:r>
      <w:r w:rsidRPr="00792A7D">
        <w:rPr>
          <w:rStyle w:val="StyleUnderline"/>
          <w:highlight w:val="cyan"/>
        </w:rPr>
        <w:t>f</w:t>
      </w:r>
      <w:r w:rsidRPr="004558CB">
        <w:rPr>
          <w:sz w:val="16"/>
        </w:rPr>
        <w:t xml:space="preserve"> the </w:t>
      </w:r>
      <w:r w:rsidRPr="00792A7D">
        <w:rPr>
          <w:rStyle w:val="Emphasis"/>
          <w:highlight w:val="cyan"/>
        </w:rPr>
        <w:t>Taiwan</w:t>
      </w:r>
      <w:r w:rsidRPr="004558CB">
        <w:rPr>
          <w:sz w:val="16"/>
        </w:rPr>
        <w:t xml:space="preserve"> dilemma, </w:t>
      </w:r>
      <w:r w:rsidRPr="003B4382">
        <w:rPr>
          <w:rStyle w:val="StyleUnderline"/>
          <w:highlight w:val="yellow"/>
        </w:rPr>
        <w:t xml:space="preserve">but </w:t>
      </w:r>
      <w:r w:rsidRPr="003B4382">
        <w:rPr>
          <w:rStyle w:val="Emphasis"/>
          <w:highlight w:val="yellow"/>
        </w:rPr>
        <w:t>guardrails</w:t>
      </w:r>
      <w:r w:rsidRPr="003B4382">
        <w:rPr>
          <w:rStyle w:val="StyleUnderline"/>
          <w:highlight w:val="yellow"/>
        </w:rPr>
        <w:t xml:space="preserve"> to</w:t>
      </w:r>
      <w:r w:rsidRPr="004558CB">
        <w:rPr>
          <w:rStyle w:val="StyleUnderline"/>
        </w:rPr>
        <w:t xml:space="preserve"> prevent</w:t>
      </w:r>
      <w:r w:rsidRPr="004558CB">
        <w:rPr>
          <w:sz w:val="16"/>
        </w:rPr>
        <w:t xml:space="preserve"> a </w:t>
      </w:r>
      <w:r w:rsidRPr="003B4382">
        <w:rPr>
          <w:rStyle w:val="StyleUnderline"/>
          <w:highlight w:val="yellow"/>
        </w:rPr>
        <w:t xml:space="preserve">major </w:t>
      </w:r>
      <w:r w:rsidRPr="00627B3F">
        <w:rPr>
          <w:rStyle w:val="StyleUnderline"/>
          <w:highlight w:val="yellow"/>
        </w:rPr>
        <w:t>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3B4382">
        <w:rPr>
          <w:rStyle w:val="StyleUnderline"/>
          <w:highlight w:val="yellow"/>
        </w:rPr>
        <w:t>Trum</w:t>
      </w:r>
      <w:r w:rsidRPr="004627CB">
        <w:rPr>
          <w:rStyle w:val="StyleUnderline"/>
          <w:highlight w:val="yellow"/>
        </w:rPr>
        <w:t xml:space="preserve">p </w:t>
      </w:r>
      <w:r w:rsidRPr="00627B3F">
        <w:rPr>
          <w:rStyle w:val="StyleUnderline"/>
        </w:rPr>
        <w:t>might</w:t>
      </w:r>
      <w:r w:rsidRPr="003B4382">
        <w:rPr>
          <w:rStyle w:val="StyleUnderline"/>
        </w:rPr>
        <w:t xml:space="preserve"> not </w:t>
      </w:r>
      <w:r w:rsidRPr="00627B3F">
        <w:rPr>
          <w:rStyle w:val="StyleUnderline"/>
        </w:rPr>
        <w:t>become</w:t>
      </w:r>
      <w:r w:rsidRPr="003B4382">
        <w:rPr>
          <w:rStyle w:val="StyleUnderline"/>
        </w:rPr>
        <w:t xml:space="preserve"> an </w:t>
      </w:r>
      <w:r w:rsidRPr="003B4382">
        <w:rPr>
          <w:rStyle w:val="StyleUnderline"/>
          <w:highlight w:val="yellow"/>
        </w:rPr>
        <w:t xml:space="preserve">unqualified </w:t>
      </w:r>
      <w:r w:rsidRPr="00627B3F">
        <w:rPr>
          <w:rStyle w:val="StyleUnderline"/>
        </w:rPr>
        <w:t xml:space="preserve">peacemaker, </w:t>
      </w:r>
      <w:r w:rsidRPr="003B4382">
        <w:rPr>
          <w:rStyle w:val="StyleUnderline"/>
          <w:highlight w:val="yellow"/>
        </w:rPr>
        <w:t>but</w:t>
      </w:r>
      <w:r w:rsidRPr="003B4382">
        <w:rPr>
          <w:rStyle w:val="StyleUnderline"/>
        </w:rPr>
        <w:t xml:space="preserve"> he</w:t>
      </w:r>
      <w:r w:rsidRPr="004558CB">
        <w:rPr>
          <w:sz w:val="16"/>
        </w:rPr>
        <w:t xml:space="preserve"> </w:t>
      </w:r>
      <w:r w:rsidRPr="003B4382">
        <w:rPr>
          <w:rStyle w:val="StyleUnderline"/>
          <w:highlight w:val="yellow"/>
        </w:rPr>
        <w:t>could</w:t>
      </w:r>
      <w:r w:rsidRPr="004558CB">
        <w:rPr>
          <w:rStyle w:val="StyleUnderline"/>
        </w:rPr>
        <w:t xml:space="preserve"> </w:t>
      </w:r>
      <w:r w:rsidRPr="004558CB">
        <w:rPr>
          <w:rStyle w:val="Emphasis"/>
        </w:rPr>
        <w:t xml:space="preserve">help </w:t>
      </w:r>
      <w:r w:rsidRPr="003B4382">
        <w:rPr>
          <w:rStyle w:val="Emphasis"/>
          <w:highlight w:val="yellow"/>
        </w:rPr>
        <w:t>usher</w:t>
      </w:r>
      <w:r w:rsidRPr="004558CB">
        <w:rPr>
          <w:rStyle w:val="Emphasis"/>
        </w:rPr>
        <w:t xml:space="preserve"> in</w:t>
      </w:r>
      <w:r w:rsidRPr="004558CB">
        <w:rPr>
          <w:rStyle w:val="StyleUnderline"/>
        </w:rPr>
        <w:t xml:space="preserve"> a </w:t>
      </w:r>
      <w:r w:rsidRPr="003B4382">
        <w:rPr>
          <w:rStyle w:val="StyleUnderline"/>
          <w:highlight w:val="yellow"/>
        </w:rPr>
        <w:t>less war-torn world</w:t>
      </w:r>
      <w:r w:rsidRPr="004558CB">
        <w:rPr>
          <w:sz w:val="16"/>
        </w:rPr>
        <w:t>.</w:t>
      </w:r>
    </w:p>
    <w:p w14:paraId="28DB4D91" w14:textId="77777777" w:rsidR="00664F16" w:rsidRPr="004558CB" w:rsidRDefault="00664F16" w:rsidP="00664F16">
      <w:pPr>
        <w:rPr>
          <w:sz w:val="16"/>
        </w:rPr>
      </w:pPr>
      <w:r w:rsidRPr="000A5D28">
        <w:rPr>
          <w:rStyle w:val="StyleUnderline"/>
          <w:highlight w:val="yellow"/>
        </w:rPr>
        <w:t>Under Biden</w:t>
      </w:r>
      <w:r w:rsidRPr="00D46CC6">
        <w:rPr>
          <w:rStyle w:val="StyleUnderline"/>
        </w:rPr>
        <w:t xml:space="preserve"> and his </w:t>
      </w:r>
      <w:r w:rsidRPr="000A5D28">
        <w:rPr>
          <w:rStyle w:val="StyleUnderline"/>
          <w:highlight w:val="yellow"/>
        </w:rPr>
        <w:t>predecessors</w:t>
      </w:r>
      <w:r w:rsidRPr="00D46CC6">
        <w:rPr>
          <w:rStyle w:val="StyleUnderline"/>
        </w:rPr>
        <w:t xml:space="preserve"> Barack Obama and George W. Bush, Russia and China had to </w:t>
      </w:r>
      <w:r w:rsidRPr="000A5D28">
        <w:rPr>
          <w:rStyle w:val="StyleUnderline"/>
          <w:highlight w:val="yellow"/>
        </w:rPr>
        <w:t>cope with systemic pressure</w:t>
      </w:r>
      <w:r w:rsidRPr="00D46CC6">
        <w:rPr>
          <w:rStyle w:val="StyleUnderline"/>
        </w:rPr>
        <w:t xml:space="preserve"> from Washington. Moscow and </w:t>
      </w:r>
      <w:r w:rsidRPr="000A5D28">
        <w:rPr>
          <w:rStyle w:val="StyleUnderline"/>
          <w:highlight w:val="yellow"/>
        </w:rPr>
        <w:t>Beijing</w:t>
      </w:r>
      <w:r w:rsidRPr="00D46CC6">
        <w:rPr>
          <w:rStyle w:val="StyleUnderline"/>
        </w:rPr>
        <w:t xml:space="preserve"> stood </w:t>
      </w:r>
      <w:r w:rsidRPr="000A5D28">
        <w:rPr>
          <w:rStyle w:val="StyleUnderline"/>
          <w:highlight w:val="yellow"/>
        </w:rPr>
        <w:t>outside</w:t>
      </w:r>
      <w:r w:rsidRPr="00D46CC6">
        <w:rPr>
          <w:rStyle w:val="StyleUnderline"/>
        </w:rPr>
        <w:t xml:space="preserve"> the </w:t>
      </w:r>
      <w:r w:rsidRPr="000A5D28">
        <w:rPr>
          <w:rStyle w:val="Emphasis"/>
          <w:highlight w:val="yellow"/>
        </w:rPr>
        <w:t>l</w:t>
      </w:r>
      <w:r w:rsidRPr="00D46CC6">
        <w:rPr>
          <w:rStyle w:val="StyleUnderline"/>
        </w:rPr>
        <w:t xml:space="preserve">iberal </w:t>
      </w:r>
      <w:r w:rsidRPr="000A5D28">
        <w:rPr>
          <w:rStyle w:val="Emphasis"/>
          <w:highlight w:val="yellow"/>
        </w:rPr>
        <w:t>i</w:t>
      </w:r>
      <w:r w:rsidRPr="00D46CC6">
        <w:rPr>
          <w:rStyle w:val="StyleUnderline"/>
        </w:rPr>
        <w:t xml:space="preserve">nternational </w:t>
      </w:r>
      <w:r w:rsidRPr="000A5D28">
        <w:rPr>
          <w:rStyle w:val="Emphasis"/>
          <w:highlight w:val="yellow"/>
        </w:rPr>
        <w:t>o</w:t>
      </w:r>
      <w:r w:rsidRPr="00D46CC6">
        <w:rPr>
          <w:rStyle w:val="StyleUnderline"/>
        </w:rPr>
        <w:t xml:space="preserve">rder in part by choice and in part because they were not democracies. Russian and Chinese </w:t>
      </w:r>
      <w:r w:rsidRPr="000A5D28">
        <w:rPr>
          <w:rStyle w:val="StyleUnderline"/>
          <w:highlight w:val="yellow"/>
        </w:rPr>
        <w:t>leaders</w:t>
      </w:r>
      <w:r w:rsidRPr="00D46CC6">
        <w:rPr>
          <w:rStyle w:val="StyleUnderline"/>
        </w:rPr>
        <w:t xml:space="preserve"> </w:t>
      </w:r>
      <w:r w:rsidRPr="000A5D28">
        <w:rPr>
          <w:rStyle w:val="StyleUnderline"/>
          <w:highlight w:val="yellow"/>
        </w:rPr>
        <w:lastRenderedPageBreak/>
        <w:t>exaggerated</w:t>
      </w:r>
      <w:r w:rsidRPr="00D46CC6">
        <w:rPr>
          <w:rStyle w:val="StyleUnderline"/>
        </w:rPr>
        <w:t xml:space="preserve"> this </w:t>
      </w:r>
      <w:r w:rsidRPr="000A5D28">
        <w:rPr>
          <w:rStyle w:val="StyleUnderline"/>
          <w:highlight w:val="yellow"/>
        </w:rPr>
        <w:t>pressure</w:t>
      </w:r>
      <w:r w:rsidRPr="00D46CC6">
        <w:rPr>
          <w:rStyle w:val="StyleUnderline"/>
        </w:rPr>
        <w:t xml:space="preserve">, </w:t>
      </w:r>
      <w:r w:rsidRPr="004558CB">
        <w:rPr>
          <w:sz w:val="16"/>
        </w:rPr>
        <w:t>as if regime change were actual U.S. policy, but they were not wrong to detect a preference in Washington for political pluralism, civil liberties, and the separation of powers.</w:t>
      </w:r>
    </w:p>
    <w:p w14:paraId="003B73AB" w14:textId="77777777" w:rsidR="00664F16" w:rsidRPr="004558CB" w:rsidRDefault="00664F16" w:rsidP="00664F16">
      <w:pPr>
        <w:rPr>
          <w:sz w:val="16"/>
        </w:rPr>
      </w:pPr>
      <w:r w:rsidRPr="00F00ABE">
        <w:rPr>
          <w:rStyle w:val="StyleUnderline"/>
          <w:highlight w:val="yellow"/>
        </w:rPr>
        <w:t>With Trump</w:t>
      </w:r>
      <w:r w:rsidRPr="00D46CC6">
        <w:rPr>
          <w:rStyle w:val="StyleUnderline"/>
        </w:rPr>
        <w:t xml:space="preserve"> back </w:t>
      </w:r>
      <w:r w:rsidRPr="00F00ABE">
        <w:rPr>
          <w:rStyle w:val="StyleUnderline"/>
          <w:highlight w:val="yellow"/>
        </w:rPr>
        <w:t>in office,</w:t>
      </w:r>
      <w:r w:rsidRPr="00D46CC6">
        <w:rPr>
          <w:rStyle w:val="StyleUnderline"/>
        </w:rPr>
        <w:t xml:space="preserve"> that </w:t>
      </w:r>
      <w:r w:rsidRPr="00F00ABE">
        <w:rPr>
          <w:rStyle w:val="StyleUnderline"/>
          <w:highlight w:val="yellow"/>
        </w:rPr>
        <w:t>pressure</w:t>
      </w:r>
      <w:r w:rsidRPr="00D46CC6">
        <w:rPr>
          <w:rStyle w:val="StyleUnderline"/>
        </w:rPr>
        <w:t xml:space="preserve"> has </w:t>
      </w:r>
      <w:r w:rsidRPr="00F00ABE">
        <w:rPr>
          <w:rStyle w:val="StyleUnderline"/>
          <w:highlight w:val="yellow"/>
        </w:rPr>
        <w:t>dissipated</w:t>
      </w:r>
      <w:r w:rsidRPr="00D46CC6">
        <w:rPr>
          <w:rStyle w:val="StyleUnderline"/>
        </w:rPr>
        <w:t xml:space="preserve">. </w:t>
      </w:r>
      <w:r w:rsidRPr="00D46CC6">
        <w:rPr>
          <w:rStyle w:val="Emphasis"/>
          <w:highlight w:val="cyan"/>
        </w:rPr>
        <w:t>The form of</w:t>
      </w:r>
      <w:r w:rsidRPr="00D46CC6">
        <w:rPr>
          <w:rStyle w:val="StyleUnderline"/>
        </w:rPr>
        <w:t xml:space="preserve"> the </w:t>
      </w:r>
      <w:r w:rsidRPr="00F00ABE">
        <w:rPr>
          <w:rStyle w:val="Emphasis"/>
          <w:highlight w:val="yellow"/>
        </w:rPr>
        <w:t>governments</w:t>
      </w:r>
      <w:r w:rsidRPr="004558CB">
        <w:rPr>
          <w:rStyle w:val="StyleUnderline"/>
        </w:rPr>
        <w:t xml:space="preserve"> in Russia and China </w:t>
      </w:r>
      <w:r w:rsidRPr="00792A7D">
        <w:rPr>
          <w:rStyle w:val="StyleUnderline"/>
          <w:highlight w:val="cyan"/>
        </w:rPr>
        <w:t xml:space="preserve">does </w:t>
      </w:r>
      <w:r w:rsidRPr="00F00ABE">
        <w:rPr>
          <w:rStyle w:val="StyleUnderline"/>
          <w:highlight w:val="yellow"/>
        </w:rPr>
        <w:t xml:space="preserve">not </w:t>
      </w:r>
      <w:r w:rsidRPr="00F00ABE">
        <w:rPr>
          <w:rStyle w:val="Emphasis"/>
          <w:highlight w:val="yellow"/>
        </w:rPr>
        <w:t>preoccupy</w:t>
      </w:r>
      <w:r w:rsidRPr="00F00ABE">
        <w:rPr>
          <w:rStyle w:val="StyleUnderline"/>
          <w:highlight w:val="yellow"/>
        </w:rPr>
        <w:t xml:space="preserve"> Trump</w:t>
      </w:r>
      <w:r w:rsidRPr="004558CB">
        <w:rPr>
          <w:sz w:val="16"/>
        </w:rPr>
        <w:t xml:space="preserve">, whose rejection of nation building and regime change is absolute. Even though the sources of tension remain, </w:t>
      </w:r>
      <w:r w:rsidRPr="00257699">
        <w:rPr>
          <w:rStyle w:val="StyleUnderline"/>
        </w:rPr>
        <w:t xml:space="preserve">the overall </w:t>
      </w:r>
      <w:r w:rsidRPr="00F00ABE">
        <w:rPr>
          <w:rStyle w:val="StyleUnderline"/>
          <w:highlight w:val="yellow"/>
        </w:rPr>
        <w:t>atmosphere</w:t>
      </w:r>
      <w:r w:rsidRPr="00257699">
        <w:rPr>
          <w:rStyle w:val="StyleUnderline"/>
        </w:rPr>
        <w:t xml:space="preserve"> will be </w:t>
      </w:r>
      <w:r w:rsidRPr="00F00ABE">
        <w:rPr>
          <w:rStyle w:val="StyleUnderline"/>
          <w:highlight w:val="yellow"/>
        </w:rPr>
        <w:t>less fraught, and more</w:t>
      </w:r>
      <w:r w:rsidRPr="00F00ABE">
        <w:rPr>
          <w:sz w:val="16"/>
          <w:highlight w:val="yellow"/>
        </w:rPr>
        <w:t xml:space="preserve"> </w:t>
      </w:r>
      <w:r w:rsidRPr="00F00ABE">
        <w:rPr>
          <w:rStyle w:val="StyleUnderline"/>
          <w:highlight w:val="yellow"/>
        </w:rPr>
        <w:t xml:space="preserve">diplomatic exchanges </w:t>
      </w:r>
      <w:r w:rsidRPr="00792A7D">
        <w:rPr>
          <w:rStyle w:val="StyleUnderline"/>
          <w:highlight w:val="cyan"/>
        </w:rPr>
        <w:t xml:space="preserve">may be </w:t>
      </w:r>
      <w:r w:rsidRPr="00792A7D">
        <w:rPr>
          <w:rStyle w:val="Emphasis"/>
          <w:highlight w:val="cyan"/>
        </w:rPr>
        <w:t>possible</w:t>
      </w:r>
      <w:r w:rsidRPr="004558CB">
        <w:rPr>
          <w:rStyle w:val="StyleUnderline"/>
        </w:rPr>
        <w:t>. There may be</w:t>
      </w:r>
      <w:r w:rsidRPr="004558CB">
        <w:rPr>
          <w:sz w:val="16"/>
        </w:rPr>
        <w:t xml:space="preserve"> more give-and-take within the Beijing-Moscow-Washington triangle, </w:t>
      </w:r>
      <w:r w:rsidRPr="00F00ABE">
        <w:rPr>
          <w:rStyle w:val="StyleUnderline"/>
          <w:highlight w:val="yellow"/>
        </w:rPr>
        <w:t>more</w:t>
      </w:r>
      <w:r w:rsidRPr="004558CB">
        <w:rPr>
          <w:sz w:val="16"/>
        </w:rPr>
        <w:t xml:space="preserve"> </w:t>
      </w:r>
      <w:r w:rsidRPr="00F00ABE">
        <w:rPr>
          <w:rStyle w:val="Emphasis"/>
          <w:highlight w:val="yellow"/>
        </w:rPr>
        <w:t>concessions</w:t>
      </w:r>
      <w:r w:rsidRPr="004558CB">
        <w:rPr>
          <w:rStyle w:val="StyleUnderline"/>
        </w:rPr>
        <w:t xml:space="preserve"> on small points, and</w:t>
      </w:r>
      <w:r w:rsidRPr="004558CB">
        <w:rPr>
          <w:sz w:val="16"/>
        </w:rPr>
        <w:t xml:space="preserve"> more openness to negotiation </w:t>
      </w:r>
      <w:r w:rsidRPr="00627B3F">
        <w:rPr>
          <w:rStyle w:val="StyleUnderline"/>
          <w:highlight w:val="yellow"/>
        </w:rPr>
        <w:t>and</w:t>
      </w:r>
      <w:r w:rsidRPr="00F00ABE">
        <w:rPr>
          <w:rStyle w:val="StyleUnderline"/>
        </w:rPr>
        <w:t xml:space="preserve"> to </w:t>
      </w:r>
      <w:r w:rsidRPr="00627B3F">
        <w:rPr>
          <w:rStyle w:val="Emphasis"/>
          <w:highlight w:val="yellow"/>
        </w:rPr>
        <w:t>confidence-building</w:t>
      </w:r>
      <w:r w:rsidRPr="004558CB">
        <w:rPr>
          <w:rStyle w:val="StyleUnderline"/>
        </w:rPr>
        <w:t xml:space="preserve"> measures</w:t>
      </w:r>
      <w:r w:rsidRPr="004558CB">
        <w:rPr>
          <w:sz w:val="16"/>
        </w:rPr>
        <w:t xml:space="preserve"> in zones of war and contestation.</w:t>
      </w:r>
    </w:p>
    <w:p w14:paraId="03D11F3F" w14:textId="77777777" w:rsidR="00664F16" w:rsidRPr="0083521A" w:rsidRDefault="00664F16" w:rsidP="00664F16">
      <w:pPr>
        <w:spacing w:before="30" w:line="240" w:lineRule="auto"/>
        <w:outlineLvl w:val="3"/>
        <w:rPr>
          <w:rFonts w:eastAsia="Times New Roman"/>
          <w:b/>
          <w:bCs/>
          <w:color w:val="000000"/>
          <w:sz w:val="26"/>
          <w:szCs w:val="26"/>
        </w:rPr>
      </w:pPr>
      <w:r>
        <w:rPr>
          <w:rFonts w:eastAsia="Times New Roman"/>
          <w:b/>
          <w:bCs/>
          <w:color w:val="000000"/>
          <w:sz w:val="26"/>
          <w:szCs w:val="26"/>
        </w:rPr>
        <w:t xml:space="preserve">5. Their </w:t>
      </w:r>
      <w:r w:rsidRPr="0083521A">
        <w:rPr>
          <w:rFonts w:eastAsia="Times New Roman"/>
          <w:b/>
          <w:bCs/>
          <w:color w:val="000000"/>
          <w:sz w:val="26"/>
          <w:szCs w:val="26"/>
        </w:rPr>
        <w:t>Deterrence</w:t>
      </w:r>
      <w:r>
        <w:rPr>
          <w:rFonts w:eastAsia="Times New Roman"/>
          <w:b/>
          <w:bCs/>
          <w:color w:val="000000"/>
          <w:sz w:val="26"/>
          <w:szCs w:val="26"/>
        </w:rPr>
        <w:t xml:space="preserve"> logic </w:t>
      </w:r>
      <w:r w:rsidRPr="0083521A">
        <w:rPr>
          <w:rFonts w:eastAsia="Times New Roman"/>
          <w:b/>
          <w:bCs/>
          <w:color w:val="000000"/>
          <w:sz w:val="26"/>
          <w:szCs w:val="26"/>
        </w:rPr>
        <w:t>is an irrational militarist logic that inevitably fails and causes immense violence</w:t>
      </w:r>
      <w:r>
        <w:rPr>
          <w:rFonts w:eastAsia="Times New Roman"/>
          <w:b/>
          <w:bCs/>
          <w:color w:val="000000"/>
          <w:sz w:val="26"/>
          <w:szCs w:val="26"/>
        </w:rPr>
        <w:t>---</w:t>
      </w:r>
      <w:proofErr w:type="spellStart"/>
      <w:r>
        <w:rPr>
          <w:rFonts w:eastAsia="Times New Roman"/>
          <w:b/>
          <w:bCs/>
          <w:color w:val="000000"/>
          <w:sz w:val="26"/>
          <w:szCs w:val="26"/>
        </w:rPr>
        <w:t>aff</w:t>
      </w:r>
      <w:proofErr w:type="spellEnd"/>
      <w:r>
        <w:rPr>
          <w:rFonts w:eastAsia="Times New Roman"/>
          <w:b/>
          <w:bCs/>
          <w:color w:val="000000"/>
          <w:sz w:val="26"/>
          <w:szCs w:val="26"/>
        </w:rPr>
        <w:t xml:space="preserve"> can’t sever their reps on this</w:t>
      </w:r>
    </w:p>
    <w:p w14:paraId="08A8693E" w14:textId="77777777" w:rsidR="00664F16" w:rsidRPr="0083521A" w:rsidRDefault="00664F16" w:rsidP="00664F16">
      <w:pPr>
        <w:spacing w:after="120" w:line="240" w:lineRule="auto"/>
        <w:rPr>
          <w:rFonts w:eastAsia="Times New Roman"/>
          <w:color w:val="000000"/>
        </w:rPr>
      </w:pPr>
      <w:r>
        <w:rPr>
          <w:rFonts w:eastAsia="Times New Roman"/>
          <w:b/>
          <w:bCs/>
          <w:color w:val="000000"/>
          <w:sz w:val="26"/>
          <w:szCs w:val="26"/>
        </w:rPr>
        <w:t>V</w:t>
      </w:r>
      <w:r w:rsidRPr="0083521A">
        <w:rPr>
          <w:rFonts w:eastAsia="Times New Roman"/>
          <w:b/>
          <w:bCs/>
          <w:color w:val="000000"/>
          <w:sz w:val="26"/>
          <w:szCs w:val="26"/>
        </w:rPr>
        <w:t>uori 16</w:t>
      </w:r>
      <w:r w:rsidRPr="0083521A">
        <w:rPr>
          <w:rFonts w:eastAsia="Times New Roman"/>
          <w:color w:val="000000"/>
        </w:rPr>
        <w:t xml:space="preserve"> – Professor of International Politics at Tampere University and Adjunct Professor of World Politics at the University of Helsinki (Juha A., “Deterring Things </w:t>
      </w:r>
      <w:proofErr w:type="gramStart"/>
      <w:r w:rsidRPr="0083521A">
        <w:rPr>
          <w:rFonts w:eastAsia="Times New Roman"/>
          <w:color w:val="000000"/>
        </w:rPr>
        <w:t>With</w:t>
      </w:r>
      <w:proofErr w:type="gramEnd"/>
      <w:r w:rsidRPr="0083521A">
        <w:rPr>
          <w:rFonts w:eastAsia="Times New Roman"/>
          <w:color w:val="000000"/>
        </w:rPr>
        <w:t xml:space="preserve"> Words: Deterrence as a Speech Act”, New Perspectives, Vol. 24, No. 2, pp. 23-50, https://journals.sagepub.com/doi/10.1177/2336825X1602400203, September 2016)</w:t>
      </w:r>
    </w:p>
    <w:p w14:paraId="3FDA1799" w14:textId="77777777" w:rsidR="00664F16" w:rsidRPr="009B7D0F" w:rsidRDefault="00664F16" w:rsidP="00664F16">
      <w:pPr>
        <w:spacing w:line="235" w:lineRule="atLeast"/>
        <w:rPr>
          <w:rFonts w:eastAsia="Times New Roman"/>
          <w:color w:val="000000"/>
          <w:sz w:val="16"/>
        </w:rPr>
      </w:pPr>
      <w:r w:rsidRPr="009B7D0F">
        <w:rPr>
          <w:rFonts w:eastAsia="Times New Roman"/>
          <w:color w:val="000000"/>
          <w:sz w:val="16"/>
        </w:rPr>
        <w:t>THE POLITICS OF DETERRENTIFICATION</w:t>
      </w:r>
    </w:p>
    <w:p w14:paraId="2CC8125A" w14:textId="77777777" w:rsidR="00664F16" w:rsidRPr="009B7D0F" w:rsidRDefault="00664F16" w:rsidP="00664F16">
      <w:pPr>
        <w:spacing w:line="235" w:lineRule="atLeast"/>
        <w:rPr>
          <w:rFonts w:eastAsia="Times New Roman"/>
          <w:color w:val="000000"/>
          <w:sz w:val="16"/>
        </w:rPr>
      </w:pPr>
      <w:r w:rsidRPr="009B7D0F">
        <w:rPr>
          <w:rFonts w:eastAsia="Times New Roman"/>
          <w:color w:val="000000"/>
          <w:sz w:val="16"/>
        </w:rPr>
        <w:t>As the above has shown, </w:t>
      </w:r>
      <w:proofErr w:type="spellStart"/>
      <w:r w:rsidRPr="0083521A">
        <w:rPr>
          <w:rFonts w:eastAsia="Times New Roman"/>
          <w:color w:val="000000"/>
          <w:u w:val="single"/>
        </w:rPr>
        <w:t>deterrentification</w:t>
      </w:r>
      <w:proofErr w:type="spellEnd"/>
      <w:r w:rsidRPr="009B7D0F">
        <w:rPr>
          <w:rFonts w:eastAsia="Times New Roman"/>
          <w:color w:val="000000"/>
          <w:sz w:val="16"/>
        </w:rPr>
        <w:t> </w:t>
      </w:r>
      <w:r w:rsidRPr="0083521A">
        <w:rPr>
          <w:rFonts w:eastAsia="Times New Roman"/>
          <w:color w:val="000000"/>
          <w:u w:val="single"/>
        </w:rPr>
        <w:t>“consists of a change in the entitlements and obligations of the participants with respect to each other”</w:t>
      </w:r>
      <w:r w:rsidRPr="009B7D0F">
        <w:rPr>
          <w:rFonts w:eastAsia="Times New Roman"/>
          <w:color w:val="000000"/>
          <w:sz w:val="16"/>
        </w:rPr>
        <w:t> (</w:t>
      </w:r>
      <w:proofErr w:type="spellStart"/>
      <w:r w:rsidRPr="009B7D0F">
        <w:rPr>
          <w:rFonts w:eastAsia="Times New Roman"/>
          <w:color w:val="000000"/>
          <w:sz w:val="16"/>
        </w:rPr>
        <w:t>Sbisà</w:t>
      </w:r>
      <w:proofErr w:type="spellEnd"/>
      <w:r w:rsidRPr="009B7D0F">
        <w:rPr>
          <w:rFonts w:eastAsia="Times New Roman"/>
          <w:color w:val="000000"/>
          <w:sz w:val="16"/>
        </w:rPr>
        <w:t>, 2002: 433). Indeed, </w:t>
      </w:r>
      <w:r w:rsidRPr="0083521A">
        <w:rPr>
          <w:rFonts w:eastAsia="Times New Roman"/>
          <w:color w:val="000000"/>
          <w:u w:val="single"/>
          <w:shd w:val="clear" w:color="auto" w:fill="00FFFF"/>
        </w:rPr>
        <w:t>deterrence discourse provides “cosmological justification for</w:t>
      </w:r>
      <w:r w:rsidRPr="009B7D0F">
        <w:rPr>
          <w:rFonts w:eastAsia="Times New Roman"/>
          <w:color w:val="000000"/>
          <w:sz w:val="16"/>
        </w:rPr>
        <w:t> </w:t>
      </w:r>
      <w:r w:rsidRPr="0083521A">
        <w:rPr>
          <w:rFonts w:eastAsia="Times New Roman"/>
          <w:b/>
          <w:bCs/>
          <w:color w:val="000000"/>
          <w:u w:val="single"/>
          <w:shd w:val="clear" w:color="auto" w:fill="00FFFF"/>
        </w:rPr>
        <w:t>all</w:t>
      </w:r>
      <w:r w:rsidRPr="009B7D0F">
        <w:rPr>
          <w:rFonts w:eastAsia="Times New Roman"/>
          <w:color w:val="000000"/>
          <w:sz w:val="16"/>
        </w:rPr>
        <w:t> </w:t>
      </w:r>
      <w:r w:rsidRPr="0083521A">
        <w:rPr>
          <w:rFonts w:eastAsia="Times New Roman"/>
          <w:b/>
          <w:bCs/>
          <w:color w:val="000000"/>
          <w:u w:val="single"/>
        </w:rPr>
        <w:t>the</w:t>
      </w:r>
      <w:r w:rsidRPr="009B7D0F">
        <w:rPr>
          <w:rFonts w:eastAsia="Times New Roman"/>
          <w:color w:val="000000"/>
          <w:sz w:val="16"/>
        </w:rPr>
        <w:t> </w:t>
      </w:r>
      <w:r w:rsidRPr="0083521A">
        <w:rPr>
          <w:rFonts w:eastAsia="Times New Roman"/>
          <w:b/>
          <w:bCs/>
          <w:color w:val="000000"/>
          <w:u w:val="single"/>
          <w:shd w:val="clear" w:color="auto" w:fill="00FFFF"/>
        </w:rPr>
        <w:t>instrumental rationalities</w:t>
      </w:r>
      <w:r w:rsidRPr="009B7D0F">
        <w:rPr>
          <w:rFonts w:eastAsia="Times New Roman"/>
          <w:color w:val="000000"/>
          <w:sz w:val="16"/>
        </w:rPr>
        <w:t> </w:t>
      </w:r>
      <w:r w:rsidRPr="0083521A">
        <w:rPr>
          <w:rFonts w:eastAsia="Times New Roman"/>
          <w:color w:val="000000"/>
          <w:u w:val="single"/>
          <w:shd w:val="clear" w:color="auto" w:fill="00FFFF"/>
        </w:rPr>
        <w:t>of</w:t>
      </w:r>
      <w:r w:rsidRPr="009B7D0F">
        <w:rPr>
          <w:rFonts w:eastAsia="Times New Roman"/>
          <w:color w:val="000000"/>
          <w:sz w:val="16"/>
        </w:rPr>
        <w:t> </w:t>
      </w:r>
      <w:r w:rsidRPr="0083521A">
        <w:rPr>
          <w:rFonts w:eastAsia="Times New Roman"/>
          <w:color w:val="000000"/>
          <w:u w:val="single"/>
        </w:rPr>
        <w:t>the</w:t>
      </w:r>
      <w:r w:rsidRPr="009B7D0F">
        <w:rPr>
          <w:rFonts w:eastAsia="Times New Roman"/>
          <w:color w:val="000000"/>
          <w:sz w:val="16"/>
        </w:rPr>
        <w:t> </w:t>
      </w:r>
      <w:proofErr w:type="spellStart"/>
      <w:r w:rsidRPr="0083521A">
        <w:rPr>
          <w:rFonts w:eastAsia="Times New Roman"/>
          <w:color w:val="000000"/>
          <w:u w:val="single"/>
          <w:shd w:val="clear" w:color="auto" w:fill="00FFFF"/>
        </w:rPr>
        <w:t>defence</w:t>
      </w:r>
      <w:proofErr w:type="spellEnd"/>
      <w:r w:rsidRPr="009B7D0F">
        <w:rPr>
          <w:rFonts w:eastAsia="Times New Roman"/>
          <w:color w:val="000000"/>
          <w:sz w:val="16"/>
        </w:rPr>
        <w:t> </w:t>
      </w:r>
      <w:r w:rsidRPr="0083521A">
        <w:rPr>
          <w:rFonts w:eastAsia="Times New Roman"/>
          <w:color w:val="000000"/>
          <w:u w:val="single"/>
          <w:shd w:val="clear" w:color="auto" w:fill="00FFFF"/>
        </w:rPr>
        <w:t>decision-making structures” of the US</w:t>
      </w:r>
      <w:r w:rsidRPr="009B7D0F">
        <w:rPr>
          <w:rFonts w:eastAsia="Times New Roman"/>
          <w:color w:val="000000"/>
          <w:sz w:val="16"/>
        </w:rPr>
        <w:t> </w:t>
      </w:r>
      <w:r w:rsidRPr="0083521A">
        <w:rPr>
          <w:rFonts w:eastAsia="Times New Roman"/>
          <w:color w:val="000000"/>
          <w:u w:val="single"/>
        </w:rPr>
        <w:t>and its ally states</w:t>
      </w:r>
      <w:r w:rsidRPr="009B7D0F">
        <w:rPr>
          <w:rFonts w:eastAsia="Times New Roman"/>
          <w:color w:val="000000"/>
          <w:sz w:val="16"/>
        </w:rPr>
        <w:t xml:space="preserve"> (Dillon, 1989: 96), whereas </w:t>
      </w:r>
      <w:proofErr w:type="spellStart"/>
      <w:r w:rsidRPr="009B7D0F">
        <w:rPr>
          <w:rFonts w:eastAsia="Times New Roman"/>
          <w:color w:val="000000"/>
          <w:sz w:val="16"/>
        </w:rPr>
        <w:t>deterrentification</w:t>
      </w:r>
      <w:proofErr w:type="spellEnd"/>
      <w:r w:rsidRPr="009B7D0F">
        <w:rPr>
          <w:rFonts w:eastAsia="Times New Roman"/>
          <w:color w:val="000000"/>
          <w:sz w:val="16"/>
        </w:rPr>
        <w:t xml:space="preserve"> produces allowances and requirements, and transforms the deontological modalities involved in an issue or artefact. That </w:t>
      </w:r>
      <w:proofErr w:type="spellStart"/>
      <w:r w:rsidRPr="009B7D0F">
        <w:rPr>
          <w:rFonts w:eastAsia="Times New Roman"/>
          <w:color w:val="000000"/>
          <w:sz w:val="16"/>
        </w:rPr>
        <w:t>deterrentification</w:t>
      </w:r>
      <w:proofErr w:type="spellEnd"/>
      <w:r w:rsidRPr="009B7D0F">
        <w:rPr>
          <w:rFonts w:eastAsia="Times New Roman"/>
          <w:color w:val="000000"/>
          <w:sz w:val="16"/>
        </w:rPr>
        <w:t xml:space="preserve"> can affect contexts shows how “speech acts are not merely expressions of communicative intentions to be recognized, but </w:t>
      </w:r>
      <w:proofErr w:type="spellStart"/>
      <w:r w:rsidRPr="009B7D0F">
        <w:rPr>
          <w:rFonts w:eastAsia="Times New Roman"/>
          <w:color w:val="000000"/>
          <w:sz w:val="16"/>
        </w:rPr>
        <w:t>fullfledged</w:t>
      </w:r>
      <w:proofErr w:type="spellEnd"/>
      <w:r w:rsidRPr="009B7D0F">
        <w:rPr>
          <w:rFonts w:eastAsia="Times New Roman"/>
          <w:color w:val="000000"/>
          <w:sz w:val="16"/>
        </w:rPr>
        <w:t xml:space="preserve"> actions yielding results” (</w:t>
      </w:r>
      <w:proofErr w:type="spellStart"/>
      <w:r w:rsidRPr="009B7D0F">
        <w:rPr>
          <w:rFonts w:eastAsia="Times New Roman"/>
          <w:color w:val="000000"/>
          <w:sz w:val="16"/>
        </w:rPr>
        <w:t>Sbisà</w:t>
      </w:r>
      <w:proofErr w:type="spellEnd"/>
      <w:r w:rsidRPr="009B7D0F">
        <w:rPr>
          <w:rFonts w:eastAsia="Times New Roman"/>
          <w:color w:val="000000"/>
          <w:sz w:val="16"/>
        </w:rPr>
        <w:t>, 2002: 433). As such actions, </w:t>
      </w:r>
      <w:r w:rsidRPr="0083521A">
        <w:rPr>
          <w:rFonts w:eastAsia="Times New Roman"/>
          <w:b/>
          <w:bCs/>
          <w:color w:val="000000"/>
          <w:u w:val="single"/>
          <w:shd w:val="clear" w:color="auto" w:fill="00FFFF"/>
        </w:rPr>
        <w:t>speech acts</w:t>
      </w:r>
      <w:r w:rsidRPr="009B7D0F">
        <w:rPr>
          <w:rFonts w:eastAsia="Times New Roman"/>
          <w:color w:val="000000"/>
          <w:sz w:val="16"/>
        </w:rPr>
        <w:t> </w:t>
      </w:r>
      <w:r w:rsidRPr="0083521A">
        <w:rPr>
          <w:rFonts w:eastAsia="Times New Roman"/>
          <w:color w:val="000000"/>
          <w:u w:val="single"/>
        </w:rPr>
        <w:t>entail elements</w:t>
      </w:r>
      <w:r w:rsidRPr="009B7D0F">
        <w:rPr>
          <w:rFonts w:eastAsia="Times New Roman"/>
          <w:color w:val="000000"/>
          <w:sz w:val="16"/>
        </w:rPr>
        <w:t> </w:t>
      </w:r>
      <w:r w:rsidRPr="0083521A">
        <w:rPr>
          <w:rFonts w:eastAsia="Times New Roman"/>
          <w:color w:val="000000"/>
          <w:u w:val="single"/>
          <w:shd w:val="clear" w:color="auto" w:fill="00FFFF"/>
        </w:rPr>
        <w:t>of</w:t>
      </w:r>
      <w:r w:rsidRPr="009B7D0F">
        <w:rPr>
          <w:rFonts w:eastAsia="Times New Roman"/>
          <w:color w:val="000000"/>
          <w:sz w:val="16"/>
        </w:rPr>
        <w:t> </w:t>
      </w:r>
      <w:r w:rsidRPr="0083521A">
        <w:rPr>
          <w:rFonts w:eastAsia="Times New Roman"/>
          <w:color w:val="000000"/>
          <w:u w:val="single"/>
        </w:rPr>
        <w:t>commitment</w:t>
      </w:r>
      <w:r w:rsidRPr="009B7D0F">
        <w:rPr>
          <w:rFonts w:eastAsia="Times New Roman"/>
          <w:color w:val="000000"/>
          <w:sz w:val="16"/>
        </w:rPr>
        <w:t> (Searle, 2011: 82–83). This commitment takes place irrespective of whether the utterance act is felicitously performed or not. Thereby, already </w:t>
      </w:r>
      <w:r w:rsidRPr="0083521A">
        <w:rPr>
          <w:rFonts w:eastAsia="Times New Roman"/>
          <w:color w:val="000000"/>
          <w:u w:val="single"/>
        </w:rPr>
        <w:t>the illocutionary act may change or alter the social situation, as it brings the social institution/rationality/modality of deterrence to bear on it</w:t>
      </w:r>
      <w:r w:rsidRPr="009B7D0F">
        <w:rPr>
          <w:rFonts w:eastAsia="Times New Roman"/>
          <w:color w:val="000000"/>
          <w:sz w:val="16"/>
        </w:rPr>
        <w:t xml:space="preserve">. The success or felicity of the illocutionary act beyond uptake is a perlocutionary matter (is the target deterred?), but as the two-level security dilemma also shows (Jervis, 1976: 58–113), the illocutionary act on its own already evokes the possibility of the status transformation, even if it “fails”. What the transformation that happens in the illocutionary act is, depends greatly on the socio-political context. But it is important to note that for the various perlocutionary intentions to succeed, the constitutive change that takes place in the illocutionary act of </w:t>
      </w:r>
      <w:proofErr w:type="spellStart"/>
      <w:r w:rsidRPr="009B7D0F">
        <w:rPr>
          <w:rFonts w:eastAsia="Times New Roman"/>
          <w:color w:val="000000"/>
          <w:sz w:val="16"/>
        </w:rPr>
        <w:t>deterrentification</w:t>
      </w:r>
      <w:proofErr w:type="spellEnd"/>
      <w:r w:rsidRPr="009B7D0F">
        <w:rPr>
          <w:rFonts w:eastAsia="Times New Roman"/>
          <w:color w:val="000000"/>
          <w:sz w:val="16"/>
        </w:rPr>
        <w:t xml:space="preserve"> also has to be successful.</w:t>
      </w:r>
    </w:p>
    <w:p w14:paraId="1274C6B0" w14:textId="77777777" w:rsidR="00664F16" w:rsidRPr="009B7D0F" w:rsidRDefault="00664F16" w:rsidP="00664F16">
      <w:pPr>
        <w:spacing w:line="235" w:lineRule="atLeast"/>
        <w:rPr>
          <w:rFonts w:eastAsia="Times New Roman"/>
          <w:color w:val="000000"/>
          <w:sz w:val="16"/>
        </w:rPr>
      </w:pPr>
      <w:r w:rsidRPr="009B7D0F">
        <w:rPr>
          <w:rFonts w:eastAsia="Times New Roman"/>
          <w:color w:val="000000"/>
          <w:sz w:val="16"/>
        </w:rPr>
        <w:t>The question then becomes: </w:t>
      </w:r>
      <w:r w:rsidRPr="0083521A">
        <w:rPr>
          <w:rFonts w:eastAsia="Times New Roman"/>
          <w:color w:val="000000"/>
          <w:u w:val="single"/>
        </w:rPr>
        <w:t>how does</w:t>
      </w:r>
      <w:r w:rsidRPr="009B7D0F">
        <w:rPr>
          <w:rFonts w:eastAsia="Times New Roman"/>
          <w:color w:val="000000"/>
          <w:sz w:val="16"/>
        </w:rPr>
        <w:t> </w:t>
      </w:r>
      <w:proofErr w:type="spellStart"/>
      <w:r w:rsidRPr="0083521A">
        <w:rPr>
          <w:rFonts w:eastAsia="Times New Roman"/>
          <w:b/>
          <w:bCs/>
          <w:color w:val="000000"/>
          <w:u w:val="single"/>
          <w:shd w:val="clear" w:color="auto" w:fill="00FFFF"/>
        </w:rPr>
        <w:t>deterrentification</w:t>
      </w:r>
      <w:proofErr w:type="spellEnd"/>
      <w:r w:rsidRPr="009B7D0F">
        <w:rPr>
          <w:rFonts w:eastAsia="Times New Roman"/>
          <w:color w:val="000000"/>
          <w:sz w:val="16"/>
        </w:rPr>
        <w:t> </w:t>
      </w:r>
      <w:r w:rsidRPr="0083521A">
        <w:rPr>
          <w:rFonts w:eastAsia="Times New Roman"/>
          <w:color w:val="000000"/>
          <w:u w:val="single"/>
        </w:rPr>
        <w:t>change an issue, artefact, practice, or policy?</w:t>
      </w:r>
    </w:p>
    <w:p w14:paraId="24F70610" w14:textId="77777777" w:rsidR="00664F16" w:rsidRPr="009B7D0F" w:rsidRDefault="00664F16" w:rsidP="00664F16">
      <w:pPr>
        <w:spacing w:line="235" w:lineRule="atLeast"/>
        <w:rPr>
          <w:rFonts w:eastAsia="Times New Roman"/>
          <w:color w:val="000000"/>
          <w:sz w:val="16"/>
        </w:rPr>
      </w:pPr>
      <w:proofErr w:type="spellStart"/>
      <w:r w:rsidRPr="009B7D0F">
        <w:rPr>
          <w:rFonts w:eastAsia="Times New Roman"/>
          <w:color w:val="000000"/>
          <w:sz w:val="16"/>
        </w:rPr>
        <w:t>Rancière’s</w:t>
      </w:r>
      <w:proofErr w:type="spellEnd"/>
      <w:r w:rsidRPr="009B7D0F">
        <w:rPr>
          <w:rFonts w:eastAsia="Times New Roman"/>
          <w:color w:val="000000"/>
          <w:sz w:val="16"/>
        </w:rPr>
        <w:t xml:space="preserve"> (2014) theory of politics is one way to approach this issue. For him, to alter the logic that ordinarily governs certain human situations is to redistribute the sensible of such situations (Corcoran, 2014: 1). </w:t>
      </w:r>
      <w:r w:rsidRPr="0083521A">
        <w:rPr>
          <w:rFonts w:eastAsia="Times New Roman"/>
          <w:color w:val="000000"/>
          <w:u w:val="single"/>
        </w:rPr>
        <w:t>In hierarchical situations everyone has a proper place from which to speak, act, and function</w:t>
      </w:r>
      <w:r w:rsidRPr="009B7D0F">
        <w:rPr>
          <w:rFonts w:eastAsia="Times New Roman"/>
          <w:color w:val="000000"/>
          <w:sz w:val="16"/>
        </w:rPr>
        <w:t>, without remainder. </w:t>
      </w:r>
      <w:r w:rsidRPr="0083521A">
        <w:rPr>
          <w:rFonts w:eastAsia="Times New Roman"/>
          <w:color w:val="000000"/>
          <w:u w:val="single"/>
        </w:rPr>
        <w:t>Consensus reduces political subjects into</w:t>
      </w:r>
      <w:r w:rsidRPr="009B7D0F">
        <w:rPr>
          <w:rFonts w:eastAsia="Times New Roman"/>
          <w:color w:val="000000"/>
          <w:sz w:val="16"/>
        </w:rPr>
        <w:t> </w:t>
      </w:r>
      <w:proofErr w:type="gramStart"/>
      <w:r w:rsidRPr="0083521A">
        <w:rPr>
          <w:rFonts w:eastAsia="Times New Roman"/>
          <w:color w:val="000000"/>
          <w:u w:val="single"/>
        </w:rPr>
        <w:t>populations, and</w:t>
      </w:r>
      <w:proofErr w:type="gramEnd"/>
      <w:r w:rsidRPr="009B7D0F">
        <w:rPr>
          <w:rFonts w:eastAsia="Times New Roman"/>
          <w:color w:val="000000"/>
          <w:sz w:val="16"/>
        </w:rPr>
        <w:t> </w:t>
      </w:r>
      <w:r w:rsidRPr="0083521A">
        <w:rPr>
          <w:rFonts w:eastAsia="Times New Roman"/>
          <w:color w:val="000000"/>
          <w:u w:val="single"/>
        </w:rPr>
        <w:t>transforms politics into activities of professionals and experts</w:t>
      </w:r>
      <w:r w:rsidRPr="009B7D0F">
        <w:rPr>
          <w:rFonts w:eastAsia="Times New Roman"/>
          <w:color w:val="000000"/>
          <w:sz w:val="16"/>
        </w:rPr>
        <w:t> (ibid.: 5). In contrast, dissensus displays a logic of impropriety that disrupts established hierarchies and identities (ibid.: 2). Dissensus works to disrupt consensus, the idea of the “proper” in some situation, and thereby the logic of the hierarchy that governs established practices. Here, the disruption of consensus is at the heart of politics. Politics produces a break from perceived </w:t>
      </w:r>
      <w:r w:rsidRPr="0083521A">
        <w:rPr>
          <w:rFonts w:eastAsia="Times New Roman"/>
          <w:color w:val="000000"/>
          <w:u w:val="single"/>
        </w:rPr>
        <w:t>“natural” orders that places specific groups and individuals into ruling positions</w:t>
      </w:r>
      <w:r w:rsidRPr="009B7D0F">
        <w:rPr>
          <w:rFonts w:eastAsia="Times New Roman"/>
          <w:color w:val="000000"/>
          <w:sz w:val="16"/>
        </w:rPr>
        <w:t>, </w:t>
      </w:r>
      <w:r w:rsidRPr="0083521A">
        <w:rPr>
          <w:rFonts w:eastAsia="Times New Roman"/>
          <w:color w:val="000000"/>
          <w:u w:val="single"/>
        </w:rPr>
        <w:t>into certain positions in social life, and into delineations of friends and enemies</w:t>
      </w:r>
      <w:r w:rsidRPr="009B7D0F">
        <w:rPr>
          <w:rFonts w:eastAsia="Times New Roman"/>
          <w:color w:val="000000"/>
          <w:sz w:val="16"/>
        </w:rPr>
        <w:t>; politics “introduces a supplement into the social order that severs the objectivity of the situation from its account” (ibid.: 7).</w:t>
      </w:r>
    </w:p>
    <w:p w14:paraId="33B0492A" w14:textId="77777777" w:rsidR="00664F16" w:rsidRPr="009B7D0F" w:rsidRDefault="00664F16" w:rsidP="00664F16">
      <w:pPr>
        <w:spacing w:line="235" w:lineRule="atLeast"/>
        <w:rPr>
          <w:rFonts w:eastAsia="Times New Roman"/>
          <w:color w:val="000000"/>
          <w:sz w:val="16"/>
        </w:rPr>
      </w:pPr>
      <w:r w:rsidRPr="009B7D0F">
        <w:rPr>
          <w:rFonts w:eastAsia="Times New Roman"/>
          <w:color w:val="000000"/>
          <w:sz w:val="16"/>
        </w:rPr>
        <w:t>The critical study of deterrence has pointed to various features here: </w:t>
      </w:r>
      <w:r w:rsidRPr="0083521A">
        <w:rPr>
          <w:rFonts w:eastAsia="Times New Roman"/>
          <w:color w:val="000000"/>
          <w:u w:val="single"/>
        </w:rPr>
        <w:t>deterrence</w:t>
      </w:r>
      <w:r w:rsidRPr="009B7D0F">
        <w:rPr>
          <w:rFonts w:eastAsia="Times New Roman"/>
          <w:color w:val="000000"/>
          <w:sz w:val="16"/>
        </w:rPr>
        <w:t> </w:t>
      </w:r>
      <w:r w:rsidRPr="0083521A">
        <w:rPr>
          <w:rFonts w:eastAsia="Times New Roman"/>
          <w:color w:val="000000"/>
          <w:u w:val="single"/>
          <w:shd w:val="clear" w:color="auto" w:fill="00FFFF"/>
        </w:rPr>
        <w:t>bring</w:t>
      </w:r>
      <w:r w:rsidRPr="0083521A">
        <w:rPr>
          <w:rFonts w:eastAsia="Times New Roman"/>
          <w:color w:val="000000"/>
          <w:u w:val="single"/>
        </w:rPr>
        <w:t>s with it</w:t>
      </w:r>
      <w:r w:rsidRPr="009B7D0F">
        <w:rPr>
          <w:rFonts w:eastAsia="Times New Roman"/>
          <w:color w:val="000000"/>
          <w:sz w:val="16"/>
        </w:rPr>
        <w:t> </w:t>
      </w:r>
      <w:r w:rsidRPr="009F0506">
        <w:rPr>
          <w:rFonts w:eastAsia="Times New Roman"/>
          <w:color w:val="000000"/>
          <w:highlight w:val="cyan"/>
          <w:u w:val="single"/>
          <w:shd w:val="clear" w:color="auto" w:fill="00FFFF"/>
        </w:rPr>
        <w:t>a</w:t>
      </w:r>
      <w:r w:rsidRPr="009F0506">
        <w:rPr>
          <w:rFonts w:eastAsia="Times New Roman"/>
          <w:color w:val="000000"/>
          <w:sz w:val="16"/>
          <w:highlight w:val="cyan"/>
        </w:rPr>
        <w:t> </w:t>
      </w:r>
      <w:r w:rsidRPr="009F0506">
        <w:rPr>
          <w:rFonts w:eastAsia="Times New Roman"/>
          <w:b/>
          <w:bCs/>
          <w:color w:val="000000"/>
          <w:highlight w:val="cyan"/>
          <w:u w:val="single"/>
          <w:shd w:val="clear" w:color="auto" w:fill="00FFFF"/>
        </w:rPr>
        <w:t>mil</w:t>
      </w:r>
      <w:r w:rsidRPr="0083521A">
        <w:rPr>
          <w:rFonts w:eastAsia="Times New Roman"/>
          <w:b/>
          <w:bCs/>
          <w:color w:val="000000"/>
          <w:u w:val="single"/>
          <w:shd w:val="clear" w:color="auto" w:fill="00FFFF"/>
        </w:rPr>
        <w:t>itaristic logic</w:t>
      </w:r>
      <w:r w:rsidRPr="009B7D0F">
        <w:rPr>
          <w:rFonts w:eastAsia="Times New Roman"/>
          <w:color w:val="000000"/>
          <w:sz w:val="16"/>
        </w:rPr>
        <w:t> (Falk, 1989: 53); </w:t>
      </w:r>
      <w:r w:rsidRPr="0083521A">
        <w:rPr>
          <w:rFonts w:eastAsia="Times New Roman"/>
          <w:color w:val="000000"/>
          <w:u w:val="single"/>
        </w:rPr>
        <w:t>it</w:t>
      </w:r>
      <w:r w:rsidRPr="009B7D0F">
        <w:rPr>
          <w:rFonts w:eastAsia="Times New Roman"/>
          <w:color w:val="000000"/>
          <w:sz w:val="16"/>
        </w:rPr>
        <w:t> </w:t>
      </w:r>
      <w:r w:rsidRPr="0083521A">
        <w:rPr>
          <w:rFonts w:eastAsia="Times New Roman"/>
          <w:b/>
          <w:bCs/>
          <w:color w:val="000000"/>
          <w:u w:val="single"/>
        </w:rPr>
        <w:t>closes down</w:t>
      </w:r>
      <w:r w:rsidRPr="009B7D0F">
        <w:rPr>
          <w:rFonts w:eastAsia="Times New Roman"/>
          <w:color w:val="000000"/>
          <w:sz w:val="16"/>
        </w:rPr>
        <w:t> </w:t>
      </w:r>
      <w:r w:rsidRPr="0083521A">
        <w:rPr>
          <w:rFonts w:eastAsia="Times New Roman"/>
          <w:b/>
          <w:bCs/>
          <w:color w:val="000000"/>
          <w:u w:val="single"/>
        </w:rPr>
        <w:t>the debate</w:t>
      </w:r>
      <w:r w:rsidRPr="009B7D0F">
        <w:rPr>
          <w:rFonts w:eastAsia="Times New Roman"/>
          <w:color w:val="000000"/>
          <w:sz w:val="16"/>
        </w:rPr>
        <w:t> </w:t>
      </w:r>
      <w:r w:rsidRPr="0083521A">
        <w:rPr>
          <w:rFonts w:eastAsia="Times New Roman"/>
          <w:color w:val="000000"/>
          <w:u w:val="single"/>
        </w:rPr>
        <w:t>on an issue to a very specific and particular technocratic rationale that can only be discussed and debated by the priesthood of deterrence</w:t>
      </w:r>
      <w:r w:rsidRPr="009B7D0F">
        <w:rPr>
          <w:rFonts w:eastAsia="Times New Roman"/>
          <w:color w:val="000000"/>
          <w:sz w:val="16"/>
        </w:rPr>
        <w:t>. </w:t>
      </w:r>
      <w:r w:rsidRPr="0083521A">
        <w:rPr>
          <w:rFonts w:eastAsia="Times New Roman"/>
          <w:color w:val="000000"/>
          <w:u w:val="single"/>
          <w:shd w:val="clear" w:color="auto" w:fill="00FFFF"/>
        </w:rPr>
        <w:t>Weapon procurement is</w:t>
      </w:r>
      <w:r w:rsidRPr="009B7D0F">
        <w:rPr>
          <w:rFonts w:eastAsia="Times New Roman"/>
          <w:color w:val="000000"/>
          <w:sz w:val="16"/>
        </w:rPr>
        <w:t> </w:t>
      </w:r>
      <w:r w:rsidRPr="0083521A">
        <w:rPr>
          <w:rFonts w:eastAsia="Times New Roman"/>
          <w:b/>
          <w:bCs/>
          <w:color w:val="000000"/>
          <w:u w:val="single"/>
          <w:shd w:val="clear" w:color="auto" w:fill="00FFFF"/>
        </w:rPr>
        <w:t>debatable</w:t>
      </w:r>
      <w:r w:rsidRPr="009B7D0F">
        <w:rPr>
          <w:rFonts w:eastAsia="Times New Roman"/>
          <w:color w:val="000000"/>
          <w:sz w:val="16"/>
        </w:rPr>
        <w:t> </w:t>
      </w:r>
      <w:r w:rsidRPr="0083521A">
        <w:rPr>
          <w:rFonts w:eastAsia="Times New Roman"/>
          <w:color w:val="000000"/>
          <w:u w:val="single"/>
          <w:shd w:val="clear" w:color="auto" w:fill="00FFFF"/>
        </w:rPr>
        <w:t>until i</w:t>
      </w:r>
      <w:r w:rsidRPr="009F0506">
        <w:rPr>
          <w:rFonts w:eastAsia="Times New Roman"/>
          <w:color w:val="000000"/>
          <w:highlight w:val="cyan"/>
          <w:u w:val="single"/>
          <w:shd w:val="clear" w:color="auto" w:fill="00FFFF"/>
        </w:rPr>
        <w:t>t</w:t>
      </w:r>
      <w:r w:rsidRPr="009F0506">
        <w:rPr>
          <w:rFonts w:eastAsia="Times New Roman"/>
          <w:color w:val="000000"/>
          <w:sz w:val="16"/>
          <w:highlight w:val="cyan"/>
        </w:rPr>
        <w:t> </w:t>
      </w:r>
      <w:r w:rsidRPr="009F0506">
        <w:rPr>
          <w:rFonts w:eastAsia="Times New Roman"/>
          <w:color w:val="000000"/>
          <w:highlight w:val="cyan"/>
          <w:u w:val="single"/>
          <w:shd w:val="clear" w:color="auto" w:fill="00FFFF"/>
        </w:rPr>
        <w:t>i</w:t>
      </w:r>
      <w:r w:rsidRPr="0083521A">
        <w:rPr>
          <w:rFonts w:eastAsia="Times New Roman"/>
          <w:color w:val="000000"/>
          <w:u w:val="single"/>
          <w:shd w:val="clear" w:color="auto" w:fill="00FFFF"/>
        </w:rPr>
        <w:t>s</w:t>
      </w:r>
      <w:r w:rsidRPr="009B7D0F">
        <w:rPr>
          <w:rFonts w:eastAsia="Times New Roman"/>
          <w:color w:val="000000"/>
          <w:sz w:val="16"/>
        </w:rPr>
        <w:t> </w:t>
      </w:r>
      <w:r w:rsidRPr="0083521A">
        <w:rPr>
          <w:rFonts w:eastAsia="Times New Roman"/>
          <w:color w:val="000000"/>
          <w:u w:val="single"/>
        </w:rPr>
        <w:t>considered to be</w:t>
      </w:r>
      <w:r w:rsidRPr="009B7D0F">
        <w:rPr>
          <w:rFonts w:eastAsia="Times New Roman"/>
          <w:color w:val="000000"/>
          <w:sz w:val="16"/>
        </w:rPr>
        <w:t> </w:t>
      </w:r>
      <w:r w:rsidRPr="0083521A">
        <w:rPr>
          <w:rFonts w:eastAsia="Times New Roman"/>
          <w:color w:val="000000"/>
          <w:u w:val="single"/>
        </w:rPr>
        <w:t>part of</w:t>
      </w:r>
      <w:r w:rsidRPr="009B7D0F">
        <w:rPr>
          <w:rFonts w:eastAsia="Times New Roman"/>
          <w:color w:val="000000"/>
          <w:sz w:val="16"/>
        </w:rPr>
        <w:t> </w:t>
      </w:r>
      <w:r w:rsidRPr="0083521A">
        <w:rPr>
          <w:rFonts w:eastAsia="Times New Roman"/>
          <w:color w:val="000000"/>
          <w:u w:val="single"/>
          <w:shd w:val="clear" w:color="auto" w:fill="00FFFF"/>
        </w:rPr>
        <w:t>deterrent</w:t>
      </w:r>
      <w:r w:rsidRPr="009B7D0F">
        <w:rPr>
          <w:rFonts w:eastAsia="Times New Roman"/>
          <w:color w:val="000000"/>
          <w:sz w:val="16"/>
        </w:rPr>
        <w:t> </w:t>
      </w:r>
      <w:r w:rsidRPr="0083521A">
        <w:rPr>
          <w:rFonts w:eastAsia="Times New Roman"/>
          <w:color w:val="000000"/>
          <w:u w:val="single"/>
        </w:rPr>
        <w:t>strategies,</w:t>
      </w:r>
      <w:r w:rsidRPr="009B7D0F">
        <w:rPr>
          <w:rFonts w:eastAsia="Times New Roman"/>
          <w:color w:val="000000"/>
          <w:sz w:val="16"/>
        </w:rPr>
        <w:t> </w:t>
      </w:r>
      <w:r w:rsidRPr="0083521A">
        <w:rPr>
          <w:rFonts w:eastAsia="Times New Roman"/>
          <w:color w:val="000000"/>
          <w:u w:val="single"/>
          <w:shd w:val="clear" w:color="auto" w:fill="00FFFF"/>
        </w:rPr>
        <w:t>where it becomes</w:t>
      </w:r>
      <w:r w:rsidRPr="009B7D0F">
        <w:rPr>
          <w:rFonts w:eastAsia="Times New Roman"/>
          <w:color w:val="000000"/>
          <w:sz w:val="16"/>
        </w:rPr>
        <w:t> </w:t>
      </w:r>
      <w:r w:rsidRPr="0083521A">
        <w:rPr>
          <w:rFonts w:eastAsia="Times New Roman"/>
          <w:color w:val="000000"/>
          <w:u w:val="single"/>
        </w:rPr>
        <w:t>a</w:t>
      </w:r>
      <w:r w:rsidRPr="009B7D0F">
        <w:rPr>
          <w:rFonts w:eastAsia="Times New Roman"/>
          <w:color w:val="000000"/>
          <w:sz w:val="16"/>
        </w:rPr>
        <w:t> </w:t>
      </w:r>
      <w:r w:rsidRPr="0083521A">
        <w:rPr>
          <w:rFonts w:eastAsia="Times New Roman"/>
          <w:b/>
          <w:bCs/>
          <w:color w:val="000000"/>
          <w:u w:val="single"/>
          <w:shd w:val="clear" w:color="auto" w:fill="00FFFF"/>
        </w:rPr>
        <w:t>special</w:t>
      </w:r>
      <w:r w:rsidRPr="009B7D0F">
        <w:rPr>
          <w:rFonts w:eastAsia="Times New Roman"/>
          <w:color w:val="000000"/>
          <w:sz w:val="16"/>
        </w:rPr>
        <w:t> </w:t>
      </w:r>
      <w:r w:rsidRPr="0083521A">
        <w:rPr>
          <w:rFonts w:eastAsia="Times New Roman"/>
          <w:b/>
          <w:bCs/>
          <w:color w:val="000000"/>
          <w:u w:val="single"/>
        </w:rPr>
        <w:t>kind of weapon</w:t>
      </w:r>
      <w:r w:rsidRPr="009B7D0F">
        <w:rPr>
          <w:rFonts w:eastAsia="Times New Roman"/>
          <w:color w:val="000000"/>
          <w:sz w:val="16"/>
        </w:rPr>
        <w:t>, </w:t>
      </w:r>
      <w:r w:rsidRPr="0083521A">
        <w:rPr>
          <w:rFonts w:eastAsia="Times New Roman"/>
          <w:color w:val="000000"/>
          <w:u w:val="single"/>
        </w:rPr>
        <w:t>a weapon of deterrence</w:t>
      </w:r>
      <w:r w:rsidRPr="009B7D0F">
        <w:rPr>
          <w:rFonts w:eastAsia="Times New Roman"/>
          <w:color w:val="000000"/>
          <w:sz w:val="16"/>
        </w:rPr>
        <w:t>. Indeed, </w:t>
      </w:r>
      <w:r w:rsidRPr="0083521A">
        <w:rPr>
          <w:rFonts w:eastAsia="Times New Roman"/>
          <w:color w:val="000000"/>
          <w:u w:val="single"/>
        </w:rPr>
        <w:t>deterrence was a</w:t>
      </w:r>
      <w:r w:rsidRPr="009B7D0F">
        <w:rPr>
          <w:rFonts w:eastAsia="Times New Roman"/>
          <w:color w:val="000000"/>
          <w:sz w:val="16"/>
        </w:rPr>
        <w:t> </w:t>
      </w:r>
      <w:r w:rsidRPr="0083521A">
        <w:rPr>
          <w:rFonts w:eastAsia="Times New Roman"/>
          <w:b/>
          <w:bCs/>
          <w:color w:val="000000"/>
          <w:u w:val="single"/>
        </w:rPr>
        <w:t>strong power-play</w:t>
      </w:r>
      <w:r w:rsidRPr="009B7D0F">
        <w:rPr>
          <w:rFonts w:eastAsia="Times New Roman"/>
          <w:color w:val="000000"/>
          <w:sz w:val="16"/>
        </w:rPr>
        <w:t> </w:t>
      </w:r>
      <w:r w:rsidRPr="0083521A">
        <w:rPr>
          <w:rFonts w:eastAsia="Times New Roman"/>
          <w:color w:val="000000"/>
          <w:u w:val="single"/>
        </w:rPr>
        <w:t xml:space="preserve">for the justification of elaborate weapons </w:t>
      </w:r>
      <w:r w:rsidRPr="0083521A">
        <w:rPr>
          <w:rFonts w:eastAsia="Times New Roman"/>
          <w:color w:val="000000"/>
          <w:u w:val="single"/>
        </w:rPr>
        <w:lastRenderedPageBreak/>
        <w:t>systems and institutional growth</w:t>
      </w:r>
      <w:r w:rsidRPr="009B7D0F">
        <w:rPr>
          <w:rFonts w:eastAsia="Times New Roman"/>
          <w:color w:val="000000"/>
          <w:sz w:val="16"/>
        </w:rPr>
        <w:t> during the Cold War: </w:t>
      </w:r>
      <w:r w:rsidRPr="0083521A">
        <w:rPr>
          <w:rFonts w:eastAsia="Times New Roman"/>
          <w:color w:val="000000"/>
          <w:u w:val="single"/>
        </w:rPr>
        <w:t>“Nuclear strategic discourse on deterrence legitimates the requests from the agencies as being framed in the interests of the commendable goal of security”</w:t>
      </w:r>
      <w:r w:rsidRPr="009B7D0F">
        <w:rPr>
          <w:rFonts w:eastAsia="Times New Roman"/>
          <w:color w:val="000000"/>
          <w:sz w:val="16"/>
        </w:rPr>
        <w:t> (ibid.: 67–68). </w:t>
      </w:r>
      <w:r w:rsidRPr="0083521A">
        <w:rPr>
          <w:rFonts w:eastAsia="Times New Roman"/>
          <w:color w:val="000000"/>
          <w:u w:val="single"/>
        </w:rPr>
        <w:t>Deterrence provided a “vernacular” and a “common vocabulary of symbolic</w:t>
      </w:r>
      <w:r w:rsidRPr="009B7D0F">
        <w:rPr>
          <w:rFonts w:eastAsia="Times New Roman"/>
          <w:color w:val="000000"/>
          <w:sz w:val="16"/>
        </w:rPr>
        <w:t> </w:t>
      </w:r>
      <w:proofErr w:type="spellStart"/>
      <w:r w:rsidRPr="0083521A">
        <w:rPr>
          <w:rFonts w:eastAsia="Times New Roman"/>
          <w:color w:val="000000"/>
          <w:u w:val="single"/>
        </w:rPr>
        <w:t>generalisations</w:t>
      </w:r>
      <w:proofErr w:type="spellEnd"/>
      <w:r w:rsidRPr="0083521A">
        <w:rPr>
          <w:rFonts w:eastAsia="Times New Roman"/>
          <w:color w:val="000000"/>
          <w:u w:val="single"/>
        </w:rPr>
        <w:t>” to everyone involved in the competitive pluralisms of state and</w:t>
      </w:r>
      <w:r w:rsidRPr="009B7D0F">
        <w:rPr>
          <w:rFonts w:eastAsia="Times New Roman"/>
          <w:color w:val="000000"/>
          <w:sz w:val="16"/>
        </w:rPr>
        <w:t> </w:t>
      </w:r>
      <w:proofErr w:type="spellStart"/>
      <w:r w:rsidRPr="0083521A">
        <w:rPr>
          <w:rFonts w:eastAsia="Times New Roman"/>
          <w:color w:val="000000"/>
          <w:u w:val="single"/>
        </w:rPr>
        <w:t>defence</w:t>
      </w:r>
      <w:proofErr w:type="spellEnd"/>
      <w:r w:rsidRPr="009B7D0F">
        <w:rPr>
          <w:rFonts w:eastAsia="Times New Roman"/>
          <w:color w:val="000000"/>
          <w:sz w:val="16"/>
        </w:rPr>
        <w:t> </w:t>
      </w:r>
      <w:r w:rsidRPr="0083521A">
        <w:rPr>
          <w:rFonts w:eastAsia="Times New Roman"/>
          <w:color w:val="000000"/>
          <w:u w:val="single"/>
        </w:rPr>
        <w:t>bureaucracies</w:t>
      </w:r>
      <w:r w:rsidRPr="009B7D0F">
        <w:rPr>
          <w:rFonts w:eastAsia="Times New Roman"/>
          <w:color w:val="000000"/>
          <w:sz w:val="16"/>
        </w:rPr>
        <w:t> (Dillon, 1989: 96–97).</w:t>
      </w:r>
    </w:p>
    <w:p w14:paraId="0CF39053" w14:textId="77777777" w:rsidR="00664F16" w:rsidRPr="009B7D0F" w:rsidRDefault="00664F16" w:rsidP="00664F16">
      <w:pPr>
        <w:spacing w:line="235" w:lineRule="atLeast"/>
        <w:rPr>
          <w:rFonts w:eastAsia="Times New Roman"/>
          <w:color w:val="000000"/>
          <w:sz w:val="16"/>
        </w:rPr>
      </w:pPr>
      <w:r w:rsidRPr="009B7D0F">
        <w:rPr>
          <w:rFonts w:eastAsia="Times New Roman"/>
          <w:color w:val="000000"/>
          <w:sz w:val="16"/>
        </w:rPr>
        <w:t>In international affairs, </w:t>
      </w:r>
      <w:r w:rsidRPr="0083521A">
        <w:rPr>
          <w:rFonts w:eastAsia="Times New Roman"/>
          <w:color w:val="000000"/>
          <w:u w:val="single"/>
        </w:rPr>
        <w:t>the concept of deterrence produces a unified space of shared antagonistic conflict</w:t>
      </w:r>
      <w:r w:rsidRPr="009B7D0F">
        <w:rPr>
          <w:rFonts w:eastAsia="Times New Roman"/>
          <w:color w:val="000000"/>
          <w:sz w:val="16"/>
        </w:rPr>
        <w:t> (Joenniemi, 1989: 45); </w:t>
      </w:r>
      <w:r w:rsidRPr="0083521A">
        <w:rPr>
          <w:rFonts w:eastAsia="Times New Roman"/>
          <w:color w:val="000000"/>
          <w:u w:val="single"/>
        </w:rPr>
        <w:t>it (re)configures the relationship between actors</w:t>
      </w:r>
      <w:r w:rsidRPr="009B7D0F">
        <w:rPr>
          <w:rFonts w:eastAsia="Times New Roman"/>
          <w:color w:val="000000"/>
          <w:sz w:val="16"/>
        </w:rPr>
        <w:t>. </w:t>
      </w:r>
      <w:r w:rsidRPr="0083521A">
        <w:rPr>
          <w:rFonts w:eastAsia="Times New Roman"/>
          <w:color w:val="000000"/>
          <w:u w:val="single"/>
        </w:rPr>
        <w:t>Deterrence assumes a “severe conflict”</w:t>
      </w:r>
      <w:r w:rsidRPr="009B7D0F">
        <w:rPr>
          <w:rFonts w:eastAsia="Times New Roman"/>
          <w:color w:val="000000"/>
          <w:sz w:val="16"/>
        </w:rPr>
        <w:t> (Morgan, 2003: 8), </w:t>
      </w:r>
      <w:r w:rsidRPr="0083521A">
        <w:rPr>
          <w:rFonts w:eastAsia="Times New Roman"/>
          <w:color w:val="000000"/>
          <w:u w:val="single"/>
        </w:rPr>
        <w:t>and</w:t>
      </w:r>
      <w:r w:rsidRPr="009B7D0F">
        <w:rPr>
          <w:rFonts w:eastAsia="Times New Roman"/>
          <w:color w:val="000000"/>
          <w:sz w:val="16"/>
        </w:rPr>
        <w:t> </w:t>
      </w:r>
      <w:r w:rsidRPr="0083521A">
        <w:rPr>
          <w:rFonts w:eastAsia="Times New Roman"/>
          <w:color w:val="000000"/>
          <w:u w:val="single"/>
          <w:shd w:val="clear" w:color="auto" w:fill="00FFFF"/>
        </w:rPr>
        <w:t xml:space="preserve">it operates under </w:t>
      </w:r>
      <w:r w:rsidRPr="009F0506">
        <w:rPr>
          <w:rFonts w:eastAsia="Times New Roman"/>
          <w:color w:val="000000"/>
          <w:highlight w:val="cyan"/>
          <w:u w:val="single"/>
          <w:shd w:val="clear" w:color="auto" w:fill="00FFFF"/>
        </w:rPr>
        <w:t>the</w:t>
      </w:r>
      <w:r w:rsidRPr="009F0506">
        <w:rPr>
          <w:rFonts w:eastAsia="Times New Roman"/>
          <w:color w:val="000000"/>
          <w:sz w:val="16"/>
          <w:highlight w:val="cyan"/>
        </w:rPr>
        <w:t> </w:t>
      </w:r>
      <w:r w:rsidRPr="009F0506">
        <w:rPr>
          <w:rFonts w:eastAsia="Times New Roman"/>
          <w:b/>
          <w:bCs/>
          <w:color w:val="000000"/>
          <w:highlight w:val="cyan"/>
          <w:u w:val="single"/>
          <w:shd w:val="clear" w:color="auto" w:fill="00FFFF"/>
        </w:rPr>
        <w:t>assumption of h</w:t>
      </w:r>
      <w:r w:rsidRPr="0083521A">
        <w:rPr>
          <w:rFonts w:eastAsia="Times New Roman"/>
          <w:b/>
          <w:bCs/>
          <w:color w:val="000000"/>
          <w:u w:val="single"/>
          <w:shd w:val="clear" w:color="auto" w:fill="00FFFF"/>
        </w:rPr>
        <w:t>ostility</w:t>
      </w:r>
      <w:r w:rsidRPr="009B7D0F">
        <w:rPr>
          <w:rFonts w:eastAsia="Times New Roman"/>
          <w:color w:val="000000"/>
          <w:sz w:val="16"/>
        </w:rPr>
        <w:t>, </w:t>
      </w:r>
      <w:r w:rsidRPr="0083521A">
        <w:rPr>
          <w:rFonts w:eastAsia="Times New Roman"/>
          <w:color w:val="000000"/>
          <w:u w:val="single"/>
        </w:rPr>
        <w:t>which bears on the relationship of the one who aims to</w:t>
      </w:r>
      <w:r w:rsidRPr="009B7D0F">
        <w:rPr>
          <w:rFonts w:eastAsia="Times New Roman"/>
          <w:color w:val="000000"/>
          <w:sz w:val="16"/>
        </w:rPr>
        <w:t> </w:t>
      </w:r>
      <w:r w:rsidRPr="0083521A">
        <w:rPr>
          <w:rFonts w:eastAsia="Times New Roman"/>
          <w:color w:val="000000"/>
          <w:u w:val="single"/>
        </w:rPr>
        <w:t>deter</w:t>
      </w:r>
      <w:r w:rsidRPr="009B7D0F">
        <w:rPr>
          <w:rFonts w:eastAsia="Times New Roman"/>
          <w:color w:val="000000"/>
          <w:sz w:val="16"/>
        </w:rPr>
        <w:t> </w:t>
      </w:r>
      <w:r w:rsidRPr="0083521A">
        <w:rPr>
          <w:rFonts w:eastAsia="Times New Roman"/>
          <w:color w:val="000000"/>
          <w:u w:val="single"/>
          <w:shd w:val="clear" w:color="auto" w:fill="00FFFF"/>
        </w:rPr>
        <w:t>and</w:t>
      </w:r>
      <w:r w:rsidRPr="009B7D0F">
        <w:rPr>
          <w:rFonts w:eastAsia="Times New Roman"/>
          <w:color w:val="000000"/>
          <w:sz w:val="16"/>
        </w:rPr>
        <w:t> </w:t>
      </w:r>
      <w:r w:rsidRPr="0083521A">
        <w:rPr>
          <w:rFonts w:eastAsia="Times New Roman"/>
          <w:color w:val="000000"/>
          <w:u w:val="single"/>
        </w:rPr>
        <w:t>the one being deterred</w:t>
      </w:r>
      <w:r w:rsidRPr="009B7D0F">
        <w:rPr>
          <w:rFonts w:eastAsia="Times New Roman"/>
          <w:color w:val="000000"/>
          <w:sz w:val="16"/>
        </w:rPr>
        <w:t>. </w:t>
      </w:r>
      <w:r w:rsidRPr="0083521A">
        <w:rPr>
          <w:rFonts w:eastAsia="Times New Roman"/>
          <w:color w:val="000000"/>
          <w:u w:val="single"/>
        </w:rPr>
        <w:t>For internal audiences it presents them as</w:t>
      </w:r>
      <w:r w:rsidRPr="009B7D0F">
        <w:rPr>
          <w:rFonts w:eastAsia="Times New Roman"/>
          <w:color w:val="000000"/>
          <w:sz w:val="16"/>
        </w:rPr>
        <w:t> </w:t>
      </w:r>
      <w:proofErr w:type="gramStart"/>
      <w:r w:rsidRPr="0083521A">
        <w:rPr>
          <w:rFonts w:eastAsia="Times New Roman"/>
          <w:color w:val="000000"/>
          <w:u w:val="single"/>
        </w:rPr>
        <w:t>unified</w:t>
      </w:r>
      <w:r w:rsidRPr="009B7D0F">
        <w:rPr>
          <w:rFonts w:eastAsia="Times New Roman"/>
          <w:color w:val="000000"/>
          <w:sz w:val="16"/>
        </w:rPr>
        <w:t>, and</w:t>
      </w:r>
      <w:proofErr w:type="gramEnd"/>
      <w:r w:rsidRPr="009B7D0F">
        <w:rPr>
          <w:rFonts w:eastAsia="Times New Roman"/>
          <w:color w:val="000000"/>
          <w:sz w:val="16"/>
        </w:rPr>
        <w:t xml:space="preserve"> puts the speaker in an authoritative position. </w:t>
      </w:r>
      <w:r w:rsidRPr="0083521A">
        <w:rPr>
          <w:rFonts w:eastAsia="Times New Roman"/>
          <w:color w:val="000000"/>
          <w:u w:val="single"/>
        </w:rPr>
        <w:t>For external audiences, it</w:t>
      </w:r>
      <w:r w:rsidRPr="009B7D0F">
        <w:rPr>
          <w:rFonts w:eastAsia="Times New Roman"/>
          <w:color w:val="000000"/>
          <w:sz w:val="16"/>
        </w:rPr>
        <w:t> </w:t>
      </w:r>
      <w:r w:rsidRPr="0083521A">
        <w:rPr>
          <w:rFonts w:eastAsia="Times New Roman"/>
          <w:color w:val="000000"/>
          <w:u w:val="single"/>
          <w:shd w:val="clear" w:color="auto" w:fill="00FFFF"/>
        </w:rPr>
        <w:t>produces</w:t>
      </w:r>
      <w:r w:rsidRPr="009B7D0F">
        <w:rPr>
          <w:rFonts w:eastAsia="Times New Roman"/>
          <w:color w:val="000000"/>
          <w:sz w:val="16"/>
        </w:rPr>
        <w:t> </w:t>
      </w:r>
      <w:r w:rsidRPr="0083521A">
        <w:rPr>
          <w:rFonts w:eastAsia="Times New Roman"/>
          <w:color w:val="000000"/>
          <w:u w:val="single"/>
        </w:rPr>
        <w:t>a directive relationship that produces an antagonistic power relationship; deterrence postures produce</w:t>
      </w:r>
      <w:r w:rsidRPr="009B7D0F">
        <w:rPr>
          <w:rFonts w:eastAsia="Times New Roman"/>
          <w:color w:val="000000"/>
          <w:sz w:val="16"/>
        </w:rPr>
        <w:t> </w:t>
      </w:r>
      <w:r w:rsidRPr="0083521A">
        <w:rPr>
          <w:rFonts w:eastAsia="Times New Roman"/>
          <w:b/>
          <w:bCs/>
          <w:color w:val="000000"/>
          <w:u w:val="single"/>
          <w:shd w:val="clear" w:color="auto" w:fill="00FFFF"/>
        </w:rPr>
        <w:t>power-</w:t>
      </w:r>
      <w:proofErr w:type="gramStart"/>
      <w:r w:rsidRPr="0083521A">
        <w:rPr>
          <w:rFonts w:eastAsia="Times New Roman"/>
          <w:b/>
          <w:bCs/>
          <w:color w:val="000000"/>
          <w:u w:val="single"/>
        </w:rPr>
        <w:t>positions</w:t>
      </w:r>
      <w:r w:rsidRPr="009B7D0F">
        <w:rPr>
          <w:rFonts w:eastAsia="Times New Roman"/>
          <w:color w:val="000000"/>
          <w:sz w:val="16"/>
        </w:rPr>
        <w:t>, </w:t>
      </w:r>
      <w:r w:rsidRPr="0083521A">
        <w:rPr>
          <w:rFonts w:eastAsia="Times New Roman"/>
          <w:color w:val="000000"/>
          <w:u w:val="single"/>
        </w:rPr>
        <w:t>and</w:t>
      </w:r>
      <w:proofErr w:type="gramEnd"/>
      <w:r w:rsidRPr="009B7D0F">
        <w:rPr>
          <w:rFonts w:eastAsia="Times New Roman"/>
          <w:color w:val="000000"/>
          <w:sz w:val="16"/>
        </w:rPr>
        <w:t> </w:t>
      </w:r>
      <w:r w:rsidRPr="0083521A">
        <w:rPr>
          <w:rFonts w:eastAsia="Times New Roman"/>
          <w:color w:val="000000"/>
          <w:u w:val="single"/>
        </w:rPr>
        <w:t>entail costs that come about when the one being deterred either complies with or resists the deterrent strategy</w:t>
      </w:r>
      <w:r w:rsidRPr="009B7D0F">
        <w:rPr>
          <w:rFonts w:eastAsia="Times New Roman"/>
          <w:color w:val="000000"/>
          <w:sz w:val="16"/>
        </w:rPr>
        <w:t> of the opponent (Freedman, 2004: 39).</w:t>
      </w:r>
    </w:p>
    <w:p w14:paraId="76F47F3D" w14:textId="77777777" w:rsidR="00664F16" w:rsidRPr="009B7D0F" w:rsidRDefault="00664F16" w:rsidP="00664F16">
      <w:pPr>
        <w:spacing w:line="235" w:lineRule="atLeast"/>
        <w:rPr>
          <w:rFonts w:eastAsia="Times New Roman"/>
          <w:color w:val="000000"/>
          <w:sz w:val="16"/>
        </w:rPr>
      </w:pPr>
      <w:r w:rsidRPr="0083521A">
        <w:rPr>
          <w:rFonts w:eastAsia="Times New Roman"/>
          <w:color w:val="000000"/>
          <w:u w:val="single"/>
          <w:shd w:val="clear" w:color="auto" w:fill="00FFFF"/>
        </w:rPr>
        <w:t>This logic</w:t>
      </w:r>
      <w:r w:rsidRPr="009B7D0F">
        <w:rPr>
          <w:rFonts w:eastAsia="Times New Roman"/>
          <w:color w:val="000000"/>
          <w:sz w:val="16"/>
        </w:rPr>
        <w:t> </w:t>
      </w:r>
      <w:r w:rsidRPr="0083521A">
        <w:rPr>
          <w:rFonts w:eastAsia="Times New Roman"/>
          <w:color w:val="000000"/>
          <w:u w:val="single"/>
        </w:rPr>
        <w:t>of utmost importance, that of the very survival and existence of the state, dampens down other logics: “We owe our very existence to possessing the atomic bomb”</w:t>
      </w:r>
      <w:r w:rsidRPr="009B7D0F">
        <w:rPr>
          <w:rFonts w:eastAsia="Times New Roman"/>
          <w:color w:val="000000"/>
          <w:sz w:val="16"/>
        </w:rPr>
        <w:t>; “the need of security against aggression … is ‘the most powerful dictator of national conduct’” (Brodie, 1946). </w:t>
      </w:r>
      <w:r w:rsidRPr="0083521A">
        <w:rPr>
          <w:rFonts w:eastAsia="Times New Roman"/>
          <w:color w:val="000000"/>
          <w:u w:val="single"/>
        </w:rPr>
        <w:t>Such a way of thinking</w:t>
      </w:r>
      <w:r w:rsidRPr="009B7D0F">
        <w:rPr>
          <w:rFonts w:eastAsia="Times New Roman"/>
          <w:color w:val="000000"/>
          <w:sz w:val="16"/>
        </w:rPr>
        <w:t> </w:t>
      </w:r>
      <w:r w:rsidRPr="0083521A">
        <w:rPr>
          <w:rFonts w:eastAsia="Times New Roman"/>
          <w:color w:val="000000"/>
          <w:u w:val="single"/>
          <w:shd w:val="clear" w:color="auto" w:fill="00FFFF"/>
        </w:rPr>
        <w:t>allows</w:t>
      </w:r>
      <w:r w:rsidRPr="009B7D0F">
        <w:rPr>
          <w:rFonts w:eastAsia="Times New Roman"/>
          <w:color w:val="000000"/>
          <w:sz w:val="16"/>
        </w:rPr>
        <w:t> </w:t>
      </w:r>
      <w:r w:rsidRPr="0083521A">
        <w:rPr>
          <w:rFonts w:eastAsia="Times New Roman"/>
          <w:color w:val="000000"/>
          <w:u w:val="single"/>
        </w:rPr>
        <w:t>for</w:t>
      </w:r>
      <w:r w:rsidRPr="009B7D0F">
        <w:rPr>
          <w:rFonts w:eastAsia="Times New Roman"/>
          <w:color w:val="000000"/>
          <w:sz w:val="16"/>
        </w:rPr>
        <w:t> </w:t>
      </w:r>
      <w:r w:rsidRPr="0083521A">
        <w:rPr>
          <w:rFonts w:eastAsia="Times New Roman"/>
          <w:color w:val="000000"/>
          <w:u w:val="single"/>
          <w:shd w:val="clear" w:color="auto" w:fill="00FFFF"/>
        </w:rPr>
        <w:t>taking risks</w:t>
      </w:r>
      <w:r w:rsidRPr="009B7D0F">
        <w:rPr>
          <w:rFonts w:eastAsia="Times New Roman"/>
          <w:color w:val="000000"/>
          <w:sz w:val="16"/>
        </w:rPr>
        <w:t> </w:t>
      </w:r>
      <w:r w:rsidRPr="0083521A">
        <w:rPr>
          <w:rFonts w:eastAsia="Times New Roman"/>
          <w:color w:val="000000"/>
          <w:u w:val="single"/>
        </w:rPr>
        <w:t>that are</w:t>
      </w:r>
      <w:r w:rsidRPr="009B7D0F">
        <w:rPr>
          <w:rFonts w:eastAsia="Times New Roman"/>
          <w:color w:val="000000"/>
          <w:sz w:val="16"/>
        </w:rPr>
        <w:t> </w:t>
      </w:r>
      <w:r w:rsidRPr="0083521A">
        <w:rPr>
          <w:rFonts w:eastAsia="Times New Roman"/>
          <w:b/>
          <w:bCs/>
          <w:color w:val="000000"/>
          <w:u w:val="single"/>
          <w:shd w:val="clear" w:color="auto" w:fill="00FFFF"/>
        </w:rPr>
        <w:t>unimaginable in other contexts</w:t>
      </w:r>
      <w:r w:rsidRPr="009B7D0F">
        <w:rPr>
          <w:rFonts w:eastAsia="Times New Roman"/>
          <w:color w:val="000000"/>
          <w:sz w:val="16"/>
        </w:rPr>
        <w:t> (Schlosser, 2013). </w:t>
      </w:r>
      <w:r w:rsidRPr="0083521A">
        <w:rPr>
          <w:rFonts w:eastAsia="Times New Roman"/>
          <w:color w:val="000000"/>
          <w:u w:val="single"/>
        </w:rPr>
        <w:t>Even though theories of deterrence have operated under and</w:t>
      </w:r>
      <w:r w:rsidRPr="009B7D0F">
        <w:rPr>
          <w:rFonts w:eastAsia="Times New Roman"/>
          <w:color w:val="000000"/>
          <w:sz w:val="16"/>
        </w:rPr>
        <w:t> </w:t>
      </w:r>
      <w:proofErr w:type="gramStart"/>
      <w:r w:rsidRPr="0083521A">
        <w:rPr>
          <w:rFonts w:eastAsia="Times New Roman"/>
          <w:color w:val="000000"/>
          <w:u w:val="single"/>
        </w:rPr>
        <w:t>been</w:t>
      </w:r>
      <w:r w:rsidRPr="009B7D0F">
        <w:rPr>
          <w:rFonts w:eastAsia="Times New Roman"/>
          <w:color w:val="000000"/>
          <w:sz w:val="16"/>
        </w:rPr>
        <w:t> </w:t>
      </w:r>
      <w:r w:rsidRPr="0083521A">
        <w:rPr>
          <w:rFonts w:eastAsia="Times New Roman"/>
          <w:color w:val="000000"/>
          <w:u w:val="single"/>
          <w:shd w:val="clear" w:color="auto" w:fill="00FFFF"/>
        </w:rPr>
        <w:t>based on the</w:t>
      </w:r>
      <w:r w:rsidRPr="009B7D0F">
        <w:rPr>
          <w:rFonts w:eastAsia="Times New Roman"/>
          <w:color w:val="000000"/>
          <w:sz w:val="16"/>
        </w:rPr>
        <w:t> </w:t>
      </w:r>
      <w:r w:rsidRPr="0083521A">
        <w:rPr>
          <w:rFonts w:eastAsia="Times New Roman"/>
          <w:b/>
          <w:bCs/>
          <w:color w:val="000000"/>
          <w:u w:val="single"/>
          <w:shd w:val="clear" w:color="auto" w:fill="00FFFF"/>
        </w:rPr>
        <w:t>assumption</w:t>
      </w:r>
      <w:proofErr w:type="gramEnd"/>
      <w:r w:rsidRPr="009B7D0F">
        <w:rPr>
          <w:rFonts w:eastAsia="Times New Roman"/>
          <w:color w:val="000000"/>
          <w:sz w:val="16"/>
        </w:rPr>
        <w:t> </w:t>
      </w:r>
      <w:r w:rsidRPr="0083521A">
        <w:rPr>
          <w:rFonts w:eastAsia="Times New Roman"/>
          <w:b/>
          <w:bCs/>
          <w:color w:val="000000"/>
          <w:u w:val="single"/>
          <w:shd w:val="clear" w:color="auto" w:fill="00FFFF"/>
        </w:rPr>
        <w:t>of rational actors</w:t>
      </w:r>
      <w:r w:rsidRPr="009B7D0F">
        <w:rPr>
          <w:rFonts w:eastAsia="Times New Roman"/>
          <w:color w:val="000000"/>
          <w:sz w:val="16"/>
        </w:rPr>
        <w:t> (Morgan, 2003), </w:t>
      </w:r>
      <w:r w:rsidRPr="0083521A">
        <w:rPr>
          <w:rFonts w:eastAsia="Times New Roman"/>
          <w:color w:val="000000"/>
          <w:u w:val="single"/>
        </w:rPr>
        <w:t>what</w:t>
      </w:r>
      <w:r w:rsidRPr="009B7D0F">
        <w:rPr>
          <w:rFonts w:eastAsia="Times New Roman"/>
          <w:color w:val="000000"/>
          <w:sz w:val="16"/>
        </w:rPr>
        <w:t> </w:t>
      </w:r>
      <w:r w:rsidRPr="0083521A">
        <w:rPr>
          <w:rFonts w:eastAsia="Times New Roman"/>
          <w:color w:val="000000"/>
          <w:u w:val="single"/>
          <w:shd w:val="clear" w:color="auto" w:fill="00FFFF"/>
        </w:rPr>
        <w:t>nuclear deterrence</w:t>
      </w:r>
      <w:r w:rsidRPr="009B7D0F">
        <w:rPr>
          <w:rFonts w:eastAsia="Times New Roman"/>
          <w:color w:val="000000"/>
          <w:sz w:val="16"/>
        </w:rPr>
        <w:t> </w:t>
      </w:r>
      <w:r w:rsidRPr="0083521A">
        <w:rPr>
          <w:rFonts w:eastAsia="Times New Roman"/>
          <w:color w:val="000000"/>
          <w:u w:val="single"/>
        </w:rPr>
        <w:t>as a practice has done</w:t>
      </w:r>
      <w:r w:rsidRPr="009B7D0F">
        <w:rPr>
          <w:rFonts w:eastAsia="Times New Roman"/>
          <w:color w:val="000000"/>
          <w:sz w:val="16"/>
        </w:rPr>
        <w:t> </w:t>
      </w:r>
      <w:r w:rsidRPr="0083521A">
        <w:rPr>
          <w:rFonts w:eastAsia="Times New Roman"/>
          <w:color w:val="000000"/>
          <w:u w:val="single"/>
          <w:shd w:val="clear" w:color="auto" w:fill="00FFFF"/>
        </w:rPr>
        <w:t>has been</w:t>
      </w:r>
      <w:r w:rsidRPr="009B7D0F">
        <w:rPr>
          <w:rFonts w:eastAsia="Times New Roman"/>
          <w:color w:val="000000"/>
          <w:sz w:val="16"/>
        </w:rPr>
        <w:t> </w:t>
      </w:r>
      <w:r w:rsidRPr="0083521A">
        <w:rPr>
          <w:rFonts w:eastAsia="Times New Roman"/>
          <w:b/>
          <w:bCs/>
          <w:color w:val="000000"/>
          <w:u w:val="single"/>
          <w:shd w:val="clear" w:color="auto" w:fill="00FFFF"/>
        </w:rPr>
        <w:t>immensely irrational</w:t>
      </w:r>
      <w:r w:rsidRPr="009B7D0F">
        <w:rPr>
          <w:rFonts w:eastAsia="Times New Roman"/>
          <w:color w:val="000000"/>
          <w:sz w:val="16"/>
        </w:rPr>
        <w:t> </w:t>
      </w:r>
      <w:r w:rsidRPr="0083521A">
        <w:rPr>
          <w:rFonts w:eastAsia="Times New Roman"/>
          <w:color w:val="000000"/>
          <w:u w:val="single"/>
        </w:rPr>
        <w:t>in view of the</w:t>
      </w:r>
      <w:r w:rsidRPr="009B7D0F">
        <w:rPr>
          <w:rFonts w:eastAsia="Times New Roman"/>
          <w:color w:val="000000"/>
          <w:sz w:val="16"/>
        </w:rPr>
        <w:t> </w:t>
      </w:r>
      <w:r w:rsidRPr="0083521A">
        <w:rPr>
          <w:rFonts w:eastAsia="Times New Roman"/>
          <w:b/>
          <w:bCs/>
          <w:color w:val="000000"/>
          <w:u w:val="single"/>
          <w:shd w:val="clear" w:color="auto" w:fill="00FFFF"/>
        </w:rPr>
        <w:t>blatant disregard</w:t>
      </w:r>
      <w:r w:rsidRPr="009B7D0F">
        <w:rPr>
          <w:rFonts w:eastAsia="Times New Roman"/>
          <w:color w:val="000000"/>
          <w:sz w:val="16"/>
        </w:rPr>
        <w:t> </w:t>
      </w:r>
      <w:r w:rsidRPr="0083521A">
        <w:rPr>
          <w:rFonts w:eastAsia="Times New Roman"/>
          <w:color w:val="000000"/>
          <w:u w:val="single"/>
          <w:shd w:val="clear" w:color="auto" w:fill="00FFFF"/>
        </w:rPr>
        <w:t>of</w:t>
      </w:r>
      <w:r w:rsidRPr="009B7D0F">
        <w:rPr>
          <w:rFonts w:eastAsia="Times New Roman"/>
          <w:color w:val="000000"/>
          <w:sz w:val="16"/>
        </w:rPr>
        <w:t> </w:t>
      </w:r>
      <w:r w:rsidRPr="0083521A">
        <w:rPr>
          <w:rFonts w:eastAsia="Times New Roman"/>
          <w:color w:val="000000"/>
          <w:u w:val="single"/>
        </w:rPr>
        <w:t>the actualized nuclear weapon</w:t>
      </w:r>
      <w:r w:rsidRPr="009B7D0F">
        <w:rPr>
          <w:rFonts w:eastAsia="Times New Roman"/>
          <w:color w:val="000000"/>
          <w:sz w:val="16"/>
        </w:rPr>
        <w:t> </w:t>
      </w:r>
      <w:r w:rsidRPr="0083521A">
        <w:rPr>
          <w:rFonts w:eastAsia="Times New Roman"/>
          <w:color w:val="000000"/>
          <w:u w:val="single"/>
          <w:shd w:val="clear" w:color="auto" w:fill="00FFFF"/>
        </w:rPr>
        <w:t>accidents</w:t>
      </w:r>
      <w:r w:rsidRPr="009B7D0F">
        <w:rPr>
          <w:rFonts w:eastAsia="Times New Roman"/>
          <w:color w:val="000000"/>
          <w:sz w:val="16"/>
        </w:rPr>
        <w:t> </w:t>
      </w:r>
      <w:r w:rsidRPr="0083521A">
        <w:rPr>
          <w:rFonts w:eastAsia="Times New Roman"/>
          <w:color w:val="000000"/>
          <w:u w:val="single"/>
        </w:rPr>
        <w:t>and the risks involved in the unintended use of such weapons</w:t>
      </w:r>
      <w:r w:rsidRPr="009B7D0F">
        <w:rPr>
          <w:rFonts w:eastAsia="Times New Roman"/>
          <w:color w:val="000000"/>
          <w:sz w:val="16"/>
        </w:rPr>
        <w:t> (Schlosser, 2013). Indeed, </w:t>
      </w:r>
      <w:r w:rsidRPr="0083521A">
        <w:rPr>
          <w:rFonts w:eastAsia="Times New Roman"/>
          <w:color w:val="000000"/>
          <w:u w:val="single"/>
        </w:rPr>
        <w:t>the safety of a weapon system has not been considered important if it has counted as a deterrent weapon system</w:t>
      </w:r>
      <w:r w:rsidRPr="009B7D0F">
        <w:rPr>
          <w:rFonts w:eastAsia="Times New Roman"/>
          <w:color w:val="000000"/>
          <w:sz w:val="16"/>
        </w:rPr>
        <w:t>. The same goes for the irrational costs that have accumulated due to deterrent policies: </w:t>
      </w:r>
      <w:r w:rsidRPr="0083521A">
        <w:rPr>
          <w:rFonts w:eastAsia="Times New Roman"/>
          <w:color w:val="000000"/>
          <w:u w:val="single"/>
        </w:rPr>
        <w:t>the</w:t>
      </w:r>
      <w:r w:rsidRPr="009B7D0F">
        <w:rPr>
          <w:rFonts w:eastAsia="Times New Roman"/>
          <w:color w:val="000000"/>
          <w:sz w:val="16"/>
        </w:rPr>
        <w:t> </w:t>
      </w:r>
      <w:r w:rsidRPr="0083521A">
        <w:rPr>
          <w:rFonts w:eastAsia="Times New Roman"/>
          <w:b/>
          <w:bCs/>
          <w:color w:val="000000"/>
          <w:u w:val="single"/>
          <w:shd w:val="clear" w:color="auto" w:fill="00FFFF"/>
        </w:rPr>
        <w:t>monetary and human costs</w:t>
      </w:r>
      <w:r w:rsidRPr="009B7D0F">
        <w:rPr>
          <w:rFonts w:eastAsia="Times New Roman"/>
          <w:color w:val="000000"/>
          <w:sz w:val="16"/>
        </w:rPr>
        <w:t> </w:t>
      </w:r>
      <w:r w:rsidRPr="0083521A">
        <w:rPr>
          <w:rFonts w:eastAsia="Times New Roman"/>
          <w:color w:val="000000"/>
          <w:u w:val="single"/>
        </w:rPr>
        <w:t>were simply not counted the same way as with other state projects</w:t>
      </w:r>
      <w:r w:rsidRPr="009B7D0F">
        <w:rPr>
          <w:rFonts w:eastAsia="Times New Roman"/>
          <w:color w:val="000000"/>
          <w:sz w:val="16"/>
        </w:rPr>
        <w:t> (Harrington, 2009: 332). At the same time, </w:t>
      </w:r>
      <w:r w:rsidRPr="0083521A">
        <w:rPr>
          <w:rFonts w:eastAsia="Times New Roman"/>
          <w:color w:val="000000"/>
          <w:u w:val="single"/>
        </w:rPr>
        <w:t>the theories and policies of deterrence were disconnected from the reality</w:t>
      </w:r>
      <w:r w:rsidRPr="009B7D0F">
        <w:rPr>
          <w:rFonts w:eastAsia="Times New Roman"/>
          <w:color w:val="000000"/>
          <w:sz w:val="16"/>
        </w:rPr>
        <w:t> of the SIOP (Gavin, 2012).</w:t>
      </w:r>
    </w:p>
    <w:p w14:paraId="1CC2451E" w14:textId="77777777" w:rsidR="00664F16" w:rsidRPr="009B7D0F" w:rsidRDefault="00664F16" w:rsidP="00664F16">
      <w:pPr>
        <w:spacing w:line="235" w:lineRule="atLeast"/>
        <w:rPr>
          <w:rFonts w:eastAsia="Times New Roman"/>
          <w:color w:val="000000"/>
          <w:sz w:val="16"/>
        </w:rPr>
      </w:pPr>
      <w:r w:rsidRPr="009B7D0F">
        <w:rPr>
          <w:rFonts w:eastAsia="Times New Roman"/>
          <w:color w:val="000000"/>
          <w:sz w:val="16"/>
        </w:rPr>
        <w:t>Such effects and features mean that </w:t>
      </w:r>
      <w:r w:rsidRPr="0083521A">
        <w:rPr>
          <w:rFonts w:eastAsia="Times New Roman"/>
          <w:color w:val="000000"/>
          <w:u w:val="single"/>
        </w:rPr>
        <w:t>deterrence as a discourse and practice has its own</w:t>
      </w:r>
      <w:r w:rsidRPr="009B7D0F">
        <w:rPr>
          <w:rFonts w:eastAsia="Times New Roman"/>
          <w:color w:val="000000"/>
          <w:sz w:val="16"/>
        </w:rPr>
        <w:t xml:space="preserve"> aesthetics in the sense of </w:t>
      </w:r>
      <w:proofErr w:type="spellStart"/>
      <w:r w:rsidRPr="009B7D0F">
        <w:rPr>
          <w:rFonts w:eastAsia="Times New Roman"/>
          <w:color w:val="000000"/>
          <w:sz w:val="16"/>
        </w:rPr>
        <w:t>Rancière’s</w:t>
      </w:r>
      <w:proofErr w:type="spellEnd"/>
      <w:r w:rsidRPr="009B7D0F">
        <w:rPr>
          <w:rFonts w:eastAsia="Times New Roman"/>
          <w:color w:val="000000"/>
          <w:sz w:val="16"/>
        </w:rPr>
        <w:t xml:space="preserve"> (2014) use of the term; the </w:t>
      </w:r>
      <w:r w:rsidRPr="0083521A">
        <w:rPr>
          <w:rFonts w:eastAsia="Times New Roman"/>
          <w:b/>
          <w:bCs/>
          <w:color w:val="000000"/>
          <w:u w:val="single"/>
        </w:rPr>
        <w:t>“distribution of the sensible”</w:t>
      </w:r>
      <w:r w:rsidRPr="009B7D0F">
        <w:rPr>
          <w:rFonts w:eastAsia="Times New Roman"/>
          <w:color w:val="000000"/>
          <w:sz w:val="16"/>
        </w:rPr>
        <w:t> in a given order determines the place and stakes of politics. Indeed, </w:t>
      </w:r>
      <w:r w:rsidRPr="0083521A">
        <w:rPr>
          <w:rFonts w:eastAsia="Times New Roman"/>
          <w:color w:val="000000"/>
          <w:u w:val="single"/>
        </w:rPr>
        <w:t>in the field of deterrence, “thinking and discussion is constrained – people are ‘able to look at things from such and such an angle and not some other’”</w:t>
      </w:r>
      <w:r w:rsidRPr="009B7D0F">
        <w:rPr>
          <w:rFonts w:eastAsia="Times New Roman"/>
          <w:color w:val="000000"/>
          <w:sz w:val="16"/>
        </w:rPr>
        <w:t> (Falk, 1989: 69). What such observations suggest is that the aesthetics and practices of deterrence need to be opened up for dissensus, opened up for voices that are not counted because of their lack of expertise (</w:t>
      </w:r>
      <w:proofErr w:type="spellStart"/>
      <w:r w:rsidRPr="009B7D0F">
        <w:rPr>
          <w:rFonts w:eastAsia="Times New Roman"/>
          <w:color w:val="000000"/>
          <w:sz w:val="16"/>
        </w:rPr>
        <w:t>Rancière</w:t>
      </w:r>
      <w:proofErr w:type="spellEnd"/>
      <w:r w:rsidRPr="009B7D0F">
        <w:rPr>
          <w:rFonts w:eastAsia="Times New Roman"/>
          <w:color w:val="000000"/>
          <w:sz w:val="16"/>
        </w:rPr>
        <w:t>, 2014). This can provide some uncommon sense into nuclear policies and deterrent strategies.</w:t>
      </w:r>
    </w:p>
    <w:p w14:paraId="63E25069" w14:textId="77F134B2" w:rsidR="00664F16" w:rsidRDefault="008E2EF6" w:rsidP="00664F16">
      <w:pPr>
        <w:pStyle w:val="Heading3"/>
      </w:pPr>
      <w:r>
        <w:lastRenderedPageBreak/>
        <w:t>Climate</w:t>
      </w:r>
      <w:r w:rsidR="00664F16">
        <w:t xml:space="preserve"> D---1NC</w:t>
      </w:r>
    </w:p>
    <w:p w14:paraId="7C33B50A" w14:textId="77777777" w:rsidR="00664F16" w:rsidRPr="000E0128" w:rsidRDefault="00664F16" w:rsidP="00664F16">
      <w:pPr>
        <w:pStyle w:val="Heading4"/>
      </w:pPr>
      <w:r>
        <w:t xml:space="preserve">1. No </w:t>
      </w:r>
      <w:r w:rsidRPr="000E0128">
        <w:rPr>
          <w:u w:val="single"/>
        </w:rPr>
        <w:t>existential</w:t>
      </w:r>
      <w:r>
        <w:t xml:space="preserve"> climate impact </w:t>
      </w:r>
      <w:r w:rsidRPr="00333A55">
        <w:rPr>
          <w:b w:val="0"/>
          <w:bCs/>
        </w:rPr>
        <w:t xml:space="preserve">AND </w:t>
      </w:r>
      <w:r w:rsidRPr="00333A55">
        <w:rPr>
          <w:b w:val="0"/>
          <w:bCs/>
          <w:u w:val="single"/>
        </w:rPr>
        <w:t>adaptation</w:t>
      </w:r>
      <w:r w:rsidRPr="00333A55">
        <w:rPr>
          <w:b w:val="0"/>
          <w:bCs/>
        </w:rPr>
        <w:t xml:space="preserve"> solves.</w:t>
      </w:r>
    </w:p>
    <w:p w14:paraId="66B54C39" w14:textId="77777777" w:rsidR="00664F16" w:rsidRDefault="00664F16" w:rsidP="00664F16">
      <w:r>
        <w:t xml:space="preserve">Dr. 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543A0FD5" w14:textId="77777777" w:rsidR="00664F16" w:rsidRPr="000E0128" w:rsidRDefault="00664F16" w:rsidP="00664F16">
      <w:pPr>
        <w:rPr>
          <w:sz w:val="16"/>
        </w:rPr>
      </w:pPr>
      <w:r w:rsidRPr="006D37EB">
        <w:rPr>
          <w:sz w:val="16"/>
        </w:rPr>
        <w:t xml:space="preserve">Most of the time, for cases #1–3, the impacts and risks of climate changes would be moderate (yellow-orange flag) until 2050. The SSP2-4.5 </w:t>
      </w:r>
      <w:r w:rsidRPr="006D37EB">
        <w:rPr>
          <w:rStyle w:val="StyleUnderline"/>
        </w:rPr>
        <w:t>scenario</w:t>
      </w:r>
      <w:r w:rsidRPr="006D37EB">
        <w:rPr>
          <w:sz w:val="16"/>
        </w:rPr>
        <w:t xml:space="preserve"> may also </w:t>
      </w:r>
      <w:r w:rsidRPr="006D37EB">
        <w:rPr>
          <w:rStyle w:val="StyleUnderline"/>
        </w:rPr>
        <w:t>ensure an</w:t>
      </w:r>
      <w:r w:rsidRPr="006D37EB">
        <w:rPr>
          <w:sz w:val="16"/>
        </w:rPr>
        <w:t xml:space="preserve"> </w:t>
      </w:r>
      <w:r w:rsidRPr="006D37EB">
        <w:rPr>
          <w:rStyle w:val="Emphasis"/>
        </w:rPr>
        <w:t>average</w:t>
      </w:r>
      <w:r w:rsidRPr="006D37EB">
        <w:rPr>
          <w:sz w:val="16"/>
        </w:rPr>
        <w:t xml:space="preserve"> </w:t>
      </w:r>
      <w:r w:rsidRPr="006D37EB">
        <w:rPr>
          <w:rStyle w:val="StyleUnderline"/>
        </w:rPr>
        <w:t>global surface temperature of</w:t>
      </w:r>
      <w:r w:rsidRPr="006D37EB">
        <w:rPr>
          <w:sz w:val="16"/>
        </w:rPr>
        <w:t xml:space="preserve"> </w:t>
      </w:r>
      <w:r w:rsidRPr="006D37EB">
        <w:rPr>
          <w:rStyle w:val="Emphasis"/>
        </w:rPr>
        <w:t>less than 2 °C by 2100</w:t>
      </w:r>
      <w:r w:rsidRPr="006D37EB">
        <w:rPr>
          <w:sz w:val="16"/>
        </w:rPr>
        <w:t xml:space="preserve">, and hence also this moderate SSP should be considered compatible with the Paris Agreement warming objective. As a result, </w:t>
      </w:r>
      <w:r w:rsidRPr="006D37EB">
        <w:rPr>
          <w:rStyle w:val="StyleUnderline"/>
        </w:rPr>
        <w:t>while</w:t>
      </w:r>
      <w:r w:rsidRPr="006D37EB">
        <w:rPr>
          <w:sz w:val="16"/>
        </w:rPr>
        <w:t xml:space="preserve"> </w:t>
      </w:r>
      <w:r w:rsidRPr="00B57BFC">
        <w:rPr>
          <w:sz w:val="16"/>
        </w:rPr>
        <w:t xml:space="preserve">suitable </w:t>
      </w:r>
      <w:r w:rsidRPr="00B57BFC">
        <w:rPr>
          <w:rStyle w:val="Emphasis"/>
        </w:rPr>
        <w:t>adaptation</w:t>
      </w:r>
      <w:r w:rsidRPr="00B57BFC">
        <w:rPr>
          <w:sz w:val="16"/>
        </w:rPr>
        <w:t xml:space="preserve"> techniques </w:t>
      </w:r>
      <w:r w:rsidRPr="00B57BFC">
        <w:rPr>
          <w:rStyle w:val="StyleUnderline"/>
        </w:rPr>
        <w:t>may always be</w:t>
      </w:r>
      <w:r w:rsidRPr="00B57BFC">
        <w:rPr>
          <w:sz w:val="16"/>
        </w:rPr>
        <w:t xml:space="preserve"> </w:t>
      </w:r>
      <w:r w:rsidRPr="00B57BFC">
        <w:rPr>
          <w:rStyle w:val="Emphasis"/>
        </w:rPr>
        <w:t>required</w:t>
      </w:r>
      <w:r w:rsidRPr="00B57BFC">
        <w:rPr>
          <w:sz w:val="16"/>
        </w:rPr>
        <w:t xml:space="preserve">, </w:t>
      </w:r>
      <w:r w:rsidRPr="00B57BFC">
        <w:rPr>
          <w:rStyle w:val="StyleUnderline"/>
        </w:rPr>
        <w:t>they may be</w:t>
      </w:r>
      <w:r w:rsidRPr="00B57BFC">
        <w:rPr>
          <w:sz w:val="16"/>
        </w:rPr>
        <w:t xml:space="preserve"> </w:t>
      </w:r>
      <w:r w:rsidRPr="00B57BFC">
        <w:rPr>
          <w:rStyle w:val="Emphasis"/>
        </w:rPr>
        <w:t>rather affordable</w:t>
      </w:r>
      <w:r w:rsidRPr="00B57BFC">
        <w:rPr>
          <w:sz w:val="16"/>
        </w:rPr>
        <w:t xml:space="preserve"> </w:t>
      </w:r>
      <w:r w:rsidRPr="00B57BFC">
        <w:rPr>
          <w:rStyle w:val="StyleUnderline"/>
        </w:rPr>
        <w:t>because</w:t>
      </w:r>
      <w:r w:rsidRPr="006D37EB">
        <w:rPr>
          <w:rStyle w:val="StyleUnderline"/>
        </w:rPr>
        <w:t xml:space="preserve"> the</w:t>
      </w:r>
      <w:r w:rsidRPr="006D37EB">
        <w:rPr>
          <w:sz w:val="16"/>
        </w:rPr>
        <w:t xml:space="preserve"> </w:t>
      </w:r>
      <w:r w:rsidRPr="006D37EB">
        <w:rPr>
          <w:rStyle w:val="Emphasis"/>
        </w:rPr>
        <w:t>impacts</w:t>
      </w:r>
      <w:r w:rsidRPr="006D37EB">
        <w:rPr>
          <w:sz w:val="16"/>
        </w:rPr>
        <w:t xml:space="preserve"> </w:t>
      </w:r>
      <w:r w:rsidRPr="006D37EB">
        <w:rPr>
          <w:rStyle w:val="StyleUnderline"/>
        </w:rPr>
        <w:t>and</w:t>
      </w:r>
      <w:r w:rsidRPr="006D37EB">
        <w:rPr>
          <w:sz w:val="16"/>
        </w:rPr>
        <w:t xml:space="preserve"> </w:t>
      </w:r>
      <w:r w:rsidRPr="000F5A8C">
        <w:rPr>
          <w:rStyle w:val="Emphasis"/>
          <w:highlight w:val="cyan"/>
        </w:rPr>
        <w:t>risks</w:t>
      </w:r>
      <w:r w:rsidRPr="006D37EB">
        <w:rPr>
          <w:sz w:val="16"/>
        </w:rPr>
        <w:t xml:space="preserve"> </w:t>
      </w:r>
      <w:r w:rsidRPr="006D37EB">
        <w:rPr>
          <w:rStyle w:val="StyleUnderline"/>
        </w:rPr>
        <w:t xml:space="preserve">of actual future </w:t>
      </w:r>
      <w:r w:rsidRPr="000E0128">
        <w:rPr>
          <w:rStyle w:val="StyleUnderline"/>
        </w:rPr>
        <w:t xml:space="preserve">climate change </w:t>
      </w:r>
      <w:r w:rsidRPr="000F5A8C">
        <w:rPr>
          <w:rStyle w:val="StyleUnderline"/>
          <w:highlight w:val="cyan"/>
        </w:rPr>
        <w:t>are</w:t>
      </w:r>
      <w:r w:rsidRPr="000E0128">
        <w:rPr>
          <w:rStyle w:val="StyleUnderline"/>
        </w:rPr>
        <w:t xml:space="preserve"> expected to be</w:t>
      </w:r>
      <w:r w:rsidRPr="000E0128">
        <w:rPr>
          <w:sz w:val="16"/>
        </w:rPr>
        <w:t xml:space="preserve"> </w:t>
      </w:r>
      <w:proofErr w:type="spellStart"/>
      <w:r w:rsidRPr="000F5A8C">
        <w:rPr>
          <w:rStyle w:val="Emphasis"/>
          <w:highlight w:val="cyan"/>
        </w:rPr>
        <w:t>non alarming</w:t>
      </w:r>
      <w:proofErr w:type="spellEnd"/>
      <w:r w:rsidRPr="000E0128">
        <w:rPr>
          <w:sz w:val="16"/>
        </w:rPr>
        <w:t>.</w:t>
      </w:r>
    </w:p>
    <w:p w14:paraId="527E3226" w14:textId="77777777" w:rsidR="00664F16" w:rsidRPr="006D37EB" w:rsidRDefault="00664F16" w:rsidP="00664F16">
      <w:pPr>
        <w:rPr>
          <w:sz w:val="16"/>
        </w:rPr>
      </w:pPr>
      <w:r w:rsidRPr="000E0128">
        <w:rPr>
          <w:sz w:val="16"/>
        </w:rPr>
        <w:t>7. Discussion and conclusion</w:t>
      </w:r>
    </w:p>
    <w:p w14:paraId="4E56B87E" w14:textId="77777777" w:rsidR="00664F16" w:rsidRPr="006D37EB" w:rsidRDefault="00664F16" w:rsidP="00664F16">
      <w:pPr>
        <w:rPr>
          <w:sz w:val="16"/>
        </w:rPr>
      </w:pPr>
      <w:r w:rsidRPr="006D37EB">
        <w:rPr>
          <w:rStyle w:val="StyleUnderline"/>
        </w:rPr>
        <w:t>The</w:t>
      </w:r>
      <w:r w:rsidRPr="006D37EB">
        <w:rPr>
          <w:sz w:val="16"/>
        </w:rPr>
        <w:t xml:space="preserve"> </w:t>
      </w:r>
      <w:r w:rsidRPr="000E0128">
        <w:rPr>
          <w:rStyle w:val="Emphasis"/>
        </w:rPr>
        <w:t>IPCC</w:t>
      </w:r>
      <w:r w:rsidRPr="000E0128">
        <w:rPr>
          <w:sz w:val="16"/>
        </w:rPr>
        <w:t xml:space="preserve"> </w:t>
      </w:r>
      <w:r w:rsidRPr="000E0128">
        <w:rPr>
          <w:rStyle w:val="StyleUnderline"/>
        </w:rPr>
        <w:t>used the</w:t>
      </w:r>
      <w:r w:rsidRPr="000E0128">
        <w:rPr>
          <w:sz w:val="16"/>
        </w:rPr>
        <w:t xml:space="preserve"> CMIP6 </w:t>
      </w:r>
      <w:r w:rsidRPr="000E0128">
        <w:rPr>
          <w:rStyle w:val="Emphasis"/>
        </w:rPr>
        <w:t>GCMs</w:t>
      </w:r>
      <w:r w:rsidRPr="000E0128">
        <w:rPr>
          <w:sz w:val="16"/>
        </w:rPr>
        <w:t xml:space="preserve"> </w:t>
      </w:r>
      <w:r w:rsidRPr="000E0128">
        <w:rPr>
          <w:rStyle w:val="StyleUnderline"/>
        </w:rPr>
        <w:t>to assess the probable risks and impacts of climate change on global and regional scales over the next century</w:t>
      </w:r>
      <w:r w:rsidRPr="000E0128">
        <w:rPr>
          <w:sz w:val="16"/>
        </w:rPr>
        <w:t xml:space="preserve"> (Masson-Delmotte et al., 2021, </w:t>
      </w:r>
      <w:proofErr w:type="spellStart"/>
      <w:r w:rsidRPr="000E0128">
        <w:rPr>
          <w:sz w:val="16"/>
        </w:rPr>
        <w:t>Pörtner</w:t>
      </w:r>
      <w:proofErr w:type="spellEnd"/>
      <w:r w:rsidRPr="000E0128">
        <w:rPr>
          <w:sz w:val="16"/>
        </w:rPr>
        <w:t xml:space="preserve"> et al., 2022). Climate change estimates are influenced by the climate’s sensitivity to radiative forcing as well as by the projected greenhouse gas emissions, which are linked to varying rates and kinds of socioeconomic developments. However, </w:t>
      </w:r>
      <w:r w:rsidRPr="000E0128">
        <w:rPr>
          <w:rStyle w:val="StyleUnderline"/>
        </w:rPr>
        <w:t>there is a</w:t>
      </w:r>
      <w:r w:rsidRPr="000E0128">
        <w:rPr>
          <w:sz w:val="16"/>
        </w:rPr>
        <w:t xml:space="preserve"> </w:t>
      </w:r>
      <w:r w:rsidRPr="000E0128">
        <w:rPr>
          <w:rStyle w:val="Emphasis"/>
        </w:rPr>
        <w:t>great deal of uncertainty</w:t>
      </w:r>
      <w:r w:rsidRPr="000E0128">
        <w:rPr>
          <w:sz w:val="16"/>
        </w:rPr>
        <w:t xml:space="preserve"> </w:t>
      </w:r>
      <w:r w:rsidRPr="000E0128">
        <w:rPr>
          <w:rStyle w:val="StyleUnderline"/>
        </w:rPr>
        <w:t>in</w:t>
      </w:r>
      <w:r w:rsidRPr="000E0128">
        <w:rPr>
          <w:sz w:val="16"/>
        </w:rPr>
        <w:t xml:space="preserve"> both conditions that must be restricted to </w:t>
      </w:r>
      <w:r w:rsidRPr="000E0128">
        <w:rPr>
          <w:rStyle w:val="StyleUnderline"/>
        </w:rPr>
        <w:t>properly assessing</w:t>
      </w:r>
      <w:r w:rsidRPr="000E0128">
        <w:rPr>
          <w:sz w:val="16"/>
        </w:rPr>
        <w:t xml:space="preserve"> </w:t>
      </w:r>
      <w:r w:rsidRPr="000E0128">
        <w:rPr>
          <w:rStyle w:val="Emphasis"/>
        </w:rPr>
        <w:t>realistic</w:t>
      </w:r>
      <w:r w:rsidRPr="000E0128">
        <w:rPr>
          <w:sz w:val="16"/>
        </w:rPr>
        <w:t xml:space="preserve"> </w:t>
      </w:r>
      <w:r w:rsidRPr="000E0128">
        <w:rPr>
          <w:rStyle w:val="StyleUnderline"/>
        </w:rPr>
        <w:t>climate-change impacts and risks</w:t>
      </w:r>
      <w:r w:rsidRPr="000E0128">
        <w:rPr>
          <w:sz w:val="16"/>
        </w:rPr>
        <w:t xml:space="preserve"> for the 21st century and developing appropriate climate policies to optimally address them</w:t>
      </w:r>
      <w:r w:rsidRPr="006D37EB">
        <w:rPr>
          <w:sz w:val="16"/>
        </w:rPr>
        <w:t>.</w:t>
      </w:r>
    </w:p>
    <w:p w14:paraId="6FF087B2" w14:textId="77777777" w:rsidR="00664F16" w:rsidRPr="006D37EB" w:rsidRDefault="00664F16" w:rsidP="00664F16">
      <w:pPr>
        <w:rPr>
          <w:sz w:val="16"/>
        </w:rPr>
      </w:pPr>
      <w:r w:rsidRPr="006D37EB">
        <w:rPr>
          <w:sz w:val="16"/>
        </w:rPr>
        <w:t xml:space="preserve">The ECS of the CMIP6 GCMs ranges between 1.8 °C and 5.7 °C, but </w:t>
      </w:r>
      <w:r w:rsidRPr="006D37EB">
        <w:rPr>
          <w:rStyle w:val="StyleUnderline"/>
        </w:rPr>
        <w:t>the</w:t>
      </w:r>
      <w:r w:rsidRPr="006D37EB">
        <w:rPr>
          <w:sz w:val="16"/>
        </w:rPr>
        <w:t xml:space="preserve"> </w:t>
      </w:r>
      <w:r w:rsidRPr="000F5A8C">
        <w:rPr>
          <w:rStyle w:val="Emphasis"/>
          <w:highlight w:val="cyan"/>
        </w:rPr>
        <w:t>IPCC</w:t>
      </w:r>
      <w:r w:rsidRPr="006D37EB">
        <w:rPr>
          <w:sz w:val="16"/>
        </w:rPr>
        <w:t xml:space="preserve"> AR6 </w:t>
      </w:r>
      <w:r w:rsidRPr="000F5A8C">
        <w:rPr>
          <w:rStyle w:val="StyleUnderline"/>
          <w:highlight w:val="cyan"/>
        </w:rPr>
        <w:t>acknowledged</w:t>
      </w:r>
      <w:r w:rsidRPr="006D37EB">
        <w:rPr>
          <w:rStyle w:val="StyleUnderline"/>
        </w:rPr>
        <w:t xml:space="preserve"> </w:t>
      </w:r>
      <w:r w:rsidRPr="000F5A8C">
        <w:rPr>
          <w:rStyle w:val="StyleUnderline"/>
          <w:highlight w:val="cyan"/>
        </w:rPr>
        <w:t>the</w:t>
      </w:r>
      <w:r w:rsidRPr="006D37EB">
        <w:rPr>
          <w:sz w:val="16"/>
        </w:rPr>
        <w:t xml:space="preserve"> </w:t>
      </w:r>
      <w:r w:rsidRPr="006D37EB">
        <w:rPr>
          <w:rStyle w:val="Emphasis"/>
        </w:rPr>
        <w:t>existence</w:t>
      </w:r>
      <w:r w:rsidRPr="006D37EB">
        <w:rPr>
          <w:sz w:val="16"/>
        </w:rPr>
        <w:t xml:space="preserve"> </w:t>
      </w:r>
      <w:r w:rsidRPr="006D37EB">
        <w:rPr>
          <w:rStyle w:val="StyleUnderline"/>
        </w:rPr>
        <w:t xml:space="preserve">of </w:t>
      </w:r>
      <w:r w:rsidRPr="00B57BFC">
        <w:rPr>
          <w:rStyle w:val="StyleUnderline"/>
        </w:rPr>
        <w:t>a</w:t>
      </w:r>
      <w:r w:rsidRPr="00B57BFC">
        <w:rPr>
          <w:sz w:val="16"/>
        </w:rPr>
        <w:t xml:space="preserve"> </w:t>
      </w:r>
      <w:r w:rsidRPr="000F5A8C">
        <w:rPr>
          <w:rStyle w:val="Emphasis"/>
          <w:highlight w:val="cyan"/>
        </w:rPr>
        <w:t>“hot” model problem</w:t>
      </w:r>
      <w:r w:rsidRPr="000F5A8C">
        <w:rPr>
          <w:sz w:val="16"/>
          <w:highlight w:val="cyan"/>
        </w:rPr>
        <w:t xml:space="preserve"> </w:t>
      </w:r>
      <w:r w:rsidRPr="000F5A8C">
        <w:rPr>
          <w:rStyle w:val="StyleUnderline"/>
          <w:highlight w:val="cyan"/>
        </w:rPr>
        <w:t>and</w:t>
      </w:r>
      <w:r w:rsidRPr="006D37EB">
        <w:rPr>
          <w:rStyle w:val="StyleUnderline"/>
        </w:rPr>
        <w:t xml:space="preserve"> claimed that the</w:t>
      </w:r>
      <w:r w:rsidRPr="006D37EB">
        <w:rPr>
          <w:sz w:val="16"/>
        </w:rPr>
        <w:t xml:space="preserve"> </w:t>
      </w:r>
      <w:r w:rsidRPr="000F5A8C">
        <w:rPr>
          <w:rStyle w:val="Emphasis"/>
          <w:highlight w:val="cyan"/>
        </w:rPr>
        <w:t>actual</w:t>
      </w:r>
      <w:r w:rsidRPr="00B57BFC">
        <w:rPr>
          <w:rStyle w:val="Emphasis"/>
        </w:rPr>
        <w:t xml:space="preserve"> ECS</w:t>
      </w:r>
      <w:r w:rsidRPr="006D37EB">
        <w:rPr>
          <w:sz w:val="16"/>
        </w:rPr>
        <w:t xml:space="preserve"> </w:t>
      </w:r>
      <w:r w:rsidRPr="006D37EB">
        <w:rPr>
          <w:rStyle w:val="StyleUnderline"/>
        </w:rPr>
        <w:t>may likely range between</w:t>
      </w:r>
      <w:r w:rsidRPr="006D37EB">
        <w:rPr>
          <w:sz w:val="16"/>
        </w:rPr>
        <w:t xml:space="preserve"> </w:t>
      </w:r>
      <w:r w:rsidRPr="006D37EB">
        <w:rPr>
          <w:rStyle w:val="Emphasis"/>
        </w:rPr>
        <w:t>2.5 °C</w:t>
      </w:r>
      <w:r w:rsidRPr="006D37EB">
        <w:rPr>
          <w:sz w:val="16"/>
        </w:rPr>
        <w:t xml:space="preserve"> </w:t>
      </w:r>
      <w:r w:rsidRPr="006D37EB">
        <w:rPr>
          <w:rStyle w:val="StyleUnderline"/>
        </w:rPr>
        <w:t>and</w:t>
      </w:r>
      <w:r w:rsidRPr="006D37EB">
        <w:rPr>
          <w:sz w:val="16"/>
        </w:rPr>
        <w:t xml:space="preserve"> </w:t>
      </w:r>
      <w:r w:rsidRPr="006D37EB">
        <w:rPr>
          <w:rStyle w:val="Emphasis"/>
        </w:rPr>
        <w:t>4.0 °C</w:t>
      </w:r>
      <w:r w:rsidRPr="006D37EB">
        <w:rPr>
          <w:sz w:val="16"/>
        </w:rPr>
        <w:t xml:space="preserve">, </w:t>
      </w:r>
      <w:r w:rsidRPr="006D37EB">
        <w:rPr>
          <w:rStyle w:val="StyleUnderline"/>
        </w:rPr>
        <w:t>with a best estimate of around</w:t>
      </w:r>
      <w:r w:rsidRPr="006D37EB">
        <w:rPr>
          <w:sz w:val="16"/>
        </w:rPr>
        <w:t xml:space="preserve"> </w:t>
      </w:r>
      <w:r w:rsidRPr="006D37EB">
        <w:rPr>
          <w:rStyle w:val="Emphasis"/>
        </w:rPr>
        <w:t>3.0 °C</w:t>
      </w:r>
      <w:r w:rsidRPr="006D37EB">
        <w:rPr>
          <w:sz w:val="16"/>
        </w:rPr>
        <w:t xml:space="preserve"> (Sherwood et al., 2020, </w:t>
      </w:r>
      <w:proofErr w:type="spellStart"/>
      <w:r w:rsidRPr="006D37EB">
        <w:rPr>
          <w:sz w:val="16"/>
        </w:rPr>
        <w:t>Hausfather</w:t>
      </w:r>
      <w:proofErr w:type="spellEnd"/>
      <w:r w:rsidRPr="006D37EB">
        <w:rPr>
          <w:sz w:val="16"/>
        </w:rPr>
        <w:t xml:space="preserve"> et al., 2022). However, </w:t>
      </w:r>
      <w:r w:rsidRPr="006D37EB">
        <w:rPr>
          <w:rStyle w:val="StyleUnderline"/>
        </w:rPr>
        <w:t>recent research suggests</w:t>
      </w:r>
      <w:r w:rsidRPr="006D37EB">
        <w:rPr>
          <w:sz w:val="16"/>
        </w:rPr>
        <w:t xml:space="preserve"> that </w:t>
      </w:r>
      <w:r w:rsidRPr="006D37EB">
        <w:rPr>
          <w:rStyle w:val="StyleUnderline"/>
        </w:rPr>
        <w:t>the</w:t>
      </w:r>
      <w:r w:rsidRPr="006D37EB">
        <w:rPr>
          <w:sz w:val="16"/>
        </w:rPr>
        <w:t xml:space="preserve"> </w:t>
      </w:r>
      <w:r w:rsidRPr="006D37EB">
        <w:rPr>
          <w:rStyle w:val="Emphasis"/>
        </w:rPr>
        <w:t>expected</w:t>
      </w:r>
      <w:r w:rsidRPr="006D37EB">
        <w:rPr>
          <w:sz w:val="16"/>
        </w:rPr>
        <w:t xml:space="preserve"> </w:t>
      </w:r>
      <w:r w:rsidRPr="006D37EB">
        <w:rPr>
          <w:rStyle w:val="StyleUnderline"/>
        </w:rPr>
        <w:t>ECS range should vary within</w:t>
      </w:r>
      <w:r w:rsidRPr="006D37EB">
        <w:rPr>
          <w:sz w:val="16"/>
        </w:rPr>
        <w:t xml:space="preserve"> </w:t>
      </w:r>
      <w:r w:rsidRPr="006D37EB">
        <w:rPr>
          <w:rStyle w:val="Emphasis"/>
        </w:rPr>
        <w:t>lower</w:t>
      </w:r>
      <w:r w:rsidRPr="006D37EB">
        <w:rPr>
          <w:sz w:val="16"/>
        </w:rPr>
        <w:t xml:space="preserve"> </w:t>
      </w:r>
      <w:r w:rsidRPr="006D37EB">
        <w:rPr>
          <w:rStyle w:val="StyleUnderline"/>
        </w:rPr>
        <w:t>values between</w:t>
      </w:r>
      <w:r w:rsidRPr="006D37EB">
        <w:rPr>
          <w:sz w:val="16"/>
        </w:rPr>
        <w:t xml:space="preserve"> </w:t>
      </w:r>
      <w:r w:rsidRPr="006D37EB">
        <w:rPr>
          <w:rStyle w:val="Emphasis"/>
        </w:rPr>
        <w:t>1.5 °C</w:t>
      </w:r>
      <w:r w:rsidRPr="006D37EB">
        <w:rPr>
          <w:sz w:val="16"/>
        </w:rPr>
        <w:t xml:space="preserve"> </w:t>
      </w:r>
      <w:r w:rsidRPr="006D37EB">
        <w:rPr>
          <w:rStyle w:val="StyleUnderline"/>
        </w:rPr>
        <w:t>and</w:t>
      </w:r>
      <w:r w:rsidRPr="006D37EB">
        <w:rPr>
          <w:sz w:val="16"/>
        </w:rPr>
        <w:t xml:space="preserve"> </w:t>
      </w:r>
      <w:r w:rsidRPr="006D37EB">
        <w:rPr>
          <w:rStyle w:val="Emphasis"/>
        </w:rPr>
        <w:t>3 °C</w:t>
      </w:r>
      <w:r w:rsidRPr="006D37EB">
        <w:rPr>
          <w:sz w:val="16"/>
        </w:rPr>
        <w:t xml:space="preserve"> (</w:t>
      </w:r>
      <w:proofErr w:type="spellStart"/>
      <w:r w:rsidRPr="006D37EB">
        <w:rPr>
          <w:sz w:val="16"/>
        </w:rPr>
        <w:t>Nijsse</w:t>
      </w:r>
      <w:proofErr w:type="spellEnd"/>
      <w:r w:rsidRPr="006D37EB">
        <w:rPr>
          <w:sz w:val="16"/>
        </w:rPr>
        <w:t xml:space="preserve"> et al., 2020, </w:t>
      </w:r>
      <w:proofErr w:type="spellStart"/>
      <w:r w:rsidRPr="006D37EB">
        <w:rPr>
          <w:sz w:val="16"/>
        </w:rPr>
        <w:t>Scafetta</w:t>
      </w:r>
      <w:proofErr w:type="spellEnd"/>
      <w:r w:rsidRPr="006D37EB">
        <w:rPr>
          <w:sz w:val="16"/>
        </w:rPr>
        <w:t xml:space="preserve">, 2022, </w:t>
      </w:r>
      <w:proofErr w:type="spellStart"/>
      <w:r w:rsidRPr="006D37EB">
        <w:rPr>
          <w:sz w:val="16"/>
        </w:rPr>
        <w:t>Scafetta</w:t>
      </w:r>
      <w:proofErr w:type="spellEnd"/>
      <w:r w:rsidRPr="006D37EB">
        <w:rPr>
          <w:sz w:val="16"/>
        </w:rPr>
        <w:t xml:space="preserve">, 2023a, Lewis, 2023, Spencer and Christy, 2023). Furthermore, </w:t>
      </w:r>
      <w:r w:rsidRPr="000F5A8C">
        <w:rPr>
          <w:rStyle w:val="StyleUnderline"/>
          <w:highlight w:val="cyan"/>
        </w:rPr>
        <w:t>according to</w:t>
      </w:r>
      <w:r w:rsidRPr="006D37EB">
        <w:rPr>
          <w:rStyle w:val="StyleUnderline"/>
        </w:rPr>
        <w:t xml:space="preserve"> a number of</w:t>
      </w:r>
      <w:r w:rsidRPr="006D37EB">
        <w:rPr>
          <w:sz w:val="16"/>
        </w:rPr>
        <w:t xml:space="preserve"> </w:t>
      </w:r>
      <w:r w:rsidRPr="000F5A8C">
        <w:rPr>
          <w:rStyle w:val="Emphasis"/>
          <w:highlight w:val="cyan"/>
        </w:rPr>
        <w:t>empiric</w:t>
      </w:r>
      <w:r w:rsidRPr="006D37EB">
        <w:rPr>
          <w:rStyle w:val="Emphasis"/>
        </w:rPr>
        <w:t>al studie</w:t>
      </w:r>
      <w:r w:rsidRPr="000F5A8C">
        <w:rPr>
          <w:rStyle w:val="Emphasis"/>
          <w:highlight w:val="cyan"/>
        </w:rPr>
        <w:t>s</w:t>
      </w:r>
      <w:r w:rsidRPr="006D37EB">
        <w:rPr>
          <w:sz w:val="16"/>
        </w:rPr>
        <w:t xml:space="preserve">, </w:t>
      </w:r>
      <w:r w:rsidRPr="006D37EB">
        <w:rPr>
          <w:rStyle w:val="StyleUnderline"/>
        </w:rPr>
        <w:t>the</w:t>
      </w:r>
      <w:r w:rsidRPr="006D37EB">
        <w:rPr>
          <w:sz w:val="16"/>
        </w:rPr>
        <w:t xml:space="preserve"> </w:t>
      </w:r>
      <w:r w:rsidRPr="006D37EB">
        <w:rPr>
          <w:rStyle w:val="Emphasis"/>
        </w:rPr>
        <w:t>actual</w:t>
      </w:r>
      <w:r w:rsidRPr="006D37EB">
        <w:rPr>
          <w:sz w:val="16"/>
        </w:rPr>
        <w:t xml:space="preserve"> </w:t>
      </w:r>
      <w:r w:rsidRPr="006D37EB">
        <w:rPr>
          <w:rStyle w:val="StyleUnderline"/>
        </w:rPr>
        <w:t xml:space="preserve">ECS values </w:t>
      </w:r>
      <w:r w:rsidRPr="00B57BFC">
        <w:rPr>
          <w:rStyle w:val="StyleUnderline"/>
        </w:rPr>
        <w:t>could</w:t>
      </w:r>
      <w:r w:rsidRPr="006D37EB">
        <w:rPr>
          <w:rStyle w:val="StyleUnderline"/>
        </w:rPr>
        <w:t xml:space="preserve"> even </w:t>
      </w:r>
      <w:r w:rsidRPr="000F5A8C">
        <w:rPr>
          <w:rStyle w:val="StyleUnderline"/>
          <w:highlight w:val="cyan"/>
        </w:rPr>
        <w:t>be</w:t>
      </w:r>
      <w:r w:rsidRPr="006D37EB">
        <w:rPr>
          <w:sz w:val="16"/>
        </w:rPr>
        <w:t xml:space="preserve"> </w:t>
      </w:r>
      <w:r w:rsidRPr="006D37EB">
        <w:rPr>
          <w:rStyle w:val="Emphasis"/>
        </w:rPr>
        <w:t>significantly lower</w:t>
      </w:r>
      <w:r w:rsidRPr="006D37EB">
        <w:rPr>
          <w:sz w:val="16"/>
        </w:rPr>
        <w:t xml:space="preserve">, </w:t>
      </w:r>
      <w:r w:rsidRPr="006D37EB">
        <w:rPr>
          <w:rStyle w:val="StyleUnderline"/>
        </w:rPr>
        <w:t>ranging between</w:t>
      </w:r>
      <w:r w:rsidRPr="006D37EB">
        <w:rPr>
          <w:sz w:val="16"/>
        </w:rPr>
        <w:t xml:space="preserve"> </w:t>
      </w:r>
      <w:r w:rsidRPr="000F5A8C">
        <w:rPr>
          <w:rStyle w:val="Emphasis"/>
          <w:highlight w:val="cyan"/>
        </w:rPr>
        <w:t>1</w:t>
      </w:r>
      <w:r w:rsidRPr="006D37EB">
        <w:rPr>
          <w:rStyle w:val="Emphasis"/>
        </w:rPr>
        <w:t xml:space="preserve"> °C</w:t>
      </w:r>
      <w:r w:rsidRPr="006D37EB">
        <w:rPr>
          <w:sz w:val="16"/>
        </w:rPr>
        <w:t xml:space="preserve"> </w:t>
      </w:r>
      <w:r w:rsidRPr="000F5A8C">
        <w:rPr>
          <w:rStyle w:val="StyleUnderline"/>
          <w:highlight w:val="cyan"/>
        </w:rPr>
        <w:t>and</w:t>
      </w:r>
      <w:r w:rsidRPr="000F5A8C">
        <w:rPr>
          <w:sz w:val="16"/>
          <w:highlight w:val="cyan"/>
        </w:rPr>
        <w:t xml:space="preserve"> </w:t>
      </w:r>
      <w:r w:rsidRPr="000F5A8C">
        <w:rPr>
          <w:rStyle w:val="Emphasis"/>
          <w:highlight w:val="cyan"/>
        </w:rPr>
        <w:t>2 °C</w:t>
      </w:r>
      <w:r w:rsidRPr="006D37EB">
        <w:rPr>
          <w:sz w:val="16"/>
        </w:rPr>
        <w:t xml:space="preserve"> (Lindzen and Choi, 2011, </w:t>
      </w:r>
      <w:proofErr w:type="spellStart"/>
      <w:r w:rsidRPr="006D37EB">
        <w:rPr>
          <w:sz w:val="16"/>
        </w:rPr>
        <w:t>Scafetta</w:t>
      </w:r>
      <w:proofErr w:type="spellEnd"/>
      <w:r w:rsidRPr="006D37EB">
        <w:rPr>
          <w:sz w:val="16"/>
        </w:rPr>
        <w:t xml:space="preserve">, 2013, </w:t>
      </w:r>
      <w:proofErr w:type="spellStart"/>
      <w:r w:rsidRPr="006D37EB">
        <w:rPr>
          <w:sz w:val="16"/>
        </w:rPr>
        <w:t>Scafetta</w:t>
      </w:r>
      <w:proofErr w:type="spellEnd"/>
      <w:r w:rsidRPr="006D37EB">
        <w:rPr>
          <w:sz w:val="16"/>
        </w:rPr>
        <w:t>, 2023c, Bates, 2016, McKitrick and Christy, 2020, Stefani, 2021).</w:t>
      </w:r>
    </w:p>
    <w:p w14:paraId="7992B444" w14:textId="77777777" w:rsidR="00664F16" w:rsidRPr="006D37EB" w:rsidRDefault="00664F16" w:rsidP="00664F16">
      <w:pPr>
        <w:rPr>
          <w:sz w:val="16"/>
        </w:rPr>
      </w:pPr>
      <w:r w:rsidRPr="006D37EB">
        <w:rPr>
          <w:sz w:val="16"/>
        </w:rPr>
        <w:t xml:space="preserve">The IPCC AR6 investigates a range of SSP scenarios for the 21st-century without assigning a probability to their plausibility. In any case, </w:t>
      </w:r>
      <w:r w:rsidRPr="000F5A8C">
        <w:rPr>
          <w:rStyle w:val="StyleUnderline"/>
          <w:highlight w:val="cyan"/>
        </w:rPr>
        <w:t>despite</w:t>
      </w:r>
      <w:r w:rsidRPr="006D37EB">
        <w:rPr>
          <w:rStyle w:val="StyleUnderline"/>
        </w:rPr>
        <w:t xml:space="preserve"> the</w:t>
      </w:r>
      <w:r w:rsidRPr="006D37EB">
        <w:rPr>
          <w:sz w:val="16"/>
        </w:rPr>
        <w:t xml:space="preserve"> </w:t>
      </w:r>
      <w:r w:rsidRPr="006D37EB">
        <w:rPr>
          <w:rStyle w:val="Emphasis"/>
        </w:rPr>
        <w:t>questionable visibility</w:t>
      </w:r>
      <w:r w:rsidRPr="006D37EB">
        <w:rPr>
          <w:sz w:val="16"/>
        </w:rPr>
        <w:t xml:space="preserve"> </w:t>
      </w:r>
      <w:r w:rsidRPr="006D37EB">
        <w:rPr>
          <w:rStyle w:val="StyleUnderline"/>
        </w:rPr>
        <w:t>given to</w:t>
      </w:r>
      <w:r w:rsidRPr="006D37EB">
        <w:rPr>
          <w:sz w:val="16"/>
        </w:rPr>
        <w:t xml:space="preserve"> SSP5-8.5 (</w:t>
      </w:r>
      <w:r w:rsidRPr="006D37EB">
        <w:rPr>
          <w:rStyle w:val="StyleUnderline"/>
        </w:rPr>
        <w:t>the</w:t>
      </w:r>
      <w:r w:rsidRPr="006D37EB">
        <w:rPr>
          <w:sz w:val="16"/>
        </w:rPr>
        <w:t xml:space="preserve"> </w:t>
      </w:r>
      <w:r w:rsidRPr="000F5A8C">
        <w:rPr>
          <w:rStyle w:val="Emphasis"/>
          <w:highlight w:val="cyan"/>
        </w:rPr>
        <w:t>worst-case</w:t>
      </w:r>
      <w:r w:rsidRPr="006D37EB">
        <w:rPr>
          <w:sz w:val="16"/>
        </w:rPr>
        <w:t xml:space="preserve"> </w:t>
      </w:r>
      <w:r w:rsidRPr="006D37EB">
        <w:rPr>
          <w:rStyle w:val="StyleUnderline"/>
        </w:rPr>
        <w:t>scenario), which yields the</w:t>
      </w:r>
      <w:r w:rsidRPr="006D37EB">
        <w:rPr>
          <w:sz w:val="16"/>
        </w:rPr>
        <w:t xml:space="preserve"> </w:t>
      </w:r>
      <w:r w:rsidRPr="006D37EB">
        <w:rPr>
          <w:rStyle w:val="Emphasis"/>
        </w:rPr>
        <w:t>largest</w:t>
      </w:r>
      <w:r w:rsidRPr="006D37EB">
        <w:rPr>
          <w:sz w:val="16"/>
        </w:rPr>
        <w:t xml:space="preserve"> </w:t>
      </w:r>
      <w:r w:rsidRPr="006D37EB">
        <w:rPr>
          <w:rStyle w:val="StyleUnderline"/>
        </w:rPr>
        <w:t>and</w:t>
      </w:r>
      <w:r w:rsidRPr="006D37EB">
        <w:rPr>
          <w:sz w:val="16"/>
        </w:rPr>
        <w:t xml:space="preserve"> </w:t>
      </w:r>
      <w:r w:rsidRPr="006D37EB">
        <w:rPr>
          <w:rStyle w:val="Emphasis"/>
        </w:rPr>
        <w:t xml:space="preserve">most </w:t>
      </w:r>
      <w:r w:rsidRPr="000F5A8C">
        <w:rPr>
          <w:rStyle w:val="Emphasis"/>
          <w:highlight w:val="cyan"/>
        </w:rPr>
        <w:t>alarm</w:t>
      </w:r>
      <w:r w:rsidRPr="006D37EB">
        <w:rPr>
          <w:rStyle w:val="Emphasis"/>
        </w:rPr>
        <w:t>ing</w:t>
      </w:r>
      <w:r w:rsidRPr="006D37EB">
        <w:rPr>
          <w:sz w:val="16"/>
        </w:rPr>
        <w:t xml:space="preserve"> </w:t>
      </w:r>
      <w:r w:rsidRPr="006D37EB">
        <w:rPr>
          <w:rStyle w:val="StyleUnderline"/>
        </w:rPr>
        <w:t>projected global warming</w:t>
      </w:r>
      <w:r w:rsidRPr="006D37EB">
        <w:rPr>
          <w:sz w:val="16"/>
        </w:rPr>
        <w:t xml:space="preserve"> of up to 4–8 °C (66%) by 2080–2100, table 12.12 </w:t>
      </w:r>
      <w:r w:rsidRPr="00B57BFC">
        <w:rPr>
          <w:sz w:val="16"/>
        </w:rPr>
        <w:t xml:space="preserve">of </w:t>
      </w:r>
      <w:r w:rsidRPr="00B57BFC">
        <w:rPr>
          <w:rStyle w:val="StyleUnderline"/>
        </w:rPr>
        <w:t>the</w:t>
      </w:r>
      <w:r w:rsidRPr="00B57BFC">
        <w:rPr>
          <w:sz w:val="16"/>
        </w:rPr>
        <w:t xml:space="preserve"> </w:t>
      </w:r>
      <w:r w:rsidRPr="00B57BFC">
        <w:rPr>
          <w:rStyle w:val="Emphasis"/>
        </w:rPr>
        <w:t>IPCC</w:t>
      </w:r>
      <w:r w:rsidRPr="00B57BFC">
        <w:rPr>
          <w:sz w:val="16"/>
        </w:rPr>
        <w:t xml:space="preserve"> AR6 (Masson</w:t>
      </w:r>
      <w:r w:rsidRPr="006D37EB">
        <w:rPr>
          <w:sz w:val="16"/>
        </w:rPr>
        <w:t xml:space="preserve">-Delmotte et al., 2021, p. 1856) </w:t>
      </w:r>
      <w:r w:rsidRPr="006D37EB">
        <w:rPr>
          <w:rStyle w:val="StyleUnderline"/>
        </w:rPr>
        <w:t xml:space="preserve">already </w:t>
      </w:r>
      <w:r w:rsidRPr="00B57BFC">
        <w:rPr>
          <w:rStyle w:val="StyleUnderline"/>
        </w:rPr>
        <w:t>reports for the</w:t>
      </w:r>
      <w:r w:rsidRPr="00B57BFC">
        <w:rPr>
          <w:sz w:val="16"/>
        </w:rPr>
        <w:t xml:space="preserve"> </w:t>
      </w:r>
      <w:r w:rsidRPr="00B57BFC">
        <w:rPr>
          <w:rStyle w:val="Emphasis"/>
        </w:rPr>
        <w:t>entire 21st century</w:t>
      </w:r>
      <w:r w:rsidRPr="00B57BFC">
        <w:rPr>
          <w:sz w:val="16"/>
        </w:rPr>
        <w:t xml:space="preserve"> </w:t>
      </w:r>
      <w:r w:rsidRPr="000F5A8C">
        <w:rPr>
          <w:rStyle w:val="StyleUnderline"/>
          <w:highlight w:val="cyan"/>
        </w:rPr>
        <w:t>low confidence</w:t>
      </w:r>
      <w:r w:rsidRPr="006D37EB">
        <w:rPr>
          <w:rStyle w:val="StyleUnderline"/>
        </w:rPr>
        <w:t xml:space="preserve"> in the direction of </w:t>
      </w:r>
      <w:r w:rsidRPr="000F5A8C">
        <w:rPr>
          <w:rStyle w:val="StyleUnderline"/>
          <w:highlight w:val="cyan"/>
        </w:rPr>
        <w:t>any change in</w:t>
      </w:r>
      <w:r w:rsidRPr="006D37EB">
        <w:rPr>
          <w:rStyle w:val="StyleUnderline"/>
        </w:rPr>
        <w:t xml:space="preserve"> the frequency, severity or extent of</w:t>
      </w:r>
      <w:r w:rsidRPr="006D37EB">
        <w:rPr>
          <w:sz w:val="16"/>
        </w:rPr>
        <w:t xml:space="preserve"> </w:t>
      </w:r>
      <w:r w:rsidRPr="006D37EB">
        <w:rPr>
          <w:rStyle w:val="Emphasis"/>
        </w:rPr>
        <w:t>frost</w:t>
      </w:r>
      <w:r w:rsidRPr="006D37EB">
        <w:rPr>
          <w:sz w:val="16"/>
        </w:rPr>
        <w:t xml:space="preserve">, river </w:t>
      </w:r>
      <w:r w:rsidRPr="006D37EB">
        <w:rPr>
          <w:rStyle w:val="Emphasis"/>
        </w:rPr>
        <w:t>floods</w:t>
      </w:r>
      <w:r w:rsidRPr="006D37EB">
        <w:rPr>
          <w:sz w:val="16"/>
        </w:rPr>
        <w:t xml:space="preserve">, </w:t>
      </w:r>
      <w:r w:rsidRPr="006D37EB">
        <w:rPr>
          <w:rStyle w:val="Emphasis"/>
        </w:rPr>
        <w:t>landslides</w:t>
      </w:r>
      <w:r w:rsidRPr="006D37EB">
        <w:rPr>
          <w:sz w:val="16"/>
        </w:rPr>
        <w:t>, aridity, hydro</w:t>
      </w:r>
      <w:r w:rsidRPr="000E0128">
        <w:rPr>
          <w:sz w:val="16"/>
        </w:rPr>
        <w:t xml:space="preserve">logical </w:t>
      </w:r>
      <w:r w:rsidRPr="00B57BFC">
        <w:rPr>
          <w:rStyle w:val="Emphasis"/>
        </w:rPr>
        <w:t>drought</w:t>
      </w:r>
      <w:r w:rsidRPr="00B57BFC">
        <w:rPr>
          <w:sz w:val="16"/>
        </w:rPr>
        <w:t xml:space="preserve">, </w:t>
      </w:r>
      <w:r w:rsidRPr="00B57BFC">
        <w:rPr>
          <w:rStyle w:val="Emphasis"/>
        </w:rPr>
        <w:t>ag</w:t>
      </w:r>
      <w:r w:rsidRPr="00B57BFC">
        <w:rPr>
          <w:sz w:val="16"/>
        </w:rPr>
        <w:t xml:space="preserve">ricultural </w:t>
      </w:r>
      <w:r w:rsidRPr="00B57BFC">
        <w:rPr>
          <w:rStyle w:val="StyleUnderline"/>
        </w:rPr>
        <w:t>and</w:t>
      </w:r>
      <w:r w:rsidRPr="00B57BFC">
        <w:rPr>
          <w:sz w:val="16"/>
        </w:rPr>
        <w:t xml:space="preserve"> </w:t>
      </w:r>
      <w:r w:rsidRPr="00B57BFC">
        <w:rPr>
          <w:rStyle w:val="Emphasis"/>
        </w:rPr>
        <w:t>ecological drought</w:t>
      </w:r>
      <w:r w:rsidRPr="00B57BFC">
        <w:rPr>
          <w:sz w:val="16"/>
        </w:rPr>
        <w:t xml:space="preserve">, </w:t>
      </w:r>
      <w:r w:rsidRPr="00B57BFC">
        <w:rPr>
          <w:rStyle w:val="Emphasis"/>
        </w:rPr>
        <w:t>fire weather</w:t>
      </w:r>
      <w:r w:rsidRPr="00B57BFC">
        <w:rPr>
          <w:sz w:val="16"/>
        </w:rPr>
        <w:t xml:space="preserve">, mean wind speed, severe </w:t>
      </w:r>
      <w:r w:rsidRPr="00B57BFC">
        <w:rPr>
          <w:rStyle w:val="Emphasis"/>
        </w:rPr>
        <w:t>wind storms</w:t>
      </w:r>
      <w:r w:rsidRPr="00B57BFC">
        <w:rPr>
          <w:sz w:val="16"/>
        </w:rPr>
        <w:t xml:space="preserve">, tropical </w:t>
      </w:r>
      <w:r w:rsidRPr="00B57BFC">
        <w:rPr>
          <w:rStyle w:val="Emphasis"/>
        </w:rPr>
        <w:t>cyclones</w:t>
      </w:r>
      <w:r w:rsidRPr="00B57BFC">
        <w:rPr>
          <w:sz w:val="16"/>
        </w:rPr>
        <w:t xml:space="preserve">, sand and dust storms, heavy snowfall and </w:t>
      </w:r>
      <w:r w:rsidRPr="00B57BFC">
        <w:rPr>
          <w:rStyle w:val="Emphasis"/>
        </w:rPr>
        <w:t>ice storms</w:t>
      </w:r>
      <w:r w:rsidRPr="00B57BFC">
        <w:rPr>
          <w:sz w:val="16"/>
        </w:rPr>
        <w:t xml:space="preserve">, hail, snow avalanche, coastal floods, coastal </w:t>
      </w:r>
      <w:r w:rsidRPr="00B57BFC">
        <w:rPr>
          <w:rStyle w:val="Emphasis"/>
        </w:rPr>
        <w:t>erosion</w:t>
      </w:r>
      <w:r w:rsidRPr="00B57BFC">
        <w:rPr>
          <w:sz w:val="16"/>
        </w:rPr>
        <w:t xml:space="preserve">, marine </w:t>
      </w:r>
      <w:r w:rsidRPr="00B57BFC">
        <w:rPr>
          <w:rStyle w:val="Emphasis"/>
        </w:rPr>
        <w:t>heatwaves</w:t>
      </w:r>
      <w:r w:rsidRPr="00B57BFC">
        <w:rPr>
          <w:sz w:val="16"/>
        </w:rPr>
        <w:t xml:space="preserve">, </w:t>
      </w:r>
      <w:r w:rsidRPr="00B57BFC">
        <w:rPr>
          <w:rStyle w:val="Emphasis"/>
        </w:rPr>
        <w:t>air pollution</w:t>
      </w:r>
      <w:r w:rsidRPr="00B57BFC">
        <w:rPr>
          <w:sz w:val="16"/>
        </w:rPr>
        <w:t xml:space="preserve"> weather </w:t>
      </w:r>
      <w:r w:rsidRPr="00B57BFC">
        <w:rPr>
          <w:rStyle w:val="StyleUnderline"/>
        </w:rPr>
        <w:t>or</w:t>
      </w:r>
      <w:r w:rsidRPr="00B57BFC">
        <w:rPr>
          <w:sz w:val="16"/>
        </w:rPr>
        <w:t xml:space="preserve"> </w:t>
      </w:r>
      <w:r w:rsidRPr="00B57BFC">
        <w:rPr>
          <w:rStyle w:val="Emphasis"/>
        </w:rPr>
        <w:t>radiation</w:t>
      </w:r>
      <w:r w:rsidRPr="00B57BFC">
        <w:rPr>
          <w:sz w:val="16"/>
        </w:rPr>
        <w:t xml:space="preserve"> at earth’s surface. </w:t>
      </w:r>
      <w:r w:rsidRPr="00B57BFC">
        <w:rPr>
          <w:rStyle w:val="StyleUnderline"/>
        </w:rPr>
        <w:t>Medium and high confidence</w:t>
      </w:r>
      <w:r w:rsidRPr="006D37EB">
        <w:rPr>
          <w:rStyle w:val="StyleUnderline"/>
        </w:rPr>
        <w:t xml:space="preserve"> of changes are</w:t>
      </w:r>
      <w:r w:rsidRPr="006D37EB">
        <w:rPr>
          <w:sz w:val="16"/>
        </w:rPr>
        <w:t xml:space="preserve"> mostly </w:t>
      </w:r>
      <w:r w:rsidRPr="006D37EB">
        <w:rPr>
          <w:rStyle w:val="Emphasis"/>
        </w:rPr>
        <w:t>expected</w:t>
      </w:r>
      <w:r w:rsidRPr="006D37EB">
        <w:rPr>
          <w:sz w:val="16"/>
        </w:rPr>
        <w:t xml:space="preserve"> </w:t>
      </w:r>
      <w:r w:rsidRPr="006D37EB">
        <w:rPr>
          <w:rStyle w:val="StyleUnderline"/>
        </w:rPr>
        <w:t>in</w:t>
      </w:r>
      <w:r w:rsidRPr="006D37EB">
        <w:rPr>
          <w:sz w:val="16"/>
        </w:rPr>
        <w:t xml:space="preserve"> </w:t>
      </w:r>
      <w:r w:rsidRPr="000F5A8C">
        <w:rPr>
          <w:rStyle w:val="Emphasis"/>
          <w:highlight w:val="cyan"/>
        </w:rPr>
        <w:t>climatic impact-driver types</w:t>
      </w:r>
      <w:r w:rsidRPr="006D37EB">
        <w:rPr>
          <w:sz w:val="16"/>
        </w:rPr>
        <w:t xml:space="preserve"> </w:t>
      </w:r>
      <w:r w:rsidRPr="006D37EB">
        <w:rPr>
          <w:rStyle w:val="StyleUnderline"/>
        </w:rPr>
        <w:t>more directly associated with increasing atmospheric CO2 concentration</w:t>
      </w:r>
      <w:r w:rsidRPr="006D37EB">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0C1A979B" w14:textId="77777777" w:rsidR="00664F16" w:rsidRPr="006D37EB" w:rsidRDefault="00664F16" w:rsidP="00664F16">
      <w:pPr>
        <w:rPr>
          <w:sz w:val="16"/>
        </w:rPr>
      </w:pPr>
      <w:r w:rsidRPr="006D37EB">
        <w:rPr>
          <w:sz w:val="16"/>
        </w:rPr>
        <w:t xml:space="preserve">However, recent </w:t>
      </w:r>
      <w:r w:rsidRPr="006D37EB">
        <w:rPr>
          <w:rStyle w:val="StyleUnderline"/>
        </w:rPr>
        <w:t>research argued that the</w:t>
      </w:r>
      <w:r w:rsidRPr="006D37EB">
        <w:rPr>
          <w:sz w:val="16"/>
        </w:rPr>
        <w:t xml:space="preserve"> </w:t>
      </w:r>
      <w:r w:rsidRPr="000F5A8C">
        <w:rPr>
          <w:rStyle w:val="Emphasis"/>
          <w:highlight w:val="cyan"/>
        </w:rPr>
        <w:t>alarmist</w:t>
      </w:r>
      <w:r w:rsidRPr="00B57BFC">
        <w:rPr>
          <w:rStyle w:val="Emphasis"/>
        </w:rPr>
        <w:t>ic</w:t>
      </w:r>
      <w:r w:rsidRPr="006D37EB">
        <w:rPr>
          <w:sz w:val="16"/>
        </w:rPr>
        <w:t xml:space="preserve"> SSP3-7.0 and SSP5-8.5 </w:t>
      </w:r>
      <w:r w:rsidRPr="000F5A8C">
        <w:rPr>
          <w:rStyle w:val="Emphasis"/>
          <w:highlight w:val="cyan"/>
        </w:rPr>
        <w:t>scenarios</w:t>
      </w:r>
      <w:r w:rsidRPr="000F5A8C">
        <w:rPr>
          <w:sz w:val="16"/>
          <w:highlight w:val="cyan"/>
        </w:rPr>
        <w:t xml:space="preserve"> </w:t>
      </w:r>
      <w:r w:rsidRPr="000F5A8C">
        <w:rPr>
          <w:rStyle w:val="StyleUnderline"/>
          <w:highlight w:val="cyan"/>
        </w:rPr>
        <w:t>are</w:t>
      </w:r>
      <w:r w:rsidRPr="006D37EB">
        <w:rPr>
          <w:sz w:val="16"/>
        </w:rPr>
        <w:t xml:space="preserve"> likely and </w:t>
      </w:r>
      <w:r w:rsidRPr="006D37EB">
        <w:rPr>
          <w:rStyle w:val="Emphasis"/>
        </w:rPr>
        <w:t xml:space="preserve">very likely </w:t>
      </w:r>
      <w:r w:rsidRPr="000F5A8C">
        <w:rPr>
          <w:rStyle w:val="Emphasis"/>
          <w:highlight w:val="cyan"/>
        </w:rPr>
        <w:t>unrealistic</w:t>
      </w:r>
      <w:r w:rsidRPr="006D37EB">
        <w:rPr>
          <w:sz w:val="16"/>
        </w:rPr>
        <w:t xml:space="preserve">, respectively (Burgess et al., 2020, </w:t>
      </w:r>
      <w:proofErr w:type="spellStart"/>
      <w:r w:rsidRPr="006D37EB">
        <w:rPr>
          <w:sz w:val="16"/>
        </w:rPr>
        <w:t>Hausfather</w:t>
      </w:r>
      <w:proofErr w:type="spellEnd"/>
      <w:r w:rsidRPr="006D37EB">
        <w:rPr>
          <w:sz w:val="16"/>
        </w:rPr>
        <w:t xml:space="preserve"> and Peters, 2020, Pielke and Ritchie, 2021a). These </w:t>
      </w:r>
      <w:r w:rsidRPr="006D37EB">
        <w:rPr>
          <w:rStyle w:val="StyleUnderline"/>
        </w:rPr>
        <w:t>studies indicate that the</w:t>
      </w:r>
      <w:r w:rsidRPr="006D37EB">
        <w:rPr>
          <w:sz w:val="16"/>
        </w:rPr>
        <w:t xml:space="preserve"> </w:t>
      </w:r>
      <w:r w:rsidRPr="006D37EB">
        <w:rPr>
          <w:rStyle w:val="Emphasis"/>
        </w:rPr>
        <w:t>radiative forcing</w:t>
      </w:r>
      <w:r w:rsidRPr="006D37EB">
        <w:rPr>
          <w:sz w:val="16"/>
        </w:rPr>
        <w:t xml:space="preserve"> </w:t>
      </w:r>
      <w:r w:rsidRPr="006D37EB">
        <w:rPr>
          <w:rStyle w:val="StyleUnderline"/>
        </w:rPr>
        <w:t>functions derived from the</w:t>
      </w:r>
      <w:r w:rsidRPr="006D37EB">
        <w:rPr>
          <w:sz w:val="16"/>
        </w:rPr>
        <w:t xml:space="preserve"> SSP2-4.5 (or even SSP2-3.4) </w:t>
      </w:r>
      <w:r w:rsidRPr="006D37EB">
        <w:rPr>
          <w:rStyle w:val="StyleUnderline"/>
        </w:rPr>
        <w:t>scenario are the</w:t>
      </w:r>
      <w:r w:rsidRPr="006D37EB">
        <w:rPr>
          <w:sz w:val="16"/>
        </w:rPr>
        <w:t xml:space="preserve"> </w:t>
      </w:r>
      <w:r w:rsidRPr="006D37EB">
        <w:rPr>
          <w:rStyle w:val="Emphasis"/>
        </w:rPr>
        <w:t>most</w:t>
      </w:r>
      <w:r w:rsidRPr="006D37EB">
        <w:rPr>
          <w:sz w:val="16"/>
        </w:rPr>
        <w:t xml:space="preserve"> </w:t>
      </w:r>
      <w:r w:rsidRPr="006D37EB">
        <w:rPr>
          <w:rStyle w:val="StyleUnderline"/>
        </w:rPr>
        <w:t>plausible</w:t>
      </w:r>
      <w:r w:rsidRPr="006D37EB">
        <w:rPr>
          <w:sz w:val="16"/>
        </w:rPr>
        <w:t xml:space="preserve">. The </w:t>
      </w:r>
      <w:r w:rsidRPr="006D37EB">
        <w:rPr>
          <w:sz w:val="16"/>
        </w:rPr>
        <w:lastRenderedPageBreak/>
        <w:t>SSP2-4.5 is a moderate scenario; it projects about half of the 21st-century warming than what the SSP5-8.5 scenario does (Fig. 1) and is thus far less alarming.</w:t>
      </w:r>
    </w:p>
    <w:p w14:paraId="7336D55F" w14:textId="77777777" w:rsidR="00664F16" w:rsidRPr="006D37EB" w:rsidRDefault="00664F16" w:rsidP="00664F16">
      <w:pPr>
        <w:rPr>
          <w:sz w:val="16"/>
        </w:rPr>
      </w:pPr>
      <w:r w:rsidRPr="006D37EB">
        <w:rPr>
          <w:sz w:val="16"/>
        </w:rPr>
        <w:t xml:space="preserve">With the aforementioned factors in mind, it was proposed here to use only the SSP2-4.5 scenario and the GCMs with ECS ≤ 3 °C </w:t>
      </w:r>
      <w:r w:rsidRPr="006D37EB">
        <w:rPr>
          <w:rStyle w:val="StyleUnderline"/>
        </w:rPr>
        <w:t>to more precisely assess</w:t>
      </w:r>
      <w:r w:rsidRPr="006D37EB">
        <w:rPr>
          <w:sz w:val="16"/>
        </w:rPr>
        <w:t xml:space="preserve"> </w:t>
      </w:r>
      <w:r w:rsidRPr="006D37EB">
        <w:rPr>
          <w:rStyle w:val="Emphasis"/>
        </w:rPr>
        <w:t>“realistic”</w:t>
      </w:r>
      <w:r w:rsidRPr="006D37EB">
        <w:rPr>
          <w:sz w:val="16"/>
        </w:rPr>
        <w:t xml:space="preserve"> </w:t>
      </w:r>
      <w:r w:rsidRPr="006D37EB">
        <w:rPr>
          <w:rStyle w:val="StyleUnderline"/>
        </w:rPr>
        <w:t>global and regional impacts and risks</w:t>
      </w:r>
      <w:r w:rsidRPr="006D37EB">
        <w:rPr>
          <w:sz w:val="16"/>
        </w:rPr>
        <w:t xml:space="preserve"> that could be </w:t>
      </w:r>
      <w:r w:rsidRPr="006D37EB">
        <w:rPr>
          <w:rStyle w:val="StyleUnderline"/>
        </w:rPr>
        <w:t>associated with climate changes that are</w:t>
      </w:r>
      <w:r w:rsidRPr="006D37EB">
        <w:rPr>
          <w:sz w:val="16"/>
        </w:rPr>
        <w:t xml:space="preserve"> </w:t>
      </w:r>
      <w:r w:rsidRPr="006D37EB">
        <w:rPr>
          <w:rStyle w:val="Emphasis"/>
        </w:rPr>
        <w:t>expected</w:t>
      </w:r>
      <w:r w:rsidRPr="006D37EB">
        <w:rPr>
          <w:sz w:val="16"/>
        </w:rPr>
        <w:t xml:space="preserve"> </w:t>
      </w:r>
      <w:r w:rsidRPr="006D37EB">
        <w:rPr>
          <w:rStyle w:val="StyleUnderline"/>
        </w:rPr>
        <w:t>to occur in the 21st century</w:t>
      </w:r>
      <w:r w:rsidRPr="006D37EB">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19A482F8" w14:textId="77777777" w:rsidR="00664F16" w:rsidRPr="006D37EB" w:rsidRDefault="00664F16" w:rsidP="00664F16">
      <w:pPr>
        <w:rPr>
          <w:sz w:val="16"/>
        </w:rPr>
      </w:pPr>
      <w:r w:rsidRPr="006D37EB">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57411578" w14:textId="77777777" w:rsidR="00664F16" w:rsidRPr="006D37EB" w:rsidRDefault="00664F16" w:rsidP="00664F16">
      <w:pPr>
        <w:rPr>
          <w:sz w:val="16"/>
        </w:rPr>
      </w:pPr>
      <w:r w:rsidRPr="006D37EB">
        <w:rPr>
          <w:sz w:val="16"/>
        </w:rPr>
        <w:t xml:space="preserve">However, </w:t>
      </w:r>
      <w:r w:rsidRPr="006D37EB">
        <w:rPr>
          <w:rStyle w:val="StyleUnderline"/>
        </w:rPr>
        <w:t>using only the</w:t>
      </w:r>
      <w:r w:rsidRPr="006D37EB">
        <w:rPr>
          <w:sz w:val="16"/>
        </w:rPr>
        <w:t xml:space="preserve"> </w:t>
      </w:r>
      <w:r w:rsidRPr="006D37EB">
        <w:rPr>
          <w:rStyle w:val="Emphasis"/>
        </w:rPr>
        <w:t>low-ECS models</w:t>
      </w:r>
      <w:r w:rsidRPr="006D37EB">
        <w:rPr>
          <w:sz w:val="16"/>
        </w:rPr>
        <w:t xml:space="preserve"> (ECS ≤ 3.0 °C) and the SSP2-4.5 scenario, Table 3 </w:t>
      </w:r>
      <w:r w:rsidRPr="006D37EB">
        <w:rPr>
          <w:rStyle w:val="StyleUnderline"/>
        </w:rPr>
        <w:t xml:space="preserve">suggests that global </w:t>
      </w:r>
      <w:r w:rsidRPr="000F5A8C">
        <w:rPr>
          <w:rStyle w:val="StyleUnderline"/>
          <w:highlight w:val="cyan"/>
        </w:rPr>
        <w:t>warming</w:t>
      </w:r>
      <w:r w:rsidRPr="006D37EB">
        <w:rPr>
          <w:rStyle w:val="StyleUnderline"/>
        </w:rPr>
        <w:t xml:space="preserve"> in the 21st century </w:t>
      </w:r>
      <w:r w:rsidRPr="000F5A8C">
        <w:rPr>
          <w:rStyle w:val="StyleUnderline"/>
          <w:highlight w:val="cyan"/>
        </w:rPr>
        <w:t>will be</w:t>
      </w:r>
      <w:r w:rsidRPr="000F5A8C">
        <w:rPr>
          <w:sz w:val="16"/>
          <w:highlight w:val="cyan"/>
        </w:rPr>
        <w:t xml:space="preserve"> </w:t>
      </w:r>
      <w:r w:rsidRPr="000F5A8C">
        <w:rPr>
          <w:rStyle w:val="Emphasis"/>
          <w:highlight w:val="cyan"/>
        </w:rPr>
        <w:t>moderate</w:t>
      </w:r>
      <w:r w:rsidRPr="006D37EB">
        <w:rPr>
          <w:sz w:val="16"/>
        </w:rPr>
        <w:t xml:space="preserve">, </w:t>
      </w:r>
      <w:r w:rsidRPr="006D37EB">
        <w:rPr>
          <w:rStyle w:val="StyleUnderline"/>
        </w:rPr>
        <w:t>ranging from</w:t>
      </w:r>
      <w:r w:rsidRPr="006D37EB">
        <w:rPr>
          <w:sz w:val="16"/>
        </w:rPr>
        <w:t xml:space="preserve"> </w:t>
      </w:r>
      <w:r w:rsidRPr="006D37EB">
        <w:rPr>
          <w:rStyle w:val="Emphasis"/>
        </w:rPr>
        <w:t>1.36 °C to 2.25 °C</w:t>
      </w:r>
      <w:r w:rsidRPr="006D37EB">
        <w:rPr>
          <w:sz w:val="16"/>
        </w:rPr>
        <w:t xml:space="preserve"> (median 1.77 °C) </w:t>
      </w:r>
      <w:r w:rsidRPr="006D37EB">
        <w:rPr>
          <w:rStyle w:val="StyleUnderline"/>
        </w:rPr>
        <w:t>by</w:t>
      </w:r>
      <w:r w:rsidRPr="006D37EB">
        <w:rPr>
          <w:sz w:val="16"/>
        </w:rPr>
        <w:t xml:space="preserve"> </w:t>
      </w:r>
      <w:r w:rsidRPr="006D37EB">
        <w:rPr>
          <w:rStyle w:val="Emphasis"/>
        </w:rPr>
        <w:t>2050</w:t>
      </w:r>
      <w:r w:rsidRPr="006D37EB">
        <w:rPr>
          <w:sz w:val="16"/>
        </w:rPr>
        <w:t xml:space="preserve"> </w:t>
      </w:r>
      <w:r w:rsidRPr="006D37EB">
        <w:rPr>
          <w:rStyle w:val="StyleUnderline"/>
        </w:rPr>
        <w:t>and from</w:t>
      </w:r>
      <w:r w:rsidRPr="006D37EB">
        <w:rPr>
          <w:sz w:val="16"/>
        </w:rPr>
        <w:t xml:space="preserve"> </w:t>
      </w:r>
      <w:r w:rsidRPr="006D37EB">
        <w:rPr>
          <w:rStyle w:val="Emphasis"/>
        </w:rPr>
        <w:t>1.96 °C to 2.83 °C</w:t>
      </w:r>
      <w:r w:rsidRPr="006D37EB">
        <w:rPr>
          <w:sz w:val="16"/>
        </w:rPr>
        <w:t xml:space="preserve"> (median 2.28 °C) </w:t>
      </w:r>
      <w:r w:rsidRPr="006D37EB">
        <w:rPr>
          <w:rStyle w:val="StyleUnderline"/>
        </w:rPr>
        <w:t>by</w:t>
      </w:r>
      <w:r w:rsidRPr="006D37EB">
        <w:rPr>
          <w:sz w:val="16"/>
        </w:rPr>
        <w:t xml:space="preserve"> 2080–</w:t>
      </w:r>
      <w:r w:rsidRPr="006D37EB">
        <w:rPr>
          <w:rStyle w:val="Emphasis"/>
        </w:rPr>
        <w:t>2100</w:t>
      </w:r>
      <w:r w:rsidRPr="006D37EB">
        <w:rPr>
          <w:sz w:val="16"/>
        </w:rPr>
        <w:t xml:space="preserve">, which partially overlaps with the upper warmer half of the climate projection obtained using the SSP1-2.6 scenario and the GCMs with ECS of 2.5–4.0 °C. Thus, </w:t>
      </w:r>
      <w:r w:rsidRPr="006D37EB">
        <w:rPr>
          <w:rStyle w:val="StyleUnderline"/>
        </w:rPr>
        <w:t>climate change impacts and risks will worsen by the</w:t>
      </w:r>
      <w:r w:rsidRPr="006D37EB">
        <w:rPr>
          <w:sz w:val="16"/>
        </w:rPr>
        <w:t xml:space="preserve"> </w:t>
      </w:r>
      <w:r w:rsidRPr="006D37EB">
        <w:rPr>
          <w:rStyle w:val="Emphasis"/>
        </w:rPr>
        <w:t>end</w:t>
      </w:r>
      <w:r w:rsidRPr="006D37EB">
        <w:rPr>
          <w:sz w:val="16"/>
        </w:rPr>
        <w:t xml:space="preserve"> o</w:t>
      </w:r>
      <w:r w:rsidRPr="006D37EB">
        <w:rPr>
          <w:rStyle w:val="StyleUnderline"/>
        </w:rPr>
        <w:t xml:space="preserve">f the 21st-century, albeit </w:t>
      </w:r>
      <w:r w:rsidRPr="000F5A8C">
        <w:rPr>
          <w:rStyle w:val="StyleUnderline"/>
          <w:highlight w:val="cyan"/>
        </w:rPr>
        <w:t>at a</w:t>
      </w:r>
      <w:r w:rsidRPr="000F5A8C">
        <w:rPr>
          <w:sz w:val="16"/>
          <w:highlight w:val="cyan"/>
        </w:rPr>
        <w:t xml:space="preserve"> </w:t>
      </w:r>
      <w:r w:rsidRPr="000F5A8C">
        <w:rPr>
          <w:rStyle w:val="Emphasis"/>
          <w:highlight w:val="cyan"/>
        </w:rPr>
        <w:t>slow</w:t>
      </w:r>
      <w:r w:rsidRPr="006D37EB">
        <w:rPr>
          <w:rStyle w:val="Emphasis"/>
        </w:rPr>
        <w:t xml:space="preserve">er </w:t>
      </w:r>
      <w:r w:rsidRPr="000F5A8C">
        <w:rPr>
          <w:rStyle w:val="Emphasis"/>
          <w:highlight w:val="cyan"/>
        </w:rPr>
        <w:t>rate</w:t>
      </w:r>
      <w:r w:rsidRPr="006D37EB">
        <w:rPr>
          <w:sz w:val="16"/>
        </w:rPr>
        <w:t xml:space="preserve"> than </w:t>
      </w:r>
      <w:r w:rsidRPr="006D37EB">
        <w:rPr>
          <w:rStyle w:val="StyleUnderline"/>
        </w:rPr>
        <w:t>predicted by the IPCC</w:t>
      </w:r>
      <w:r w:rsidRPr="006D37EB">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76E19154" w14:textId="77777777" w:rsidR="00664F16" w:rsidRPr="003871D1" w:rsidRDefault="00664F16" w:rsidP="00664F16">
      <w:pPr>
        <w:rPr>
          <w:sz w:val="16"/>
        </w:rPr>
      </w:pPr>
      <w:r w:rsidRPr="003871D1">
        <w:rPr>
          <w:sz w:val="16"/>
        </w:rPr>
        <w:t xml:space="preserve">I also proposed an alternative methodology for </w:t>
      </w:r>
      <w:r w:rsidRPr="00CA69E2">
        <w:rPr>
          <w:rStyle w:val="StyleUnderline"/>
        </w:rPr>
        <w:t>estimating</w:t>
      </w:r>
      <w:r w:rsidRPr="003871D1">
        <w:rPr>
          <w:sz w:val="16"/>
        </w:rPr>
        <w:t xml:space="preserve"> </w:t>
      </w:r>
      <w:r w:rsidRPr="003871D1">
        <w:rPr>
          <w:rStyle w:val="Emphasis"/>
        </w:rPr>
        <w:t>“realistic”</w:t>
      </w:r>
      <w:r w:rsidRPr="003871D1">
        <w:rPr>
          <w:sz w:val="16"/>
        </w:rPr>
        <w:t xml:space="preserve"> </w:t>
      </w:r>
      <w:r w:rsidRPr="003871D1">
        <w:rPr>
          <w:rStyle w:val="StyleUnderline"/>
        </w:rPr>
        <w:t>21st-century climate projections and assessing</w:t>
      </w:r>
      <w:r w:rsidRPr="003871D1">
        <w:rPr>
          <w:sz w:val="16"/>
        </w:rPr>
        <w:t xml:space="preserve"> their </w:t>
      </w:r>
      <w:r w:rsidRPr="003871D1">
        <w:rPr>
          <w:rStyle w:val="Emphasis"/>
        </w:rPr>
        <w:t xml:space="preserve">respective </w:t>
      </w:r>
      <w:r w:rsidRPr="00CA69E2">
        <w:rPr>
          <w:rStyle w:val="Emphasis"/>
        </w:rPr>
        <w:t>impacts</w:t>
      </w:r>
      <w:r w:rsidRPr="003871D1">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3871D1">
        <w:rPr>
          <w:rStyle w:val="StyleUnderline"/>
        </w:rPr>
        <w:t>warming appears to be</w:t>
      </w:r>
      <w:r w:rsidRPr="003871D1">
        <w:rPr>
          <w:sz w:val="16"/>
        </w:rPr>
        <w:t xml:space="preserve"> </w:t>
      </w:r>
      <w:r w:rsidRPr="003871D1">
        <w:rPr>
          <w:rStyle w:val="Emphasis"/>
        </w:rPr>
        <w:t>excessive</w:t>
      </w:r>
      <w:r w:rsidRPr="003871D1">
        <w:rPr>
          <w:sz w:val="16"/>
        </w:rPr>
        <w:t xml:space="preserve"> </w:t>
      </w:r>
      <w:r w:rsidRPr="003871D1">
        <w:rPr>
          <w:rStyle w:val="StyleUnderline"/>
        </w:rPr>
        <w:t xml:space="preserve">in </w:t>
      </w:r>
      <w:r w:rsidRPr="000F5A8C">
        <w:rPr>
          <w:rStyle w:val="StyleUnderline"/>
          <w:highlight w:val="cyan"/>
        </w:rPr>
        <w:t>compar</w:t>
      </w:r>
      <w:r w:rsidRPr="003871D1">
        <w:rPr>
          <w:rStyle w:val="StyleUnderline"/>
        </w:rPr>
        <w:t>ison to</w:t>
      </w:r>
      <w:r w:rsidRPr="003871D1">
        <w:rPr>
          <w:sz w:val="16"/>
        </w:rPr>
        <w:t xml:space="preserve"> </w:t>
      </w:r>
      <w:r w:rsidRPr="000F5A8C">
        <w:rPr>
          <w:rStyle w:val="Emphasis"/>
          <w:highlight w:val="cyan"/>
        </w:rPr>
        <w:t>alt</w:t>
      </w:r>
      <w:r w:rsidRPr="00B57BFC">
        <w:rPr>
          <w:rStyle w:val="Emphasis"/>
        </w:rPr>
        <w:t>ernative</w:t>
      </w:r>
      <w:r w:rsidRPr="003871D1">
        <w:rPr>
          <w:rStyle w:val="Emphasis"/>
        </w:rPr>
        <w:t xml:space="preserve"> temperature </w:t>
      </w:r>
      <w:r w:rsidRPr="000F5A8C">
        <w:rPr>
          <w:rStyle w:val="Emphasis"/>
          <w:highlight w:val="cyan"/>
        </w:rPr>
        <w:t>records</w:t>
      </w:r>
      <w:r w:rsidRPr="000F5A8C">
        <w:rPr>
          <w:sz w:val="16"/>
          <w:highlight w:val="cyan"/>
        </w:rPr>
        <w:t xml:space="preserve">, </w:t>
      </w:r>
      <w:r w:rsidRPr="000F5A8C">
        <w:rPr>
          <w:rStyle w:val="StyleUnderline"/>
          <w:highlight w:val="cyan"/>
        </w:rPr>
        <w:t>such as</w:t>
      </w:r>
      <w:r w:rsidRPr="000F5A8C">
        <w:rPr>
          <w:sz w:val="16"/>
          <w:highlight w:val="cyan"/>
        </w:rPr>
        <w:t xml:space="preserve"> </w:t>
      </w:r>
      <w:r w:rsidRPr="000F5A8C">
        <w:rPr>
          <w:rStyle w:val="Emphasis"/>
          <w:highlight w:val="cyan"/>
        </w:rPr>
        <w:t>sat</w:t>
      </w:r>
      <w:r w:rsidRPr="003871D1">
        <w:rPr>
          <w:rStyle w:val="Emphasis"/>
        </w:rPr>
        <w:t>ellite-</w:t>
      </w:r>
      <w:r w:rsidRPr="000F5A8C">
        <w:rPr>
          <w:rStyle w:val="Emphasis"/>
          <w:highlight w:val="cyan"/>
        </w:rPr>
        <w:t>based</w:t>
      </w:r>
      <w:r w:rsidRPr="003871D1">
        <w:rPr>
          <w:sz w:val="16"/>
        </w:rPr>
        <w:t xml:space="preserve"> </w:t>
      </w:r>
      <w:r w:rsidRPr="003871D1">
        <w:rPr>
          <w:rStyle w:val="StyleUnderline"/>
        </w:rPr>
        <w:t>ones relative to the lower troposphere</w:t>
      </w:r>
      <w:r w:rsidRPr="003871D1">
        <w:rPr>
          <w:sz w:val="16"/>
        </w:rPr>
        <w:t xml:space="preserve"> (Spencer et al., 2017, Zou et al., 2023), </w:t>
      </w:r>
      <w:r w:rsidRPr="000F5A8C">
        <w:rPr>
          <w:rStyle w:val="StyleUnderline"/>
          <w:highlight w:val="cyan"/>
        </w:rPr>
        <w:t>and</w:t>
      </w:r>
      <w:r w:rsidRPr="003871D1">
        <w:rPr>
          <w:rStyle w:val="StyleUnderline"/>
        </w:rPr>
        <w:t xml:space="preserve"> there are</w:t>
      </w:r>
      <w:r w:rsidRPr="003871D1">
        <w:rPr>
          <w:sz w:val="16"/>
        </w:rPr>
        <w:t xml:space="preserve"> </w:t>
      </w:r>
      <w:r w:rsidRPr="003871D1">
        <w:rPr>
          <w:rStyle w:val="Emphasis"/>
        </w:rPr>
        <w:t>various</w:t>
      </w:r>
      <w:r w:rsidRPr="003871D1">
        <w:rPr>
          <w:sz w:val="16"/>
        </w:rPr>
        <w:t xml:space="preserve"> </w:t>
      </w:r>
      <w:r w:rsidRPr="003871D1">
        <w:rPr>
          <w:rStyle w:val="StyleUnderline"/>
        </w:rPr>
        <w:t>evidences suggesting their</w:t>
      </w:r>
      <w:r w:rsidRPr="003871D1">
        <w:rPr>
          <w:sz w:val="16"/>
        </w:rPr>
        <w:t xml:space="preserve"> </w:t>
      </w:r>
      <w:r w:rsidRPr="000F5A8C">
        <w:rPr>
          <w:rStyle w:val="Emphasis"/>
          <w:highlight w:val="cyan"/>
        </w:rPr>
        <w:t>contamination</w:t>
      </w:r>
      <w:r w:rsidRPr="000F5A8C">
        <w:rPr>
          <w:sz w:val="16"/>
          <w:highlight w:val="cyan"/>
        </w:rPr>
        <w:t xml:space="preserve"> </w:t>
      </w:r>
      <w:r w:rsidRPr="000F5A8C">
        <w:rPr>
          <w:rStyle w:val="StyleUnderline"/>
          <w:highlight w:val="cyan"/>
        </w:rPr>
        <w:t>from</w:t>
      </w:r>
      <w:r w:rsidRPr="003871D1">
        <w:rPr>
          <w:sz w:val="16"/>
        </w:rPr>
        <w:t xml:space="preserve"> </w:t>
      </w:r>
      <w:r w:rsidRPr="003871D1">
        <w:rPr>
          <w:rStyle w:val="Emphasis"/>
        </w:rPr>
        <w:t>urban heat islands</w:t>
      </w:r>
      <w:r w:rsidRPr="003871D1">
        <w:rPr>
          <w:sz w:val="16"/>
        </w:rPr>
        <w:t xml:space="preserve"> </w:t>
      </w:r>
      <w:r w:rsidRPr="003871D1">
        <w:rPr>
          <w:rStyle w:val="StyleUnderline"/>
        </w:rPr>
        <w:t>and other</w:t>
      </w:r>
      <w:r w:rsidRPr="003871D1">
        <w:rPr>
          <w:sz w:val="16"/>
        </w:rPr>
        <w:t xml:space="preserve"> </w:t>
      </w:r>
      <w:r w:rsidRPr="000F5A8C">
        <w:rPr>
          <w:rStyle w:val="Emphasis"/>
          <w:highlight w:val="cyan"/>
        </w:rPr>
        <w:t>non-climatic</w:t>
      </w:r>
      <w:r w:rsidRPr="003871D1">
        <w:rPr>
          <w:sz w:val="16"/>
        </w:rPr>
        <w:t xml:space="preserve"> </w:t>
      </w:r>
      <w:r w:rsidRPr="003871D1">
        <w:rPr>
          <w:rStyle w:val="StyleUnderline"/>
        </w:rPr>
        <w:t xml:space="preserve">surface </w:t>
      </w:r>
      <w:r w:rsidRPr="000F5A8C">
        <w:rPr>
          <w:rStyle w:val="StyleUnderline"/>
          <w:highlight w:val="cyan"/>
        </w:rPr>
        <w:t>factors</w:t>
      </w:r>
      <w:r w:rsidRPr="003871D1">
        <w:rPr>
          <w:sz w:val="16"/>
        </w:rPr>
        <w:t xml:space="preserve"> (Connolly et al., 2021, </w:t>
      </w:r>
      <w:proofErr w:type="spellStart"/>
      <w:r w:rsidRPr="003871D1">
        <w:rPr>
          <w:sz w:val="16"/>
        </w:rPr>
        <w:t>Scafetta</w:t>
      </w:r>
      <w:proofErr w:type="spellEnd"/>
      <w:r w:rsidRPr="003871D1">
        <w:rPr>
          <w:sz w:val="16"/>
        </w:rPr>
        <w:t xml:space="preserve">, 2021a, </w:t>
      </w:r>
      <w:proofErr w:type="spellStart"/>
      <w:r w:rsidRPr="003871D1">
        <w:rPr>
          <w:sz w:val="16"/>
        </w:rPr>
        <w:t>Scafetta</w:t>
      </w:r>
      <w:proofErr w:type="spellEnd"/>
      <w:r w:rsidRPr="003871D1">
        <w:rPr>
          <w:sz w:val="16"/>
        </w:rPr>
        <w:t xml:space="preserve">, 2023b, Soon et al., 2023, Spencer, 2023). There are also concerns regarding the ability of the GCMs to properly reconstruct decadal to millennial natural climate oscillations (e.g.: </w:t>
      </w:r>
      <w:proofErr w:type="spellStart"/>
      <w:r w:rsidRPr="003871D1">
        <w:rPr>
          <w:sz w:val="16"/>
        </w:rPr>
        <w:t>Scafetta</w:t>
      </w:r>
      <w:proofErr w:type="spellEnd"/>
      <w:r w:rsidRPr="003871D1">
        <w:rPr>
          <w:sz w:val="16"/>
        </w:rPr>
        <w:t xml:space="preserve">, 2013, </w:t>
      </w:r>
      <w:proofErr w:type="spellStart"/>
      <w:r w:rsidRPr="003871D1">
        <w:rPr>
          <w:sz w:val="16"/>
        </w:rPr>
        <w:t>Scafetta</w:t>
      </w:r>
      <w:proofErr w:type="spellEnd"/>
      <w:r w:rsidRPr="003871D1">
        <w:rPr>
          <w:sz w:val="16"/>
        </w:rPr>
        <w:t xml:space="preserve">, 2021b, </w:t>
      </w:r>
      <w:proofErr w:type="spellStart"/>
      <w:r w:rsidRPr="003871D1">
        <w:rPr>
          <w:sz w:val="16"/>
        </w:rPr>
        <w:t>Scafetta</w:t>
      </w:r>
      <w:proofErr w:type="spellEnd"/>
      <w:r w:rsidRPr="003871D1">
        <w:rPr>
          <w:sz w:val="16"/>
        </w:rPr>
        <w:t xml:space="preserve">, 2023c). As a result, </w:t>
      </w:r>
      <w:r w:rsidRPr="003871D1">
        <w:rPr>
          <w:rStyle w:val="StyleUnderline"/>
        </w:rPr>
        <w:t xml:space="preserve">all </w:t>
      </w:r>
      <w:r w:rsidRPr="000F5A8C">
        <w:rPr>
          <w:rStyle w:val="StyleUnderline"/>
          <w:highlight w:val="cyan"/>
        </w:rPr>
        <w:t>GCMs</w:t>
      </w:r>
      <w:r w:rsidRPr="003871D1">
        <w:rPr>
          <w:rStyle w:val="StyleUnderline"/>
        </w:rPr>
        <w:t xml:space="preserve"> may be</w:t>
      </w:r>
      <w:r w:rsidRPr="003871D1">
        <w:rPr>
          <w:sz w:val="16"/>
        </w:rPr>
        <w:t xml:space="preserve"> </w:t>
      </w:r>
      <w:r w:rsidRPr="000F5A8C">
        <w:rPr>
          <w:rStyle w:val="Emphasis"/>
          <w:highlight w:val="cyan"/>
        </w:rPr>
        <w:t>grossly inadequate</w:t>
      </w:r>
      <w:r w:rsidRPr="003871D1">
        <w:rPr>
          <w:sz w:val="16"/>
        </w:rPr>
        <w:t xml:space="preserve"> </w:t>
      </w:r>
      <w:r w:rsidRPr="003871D1">
        <w:rPr>
          <w:rStyle w:val="StyleUnderline"/>
        </w:rPr>
        <w:t>for estimating climate change</w:t>
      </w:r>
      <w:r w:rsidRPr="003871D1">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46914391" w14:textId="77777777" w:rsidR="00664F16" w:rsidRPr="003871D1" w:rsidRDefault="00664F16" w:rsidP="00664F16">
      <w:pPr>
        <w:rPr>
          <w:sz w:val="12"/>
          <w:szCs w:val="12"/>
        </w:rPr>
      </w:pPr>
      <w:r w:rsidRPr="003871D1">
        <w:rPr>
          <w:sz w:val="12"/>
          <w:szCs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DD9FBD9" w14:textId="77777777" w:rsidR="00664F16" w:rsidRPr="003871D1" w:rsidRDefault="00664F16" w:rsidP="00664F16">
      <w:pPr>
        <w:rPr>
          <w:sz w:val="12"/>
          <w:szCs w:val="12"/>
        </w:rPr>
      </w:pPr>
      <w:r w:rsidRPr="003871D1">
        <w:rPr>
          <w:sz w:val="12"/>
          <w:szCs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3E9F9C6F" w14:textId="77777777" w:rsidR="00664F16" w:rsidRPr="003871D1" w:rsidRDefault="00664F16" w:rsidP="00664F16">
      <w:pPr>
        <w:rPr>
          <w:sz w:val="12"/>
          <w:szCs w:val="12"/>
        </w:rPr>
      </w:pPr>
      <w:r w:rsidRPr="003871D1">
        <w:rPr>
          <w:sz w:val="12"/>
          <w:szCs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0C4117AF" w14:textId="77777777" w:rsidR="00664F16" w:rsidRPr="003871D1" w:rsidRDefault="00664F16" w:rsidP="00664F16">
      <w:pPr>
        <w:rPr>
          <w:sz w:val="12"/>
          <w:szCs w:val="12"/>
        </w:rPr>
      </w:pPr>
      <w:r w:rsidRPr="003871D1">
        <w:rPr>
          <w:sz w:val="12"/>
          <w:szCs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38364162" w14:textId="77777777" w:rsidR="00664F16" w:rsidRPr="003871D1" w:rsidRDefault="00664F16" w:rsidP="00664F16">
      <w:pPr>
        <w:rPr>
          <w:sz w:val="12"/>
          <w:szCs w:val="12"/>
        </w:rPr>
      </w:pPr>
      <w:r w:rsidRPr="003871D1">
        <w:rPr>
          <w:sz w:val="12"/>
          <w:szCs w:val="12"/>
        </w:rPr>
        <w:lastRenderedPageBreak/>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3871D1">
        <w:rPr>
          <w:sz w:val="12"/>
          <w:szCs w:val="12"/>
        </w:rPr>
        <w:t>Scafetta</w:t>
      </w:r>
      <w:proofErr w:type="spellEnd"/>
      <w:r w:rsidRPr="003871D1">
        <w:rPr>
          <w:sz w:val="12"/>
          <w:szCs w:val="12"/>
        </w:rPr>
        <w:t xml:space="preserve">, 2010, </w:t>
      </w:r>
      <w:proofErr w:type="spellStart"/>
      <w:r w:rsidRPr="003871D1">
        <w:rPr>
          <w:sz w:val="12"/>
          <w:szCs w:val="12"/>
        </w:rPr>
        <w:t>Scafetta</w:t>
      </w:r>
      <w:proofErr w:type="spellEnd"/>
      <w:r w:rsidRPr="003871D1">
        <w:rPr>
          <w:sz w:val="12"/>
          <w:szCs w:val="12"/>
        </w:rPr>
        <w:t xml:space="preserve">, 2013, </w:t>
      </w:r>
      <w:proofErr w:type="spellStart"/>
      <w:r w:rsidRPr="003871D1">
        <w:rPr>
          <w:sz w:val="12"/>
          <w:szCs w:val="12"/>
        </w:rPr>
        <w:t>Scafetta</w:t>
      </w:r>
      <w:proofErr w:type="spellEnd"/>
      <w:r w:rsidRPr="003871D1">
        <w:rPr>
          <w:sz w:val="12"/>
          <w:szCs w:val="12"/>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w:t>
      </w:r>
      <w:proofErr w:type="gramStart"/>
      <w:r w:rsidRPr="003871D1">
        <w:rPr>
          <w:sz w:val="12"/>
          <w:szCs w:val="12"/>
        </w:rPr>
        <w:t>Also</w:t>
      </w:r>
      <w:proofErr w:type="gramEnd"/>
      <w:r w:rsidRPr="003871D1">
        <w:rPr>
          <w:sz w:val="12"/>
          <w:szCs w:val="12"/>
        </w:rPr>
        <w:t xml:space="preserve"> this kind of empirical modeling predicts very modest ECS values, ranging at least between 1 and 3 °C, but more likely between 1 °C and 2 °C (Lindzen and Choi, 2011, </w:t>
      </w:r>
      <w:proofErr w:type="spellStart"/>
      <w:r w:rsidRPr="003871D1">
        <w:rPr>
          <w:sz w:val="12"/>
          <w:szCs w:val="12"/>
        </w:rPr>
        <w:t>Scafetta</w:t>
      </w:r>
      <w:proofErr w:type="spellEnd"/>
      <w:r w:rsidRPr="003871D1">
        <w:rPr>
          <w:sz w:val="12"/>
          <w:szCs w:val="12"/>
        </w:rPr>
        <w:t xml:space="preserve">, 2013, </w:t>
      </w:r>
      <w:proofErr w:type="spellStart"/>
      <w:r w:rsidRPr="003871D1">
        <w:rPr>
          <w:sz w:val="12"/>
          <w:szCs w:val="12"/>
        </w:rPr>
        <w:t>Scafetta</w:t>
      </w:r>
      <w:proofErr w:type="spellEnd"/>
      <w:r w:rsidRPr="003871D1">
        <w:rPr>
          <w:sz w:val="12"/>
          <w:szCs w:val="12"/>
        </w:rPr>
        <w:t xml:space="preserve">, 2021b, </w:t>
      </w:r>
      <w:proofErr w:type="spellStart"/>
      <w:r w:rsidRPr="003871D1">
        <w:rPr>
          <w:sz w:val="12"/>
          <w:szCs w:val="12"/>
        </w:rPr>
        <w:t>Scafetta</w:t>
      </w:r>
      <w:proofErr w:type="spellEnd"/>
      <w:r w:rsidRPr="003871D1">
        <w:rPr>
          <w:sz w:val="12"/>
          <w:szCs w:val="12"/>
        </w:rPr>
        <w:t>, 2023c, Bates, 2016, Stefani, 2021).</w:t>
      </w:r>
    </w:p>
    <w:p w14:paraId="147717E8" w14:textId="77777777" w:rsidR="00664F16" w:rsidRPr="003871D1" w:rsidRDefault="00664F16" w:rsidP="00664F16">
      <w:pPr>
        <w:rPr>
          <w:sz w:val="16"/>
        </w:rPr>
      </w:pPr>
      <w:r w:rsidRPr="003871D1">
        <w:rPr>
          <w:sz w:val="16"/>
        </w:rPr>
        <w:t xml:space="preserve">In conclusion, as </w:t>
      </w:r>
      <w:proofErr w:type="spellStart"/>
      <w:r w:rsidRPr="003871D1">
        <w:rPr>
          <w:sz w:val="16"/>
        </w:rPr>
        <w:t>Hausfather</w:t>
      </w:r>
      <w:proofErr w:type="spellEnd"/>
      <w:r w:rsidRPr="003871D1">
        <w:rPr>
          <w:sz w:val="16"/>
        </w:rPr>
        <w:t xml:space="preserve"> and Peters (2020) pointed out, </w:t>
      </w:r>
      <w:r w:rsidRPr="003871D1">
        <w:rPr>
          <w:rStyle w:val="StyleUnderline"/>
        </w:rPr>
        <w:t>it is past time to stop treating the</w:t>
      </w:r>
      <w:r w:rsidRPr="003871D1">
        <w:rPr>
          <w:sz w:val="16"/>
        </w:rPr>
        <w:t xml:space="preserve"> </w:t>
      </w:r>
      <w:r w:rsidRPr="003871D1">
        <w:rPr>
          <w:rStyle w:val="Emphasis"/>
        </w:rPr>
        <w:t>worst-case</w:t>
      </w:r>
      <w:r w:rsidRPr="003871D1">
        <w:rPr>
          <w:sz w:val="16"/>
        </w:rPr>
        <w:t xml:space="preserve"> </w:t>
      </w:r>
      <w:r w:rsidRPr="003871D1">
        <w:rPr>
          <w:rStyle w:val="StyleUnderline"/>
        </w:rPr>
        <w:t>climate change scenarios</w:t>
      </w:r>
      <w:r w:rsidRPr="003871D1">
        <w:rPr>
          <w:sz w:val="16"/>
        </w:rPr>
        <w:t xml:space="preserve"> (e.g., SSP3-7.0 and SSP5-8.5) </w:t>
      </w:r>
      <w:r w:rsidRPr="003871D1">
        <w:rPr>
          <w:rStyle w:val="StyleUnderline"/>
        </w:rPr>
        <w:t>as the</w:t>
      </w:r>
      <w:r w:rsidRPr="003871D1">
        <w:rPr>
          <w:sz w:val="16"/>
        </w:rPr>
        <w:t xml:space="preserve"> </w:t>
      </w:r>
      <w:r w:rsidRPr="003871D1">
        <w:rPr>
          <w:rStyle w:val="Emphasis"/>
        </w:rPr>
        <w:t>most likely outcomes</w:t>
      </w:r>
      <w:r w:rsidRPr="003871D1">
        <w:rPr>
          <w:sz w:val="16"/>
        </w:rPr>
        <w:t xml:space="preserve">, because only realistic and pragmatic scenarios, such as SSP2-4.5 or SSP2-3.4, can lead to sound policies that can be accepted by all nations. Furthermore, </w:t>
      </w:r>
      <w:r w:rsidRPr="003871D1">
        <w:rPr>
          <w:rStyle w:val="Emphasis"/>
        </w:rPr>
        <w:t>net-zero</w:t>
      </w:r>
      <w:r w:rsidRPr="003871D1">
        <w:rPr>
          <w:sz w:val="16"/>
        </w:rPr>
        <w:t xml:space="preserve"> </w:t>
      </w:r>
      <w:r w:rsidRPr="003871D1">
        <w:rPr>
          <w:rStyle w:val="StyleUnderline"/>
        </w:rPr>
        <w:t>scenarios</w:t>
      </w:r>
      <w:r w:rsidRPr="003871D1">
        <w:rPr>
          <w:sz w:val="16"/>
        </w:rPr>
        <w:t xml:space="preserve"> such as SSP1-2.6 </w:t>
      </w:r>
      <w:r w:rsidRPr="003871D1">
        <w:rPr>
          <w:rStyle w:val="StyleUnderline"/>
        </w:rPr>
        <w:t>look to be equally</w:t>
      </w:r>
      <w:r w:rsidRPr="003871D1">
        <w:rPr>
          <w:sz w:val="16"/>
        </w:rPr>
        <w:t xml:space="preserve"> </w:t>
      </w:r>
      <w:r w:rsidRPr="003871D1">
        <w:rPr>
          <w:rStyle w:val="Emphasis"/>
        </w:rPr>
        <w:t>unattainable</w:t>
      </w:r>
      <w:r w:rsidRPr="003871D1">
        <w:rPr>
          <w:sz w:val="16"/>
        </w:rPr>
        <w:t xml:space="preserve">, </w:t>
      </w:r>
      <w:r w:rsidRPr="003871D1">
        <w:rPr>
          <w:rStyle w:val="StyleUnderline"/>
        </w:rPr>
        <w:t>as the depletion of</w:t>
      </w:r>
      <w:r w:rsidRPr="003871D1">
        <w:rPr>
          <w:sz w:val="16"/>
        </w:rPr>
        <w:t xml:space="preserve"> </w:t>
      </w:r>
      <w:r w:rsidRPr="003871D1">
        <w:rPr>
          <w:rStyle w:val="Emphasis"/>
        </w:rPr>
        <w:t>crucial metals</w:t>
      </w:r>
      <w:r w:rsidRPr="003871D1">
        <w:rPr>
          <w:sz w:val="16"/>
        </w:rPr>
        <w:t xml:space="preserve"> </w:t>
      </w:r>
      <w:r w:rsidRPr="003871D1">
        <w:rPr>
          <w:rStyle w:val="StyleUnderline"/>
        </w:rPr>
        <w:t>required for low-carbon</w:t>
      </w:r>
      <w:r w:rsidRPr="003871D1">
        <w:rPr>
          <w:sz w:val="16"/>
        </w:rPr>
        <w:t xml:space="preserve"> solar and wind </w:t>
      </w:r>
      <w:r w:rsidRPr="003871D1">
        <w:rPr>
          <w:rStyle w:val="StyleUnderline"/>
        </w:rPr>
        <w:t>technologies</w:t>
      </w:r>
      <w:r w:rsidRPr="003871D1">
        <w:rPr>
          <w:sz w:val="16"/>
        </w:rPr>
        <w:t xml:space="preserve">, as well as electric vehicles and their chargers, </w:t>
      </w:r>
      <w:r w:rsidRPr="003871D1">
        <w:rPr>
          <w:rStyle w:val="StyleUnderline"/>
        </w:rPr>
        <w:t>appears to make low-carbon technology production</w:t>
      </w:r>
      <w:r w:rsidRPr="003871D1">
        <w:rPr>
          <w:sz w:val="16"/>
        </w:rPr>
        <w:t xml:space="preserve"> </w:t>
      </w:r>
      <w:r w:rsidRPr="003871D1">
        <w:rPr>
          <w:rStyle w:val="Emphasis"/>
        </w:rPr>
        <w:t>impossible</w:t>
      </w:r>
      <w:r w:rsidRPr="003871D1">
        <w:rPr>
          <w:sz w:val="16"/>
        </w:rPr>
        <w:t xml:space="preserve"> </w:t>
      </w:r>
      <w:r w:rsidRPr="003871D1">
        <w:rPr>
          <w:rStyle w:val="StyleUnderline"/>
        </w:rPr>
        <w:t>on the very large scale required to substitute fossil fuels</w:t>
      </w:r>
      <w:r w:rsidRPr="003871D1">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3871D1">
        <w:rPr>
          <w:sz w:val="16"/>
        </w:rPr>
        <w:t>Pörtner</w:t>
      </w:r>
      <w:proofErr w:type="spellEnd"/>
      <w:r w:rsidRPr="003871D1">
        <w:rPr>
          <w:sz w:val="16"/>
        </w:rPr>
        <w:t xml:space="preserve"> et al., 2022), Fig. 5, Fig. 7, Fig. 8 show that </w:t>
      </w:r>
      <w:r w:rsidRPr="003871D1">
        <w:rPr>
          <w:rStyle w:val="StyleUnderline"/>
        </w:rPr>
        <w:t>“realistic” climate change impacts and risks for the 21st century will likely be</w:t>
      </w:r>
      <w:r w:rsidRPr="003871D1">
        <w:rPr>
          <w:sz w:val="16"/>
        </w:rPr>
        <w:t xml:space="preserve"> </w:t>
      </w:r>
      <w:r w:rsidRPr="003871D1">
        <w:rPr>
          <w:rStyle w:val="Emphasis"/>
        </w:rPr>
        <w:t>much more moderate</w:t>
      </w:r>
      <w:r w:rsidRPr="003871D1">
        <w:rPr>
          <w:sz w:val="16"/>
        </w:rPr>
        <w:t xml:space="preserve"> </w:t>
      </w:r>
      <w:r w:rsidRPr="003871D1">
        <w:rPr>
          <w:rStyle w:val="StyleUnderline"/>
        </w:rPr>
        <w:t>than what the</w:t>
      </w:r>
      <w:r w:rsidRPr="003871D1">
        <w:rPr>
          <w:sz w:val="16"/>
        </w:rPr>
        <w:t xml:space="preserve"> </w:t>
      </w:r>
      <w:r w:rsidRPr="003871D1">
        <w:rPr>
          <w:rStyle w:val="Emphasis"/>
        </w:rPr>
        <w:t>IPCC</w:t>
      </w:r>
      <w:r w:rsidRPr="003871D1">
        <w:rPr>
          <w:sz w:val="16"/>
        </w:rPr>
        <w:t xml:space="preserve"> </w:t>
      </w:r>
      <w:r w:rsidRPr="003871D1">
        <w:rPr>
          <w:rStyle w:val="StyleUnderline"/>
        </w:rPr>
        <w:t>claims</w:t>
      </w:r>
      <w:r w:rsidRPr="003871D1">
        <w:rPr>
          <w:sz w:val="16"/>
        </w:rPr>
        <w:t xml:space="preserve">. This is because </w:t>
      </w:r>
      <w:r w:rsidRPr="003871D1">
        <w:rPr>
          <w:rStyle w:val="StyleUnderline"/>
        </w:rPr>
        <w:t>there is a</w:t>
      </w:r>
      <w:r w:rsidRPr="003871D1">
        <w:rPr>
          <w:sz w:val="16"/>
        </w:rPr>
        <w:t xml:space="preserve"> </w:t>
      </w:r>
      <w:r w:rsidRPr="000F5A8C">
        <w:rPr>
          <w:rStyle w:val="Emphasis"/>
          <w:highlight w:val="cyan"/>
        </w:rPr>
        <w:t>growing</w:t>
      </w:r>
      <w:r w:rsidRPr="003871D1">
        <w:rPr>
          <w:rStyle w:val="Emphasis"/>
        </w:rPr>
        <w:t xml:space="preserve"> body of </w:t>
      </w:r>
      <w:r w:rsidRPr="000F5A8C">
        <w:rPr>
          <w:rStyle w:val="Emphasis"/>
          <w:highlight w:val="cyan"/>
        </w:rPr>
        <w:t>ev</w:t>
      </w:r>
      <w:r w:rsidRPr="003871D1">
        <w:rPr>
          <w:rStyle w:val="Emphasis"/>
        </w:rPr>
        <w:t>idence</w:t>
      </w:r>
      <w:r w:rsidRPr="003871D1">
        <w:rPr>
          <w:sz w:val="16"/>
        </w:rPr>
        <w:t xml:space="preserve"> </w:t>
      </w:r>
      <w:r w:rsidRPr="003871D1">
        <w:rPr>
          <w:rStyle w:val="StyleUnderline"/>
        </w:rPr>
        <w:t>that the actual ECS may be rather</w:t>
      </w:r>
      <w:r w:rsidRPr="003871D1">
        <w:rPr>
          <w:sz w:val="16"/>
        </w:rPr>
        <w:t xml:space="preserve"> </w:t>
      </w:r>
      <w:r w:rsidRPr="003871D1">
        <w:rPr>
          <w:rStyle w:val="Emphasis"/>
        </w:rPr>
        <w:t>low</w:t>
      </w:r>
      <w:r w:rsidRPr="003871D1">
        <w:rPr>
          <w:sz w:val="16"/>
        </w:rPr>
        <w:t xml:space="preserve"> (1.5–3.0 °C, or even 1–2 °C) </w:t>
      </w:r>
      <w:r w:rsidRPr="003871D1">
        <w:rPr>
          <w:rStyle w:val="StyleUnderline"/>
        </w:rPr>
        <w:t>for a</w:t>
      </w:r>
      <w:r w:rsidRPr="003871D1">
        <w:rPr>
          <w:sz w:val="16"/>
        </w:rPr>
        <w:t xml:space="preserve"> </w:t>
      </w:r>
      <w:r w:rsidRPr="003871D1">
        <w:rPr>
          <w:rStyle w:val="Emphasis"/>
        </w:rPr>
        <w:t>variety</w:t>
      </w:r>
      <w:r w:rsidRPr="003871D1">
        <w:rPr>
          <w:sz w:val="16"/>
        </w:rPr>
        <w:t xml:space="preserve"> </w:t>
      </w:r>
      <w:r w:rsidRPr="000F5A8C">
        <w:rPr>
          <w:rStyle w:val="StyleUnderline"/>
          <w:highlight w:val="cyan"/>
        </w:rPr>
        <w:t>of</w:t>
      </w:r>
      <w:r w:rsidRPr="003871D1">
        <w:rPr>
          <w:rStyle w:val="StyleUnderline"/>
        </w:rPr>
        <w:t xml:space="preserve"> reasons</w:t>
      </w:r>
      <w:r w:rsidRPr="003871D1">
        <w:rPr>
          <w:sz w:val="16"/>
        </w:rPr>
        <w:t xml:space="preserve"> derived from direct CMIP6 GCM assessments, </w:t>
      </w:r>
      <w:r w:rsidRPr="003871D1">
        <w:rPr>
          <w:rStyle w:val="StyleUnderline"/>
        </w:rPr>
        <w:t>likely</w:t>
      </w:r>
      <w:r w:rsidRPr="003871D1">
        <w:rPr>
          <w:sz w:val="16"/>
        </w:rPr>
        <w:t xml:space="preserve"> </w:t>
      </w:r>
      <w:r w:rsidRPr="00B57BFC">
        <w:rPr>
          <w:rStyle w:val="Emphasis"/>
        </w:rPr>
        <w:t xml:space="preserve">warming </w:t>
      </w:r>
      <w:r w:rsidRPr="000F5A8C">
        <w:rPr>
          <w:rStyle w:val="Emphasis"/>
          <w:highlight w:val="cyan"/>
        </w:rPr>
        <w:t>biases</w:t>
      </w:r>
      <w:r w:rsidRPr="003871D1">
        <w:rPr>
          <w:sz w:val="16"/>
        </w:rPr>
        <w:t xml:space="preserve"> </w:t>
      </w:r>
      <w:r w:rsidRPr="003871D1">
        <w:rPr>
          <w:rStyle w:val="StyleUnderline"/>
        </w:rPr>
        <w:t xml:space="preserve">affecting global surface temperature records, </w:t>
      </w:r>
      <w:r w:rsidRPr="000F5A8C">
        <w:rPr>
          <w:rStyle w:val="StyleUnderline"/>
          <w:highlight w:val="cyan"/>
        </w:rPr>
        <w:t>and</w:t>
      </w:r>
      <w:r w:rsidRPr="003871D1">
        <w:rPr>
          <w:sz w:val="16"/>
        </w:rPr>
        <w:t xml:space="preserve"> a (likely solar induced) </w:t>
      </w:r>
      <w:r w:rsidRPr="000F5A8C">
        <w:rPr>
          <w:rStyle w:val="Emphasis"/>
          <w:highlight w:val="cyan"/>
        </w:rPr>
        <w:t>natural variability</w:t>
      </w:r>
      <w:r w:rsidRPr="003871D1">
        <w:rPr>
          <w:sz w:val="16"/>
        </w:rPr>
        <w:t xml:space="preserve"> </w:t>
      </w:r>
      <w:r w:rsidRPr="003871D1">
        <w:rPr>
          <w:rStyle w:val="StyleUnderline"/>
        </w:rPr>
        <w:t>that</w:t>
      </w:r>
      <w:r w:rsidRPr="003871D1">
        <w:rPr>
          <w:sz w:val="16"/>
        </w:rPr>
        <w:t xml:space="preserve"> the </w:t>
      </w:r>
      <w:r w:rsidRPr="000E0128">
        <w:rPr>
          <w:rStyle w:val="StyleUnderline"/>
        </w:rPr>
        <w:t>current climate models</w:t>
      </w:r>
      <w:r w:rsidRPr="000E0128">
        <w:rPr>
          <w:sz w:val="16"/>
        </w:rPr>
        <w:t xml:space="preserve"> </w:t>
      </w:r>
      <w:r w:rsidRPr="000E0128">
        <w:rPr>
          <w:rStyle w:val="Emphasis"/>
        </w:rPr>
        <w:t>do not</w:t>
      </w:r>
      <w:r w:rsidRPr="000E0128">
        <w:rPr>
          <w:sz w:val="16"/>
        </w:rPr>
        <w:t xml:space="preserve"> </w:t>
      </w:r>
      <w:r w:rsidRPr="000E0128">
        <w:rPr>
          <w:rStyle w:val="StyleUnderline"/>
        </w:rPr>
        <w:t>reproduce</w:t>
      </w:r>
      <w:r w:rsidRPr="003871D1">
        <w:rPr>
          <w:sz w:val="16"/>
        </w:rPr>
        <w:t xml:space="preserve">. According to the semi-empirical climate modeling proposed above, the climate system will likely warm by less than 2.0–2.5 °C by 2080–2100, and on average less than 2.0 °C, also if the moderate SSP2-4.5 scenario is implemented. </w:t>
      </w:r>
      <w:r w:rsidRPr="003871D1">
        <w:rPr>
          <w:rStyle w:val="StyleUnderline"/>
        </w:rPr>
        <w:t>As a result</w:t>
      </w:r>
      <w:r w:rsidRPr="003871D1">
        <w:rPr>
          <w:sz w:val="16"/>
        </w:rPr>
        <w:t xml:space="preserve">, </w:t>
      </w:r>
      <w:r w:rsidRPr="000F5A8C">
        <w:rPr>
          <w:rStyle w:val="Emphasis"/>
          <w:highlight w:val="cyan"/>
        </w:rPr>
        <w:t>rapid decarb</w:t>
      </w:r>
      <w:r w:rsidRPr="003871D1">
        <w:rPr>
          <w:rStyle w:val="Emphasis"/>
        </w:rPr>
        <w:t>onization</w:t>
      </w:r>
      <w:r w:rsidRPr="003871D1">
        <w:rPr>
          <w:sz w:val="16"/>
        </w:rPr>
        <w:t xml:space="preserve"> </w:t>
      </w:r>
      <w:r w:rsidRPr="000F5A8C">
        <w:rPr>
          <w:rStyle w:val="StyleUnderline"/>
          <w:highlight w:val="cyan"/>
        </w:rPr>
        <w:t>and</w:t>
      </w:r>
      <w:r w:rsidRPr="000F5A8C">
        <w:rPr>
          <w:sz w:val="16"/>
          <w:highlight w:val="cyan"/>
        </w:rPr>
        <w:t xml:space="preserve"> </w:t>
      </w:r>
      <w:r w:rsidRPr="000F5A8C">
        <w:rPr>
          <w:rStyle w:val="Emphasis"/>
          <w:highlight w:val="cyan"/>
        </w:rPr>
        <w:t>net-zero</w:t>
      </w:r>
      <w:r w:rsidRPr="003871D1">
        <w:rPr>
          <w:rStyle w:val="Emphasis"/>
        </w:rPr>
        <w:t xml:space="preserve"> emission</w:t>
      </w:r>
      <w:r w:rsidRPr="003871D1">
        <w:rPr>
          <w:sz w:val="16"/>
        </w:rPr>
        <w:t xml:space="preserve"> </w:t>
      </w:r>
      <w:r w:rsidRPr="003871D1">
        <w:rPr>
          <w:rStyle w:val="StyleUnderline"/>
        </w:rPr>
        <w:t>scenarios</w:t>
      </w:r>
      <w:r w:rsidRPr="003871D1">
        <w:rPr>
          <w:sz w:val="16"/>
        </w:rPr>
        <w:t xml:space="preserve"> such as the SSP1-2.6 </w:t>
      </w:r>
      <w:r w:rsidRPr="000F5A8C">
        <w:rPr>
          <w:rStyle w:val="StyleUnderline"/>
          <w:highlight w:val="cyan"/>
        </w:rPr>
        <w:t>are</w:t>
      </w:r>
      <w:r w:rsidRPr="003871D1">
        <w:rPr>
          <w:rStyle w:val="StyleUnderline"/>
        </w:rPr>
        <w:t xml:space="preserve"> shown to be</w:t>
      </w:r>
      <w:r w:rsidRPr="003871D1">
        <w:rPr>
          <w:sz w:val="16"/>
        </w:rPr>
        <w:t xml:space="preserve"> </w:t>
      </w:r>
      <w:r w:rsidRPr="000F5A8C">
        <w:rPr>
          <w:rStyle w:val="Emphasis"/>
          <w:highlight w:val="cyan"/>
        </w:rPr>
        <w:t>unnecessary</w:t>
      </w:r>
      <w:r w:rsidRPr="003871D1">
        <w:rPr>
          <w:sz w:val="16"/>
        </w:rPr>
        <w:t xml:space="preserve"> </w:t>
      </w:r>
      <w:r w:rsidRPr="003871D1">
        <w:rPr>
          <w:rStyle w:val="StyleUnderline"/>
        </w:rPr>
        <w:t>to maintain global surface temperature</w:t>
      </w:r>
      <w:r w:rsidRPr="003871D1">
        <w:rPr>
          <w:sz w:val="16"/>
        </w:rPr>
        <w:t xml:space="preserve"> </w:t>
      </w:r>
      <w:r w:rsidRPr="003871D1">
        <w:rPr>
          <w:rStyle w:val="Emphasis"/>
        </w:rPr>
        <w:t>&lt; 2 °C</w:t>
      </w:r>
      <w:r w:rsidRPr="003871D1">
        <w:rPr>
          <w:sz w:val="16"/>
        </w:rPr>
        <w:t xml:space="preserve"> </w:t>
      </w:r>
      <w:r w:rsidRPr="003871D1">
        <w:rPr>
          <w:rStyle w:val="StyleUnderline"/>
        </w:rPr>
        <w:t>throughout the 21st century</w:t>
      </w:r>
      <w:r w:rsidRPr="003871D1">
        <w:rPr>
          <w:sz w:val="16"/>
        </w:rPr>
        <w:t>.</w:t>
      </w:r>
    </w:p>
    <w:p w14:paraId="37DCE7D0" w14:textId="77777777" w:rsidR="00664F16" w:rsidRPr="003871D1" w:rsidRDefault="00664F16" w:rsidP="00664F16">
      <w:pPr>
        <w:rPr>
          <w:sz w:val="16"/>
        </w:rPr>
      </w:pPr>
      <w:r w:rsidRPr="003871D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30B5E9CF" w14:textId="77777777" w:rsidR="00664F16" w:rsidRPr="003871D1" w:rsidRDefault="00664F16" w:rsidP="00664F16">
      <w:pPr>
        <w:rPr>
          <w:sz w:val="16"/>
        </w:rPr>
      </w:pPr>
      <w:r w:rsidRPr="003871D1">
        <w:rPr>
          <w:sz w:val="16"/>
        </w:rPr>
        <w:t>[Figure omitted]</w:t>
      </w:r>
    </w:p>
    <w:p w14:paraId="4DD77C78" w14:textId="77777777" w:rsidR="00664F16" w:rsidRDefault="00664F16" w:rsidP="00664F16">
      <w:pPr>
        <w:rPr>
          <w:sz w:val="16"/>
        </w:rPr>
      </w:pPr>
      <w:r w:rsidRPr="003871D1">
        <w:rPr>
          <w:sz w:val="16"/>
        </w:rPr>
        <w:t xml:space="preserve">As a result, </w:t>
      </w:r>
      <w:r w:rsidRPr="003871D1">
        <w:rPr>
          <w:rStyle w:val="StyleUnderline"/>
        </w:rPr>
        <w:t>despite predictions that the climate system would</w:t>
      </w:r>
      <w:r w:rsidRPr="003871D1">
        <w:rPr>
          <w:sz w:val="16"/>
        </w:rPr>
        <w:t xml:space="preserve"> </w:t>
      </w:r>
      <w:r w:rsidRPr="003871D1">
        <w:rPr>
          <w:rStyle w:val="Emphasis"/>
        </w:rPr>
        <w:t>continue to warm</w:t>
      </w:r>
      <w:r w:rsidRPr="003871D1">
        <w:rPr>
          <w:sz w:val="16"/>
        </w:rPr>
        <w:t xml:space="preserve"> </w:t>
      </w:r>
      <w:r w:rsidRPr="003871D1">
        <w:rPr>
          <w:rStyle w:val="StyleUnderline"/>
        </w:rPr>
        <w:t>throughout the 21st century, there is</w:t>
      </w:r>
      <w:r w:rsidRPr="003871D1">
        <w:rPr>
          <w:sz w:val="16"/>
        </w:rPr>
        <w:t xml:space="preserve"> </w:t>
      </w:r>
      <w:r w:rsidRPr="000F5A8C">
        <w:rPr>
          <w:rStyle w:val="Emphasis"/>
          <w:highlight w:val="cyan"/>
        </w:rPr>
        <w:t>no compelling ev</w:t>
      </w:r>
      <w:r w:rsidRPr="003871D1">
        <w:rPr>
          <w:rStyle w:val="Emphasis"/>
        </w:rPr>
        <w:t>idence</w:t>
      </w:r>
      <w:r w:rsidRPr="003871D1">
        <w:rPr>
          <w:sz w:val="16"/>
        </w:rPr>
        <w:t xml:space="preserve"> </w:t>
      </w:r>
      <w:r w:rsidRPr="000F5A8C">
        <w:rPr>
          <w:rStyle w:val="StyleUnderline"/>
          <w:highlight w:val="cyan"/>
        </w:rPr>
        <w:t>of</w:t>
      </w:r>
      <w:r w:rsidRPr="003871D1">
        <w:rPr>
          <w:rStyle w:val="StyleUnderline"/>
        </w:rPr>
        <w:t xml:space="preserve"> an </w:t>
      </w:r>
      <w:r w:rsidRPr="000F5A8C">
        <w:rPr>
          <w:rStyle w:val="StyleUnderline"/>
          <w:highlight w:val="cyan"/>
        </w:rPr>
        <w:t>impending</w:t>
      </w:r>
      <w:r w:rsidRPr="003871D1">
        <w:rPr>
          <w:rStyle w:val="StyleUnderline"/>
        </w:rPr>
        <w:t xml:space="preserve"> global </w:t>
      </w:r>
      <w:r w:rsidRPr="000F5A8C">
        <w:rPr>
          <w:rStyle w:val="StyleUnderline"/>
          <w:highlight w:val="cyan"/>
        </w:rPr>
        <w:t>disaster</w:t>
      </w:r>
      <w:r w:rsidRPr="003871D1">
        <w:rPr>
          <w:rStyle w:val="StyleUnderline"/>
        </w:rPr>
        <w:t xml:space="preserve"> caused by</w:t>
      </w:r>
      <w:r w:rsidRPr="003871D1">
        <w:rPr>
          <w:sz w:val="16"/>
        </w:rPr>
        <w:t xml:space="preserve"> manmade </w:t>
      </w:r>
      <w:r w:rsidRPr="003871D1">
        <w:rPr>
          <w:rStyle w:val="Emphasis"/>
        </w:rPr>
        <w:t>g</w:t>
      </w:r>
      <w:r w:rsidRPr="003871D1">
        <w:rPr>
          <w:sz w:val="16"/>
        </w:rPr>
        <w:t>reen</w:t>
      </w:r>
      <w:r w:rsidRPr="003871D1">
        <w:rPr>
          <w:rStyle w:val="Emphasis"/>
        </w:rPr>
        <w:t>h</w:t>
      </w:r>
      <w:r w:rsidRPr="003871D1">
        <w:rPr>
          <w:sz w:val="16"/>
        </w:rPr>
        <w:t xml:space="preserve">ouse </w:t>
      </w:r>
      <w:r w:rsidRPr="003871D1">
        <w:rPr>
          <w:rStyle w:val="Emphasis"/>
        </w:rPr>
        <w:t>g</w:t>
      </w:r>
      <w:r w:rsidRPr="003871D1">
        <w:rPr>
          <w:sz w:val="16"/>
        </w:rPr>
        <w:t>as emission</w:t>
      </w:r>
      <w:r w:rsidRPr="003871D1">
        <w:rPr>
          <w:rStyle w:val="Emphasis"/>
        </w:rPr>
        <w:t>s</w:t>
      </w:r>
      <w:r w:rsidRPr="003871D1">
        <w:rPr>
          <w:sz w:val="16"/>
        </w:rPr>
        <w:t xml:space="preserve">. The 2.0 °C Paris-agreement warming target for the 21st century can likely be met even under the feasible and moderate SSP2-4.5 emission scenario because </w:t>
      </w:r>
      <w:r w:rsidRPr="003871D1">
        <w:rPr>
          <w:rStyle w:val="StyleUnderline"/>
        </w:rPr>
        <w:t>future climate change is expected to be</w:t>
      </w:r>
      <w:r w:rsidRPr="003871D1">
        <w:rPr>
          <w:sz w:val="16"/>
        </w:rPr>
        <w:t xml:space="preserve"> </w:t>
      </w:r>
      <w:r w:rsidRPr="003871D1">
        <w:rPr>
          <w:rStyle w:val="Emphasis"/>
        </w:rPr>
        <w:t>modest enough</w:t>
      </w:r>
      <w:r w:rsidRPr="003871D1">
        <w:rPr>
          <w:sz w:val="16"/>
        </w:rPr>
        <w:t xml:space="preserve"> </w:t>
      </w:r>
      <w:r w:rsidRPr="003871D1">
        <w:rPr>
          <w:rStyle w:val="StyleUnderline"/>
        </w:rPr>
        <w:t>that</w:t>
      </w:r>
      <w:r w:rsidRPr="003871D1">
        <w:rPr>
          <w:sz w:val="16"/>
        </w:rPr>
        <w:t xml:space="preserve"> </w:t>
      </w:r>
      <w:r w:rsidRPr="000F5A8C">
        <w:rPr>
          <w:rStyle w:val="Emphasis"/>
          <w:highlight w:val="cyan"/>
        </w:rPr>
        <w:t>any</w:t>
      </w:r>
      <w:r w:rsidRPr="003871D1">
        <w:rPr>
          <w:sz w:val="16"/>
        </w:rPr>
        <w:t xml:space="preserve"> </w:t>
      </w:r>
      <w:r w:rsidRPr="003871D1">
        <w:rPr>
          <w:rStyle w:val="StyleUnderline"/>
        </w:rPr>
        <w:t xml:space="preserve">potential related </w:t>
      </w:r>
      <w:r w:rsidRPr="000F5A8C">
        <w:rPr>
          <w:rStyle w:val="StyleUnderline"/>
          <w:highlight w:val="cyan"/>
        </w:rPr>
        <w:t>hazards can be addressed</w:t>
      </w:r>
      <w:r w:rsidRPr="003871D1">
        <w:rPr>
          <w:sz w:val="16"/>
        </w:rPr>
        <w:t xml:space="preserve"> </w:t>
      </w:r>
      <w:r w:rsidRPr="003871D1">
        <w:rPr>
          <w:rStyle w:val="Emphasis"/>
        </w:rPr>
        <w:t>efficiently</w:t>
      </w:r>
      <w:r w:rsidRPr="003871D1">
        <w:rPr>
          <w:sz w:val="16"/>
        </w:rPr>
        <w:t xml:space="preserve"> </w:t>
      </w:r>
      <w:r w:rsidRPr="000F5A8C">
        <w:rPr>
          <w:rStyle w:val="StyleUnderline"/>
          <w:highlight w:val="cyan"/>
        </w:rPr>
        <w:t>through</w:t>
      </w:r>
      <w:r w:rsidRPr="003871D1">
        <w:rPr>
          <w:sz w:val="16"/>
        </w:rPr>
        <w:t xml:space="preserve"> effective and low-cost </w:t>
      </w:r>
      <w:r w:rsidRPr="000F5A8C">
        <w:rPr>
          <w:rStyle w:val="Emphasis"/>
          <w:highlight w:val="cyan"/>
        </w:rPr>
        <w:t>adaptation</w:t>
      </w:r>
      <w:r w:rsidRPr="003871D1">
        <w:rPr>
          <w:sz w:val="16"/>
        </w:rPr>
        <w:t xml:space="preserve"> strategies, </w:t>
      </w:r>
      <w:r w:rsidRPr="003871D1">
        <w:rPr>
          <w:rStyle w:val="StyleUnderline"/>
        </w:rPr>
        <w:t>without the need fo</w:t>
      </w:r>
      <w:r w:rsidRPr="003871D1">
        <w:rPr>
          <w:sz w:val="16"/>
        </w:rPr>
        <w:t xml:space="preserve">r </w:t>
      </w:r>
      <w:r w:rsidRPr="003871D1">
        <w:rPr>
          <w:rStyle w:val="Emphasis"/>
        </w:rPr>
        <w:t>implementing</w:t>
      </w:r>
      <w:r w:rsidRPr="003871D1">
        <w:rPr>
          <w:sz w:val="16"/>
        </w:rPr>
        <w:t xml:space="preserve"> </w:t>
      </w:r>
      <w:r w:rsidRPr="003871D1">
        <w:rPr>
          <w:rStyle w:val="StyleUnderline"/>
        </w:rPr>
        <w:t>rapid, expensive, and technologically</w:t>
      </w:r>
      <w:r w:rsidRPr="003871D1">
        <w:rPr>
          <w:sz w:val="16"/>
        </w:rPr>
        <w:t xml:space="preserve"> likely </w:t>
      </w:r>
      <w:r w:rsidRPr="003871D1">
        <w:rPr>
          <w:rStyle w:val="StyleUnderline"/>
        </w:rPr>
        <w:t>impossible net-zero decarbonization policies</w:t>
      </w:r>
      <w:r w:rsidRPr="003871D1">
        <w:rPr>
          <w:sz w:val="16"/>
        </w:rPr>
        <w:t>.</w:t>
      </w:r>
    </w:p>
    <w:p w14:paraId="5ECEF25D" w14:textId="77777777" w:rsidR="00664F16" w:rsidRDefault="00664F16" w:rsidP="00664F16">
      <w:pPr>
        <w:pStyle w:val="Analytic"/>
      </w:pPr>
      <w:r>
        <w:t xml:space="preserve">2. Overturning Chevron </w:t>
      </w:r>
      <w:r w:rsidRPr="005D7E81">
        <w:rPr>
          <w:u w:val="single"/>
        </w:rPr>
        <w:t>hamstrings</w:t>
      </w:r>
      <w:r>
        <w:t xml:space="preserve"> EPA climate response.  </w:t>
      </w:r>
    </w:p>
    <w:p w14:paraId="300A5AED" w14:textId="06EE0727" w:rsidR="00EE4477" w:rsidRDefault="00EE4477" w:rsidP="00EE4477">
      <w:pPr>
        <w:pStyle w:val="Heading3"/>
      </w:pPr>
      <w:r>
        <w:lastRenderedPageBreak/>
        <w:t>Nuclear Accidents/Fires D</w:t>
      </w:r>
    </w:p>
    <w:p w14:paraId="502F6001" w14:textId="4DFE84A2" w:rsidR="00D02636" w:rsidRPr="00313560" w:rsidRDefault="00C86969" w:rsidP="00D02636">
      <w:pPr>
        <w:keepNext/>
        <w:keepLines/>
        <w:spacing w:before="40" w:after="0"/>
        <w:outlineLvl w:val="3"/>
        <w:rPr>
          <w:rFonts w:eastAsia="Times New Roman" w:cs="Times New Roman"/>
          <w:b/>
          <w:iCs/>
          <w:sz w:val="26"/>
        </w:rPr>
      </w:pPr>
      <w:r>
        <w:rPr>
          <w:rFonts w:eastAsia="Times New Roman" w:cs="Times New Roman"/>
          <w:b/>
          <w:iCs/>
          <w:sz w:val="26"/>
        </w:rPr>
        <w:t xml:space="preserve">Neither </w:t>
      </w:r>
      <w:r w:rsidR="00EE4CB6">
        <w:rPr>
          <w:rFonts w:eastAsia="Times New Roman" w:cs="Times New Roman"/>
          <w:b/>
          <w:iCs/>
          <w:sz w:val="26"/>
        </w:rPr>
        <w:t>n</w:t>
      </w:r>
      <w:r w:rsidR="00D02636" w:rsidRPr="00313560">
        <w:rPr>
          <w:rFonts w:eastAsia="Times New Roman" w:cs="Times New Roman"/>
          <w:b/>
          <w:iCs/>
          <w:sz w:val="26"/>
        </w:rPr>
        <w:t xml:space="preserve">uclear accidents </w:t>
      </w:r>
      <w:r>
        <w:rPr>
          <w:rFonts w:eastAsia="Times New Roman" w:cs="Times New Roman"/>
          <w:b/>
          <w:iCs/>
          <w:sz w:val="26"/>
        </w:rPr>
        <w:t xml:space="preserve">nor fires </w:t>
      </w:r>
      <w:r w:rsidR="00D02636" w:rsidRPr="00313560">
        <w:rPr>
          <w:rFonts w:eastAsia="Times New Roman" w:cs="Times New Roman"/>
          <w:b/>
          <w:iCs/>
          <w:sz w:val="26"/>
        </w:rPr>
        <w:t>don’t threaten human life---empirics</w:t>
      </w:r>
    </w:p>
    <w:p w14:paraId="4482E0BA" w14:textId="77777777" w:rsidR="00D02636" w:rsidRPr="00D86F5A" w:rsidRDefault="00D02636" w:rsidP="00D02636">
      <w:pPr>
        <w:rPr>
          <w:rFonts w:eastAsia="Calibri"/>
        </w:rPr>
      </w:pPr>
      <w:proofErr w:type="spellStart"/>
      <w:r w:rsidRPr="00D86F5A">
        <w:rPr>
          <w:rFonts w:eastAsia="Calibri"/>
          <w:b/>
          <w:bCs/>
          <w:sz w:val="26"/>
        </w:rPr>
        <w:t>Aytbaev</w:t>
      </w:r>
      <w:proofErr w:type="spellEnd"/>
      <w:r w:rsidRPr="00D86F5A">
        <w:rPr>
          <w:rFonts w:eastAsia="Calibri"/>
          <w:b/>
          <w:bCs/>
          <w:sz w:val="26"/>
        </w:rPr>
        <w:t xml:space="preserve"> 20</w:t>
      </w:r>
      <w:r w:rsidRPr="00D86F5A">
        <w:rPr>
          <w:rFonts w:eastAsia="Calibri"/>
        </w:rPr>
        <w:t xml:space="preserve">, *BS in Physics of Kinetic Phenomena; MA in Systems Analysis and Management, **Masters Student in Systems Analysis and Management at the Moscow Engineering Physics Institute, ***Senior Research Associate at the Vienna Center for Disarmament and Non-Proliferation (*Bulat, **Dmitry Grigoriev, **Vladislav Lavrenchuk, ***Noah Mayhew, 8/31/2020, “Don’t let nuclear accidents scare you away from nuclear power,” Bulletin of the Atomic Scientists, https://thebulletin.org/2020/08/dont-let-nuclear-accidents-scare-you-away-from-nuclear-power/) </w:t>
      </w:r>
    </w:p>
    <w:p w14:paraId="6BF41BA8" w14:textId="77777777" w:rsidR="00D02636" w:rsidRPr="00D86F5A" w:rsidRDefault="00D02636" w:rsidP="00D02636">
      <w:pPr>
        <w:rPr>
          <w:rFonts w:eastAsia="Calibri"/>
          <w:sz w:val="16"/>
        </w:rPr>
      </w:pPr>
      <w:r w:rsidRPr="00D86F5A">
        <w:rPr>
          <w:rFonts w:eastAsia="Calibri"/>
          <w:sz w:val="16"/>
        </w:rPr>
        <w:t xml:space="preserve">In the search for a carbon-free energy mix for the future, nuclear energy remains controversial. </w:t>
      </w:r>
      <w:r w:rsidRPr="00D86F5A">
        <w:rPr>
          <w:rFonts w:eastAsia="Calibri"/>
          <w:u w:val="single"/>
        </w:rPr>
        <w:t>Public anxiety</w:t>
      </w:r>
      <w:r w:rsidRPr="00D86F5A">
        <w:rPr>
          <w:rFonts w:eastAsia="Calibri"/>
          <w:sz w:val="16"/>
        </w:rPr>
        <w:t xml:space="preserve"> about nuclear power </w:t>
      </w:r>
      <w:r w:rsidRPr="00D86F5A">
        <w:rPr>
          <w:rFonts w:eastAsia="Calibri"/>
          <w:u w:val="single"/>
        </w:rPr>
        <w:t xml:space="preserve">stems </w:t>
      </w:r>
      <w:r w:rsidRPr="00D86F5A">
        <w:rPr>
          <w:rFonts w:eastAsia="Calibri"/>
          <w:sz w:val="16"/>
        </w:rPr>
        <w:t xml:space="preserve">primarily </w:t>
      </w:r>
      <w:r w:rsidRPr="00D86F5A">
        <w:rPr>
          <w:rFonts w:eastAsia="Calibri"/>
          <w:u w:val="single"/>
        </w:rPr>
        <w:t>from concerns about safety and the potential of major accidents</w:t>
      </w:r>
      <w:r w:rsidRPr="00D86F5A">
        <w:rPr>
          <w:rFonts w:eastAsia="Calibri"/>
          <w:sz w:val="16"/>
        </w:rPr>
        <w:t xml:space="preserve">. However, </w:t>
      </w:r>
      <w:r w:rsidRPr="00D86F5A">
        <w:rPr>
          <w:rFonts w:eastAsia="Calibri"/>
          <w:highlight w:val="cyan"/>
          <w:u w:val="single"/>
        </w:rPr>
        <w:t>an analysis of the three most serious nuclear accidents—Three Mile Island, Chernobyl, and Fukushima</w:t>
      </w:r>
      <w:r w:rsidRPr="00D86F5A">
        <w:rPr>
          <w:rFonts w:eastAsia="Calibri"/>
          <w:u w:val="single"/>
        </w:rPr>
        <w:t xml:space="preserve"> Daiichi—</w:t>
      </w:r>
      <w:r w:rsidRPr="00D86F5A">
        <w:rPr>
          <w:rFonts w:eastAsia="Calibri"/>
          <w:highlight w:val="cyan"/>
          <w:u w:val="single"/>
        </w:rPr>
        <w:t>suggests that the</w:t>
      </w:r>
      <w:r w:rsidRPr="00D86F5A">
        <w:rPr>
          <w:rFonts w:eastAsia="Calibri"/>
          <w:sz w:val="16"/>
        </w:rPr>
        <w:t xml:space="preserve"> direct </w:t>
      </w:r>
      <w:r w:rsidRPr="00D86F5A">
        <w:rPr>
          <w:rFonts w:eastAsia="Calibri"/>
          <w:highlight w:val="cyan"/>
          <w:u w:val="single"/>
        </w:rPr>
        <w:t>threat on human life has been overstated</w:t>
      </w:r>
      <w:r w:rsidRPr="00D86F5A">
        <w:rPr>
          <w:rFonts w:eastAsia="Calibri"/>
          <w:sz w:val="16"/>
        </w:rPr>
        <w:t>. Still, there are other risks and consequences to consider, including the enormous scale of the disruption and the imprint on public consciousness, particularly in the cases of the Chernobyl and Fukushima.</w:t>
      </w:r>
    </w:p>
    <w:p w14:paraId="0ED5DEF1" w14:textId="77777777" w:rsidR="00D02636" w:rsidRPr="00D86F5A" w:rsidRDefault="00D02636" w:rsidP="00D02636">
      <w:pPr>
        <w:rPr>
          <w:rFonts w:eastAsia="Calibri"/>
          <w:sz w:val="16"/>
        </w:rPr>
      </w:pPr>
      <w:r w:rsidRPr="00D86F5A">
        <w:rPr>
          <w:rFonts w:eastAsia="Calibri"/>
          <w:highlight w:val="cyan"/>
          <w:u w:val="single"/>
        </w:rPr>
        <w:t>What is often left out</w:t>
      </w:r>
      <w:r w:rsidRPr="00D86F5A">
        <w:rPr>
          <w:rFonts w:eastAsia="Calibri"/>
          <w:u w:val="single"/>
        </w:rPr>
        <w:t xml:space="preserve"> of the debate about the safety record of nuclear energy </w:t>
      </w:r>
      <w:r w:rsidRPr="00D86F5A">
        <w:rPr>
          <w:rFonts w:eastAsia="Calibri"/>
          <w:highlight w:val="cyan"/>
          <w:u w:val="single"/>
        </w:rPr>
        <w:t>are the risks of alternative forms of electricity generation</w:t>
      </w:r>
      <w:r w:rsidRPr="00D86F5A">
        <w:rPr>
          <w:rFonts w:eastAsia="Calibri"/>
          <w:sz w:val="16"/>
        </w:rPr>
        <w:t xml:space="preserve">. Even after accounting for both the immediate and long-term toll of the three accidents, </w:t>
      </w:r>
      <w:r w:rsidRPr="00D86F5A">
        <w:rPr>
          <w:rFonts w:eastAsia="Calibri"/>
          <w:highlight w:val="cyan"/>
          <w:u w:val="single"/>
        </w:rPr>
        <w:t>nuclear power has a remarkably safe track record</w:t>
      </w:r>
      <w:r w:rsidRPr="00D86F5A">
        <w:rPr>
          <w:rFonts w:eastAsia="Calibri"/>
          <w:sz w:val="16"/>
        </w:rPr>
        <w:t xml:space="preserve"> compared to coal, natural gas, and even hydroelectric power.</w:t>
      </w:r>
    </w:p>
    <w:p w14:paraId="3DD66E09" w14:textId="77777777" w:rsidR="00D02636" w:rsidRPr="00D86F5A" w:rsidRDefault="00D02636" w:rsidP="00D02636">
      <w:pPr>
        <w:rPr>
          <w:rFonts w:eastAsia="Calibri"/>
          <w:sz w:val="16"/>
          <w:szCs w:val="16"/>
        </w:rPr>
      </w:pPr>
      <w:r w:rsidRPr="00D86F5A">
        <w:rPr>
          <w:rFonts w:eastAsia="Calibri"/>
          <w:sz w:val="16"/>
          <w:szCs w:val="16"/>
        </w:rPr>
        <w:t xml:space="preserve">Moreover, nuclear energy can play a key role in climate change mitigation. In order to reach the </w:t>
      </w:r>
      <w:proofErr w:type="gramStart"/>
      <w:r w:rsidRPr="00D86F5A">
        <w:rPr>
          <w:rFonts w:eastAsia="Calibri"/>
          <w:sz w:val="16"/>
          <w:szCs w:val="16"/>
        </w:rPr>
        <w:t>goals</w:t>
      </w:r>
      <w:proofErr w:type="gramEnd"/>
      <w:r w:rsidRPr="00D86F5A">
        <w:rPr>
          <w:rFonts w:eastAsia="Calibri"/>
          <w:sz w:val="16"/>
          <w:szCs w:val="16"/>
        </w:rPr>
        <w:t xml:space="preserve"> set out by the 2015 Paris Agreement, nuclear power will need to double its contribution to the energy mix. But countries will not be able to do this if they do not have the support of their publics.</w:t>
      </w:r>
    </w:p>
    <w:p w14:paraId="664828BB" w14:textId="77777777" w:rsidR="00D02636" w:rsidRPr="00D86F5A" w:rsidRDefault="00D02636" w:rsidP="00D02636">
      <w:pPr>
        <w:rPr>
          <w:rFonts w:eastAsia="Calibri"/>
          <w:sz w:val="16"/>
          <w:szCs w:val="16"/>
        </w:rPr>
      </w:pPr>
      <w:r w:rsidRPr="00D86F5A">
        <w:rPr>
          <w:rFonts w:eastAsia="Calibri"/>
          <w:sz w:val="16"/>
          <w:szCs w:val="16"/>
        </w:rPr>
        <w:t xml:space="preserve">One remedy is to increase the emphasis on education, including toward the younger generations, so that citizens can make informed decisions on the benefits of nuclear energy. With education, societies may remember the lessons so painfully imparted by nuclear </w:t>
      </w:r>
      <w:proofErr w:type="gramStart"/>
      <w:r w:rsidRPr="00D86F5A">
        <w:rPr>
          <w:rFonts w:eastAsia="Calibri"/>
          <w:sz w:val="16"/>
          <w:szCs w:val="16"/>
        </w:rPr>
        <w:t>disasters, but</w:t>
      </w:r>
      <w:proofErr w:type="gramEnd"/>
      <w:r w:rsidRPr="00D86F5A">
        <w:rPr>
          <w:rFonts w:eastAsia="Calibri"/>
          <w:sz w:val="16"/>
          <w:szCs w:val="16"/>
        </w:rPr>
        <w:t xml:space="preserve"> also recognize that those lessons are being applied to make nuclear energy a part of a sustainable future.</w:t>
      </w:r>
    </w:p>
    <w:p w14:paraId="794F897D" w14:textId="77777777" w:rsidR="00D02636" w:rsidRPr="00D86F5A" w:rsidRDefault="00D02636" w:rsidP="00D02636">
      <w:pPr>
        <w:rPr>
          <w:rFonts w:eastAsia="Calibri"/>
          <w:sz w:val="16"/>
        </w:rPr>
      </w:pPr>
      <w:r w:rsidRPr="00D86F5A">
        <w:rPr>
          <w:rFonts w:eastAsia="Calibri"/>
          <w:highlight w:val="cyan"/>
          <w:u w:val="single"/>
        </w:rPr>
        <w:t>The Scare of Three Mile Island</w:t>
      </w:r>
      <w:r w:rsidRPr="00D86F5A">
        <w:rPr>
          <w:rFonts w:eastAsia="Calibri"/>
          <w:u w:val="single"/>
        </w:rPr>
        <w:t>. In March 1979, a series of mechanical and human errors</w:t>
      </w:r>
      <w:r w:rsidRPr="00D86F5A">
        <w:rPr>
          <w:rFonts w:eastAsia="Calibri"/>
          <w:sz w:val="16"/>
        </w:rPr>
        <w:t xml:space="preserve"> at the Three Mile Island nuclear power plant in Pennsylvania </w:t>
      </w:r>
      <w:r w:rsidRPr="00D86F5A">
        <w:rPr>
          <w:rFonts w:eastAsia="Calibri"/>
          <w:u w:val="single"/>
        </w:rPr>
        <w:t>lead to partial meltdown</w:t>
      </w:r>
      <w:r w:rsidRPr="00D86F5A">
        <w:rPr>
          <w:rFonts w:eastAsia="Calibri"/>
          <w:sz w:val="16"/>
        </w:rPr>
        <w:t xml:space="preserve"> in the reactor, resulting in a limited release of hazardous radioactive gas into the atmosphere. Officially, the affair caused no fatalities or injuries. But the </w:t>
      </w:r>
      <w:r w:rsidRPr="00D86F5A">
        <w:rPr>
          <w:rFonts w:eastAsia="Calibri"/>
          <w:u w:val="single"/>
        </w:rPr>
        <w:t>lack of prior crisis planning for nuclear accidents resulted in poor coordination</w:t>
      </w:r>
      <w:r w:rsidRPr="00D86F5A">
        <w:rPr>
          <w:rFonts w:eastAsia="Calibri"/>
          <w:sz w:val="16"/>
        </w:rPr>
        <w:t xml:space="preserve"> between first responders and poor communication with the public.</w:t>
      </w:r>
    </w:p>
    <w:p w14:paraId="7B5A6E67" w14:textId="77777777" w:rsidR="00D02636" w:rsidRPr="00D86F5A" w:rsidRDefault="00D02636" w:rsidP="00D02636">
      <w:pPr>
        <w:rPr>
          <w:rFonts w:eastAsia="Calibri"/>
          <w:sz w:val="16"/>
          <w:szCs w:val="16"/>
        </w:rPr>
      </w:pPr>
      <w:r w:rsidRPr="00D86F5A">
        <w:rPr>
          <w:rFonts w:eastAsia="Calibri"/>
          <w:sz w:val="16"/>
          <w:szCs w:val="16"/>
        </w:rPr>
        <w:t>About 40 percent of the people who lived within 15 miles of Three Mile Island were evacuated. Inconsistent accounts of events by authorities led to news reports and media dramatizations that created chaos during the evacuation that was far worse than the accident itself. Television specials following the accident used sensational titles for their broadcasts, like ABC’s “Three Mile Island: Nuclear Nightmare.” Nearby residents withdrew cash from the bank and put their homes up for sale. Area priests stoked fears by granting “general absolution.” Mass protests took place across the country in response to the accident, including one in New York City that attracted 200,000 people.</w:t>
      </w:r>
    </w:p>
    <w:p w14:paraId="574A5822" w14:textId="77777777" w:rsidR="00D02636" w:rsidRPr="00D86F5A" w:rsidRDefault="00D02636" w:rsidP="00D02636">
      <w:pPr>
        <w:rPr>
          <w:rFonts w:eastAsia="Calibri"/>
          <w:b/>
          <w:bCs/>
          <w:u w:val="single"/>
        </w:rPr>
      </w:pPr>
      <w:r w:rsidRPr="00D86F5A">
        <w:rPr>
          <w:rFonts w:eastAsia="Calibri"/>
          <w:sz w:val="16"/>
        </w:rPr>
        <w:t xml:space="preserve">But </w:t>
      </w:r>
      <w:r w:rsidRPr="00D86F5A">
        <w:rPr>
          <w:rFonts w:eastAsia="Calibri"/>
          <w:u w:val="single"/>
        </w:rPr>
        <w:t xml:space="preserve">for all the panic, </w:t>
      </w:r>
      <w:r w:rsidRPr="00D86F5A">
        <w:rPr>
          <w:rFonts w:eastAsia="Calibri"/>
          <w:b/>
          <w:iCs/>
          <w:highlight w:val="cyan"/>
          <w:u w:val="single"/>
          <w:bdr w:val="single" w:sz="8" w:space="0" w:color="auto"/>
        </w:rPr>
        <w:t>the health effects of the accident were minimal</w:t>
      </w:r>
      <w:r w:rsidRPr="00D86F5A">
        <w:rPr>
          <w:rFonts w:eastAsia="Calibri"/>
          <w:highlight w:val="cyan"/>
          <w:u w:val="single"/>
        </w:rPr>
        <w:t>. The</w:t>
      </w:r>
      <w:r w:rsidRPr="00D86F5A">
        <w:rPr>
          <w:rFonts w:eastAsia="Calibri"/>
          <w:u w:val="single"/>
        </w:rPr>
        <w:t xml:space="preserve"> approximately </w:t>
      </w:r>
      <w:r w:rsidRPr="00D86F5A">
        <w:rPr>
          <w:rFonts w:eastAsia="Calibri"/>
          <w:highlight w:val="cyan"/>
          <w:u w:val="single"/>
        </w:rPr>
        <w:t>2 million people around</w:t>
      </w:r>
      <w:r w:rsidRPr="00D86F5A">
        <w:rPr>
          <w:rFonts w:eastAsia="Calibri"/>
          <w:u w:val="single"/>
        </w:rPr>
        <w:t xml:space="preserve"> the reactor during the accident </w:t>
      </w:r>
      <w:r w:rsidRPr="00D86F5A">
        <w:rPr>
          <w:rFonts w:eastAsia="Calibri"/>
          <w:highlight w:val="cyan"/>
          <w:u w:val="single"/>
        </w:rPr>
        <w:t>are estimated to have received an average radiation dose of only</w:t>
      </w:r>
      <w:r w:rsidRPr="00D86F5A">
        <w:rPr>
          <w:rFonts w:eastAsia="Calibri"/>
          <w:u w:val="single"/>
        </w:rPr>
        <w:t xml:space="preserve"> about </w:t>
      </w:r>
      <w:r w:rsidRPr="00D86F5A">
        <w:rPr>
          <w:rFonts w:eastAsia="Calibri"/>
          <w:highlight w:val="cyan"/>
          <w:u w:val="single"/>
        </w:rPr>
        <w:t>1 millirem</w:t>
      </w:r>
      <w:r w:rsidRPr="00D86F5A">
        <w:rPr>
          <w:rFonts w:eastAsia="Calibri"/>
          <w:u w:val="single"/>
        </w:rPr>
        <w:t> above background levels</w:t>
      </w:r>
      <w:r w:rsidRPr="00D86F5A">
        <w:rPr>
          <w:rFonts w:eastAsia="Calibri"/>
          <w:sz w:val="16"/>
        </w:rPr>
        <w:t xml:space="preserve">. For comparison, </w:t>
      </w:r>
      <w:r w:rsidRPr="00D86F5A">
        <w:rPr>
          <w:rFonts w:eastAsia="Calibri"/>
          <w:u w:val="single"/>
        </w:rPr>
        <w:t>a typical chest X-ray carries a 6 millirem dose.</w:t>
      </w:r>
    </w:p>
    <w:p w14:paraId="5A23EDC9" w14:textId="77777777" w:rsidR="00D02636" w:rsidRPr="00D86F5A" w:rsidRDefault="00D02636" w:rsidP="00D02636">
      <w:pPr>
        <w:rPr>
          <w:rFonts w:eastAsia="Calibri"/>
          <w:sz w:val="14"/>
          <w:szCs w:val="14"/>
        </w:rPr>
      </w:pPr>
      <w:r w:rsidRPr="00D86F5A">
        <w:rPr>
          <w:rFonts w:eastAsia="Calibri"/>
          <w:sz w:val="14"/>
          <w:szCs w:val="14"/>
        </w:rPr>
        <w:t>After the accident, public support for nuclear energy in the United States fell from a record high of 69 percent in 1977 to 46 percent in 1979. The next power plant in the United States would not be built for more than 30 years. Today, support for nuclear power in the United States remains lukewarm. According to a 2019 Gallup poll, 49 percent of Americans favor use of nuclear energy and 49 percent oppose. The major limitation today is the high cost.</w:t>
      </w:r>
    </w:p>
    <w:p w14:paraId="2F662544" w14:textId="77777777" w:rsidR="00D02636" w:rsidRPr="00D86F5A" w:rsidRDefault="00D02636" w:rsidP="00D02636">
      <w:pPr>
        <w:rPr>
          <w:rFonts w:eastAsia="Calibri"/>
          <w:sz w:val="14"/>
          <w:szCs w:val="14"/>
        </w:rPr>
      </w:pPr>
      <w:r w:rsidRPr="00D86F5A">
        <w:rPr>
          <w:rFonts w:eastAsia="Calibri"/>
          <w:sz w:val="14"/>
          <w:szCs w:val="14"/>
        </w:rPr>
        <w:t xml:space="preserve">The Reality of Chernobyl. The Chernobyl accident of April 26, </w:t>
      </w:r>
      <w:proofErr w:type="gramStart"/>
      <w:r w:rsidRPr="00D86F5A">
        <w:rPr>
          <w:rFonts w:eastAsia="Calibri"/>
          <w:sz w:val="14"/>
          <w:szCs w:val="14"/>
        </w:rPr>
        <w:t>1986</w:t>
      </w:r>
      <w:proofErr w:type="gramEnd"/>
      <w:r w:rsidRPr="00D86F5A">
        <w:rPr>
          <w:rFonts w:eastAsia="Calibri"/>
          <w:sz w:val="14"/>
          <w:szCs w:val="14"/>
        </w:rPr>
        <w:t xml:space="preserve"> left a much deeper mark than Three Mile Island, both in terms of real effects of the disaster and the public perception of it. Disaster struck because the plant suffered from profound defects in reactor design, lack of a requisite safety culture, and mistakes made by the power station operators.</w:t>
      </w:r>
    </w:p>
    <w:p w14:paraId="7CB07518" w14:textId="77777777" w:rsidR="00D02636" w:rsidRPr="00D86F5A" w:rsidRDefault="00D02636" w:rsidP="00D02636">
      <w:pPr>
        <w:rPr>
          <w:rFonts w:eastAsia="Calibri"/>
          <w:sz w:val="14"/>
          <w:szCs w:val="14"/>
        </w:rPr>
      </w:pPr>
      <w:r w:rsidRPr="00D86F5A">
        <w:rPr>
          <w:rFonts w:eastAsia="Calibri"/>
          <w:sz w:val="14"/>
          <w:szCs w:val="14"/>
        </w:rPr>
        <w:t>Although the accident resulted in the immediate death of between 30 and 50 people, many more died in the years following as a result of cancers caused by exposure to radiation. While there is still no consensus on how many people that may be, credible estimates range anywhere from 4,000 to 60,000.</w:t>
      </w:r>
    </w:p>
    <w:p w14:paraId="1889204B" w14:textId="77777777" w:rsidR="00D02636" w:rsidRPr="00D86F5A" w:rsidRDefault="00D02636" w:rsidP="00D02636">
      <w:pPr>
        <w:rPr>
          <w:rFonts w:eastAsia="Calibri"/>
          <w:sz w:val="14"/>
          <w:szCs w:val="14"/>
        </w:rPr>
      </w:pPr>
      <w:r w:rsidRPr="00D86F5A">
        <w:rPr>
          <w:rFonts w:eastAsia="Calibri"/>
          <w:sz w:val="14"/>
          <w:szCs w:val="14"/>
        </w:rPr>
        <w:lastRenderedPageBreak/>
        <w:t xml:space="preserve">In Ukraine and </w:t>
      </w:r>
      <w:proofErr w:type="gramStart"/>
      <w:r w:rsidRPr="00D86F5A">
        <w:rPr>
          <w:rFonts w:eastAsia="Calibri"/>
          <w:sz w:val="14"/>
          <w:szCs w:val="14"/>
        </w:rPr>
        <w:t>Belarus</w:t>
      </w:r>
      <w:proofErr w:type="gramEnd"/>
      <w:r w:rsidRPr="00D86F5A">
        <w:rPr>
          <w:rFonts w:eastAsia="Calibri"/>
          <w:sz w:val="14"/>
          <w:szCs w:val="14"/>
        </w:rPr>
        <w:t xml:space="preserve"> the reality on the ground was tragic. Of the 400,000 Ukrainians, Belarusians, and Russians living in the contaminated area, 116,000 were evacuated in the Summer of 1986 and another 220,000 in subsequent years. They were evacuated from their homes without their possessions, leaving nothing but abandoned buildings. Though they were told the evacuations were temporary, most never returned, and much of the area remains uninhabitable.</w:t>
      </w:r>
    </w:p>
    <w:p w14:paraId="5FA89969" w14:textId="77777777" w:rsidR="00D02636" w:rsidRPr="00D86F5A" w:rsidRDefault="00D02636" w:rsidP="00D02636">
      <w:pPr>
        <w:rPr>
          <w:rFonts w:eastAsia="Calibri"/>
          <w:sz w:val="14"/>
          <w:szCs w:val="14"/>
        </w:rPr>
      </w:pPr>
      <w:r w:rsidRPr="00D86F5A">
        <w:rPr>
          <w:rFonts w:eastAsia="Calibri"/>
          <w:sz w:val="14"/>
          <w:szCs w:val="14"/>
        </w:rPr>
        <w:t>As a result of the accident, anti-nuclear movements that protest the expansion of nuclear energy sprang up all over the globe. The populations of some countries in the range of Chernobyl’s radioactive cloud remain vehemently anti-nuclear today, notably Austria. In 2006, Mikhail Gorbachev stated, “The nuclear meltdown at Chernobyl, even more than my launch of perestroika, was perhaps the main cause of the Soviet Union’s collapse five years later.”</w:t>
      </w:r>
    </w:p>
    <w:p w14:paraId="62124BE0" w14:textId="77777777" w:rsidR="00D02636" w:rsidRPr="00D86F5A" w:rsidRDefault="00D02636" w:rsidP="00D02636">
      <w:pPr>
        <w:rPr>
          <w:rFonts w:eastAsia="Calibri"/>
          <w:sz w:val="14"/>
          <w:szCs w:val="14"/>
        </w:rPr>
      </w:pPr>
      <w:r w:rsidRPr="00D86F5A">
        <w:rPr>
          <w:rFonts w:eastAsia="Calibri"/>
          <w:sz w:val="14"/>
          <w:szCs w:val="14"/>
        </w:rPr>
        <w:t>However, Russian public sentiment toward nuclear energy was not irreparably damaged—likely because of Soviet policy makers’ interest in preserving the Soviet nuclear industry. According to the Levada Center, a societal polling organization in Russia, in the year 2000, 69 percent of Russians thought that a catastrophe on the order of Chernobyl was either very likely or quite likely in the near future. In 2019, only 30 percent of respondents shared that sentiment.</w:t>
      </w:r>
    </w:p>
    <w:p w14:paraId="72F5BE71" w14:textId="77777777" w:rsidR="00D02636" w:rsidRPr="00D86F5A" w:rsidRDefault="00D02636" w:rsidP="00D02636">
      <w:pPr>
        <w:rPr>
          <w:rFonts w:eastAsia="Calibri"/>
          <w:sz w:val="16"/>
        </w:rPr>
      </w:pPr>
      <w:r w:rsidRPr="00D86F5A">
        <w:rPr>
          <w:rFonts w:eastAsia="Calibri"/>
          <w:highlight w:val="cyan"/>
          <w:u w:val="single"/>
        </w:rPr>
        <w:t>Following</w:t>
      </w:r>
      <w:r w:rsidRPr="00D86F5A">
        <w:rPr>
          <w:rFonts w:eastAsia="Calibri"/>
          <w:u w:val="single"/>
        </w:rPr>
        <w:t xml:space="preserve"> the </w:t>
      </w:r>
      <w:r w:rsidRPr="00D86F5A">
        <w:rPr>
          <w:rFonts w:eastAsia="Calibri"/>
          <w:highlight w:val="cyan"/>
          <w:u w:val="single"/>
        </w:rPr>
        <w:t>Chernobyl</w:t>
      </w:r>
      <w:r w:rsidRPr="00D86F5A">
        <w:rPr>
          <w:rFonts w:eastAsia="Calibri"/>
          <w:u w:val="single"/>
        </w:rPr>
        <w:t xml:space="preserve"> disaster, </w:t>
      </w:r>
      <w:r w:rsidRPr="00D86F5A">
        <w:rPr>
          <w:rFonts w:eastAsia="Calibri"/>
          <w:highlight w:val="cyan"/>
          <w:u w:val="single"/>
        </w:rPr>
        <w:t>nuclear safety</w:t>
      </w:r>
      <w:r w:rsidRPr="00D86F5A">
        <w:rPr>
          <w:rFonts w:eastAsia="Calibri"/>
          <w:u w:val="single"/>
        </w:rPr>
        <w:t xml:space="preserve"> culture </w:t>
      </w:r>
      <w:r w:rsidRPr="00D86F5A">
        <w:rPr>
          <w:rFonts w:eastAsia="Calibri"/>
          <w:highlight w:val="cyan"/>
          <w:u w:val="single"/>
        </w:rPr>
        <w:t>became a tenet of the global</w:t>
      </w:r>
      <w:r w:rsidRPr="00D86F5A">
        <w:rPr>
          <w:rFonts w:eastAsia="Calibri"/>
          <w:u w:val="single"/>
        </w:rPr>
        <w:t xml:space="preserve"> nuclear power </w:t>
      </w:r>
      <w:r w:rsidRPr="00D86F5A">
        <w:rPr>
          <w:rFonts w:eastAsia="Calibri"/>
          <w:highlight w:val="cyan"/>
          <w:u w:val="single"/>
        </w:rPr>
        <w:t>industry</w:t>
      </w:r>
      <w:r w:rsidRPr="00D86F5A">
        <w:rPr>
          <w:rFonts w:eastAsia="Calibri"/>
          <w:sz w:val="16"/>
        </w:rPr>
        <w:t xml:space="preserve">. The International Atomic Energy Agency began to actively promote safety-by-design, </w:t>
      </w:r>
      <w:r w:rsidRPr="00D86F5A">
        <w:rPr>
          <w:rFonts w:eastAsia="Calibri"/>
          <w:u w:val="single"/>
        </w:rPr>
        <w:t xml:space="preserve">the </w:t>
      </w:r>
      <w:r w:rsidRPr="00D86F5A">
        <w:rPr>
          <w:rFonts w:eastAsia="Calibri"/>
          <w:highlight w:val="cyan"/>
          <w:u w:val="single"/>
        </w:rPr>
        <w:t>practice of building</w:t>
      </w:r>
      <w:r w:rsidRPr="00D86F5A">
        <w:rPr>
          <w:rFonts w:eastAsia="Calibri"/>
          <w:u w:val="single"/>
        </w:rPr>
        <w:t xml:space="preserve"> inherent </w:t>
      </w:r>
      <w:r w:rsidRPr="00D86F5A">
        <w:rPr>
          <w:rFonts w:eastAsia="Calibri"/>
          <w:highlight w:val="cyan"/>
          <w:u w:val="single"/>
        </w:rPr>
        <w:t>safety features into the design of new power plants</w:t>
      </w:r>
      <w:r w:rsidRPr="00D86F5A">
        <w:rPr>
          <w:rFonts w:eastAsia="Calibri"/>
          <w:sz w:val="16"/>
        </w:rPr>
        <w:t>. For its part, the Russian nuclear industry recovered. It was able to implement a massive integration of safety culture into the design and operation of its new nuclear power plants. The result is that Russia has become the leading exporter of nuclear power plants today.</w:t>
      </w:r>
    </w:p>
    <w:p w14:paraId="15D0125B" w14:textId="77777777" w:rsidR="00EE4477" w:rsidRPr="00EE4477" w:rsidRDefault="00EE4477" w:rsidP="00EE4477"/>
    <w:p w14:paraId="4AE7C414" w14:textId="77777777" w:rsidR="00664F16" w:rsidRDefault="00664F16" w:rsidP="00664F16">
      <w:pPr>
        <w:pStyle w:val="Heading2"/>
      </w:pPr>
      <w:r>
        <w:lastRenderedPageBreak/>
        <w:t>Overreach</w:t>
      </w:r>
    </w:p>
    <w:p w14:paraId="385A198B" w14:textId="1A121360" w:rsidR="00664F16" w:rsidRPr="0092204C" w:rsidRDefault="00664F16" w:rsidP="00664F16">
      <w:pPr>
        <w:pStyle w:val="Heading3"/>
      </w:pPr>
      <w:r>
        <w:lastRenderedPageBreak/>
        <w:t>Democracy</w:t>
      </w:r>
      <w:r w:rsidR="00FF7D07">
        <w:t>/Civil War</w:t>
      </w:r>
      <w:r>
        <w:t xml:space="preserve"> D---1NC </w:t>
      </w:r>
    </w:p>
    <w:p w14:paraId="7392C102" w14:textId="77777777" w:rsidR="00664F16" w:rsidRDefault="00664F16" w:rsidP="00664F16">
      <w:pPr>
        <w:pStyle w:val="Heading4"/>
      </w:pPr>
      <w:r>
        <w:t xml:space="preserve">Democratic peace is </w:t>
      </w:r>
      <w:r w:rsidRPr="002F5513">
        <w:rPr>
          <w:u w:val="single"/>
        </w:rPr>
        <w:t>empirically bankrupt</w:t>
      </w:r>
      <w:r>
        <w:t xml:space="preserve"> and </w:t>
      </w:r>
      <w:r w:rsidRPr="002F5513">
        <w:rPr>
          <w:u w:val="single"/>
        </w:rPr>
        <w:t>spurious</w:t>
      </w:r>
      <w:r>
        <w:t>.</w:t>
      </w:r>
    </w:p>
    <w:p w14:paraId="60036FEC" w14:textId="77777777" w:rsidR="00664F16" w:rsidRDefault="00664F16" w:rsidP="00664F16">
      <w:r w:rsidRPr="00A81836">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7EE996DC" w14:textId="77777777" w:rsidR="00664F16" w:rsidRPr="00646D27" w:rsidRDefault="00664F16" w:rsidP="00664F16">
      <w:pPr>
        <w:rPr>
          <w:sz w:val="16"/>
        </w:rPr>
      </w:pPr>
      <w:r w:rsidRPr="00646D27">
        <w:rPr>
          <w:sz w:val="16"/>
        </w:rPr>
        <w:t xml:space="preserve">Contribution to democratic peace theory </w:t>
      </w:r>
    </w:p>
    <w:p w14:paraId="624D65DD" w14:textId="77777777" w:rsidR="00664F16" w:rsidRPr="00646D27" w:rsidRDefault="00664F16" w:rsidP="00664F16">
      <w:pPr>
        <w:rPr>
          <w:sz w:val="16"/>
        </w:rPr>
      </w:pPr>
      <w:r w:rsidRPr="00646D27">
        <w:rPr>
          <w:sz w:val="16"/>
        </w:rPr>
        <w:t xml:space="preserve">The findings of this study contribute in several ways to our understanding of normative and institutional </w:t>
      </w:r>
      <w:r w:rsidRPr="00091B83">
        <w:rPr>
          <w:rStyle w:val="Emphasis"/>
          <w:highlight w:val="cyan"/>
        </w:rPr>
        <w:t>d</w:t>
      </w:r>
      <w:r w:rsidRPr="0069220A">
        <w:rPr>
          <w:rStyle w:val="StyleUnderline"/>
        </w:rPr>
        <w:t xml:space="preserve">emocratic </w:t>
      </w:r>
      <w:r w:rsidRPr="00091B83">
        <w:rPr>
          <w:rStyle w:val="Emphasis"/>
          <w:highlight w:val="cyan"/>
        </w:rPr>
        <w:t>p</w:t>
      </w:r>
      <w:r w:rsidRPr="0069220A">
        <w:rPr>
          <w:rStyle w:val="StyleUnderline"/>
        </w:rPr>
        <w:t xml:space="preserve">eace </w:t>
      </w:r>
      <w:r w:rsidRPr="00091B83">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091B83">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w:t>
      </w:r>
      <w:proofErr w:type="spellStart"/>
      <w:r w:rsidRPr="0069220A">
        <w:rPr>
          <w:rStyle w:val="StyleUnderline"/>
        </w:rPr>
        <w:t>behaviour</w:t>
      </w:r>
      <w:proofErr w:type="spellEnd"/>
      <w:r w:rsidRPr="00646D27">
        <w:rPr>
          <w:sz w:val="16"/>
        </w:rPr>
        <w:t xml:space="preserve">. However, these </w:t>
      </w:r>
      <w:r w:rsidRPr="0069220A">
        <w:rPr>
          <w:rStyle w:val="StyleUnderline"/>
        </w:rPr>
        <w:t>assumptions</w:t>
      </w:r>
      <w:r w:rsidRPr="00646D27">
        <w:rPr>
          <w:sz w:val="16"/>
        </w:rPr>
        <w:t xml:space="preserve"> are </w:t>
      </w:r>
      <w:r w:rsidRPr="00091B83">
        <w:rPr>
          <w:rStyle w:val="Emphasis"/>
          <w:highlight w:val="cyan"/>
        </w:rPr>
        <w:t>normative</w:t>
      </w:r>
      <w:r w:rsidRPr="00091B83">
        <w:rPr>
          <w:rStyle w:val="StyleUnderline"/>
          <w:highlight w:val="cyan"/>
        </w:rPr>
        <w:t xml:space="preserve"> and</w:t>
      </w:r>
      <w:r w:rsidRPr="0069220A">
        <w:rPr>
          <w:rStyle w:val="StyleUnderline"/>
        </w:rPr>
        <w:t xml:space="preserve"> grounded</w:t>
      </w:r>
      <w:r w:rsidRPr="00646D27">
        <w:rPr>
          <w:sz w:val="16"/>
        </w:rPr>
        <w:t xml:space="preserve"> on </w:t>
      </w:r>
      <w:r w:rsidRPr="00091B83">
        <w:rPr>
          <w:rStyle w:val="Emphasis"/>
          <w:highlight w:val="cyan"/>
        </w:rPr>
        <w:t>specific</w:t>
      </w:r>
      <w:r w:rsidRPr="00447664">
        <w:rPr>
          <w:rStyle w:val="Emphasis"/>
        </w:rPr>
        <w:t xml:space="preserve"> political-</w:t>
      </w:r>
      <w:r w:rsidRPr="00091B83">
        <w:rPr>
          <w:rStyle w:val="Emphasis"/>
          <w:highlight w:val="cyan"/>
        </w:rPr>
        <w:t>phil</w:t>
      </w:r>
      <w:r w:rsidRPr="0069220A">
        <w:rPr>
          <w:rStyle w:val="StyleUnderline"/>
        </w:rPr>
        <w:t xml:space="preserve">osophical </w:t>
      </w:r>
      <w:r w:rsidRPr="00091B83">
        <w:rPr>
          <w:rStyle w:val="Emphasis"/>
          <w:highlight w:val="cyan"/>
        </w:rPr>
        <w:t>ideas</w:t>
      </w:r>
      <w:r w:rsidRPr="00091B83">
        <w:rPr>
          <w:rStyle w:val="StyleUnderline"/>
          <w:highlight w:val="cyan"/>
        </w:rPr>
        <w:t xml:space="preserve"> rather than</w:t>
      </w:r>
      <w:r w:rsidRPr="0069220A">
        <w:rPr>
          <w:rStyle w:val="StyleUnderline"/>
        </w:rPr>
        <w:t xml:space="preserve"> being </w:t>
      </w:r>
      <w:r w:rsidRPr="00091B83">
        <w:rPr>
          <w:rStyle w:val="Emphasis"/>
          <w:highlight w:val="cyan"/>
        </w:rPr>
        <w:t>empiric</w:t>
      </w:r>
      <w:r w:rsidRPr="0069220A">
        <w:rPr>
          <w:rStyle w:val="StyleUnderline"/>
        </w:rPr>
        <w:t>al fact</w:t>
      </w:r>
      <w:r w:rsidRPr="00091B83">
        <w:rPr>
          <w:rStyle w:val="Emphasis"/>
          <w:highlight w:val="cyan"/>
        </w:rPr>
        <w:t>s</w:t>
      </w:r>
      <w:r w:rsidRPr="00447664">
        <w:rPr>
          <w:rStyle w:val="StyleUnderline"/>
        </w:rPr>
        <w:t xml:space="preserve">. Yet </w:t>
      </w:r>
      <w:r w:rsidRPr="00091B83">
        <w:rPr>
          <w:rStyle w:val="Emphasis"/>
          <w:highlight w:val="cyan"/>
        </w:rPr>
        <w:t>d</w:t>
      </w:r>
      <w:r w:rsidRPr="00447664">
        <w:rPr>
          <w:rStyle w:val="StyleUnderline"/>
        </w:rPr>
        <w:t xml:space="preserve">emocratic </w:t>
      </w:r>
      <w:r w:rsidRPr="00091B83">
        <w:rPr>
          <w:rStyle w:val="Emphasis"/>
          <w:highlight w:val="cyan"/>
        </w:rPr>
        <w:t>p</w:t>
      </w:r>
      <w:r w:rsidRPr="00447664">
        <w:rPr>
          <w:rStyle w:val="StyleUnderline"/>
        </w:rPr>
        <w:t xml:space="preserve">eace </w:t>
      </w:r>
      <w:r w:rsidRPr="00091B83">
        <w:rPr>
          <w:rStyle w:val="Emphasis"/>
          <w:highlight w:val="cyan"/>
        </w:rPr>
        <w:t>t</w:t>
      </w:r>
      <w:r w:rsidRPr="00447664">
        <w:rPr>
          <w:rStyle w:val="StyleUnderline"/>
        </w:rPr>
        <w:t xml:space="preserve">heory </w:t>
      </w:r>
      <w:r w:rsidRPr="00091B83">
        <w:rPr>
          <w:rStyle w:val="StyleUnderline"/>
          <w:highlight w:val="cyan"/>
        </w:rPr>
        <w:t>uses</w:t>
      </w:r>
      <w:r w:rsidRPr="00646D27">
        <w:rPr>
          <w:sz w:val="16"/>
        </w:rPr>
        <w:t xml:space="preserve"> these </w:t>
      </w:r>
      <w:r w:rsidRPr="00091B83">
        <w:rPr>
          <w:rStyle w:val="StyleUnderline"/>
          <w:highlight w:val="cyan"/>
        </w:rPr>
        <w:t xml:space="preserve">assumptions as </w:t>
      </w:r>
      <w:r w:rsidRPr="00091B83">
        <w:rPr>
          <w:rStyle w:val="Emphasis"/>
          <w:highlight w:val="cyan"/>
        </w:rPr>
        <w:t>if</w:t>
      </w:r>
      <w:r w:rsidRPr="00091B83">
        <w:rPr>
          <w:rStyle w:val="StyleUnderline"/>
          <w:highlight w:val="cyan"/>
        </w:rPr>
        <w:t xml:space="preserve"> they were</w:t>
      </w:r>
      <w:r w:rsidRPr="00447664">
        <w:rPr>
          <w:rStyle w:val="StyleUnderline"/>
        </w:rPr>
        <w:t xml:space="preserve"> </w:t>
      </w:r>
      <w:r w:rsidRPr="00447664">
        <w:rPr>
          <w:rStyle w:val="Emphasis"/>
        </w:rPr>
        <w:t xml:space="preserve">empirical </w:t>
      </w:r>
      <w:r w:rsidRPr="00091B83">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091B83">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091B83">
        <w:rPr>
          <w:rStyle w:val="StyleUnderline"/>
          <w:highlight w:val="cyan"/>
        </w:rPr>
        <w:t>are</w:t>
      </w:r>
      <w:r w:rsidRPr="003250AE">
        <w:rPr>
          <w:rStyle w:val="StyleUnderline"/>
        </w:rPr>
        <w:t xml:space="preserve"> </w:t>
      </w:r>
      <w:r w:rsidRPr="003250AE">
        <w:rPr>
          <w:rStyle w:val="Emphasis"/>
        </w:rPr>
        <w:t xml:space="preserve">empirically </w:t>
      </w:r>
      <w:r w:rsidRPr="00091B83">
        <w:rPr>
          <w:rStyle w:val="Emphasis"/>
          <w:highlight w:val="cyan"/>
        </w:rPr>
        <w:t>unsupported</w:t>
      </w:r>
      <w:r w:rsidRPr="00646D27">
        <w:rPr>
          <w:sz w:val="16"/>
        </w:rPr>
        <w:t xml:space="preserve">. </w:t>
      </w:r>
    </w:p>
    <w:p w14:paraId="4E49B783" w14:textId="77777777" w:rsidR="00664F16" w:rsidRPr="00646D27" w:rsidRDefault="00664F16" w:rsidP="00664F16">
      <w:pPr>
        <w:rPr>
          <w:sz w:val="16"/>
        </w:rPr>
      </w:pPr>
      <w:r w:rsidRPr="00646D27">
        <w:rPr>
          <w:sz w:val="16"/>
        </w:rPr>
        <w:t xml:space="preserve">First of all, </w:t>
      </w:r>
      <w:r w:rsidRPr="003250AE">
        <w:rPr>
          <w:rStyle w:val="Emphasis"/>
        </w:rPr>
        <w:t xml:space="preserve">liberal </w:t>
      </w:r>
      <w:r w:rsidRPr="00091B83">
        <w:rPr>
          <w:rStyle w:val="Emphasis"/>
          <w:highlight w:val="cyan"/>
        </w:rPr>
        <w:t>norms</w:t>
      </w:r>
      <w:r w:rsidRPr="00091B83">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091B83">
        <w:rPr>
          <w:rStyle w:val="Emphasis"/>
          <w:highlight w:val="cyan"/>
        </w:rPr>
        <w:t>other regime</w:t>
      </w:r>
      <w:r w:rsidRPr="003250AE">
        <w:rPr>
          <w:rStyle w:val="StyleUnderline"/>
        </w:rPr>
        <w:t>-type</w:t>
      </w:r>
      <w:r w:rsidRPr="00091B83">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091B83">
        <w:rPr>
          <w:rStyle w:val="StyleUnderline"/>
          <w:highlight w:val="cyan"/>
        </w:rPr>
        <w:t xml:space="preserve">on average, </w:t>
      </w:r>
      <w:r w:rsidRPr="00091B83">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091B83">
        <w:rPr>
          <w:rStyle w:val="StyleUnderline"/>
          <w:highlight w:val="cyan"/>
        </w:rPr>
        <w:t xml:space="preserve">norms </w:t>
      </w:r>
      <w:r w:rsidRPr="00091B83">
        <w:rPr>
          <w:rStyle w:val="Emphasis"/>
          <w:highlight w:val="cyan"/>
        </w:rPr>
        <w:t>neither influence</w:t>
      </w:r>
      <w:r w:rsidRPr="00FC091C">
        <w:rPr>
          <w:rStyle w:val="StyleUnderline"/>
        </w:rPr>
        <w:t xml:space="preserve"> the </w:t>
      </w:r>
      <w:r w:rsidRPr="00091B83">
        <w:rPr>
          <w:rStyle w:val="Emphasis"/>
          <w:highlight w:val="cyan"/>
        </w:rPr>
        <w:t>willingness</w:t>
      </w:r>
      <w:r w:rsidRPr="00091B83">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7D11E976" w14:textId="77777777" w:rsidR="00664F16" w:rsidRPr="00646D27" w:rsidRDefault="00664F16" w:rsidP="00664F16">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w:t>
      </w:r>
      <w:proofErr w:type="spellStart"/>
      <w:r w:rsidRPr="00646D27">
        <w:rPr>
          <w:sz w:val="16"/>
        </w:rPr>
        <w:t>internalised</w:t>
      </w:r>
      <w:proofErr w:type="spellEnd"/>
      <w:r w:rsidRPr="00646D27">
        <w:rPr>
          <w:sz w:val="16"/>
        </w:rPr>
        <w:t xml:space="preserve"> in people irrespective of the regime-type and its socialization processes. Liberal norms seem to be human norms that are capable of developing in all people, regardless of the regime-type they are born in. The results indicate that the </w:t>
      </w:r>
      <w:proofErr w:type="spellStart"/>
      <w:r w:rsidRPr="00646D27">
        <w:rPr>
          <w:sz w:val="16"/>
        </w:rPr>
        <w:t>internalisation</w:t>
      </w:r>
      <w:proofErr w:type="spellEnd"/>
      <w:r w:rsidRPr="00646D27">
        <w:rPr>
          <w:sz w:val="16"/>
        </w:rPr>
        <w:t xml:space="preserve"> of liberal norms happens as part of the process of self-development and not as a result of </w:t>
      </w:r>
      <w:proofErr w:type="spellStart"/>
      <w:r w:rsidRPr="00646D27">
        <w:rPr>
          <w:sz w:val="16"/>
        </w:rPr>
        <w:t>socialisation</w:t>
      </w:r>
      <w:proofErr w:type="spellEnd"/>
      <w:r w:rsidRPr="00646D27">
        <w:rPr>
          <w:sz w:val="16"/>
        </w:rPr>
        <w:t xml:space="preserve"> within the structure of a political regime. Therefore, liberal norms could better be called liberal values. </w:t>
      </w:r>
    </w:p>
    <w:p w14:paraId="33366202" w14:textId="77777777" w:rsidR="00664F16" w:rsidRPr="00646D27" w:rsidRDefault="00664F16" w:rsidP="00664F16">
      <w:pPr>
        <w:rPr>
          <w:sz w:val="16"/>
        </w:rPr>
      </w:pPr>
      <w:r w:rsidRPr="00232032">
        <w:rPr>
          <w:rStyle w:val="Emphasis"/>
        </w:rPr>
        <w:t xml:space="preserve">Earlier </w:t>
      </w:r>
      <w:r w:rsidRPr="00091B83">
        <w:rPr>
          <w:rStyle w:val="Emphasis"/>
          <w:highlight w:val="cyan"/>
        </w:rPr>
        <w:t>experiment</w:t>
      </w:r>
      <w:r w:rsidRPr="00232032">
        <w:rPr>
          <w:rStyle w:val="StyleUnderline"/>
        </w:rPr>
        <w:t>al studie</w:t>
      </w:r>
      <w:r w:rsidRPr="00091B83">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w:t>
      </w:r>
      <w:proofErr w:type="spellStart"/>
      <w:r w:rsidRPr="00646D27">
        <w:rPr>
          <w:sz w:val="16"/>
        </w:rPr>
        <w:t>Tomz</w:t>
      </w:r>
      <w:proofErr w:type="spellEnd"/>
      <w:r w:rsidRPr="00646D27">
        <w:rPr>
          <w:sz w:val="16"/>
        </w:rPr>
        <w:t xml:space="preserve">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091B83">
        <w:rPr>
          <w:rStyle w:val="Emphasis"/>
          <w:highlight w:val="cyan"/>
        </w:rPr>
        <w:t>not</w:t>
      </w:r>
      <w:r w:rsidRPr="00091B83">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091B83">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485AB03B" w14:textId="77777777" w:rsidR="00664F16" w:rsidRPr="00646D27" w:rsidRDefault="00664F16" w:rsidP="00664F16">
      <w:pPr>
        <w:rPr>
          <w:sz w:val="16"/>
        </w:rPr>
      </w:pPr>
      <w:r w:rsidRPr="00646D27">
        <w:rPr>
          <w:sz w:val="16"/>
        </w:rPr>
        <w:t xml:space="preserve">Secondly, </w:t>
      </w:r>
      <w:r w:rsidRPr="005215C7">
        <w:rPr>
          <w:rStyle w:val="StyleUnderline"/>
        </w:rPr>
        <w:t>regime-</w:t>
      </w:r>
      <w:r w:rsidRPr="00091B83">
        <w:rPr>
          <w:rStyle w:val="StyleUnderline"/>
          <w:highlight w:val="cyan"/>
        </w:rPr>
        <w:t>type showed</w:t>
      </w:r>
      <w:r w:rsidRPr="00646D27">
        <w:rPr>
          <w:sz w:val="16"/>
        </w:rPr>
        <w:t xml:space="preserve"> to have </w:t>
      </w:r>
      <w:r w:rsidRPr="00091B83">
        <w:rPr>
          <w:rStyle w:val="Emphasis"/>
          <w:highlight w:val="cyan"/>
        </w:rPr>
        <w:t>no influence</w:t>
      </w:r>
      <w:r w:rsidRPr="00091B83">
        <w:rPr>
          <w:rStyle w:val="StyleUnderline"/>
          <w:highlight w:val="cyan"/>
        </w:rPr>
        <w:t xml:space="preserve"> on</w:t>
      </w:r>
      <w:r w:rsidRPr="005215C7">
        <w:rPr>
          <w:rStyle w:val="StyleUnderline"/>
        </w:rPr>
        <w:t xml:space="preserve"> the </w:t>
      </w:r>
      <w:r w:rsidRPr="00091B83">
        <w:rPr>
          <w:rStyle w:val="StyleUnderline"/>
          <w:highlight w:val="cyan"/>
        </w:rPr>
        <w:t xml:space="preserve">willingness to </w:t>
      </w:r>
      <w:r w:rsidRPr="00091B83">
        <w:rPr>
          <w:rStyle w:val="Emphasis"/>
          <w:highlight w:val="cyan"/>
        </w:rPr>
        <w:t>attack</w:t>
      </w:r>
      <w:r w:rsidRPr="00091B83">
        <w:rPr>
          <w:rStyle w:val="StyleUnderline"/>
          <w:highlight w:val="cyan"/>
        </w:rPr>
        <w:t>, or</w:t>
      </w:r>
      <w:r w:rsidRPr="005215C7">
        <w:rPr>
          <w:rStyle w:val="StyleUnderline"/>
        </w:rPr>
        <w:t xml:space="preserve"> the willingness to choose </w:t>
      </w:r>
      <w:r w:rsidRPr="00091B83">
        <w:rPr>
          <w:rStyle w:val="StyleUnderline"/>
          <w:highlight w:val="cyan"/>
        </w:rPr>
        <w:t>other</w:t>
      </w:r>
      <w:r w:rsidRPr="00646D27">
        <w:rPr>
          <w:sz w:val="16"/>
        </w:rPr>
        <w:t xml:space="preserve"> relevant </w:t>
      </w:r>
      <w:r w:rsidRPr="00091B83">
        <w:rPr>
          <w:rStyle w:val="Emphasis"/>
          <w:highlight w:val="cyan"/>
        </w:rPr>
        <w:t>policy</w:t>
      </w:r>
      <w:r w:rsidRPr="005215C7">
        <w:rPr>
          <w:rStyle w:val="StyleUnderline"/>
        </w:rPr>
        <w:t xml:space="preserve"> option</w:t>
      </w:r>
      <w:r w:rsidRPr="00091B83">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w:t>
      </w:r>
    </w:p>
    <w:p w14:paraId="5A27A88A" w14:textId="77777777" w:rsidR="00664F16" w:rsidRPr="00646D27" w:rsidRDefault="00664F16" w:rsidP="00664F16">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sidRPr="00646D27">
        <w:rPr>
          <w:sz w:val="16"/>
        </w:rPr>
        <w:t>decisionmaking</w:t>
      </w:r>
      <w:proofErr w:type="spellEnd"/>
      <w:r w:rsidRPr="00646D27">
        <w:rPr>
          <w:sz w:val="16"/>
        </w:rPr>
        <w:t xml:space="preserve"> process. </w:t>
      </w:r>
    </w:p>
    <w:p w14:paraId="3E799F8F" w14:textId="77777777" w:rsidR="00664F16" w:rsidRPr="00646D27" w:rsidRDefault="00664F16" w:rsidP="00664F16">
      <w:pPr>
        <w:rPr>
          <w:sz w:val="16"/>
        </w:rPr>
      </w:pPr>
      <w:r w:rsidRPr="00603A97">
        <w:rPr>
          <w:rStyle w:val="StyleUnderline"/>
        </w:rPr>
        <w:lastRenderedPageBreak/>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091B83">
        <w:rPr>
          <w:rStyle w:val="StyleUnderline"/>
          <w:highlight w:val="cyan"/>
        </w:rPr>
        <w:t xml:space="preserve">study </w:t>
      </w:r>
      <w:r w:rsidRPr="00091B83">
        <w:rPr>
          <w:rStyle w:val="Emphasis"/>
          <w:highlight w:val="cyan"/>
        </w:rPr>
        <w:t>disconnected</w:t>
      </w:r>
      <w:r w:rsidRPr="008103CC">
        <w:rPr>
          <w:rStyle w:val="StyleUnderline"/>
        </w:rPr>
        <w:t xml:space="preserve"> regime-</w:t>
      </w:r>
      <w:r w:rsidRPr="00091B83">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091B83">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w:t>
      </w:r>
      <w:proofErr w:type="spellStart"/>
      <w:r w:rsidRPr="00EB6443">
        <w:rPr>
          <w:rStyle w:val="StyleUnderline"/>
        </w:rPr>
        <w:t>behaviour</w:t>
      </w:r>
      <w:proofErr w:type="spellEnd"/>
      <w:r w:rsidRPr="00EB6443">
        <w:rPr>
          <w:rStyle w:val="StyleUnderline"/>
        </w:rPr>
        <w:t xml:space="preserve">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5AEAFA3A" w14:textId="77777777" w:rsidR="00664F16" w:rsidRPr="00646D27" w:rsidRDefault="00664F16" w:rsidP="00664F16">
      <w:pPr>
        <w:rPr>
          <w:sz w:val="16"/>
        </w:rPr>
      </w:pPr>
      <w:r w:rsidRPr="00646D27">
        <w:rPr>
          <w:sz w:val="16"/>
        </w:rPr>
        <w:t xml:space="preserve">Second, and related to the former point, is the measurement of regime-type. </w:t>
      </w:r>
      <w:r w:rsidRPr="00694666">
        <w:rPr>
          <w:rStyle w:val="StyleUnderline"/>
        </w:rPr>
        <w:t xml:space="preserve">This </w:t>
      </w:r>
      <w:r w:rsidRPr="00091B83">
        <w:rPr>
          <w:rStyle w:val="StyleUnderline"/>
          <w:highlight w:val="cyan"/>
        </w:rPr>
        <w:t>study used</w:t>
      </w:r>
      <w:r w:rsidRPr="00694666">
        <w:rPr>
          <w:rStyle w:val="StyleUnderline"/>
        </w:rPr>
        <w:t xml:space="preserve"> a </w:t>
      </w:r>
      <w:r w:rsidRPr="00091B83">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xml:space="preserve">. Most of the earlier studies (Bakker 2017; Geva et al. 1993; Johns and Davies 2012; Mintz and Geva 1993; Rousseau 2005; </w:t>
      </w:r>
      <w:proofErr w:type="spellStart"/>
      <w:r w:rsidRPr="00646D27">
        <w:rPr>
          <w:sz w:val="16"/>
        </w:rPr>
        <w:t>Tomz</w:t>
      </w:r>
      <w:proofErr w:type="spellEnd"/>
      <w:r w:rsidRPr="00646D27">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038E75A4" w14:textId="77777777" w:rsidR="00664F16" w:rsidRPr="00646D27" w:rsidRDefault="00664F16" w:rsidP="00664F16">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091B83">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w:t>
      </w:r>
      <w:proofErr w:type="spellStart"/>
      <w:r w:rsidRPr="00646D27">
        <w:rPr>
          <w:sz w:val="16"/>
        </w:rPr>
        <w:t>Tomz</w:t>
      </w:r>
      <w:proofErr w:type="spellEnd"/>
      <w:r w:rsidRPr="00646D27">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B43BDA4" w14:textId="77777777" w:rsidR="00664F16" w:rsidRPr="00646D27" w:rsidRDefault="00664F16" w:rsidP="00664F16">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40CF04BC" w14:textId="77777777" w:rsidR="00664F16" w:rsidRPr="00646D27" w:rsidRDefault="00664F16" w:rsidP="00664F16">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091B83">
        <w:rPr>
          <w:rStyle w:val="Emphasis"/>
          <w:highlight w:val="cyan"/>
        </w:rPr>
        <w:t>autocrat</w:t>
      </w:r>
      <w:r w:rsidRPr="00EB6443">
        <w:rPr>
          <w:rStyle w:val="StyleUnderline"/>
        </w:rPr>
        <w:t>ic</w:t>
      </w:r>
      <w:r w:rsidRPr="00556122">
        <w:rPr>
          <w:rStyle w:val="StyleUnderline"/>
        </w:rPr>
        <w:t xml:space="preserve"> citizen</w:t>
      </w:r>
      <w:r w:rsidRPr="00091B83">
        <w:rPr>
          <w:rStyle w:val="Emphasis"/>
          <w:highlight w:val="cyan"/>
        </w:rPr>
        <w:t>s</w:t>
      </w:r>
      <w:r w:rsidRPr="00091B83">
        <w:rPr>
          <w:rStyle w:val="StyleUnderline"/>
          <w:highlight w:val="cyan"/>
        </w:rPr>
        <w:t xml:space="preserve"> were</w:t>
      </w:r>
      <w:r w:rsidRPr="00556122">
        <w:rPr>
          <w:rStyle w:val="StyleUnderline"/>
        </w:rPr>
        <w:t xml:space="preserve"> </w:t>
      </w:r>
      <w:r w:rsidRPr="00FD5225">
        <w:rPr>
          <w:rStyle w:val="Emphasis"/>
        </w:rPr>
        <w:t xml:space="preserve">overall </w:t>
      </w:r>
      <w:r w:rsidRPr="00091B83">
        <w:rPr>
          <w:rStyle w:val="Emphasis"/>
          <w:highlight w:val="cyan"/>
        </w:rPr>
        <w:t>more</w:t>
      </w:r>
      <w:r w:rsidRPr="00091B83">
        <w:rPr>
          <w:rStyle w:val="StyleUnderline"/>
          <w:highlight w:val="cyan"/>
        </w:rPr>
        <w:t xml:space="preserve"> peaceful towards </w:t>
      </w:r>
      <w:r w:rsidRPr="00091B83">
        <w:rPr>
          <w:rStyle w:val="Emphasis"/>
          <w:highlight w:val="cyan"/>
        </w:rPr>
        <w:t>all regime</w:t>
      </w:r>
      <w:r w:rsidRPr="00556122">
        <w:rPr>
          <w:rStyle w:val="StyleUnderline"/>
        </w:rPr>
        <w:t>-type</w:t>
      </w:r>
      <w:r w:rsidRPr="00091B83">
        <w:rPr>
          <w:rStyle w:val="Emphasis"/>
          <w:highlight w:val="cyan"/>
        </w:rPr>
        <w:t>s</w:t>
      </w:r>
      <w:r w:rsidRPr="00556122">
        <w:rPr>
          <w:rStyle w:val="StyleUnderline"/>
        </w:rPr>
        <w:t xml:space="preserve"> the </w:t>
      </w:r>
      <w:r w:rsidRPr="00091B83">
        <w:rPr>
          <w:rStyle w:val="StyleUnderline"/>
          <w:highlight w:val="cyan"/>
        </w:rPr>
        <w:t xml:space="preserve">comparison </w:t>
      </w:r>
      <w:r w:rsidRPr="00091B83">
        <w:rPr>
          <w:rStyle w:val="Emphasis"/>
          <w:highlight w:val="cyan"/>
        </w:rPr>
        <w:t>showed</w:t>
      </w:r>
      <w:r w:rsidRPr="00556122">
        <w:rPr>
          <w:rStyle w:val="StyleUnderline"/>
        </w:rPr>
        <w:t xml:space="preserve"> that</w:t>
      </w:r>
      <w:r w:rsidRPr="00646D27">
        <w:rPr>
          <w:sz w:val="16"/>
        </w:rPr>
        <w:t xml:space="preserve"> actually the </w:t>
      </w:r>
      <w:r w:rsidRPr="00091B83">
        <w:rPr>
          <w:rStyle w:val="Emphasis"/>
          <w:highlight w:val="cyan"/>
        </w:rPr>
        <w:t>dem</w:t>
      </w:r>
      <w:r w:rsidRPr="00EB6443">
        <w:rPr>
          <w:rStyle w:val="StyleUnderline"/>
        </w:rPr>
        <w:t>ocrati</w:t>
      </w:r>
      <w:r w:rsidRPr="00556122">
        <w:rPr>
          <w:rStyle w:val="StyleUnderline"/>
        </w:rPr>
        <w:t>c participant</w:t>
      </w:r>
      <w:r w:rsidRPr="00091B83">
        <w:rPr>
          <w:rStyle w:val="Emphasis"/>
          <w:highlight w:val="cyan"/>
        </w:rPr>
        <w:t>s</w:t>
      </w:r>
      <w:r w:rsidRPr="00091B83">
        <w:rPr>
          <w:rStyle w:val="StyleUnderline"/>
          <w:highlight w:val="cyan"/>
        </w:rPr>
        <w:t xml:space="preserve"> were </w:t>
      </w:r>
      <w:r w:rsidRPr="00091B83">
        <w:rPr>
          <w:rStyle w:val="Emphasis"/>
          <w:highlight w:val="cyan"/>
        </w:rPr>
        <w:t xml:space="preserve">not </w:t>
      </w:r>
      <w:r w:rsidRPr="00FD5225">
        <w:rPr>
          <w:rStyle w:val="Emphasis"/>
        </w:rPr>
        <w:t>more</w:t>
      </w:r>
      <w:r w:rsidRPr="00FD5225">
        <w:rPr>
          <w:rStyle w:val="StyleUnderline"/>
        </w:rPr>
        <w:t xml:space="preserve"> </w:t>
      </w:r>
      <w:r w:rsidRPr="00091B83">
        <w:rPr>
          <w:rStyle w:val="StyleUnderline"/>
          <w:highlight w:val="cyan"/>
        </w:rPr>
        <w:t>peaceful towards</w:t>
      </w:r>
      <w:r w:rsidRPr="00FD5225">
        <w:rPr>
          <w:rStyle w:val="StyleUnderline"/>
        </w:rPr>
        <w:t xml:space="preserve"> </w:t>
      </w:r>
      <w:r w:rsidRPr="00FD5225">
        <w:rPr>
          <w:rStyle w:val="Emphasis"/>
        </w:rPr>
        <w:t xml:space="preserve">other </w:t>
      </w:r>
      <w:r w:rsidRPr="00091B83">
        <w:rPr>
          <w:rStyle w:val="Emphasis"/>
          <w:highlight w:val="cyan"/>
        </w:rPr>
        <w:t>dem</w:t>
      </w:r>
      <w:r w:rsidRPr="00556122">
        <w:rPr>
          <w:rStyle w:val="StyleUnderline"/>
        </w:rPr>
        <w:t>ocracie</w:t>
      </w:r>
      <w:r w:rsidRPr="00091B83">
        <w:rPr>
          <w:rStyle w:val="Emphasis"/>
          <w:highlight w:val="cyan"/>
        </w:rPr>
        <w:t>s</w:t>
      </w:r>
      <w:r w:rsidRPr="00091B83">
        <w:rPr>
          <w:rStyle w:val="StyleUnderline"/>
          <w:highlight w:val="cyan"/>
        </w:rPr>
        <w:t>, but</w:t>
      </w:r>
      <w:r w:rsidRPr="00556122">
        <w:rPr>
          <w:rStyle w:val="StyleUnderline"/>
        </w:rPr>
        <w:t xml:space="preserve"> rather </w:t>
      </w:r>
      <w:r w:rsidRPr="00091B83">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 xml:space="preserve">theoretical </w:t>
      </w:r>
      <w:proofErr w:type="gramStart"/>
      <w:r w:rsidRPr="00556122">
        <w:rPr>
          <w:rStyle w:val="Emphasis"/>
        </w:rPr>
        <w:t>refinement</w:t>
      </w:r>
      <w:r w:rsidRPr="00646D27">
        <w:rPr>
          <w:sz w:val="16"/>
        </w:rPr>
        <w:t>, and</w:t>
      </w:r>
      <w:proofErr w:type="gramEnd"/>
      <w:r w:rsidRPr="00646D27">
        <w:rPr>
          <w:sz w:val="16"/>
        </w:rPr>
        <w:t xml:space="preserve"> show that </w:t>
      </w:r>
      <w:r w:rsidRPr="00556122">
        <w:rPr>
          <w:rStyle w:val="StyleUnderline"/>
        </w:rPr>
        <w:t xml:space="preserve">we </w:t>
      </w:r>
      <w:r w:rsidRPr="00091B83">
        <w:rPr>
          <w:rStyle w:val="Emphasis"/>
          <w:highlight w:val="cyan"/>
        </w:rPr>
        <w:t>cannot</w:t>
      </w:r>
      <w:r w:rsidRPr="00556122">
        <w:rPr>
          <w:rStyle w:val="Emphasis"/>
        </w:rPr>
        <w:t xml:space="preserve"> simply</w:t>
      </w:r>
      <w:r w:rsidRPr="00556122">
        <w:rPr>
          <w:rStyle w:val="StyleUnderline"/>
        </w:rPr>
        <w:t xml:space="preserve"> </w:t>
      </w:r>
      <w:r w:rsidRPr="00091B83">
        <w:rPr>
          <w:rStyle w:val="StyleUnderline"/>
          <w:highlight w:val="cyan"/>
        </w:rPr>
        <w:t xml:space="preserve">assume </w:t>
      </w:r>
      <w:r w:rsidRPr="00091B83">
        <w:rPr>
          <w:rStyle w:val="Emphasis"/>
          <w:highlight w:val="cyan"/>
        </w:rPr>
        <w:t>autocrat</w:t>
      </w:r>
      <w:r w:rsidRPr="00556122">
        <w:rPr>
          <w:rStyle w:val="StyleUnderline"/>
        </w:rPr>
        <w:t>ic individual</w:t>
      </w:r>
      <w:r w:rsidRPr="00091B83">
        <w:rPr>
          <w:rStyle w:val="Emphasis"/>
          <w:highlight w:val="cyan"/>
        </w:rPr>
        <w:t>s</w:t>
      </w:r>
      <w:r w:rsidRPr="00091B83">
        <w:rPr>
          <w:rStyle w:val="StyleUnderline"/>
          <w:highlight w:val="cyan"/>
        </w:rPr>
        <w:t xml:space="preserve"> to be </w:t>
      </w:r>
      <w:r w:rsidRPr="00091B83">
        <w:rPr>
          <w:rStyle w:val="Emphasis"/>
          <w:highlight w:val="cyan"/>
        </w:rPr>
        <w:t>war-prone</w:t>
      </w:r>
      <w:r w:rsidRPr="00646D27">
        <w:rPr>
          <w:sz w:val="16"/>
        </w:rPr>
        <w:t xml:space="preserve">, as democratic peace theory does. (Bakker 2017, 538). </w:t>
      </w:r>
    </w:p>
    <w:p w14:paraId="60F57710" w14:textId="77777777" w:rsidR="00664F16" w:rsidRPr="00646D27" w:rsidRDefault="00664F16" w:rsidP="00664F16">
      <w:pPr>
        <w:rPr>
          <w:sz w:val="16"/>
        </w:rPr>
      </w:pPr>
      <w:r w:rsidRPr="00646D27">
        <w:rPr>
          <w:sz w:val="16"/>
        </w:rPr>
        <w:t xml:space="preserve">However, </w:t>
      </w:r>
      <w:r w:rsidRPr="00694666">
        <w:rPr>
          <w:rStyle w:val="Emphasis"/>
        </w:rPr>
        <w:t xml:space="preserve">multivariate </w:t>
      </w:r>
      <w:r w:rsidRPr="00091B83">
        <w:rPr>
          <w:rStyle w:val="Emphasis"/>
          <w:highlight w:val="cyan"/>
        </w:rPr>
        <w:t>analysis</w:t>
      </w:r>
      <w:r w:rsidRPr="00091B83">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091B83">
        <w:rPr>
          <w:rStyle w:val="Emphasis"/>
          <w:highlight w:val="cyan"/>
        </w:rPr>
        <w:t>influence</w:t>
      </w:r>
      <w:r w:rsidRPr="00091B83">
        <w:rPr>
          <w:rStyle w:val="StyleUnderline"/>
          <w:highlight w:val="cyan"/>
        </w:rPr>
        <w:t xml:space="preserve"> of regime</w:t>
      </w:r>
      <w:r w:rsidRPr="00694666">
        <w:rPr>
          <w:rStyle w:val="StyleUnderline"/>
        </w:rPr>
        <w:t xml:space="preserve">-type </w:t>
      </w:r>
      <w:r w:rsidRPr="00091B83">
        <w:rPr>
          <w:rStyle w:val="StyleUnderline"/>
          <w:highlight w:val="cyan"/>
        </w:rPr>
        <w:t>lost</w:t>
      </w:r>
      <w:r w:rsidRPr="00694666">
        <w:rPr>
          <w:rStyle w:val="StyleUnderline"/>
        </w:rPr>
        <w:t xml:space="preserve"> its </w:t>
      </w:r>
      <w:r w:rsidRPr="00091B83">
        <w:rPr>
          <w:rStyle w:val="Emphasis"/>
          <w:highlight w:val="cyan"/>
        </w:rPr>
        <w:t>salience</w:t>
      </w:r>
      <w:r w:rsidRPr="00091B83">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091B83">
        <w:rPr>
          <w:rStyle w:val="Emphasis"/>
          <w:highlight w:val="cyan"/>
        </w:rPr>
        <w:t>not significant</w:t>
      </w:r>
      <w:r w:rsidRPr="00091B83">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091B83">
        <w:rPr>
          <w:rStyle w:val="Emphasis"/>
          <w:highlight w:val="cyan"/>
        </w:rPr>
        <w:t>threat</w:t>
      </w:r>
      <w:r w:rsidRPr="00F63C7B">
        <w:rPr>
          <w:rStyle w:val="StyleUnderline"/>
        </w:rPr>
        <w:t xml:space="preserve"> of the conflict </w:t>
      </w:r>
      <w:r w:rsidRPr="00091B83">
        <w:rPr>
          <w:rStyle w:val="Emphasis"/>
          <w:highlight w:val="cyan"/>
        </w:rPr>
        <w:t>mattered</w:t>
      </w:r>
      <w:r w:rsidRPr="00091B83">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091B83">
        <w:rPr>
          <w:rStyle w:val="Emphasis"/>
          <w:highlight w:val="cyan"/>
        </w:rPr>
        <w:t>hawkishness</w:t>
      </w:r>
      <w:r w:rsidRPr="00646D27">
        <w:rPr>
          <w:sz w:val="16"/>
        </w:rPr>
        <w:t xml:space="preserve"> (2017, 539). </w:t>
      </w:r>
    </w:p>
    <w:p w14:paraId="43E587B0" w14:textId="77777777" w:rsidR="00664F16" w:rsidRDefault="00664F16" w:rsidP="00664F16">
      <w:pPr>
        <w:rPr>
          <w:sz w:val="16"/>
        </w:rPr>
      </w:pPr>
      <w:r w:rsidRPr="00091B83">
        <w:rPr>
          <w:rStyle w:val="Emphasis"/>
          <w:highlight w:val="cyan"/>
        </w:rPr>
        <w:t>Earlier</w:t>
      </w:r>
      <w:r w:rsidRPr="00F63C7B">
        <w:rPr>
          <w:rStyle w:val="StyleUnderline"/>
        </w:rPr>
        <w:t xml:space="preserve"> micro-level </w:t>
      </w:r>
      <w:r w:rsidRPr="00091B83">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091B83">
        <w:rPr>
          <w:rStyle w:val="StyleUnderline"/>
          <w:highlight w:val="cyan"/>
        </w:rPr>
        <w:t>have</w:t>
      </w:r>
      <w:r w:rsidRPr="00646D27">
        <w:rPr>
          <w:sz w:val="16"/>
        </w:rPr>
        <w:t xml:space="preserve"> triggered different threat responses, </w:t>
      </w:r>
      <w:r w:rsidRPr="00F63C7B">
        <w:rPr>
          <w:rStyle w:val="StyleUnderline"/>
        </w:rPr>
        <w:t xml:space="preserve">for which </w:t>
      </w:r>
      <w:r w:rsidRPr="00091B83">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091B83">
        <w:rPr>
          <w:rStyle w:val="StyleUnderline"/>
          <w:highlight w:val="cyan"/>
        </w:rPr>
        <w:t xml:space="preserve">they did not </w:t>
      </w:r>
      <w:r w:rsidRPr="00091B83">
        <w:rPr>
          <w:rStyle w:val="Emphasis"/>
          <w:highlight w:val="cyan"/>
        </w:rPr>
        <w:t>disentangle</w:t>
      </w:r>
      <w:r w:rsidRPr="00F63C7B">
        <w:rPr>
          <w:rStyle w:val="StyleUnderline"/>
        </w:rPr>
        <w:t xml:space="preserve"> regime-</w:t>
      </w:r>
      <w:r w:rsidRPr="00091B83">
        <w:rPr>
          <w:rStyle w:val="StyleUnderline"/>
          <w:highlight w:val="cyan"/>
        </w:rPr>
        <w:t xml:space="preserve">type from </w:t>
      </w:r>
      <w:r w:rsidRPr="00091B83">
        <w:rPr>
          <w:rStyle w:val="Emphasis"/>
          <w:highlight w:val="cyan"/>
        </w:rPr>
        <w:t>other</w:t>
      </w:r>
      <w:r w:rsidRPr="00F63C7B">
        <w:rPr>
          <w:rStyle w:val="StyleUnderline"/>
        </w:rPr>
        <w:t xml:space="preserve"> potential threatening </w:t>
      </w:r>
      <w:r w:rsidRPr="00091B83">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58AC13C3" w14:textId="77777777" w:rsidR="00BC1890" w:rsidRPr="0051644A" w:rsidRDefault="00BC1890" w:rsidP="00BC1890">
      <w:pPr>
        <w:spacing w:before="30" w:after="0" w:line="278" w:lineRule="atLeast"/>
        <w:outlineLvl w:val="3"/>
        <w:rPr>
          <w:rFonts w:eastAsia="Times New Roman"/>
          <w:b/>
          <w:bCs/>
          <w:color w:val="000000"/>
          <w:sz w:val="26"/>
          <w:szCs w:val="26"/>
        </w:rPr>
      </w:pPr>
      <w:r w:rsidRPr="0051644A">
        <w:rPr>
          <w:rFonts w:eastAsia="Times New Roman"/>
          <w:b/>
          <w:bCs/>
          <w:color w:val="000000"/>
          <w:sz w:val="26"/>
          <w:szCs w:val="26"/>
        </w:rPr>
        <w:lastRenderedPageBreak/>
        <w:t>Modern American civil war is impossible.</w:t>
      </w:r>
    </w:p>
    <w:p w14:paraId="5C7F10FB" w14:textId="77777777" w:rsidR="00BC1890" w:rsidRPr="0051644A" w:rsidRDefault="00BC1890" w:rsidP="00BC1890">
      <w:pPr>
        <w:spacing w:after="120" w:line="235" w:lineRule="atLeast"/>
        <w:rPr>
          <w:rFonts w:eastAsia="Times New Roman"/>
          <w:color w:val="000000"/>
        </w:rPr>
      </w:pPr>
      <w:r w:rsidRPr="0051644A">
        <w:rPr>
          <w:rFonts w:eastAsia="Times New Roman"/>
          <w:color w:val="000000"/>
        </w:rPr>
        <w:t>Chris </w:t>
      </w:r>
      <w:r w:rsidRPr="0051644A">
        <w:rPr>
          <w:rFonts w:eastAsia="Times New Roman"/>
          <w:b/>
          <w:bCs/>
          <w:color w:val="000000"/>
          <w:sz w:val="26"/>
          <w:szCs w:val="26"/>
        </w:rPr>
        <w:t>Blattman 22</w:t>
      </w:r>
      <w:r w:rsidRPr="0051644A">
        <w:rPr>
          <w:rFonts w:eastAsia="Times New Roman"/>
          <w:color w:val="000000"/>
        </w:rPr>
        <w:t>, Professor of Global Conflict Studies at The University of Chicago, 7/5/2022, "The United States is not headed for civil war," https://chrisblattman.com/blog/2022/07/05/the-united-states-is-not-headed-for-civil-war/, cc</w:t>
      </w:r>
    </w:p>
    <w:p w14:paraId="11BB51AA"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51644A">
        <w:rPr>
          <w:rFonts w:eastAsia="Times New Roman"/>
          <w:b/>
          <w:bCs/>
          <w:color w:val="000000"/>
          <w:u w:val="single"/>
          <w:shd w:val="clear" w:color="auto" w:fill="00FFFF"/>
        </w:rPr>
        <w:t>civil war</w:t>
      </w:r>
      <w:r w:rsidRPr="0051644A">
        <w:rPr>
          <w:rFonts w:eastAsia="Times New Roman"/>
          <w:color w:val="000000"/>
          <w:sz w:val="16"/>
        </w:rPr>
        <w:t>.</w:t>
      </w:r>
    </w:p>
    <w:p w14:paraId="5A38B07C"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4BD77B0F"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These </w:t>
      </w:r>
      <w:r w:rsidRPr="0051644A">
        <w:rPr>
          <w:rFonts w:eastAsia="Times New Roman"/>
          <w:color w:val="000000"/>
          <w:u w:val="single"/>
          <w:shd w:val="clear" w:color="auto" w:fill="00FFFF"/>
        </w:rPr>
        <w:t>worries are</w:t>
      </w:r>
      <w:r w:rsidRPr="0051644A">
        <w:rPr>
          <w:rFonts w:eastAsia="Times New Roman"/>
          <w:color w:val="000000"/>
          <w:sz w:val="16"/>
        </w:rPr>
        <w:t> understandable but </w:t>
      </w:r>
      <w:r w:rsidRPr="0051644A">
        <w:rPr>
          <w:rFonts w:eastAsia="Times New Roman"/>
          <w:b/>
          <w:bCs/>
          <w:color w:val="000000"/>
          <w:u w:val="single"/>
          <w:shd w:val="clear" w:color="auto" w:fill="00FFFF"/>
        </w:rPr>
        <w:t>flawed</w:t>
      </w:r>
      <w:r w:rsidRPr="0051644A">
        <w:rPr>
          <w:rFonts w:eastAsia="Times New Roman"/>
          <w:color w:val="000000"/>
          <w:u w:val="single"/>
        </w:rPr>
        <w:t>. After a career studying</w:t>
      </w:r>
      <w:r w:rsidRPr="0051644A">
        <w:rPr>
          <w:rFonts w:eastAsia="Times New Roman"/>
          <w:color w:val="000000"/>
          <w:sz w:val="16"/>
        </w:rPr>
        <w:t> </w:t>
      </w:r>
      <w:r w:rsidRPr="0051644A">
        <w:rPr>
          <w:rFonts w:eastAsia="Times New Roman"/>
          <w:b/>
          <w:bCs/>
          <w:color w:val="000000"/>
          <w:u w:val="single"/>
        </w:rPr>
        <w:t>civil wars</w:t>
      </w:r>
      <w:r w:rsidRPr="0051644A">
        <w:rPr>
          <w:rFonts w:eastAsia="Times New Roman"/>
          <w:color w:val="000000"/>
          <w:sz w:val="16"/>
        </w:rPr>
        <w:t> small and large, </w:t>
      </w:r>
      <w:r w:rsidRPr="0051644A">
        <w:rPr>
          <w:rFonts w:eastAsia="Times New Roman"/>
          <w:b/>
          <w:bCs/>
          <w:color w:val="000000"/>
          <w:u w:val="single"/>
        </w:rPr>
        <w:t>organized</w:t>
      </w:r>
      <w:r w:rsidRPr="0051644A">
        <w:rPr>
          <w:rFonts w:eastAsia="Times New Roman"/>
          <w:color w:val="000000"/>
          <w:sz w:val="16"/>
        </w:rPr>
        <w:t> </w:t>
      </w:r>
      <w:r w:rsidRPr="0051644A">
        <w:rPr>
          <w:rFonts w:eastAsia="Times New Roman"/>
          <w:b/>
          <w:bCs/>
          <w:color w:val="000000"/>
          <w:u w:val="single"/>
          <w:shd w:val="clear" w:color="auto" w:fill="00FFFF"/>
        </w:rPr>
        <w:t>violence</w:t>
      </w:r>
      <w:r w:rsidRPr="0051644A">
        <w:rPr>
          <w:rFonts w:eastAsia="Times New Roman"/>
          <w:color w:val="000000"/>
          <w:sz w:val="16"/>
        </w:rPr>
        <w:t> </w:t>
      </w:r>
      <w:r w:rsidRPr="0051644A">
        <w:rPr>
          <w:rFonts w:eastAsia="Times New Roman"/>
          <w:color w:val="000000"/>
          <w:u w:val="single"/>
        </w:rPr>
        <w:t>in the</w:t>
      </w:r>
      <w:r w:rsidRPr="0051644A">
        <w:rPr>
          <w:rFonts w:eastAsia="Times New Roman"/>
          <w:color w:val="000000"/>
          <w:sz w:val="16"/>
        </w:rPr>
        <w:t> </w:t>
      </w:r>
      <w:r w:rsidRPr="0051644A">
        <w:rPr>
          <w:rFonts w:eastAsia="Times New Roman"/>
          <w:b/>
          <w:bCs/>
          <w:color w:val="000000"/>
          <w:u w:val="single"/>
        </w:rPr>
        <w:t>U</w:t>
      </w:r>
      <w:r w:rsidRPr="0051644A">
        <w:rPr>
          <w:rFonts w:eastAsia="Times New Roman"/>
          <w:color w:val="000000"/>
          <w:sz w:val="16"/>
        </w:rPr>
        <w:t>nited </w:t>
      </w:r>
      <w:r w:rsidRPr="0051644A">
        <w:rPr>
          <w:rFonts w:eastAsia="Times New Roman"/>
          <w:b/>
          <w:bCs/>
          <w:color w:val="000000"/>
          <w:u w:val="single"/>
        </w:rPr>
        <w:t>S</w:t>
      </w:r>
      <w:r w:rsidRPr="0051644A">
        <w:rPr>
          <w:rFonts w:eastAsia="Times New Roman"/>
          <w:color w:val="000000"/>
          <w:sz w:val="16"/>
        </w:rPr>
        <w:t>tates </w:t>
      </w:r>
      <w:r w:rsidRPr="0051644A">
        <w:rPr>
          <w:rFonts w:eastAsia="Times New Roman"/>
          <w:color w:val="000000"/>
          <w:u w:val="single"/>
        </w:rPr>
        <w:t>strikes me as</w:t>
      </w:r>
      <w:r w:rsidRPr="0051644A">
        <w:rPr>
          <w:rFonts w:eastAsia="Times New Roman"/>
          <w:color w:val="000000"/>
          <w:sz w:val="16"/>
        </w:rPr>
        <w:t> </w:t>
      </w:r>
      <w:r w:rsidRPr="0051644A">
        <w:rPr>
          <w:rFonts w:eastAsia="Times New Roman"/>
          <w:b/>
          <w:bCs/>
          <w:color w:val="000000"/>
          <w:u w:val="single"/>
          <w:shd w:val="clear" w:color="auto" w:fill="00FFFF"/>
        </w:rPr>
        <w:t>extraordinarily unlikely</w:t>
      </w:r>
      <w:r w:rsidRPr="0051644A">
        <w:rPr>
          <w:rFonts w:eastAsia="Times New Roman"/>
          <w:color w:val="000000"/>
          <w:sz w:val="16"/>
        </w:rPr>
        <w:t>. Worse, focusing on civil war dangerously distracts Americans from the real risks.</w:t>
      </w:r>
    </w:p>
    <w:p w14:paraId="2498CB83"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That is my op-ed for USATODAY, published Sunday. There was a surge of articles and books this past year. A piece by Karen and Gregory Treverton, a book by Stephen Marche, and Barbara Walter’s bestseller. I see things differently.</w:t>
      </w:r>
    </w:p>
    <w:p w14:paraId="14C42AFF"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51644A">
        <w:rPr>
          <w:rFonts w:eastAsia="Times New Roman"/>
          <w:b/>
          <w:bCs/>
          <w:color w:val="000000"/>
          <w:u w:val="single"/>
        </w:rPr>
        <w:t>state collapse</w:t>
      </w:r>
      <w:r w:rsidRPr="0051644A">
        <w:rPr>
          <w:rFonts w:eastAsia="Times New Roman"/>
          <w:color w:val="000000"/>
          <w:sz w:val="16"/>
        </w:rPr>
        <w:t>.</w:t>
      </w:r>
    </w:p>
    <w:p w14:paraId="44B23A46"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But apply this to the United States with care. The </w:t>
      </w:r>
      <w:r w:rsidRPr="0051644A">
        <w:rPr>
          <w:rFonts w:eastAsia="Times New Roman"/>
          <w:color w:val="000000"/>
          <w:u w:val="single"/>
          <w:shd w:val="clear" w:color="auto" w:fill="00FFFF"/>
        </w:rPr>
        <w:t>data</w:t>
      </w:r>
      <w:r w:rsidRPr="0051644A">
        <w:rPr>
          <w:rFonts w:eastAsia="Times New Roman"/>
          <w:color w:val="000000"/>
          <w:sz w:val="16"/>
        </w:rPr>
        <w:t> driving these results </w:t>
      </w:r>
      <w:r w:rsidRPr="0051644A">
        <w:rPr>
          <w:rFonts w:eastAsia="Times New Roman"/>
          <w:color w:val="000000"/>
          <w:u w:val="single"/>
          <w:shd w:val="clear" w:color="auto" w:fill="00FFFF"/>
        </w:rPr>
        <w:t>comes from</w:t>
      </w:r>
      <w:r w:rsidRPr="0051644A">
        <w:rPr>
          <w:rFonts w:eastAsia="Times New Roman"/>
          <w:color w:val="000000"/>
          <w:sz w:val="16"/>
        </w:rPr>
        <w:t> predicting massive acts of violence – genocide or revolutionary wars – almost all from </w:t>
      </w:r>
      <w:r w:rsidRPr="0051644A">
        <w:rPr>
          <w:rFonts w:eastAsia="Times New Roman"/>
          <w:b/>
          <w:bCs/>
          <w:color w:val="000000"/>
          <w:u w:val="single"/>
          <w:shd w:val="clear" w:color="auto" w:fill="00FFFF"/>
        </w:rPr>
        <w:t>low</w:t>
      </w:r>
      <w:r w:rsidRPr="0051644A">
        <w:rPr>
          <w:rFonts w:eastAsia="Times New Roman"/>
          <w:b/>
          <w:bCs/>
          <w:color w:val="000000"/>
          <w:u w:val="single"/>
        </w:rPr>
        <w:t>- and middle-</w:t>
      </w:r>
      <w:r w:rsidRPr="000F5A8C">
        <w:rPr>
          <w:rFonts w:eastAsia="Times New Roman"/>
          <w:b/>
          <w:bCs/>
          <w:color w:val="000000"/>
          <w:highlight w:val="cyan"/>
          <w:u w:val="single"/>
        </w:rPr>
        <w:t>income</w:t>
      </w:r>
      <w:r w:rsidRPr="000F5A8C">
        <w:rPr>
          <w:rFonts w:eastAsia="Times New Roman"/>
          <w:color w:val="000000"/>
          <w:sz w:val="16"/>
          <w:highlight w:val="cyan"/>
        </w:rPr>
        <w:t> </w:t>
      </w:r>
      <w:r w:rsidRPr="000F5A8C">
        <w:rPr>
          <w:rFonts w:eastAsia="Times New Roman"/>
          <w:color w:val="000000"/>
          <w:highlight w:val="cyan"/>
          <w:u w:val="single"/>
          <w:shd w:val="clear" w:color="auto" w:fill="00FFFF"/>
        </w:rPr>
        <w:t>coun</w:t>
      </w:r>
      <w:r w:rsidRPr="0051644A">
        <w:rPr>
          <w:rFonts w:eastAsia="Times New Roman"/>
          <w:color w:val="000000"/>
          <w:u w:val="single"/>
          <w:shd w:val="clear" w:color="auto" w:fill="00FFFF"/>
        </w:rPr>
        <w:t>tries. It</w:t>
      </w:r>
      <w:r w:rsidRPr="000F5A8C">
        <w:rPr>
          <w:rFonts w:eastAsia="Times New Roman"/>
          <w:color w:val="000000"/>
          <w:highlight w:val="cyan"/>
          <w:u w:val="single"/>
          <w:shd w:val="clear" w:color="auto" w:fill="00FFFF"/>
        </w:rPr>
        <w:t>’s</w:t>
      </w:r>
      <w:r w:rsidRPr="000F5A8C">
        <w:rPr>
          <w:rFonts w:eastAsia="Times New Roman"/>
          <w:color w:val="000000"/>
          <w:sz w:val="16"/>
          <w:highlight w:val="cyan"/>
        </w:rPr>
        <w:t> </w:t>
      </w:r>
      <w:r w:rsidRPr="000F5A8C">
        <w:rPr>
          <w:rFonts w:eastAsia="Times New Roman"/>
          <w:b/>
          <w:bCs/>
          <w:color w:val="000000"/>
          <w:highlight w:val="cyan"/>
          <w:u w:val="single"/>
          <w:shd w:val="clear" w:color="auto" w:fill="00FFFF"/>
        </w:rPr>
        <w:t>dubious</w:t>
      </w:r>
      <w:r w:rsidRPr="000F5A8C">
        <w:rPr>
          <w:rFonts w:eastAsia="Times New Roman"/>
          <w:color w:val="000000"/>
          <w:sz w:val="16"/>
          <w:highlight w:val="cyan"/>
        </w:rPr>
        <w:t> </w:t>
      </w:r>
      <w:r w:rsidRPr="000F5A8C">
        <w:rPr>
          <w:rFonts w:eastAsia="Times New Roman"/>
          <w:color w:val="000000"/>
          <w:highlight w:val="cyan"/>
          <w:u w:val="single"/>
          <w:shd w:val="clear" w:color="auto" w:fill="00FFFF"/>
        </w:rPr>
        <w:t>to use</w:t>
      </w:r>
      <w:r w:rsidRPr="000F5A8C">
        <w:rPr>
          <w:rFonts w:eastAsia="Times New Roman"/>
          <w:color w:val="000000"/>
          <w:sz w:val="16"/>
          <w:highlight w:val="cyan"/>
        </w:rPr>
        <w:t> </w:t>
      </w:r>
      <w:r w:rsidRPr="000F5A8C">
        <w:rPr>
          <w:rFonts w:eastAsia="Times New Roman"/>
          <w:b/>
          <w:bCs/>
          <w:color w:val="000000"/>
          <w:highlight w:val="cyan"/>
          <w:u w:val="single"/>
          <w:shd w:val="clear" w:color="auto" w:fill="00FFFF"/>
        </w:rPr>
        <w:t>th</w:t>
      </w:r>
      <w:r w:rsidRPr="0051644A">
        <w:rPr>
          <w:rFonts w:eastAsia="Times New Roman"/>
          <w:b/>
          <w:bCs/>
          <w:color w:val="000000"/>
          <w:u w:val="single"/>
          <w:shd w:val="clear" w:color="auto" w:fill="00FFFF"/>
        </w:rPr>
        <w:t>ese</w:t>
      </w:r>
      <w:r w:rsidRPr="0051644A">
        <w:rPr>
          <w:rFonts w:eastAsia="Times New Roman"/>
          <w:color w:val="000000"/>
          <w:sz w:val="16"/>
        </w:rPr>
        <w:t> </w:t>
      </w:r>
      <w:r w:rsidRPr="0051644A">
        <w:rPr>
          <w:rFonts w:eastAsia="Times New Roman"/>
          <w:b/>
          <w:bCs/>
          <w:color w:val="000000"/>
          <w:u w:val="single"/>
        </w:rPr>
        <w:t>models</w:t>
      </w:r>
      <w:r w:rsidRPr="0051644A">
        <w:rPr>
          <w:rFonts w:eastAsia="Times New Roman"/>
          <w:color w:val="000000"/>
          <w:sz w:val="16"/>
        </w:rPr>
        <w:t> </w:t>
      </w:r>
      <w:r w:rsidRPr="0051644A">
        <w:rPr>
          <w:rFonts w:eastAsia="Times New Roman"/>
          <w:color w:val="000000"/>
          <w:u w:val="single"/>
          <w:shd w:val="clear" w:color="auto" w:fill="00FFFF"/>
        </w:rPr>
        <w:t>to predict</w:t>
      </w:r>
      <w:r w:rsidRPr="0051644A">
        <w:rPr>
          <w:rFonts w:eastAsia="Times New Roman"/>
          <w:color w:val="000000"/>
          <w:sz w:val="16"/>
        </w:rPr>
        <w:t> a different phenomenon – low-scale </w:t>
      </w:r>
      <w:r w:rsidRPr="0051644A">
        <w:rPr>
          <w:rFonts w:eastAsia="Times New Roman"/>
          <w:color w:val="000000"/>
          <w:u w:val="single"/>
          <w:shd w:val="clear" w:color="auto" w:fill="00FFFF"/>
        </w:rPr>
        <w:t>insurgency</w:t>
      </w:r>
      <w:r w:rsidRPr="0051644A">
        <w:rPr>
          <w:rFonts w:eastAsia="Times New Roman"/>
          <w:color w:val="000000"/>
          <w:sz w:val="16"/>
        </w:rPr>
        <w:t> – </w:t>
      </w:r>
      <w:r w:rsidRPr="0051644A">
        <w:rPr>
          <w:rFonts w:eastAsia="Times New Roman"/>
          <w:color w:val="000000"/>
          <w:u w:val="single"/>
          <w:shd w:val="clear" w:color="auto" w:fill="00FFFF"/>
        </w:rPr>
        <w:t>in</w:t>
      </w:r>
      <w:r w:rsidRPr="0051644A">
        <w:rPr>
          <w:rFonts w:eastAsia="Times New Roman"/>
          <w:color w:val="000000"/>
          <w:sz w:val="16"/>
        </w:rPr>
        <w:t> </w:t>
      </w:r>
      <w:r w:rsidRPr="0051644A">
        <w:rPr>
          <w:rFonts w:eastAsia="Times New Roman"/>
          <w:b/>
          <w:bCs/>
          <w:color w:val="000000"/>
          <w:u w:val="single"/>
          <w:shd w:val="clear" w:color="auto" w:fill="00FFFF"/>
        </w:rPr>
        <w:t>America</w:t>
      </w:r>
      <w:r w:rsidRPr="0051644A">
        <w:rPr>
          <w:rFonts w:eastAsia="Times New Roman"/>
          <w:color w:val="000000"/>
          <w:sz w:val="16"/>
        </w:rPr>
        <w:t> or other rich, advanced democracies.</w:t>
      </w:r>
    </w:p>
    <w:p w14:paraId="04726DC5"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u w:val="single"/>
        </w:rPr>
        <w:t>America’s</w:t>
      </w:r>
      <w:r w:rsidRPr="0051644A">
        <w:rPr>
          <w:rFonts w:eastAsia="Times New Roman"/>
          <w:color w:val="000000"/>
          <w:sz w:val="16"/>
        </w:rPr>
        <w:t> </w:t>
      </w:r>
      <w:r w:rsidRPr="0051644A">
        <w:rPr>
          <w:rFonts w:eastAsia="Times New Roman"/>
          <w:b/>
          <w:bCs/>
          <w:color w:val="000000"/>
          <w:u w:val="single"/>
        </w:rPr>
        <w:t>democracy numbers</w:t>
      </w:r>
      <w:r w:rsidRPr="0051644A">
        <w:rPr>
          <w:rFonts w:eastAsia="Times New Roman"/>
          <w:color w:val="000000"/>
          <w:sz w:val="16"/>
        </w:rPr>
        <w:t> </w:t>
      </w:r>
      <w:r w:rsidRPr="0051644A">
        <w:rPr>
          <w:rFonts w:eastAsia="Times New Roman"/>
          <w:color w:val="000000"/>
          <w:u w:val="single"/>
        </w:rPr>
        <w:t>also</w:t>
      </w:r>
      <w:r w:rsidRPr="0051644A">
        <w:rPr>
          <w:rFonts w:eastAsia="Times New Roman"/>
          <w:color w:val="000000"/>
          <w:sz w:val="16"/>
        </w:rPr>
        <w:t> </w:t>
      </w:r>
      <w:r w:rsidRPr="0051644A">
        <w:rPr>
          <w:rFonts w:eastAsia="Times New Roman"/>
          <w:b/>
          <w:bCs/>
          <w:color w:val="000000"/>
          <w:u w:val="single"/>
        </w:rPr>
        <w:t>don’t add up</w:t>
      </w:r>
      <w:r w:rsidRPr="0051644A">
        <w:rPr>
          <w:rFonts w:eastAsia="Times New Roman"/>
          <w:color w:val="000000"/>
          <w:sz w:val="16"/>
        </w:rPr>
        <w:t>. In 2015, raters like the Polity Project gave the United States a perfect score of 10 – one it had enjoyed for decades. Then Donald Trump was elected president, and America’s score fell to 8.</w:t>
      </w:r>
    </w:p>
    <w:p w14:paraId="34E9C5FB"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In 2019, after the failed impeachment of Trump, Polity’s score fell further to 7. Finally, on Jan. 7, 2021, immediately following the insurrection, Polity announced a drop to a 5, meaning “no longer a democracy.”</w:t>
      </w:r>
    </w:p>
    <w:p w14:paraId="075CF67E"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Political scientists woke up, as rapid plunges to this level are persistently correlated with outbreaks of civil war.</w:t>
      </w:r>
    </w:p>
    <w:p w14:paraId="1468FE1E"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But this slide is suspicious. </w:t>
      </w:r>
      <w:r w:rsidRPr="0051644A">
        <w:rPr>
          <w:rFonts w:eastAsia="Times New Roman"/>
          <w:color w:val="000000"/>
          <w:u w:val="single"/>
        </w:rPr>
        <w:t>It would mean</w:t>
      </w:r>
      <w:r w:rsidRPr="0051644A">
        <w:rPr>
          <w:rFonts w:eastAsia="Times New Roman"/>
          <w:color w:val="000000"/>
          <w:sz w:val="16"/>
        </w:rPr>
        <w:t> that </w:t>
      </w:r>
      <w:r w:rsidRPr="0051644A">
        <w:rPr>
          <w:rFonts w:eastAsia="Times New Roman"/>
          <w:b/>
          <w:bCs/>
          <w:color w:val="000000"/>
          <w:u w:val="single"/>
        </w:rPr>
        <w:t>American democracy</w:t>
      </w:r>
      <w:r w:rsidRPr="0051644A">
        <w:rPr>
          <w:rFonts w:eastAsia="Times New Roman"/>
          <w:color w:val="000000"/>
          <w:sz w:val="16"/>
        </w:rPr>
        <w:t> today </w:t>
      </w:r>
      <w:r w:rsidRPr="0051644A">
        <w:rPr>
          <w:rFonts w:eastAsia="Times New Roman"/>
          <w:color w:val="000000"/>
          <w:u w:val="single"/>
        </w:rPr>
        <w:t>is</w:t>
      </w:r>
      <w:r w:rsidRPr="0051644A">
        <w:rPr>
          <w:rFonts w:eastAsia="Times New Roman"/>
          <w:color w:val="000000"/>
          <w:sz w:val="16"/>
        </w:rPr>
        <w:t> several points </w:t>
      </w:r>
      <w:r w:rsidRPr="0051644A">
        <w:rPr>
          <w:rFonts w:eastAsia="Times New Roman"/>
          <w:color w:val="000000"/>
          <w:u w:val="single"/>
        </w:rPr>
        <w:t>below</w:t>
      </w:r>
      <w:r w:rsidRPr="0051644A">
        <w:rPr>
          <w:rFonts w:eastAsia="Times New Roman"/>
          <w:color w:val="000000"/>
          <w:sz w:val="16"/>
        </w:rPr>
        <w:t> that of </w:t>
      </w:r>
      <w:r w:rsidRPr="0051644A">
        <w:rPr>
          <w:rFonts w:eastAsia="Times New Roman"/>
          <w:color w:val="000000"/>
          <w:u w:val="single"/>
        </w:rPr>
        <w:t>1859, on the</w:t>
      </w:r>
      <w:r w:rsidRPr="0051644A">
        <w:rPr>
          <w:rFonts w:eastAsia="Times New Roman"/>
          <w:color w:val="000000"/>
          <w:sz w:val="16"/>
        </w:rPr>
        <w:t> </w:t>
      </w:r>
      <w:r w:rsidRPr="0051644A">
        <w:rPr>
          <w:rFonts w:eastAsia="Times New Roman"/>
          <w:b/>
          <w:bCs/>
          <w:color w:val="000000"/>
          <w:u w:val="single"/>
        </w:rPr>
        <w:t>eve of the Civil War</w:t>
      </w:r>
      <w:r w:rsidRPr="0051644A">
        <w:rPr>
          <w:rFonts w:eastAsia="Times New Roman"/>
          <w:color w:val="000000"/>
          <w:u w:val="single"/>
        </w:rPr>
        <w:t>, and when</w:t>
      </w:r>
      <w:r w:rsidRPr="0051644A">
        <w:rPr>
          <w:rFonts w:eastAsia="Times New Roman"/>
          <w:color w:val="000000"/>
          <w:sz w:val="16"/>
        </w:rPr>
        <w:t> a majority of </w:t>
      </w:r>
      <w:r w:rsidRPr="0051644A">
        <w:rPr>
          <w:rFonts w:eastAsia="Times New Roman"/>
          <w:color w:val="000000"/>
          <w:u w:val="single"/>
        </w:rPr>
        <w:t>adults were</w:t>
      </w:r>
      <w:r w:rsidRPr="0051644A">
        <w:rPr>
          <w:rFonts w:eastAsia="Times New Roman"/>
          <w:color w:val="000000"/>
          <w:sz w:val="16"/>
        </w:rPr>
        <w:t> </w:t>
      </w:r>
      <w:r w:rsidRPr="0051644A">
        <w:rPr>
          <w:rFonts w:eastAsia="Times New Roman"/>
          <w:b/>
          <w:bCs/>
          <w:color w:val="000000"/>
          <w:u w:val="single"/>
        </w:rPr>
        <w:t>barred from voting</w:t>
      </w:r>
      <w:r w:rsidRPr="0051644A">
        <w:rPr>
          <w:rFonts w:eastAsia="Times New Roman"/>
          <w:color w:val="000000"/>
          <w:u w:val="single"/>
        </w:rPr>
        <w:t>. It would put</w:t>
      </w:r>
      <w:r w:rsidRPr="0051644A">
        <w:rPr>
          <w:rFonts w:eastAsia="Times New Roman"/>
          <w:color w:val="000000"/>
          <w:sz w:val="16"/>
        </w:rPr>
        <w:t> present-day </w:t>
      </w:r>
      <w:r w:rsidRPr="0051644A">
        <w:rPr>
          <w:rFonts w:eastAsia="Times New Roman"/>
          <w:b/>
          <w:bCs/>
          <w:color w:val="000000"/>
          <w:u w:val="single"/>
        </w:rPr>
        <w:t>U.S. institutions</w:t>
      </w:r>
      <w:r w:rsidRPr="0051644A">
        <w:rPr>
          <w:rFonts w:eastAsia="Times New Roman"/>
          <w:color w:val="000000"/>
          <w:sz w:val="16"/>
        </w:rPr>
        <w:t> </w:t>
      </w:r>
      <w:r w:rsidRPr="0051644A">
        <w:rPr>
          <w:rFonts w:eastAsia="Times New Roman"/>
          <w:color w:val="000000"/>
          <w:u w:val="single"/>
        </w:rPr>
        <w:t>on par with</w:t>
      </w:r>
      <w:r w:rsidRPr="0051644A">
        <w:rPr>
          <w:rFonts w:eastAsia="Times New Roman"/>
          <w:color w:val="000000"/>
          <w:sz w:val="16"/>
        </w:rPr>
        <w:t> other 5’s, like Haiti and </w:t>
      </w:r>
      <w:r w:rsidRPr="0051644A">
        <w:rPr>
          <w:rFonts w:eastAsia="Times New Roman"/>
          <w:b/>
          <w:bCs/>
          <w:color w:val="000000"/>
          <w:u w:val="single"/>
        </w:rPr>
        <w:t>Somalia</w:t>
      </w:r>
      <w:r w:rsidRPr="0051644A">
        <w:rPr>
          <w:rFonts w:eastAsia="Times New Roman"/>
          <w:color w:val="000000"/>
          <w:sz w:val="16"/>
        </w:rPr>
        <w:t>. Meanwhile, countries like Hungary – the poster nation for democratic backsliding – maintain a perfect 10.</w:t>
      </w:r>
    </w:p>
    <w:p w14:paraId="1AE97D2C"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This defies credibility. One suspects that it’s the democracy raters who have become politicized, not American institutions. </w:t>
      </w:r>
      <w:r w:rsidRPr="0051644A">
        <w:rPr>
          <w:rFonts w:eastAsia="Times New Roman"/>
          <w:color w:val="000000"/>
          <w:u w:val="single"/>
          <w:shd w:val="clear" w:color="auto" w:fill="00FFFF"/>
        </w:rPr>
        <w:t>The backslide is</w:t>
      </w:r>
      <w:r w:rsidRPr="0051644A">
        <w:rPr>
          <w:rFonts w:eastAsia="Times New Roman"/>
          <w:color w:val="000000"/>
          <w:sz w:val="16"/>
        </w:rPr>
        <w:t> surely </w:t>
      </w:r>
      <w:r w:rsidRPr="0051644A">
        <w:rPr>
          <w:rFonts w:eastAsia="Times New Roman"/>
          <w:b/>
          <w:bCs/>
          <w:color w:val="000000"/>
          <w:u w:val="single"/>
          <w:shd w:val="clear" w:color="auto" w:fill="00FFFF"/>
        </w:rPr>
        <w:t>exaggerated</w:t>
      </w:r>
      <w:r w:rsidRPr="0051644A">
        <w:rPr>
          <w:rFonts w:eastAsia="Times New Roman"/>
          <w:color w:val="000000"/>
          <w:u w:val="single"/>
        </w:rPr>
        <w:t>. So</w:t>
      </w:r>
      <w:r w:rsidRPr="0051644A">
        <w:rPr>
          <w:rFonts w:eastAsia="Times New Roman"/>
          <w:color w:val="000000"/>
          <w:sz w:val="16"/>
        </w:rPr>
        <w:t>, then, </w:t>
      </w:r>
      <w:r w:rsidRPr="0051644A">
        <w:rPr>
          <w:rFonts w:eastAsia="Times New Roman"/>
          <w:color w:val="000000"/>
          <w:u w:val="single"/>
          <w:shd w:val="clear" w:color="auto" w:fill="00FFFF"/>
        </w:rPr>
        <w:t>are</w:t>
      </w:r>
      <w:r w:rsidRPr="0051644A">
        <w:rPr>
          <w:rFonts w:eastAsia="Times New Roman"/>
          <w:color w:val="000000"/>
          <w:sz w:val="16"/>
        </w:rPr>
        <w:t> </w:t>
      </w:r>
      <w:r w:rsidRPr="0051644A">
        <w:rPr>
          <w:rFonts w:eastAsia="Times New Roman"/>
          <w:color w:val="000000"/>
          <w:u w:val="single"/>
        </w:rPr>
        <w:t>predictions of</w:t>
      </w:r>
      <w:r w:rsidRPr="0051644A">
        <w:rPr>
          <w:rFonts w:eastAsia="Times New Roman"/>
          <w:color w:val="000000"/>
          <w:sz w:val="16"/>
        </w:rPr>
        <w:t> </w:t>
      </w:r>
      <w:r w:rsidRPr="0051644A">
        <w:rPr>
          <w:rFonts w:eastAsia="Times New Roman"/>
          <w:b/>
          <w:bCs/>
          <w:color w:val="000000"/>
          <w:u w:val="single"/>
          <w:shd w:val="clear" w:color="auto" w:fill="00FFFF"/>
        </w:rPr>
        <w:t>civil war</w:t>
      </w:r>
      <w:r w:rsidRPr="0051644A">
        <w:rPr>
          <w:rFonts w:eastAsia="Times New Roman"/>
          <w:color w:val="000000"/>
          <w:sz w:val="16"/>
        </w:rPr>
        <w:t>.</w:t>
      </w:r>
    </w:p>
    <w:p w14:paraId="0A73C446"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The fact is, </w:t>
      </w:r>
      <w:r w:rsidRPr="0051644A">
        <w:rPr>
          <w:rFonts w:eastAsia="Times New Roman"/>
          <w:color w:val="000000"/>
          <w:u w:val="single"/>
        </w:rPr>
        <w:t>even societies with</w:t>
      </w:r>
      <w:r w:rsidRPr="0051644A">
        <w:rPr>
          <w:rFonts w:eastAsia="Times New Roman"/>
          <w:color w:val="000000"/>
          <w:sz w:val="16"/>
        </w:rPr>
        <w:t> </w:t>
      </w:r>
      <w:r w:rsidRPr="0051644A">
        <w:rPr>
          <w:rFonts w:eastAsia="Times New Roman"/>
          <w:b/>
          <w:bCs/>
          <w:color w:val="000000"/>
          <w:u w:val="single"/>
        </w:rPr>
        <w:t>hardened identities</w:t>
      </w:r>
      <w:r w:rsidRPr="0051644A">
        <w:rPr>
          <w:rFonts w:eastAsia="Times New Roman"/>
          <w:color w:val="000000"/>
          <w:sz w:val="16"/>
        </w:rPr>
        <w:t> </w:t>
      </w:r>
      <w:r w:rsidRPr="0051644A">
        <w:rPr>
          <w:rFonts w:eastAsia="Times New Roman"/>
          <w:color w:val="000000"/>
          <w:u w:val="single"/>
        </w:rPr>
        <w:t>rarely</w:t>
      </w:r>
      <w:r w:rsidRPr="0051644A">
        <w:rPr>
          <w:rFonts w:eastAsia="Times New Roman"/>
          <w:color w:val="000000"/>
          <w:sz w:val="16"/>
        </w:rPr>
        <w:t> </w:t>
      </w:r>
      <w:r w:rsidRPr="0051644A">
        <w:rPr>
          <w:rFonts w:eastAsia="Times New Roman"/>
          <w:b/>
          <w:bCs/>
          <w:color w:val="000000"/>
          <w:u w:val="single"/>
        </w:rPr>
        <w:t>erupt in conflict</w:t>
      </w:r>
      <w:r w:rsidRPr="0051644A">
        <w:rPr>
          <w:rFonts w:eastAsia="Times New Roman"/>
          <w:color w:val="000000"/>
          <w:u w:val="single"/>
        </w:rPr>
        <w:t>. One study looked at</w:t>
      </w:r>
      <w:r w:rsidRPr="0051644A">
        <w:rPr>
          <w:rFonts w:eastAsia="Times New Roman"/>
          <w:color w:val="000000"/>
          <w:sz w:val="16"/>
        </w:rPr>
        <w:t> </w:t>
      </w:r>
      <w:r w:rsidRPr="0051644A">
        <w:rPr>
          <w:rFonts w:eastAsia="Times New Roman"/>
          <w:b/>
          <w:bCs/>
          <w:color w:val="000000"/>
          <w:u w:val="single"/>
        </w:rPr>
        <w:t>every</w:t>
      </w:r>
      <w:r w:rsidRPr="0051644A">
        <w:rPr>
          <w:rFonts w:eastAsia="Times New Roman"/>
          <w:color w:val="000000"/>
          <w:sz w:val="16"/>
        </w:rPr>
        <w:t> </w:t>
      </w:r>
      <w:r w:rsidRPr="0051644A">
        <w:rPr>
          <w:rFonts w:eastAsia="Times New Roman"/>
          <w:b/>
          <w:bCs/>
          <w:color w:val="000000"/>
          <w:u w:val="single"/>
          <w:shd w:val="clear" w:color="auto" w:fill="00FFFF"/>
        </w:rPr>
        <w:t>ethnic pairing</w:t>
      </w:r>
      <w:r w:rsidRPr="0051644A">
        <w:rPr>
          <w:rFonts w:eastAsia="Times New Roman"/>
          <w:color w:val="000000"/>
          <w:sz w:val="16"/>
        </w:rPr>
        <w:t> in Africa and Eastern Europe in the late 20th century and found </w:t>
      </w:r>
      <w:r w:rsidRPr="0051644A">
        <w:rPr>
          <w:rFonts w:eastAsia="Times New Roman"/>
          <w:color w:val="000000"/>
          <w:u w:val="single"/>
          <w:shd w:val="clear" w:color="auto" w:fill="00FFFF"/>
        </w:rPr>
        <w:t>no more than</w:t>
      </w:r>
      <w:r w:rsidRPr="0051644A">
        <w:rPr>
          <w:rFonts w:eastAsia="Times New Roman"/>
          <w:color w:val="000000"/>
          <w:sz w:val="16"/>
        </w:rPr>
        <w:t> </w:t>
      </w:r>
      <w:r w:rsidRPr="0051644A">
        <w:rPr>
          <w:rFonts w:eastAsia="Times New Roman"/>
          <w:b/>
          <w:bCs/>
          <w:color w:val="000000"/>
          <w:u w:val="single"/>
          <w:shd w:val="clear" w:color="auto" w:fill="00FFFF"/>
        </w:rPr>
        <w:t>1 in 1,000</w:t>
      </w:r>
      <w:r w:rsidRPr="0051644A">
        <w:rPr>
          <w:rFonts w:eastAsia="Times New Roman"/>
          <w:color w:val="000000"/>
          <w:sz w:val="16"/>
        </w:rPr>
        <w:t> </w:t>
      </w:r>
      <w:r w:rsidRPr="0051644A">
        <w:rPr>
          <w:rFonts w:eastAsia="Times New Roman"/>
          <w:color w:val="000000"/>
          <w:u w:val="single"/>
          <w:shd w:val="clear" w:color="auto" w:fill="00FFFF"/>
        </w:rPr>
        <w:t>turned</w:t>
      </w:r>
      <w:r w:rsidRPr="0051644A">
        <w:rPr>
          <w:rFonts w:eastAsia="Times New Roman"/>
          <w:color w:val="000000"/>
          <w:sz w:val="16"/>
        </w:rPr>
        <w:t> </w:t>
      </w:r>
      <w:r w:rsidRPr="0051644A">
        <w:rPr>
          <w:rFonts w:eastAsia="Times New Roman"/>
          <w:b/>
          <w:bCs/>
          <w:color w:val="000000"/>
          <w:u w:val="single"/>
          <w:shd w:val="clear" w:color="auto" w:fill="00FFFF"/>
        </w:rPr>
        <w:t>violent</w:t>
      </w:r>
      <w:r w:rsidRPr="0051644A">
        <w:rPr>
          <w:rFonts w:eastAsia="Times New Roman"/>
          <w:color w:val="000000"/>
          <w:sz w:val="16"/>
        </w:rPr>
        <w:t> in a given year.</w:t>
      </w:r>
    </w:p>
    <w:p w14:paraId="163D6941"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So, yes, if you trace back from a civil war you find </w:t>
      </w:r>
      <w:r w:rsidRPr="0051644A">
        <w:rPr>
          <w:rFonts w:eastAsia="Times New Roman"/>
          <w:b/>
          <w:bCs/>
          <w:color w:val="000000"/>
          <w:u w:val="single"/>
          <w:shd w:val="clear" w:color="auto" w:fill="00FFFF"/>
        </w:rPr>
        <w:t>polarized politics</w:t>
      </w:r>
      <w:r w:rsidRPr="0051644A">
        <w:rPr>
          <w:rFonts w:eastAsia="Times New Roman"/>
          <w:color w:val="000000"/>
          <w:sz w:val="16"/>
        </w:rPr>
        <w:t>, or a surge of protest and arms. But trace back from periods without war and you will find a lot of the same conditions. These </w:t>
      </w:r>
      <w:r w:rsidRPr="0051644A">
        <w:rPr>
          <w:rFonts w:eastAsia="Times New Roman"/>
          <w:color w:val="000000"/>
          <w:u w:val="single"/>
          <w:shd w:val="clear" w:color="auto" w:fill="00FFFF"/>
        </w:rPr>
        <w:t>are not</w:t>
      </w:r>
      <w:r w:rsidRPr="0051644A">
        <w:rPr>
          <w:rFonts w:eastAsia="Times New Roman"/>
          <w:color w:val="000000"/>
          <w:sz w:val="16"/>
        </w:rPr>
        <w:t> </w:t>
      </w:r>
      <w:r w:rsidRPr="0051644A">
        <w:rPr>
          <w:rFonts w:eastAsia="Times New Roman"/>
          <w:b/>
          <w:bCs/>
          <w:color w:val="000000"/>
          <w:u w:val="single"/>
          <w:shd w:val="clear" w:color="auto" w:fill="00FFFF"/>
        </w:rPr>
        <w:t>automatic</w:t>
      </w:r>
      <w:r w:rsidRPr="0051644A">
        <w:rPr>
          <w:rFonts w:eastAsia="Times New Roman"/>
          <w:color w:val="000000"/>
          <w:sz w:val="16"/>
        </w:rPr>
        <w:t> </w:t>
      </w:r>
      <w:r w:rsidRPr="0051644A">
        <w:rPr>
          <w:rFonts w:eastAsia="Times New Roman"/>
          <w:color w:val="000000"/>
          <w:u w:val="single"/>
        </w:rPr>
        <w:t>forerunners of</w:t>
      </w:r>
      <w:r w:rsidRPr="0051644A">
        <w:rPr>
          <w:rFonts w:eastAsia="Times New Roman"/>
          <w:color w:val="000000"/>
          <w:sz w:val="16"/>
        </w:rPr>
        <w:t> </w:t>
      </w:r>
      <w:r w:rsidRPr="0051644A">
        <w:rPr>
          <w:rFonts w:eastAsia="Times New Roman"/>
          <w:b/>
          <w:bCs/>
          <w:color w:val="000000"/>
          <w:u w:val="single"/>
          <w:shd w:val="clear" w:color="auto" w:fill="00FFFF"/>
        </w:rPr>
        <w:t>violence</w:t>
      </w:r>
      <w:r w:rsidRPr="0051644A">
        <w:rPr>
          <w:rFonts w:eastAsia="Times New Roman"/>
          <w:color w:val="000000"/>
          <w:sz w:val="16"/>
        </w:rPr>
        <w:t>.</w:t>
      </w:r>
    </w:p>
    <w:p w14:paraId="4CFBA274"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Here’s why: </w:t>
      </w:r>
      <w:r w:rsidRPr="0051644A">
        <w:rPr>
          <w:rFonts w:eastAsia="Times New Roman"/>
          <w:color w:val="000000"/>
          <w:u w:val="single"/>
        </w:rPr>
        <w:t>As a</w:t>
      </w:r>
      <w:r w:rsidRPr="0051644A">
        <w:rPr>
          <w:rFonts w:eastAsia="Times New Roman"/>
          <w:color w:val="000000"/>
          <w:sz w:val="16"/>
        </w:rPr>
        <w:t> </w:t>
      </w:r>
      <w:r w:rsidRPr="0051644A">
        <w:rPr>
          <w:rFonts w:eastAsia="Times New Roman"/>
          <w:b/>
          <w:bCs/>
          <w:color w:val="000000"/>
          <w:u w:val="single"/>
        </w:rPr>
        <w:t>general rule</w:t>
      </w:r>
      <w:r w:rsidRPr="0051644A">
        <w:rPr>
          <w:rFonts w:eastAsia="Times New Roman"/>
          <w:color w:val="000000"/>
          <w:u w:val="single"/>
        </w:rPr>
        <w:t>, enemies</w:t>
      </w:r>
      <w:r w:rsidRPr="0051644A">
        <w:rPr>
          <w:rFonts w:eastAsia="Times New Roman"/>
          <w:color w:val="000000"/>
          <w:sz w:val="16"/>
        </w:rPr>
        <w:t> </w:t>
      </w:r>
      <w:r w:rsidRPr="0051644A">
        <w:rPr>
          <w:rFonts w:eastAsia="Times New Roman"/>
          <w:b/>
          <w:bCs/>
          <w:color w:val="000000"/>
          <w:u w:val="single"/>
        </w:rPr>
        <w:t>prefer</w:t>
      </w:r>
      <w:r w:rsidRPr="0051644A">
        <w:rPr>
          <w:rFonts w:eastAsia="Times New Roman"/>
          <w:color w:val="000000"/>
          <w:sz w:val="16"/>
        </w:rPr>
        <w:t> </w:t>
      </w:r>
      <w:r w:rsidRPr="0051644A">
        <w:rPr>
          <w:rFonts w:eastAsia="Times New Roman"/>
          <w:color w:val="000000"/>
          <w:u w:val="single"/>
        </w:rPr>
        <w:t>to loathe one another</w:t>
      </w:r>
      <w:r w:rsidRPr="0051644A">
        <w:rPr>
          <w:rFonts w:eastAsia="Times New Roman"/>
          <w:color w:val="000000"/>
          <w:sz w:val="16"/>
        </w:rPr>
        <w:t> </w:t>
      </w:r>
      <w:r w:rsidRPr="0051644A">
        <w:rPr>
          <w:rFonts w:eastAsia="Times New Roman"/>
          <w:b/>
          <w:bCs/>
          <w:color w:val="000000"/>
          <w:u w:val="single"/>
        </w:rPr>
        <w:t>in peace</w:t>
      </w:r>
      <w:r w:rsidRPr="0051644A">
        <w:rPr>
          <w:rFonts w:eastAsia="Times New Roman"/>
          <w:color w:val="000000"/>
          <w:sz w:val="16"/>
        </w:rPr>
        <w:t>. That’s </w:t>
      </w:r>
      <w:r w:rsidRPr="0051644A">
        <w:rPr>
          <w:rFonts w:eastAsia="Times New Roman"/>
          <w:color w:val="000000"/>
          <w:u w:val="single"/>
        </w:rPr>
        <w:t>because war</w:t>
      </w:r>
      <w:r w:rsidRPr="0051644A">
        <w:rPr>
          <w:rFonts w:eastAsia="Times New Roman"/>
          <w:color w:val="000000"/>
          <w:sz w:val="16"/>
        </w:rPr>
        <w:t> – especially civil war – </w:t>
      </w:r>
      <w:r w:rsidRPr="0051644A">
        <w:rPr>
          <w:rFonts w:eastAsia="Times New Roman"/>
          <w:color w:val="000000"/>
          <w:u w:val="single"/>
        </w:rPr>
        <w:t>is</w:t>
      </w:r>
      <w:r w:rsidRPr="0051644A">
        <w:rPr>
          <w:rFonts w:eastAsia="Times New Roman"/>
          <w:color w:val="000000"/>
          <w:sz w:val="16"/>
        </w:rPr>
        <w:t> </w:t>
      </w:r>
      <w:r w:rsidRPr="0051644A">
        <w:rPr>
          <w:rFonts w:eastAsia="Times New Roman"/>
          <w:b/>
          <w:bCs/>
          <w:color w:val="000000"/>
          <w:u w:val="single"/>
        </w:rPr>
        <w:t>disastrous</w:t>
      </w:r>
      <w:r w:rsidRPr="0051644A">
        <w:rPr>
          <w:rFonts w:eastAsia="Times New Roman"/>
          <w:color w:val="000000"/>
          <w:sz w:val="16"/>
        </w:rPr>
        <w:t>. It kills people, destroys economies and weakens the country to outside enemies. </w:t>
      </w:r>
      <w:r w:rsidRPr="0051644A">
        <w:rPr>
          <w:rFonts w:eastAsia="Times New Roman"/>
          <w:color w:val="000000"/>
          <w:u w:val="single"/>
        </w:rPr>
        <w:t>This gives all</w:t>
      </w:r>
      <w:r w:rsidRPr="0051644A">
        <w:rPr>
          <w:rFonts w:eastAsia="Times New Roman"/>
          <w:color w:val="000000"/>
          <w:sz w:val="16"/>
        </w:rPr>
        <w:t> </w:t>
      </w:r>
      <w:r w:rsidRPr="0051644A">
        <w:rPr>
          <w:rFonts w:eastAsia="Times New Roman"/>
          <w:color w:val="000000"/>
          <w:u w:val="single"/>
          <w:shd w:val="clear" w:color="auto" w:fill="00FFFF"/>
        </w:rPr>
        <w:t>sides</w:t>
      </w:r>
      <w:r w:rsidRPr="0051644A">
        <w:rPr>
          <w:rFonts w:eastAsia="Times New Roman"/>
          <w:color w:val="000000"/>
          <w:sz w:val="16"/>
        </w:rPr>
        <w:t> </w:t>
      </w:r>
      <w:r w:rsidRPr="0051644A">
        <w:rPr>
          <w:rFonts w:eastAsia="Times New Roman"/>
          <w:b/>
          <w:bCs/>
          <w:color w:val="000000"/>
          <w:u w:val="single"/>
        </w:rPr>
        <w:t>huge incentives</w:t>
      </w:r>
      <w:r w:rsidRPr="0051644A">
        <w:rPr>
          <w:rFonts w:eastAsia="Times New Roman"/>
          <w:color w:val="000000"/>
          <w:sz w:val="16"/>
        </w:rPr>
        <w:t> </w:t>
      </w:r>
      <w:r w:rsidRPr="0051644A">
        <w:rPr>
          <w:rFonts w:eastAsia="Times New Roman"/>
          <w:color w:val="000000"/>
          <w:u w:val="single"/>
        </w:rPr>
        <w:t>to</w:t>
      </w:r>
      <w:r w:rsidRPr="0051644A">
        <w:rPr>
          <w:rFonts w:eastAsia="Times New Roman"/>
          <w:color w:val="000000"/>
          <w:sz w:val="16"/>
        </w:rPr>
        <w:t> </w:t>
      </w:r>
      <w:r w:rsidRPr="0051644A">
        <w:rPr>
          <w:rFonts w:eastAsia="Times New Roman"/>
          <w:color w:val="000000"/>
          <w:u w:val="single"/>
          <w:shd w:val="clear" w:color="auto" w:fill="00FFFF"/>
        </w:rPr>
        <w:t>avoid violence</w:t>
      </w:r>
      <w:r w:rsidRPr="0051644A">
        <w:rPr>
          <w:rFonts w:eastAsia="Times New Roman"/>
          <w:color w:val="000000"/>
          <w:sz w:val="16"/>
        </w:rPr>
        <w:t>.</w:t>
      </w:r>
    </w:p>
    <w:p w14:paraId="6C940CB0"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lastRenderedPageBreak/>
        <w:t>For anyone who doubted these horrific consequences, the events of Jan. 6, 2021, offered a painful reminder. This may be why </w:t>
      </w:r>
      <w:r w:rsidRPr="0051644A">
        <w:rPr>
          <w:rFonts w:eastAsia="Times New Roman"/>
          <w:b/>
          <w:bCs/>
          <w:color w:val="000000"/>
          <w:u w:val="single"/>
          <w:shd w:val="clear" w:color="auto" w:fill="00FFFF"/>
        </w:rPr>
        <w:t>far-right</w:t>
      </w:r>
      <w:r w:rsidRPr="0051644A">
        <w:rPr>
          <w:rFonts w:eastAsia="Times New Roman"/>
          <w:color w:val="000000"/>
          <w:sz w:val="16"/>
        </w:rPr>
        <w:t> </w:t>
      </w:r>
      <w:r w:rsidRPr="0051644A">
        <w:rPr>
          <w:rFonts w:eastAsia="Times New Roman"/>
          <w:b/>
          <w:bCs/>
          <w:color w:val="000000"/>
          <w:u w:val="single"/>
          <w:shd w:val="clear" w:color="auto" w:fill="00FFFF"/>
        </w:rPr>
        <w:t>movements</w:t>
      </w:r>
      <w:r w:rsidRPr="0051644A">
        <w:rPr>
          <w:rFonts w:eastAsia="Times New Roman"/>
          <w:color w:val="000000"/>
          <w:sz w:val="16"/>
        </w:rPr>
        <w:t> and violent political acts have </w:t>
      </w:r>
      <w:r w:rsidRPr="0051644A">
        <w:rPr>
          <w:rFonts w:eastAsia="Times New Roman"/>
          <w:b/>
          <w:bCs/>
          <w:color w:val="000000"/>
          <w:u w:val="single"/>
          <w:shd w:val="clear" w:color="auto" w:fill="00FFFF"/>
        </w:rPr>
        <w:t>declined</w:t>
      </w:r>
      <w:r w:rsidRPr="0051644A">
        <w:rPr>
          <w:rFonts w:eastAsia="Times New Roman"/>
          <w:color w:val="000000"/>
          <w:sz w:val="16"/>
        </w:rPr>
        <w:t> </w:t>
      </w:r>
      <w:r w:rsidRPr="0051644A">
        <w:rPr>
          <w:rFonts w:eastAsia="Times New Roman"/>
          <w:color w:val="000000"/>
          <w:u w:val="single"/>
          <w:shd w:val="clear" w:color="auto" w:fill="00FFFF"/>
        </w:rPr>
        <w:t>since</w:t>
      </w:r>
      <w:r w:rsidRPr="0051644A">
        <w:rPr>
          <w:rFonts w:eastAsia="Times New Roman"/>
          <w:color w:val="000000"/>
          <w:sz w:val="16"/>
        </w:rPr>
        <w:t> </w:t>
      </w:r>
      <w:r w:rsidRPr="0051644A">
        <w:rPr>
          <w:rFonts w:eastAsia="Times New Roman"/>
          <w:color w:val="000000"/>
          <w:u w:val="single"/>
        </w:rPr>
        <w:t>the</w:t>
      </w:r>
      <w:r w:rsidRPr="0051644A">
        <w:rPr>
          <w:rFonts w:eastAsia="Times New Roman"/>
          <w:color w:val="000000"/>
          <w:sz w:val="16"/>
        </w:rPr>
        <w:t> </w:t>
      </w:r>
      <w:r w:rsidRPr="0051644A">
        <w:rPr>
          <w:rFonts w:eastAsia="Times New Roman"/>
          <w:color w:val="000000"/>
          <w:u w:val="single"/>
          <w:shd w:val="clear" w:color="auto" w:fill="00FFFF"/>
        </w:rPr>
        <w:t>insurrection</w:t>
      </w:r>
      <w:r w:rsidRPr="0051644A">
        <w:rPr>
          <w:rFonts w:eastAsia="Times New Roman"/>
          <w:color w:val="000000"/>
          <w:sz w:val="16"/>
        </w:rPr>
        <w:t>.</w:t>
      </w:r>
    </w:p>
    <w:p w14:paraId="06B79FE5"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Because of these costs, most political factions don’t fight. An extremist militia in the United States would be no exception. </w:t>
      </w:r>
      <w:r w:rsidRPr="0051644A">
        <w:rPr>
          <w:rFonts w:eastAsia="Times New Roman"/>
          <w:color w:val="000000"/>
          <w:u w:val="single"/>
          <w:shd w:val="clear" w:color="auto" w:fill="00FFFF"/>
        </w:rPr>
        <w:t>Few thin</w:t>
      </w:r>
      <w:r w:rsidRPr="000F5A8C">
        <w:rPr>
          <w:rFonts w:eastAsia="Times New Roman"/>
          <w:color w:val="000000"/>
          <w:highlight w:val="cyan"/>
          <w:u w:val="single"/>
          <w:shd w:val="clear" w:color="auto" w:fill="00FFFF"/>
        </w:rPr>
        <w:t>gs are</w:t>
      </w:r>
      <w:r w:rsidRPr="000F5A8C">
        <w:rPr>
          <w:rFonts w:eastAsia="Times New Roman"/>
          <w:color w:val="000000"/>
          <w:sz w:val="16"/>
          <w:highlight w:val="cyan"/>
        </w:rPr>
        <w:t> </w:t>
      </w:r>
      <w:r w:rsidRPr="000F5A8C">
        <w:rPr>
          <w:rFonts w:eastAsia="Times New Roman"/>
          <w:color w:val="000000"/>
          <w:highlight w:val="cyan"/>
          <w:u w:val="single"/>
          <w:shd w:val="clear" w:color="auto" w:fill="00FFFF"/>
        </w:rPr>
        <w:t>hard</w:t>
      </w:r>
      <w:r w:rsidRPr="0051644A">
        <w:rPr>
          <w:rFonts w:eastAsia="Times New Roman"/>
          <w:color w:val="000000"/>
          <w:u w:val="single"/>
          <w:shd w:val="clear" w:color="auto" w:fill="00FFFF"/>
        </w:rPr>
        <w:t>er than</w:t>
      </w:r>
      <w:r w:rsidRPr="0051644A">
        <w:rPr>
          <w:rFonts w:eastAsia="Times New Roman"/>
          <w:color w:val="000000"/>
          <w:sz w:val="16"/>
        </w:rPr>
        <w:t> </w:t>
      </w:r>
      <w:r w:rsidRPr="0051644A">
        <w:rPr>
          <w:rFonts w:eastAsia="Times New Roman"/>
          <w:b/>
          <w:bCs/>
          <w:color w:val="000000"/>
          <w:u w:val="single"/>
        </w:rPr>
        <w:t>launching an</w:t>
      </w:r>
      <w:r w:rsidRPr="0051644A">
        <w:rPr>
          <w:rFonts w:eastAsia="Times New Roman"/>
          <w:color w:val="000000"/>
          <w:sz w:val="16"/>
        </w:rPr>
        <w:t> </w:t>
      </w:r>
      <w:r w:rsidRPr="0051644A">
        <w:rPr>
          <w:rFonts w:eastAsia="Times New Roman"/>
          <w:b/>
          <w:bCs/>
          <w:color w:val="000000"/>
          <w:u w:val="single"/>
          <w:shd w:val="clear" w:color="auto" w:fill="00FFFF"/>
        </w:rPr>
        <w:t>insurge</w:t>
      </w:r>
      <w:r w:rsidRPr="000F5A8C">
        <w:rPr>
          <w:rFonts w:eastAsia="Times New Roman"/>
          <w:b/>
          <w:bCs/>
          <w:color w:val="000000"/>
          <w:highlight w:val="cyan"/>
          <w:u w:val="single"/>
          <w:shd w:val="clear" w:color="auto" w:fill="00FFFF"/>
        </w:rPr>
        <w:t>ncy</w:t>
      </w:r>
      <w:r w:rsidRPr="000F5A8C">
        <w:rPr>
          <w:rFonts w:eastAsia="Times New Roman"/>
          <w:color w:val="000000"/>
          <w:sz w:val="16"/>
          <w:highlight w:val="cyan"/>
        </w:rPr>
        <w:t> </w:t>
      </w:r>
      <w:r w:rsidRPr="000F5A8C">
        <w:rPr>
          <w:rFonts w:eastAsia="Times New Roman"/>
          <w:color w:val="000000"/>
          <w:highlight w:val="cyan"/>
          <w:u w:val="single"/>
          <w:shd w:val="clear" w:color="auto" w:fill="00FFFF"/>
        </w:rPr>
        <w:t>again</w:t>
      </w:r>
      <w:r w:rsidRPr="0051644A">
        <w:rPr>
          <w:rFonts w:eastAsia="Times New Roman"/>
          <w:color w:val="000000"/>
          <w:u w:val="single"/>
          <w:shd w:val="clear" w:color="auto" w:fill="00FFFF"/>
        </w:rPr>
        <w:t>st a</w:t>
      </w:r>
      <w:r w:rsidRPr="0051644A">
        <w:rPr>
          <w:rFonts w:eastAsia="Times New Roman"/>
          <w:color w:val="000000"/>
          <w:sz w:val="16"/>
        </w:rPr>
        <w:t> </w:t>
      </w:r>
      <w:r w:rsidRPr="0051644A">
        <w:rPr>
          <w:rFonts w:eastAsia="Times New Roman"/>
          <w:b/>
          <w:bCs/>
          <w:color w:val="000000"/>
          <w:u w:val="single"/>
        </w:rPr>
        <w:t>powerful</w:t>
      </w:r>
      <w:r w:rsidRPr="0051644A">
        <w:rPr>
          <w:rFonts w:eastAsia="Times New Roman"/>
          <w:color w:val="000000"/>
          <w:sz w:val="16"/>
        </w:rPr>
        <w:t> </w:t>
      </w:r>
      <w:r w:rsidRPr="0051644A">
        <w:rPr>
          <w:rFonts w:eastAsia="Times New Roman"/>
          <w:b/>
          <w:bCs/>
          <w:color w:val="000000"/>
          <w:u w:val="single"/>
          <w:shd w:val="clear" w:color="auto" w:fill="00FFFF"/>
        </w:rPr>
        <w:t>state</w:t>
      </w:r>
      <w:r w:rsidRPr="0051644A">
        <w:rPr>
          <w:rFonts w:eastAsia="Times New Roman"/>
          <w:color w:val="000000"/>
          <w:u w:val="single"/>
        </w:rPr>
        <w:t>. Intelligence services will</w:t>
      </w:r>
      <w:r w:rsidRPr="0051644A">
        <w:rPr>
          <w:rFonts w:eastAsia="Times New Roman"/>
          <w:color w:val="000000"/>
          <w:sz w:val="16"/>
        </w:rPr>
        <w:t> </w:t>
      </w:r>
      <w:r w:rsidRPr="0051644A">
        <w:rPr>
          <w:rFonts w:eastAsia="Times New Roman"/>
          <w:b/>
          <w:bCs/>
          <w:color w:val="000000"/>
          <w:u w:val="single"/>
        </w:rPr>
        <w:t>hunt you down</w:t>
      </w:r>
      <w:r w:rsidRPr="0051644A">
        <w:rPr>
          <w:rFonts w:eastAsia="Times New Roman"/>
          <w:color w:val="000000"/>
          <w:u w:val="single"/>
        </w:rPr>
        <w:t>. Justice systems will</w:t>
      </w:r>
      <w:r w:rsidRPr="0051644A">
        <w:rPr>
          <w:rFonts w:eastAsia="Times New Roman"/>
          <w:color w:val="000000"/>
          <w:sz w:val="16"/>
        </w:rPr>
        <w:t> </w:t>
      </w:r>
      <w:r w:rsidRPr="0051644A">
        <w:rPr>
          <w:rFonts w:eastAsia="Times New Roman"/>
          <w:b/>
          <w:bCs/>
          <w:color w:val="000000"/>
          <w:u w:val="single"/>
        </w:rPr>
        <w:t>jail you</w:t>
      </w:r>
      <w:r w:rsidRPr="0051644A">
        <w:rPr>
          <w:rFonts w:eastAsia="Times New Roman"/>
          <w:color w:val="000000"/>
          <w:sz w:val="16"/>
        </w:rPr>
        <w:t>. You will live clandestinely, full of hardships. This is why even the most disaffected groups are often dissuaded from violence. Better to use politics by normal means.</w:t>
      </w:r>
    </w:p>
    <w:p w14:paraId="4D7DD3A8"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6F2DA819"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Naturally there are parallels to America today, but the differences in scale and seriousness are vast.</w:t>
      </w:r>
    </w:p>
    <w:p w14:paraId="4596BFA4"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4342DA75" w14:textId="77777777" w:rsidR="00BC1890" w:rsidRPr="0051644A" w:rsidRDefault="00BC1890" w:rsidP="00BC1890">
      <w:pPr>
        <w:spacing w:line="235" w:lineRule="atLeast"/>
        <w:rPr>
          <w:rFonts w:eastAsia="Times New Roman"/>
          <w:color w:val="000000"/>
          <w:sz w:val="16"/>
        </w:rPr>
      </w:pPr>
      <w:r w:rsidRPr="0051644A">
        <w:rPr>
          <w:rFonts w:eastAsia="Times New Roman"/>
          <w:color w:val="000000"/>
          <w:sz w:val="16"/>
        </w:rPr>
        <w:t>U.S. security services are less partisan, more targeted and restrained. </w:t>
      </w:r>
      <w:r w:rsidRPr="0051644A">
        <w:rPr>
          <w:rFonts w:eastAsia="Times New Roman"/>
          <w:color w:val="000000"/>
          <w:u w:val="single"/>
        </w:rPr>
        <w:t>The</w:t>
      </w:r>
      <w:r w:rsidRPr="0051644A">
        <w:rPr>
          <w:rFonts w:eastAsia="Times New Roman"/>
          <w:color w:val="000000"/>
          <w:sz w:val="16"/>
        </w:rPr>
        <w:t> </w:t>
      </w:r>
      <w:r w:rsidRPr="0051644A">
        <w:rPr>
          <w:rFonts w:eastAsia="Times New Roman"/>
          <w:color w:val="000000"/>
          <w:u w:val="single"/>
          <w:shd w:val="clear" w:color="auto" w:fill="00FFFF"/>
        </w:rPr>
        <w:t>FBI disrupts</w:t>
      </w:r>
      <w:r w:rsidRPr="0051644A">
        <w:rPr>
          <w:rFonts w:eastAsia="Times New Roman"/>
          <w:color w:val="000000"/>
          <w:sz w:val="16"/>
        </w:rPr>
        <w:t> most </w:t>
      </w:r>
      <w:r w:rsidRPr="0051644A">
        <w:rPr>
          <w:rFonts w:eastAsia="Times New Roman"/>
          <w:color w:val="000000"/>
          <w:u w:val="single"/>
          <w:shd w:val="clear" w:color="auto" w:fill="00FFFF"/>
        </w:rPr>
        <w:t>militias</w:t>
      </w:r>
      <w:r w:rsidRPr="0051644A">
        <w:rPr>
          <w:rFonts w:eastAsia="Times New Roman"/>
          <w:color w:val="000000"/>
          <w:sz w:val="16"/>
        </w:rPr>
        <w:t> </w:t>
      </w:r>
      <w:r w:rsidRPr="0051644A">
        <w:rPr>
          <w:rFonts w:eastAsia="Times New Roman"/>
          <w:color w:val="000000"/>
          <w:u w:val="single"/>
        </w:rPr>
        <w:t>before</w:t>
      </w:r>
      <w:r w:rsidRPr="0051644A">
        <w:rPr>
          <w:rFonts w:eastAsia="Times New Roman"/>
          <w:color w:val="000000"/>
          <w:sz w:val="16"/>
        </w:rPr>
        <w:t> they lay </w:t>
      </w:r>
      <w:r w:rsidRPr="0051644A">
        <w:rPr>
          <w:rFonts w:eastAsia="Times New Roman"/>
          <w:color w:val="000000"/>
          <w:u w:val="single"/>
        </w:rPr>
        <w:t>their</w:t>
      </w:r>
      <w:r w:rsidRPr="0051644A">
        <w:rPr>
          <w:rFonts w:eastAsia="Times New Roman"/>
          <w:color w:val="000000"/>
          <w:sz w:val="16"/>
        </w:rPr>
        <w:t> </w:t>
      </w:r>
      <w:r w:rsidRPr="0051644A">
        <w:rPr>
          <w:rFonts w:eastAsia="Times New Roman"/>
          <w:b/>
          <w:bCs/>
          <w:color w:val="000000"/>
          <w:u w:val="single"/>
        </w:rPr>
        <w:t>first bomb</w:t>
      </w:r>
      <w:r w:rsidRPr="0051644A">
        <w:rPr>
          <w:rFonts w:eastAsia="Times New Roman"/>
          <w:color w:val="000000"/>
          <w:sz w:val="16"/>
        </w:rPr>
        <w:t>. And if a far-right fundamentalist does demolish a building, federal agents don’t round up all the Proud Boys for 20 miles and beat them up. They mount an investigation and see the perpetrator prosecuted.</w:t>
      </w:r>
    </w:p>
    <w:p w14:paraId="0B9E72F0" w14:textId="1EA28936" w:rsidR="00BC1890" w:rsidRDefault="00BC1890" w:rsidP="00761D9B">
      <w:pPr>
        <w:pStyle w:val="Heading4"/>
      </w:pPr>
      <w:proofErr w:type="spellStart"/>
      <w:r>
        <w:t>Crossapply</w:t>
      </w:r>
      <w:proofErr w:type="spellEnd"/>
      <w:r w:rsidR="00B215CA">
        <w:t xml:space="preserve"> the Kimmage </w:t>
      </w:r>
      <w:proofErr w:type="spellStart"/>
      <w:r w:rsidR="00B215CA">
        <w:t>Rehighlight</w:t>
      </w:r>
      <w:proofErr w:type="spellEnd"/>
      <w:r w:rsidR="00B215CA">
        <w:t xml:space="preserve"> </w:t>
      </w:r>
      <w:r w:rsidR="00761D9B">
        <w:t xml:space="preserve">and Vuori as the logic </w:t>
      </w:r>
      <w:r w:rsidR="00EF4018">
        <w:t xml:space="preserve">of deterrence </w:t>
      </w:r>
      <w:proofErr w:type="spellStart"/>
      <w:r w:rsidR="00EF4018">
        <w:t>undregrids</w:t>
      </w:r>
      <w:proofErr w:type="spellEnd"/>
      <w:r w:rsidR="00EF4018">
        <w:t xml:space="preserve"> claims of alliance credibility failure causing extinction</w:t>
      </w:r>
    </w:p>
    <w:p w14:paraId="44F1F85A" w14:textId="77777777" w:rsidR="00664F16" w:rsidRDefault="00664F16" w:rsidP="00664F16">
      <w:pPr>
        <w:pStyle w:val="Heading2"/>
      </w:pPr>
      <w:r>
        <w:lastRenderedPageBreak/>
        <w:t>Solvency</w:t>
      </w:r>
    </w:p>
    <w:p w14:paraId="11D1664C" w14:textId="77777777" w:rsidR="00664F16" w:rsidRDefault="00664F16" w:rsidP="00664F16">
      <w:pPr>
        <w:pStyle w:val="Heading3"/>
      </w:pPr>
      <w:r>
        <w:lastRenderedPageBreak/>
        <w:t>Solvency---1NC</w:t>
      </w:r>
    </w:p>
    <w:p w14:paraId="294E1DAB" w14:textId="77777777" w:rsidR="00664F16" w:rsidRPr="007B112A" w:rsidRDefault="00664F16" w:rsidP="00664F16">
      <w:pPr>
        <w:pStyle w:val="Heading4"/>
        <w:rPr>
          <w:rFonts w:cs="Calibri"/>
        </w:rPr>
      </w:pPr>
      <w:r w:rsidRPr="007B112A">
        <w:rPr>
          <w:rFonts w:cs="Calibri"/>
        </w:rPr>
        <w:t xml:space="preserve">Aff starts at </w:t>
      </w:r>
      <w:r w:rsidRPr="007B112A">
        <w:rPr>
          <w:rFonts w:cs="Calibri"/>
          <w:u w:val="single"/>
        </w:rPr>
        <w:t>zero</w:t>
      </w:r>
      <w:r w:rsidRPr="007B112A">
        <w:rPr>
          <w:rFonts w:cs="Calibri"/>
        </w:rPr>
        <w:t>:</w:t>
      </w:r>
    </w:p>
    <w:p w14:paraId="34D4FB78" w14:textId="77777777" w:rsidR="00664F16" w:rsidRPr="007B112A" w:rsidRDefault="00664F16" w:rsidP="00664F16">
      <w:pPr>
        <w:pStyle w:val="Heading4"/>
        <w:rPr>
          <w:rFonts w:cs="Calibri"/>
        </w:rPr>
      </w:pPr>
      <w:r w:rsidRPr="007B112A">
        <w:rPr>
          <w:rFonts w:cs="Calibri"/>
        </w:rPr>
        <w:t xml:space="preserve">1. Federal workers can’t negotiate over </w:t>
      </w:r>
      <w:r w:rsidRPr="007B112A">
        <w:rPr>
          <w:rFonts w:cs="Calibri"/>
          <w:u w:val="single"/>
        </w:rPr>
        <w:t>pay</w:t>
      </w:r>
      <w:r w:rsidRPr="007B112A">
        <w:rPr>
          <w:rFonts w:cs="Calibri"/>
        </w:rPr>
        <w:t xml:space="preserve">, </w:t>
      </w:r>
      <w:r w:rsidRPr="007B112A">
        <w:rPr>
          <w:rFonts w:cs="Calibri"/>
          <w:u w:val="single"/>
        </w:rPr>
        <w:t>benefits</w:t>
      </w:r>
      <w:r w:rsidRPr="007B112A">
        <w:rPr>
          <w:rFonts w:cs="Calibri"/>
        </w:rPr>
        <w:t xml:space="preserve">, </w:t>
      </w:r>
      <w:r w:rsidRPr="007B112A">
        <w:rPr>
          <w:rFonts w:cs="Calibri"/>
          <w:u w:val="single"/>
        </w:rPr>
        <w:t>hiring</w:t>
      </w:r>
      <w:r w:rsidRPr="007B112A">
        <w:rPr>
          <w:rFonts w:cs="Calibri"/>
        </w:rPr>
        <w:t xml:space="preserve">, or </w:t>
      </w:r>
      <w:r w:rsidRPr="007B112A">
        <w:rPr>
          <w:rFonts w:cs="Calibri"/>
          <w:u w:val="single"/>
        </w:rPr>
        <w:t>firing</w:t>
      </w:r>
      <w:r w:rsidRPr="007B112A">
        <w:rPr>
          <w:rFonts w:cs="Calibri"/>
        </w:rPr>
        <w:t xml:space="preserve">. Those are set by </w:t>
      </w:r>
      <w:r w:rsidRPr="007B112A">
        <w:rPr>
          <w:rFonts w:cs="Calibri"/>
          <w:u w:val="single"/>
        </w:rPr>
        <w:t>statute</w:t>
      </w:r>
      <w:r w:rsidRPr="007B112A">
        <w:rPr>
          <w:rFonts w:cs="Calibri"/>
        </w:rPr>
        <w:t>.</w:t>
      </w:r>
    </w:p>
    <w:p w14:paraId="69BFF5F8" w14:textId="77777777" w:rsidR="00664F16" w:rsidRPr="007B112A" w:rsidRDefault="00664F16" w:rsidP="00664F16">
      <w:r w:rsidRPr="007B112A">
        <w:rPr>
          <w:rStyle w:val="Style13ptBold"/>
        </w:rPr>
        <w:t>AFGE 25</w:t>
      </w:r>
      <w:r w:rsidRPr="007B112A">
        <w:t xml:space="preserve"> – American Federation of Government Employees. </w:t>
      </w:r>
    </w:p>
    <w:p w14:paraId="044C20F6" w14:textId="77777777" w:rsidR="00664F16" w:rsidRPr="007B112A" w:rsidRDefault="00664F16" w:rsidP="00664F16">
      <w:r w:rsidRPr="007B112A">
        <w:t>“AFGE Will Challenge Trump’s Illegal Directive Outlawing Federal Unions,” AFGE, 03-31-2025, https://www.afge.org/article/afge-will-challenge-trumps-illegal-directive-outlawing-federal-unions/</w:t>
      </w:r>
    </w:p>
    <w:p w14:paraId="77992620" w14:textId="77777777" w:rsidR="00664F16" w:rsidRPr="007B112A" w:rsidRDefault="00664F16" w:rsidP="00664F16">
      <w:pPr>
        <w:rPr>
          <w:sz w:val="16"/>
        </w:rPr>
      </w:pPr>
      <w:r w:rsidRPr="007B112A">
        <w:rPr>
          <w:rStyle w:val="StyleUnderline"/>
          <w:highlight w:val="cyan"/>
        </w:rPr>
        <w:t xml:space="preserve">Federal unions cannot negotiate over </w:t>
      </w:r>
      <w:r w:rsidRPr="007B112A">
        <w:rPr>
          <w:rStyle w:val="Emphasis"/>
          <w:highlight w:val="cyan"/>
        </w:rPr>
        <w:t>pay</w:t>
      </w:r>
      <w:r w:rsidRPr="007B112A">
        <w:rPr>
          <w:sz w:val="16"/>
        </w:rPr>
        <w:t xml:space="preserve">, </w:t>
      </w:r>
      <w:r w:rsidRPr="007B112A">
        <w:rPr>
          <w:rStyle w:val="Emphasis"/>
          <w:highlight w:val="cyan"/>
        </w:rPr>
        <w:t>benefits</w:t>
      </w:r>
      <w:r w:rsidRPr="007B112A">
        <w:rPr>
          <w:sz w:val="16"/>
        </w:rPr>
        <w:t xml:space="preserve">, </w:t>
      </w:r>
      <w:r w:rsidRPr="007B112A">
        <w:rPr>
          <w:rStyle w:val="StyleUnderline"/>
          <w:highlight w:val="cyan"/>
        </w:rPr>
        <w:t xml:space="preserve">or </w:t>
      </w:r>
      <w:r w:rsidRPr="007B112A">
        <w:rPr>
          <w:rStyle w:val="Emphasis"/>
          <w:highlight w:val="cyan"/>
        </w:rPr>
        <w:t>hiring</w:t>
      </w:r>
      <w:r w:rsidRPr="007B112A">
        <w:rPr>
          <w:rStyle w:val="StyleUnderline"/>
          <w:highlight w:val="cyan"/>
        </w:rPr>
        <w:t>/</w:t>
      </w:r>
      <w:r w:rsidRPr="007B112A">
        <w:rPr>
          <w:rStyle w:val="Emphasis"/>
          <w:highlight w:val="cyan"/>
        </w:rPr>
        <w:t>firing</w:t>
      </w:r>
      <w:r w:rsidRPr="007B112A">
        <w:rPr>
          <w:rStyle w:val="StyleUnderline"/>
          <w:highlight w:val="cyan"/>
        </w:rPr>
        <w:t xml:space="preserve"> decisions</w:t>
      </w:r>
      <w:r w:rsidRPr="007B112A">
        <w:rPr>
          <w:sz w:val="16"/>
        </w:rPr>
        <w:t xml:space="preserve">. </w:t>
      </w:r>
      <w:r w:rsidRPr="007B112A">
        <w:rPr>
          <w:rStyle w:val="StyleUnderline"/>
        </w:rPr>
        <w:t>Unlike private-sector unions</w:t>
      </w:r>
      <w:r w:rsidRPr="007B112A">
        <w:rPr>
          <w:sz w:val="16"/>
        </w:rPr>
        <w:t xml:space="preserve">, </w:t>
      </w:r>
      <w:r w:rsidRPr="007B112A">
        <w:rPr>
          <w:rStyle w:val="StyleUnderline"/>
        </w:rPr>
        <w:t xml:space="preserve">federal unions are </w:t>
      </w:r>
      <w:r w:rsidRPr="007B112A">
        <w:rPr>
          <w:rStyle w:val="Emphasis"/>
        </w:rPr>
        <w:t>limited</w:t>
      </w:r>
      <w:r w:rsidRPr="007B112A">
        <w:rPr>
          <w:rStyle w:val="StyleUnderline"/>
        </w:rPr>
        <w:t xml:space="preserve"> to bargaining over conditions of employment</w:t>
      </w:r>
      <w:r w:rsidRPr="007B112A">
        <w:rPr>
          <w:sz w:val="16"/>
        </w:rPr>
        <w:t xml:space="preserve"> – </w:t>
      </w:r>
      <w:r w:rsidRPr="007B112A">
        <w:rPr>
          <w:rStyle w:val="StyleUnderline"/>
        </w:rPr>
        <w:t>not wages</w:t>
      </w:r>
      <w:r w:rsidRPr="007B112A">
        <w:rPr>
          <w:sz w:val="16"/>
        </w:rPr>
        <w:t xml:space="preserve">, </w:t>
      </w:r>
      <w:r w:rsidRPr="007B112A">
        <w:rPr>
          <w:rStyle w:val="StyleUnderline"/>
        </w:rPr>
        <w:t>benefits</w:t>
      </w:r>
      <w:r w:rsidRPr="007B112A">
        <w:rPr>
          <w:sz w:val="16"/>
        </w:rPr>
        <w:t xml:space="preserve">, </w:t>
      </w:r>
      <w:r w:rsidRPr="007B112A">
        <w:rPr>
          <w:rStyle w:val="StyleUnderline"/>
        </w:rPr>
        <w:t>or classifications</w:t>
      </w:r>
      <w:r w:rsidRPr="007B112A">
        <w:rPr>
          <w:sz w:val="16"/>
        </w:rPr>
        <w:t>, which are set by law and Congress.</w:t>
      </w:r>
    </w:p>
    <w:p w14:paraId="495892A2" w14:textId="77777777" w:rsidR="00664F16" w:rsidRPr="007B112A" w:rsidRDefault="00664F16" w:rsidP="00664F16">
      <w:pPr>
        <w:pStyle w:val="Heading4"/>
        <w:rPr>
          <w:rFonts w:cs="Calibri"/>
        </w:rPr>
      </w:pPr>
      <w:r>
        <w:rPr>
          <w:rFonts w:cs="Calibri"/>
        </w:rPr>
        <w:t>2</w:t>
      </w:r>
      <w:r w:rsidRPr="007B112A">
        <w:rPr>
          <w:rFonts w:cs="Calibri"/>
        </w:rPr>
        <w:t xml:space="preserve">. RIFs </w:t>
      </w:r>
      <w:r w:rsidRPr="007B112A">
        <w:rPr>
          <w:rFonts w:cs="Calibri"/>
          <w:u w:val="single"/>
        </w:rPr>
        <w:t>circumvent</w:t>
      </w:r>
      <w:r w:rsidRPr="007B112A">
        <w:rPr>
          <w:rFonts w:cs="Calibri"/>
        </w:rPr>
        <w:t xml:space="preserve"> CBR.</w:t>
      </w:r>
    </w:p>
    <w:p w14:paraId="65FE382D" w14:textId="77777777" w:rsidR="00664F16" w:rsidRPr="007B112A" w:rsidRDefault="00664F16" w:rsidP="00664F16">
      <w:r w:rsidRPr="007B112A">
        <w:rPr>
          <w:rStyle w:val="Style13ptBold"/>
        </w:rPr>
        <w:t>Berger 25</w:t>
      </w:r>
      <w:r w:rsidRPr="007B112A">
        <w:t xml:space="preserve"> – Senior Fellow, JD from Yale Law School. </w:t>
      </w:r>
      <w:r w:rsidRPr="007B112A">
        <w:br/>
        <w:t>Sam Berger and Jacon Leibenluft, “Trump Administration’s Mass Layoffs of Federal Workers Are Illegal”, Center on Budget and Policy Priorities, 5/2/25, https://www.cbpp.org/research/federal-budget/trump-administrations-mass-layoffs-of-federal-workers-are-illegal</w:t>
      </w:r>
    </w:p>
    <w:p w14:paraId="64BE02B1" w14:textId="77777777" w:rsidR="00664F16" w:rsidRPr="007B112A" w:rsidRDefault="00664F16" w:rsidP="00664F16">
      <w:pPr>
        <w:rPr>
          <w:sz w:val="16"/>
        </w:rPr>
      </w:pPr>
      <w:r w:rsidRPr="007B112A">
        <w:rPr>
          <w:sz w:val="16"/>
        </w:rPr>
        <w:t xml:space="preserve">Since shortly after the inauguration, the </w:t>
      </w:r>
      <w:r w:rsidRPr="007B112A">
        <w:rPr>
          <w:rStyle w:val="Emphasis"/>
          <w:highlight w:val="cyan"/>
        </w:rPr>
        <w:t>Trump</w:t>
      </w:r>
      <w:r w:rsidRPr="007B112A">
        <w:rPr>
          <w:sz w:val="16"/>
        </w:rPr>
        <w:t xml:space="preserve"> Administration </w:t>
      </w:r>
      <w:r w:rsidRPr="007B112A">
        <w:rPr>
          <w:rStyle w:val="StyleUnderline"/>
        </w:rPr>
        <w:t xml:space="preserve">has made it a </w:t>
      </w:r>
      <w:r w:rsidRPr="007B112A">
        <w:rPr>
          <w:rStyle w:val="Emphasis"/>
        </w:rPr>
        <w:t>central goal</w:t>
      </w:r>
      <w:r w:rsidRPr="007B112A">
        <w:rPr>
          <w:rStyle w:val="StyleUnderline"/>
        </w:rPr>
        <w:t xml:space="preserve"> to </w:t>
      </w:r>
      <w:r w:rsidRPr="007B112A">
        <w:rPr>
          <w:rStyle w:val="Emphasis"/>
        </w:rPr>
        <w:t>sharply reduce the number of federal workers</w:t>
      </w:r>
      <w:r w:rsidRPr="007B112A">
        <w:rPr>
          <w:sz w:val="16"/>
        </w:rPr>
        <w:t xml:space="preserve">, </w:t>
      </w:r>
      <w:r w:rsidRPr="007B112A">
        <w:rPr>
          <w:rStyle w:val="StyleUnderline"/>
        </w:rPr>
        <w:t xml:space="preserve">with </w:t>
      </w:r>
      <w:r w:rsidRPr="007B112A">
        <w:rPr>
          <w:rStyle w:val="Emphasis"/>
        </w:rPr>
        <w:t>little regard</w:t>
      </w:r>
      <w:r w:rsidRPr="007B112A">
        <w:rPr>
          <w:rStyle w:val="StyleUnderline"/>
        </w:rPr>
        <w:t xml:space="preserve"> to the impact on the functioning of basic government services. This effort began with an attempt to encourage voluntary resignations through the so-called </w:t>
      </w:r>
      <w:r w:rsidRPr="007B112A">
        <w:rPr>
          <w:rStyle w:val="Emphasis"/>
        </w:rPr>
        <w:t xml:space="preserve">“fork in the road” </w:t>
      </w:r>
      <w:proofErr w:type="gramStart"/>
      <w:r w:rsidRPr="007B112A">
        <w:rPr>
          <w:rStyle w:val="Emphasis"/>
        </w:rPr>
        <w:t>initiative</w:t>
      </w:r>
      <w:r w:rsidRPr="007B112A">
        <w:rPr>
          <w:sz w:val="16"/>
        </w:rPr>
        <w:t>[</w:t>
      </w:r>
      <w:proofErr w:type="gramEnd"/>
      <w:r w:rsidRPr="007B112A">
        <w:rPr>
          <w:sz w:val="16"/>
        </w:rPr>
        <w:t xml:space="preserve">1] </w:t>
      </w:r>
      <w:r w:rsidRPr="007B112A">
        <w:rPr>
          <w:rStyle w:val="StyleUnderline"/>
        </w:rPr>
        <w:t xml:space="preserve">and continued with the </w:t>
      </w:r>
      <w:r w:rsidRPr="007B112A">
        <w:rPr>
          <w:rStyle w:val="Emphasis"/>
        </w:rPr>
        <w:t>indiscriminate termination of probationary employees</w:t>
      </w:r>
      <w:r w:rsidRPr="007B112A">
        <w:rPr>
          <w:sz w:val="16"/>
        </w:rPr>
        <w:t xml:space="preserve">. </w:t>
      </w:r>
      <w:r w:rsidRPr="007B112A">
        <w:rPr>
          <w:rStyle w:val="StyleUnderline"/>
        </w:rPr>
        <w:t xml:space="preserve">It has now </w:t>
      </w:r>
      <w:r w:rsidRPr="007B112A">
        <w:rPr>
          <w:rStyle w:val="StyleUnderline"/>
          <w:highlight w:val="cyan"/>
        </w:rPr>
        <w:t xml:space="preserve">proceeded to </w:t>
      </w:r>
      <w:r w:rsidRPr="007B112A">
        <w:rPr>
          <w:rStyle w:val="Emphasis"/>
          <w:highlight w:val="cyan"/>
        </w:rPr>
        <w:t>large-scale layoffs</w:t>
      </w:r>
      <w:r w:rsidRPr="007B112A">
        <w:rPr>
          <w:rStyle w:val="StyleUnderline"/>
          <w:highlight w:val="cyan"/>
        </w:rPr>
        <w:t xml:space="preserve"> </w:t>
      </w:r>
      <w:r w:rsidRPr="007B112A">
        <w:rPr>
          <w:rStyle w:val="StyleUnderline"/>
        </w:rPr>
        <w:t>through “reductions in force”</w:t>
      </w:r>
      <w:r w:rsidRPr="007B112A">
        <w:rPr>
          <w:sz w:val="16"/>
        </w:rPr>
        <w:t xml:space="preserve"> (RIFs).[2]</w:t>
      </w:r>
    </w:p>
    <w:p w14:paraId="687A332A" w14:textId="77777777" w:rsidR="00664F16" w:rsidRDefault="00664F16" w:rsidP="00664F16">
      <w:pPr>
        <w:rPr>
          <w:sz w:val="16"/>
        </w:rPr>
      </w:pPr>
      <w:r w:rsidRPr="007B112A">
        <w:rPr>
          <w:sz w:val="16"/>
        </w:rPr>
        <w:t xml:space="preserve">The </w:t>
      </w:r>
      <w:r w:rsidRPr="007B112A">
        <w:rPr>
          <w:rStyle w:val="StyleUnderline"/>
          <w:highlight w:val="cyan"/>
        </w:rPr>
        <w:t>consequences</w:t>
      </w:r>
      <w:r w:rsidRPr="007B112A">
        <w:rPr>
          <w:rStyle w:val="StyleUnderline"/>
        </w:rPr>
        <w:t xml:space="preserve"> of a depleted workforce </w:t>
      </w:r>
      <w:r w:rsidRPr="007B112A">
        <w:rPr>
          <w:rStyle w:val="Emphasis"/>
          <w:highlight w:val="cyan"/>
        </w:rPr>
        <w:t>are already being felt</w:t>
      </w:r>
      <w:r w:rsidRPr="007B112A">
        <w:rPr>
          <w:rStyle w:val="StyleUnderline"/>
        </w:rPr>
        <w:t xml:space="preserve"> across the country, from </w:t>
      </w:r>
      <w:r w:rsidRPr="007B112A">
        <w:rPr>
          <w:rStyle w:val="Emphasis"/>
          <w:highlight w:val="cyan"/>
        </w:rPr>
        <w:t>Social Security</w:t>
      </w:r>
      <w:r w:rsidRPr="007B112A">
        <w:rPr>
          <w:rStyle w:val="StyleUnderline"/>
        </w:rPr>
        <w:t xml:space="preserve"> recipients’ inability to access basic services,</w:t>
      </w:r>
      <w:r w:rsidRPr="007B112A">
        <w:rPr>
          <w:sz w:val="16"/>
        </w:rPr>
        <w:t xml:space="preserve">[3] </w:t>
      </w:r>
      <w:r w:rsidRPr="007B112A">
        <w:rPr>
          <w:rStyle w:val="StyleUnderline"/>
        </w:rPr>
        <w:t xml:space="preserve">to concerns that core data systems at the </w:t>
      </w:r>
      <w:r w:rsidRPr="007B112A">
        <w:rPr>
          <w:rStyle w:val="Emphasis"/>
        </w:rPr>
        <w:t>D</w:t>
      </w:r>
      <w:r w:rsidRPr="007B112A">
        <w:rPr>
          <w:rStyle w:val="StyleUnderline"/>
        </w:rPr>
        <w:t xml:space="preserve">epartment of </w:t>
      </w:r>
      <w:r w:rsidRPr="007B112A">
        <w:rPr>
          <w:rStyle w:val="Emphasis"/>
          <w:highlight w:val="cyan"/>
        </w:rPr>
        <w:t>H</w:t>
      </w:r>
      <w:r w:rsidRPr="007B112A">
        <w:rPr>
          <w:rStyle w:val="StyleUnderline"/>
        </w:rPr>
        <w:t xml:space="preserve">ealth and </w:t>
      </w:r>
      <w:r w:rsidRPr="007B112A">
        <w:rPr>
          <w:rStyle w:val="Emphasis"/>
          <w:highlight w:val="cyan"/>
        </w:rPr>
        <w:t>H</w:t>
      </w:r>
      <w:r w:rsidRPr="007B112A">
        <w:rPr>
          <w:rStyle w:val="StyleUnderline"/>
        </w:rPr>
        <w:t xml:space="preserve">uman </w:t>
      </w:r>
      <w:r w:rsidRPr="007B112A">
        <w:rPr>
          <w:rStyle w:val="Emphasis"/>
          <w:highlight w:val="cyan"/>
        </w:rPr>
        <w:t>S</w:t>
      </w:r>
      <w:r w:rsidRPr="007B112A">
        <w:rPr>
          <w:rStyle w:val="StyleUnderline"/>
        </w:rPr>
        <w:t>ervices might collapse,</w:t>
      </w:r>
      <w:r w:rsidRPr="007B112A">
        <w:rPr>
          <w:sz w:val="16"/>
        </w:rPr>
        <w:t xml:space="preserve">[4] </w:t>
      </w:r>
      <w:r w:rsidRPr="007B112A">
        <w:rPr>
          <w:rStyle w:val="StyleUnderline"/>
        </w:rPr>
        <w:t xml:space="preserve">to the </w:t>
      </w:r>
      <w:r w:rsidRPr="007B112A">
        <w:rPr>
          <w:rStyle w:val="Emphasis"/>
          <w:highlight w:val="cyan"/>
        </w:rPr>
        <w:t>C</w:t>
      </w:r>
      <w:r w:rsidRPr="007B112A">
        <w:rPr>
          <w:rStyle w:val="StyleUnderline"/>
        </w:rPr>
        <w:t xml:space="preserve">enters for </w:t>
      </w:r>
      <w:r w:rsidRPr="007B112A">
        <w:rPr>
          <w:rStyle w:val="Emphasis"/>
          <w:highlight w:val="cyan"/>
        </w:rPr>
        <w:t>D</w:t>
      </w:r>
      <w:r w:rsidRPr="007B112A">
        <w:rPr>
          <w:rStyle w:val="StyleUnderline"/>
        </w:rPr>
        <w:t xml:space="preserve">isease </w:t>
      </w:r>
      <w:r w:rsidRPr="007B112A">
        <w:rPr>
          <w:rStyle w:val="Emphasis"/>
          <w:highlight w:val="cyan"/>
        </w:rPr>
        <w:t>C</w:t>
      </w:r>
      <w:r w:rsidRPr="007B112A">
        <w:rPr>
          <w:rStyle w:val="StyleUnderline"/>
        </w:rPr>
        <w:t xml:space="preserve">ontrol and Prevention’s </w:t>
      </w:r>
      <w:r w:rsidRPr="007B112A">
        <w:rPr>
          <w:rStyle w:val="StyleUnderline"/>
          <w:highlight w:val="cyan"/>
        </w:rPr>
        <w:t>inability to</w:t>
      </w:r>
      <w:r w:rsidRPr="007B112A">
        <w:rPr>
          <w:rStyle w:val="StyleUnderline"/>
        </w:rPr>
        <w:t xml:space="preserve"> help </w:t>
      </w:r>
      <w:r w:rsidRPr="007B112A">
        <w:rPr>
          <w:rStyle w:val="StyleUnderline"/>
          <w:highlight w:val="cyan"/>
        </w:rPr>
        <w:t>investigate</w:t>
      </w:r>
      <w:r w:rsidRPr="007B112A">
        <w:rPr>
          <w:rStyle w:val="StyleUnderline"/>
        </w:rPr>
        <w:t xml:space="preserve"> potential </w:t>
      </w:r>
      <w:r w:rsidRPr="007B112A">
        <w:rPr>
          <w:rStyle w:val="StyleUnderline"/>
          <w:highlight w:val="cyan"/>
        </w:rPr>
        <w:t>lead poisoning</w:t>
      </w:r>
      <w:r w:rsidRPr="007B112A">
        <w:rPr>
          <w:rStyle w:val="StyleUnderline"/>
        </w:rPr>
        <w:t>.</w:t>
      </w:r>
      <w:r w:rsidRPr="007B112A">
        <w:rPr>
          <w:sz w:val="16"/>
        </w:rPr>
        <w:t xml:space="preserve">[5] </w:t>
      </w:r>
      <w:r w:rsidRPr="007B112A">
        <w:rPr>
          <w:rStyle w:val="StyleUnderline"/>
        </w:rPr>
        <w:t xml:space="preserve">These </w:t>
      </w:r>
      <w:r w:rsidRPr="007B112A">
        <w:rPr>
          <w:rStyle w:val="StyleUnderline"/>
          <w:highlight w:val="cyan"/>
        </w:rPr>
        <w:t>impacts will</w:t>
      </w:r>
      <w:r w:rsidRPr="007B112A">
        <w:rPr>
          <w:rStyle w:val="StyleUnderline"/>
        </w:rPr>
        <w:t xml:space="preserve"> </w:t>
      </w:r>
      <w:r w:rsidRPr="007B112A">
        <w:rPr>
          <w:rStyle w:val="Emphasis"/>
        </w:rPr>
        <w:t xml:space="preserve">only </w:t>
      </w:r>
      <w:r w:rsidRPr="007B112A">
        <w:rPr>
          <w:rStyle w:val="Emphasis"/>
          <w:highlight w:val="cyan"/>
        </w:rPr>
        <w:t>increase over time</w:t>
      </w:r>
      <w:r w:rsidRPr="007B112A">
        <w:rPr>
          <w:rStyle w:val="StyleUnderline"/>
        </w:rPr>
        <w:t xml:space="preserve">. The </w:t>
      </w:r>
      <w:r w:rsidRPr="007B112A">
        <w:rPr>
          <w:rStyle w:val="StyleUnderline"/>
          <w:highlight w:val="cyan"/>
        </w:rPr>
        <w:t>Admin</w:t>
      </w:r>
      <w:r w:rsidRPr="007B112A">
        <w:rPr>
          <w:rStyle w:val="StyleUnderline"/>
        </w:rPr>
        <w:t xml:space="preserve">istration reportedly </w:t>
      </w:r>
      <w:r w:rsidRPr="007B112A">
        <w:rPr>
          <w:rStyle w:val="StyleUnderline"/>
          <w:highlight w:val="cyan"/>
        </w:rPr>
        <w:t xml:space="preserve">plans </w:t>
      </w:r>
      <w:r w:rsidRPr="007B112A">
        <w:rPr>
          <w:rStyle w:val="Emphasis"/>
          <w:highlight w:val="cyan"/>
        </w:rPr>
        <w:t>additional RIFs</w:t>
      </w:r>
      <w:r w:rsidRPr="007B112A">
        <w:rPr>
          <w:rStyle w:val="StyleUnderline"/>
        </w:rPr>
        <w:t xml:space="preserve"> with a goal of </w:t>
      </w:r>
      <w:r w:rsidRPr="007B112A">
        <w:rPr>
          <w:rStyle w:val="StyleUnderline"/>
          <w:highlight w:val="cyan"/>
        </w:rPr>
        <w:t>eliminating</w:t>
      </w:r>
      <w:r w:rsidRPr="007B112A">
        <w:rPr>
          <w:rStyle w:val="StyleUnderline"/>
        </w:rPr>
        <w:t xml:space="preserve"> another </w:t>
      </w:r>
      <w:r w:rsidRPr="007B112A">
        <w:rPr>
          <w:rStyle w:val="Emphasis"/>
          <w:highlight w:val="cyan"/>
        </w:rPr>
        <w:t>150,000 positions</w:t>
      </w:r>
      <w:r w:rsidRPr="007B112A">
        <w:rPr>
          <w:rStyle w:val="StyleUnderline"/>
        </w:rPr>
        <w:t xml:space="preserve">, </w:t>
      </w:r>
      <w:r w:rsidRPr="007B112A">
        <w:rPr>
          <w:rStyle w:val="StyleUnderline"/>
          <w:highlight w:val="cyan"/>
        </w:rPr>
        <w:t xml:space="preserve">on top of the </w:t>
      </w:r>
      <w:r w:rsidRPr="007B112A">
        <w:rPr>
          <w:rStyle w:val="Emphasis"/>
          <w:highlight w:val="cyan"/>
        </w:rPr>
        <w:t>130,000</w:t>
      </w:r>
      <w:r w:rsidRPr="007B112A">
        <w:rPr>
          <w:rStyle w:val="StyleUnderline"/>
        </w:rPr>
        <w:t xml:space="preserve"> employees who have </w:t>
      </w:r>
      <w:r w:rsidRPr="007B112A">
        <w:rPr>
          <w:rStyle w:val="StyleUnderline"/>
          <w:highlight w:val="cyan"/>
        </w:rPr>
        <w:t>already</w:t>
      </w:r>
      <w:r w:rsidRPr="007B112A">
        <w:rPr>
          <w:rStyle w:val="StyleUnderline"/>
        </w:rPr>
        <w:t xml:space="preserve"> been </w:t>
      </w:r>
      <w:r w:rsidRPr="007B112A">
        <w:rPr>
          <w:rStyle w:val="StyleUnderline"/>
          <w:highlight w:val="cyan"/>
        </w:rPr>
        <w:t>laid off</w:t>
      </w:r>
      <w:r w:rsidRPr="007B112A">
        <w:rPr>
          <w:rStyle w:val="StyleUnderline"/>
        </w:rPr>
        <w:t xml:space="preserve"> or taken buyouts. Personnel </w:t>
      </w:r>
      <w:r w:rsidRPr="007B112A">
        <w:rPr>
          <w:rStyle w:val="StyleUnderline"/>
          <w:highlight w:val="cyan"/>
        </w:rPr>
        <w:t>losses on this scale</w:t>
      </w:r>
      <w:r w:rsidRPr="007B112A">
        <w:rPr>
          <w:rStyle w:val="StyleUnderline"/>
        </w:rPr>
        <w:t xml:space="preserve"> are likely to </w:t>
      </w:r>
      <w:r w:rsidRPr="007B112A">
        <w:rPr>
          <w:rStyle w:val="StyleUnderline"/>
          <w:highlight w:val="cyan"/>
        </w:rPr>
        <w:t>undermine</w:t>
      </w:r>
      <w:r w:rsidRPr="007B112A">
        <w:rPr>
          <w:rStyle w:val="StyleUnderline"/>
        </w:rPr>
        <w:t xml:space="preserve"> public health,[6] food and drug safety,</w:t>
      </w:r>
      <w:r w:rsidRPr="007B112A">
        <w:rPr>
          <w:sz w:val="16"/>
        </w:rPr>
        <w:t>[7]</w:t>
      </w:r>
      <w:r w:rsidRPr="007B112A">
        <w:rPr>
          <w:rStyle w:val="StyleUnderline"/>
        </w:rPr>
        <w:t xml:space="preserve"> veterans’ access to benefits and care,</w:t>
      </w:r>
      <w:r w:rsidRPr="007B112A">
        <w:rPr>
          <w:sz w:val="16"/>
        </w:rPr>
        <w:t xml:space="preserve">[8] </w:t>
      </w:r>
      <w:r w:rsidRPr="007B112A">
        <w:rPr>
          <w:rStyle w:val="StyleUnderline"/>
        </w:rPr>
        <w:t xml:space="preserve">and many other </w:t>
      </w:r>
      <w:r w:rsidRPr="007B112A">
        <w:rPr>
          <w:rStyle w:val="Emphasis"/>
          <w:highlight w:val="cyan"/>
        </w:rPr>
        <w:t>critical government functions</w:t>
      </w:r>
      <w:r w:rsidRPr="007B112A">
        <w:rPr>
          <w:sz w:val="16"/>
        </w:rPr>
        <w:t>.</w:t>
      </w:r>
    </w:p>
    <w:p w14:paraId="3309BD8E" w14:textId="77777777" w:rsidR="00664F16" w:rsidRPr="00D97F65" w:rsidRDefault="00664F16" w:rsidP="00664F16">
      <w:pPr>
        <w:pStyle w:val="Heading4"/>
        <w:rPr>
          <w:rFonts w:cs="Calibri"/>
        </w:rPr>
      </w:pPr>
      <w:r w:rsidRPr="007B112A">
        <w:rPr>
          <w:rFonts w:cs="Calibri"/>
        </w:rPr>
        <w:t xml:space="preserve">3. It’s </w:t>
      </w:r>
      <w:r w:rsidRPr="007B112A">
        <w:rPr>
          <w:rFonts w:cs="Calibri"/>
          <w:u w:val="single"/>
        </w:rPr>
        <w:t>too late</w:t>
      </w:r>
      <w:r w:rsidRPr="007B112A">
        <w:rPr>
          <w:rFonts w:cs="Calibri"/>
        </w:rPr>
        <w:t xml:space="preserve">. Everyone’s </w:t>
      </w:r>
      <w:r w:rsidRPr="007B112A">
        <w:rPr>
          <w:rFonts w:cs="Calibri"/>
          <w:u w:val="single"/>
        </w:rPr>
        <w:t>already left</w:t>
      </w:r>
      <w:r w:rsidRPr="007B112A">
        <w:rPr>
          <w:rFonts w:cs="Calibri"/>
        </w:rPr>
        <w:t xml:space="preserve"> DC or taken </w:t>
      </w:r>
      <w:r w:rsidRPr="007B112A">
        <w:rPr>
          <w:rFonts w:cs="Calibri"/>
          <w:u w:val="single"/>
        </w:rPr>
        <w:t>private sector jobs</w:t>
      </w:r>
      <w:r w:rsidRPr="007B112A">
        <w:rPr>
          <w:rFonts w:cs="Calibri"/>
        </w:rPr>
        <w:t xml:space="preserve">. </w:t>
      </w:r>
    </w:p>
    <w:p w14:paraId="17B9CEA0" w14:textId="77777777" w:rsidR="00664F16" w:rsidRDefault="00664F16" w:rsidP="00886E52">
      <w:pPr>
        <w:pStyle w:val="Heading2"/>
      </w:pPr>
      <w:r>
        <w:lastRenderedPageBreak/>
        <w:t>IF Time</w:t>
      </w:r>
    </w:p>
    <w:p w14:paraId="3BA958C2" w14:textId="77777777" w:rsidR="00B476FA" w:rsidRDefault="00B476FA" w:rsidP="00B476FA">
      <w:pPr>
        <w:pStyle w:val="Heading3"/>
      </w:pPr>
      <w:r>
        <w:lastRenderedPageBreak/>
        <w:t>UET D</w:t>
      </w:r>
    </w:p>
    <w:p w14:paraId="6ABECF55" w14:textId="77777777" w:rsidR="00B476FA" w:rsidRPr="002A217A" w:rsidRDefault="00B476FA" w:rsidP="00B476FA">
      <w:pPr>
        <w:pStyle w:val="Heading4"/>
        <w:rPr>
          <w:rFonts w:cs="Calibri"/>
        </w:rPr>
      </w:pPr>
      <w:r>
        <w:rPr>
          <w:rFonts w:cs="Calibri"/>
        </w:rPr>
        <w:t xml:space="preserve"> </w:t>
      </w:r>
      <w:r w:rsidRPr="002A217A">
        <w:rPr>
          <w:rFonts w:cs="Calibri"/>
        </w:rPr>
        <w:t>No impact – unitary executive theory, even under Trump is stabilizing</w:t>
      </w:r>
      <w:r>
        <w:rPr>
          <w:rFonts w:cs="Calibri"/>
        </w:rPr>
        <w:t>.</w:t>
      </w:r>
    </w:p>
    <w:p w14:paraId="3524ED4F" w14:textId="77777777" w:rsidR="00B476FA" w:rsidRPr="002A217A" w:rsidRDefault="00B476FA" w:rsidP="00B476FA">
      <w:r w:rsidRPr="002A217A">
        <w:t xml:space="preserve">Ben R. </w:t>
      </w:r>
      <w:r w:rsidRPr="002A217A">
        <w:rPr>
          <w:rStyle w:val="Style13ptBold"/>
        </w:rPr>
        <w:t>Crenshaw</w:t>
      </w:r>
      <w:r>
        <w:rPr>
          <w:rStyle w:val="Style13ptBold"/>
        </w:rPr>
        <w:t xml:space="preserve"> 25</w:t>
      </w:r>
      <w:r w:rsidRPr="002A217A">
        <w:rPr>
          <w:rStyle w:val="Style13ptBold"/>
        </w:rPr>
        <w:t xml:space="preserve">, </w:t>
      </w:r>
      <w:r w:rsidRPr="002F4D89">
        <w:rPr>
          <w:rStyle w:val="Style13ptBold"/>
        </w:rPr>
        <w:t>3-4</w:t>
      </w:r>
      <w:r w:rsidRPr="002F4D89">
        <w:rPr>
          <w:b/>
          <w:bCs/>
        </w:rPr>
        <w:t>-</w:t>
      </w:r>
      <w:r w:rsidRPr="002F4D89">
        <w:t>20</w:t>
      </w:r>
      <w:r w:rsidRPr="002A217A">
        <w:t xml:space="preserve">25, Crenshaw is a Visiting Assistant Professor at the Declaration of Independence Center at the University of Mississippi. He is a Ph.D. candidate in Politics at the Van Andel Graduate School of Statesmanship at Hillsdale College, "The Case for a Unitary Executive", American Reformer, https://americanreformer.org/2025/03/the-case-for-a-unitary-executive/ </w:t>
      </w:r>
      <w:proofErr w:type="spellStart"/>
      <w:r w:rsidRPr="002A217A">
        <w:t>lp</w:t>
      </w:r>
      <w:proofErr w:type="spellEnd"/>
      <w:r w:rsidRPr="002A217A">
        <w:t xml:space="preserve"> </w:t>
      </w:r>
    </w:p>
    <w:p w14:paraId="64B0CC15" w14:textId="77777777" w:rsidR="00B476FA" w:rsidRPr="002A217A" w:rsidRDefault="00B476FA" w:rsidP="00B476FA">
      <w:pPr>
        <w:rPr>
          <w:sz w:val="14"/>
        </w:rPr>
      </w:pPr>
      <w:r w:rsidRPr="002A217A">
        <w:rPr>
          <w:sz w:val="14"/>
        </w:rPr>
        <w:t xml:space="preserve">Those who oppose a strong unitary executive today do so mainly for one reason: the consolidation of the entire American administrative state in all its bureaucratic complexity under the head of a single man—the President—would result in a crude monarchy, one without nobility or esteem, but defined by power derived from the “mandate” of the vox populi. </w:t>
      </w:r>
      <w:r w:rsidRPr="002A217A">
        <w:rPr>
          <w:rStyle w:val="StyleUnderline"/>
        </w:rPr>
        <w:t xml:space="preserve">Mainstream outlets often add a second, contemporary element: in 2025, this </w:t>
      </w:r>
      <w:proofErr w:type="gramStart"/>
      <w:r w:rsidRPr="002A217A">
        <w:rPr>
          <w:rStyle w:val="StyleUnderline"/>
        </w:rPr>
        <w:t>one man would be</w:t>
      </w:r>
      <w:proofErr w:type="gramEnd"/>
      <w:r w:rsidRPr="002A217A">
        <w:rPr>
          <w:rStyle w:val="StyleUnderline"/>
        </w:rPr>
        <w:t xml:space="preserve"> Donald Trump, who is (supposedly) unfit and unstable for the job, a crude and trigger-happy would-be dictator who has demagogued his way into the White House and his now threatening democracies around the world</w:t>
      </w:r>
      <w:r w:rsidRPr="002A217A">
        <w:rPr>
          <w:sz w:val="14"/>
        </w:rPr>
        <w:t xml:space="preserve">. On this account, all Americans, and especially those in positions of authority (whether academic or political), </w:t>
      </w:r>
      <w:r w:rsidRPr="002A217A">
        <w:rPr>
          <w:rStyle w:val="StyleUnderline"/>
        </w:rPr>
        <w:t>are obligated to oppose an otherwise constitutional unitary executive because of the ill effects it would produce contrary to the original ends of American constitutional law</w:t>
      </w:r>
      <w:r w:rsidRPr="002A217A">
        <w:rPr>
          <w:sz w:val="14"/>
        </w:rPr>
        <w:t xml:space="preserve">. </w:t>
      </w:r>
      <w:r w:rsidRPr="002A217A">
        <w:rPr>
          <w:rStyle w:val="StyleUnderline"/>
        </w:rPr>
        <w:t>The failure to resist a return of the unitary executive under President Trump would not only result disastrously in an American monarch</w:t>
      </w:r>
      <w:r w:rsidRPr="002A217A">
        <w:rPr>
          <w:sz w:val="14"/>
        </w:rPr>
        <w:t>, but a Red Caesar, from which America could never recover.</w:t>
      </w:r>
    </w:p>
    <w:p w14:paraId="6D924068" w14:textId="77777777" w:rsidR="00B476FA" w:rsidRPr="002A217A" w:rsidRDefault="00B476FA" w:rsidP="00B476FA">
      <w:pPr>
        <w:rPr>
          <w:rStyle w:val="Emphasis"/>
        </w:rPr>
      </w:pPr>
      <w:r w:rsidRPr="002A217A">
        <w:rPr>
          <w:rStyle w:val="StyleUnderline"/>
        </w:rPr>
        <w:t>While an ends-based analysis of the purpose of constitutional law and its strictures is deemed essential to all good government and is roundly applauded</w:t>
      </w:r>
      <w:r w:rsidRPr="002A217A">
        <w:rPr>
          <w:sz w:val="14"/>
        </w:rPr>
        <w:t xml:space="preserve"> (over and against the dry proceduralism and legalism of originalist textualism</w:t>
      </w:r>
      <w:r w:rsidRPr="002A217A">
        <w:rPr>
          <w:rStyle w:val="StyleUnderline"/>
        </w:rPr>
        <w:t>), there is another way to construct that teleology in the current debate</w:t>
      </w:r>
      <w:r w:rsidRPr="002A217A">
        <w:rPr>
          <w:sz w:val="14"/>
        </w:rPr>
        <w:t xml:space="preserve">. </w:t>
      </w:r>
      <w:r w:rsidRPr="002A217A">
        <w:rPr>
          <w:rStyle w:val="StyleUnderline"/>
          <w:highlight w:val="cyan"/>
        </w:rPr>
        <w:t>We should</w:t>
      </w:r>
      <w:r w:rsidRPr="002A217A">
        <w:rPr>
          <w:rStyle w:val="StyleUnderline"/>
        </w:rPr>
        <w:t xml:space="preserve">, in fact, </w:t>
      </w:r>
      <w:r w:rsidRPr="002A217A">
        <w:rPr>
          <w:rStyle w:val="StyleUnderline"/>
          <w:highlight w:val="cyan"/>
        </w:rPr>
        <w:t>pursue a unitary executive</w:t>
      </w:r>
      <w:r w:rsidRPr="002A217A">
        <w:rPr>
          <w:rStyle w:val="StyleUnderline"/>
        </w:rPr>
        <w:t xml:space="preserve"> </w:t>
      </w:r>
      <w:r w:rsidRPr="002A217A">
        <w:rPr>
          <w:rStyle w:val="StyleUnderline"/>
          <w:highlight w:val="cyan"/>
        </w:rPr>
        <w:t>under</w:t>
      </w:r>
      <w:r w:rsidRPr="002A217A">
        <w:rPr>
          <w:rStyle w:val="StyleUnderline"/>
        </w:rPr>
        <w:t xml:space="preserve"> President </w:t>
      </w:r>
      <w:r w:rsidRPr="002A217A">
        <w:rPr>
          <w:rStyle w:val="StyleUnderline"/>
          <w:highlight w:val="cyan"/>
        </w:rPr>
        <w:t>Trump</w:t>
      </w:r>
      <w:r w:rsidRPr="002A217A">
        <w:rPr>
          <w:rStyle w:val="StyleUnderline"/>
        </w:rPr>
        <w:t xml:space="preserve"> </w:t>
      </w:r>
      <w:r w:rsidRPr="002A217A">
        <w:rPr>
          <w:rStyle w:val="StyleUnderline"/>
          <w:highlight w:val="cyan"/>
        </w:rPr>
        <w:t>because it will</w:t>
      </w:r>
      <w:r w:rsidRPr="002A217A">
        <w:rPr>
          <w:rStyle w:val="StyleUnderline"/>
        </w:rPr>
        <w:t xml:space="preserve"> not only </w:t>
      </w:r>
      <w:r w:rsidRPr="002A217A">
        <w:rPr>
          <w:rStyle w:val="StyleUnderline"/>
          <w:highlight w:val="cyan"/>
        </w:rPr>
        <w:t>rescue the constitutional powers</w:t>
      </w:r>
      <w:r w:rsidRPr="002A217A">
        <w:rPr>
          <w:rStyle w:val="StyleUnderline"/>
        </w:rPr>
        <w:t xml:space="preserve"> of the presidency </w:t>
      </w:r>
      <w:r w:rsidRPr="002A217A">
        <w:rPr>
          <w:rStyle w:val="StyleUnderline"/>
          <w:highlight w:val="cyan"/>
        </w:rPr>
        <w:t>from</w:t>
      </w:r>
      <w:r w:rsidRPr="002A217A">
        <w:rPr>
          <w:rStyle w:val="StyleUnderline"/>
        </w:rPr>
        <w:t xml:space="preserve"> the tyranny of administrative </w:t>
      </w:r>
      <w:r w:rsidRPr="002A217A">
        <w:rPr>
          <w:rStyle w:val="StyleUnderline"/>
          <w:highlight w:val="cyan"/>
        </w:rPr>
        <w:t>bureaucracy</w:t>
      </w:r>
      <w:r w:rsidRPr="002A217A">
        <w:rPr>
          <w:sz w:val="14"/>
        </w:rPr>
        <w:t xml:space="preserve">, </w:t>
      </w:r>
      <w:r w:rsidRPr="002A217A">
        <w:rPr>
          <w:rStyle w:val="Emphasis"/>
          <w:highlight w:val="cyan"/>
        </w:rPr>
        <w:t>but it will also</w:t>
      </w:r>
      <w:r w:rsidRPr="002A217A">
        <w:rPr>
          <w:rStyle w:val="Emphasis"/>
        </w:rPr>
        <w:t xml:space="preserve"> likely </w:t>
      </w:r>
      <w:r w:rsidRPr="002A217A">
        <w:rPr>
          <w:rStyle w:val="Emphasis"/>
          <w:highlight w:val="cyan"/>
        </w:rPr>
        <w:t>resurrect</w:t>
      </w:r>
      <w:r w:rsidRPr="002A217A">
        <w:rPr>
          <w:rStyle w:val="Emphasis"/>
        </w:rPr>
        <w:t xml:space="preserve"> a defunct </w:t>
      </w:r>
      <w:r w:rsidRPr="002A217A">
        <w:rPr>
          <w:rStyle w:val="Emphasis"/>
          <w:highlight w:val="cyan"/>
        </w:rPr>
        <w:t>Congress</w:t>
      </w:r>
      <w:r w:rsidRPr="002A217A">
        <w:rPr>
          <w:rStyle w:val="Emphasis"/>
        </w:rPr>
        <w:t>.</w:t>
      </w:r>
    </w:p>
    <w:p w14:paraId="1EBDBC83" w14:textId="77777777" w:rsidR="00B476FA" w:rsidRPr="002A217A" w:rsidRDefault="00B476FA" w:rsidP="00B476FA">
      <w:pPr>
        <w:rPr>
          <w:sz w:val="14"/>
        </w:rPr>
      </w:pPr>
      <w:r w:rsidRPr="002A217A">
        <w:rPr>
          <w:rStyle w:val="StyleUnderline"/>
        </w:rPr>
        <w:t xml:space="preserve">Under the administrative state, </w:t>
      </w:r>
      <w:r w:rsidRPr="002A217A">
        <w:rPr>
          <w:rStyle w:val="StyleUnderline"/>
          <w:highlight w:val="cyan"/>
        </w:rPr>
        <w:t>Congress</w:t>
      </w:r>
      <w:r w:rsidRPr="002A217A">
        <w:rPr>
          <w:rStyle w:val="StyleUnderline"/>
        </w:rPr>
        <w:t xml:space="preserve"> has </w:t>
      </w:r>
      <w:r w:rsidRPr="002A217A">
        <w:rPr>
          <w:rStyle w:val="StyleUnderline"/>
          <w:highlight w:val="cyan"/>
        </w:rPr>
        <w:t>delegated most of its</w:t>
      </w:r>
      <w:r w:rsidRPr="002A217A">
        <w:rPr>
          <w:rStyle w:val="StyleUnderline"/>
        </w:rPr>
        <w:t xml:space="preserve"> law-making </w:t>
      </w:r>
      <w:r w:rsidRPr="002A217A">
        <w:rPr>
          <w:rStyle w:val="StyleUnderline"/>
          <w:highlight w:val="cyan"/>
        </w:rPr>
        <w:t>powers away</w:t>
      </w:r>
      <w:r w:rsidRPr="002A217A">
        <w:rPr>
          <w:sz w:val="14"/>
        </w:rPr>
        <w:t xml:space="preserve"> to independent agencies and their expert heads, commissions, and consultants. </w:t>
      </w:r>
      <w:r w:rsidRPr="002A217A">
        <w:rPr>
          <w:rStyle w:val="StyleUnderline"/>
        </w:rPr>
        <w:t>In consequence, Congress does very little in the way of real legislating.</w:t>
      </w:r>
      <w:r w:rsidRPr="002A217A">
        <w:rPr>
          <w:sz w:val="14"/>
        </w:rPr>
        <w:t xml:space="preserve"> In 2022, Congress introduced 17,817 bills and resolutions, of which only 365 were passed and signed into law by the President; whereas, in 2022, the administrative agencies introduced 28,033 regulatory and rule-making documents into the federal register that totaled more than 80,000 pages. In 2023, Congress introduced 19,315 bills and resolutions, of which only 274 passed both houses and were signed into law by President </w:t>
      </w:r>
      <w:proofErr w:type="gramStart"/>
      <w:r w:rsidRPr="002A217A">
        <w:rPr>
          <w:sz w:val="14"/>
        </w:rPr>
        <w:t>Biden;</w:t>
      </w:r>
      <w:proofErr w:type="gramEnd"/>
      <w:r w:rsidRPr="002A217A">
        <w:rPr>
          <w:sz w:val="14"/>
        </w:rPr>
        <w:t xml:space="preserve"> whereas, in 2023, the federal agencies added 90,402 pages to the federal register.</w:t>
      </w:r>
    </w:p>
    <w:p w14:paraId="6FF5A243" w14:textId="77777777" w:rsidR="00B476FA" w:rsidRPr="002A217A" w:rsidRDefault="00B476FA" w:rsidP="00B476FA">
      <w:pPr>
        <w:rPr>
          <w:sz w:val="14"/>
        </w:rPr>
      </w:pPr>
      <w:r w:rsidRPr="002A217A">
        <w:rPr>
          <w:sz w:val="14"/>
        </w:rPr>
        <w:t xml:space="preserve">In addition, </w:t>
      </w:r>
      <w:r w:rsidRPr="002A217A">
        <w:rPr>
          <w:rStyle w:val="StyleUnderline"/>
        </w:rPr>
        <w:t>many of the laws Congress passes are either omnibus spending bills</w:t>
      </w:r>
      <w:r w:rsidRPr="002A217A">
        <w:rPr>
          <w:sz w:val="14"/>
        </w:rPr>
        <w:t xml:space="preserve"> (which are stuffed with all kinds of irrelevant and wasteful spending, handouts, and kickbacks) </w:t>
      </w:r>
      <w:r w:rsidRPr="002A217A">
        <w:rPr>
          <w:rStyle w:val="StyleUnderline"/>
        </w:rPr>
        <w:t>or generic and sweeping laws that set vague and idealistic goals</w:t>
      </w:r>
      <w:r w:rsidRPr="002A217A">
        <w:rPr>
          <w:sz w:val="14"/>
        </w:rPr>
        <w:t xml:space="preserve"> and then delegate legislative specifics to the agencies already in operation. </w:t>
      </w:r>
      <w:r w:rsidRPr="002A217A">
        <w:rPr>
          <w:rStyle w:val="StyleUnderline"/>
        </w:rPr>
        <w:t xml:space="preserve">This system has resulted in what’s known as the imperial Congress. In essence, </w:t>
      </w:r>
      <w:r w:rsidRPr="002A217A">
        <w:rPr>
          <w:rStyle w:val="StyleUnderline"/>
          <w:highlight w:val="cyan"/>
        </w:rPr>
        <w:t xml:space="preserve">Congress </w:t>
      </w:r>
      <w:r w:rsidRPr="002A217A">
        <w:rPr>
          <w:rStyle w:val="StyleUnderline"/>
        </w:rPr>
        <w:t xml:space="preserve">sits at the top of a sprawling bureaucracy embedded in the executive branch, using the agencies to do its bidding the way a King would commission his delegates, but </w:t>
      </w:r>
      <w:r w:rsidRPr="002A217A">
        <w:rPr>
          <w:rStyle w:val="StyleUnderline"/>
          <w:highlight w:val="cyan"/>
        </w:rPr>
        <w:t>without genuine oversight</w:t>
      </w:r>
      <w:r w:rsidRPr="002A217A">
        <w:rPr>
          <w:rStyle w:val="StyleUnderline"/>
        </w:rPr>
        <w:t xml:space="preserve"> or involvement</w:t>
      </w:r>
      <w:r w:rsidRPr="002A217A">
        <w:rPr>
          <w:sz w:val="14"/>
        </w:rPr>
        <w:t>. The imperial Congress arose in the 1970s after the 1972-1974 Watergate scandal. From FDR until Nixon, the power and prestige of the Presidency had grown and been wielded to great effect. But with Nixon’s downfall, Congress saw a chance to gain back lost political ground: legislation like the War Powers Resolution (1973) and the Budget and Impoundment Control Act (1974) severely limited the constitutional powers of the presidency.</w:t>
      </w:r>
    </w:p>
    <w:p w14:paraId="3D5ED8C7" w14:textId="77777777" w:rsidR="00B476FA" w:rsidRPr="002A217A" w:rsidRDefault="00B476FA" w:rsidP="00B476FA">
      <w:pPr>
        <w:rPr>
          <w:sz w:val="14"/>
        </w:rPr>
      </w:pPr>
      <w:r w:rsidRPr="002A217A">
        <w:rPr>
          <w:sz w:val="14"/>
        </w:rPr>
        <w:t xml:space="preserve">As Congress’s powers grew from the 1970s to the early 2000s, so did its committees and offices. The Congressional Budget Office, a federal agency within the legislative branch, was established in 1974 in order to challenge the federal Office of Management and Budget (est. 1970); now defunct congressional agencies like the Office of Technology Assessment (1974-1994) challenged the Department of Defense on military technology and scientific progress. With such congressional agencies came a flood of personnel: in 1891, the House had zero staffers for congressmen and representatives, and the Senate had 39; in 1957, the House had 2,441 staffers and the Senate 1,115; but by 2015, the House had 6,030 staffers and the Senate 3,917. When committee staff are included, the total number of persons working in the House and Senate was more than 20,000 in 2015, costing more than $4.3 billion in overhead that year. Yet this pales in comparison to the </w:t>
      </w:r>
      <w:proofErr w:type="gramStart"/>
      <w:r w:rsidRPr="002A217A">
        <w:rPr>
          <w:sz w:val="14"/>
        </w:rPr>
        <w:t>3 million-person</w:t>
      </w:r>
      <w:proofErr w:type="gramEnd"/>
      <w:r w:rsidRPr="002A217A">
        <w:rPr>
          <w:sz w:val="14"/>
        </w:rPr>
        <w:t xml:space="preserve"> army that staffs all the bureaucratic agencies. </w:t>
      </w:r>
    </w:p>
    <w:p w14:paraId="7AAF2E78" w14:textId="77777777" w:rsidR="00B476FA" w:rsidRPr="002A217A" w:rsidRDefault="00B476FA" w:rsidP="00B476FA">
      <w:pPr>
        <w:rPr>
          <w:sz w:val="14"/>
        </w:rPr>
      </w:pPr>
      <w:r w:rsidRPr="002A217A">
        <w:rPr>
          <w:sz w:val="14"/>
        </w:rPr>
        <w:t xml:space="preserve">The </w:t>
      </w:r>
      <w:r w:rsidRPr="002A217A">
        <w:rPr>
          <w:rStyle w:val="StyleUnderline"/>
          <w:highlight w:val="cyan"/>
        </w:rPr>
        <w:t>agencies can get away with ruling as they see fit</w:t>
      </w:r>
      <w:r w:rsidRPr="002A217A">
        <w:rPr>
          <w:rStyle w:val="StyleUnderline"/>
        </w:rPr>
        <w:t xml:space="preserve"> because Congress has delegated its power to them, and presidential removal has been stripped from the White House</w:t>
      </w:r>
      <w:r w:rsidRPr="002A217A">
        <w:rPr>
          <w:sz w:val="14"/>
        </w:rPr>
        <w:t xml:space="preserve"> (both through decisions like Humphrey’s Executor and also </w:t>
      </w:r>
      <w:r w:rsidRPr="002A217A">
        <w:rPr>
          <w:sz w:val="14"/>
        </w:rPr>
        <w:lastRenderedPageBreak/>
        <w:t xml:space="preserve">through specific removal protections passed by Congress). These agencies then play an important link in financially supporting and shielding Congress from popular accountability. </w:t>
      </w:r>
      <w:r w:rsidRPr="002A217A">
        <w:rPr>
          <w:rStyle w:val="StyleUnderline"/>
        </w:rPr>
        <w:t>Agencies like the FDA, the CDC, the FTC, and so forth give favorable treatment and preference toward big business and other government entities</w:t>
      </w:r>
      <w:r w:rsidRPr="002A217A">
        <w:rPr>
          <w:sz w:val="14"/>
        </w:rPr>
        <w:t xml:space="preserve"> (e.g., USAID, NGOs, etc.) that make sizable financial contributions toward the districts and campaigns of congressmen and representatives. </w:t>
      </w:r>
      <w:r w:rsidRPr="002A217A">
        <w:rPr>
          <w:rStyle w:val="StyleUnderline"/>
        </w:rPr>
        <w:t>Congress is imperial because its members do not actually have to make law and face the consequences of their decisions with the public, and because of their hidden but inbuilt financial feedback loops, that makes it difficult to defeat incumbents</w:t>
      </w:r>
      <w:r w:rsidRPr="002A217A">
        <w:rPr>
          <w:sz w:val="14"/>
        </w:rPr>
        <w:t>. We are all familiar with stories like that of Senator Elizabeth Warren, who only makes $174,000 as a senator but is worth anywhere from $12-73 million. While much of this comes from real estate, investment, and her husband’s salary, there are hidden financial streams imbedded deep in the congressional-administration network.</w:t>
      </w:r>
    </w:p>
    <w:p w14:paraId="2D96AC2E" w14:textId="77777777" w:rsidR="00B476FA" w:rsidRPr="002A217A" w:rsidRDefault="00B476FA" w:rsidP="00B476FA">
      <w:pPr>
        <w:rPr>
          <w:sz w:val="14"/>
        </w:rPr>
      </w:pPr>
      <w:r w:rsidRPr="002A217A">
        <w:rPr>
          <w:sz w:val="14"/>
        </w:rPr>
        <w:t>Conclusion</w:t>
      </w:r>
    </w:p>
    <w:p w14:paraId="08581A7C" w14:textId="77777777" w:rsidR="00B476FA" w:rsidRPr="002A217A" w:rsidRDefault="00B476FA" w:rsidP="00B476FA">
      <w:pPr>
        <w:rPr>
          <w:rStyle w:val="StyleUnderline"/>
        </w:rPr>
      </w:pPr>
      <w:r w:rsidRPr="002A217A">
        <w:rPr>
          <w:sz w:val="14"/>
        </w:rPr>
        <w:t xml:space="preserve">In this system, if the President were to start firing agency heads and thousands of staff members, such that entire federal agencies shut down or couldn’t work properly, or the President were to staff the agencies with personnel sympathetic to his views and policy agendas, the power of Congress and its administrative appendages would be greatly imperiled. </w:t>
      </w:r>
      <w:r w:rsidRPr="002A217A">
        <w:rPr>
          <w:rStyle w:val="StyleUnderline"/>
        </w:rPr>
        <w:t>Congress might have to take up real law-making once again</w:t>
      </w:r>
      <w:r w:rsidRPr="002A217A">
        <w:rPr>
          <w:sz w:val="14"/>
        </w:rPr>
        <w:t xml:space="preserve">; </w:t>
      </w:r>
      <w:r w:rsidRPr="002A217A">
        <w:rPr>
          <w:rStyle w:val="StyleUnderline"/>
        </w:rPr>
        <w:t>representatives may have to seek alternative sources of funding or support; and they may have to face their constituents</w:t>
      </w:r>
      <w:r w:rsidRPr="002A217A">
        <w:rPr>
          <w:sz w:val="14"/>
        </w:rPr>
        <w:t xml:space="preserve"> (the </w:t>
      </w:r>
      <w:r w:rsidRPr="002A217A">
        <w:rPr>
          <w:rStyle w:val="StyleUnderline"/>
        </w:rPr>
        <w:t xml:space="preserve">people) and take responsibility for the state </w:t>
      </w:r>
      <w:r w:rsidRPr="002A217A">
        <w:rPr>
          <w:rStyle w:val="StyleUnderline"/>
          <w:highlight w:val="cyan"/>
        </w:rPr>
        <w:t>of the</w:t>
      </w:r>
      <w:r w:rsidRPr="002A217A">
        <w:rPr>
          <w:rStyle w:val="StyleUnderline"/>
        </w:rPr>
        <w:t xml:space="preserve"> country.</w:t>
      </w:r>
    </w:p>
    <w:p w14:paraId="36FCBC3F" w14:textId="77777777" w:rsidR="00B476FA" w:rsidRPr="002A217A" w:rsidRDefault="00B476FA" w:rsidP="00B476FA">
      <w:pPr>
        <w:rPr>
          <w:rStyle w:val="StyleUnderline"/>
        </w:rPr>
      </w:pPr>
      <w:r w:rsidRPr="002A217A">
        <w:rPr>
          <w:rStyle w:val="Emphasis"/>
          <w:highlight w:val="cyan"/>
        </w:rPr>
        <w:t>By resurrecting a strong unitary executive</w:t>
      </w:r>
      <w:r w:rsidRPr="002A217A">
        <w:rPr>
          <w:rStyle w:val="Emphasis"/>
        </w:rPr>
        <w:t xml:space="preserve"> under Donald </w:t>
      </w:r>
      <w:r w:rsidRPr="002A217A">
        <w:rPr>
          <w:rStyle w:val="Emphasis"/>
          <w:highlight w:val="cyan"/>
        </w:rPr>
        <w:t>Trump</w:t>
      </w:r>
      <w:r w:rsidRPr="002A217A">
        <w:rPr>
          <w:rStyle w:val="Emphasis"/>
        </w:rPr>
        <w:t xml:space="preserve">, empowering him to drastically </w:t>
      </w:r>
      <w:r w:rsidRPr="002A217A">
        <w:rPr>
          <w:rStyle w:val="Emphasis"/>
          <w:highlight w:val="cyan"/>
        </w:rPr>
        <w:t xml:space="preserve">reduce the size </w:t>
      </w:r>
      <w:r w:rsidRPr="002A217A">
        <w:rPr>
          <w:rStyle w:val="Emphasis"/>
        </w:rPr>
        <w:t>and expense</w:t>
      </w:r>
      <w:r w:rsidRPr="002A217A">
        <w:rPr>
          <w:rStyle w:val="Emphasis"/>
          <w:highlight w:val="cyan"/>
        </w:rPr>
        <w:t xml:space="preserve"> of</w:t>
      </w:r>
      <w:r w:rsidRPr="002A217A">
        <w:rPr>
          <w:rStyle w:val="Emphasis"/>
        </w:rPr>
        <w:t xml:space="preserve"> the </w:t>
      </w:r>
      <w:r w:rsidRPr="002A217A">
        <w:rPr>
          <w:rStyle w:val="Emphasis"/>
          <w:highlight w:val="cyan"/>
        </w:rPr>
        <w:t>bureaucracy</w:t>
      </w:r>
      <w:r w:rsidRPr="002A217A">
        <w:rPr>
          <w:rStyle w:val="Emphasis"/>
        </w:rPr>
        <w:t xml:space="preserve"> and so challenge our imperial Congress, </w:t>
      </w:r>
      <w:r w:rsidRPr="002A217A">
        <w:rPr>
          <w:rStyle w:val="Emphasis"/>
          <w:highlight w:val="cyan"/>
        </w:rPr>
        <w:t xml:space="preserve">Congress </w:t>
      </w:r>
      <w:r w:rsidRPr="002A217A">
        <w:rPr>
          <w:rStyle w:val="Emphasis"/>
        </w:rPr>
        <w:t xml:space="preserve">could be goaded into </w:t>
      </w:r>
      <w:r w:rsidRPr="002A217A">
        <w:rPr>
          <w:rStyle w:val="Emphasis"/>
          <w:highlight w:val="cyan"/>
        </w:rPr>
        <w:t>claw</w:t>
      </w:r>
      <w:r w:rsidRPr="002A217A">
        <w:rPr>
          <w:rStyle w:val="Emphasis"/>
        </w:rPr>
        <w:t>ing</w:t>
      </w:r>
      <w:r w:rsidRPr="002A217A">
        <w:rPr>
          <w:rStyle w:val="Emphasis"/>
          <w:highlight w:val="cyan"/>
        </w:rPr>
        <w:t xml:space="preserve"> back its</w:t>
      </w:r>
      <w:r w:rsidRPr="002A217A">
        <w:rPr>
          <w:rStyle w:val="Emphasis"/>
        </w:rPr>
        <w:t xml:space="preserve"> legislative </w:t>
      </w:r>
      <w:r w:rsidRPr="002A217A">
        <w:rPr>
          <w:rStyle w:val="Emphasis"/>
          <w:highlight w:val="cyan"/>
        </w:rPr>
        <w:t>power</w:t>
      </w:r>
      <w:r w:rsidRPr="002A217A">
        <w:rPr>
          <w:sz w:val="14"/>
        </w:rPr>
        <w:t xml:space="preserve">. Fears of a unitary executive under the strong will of a path-blazing leader like Trump are not unfounded: any President who successfully consolidates thousands of agencies and millions of workers under his direct authority would be godlike. Yet just this prospect might kick the Madisonian system of ambition checking ambition back into gear. Congress, aware of its impending insignificance, would once again take up the nondelegation doctrine; it </w:t>
      </w:r>
      <w:r w:rsidRPr="002A217A">
        <w:rPr>
          <w:rStyle w:val="StyleUnderline"/>
        </w:rPr>
        <w:t>would revoke or severely curtail agency legislative, regulatory, and rule-making powers; it would bring many administrative tasks in-house; it would, in short, once again become a deliberative, legislative body for the country.</w:t>
      </w:r>
    </w:p>
    <w:p w14:paraId="18CE9561" w14:textId="77777777" w:rsidR="00B476FA" w:rsidRPr="002A217A" w:rsidRDefault="00B476FA" w:rsidP="00B476FA">
      <w:pPr>
        <w:rPr>
          <w:b/>
          <w:iCs/>
          <w:u w:val="single"/>
          <w:bdr w:val="single" w:sz="8" w:space="0" w:color="auto"/>
        </w:rPr>
      </w:pPr>
      <w:r w:rsidRPr="002A217A">
        <w:rPr>
          <w:rStyle w:val="Emphasis"/>
          <w:highlight w:val="cyan"/>
        </w:rPr>
        <w:t>A renewed</w:t>
      </w:r>
      <w:r w:rsidRPr="002A217A">
        <w:rPr>
          <w:rStyle w:val="Emphasis"/>
        </w:rPr>
        <w:t xml:space="preserve"> unitary </w:t>
      </w:r>
      <w:r w:rsidRPr="002A217A">
        <w:rPr>
          <w:rStyle w:val="Emphasis"/>
          <w:highlight w:val="cyan"/>
        </w:rPr>
        <w:t>executive</w:t>
      </w:r>
      <w:r w:rsidRPr="002A217A">
        <w:rPr>
          <w:rStyle w:val="Emphasis"/>
        </w:rPr>
        <w:t xml:space="preserve">, therefore, </w:t>
      </w:r>
      <w:r w:rsidRPr="002A217A">
        <w:rPr>
          <w:rStyle w:val="Emphasis"/>
          <w:highlight w:val="cyan"/>
        </w:rPr>
        <w:t xml:space="preserve">could </w:t>
      </w:r>
      <w:r w:rsidRPr="002A217A">
        <w:rPr>
          <w:rStyle w:val="Emphasis"/>
        </w:rPr>
        <w:t xml:space="preserve">solve three problems at once: it could </w:t>
      </w:r>
      <w:r w:rsidRPr="002A217A">
        <w:rPr>
          <w:rStyle w:val="Emphasis"/>
          <w:highlight w:val="cyan"/>
        </w:rPr>
        <w:t>restore</w:t>
      </w:r>
      <w:r w:rsidRPr="002A217A">
        <w:rPr>
          <w:rStyle w:val="Emphasis"/>
        </w:rPr>
        <w:t xml:space="preserve"> to the </w:t>
      </w:r>
      <w:r w:rsidRPr="002A217A">
        <w:rPr>
          <w:rStyle w:val="Emphasis"/>
          <w:highlight w:val="cyan"/>
        </w:rPr>
        <w:t>President</w:t>
      </w:r>
      <w:r w:rsidRPr="002A217A">
        <w:rPr>
          <w:rStyle w:val="Emphasis"/>
        </w:rPr>
        <w:t xml:space="preserve"> his </w:t>
      </w:r>
      <w:r w:rsidRPr="002A217A">
        <w:rPr>
          <w:rStyle w:val="Emphasis"/>
          <w:highlight w:val="cyan"/>
        </w:rPr>
        <w:t>constitutional prerogatives</w:t>
      </w:r>
      <w:r w:rsidRPr="002A217A">
        <w:rPr>
          <w:rStyle w:val="Emphasis"/>
        </w:rPr>
        <w:t xml:space="preserve"> of administrative oversight and removal; it could drastically </w:t>
      </w:r>
      <w:r w:rsidRPr="002A217A">
        <w:rPr>
          <w:rStyle w:val="Emphasis"/>
          <w:highlight w:val="cyan"/>
        </w:rPr>
        <w:t>reduce the</w:t>
      </w:r>
      <w:r w:rsidRPr="002A217A">
        <w:rPr>
          <w:rStyle w:val="Emphasis"/>
        </w:rPr>
        <w:t xml:space="preserve"> size, cost, and despotic </w:t>
      </w:r>
      <w:r w:rsidRPr="002A217A">
        <w:rPr>
          <w:rStyle w:val="Emphasis"/>
          <w:highlight w:val="cyan"/>
        </w:rPr>
        <w:t>power of the administrative branch</w:t>
      </w:r>
      <w:r w:rsidRPr="002A217A">
        <w:rPr>
          <w:rStyle w:val="Emphasis"/>
        </w:rPr>
        <w:t xml:space="preserve">; </w:t>
      </w:r>
      <w:r w:rsidRPr="002A217A">
        <w:rPr>
          <w:rStyle w:val="Emphasis"/>
          <w:highlight w:val="cyan"/>
        </w:rPr>
        <w:t xml:space="preserve">and </w:t>
      </w:r>
      <w:r w:rsidRPr="002A217A">
        <w:rPr>
          <w:rStyle w:val="Emphasis"/>
        </w:rPr>
        <w:t xml:space="preserve">it could </w:t>
      </w:r>
      <w:r w:rsidRPr="002A217A">
        <w:rPr>
          <w:rStyle w:val="Emphasis"/>
          <w:highlight w:val="cyan"/>
        </w:rPr>
        <w:t xml:space="preserve">turn </w:t>
      </w:r>
      <w:r w:rsidRPr="002A217A">
        <w:rPr>
          <w:rStyle w:val="Emphasis"/>
        </w:rPr>
        <w:t xml:space="preserve">a defunct and lazy imperial </w:t>
      </w:r>
      <w:r w:rsidRPr="002A217A">
        <w:rPr>
          <w:rStyle w:val="Emphasis"/>
          <w:highlight w:val="cyan"/>
        </w:rPr>
        <w:t>Congress</w:t>
      </w:r>
      <w:r w:rsidRPr="002A217A">
        <w:rPr>
          <w:rStyle w:val="Emphasis"/>
        </w:rPr>
        <w:t xml:space="preserve"> </w:t>
      </w:r>
      <w:r w:rsidRPr="002A217A">
        <w:rPr>
          <w:rStyle w:val="Emphasis"/>
          <w:highlight w:val="cyan"/>
        </w:rPr>
        <w:t>back into the</w:t>
      </w:r>
      <w:r w:rsidRPr="002A217A">
        <w:rPr>
          <w:rStyle w:val="Emphasis"/>
        </w:rPr>
        <w:t xml:space="preserve"> august </w:t>
      </w:r>
      <w:r w:rsidRPr="002A217A">
        <w:rPr>
          <w:rStyle w:val="Emphasis"/>
          <w:highlight w:val="cyan"/>
        </w:rPr>
        <w:t>legislative body it once was.</w:t>
      </w:r>
    </w:p>
    <w:p w14:paraId="48457192" w14:textId="77777777" w:rsidR="00B476FA" w:rsidRDefault="00B476FA" w:rsidP="00B476FA"/>
    <w:p w14:paraId="2B22C4E2" w14:textId="77777777" w:rsidR="00B476FA" w:rsidRDefault="00B476FA" w:rsidP="00B476FA">
      <w:pPr>
        <w:pStyle w:val="Heading3"/>
      </w:pPr>
      <w:r>
        <w:lastRenderedPageBreak/>
        <w:t>**Scenario-Planning Bad---1NC</w:t>
      </w:r>
    </w:p>
    <w:p w14:paraId="6FE7D995" w14:textId="77777777" w:rsidR="00B476FA" w:rsidRPr="002656B3" w:rsidRDefault="00B476FA" w:rsidP="00B476FA">
      <w:pPr>
        <w:pStyle w:val="Heading4"/>
      </w:pPr>
      <w:r>
        <w:t xml:space="preserve">Fiat’s “speculative futures” are </w:t>
      </w:r>
      <w:r>
        <w:rPr>
          <w:u w:val="single"/>
        </w:rPr>
        <w:t>colonized</w:t>
      </w:r>
      <w:r>
        <w:t xml:space="preserve"> by hegemonic relations while ignoring </w:t>
      </w:r>
      <w:r>
        <w:rPr>
          <w:u w:val="single"/>
        </w:rPr>
        <w:t>apocalyptic unpredictability</w:t>
      </w:r>
      <w:r w:rsidRPr="00380AE2">
        <w:t>.</w:t>
      </w:r>
    </w:p>
    <w:p w14:paraId="2C930DE9" w14:textId="77777777" w:rsidR="00B476FA" w:rsidRDefault="00B476FA" w:rsidP="00B476FA">
      <w:bookmarkStart w:id="0" w:name="_Hlk160818585"/>
      <w:proofErr w:type="spellStart"/>
      <w:r>
        <w:rPr>
          <w:rStyle w:val="Style13ptBold"/>
        </w:rPr>
        <w:t>Ossewaarde</w:t>
      </w:r>
      <w:proofErr w:type="spellEnd"/>
      <w:r>
        <w:rPr>
          <w:rStyle w:val="Style13ptBold"/>
        </w:rPr>
        <w:t xml:space="preserve"> ’17 </w:t>
      </w:r>
      <w:r>
        <w:t xml:space="preserve">[Marinus </w:t>
      </w:r>
      <w:proofErr w:type="spellStart"/>
      <w:r>
        <w:t>Ossewaarde</w:t>
      </w:r>
      <w:proofErr w:type="spellEnd"/>
      <w:r>
        <w:t xml:space="preserve"> – University of Twente, Department of Public Administration, “Unmasking Scenario Planning: The Colonization of the Future in the ‘Local Governments of the Future’,” Futures 93:80-88, </w:t>
      </w:r>
      <w:hyperlink r:id="rId6" w:history="1">
        <w:r>
          <w:rPr>
            <w:rStyle w:val="Hyperlink"/>
          </w:rPr>
          <w:t>https://doi.org/10.1016/j.futures.2017.07.003</w:t>
        </w:r>
      </w:hyperlink>
      <w:r>
        <w:t xml:space="preserve"> //Bosley]</w:t>
      </w:r>
      <w:bookmarkEnd w:id="0"/>
    </w:p>
    <w:p w14:paraId="208962F6" w14:textId="77777777" w:rsidR="00B476FA" w:rsidRDefault="00B476FA" w:rsidP="00B476FA">
      <w:pPr>
        <w:rPr>
          <w:b/>
          <w:iCs/>
          <w:u w:val="single"/>
          <w:bdr w:val="single" w:sz="8" w:space="0" w:color="auto" w:frame="1"/>
        </w:rPr>
      </w:pPr>
      <w:r>
        <w:rPr>
          <w:rStyle w:val="StyleUnderline"/>
        </w:rPr>
        <w:t xml:space="preserve">Scenario planning is meant to be a dialectical quest for open </w:t>
      </w:r>
      <w:proofErr w:type="gramStart"/>
      <w:r>
        <w:rPr>
          <w:rStyle w:val="StyleUnderline"/>
        </w:rPr>
        <w:t>futures</w:t>
      </w:r>
      <w:r>
        <w:rPr>
          <w:sz w:val="16"/>
        </w:rPr>
        <w:t>,</w:t>
      </w:r>
      <w:proofErr w:type="gramEnd"/>
      <w:r>
        <w:rPr>
          <w:sz w:val="16"/>
        </w:rPr>
        <w:t xml:space="preserve"> </w:t>
      </w:r>
      <w:r>
        <w:rPr>
          <w:rStyle w:val="StyleUnderline"/>
        </w:rPr>
        <w:t>whereby alternative worlds are envisioned</w:t>
      </w:r>
      <w:r>
        <w:rPr>
          <w:sz w:val="16"/>
        </w:rPr>
        <w:t xml:space="preserve"> and judgement as to the most desirable world is suspended. </w:t>
      </w:r>
      <w:r>
        <w:rPr>
          <w:rStyle w:val="StyleUnderline"/>
        </w:rPr>
        <w:t>Such a dialogical</w:t>
      </w:r>
      <w:r>
        <w:rPr>
          <w:sz w:val="16"/>
        </w:rPr>
        <w:t xml:space="preserve"> process, associated with democratic politics of world making, typically </w:t>
      </w:r>
      <w:r>
        <w:rPr>
          <w:rStyle w:val="StyleUnderline"/>
        </w:rPr>
        <w:t xml:space="preserve">implies the </w:t>
      </w:r>
      <w:r>
        <w:rPr>
          <w:rStyle w:val="Emphasis"/>
        </w:rPr>
        <w:t>critique</w:t>
      </w:r>
      <w:r>
        <w:rPr>
          <w:rStyle w:val="StyleUnderline"/>
        </w:rPr>
        <w:t xml:space="preserve">, </w:t>
      </w:r>
      <w:r>
        <w:rPr>
          <w:rStyle w:val="Emphasis"/>
        </w:rPr>
        <w:t>negation</w:t>
      </w:r>
      <w:r>
        <w:rPr>
          <w:rStyle w:val="StyleUnderline"/>
        </w:rPr>
        <w:t xml:space="preserve"> and </w:t>
      </w:r>
      <w:r>
        <w:rPr>
          <w:rStyle w:val="Emphasis"/>
        </w:rPr>
        <w:t>transcendence</w:t>
      </w:r>
      <w:r>
        <w:rPr>
          <w:rStyle w:val="StyleUnderline"/>
        </w:rPr>
        <w:t xml:space="preserve"> of the </w:t>
      </w:r>
      <w:r>
        <w:rPr>
          <w:rStyle w:val="Emphasis"/>
        </w:rPr>
        <w:t>established power constellation</w:t>
      </w:r>
      <w:r>
        <w:rPr>
          <w:sz w:val="16"/>
        </w:rPr>
        <w:t xml:space="preserve">, which is by its very nature conservative. Hence, power holders are tempted to believe that their rule is indefinite and that history has ended – since all activities are directed towards the maintenance of the current order. Conversely, action, which ‘has an inherent tendency to force open all limitations and cut across all boundaries’ is discouraged (Arendt 1958: 190). Hannah Arendt therefore went so far as claiming that ‘action, seen from the viewpoint of the automatic processes which seem to determine the course of the world, looks like a miracle’ (Arendt 1958: 246). </w:t>
      </w:r>
      <w:r>
        <w:rPr>
          <w:rStyle w:val="StyleUnderline"/>
        </w:rPr>
        <w:t>Established power elites</w:t>
      </w:r>
      <w:r>
        <w:rPr>
          <w:sz w:val="16"/>
        </w:rPr>
        <w:t xml:space="preserve"> may </w:t>
      </w:r>
      <w:r>
        <w:rPr>
          <w:rStyle w:val="StyleUnderline"/>
        </w:rPr>
        <w:t>have an interest in scenario planning</w:t>
      </w:r>
      <w:r>
        <w:rPr>
          <w:sz w:val="16"/>
        </w:rPr>
        <w:t xml:space="preserve">, </w:t>
      </w:r>
      <w:r>
        <w:rPr>
          <w:rStyle w:val="StyleUnderline"/>
        </w:rPr>
        <w:t>but the future with which they are fascinated is the</w:t>
      </w:r>
      <w:r>
        <w:rPr>
          <w:sz w:val="16"/>
        </w:rPr>
        <w:t xml:space="preserve"> </w:t>
      </w:r>
      <w:r>
        <w:rPr>
          <w:rStyle w:val="Emphasis"/>
        </w:rPr>
        <w:t>prolongation of their current worlds</w:t>
      </w:r>
      <w:r>
        <w:rPr>
          <w:sz w:val="16"/>
        </w:rPr>
        <w:t xml:space="preserve">. In other words, </w:t>
      </w:r>
      <w:r w:rsidRPr="008642F8">
        <w:rPr>
          <w:rStyle w:val="Emphasis"/>
          <w:highlight w:val="cyan"/>
        </w:rPr>
        <w:t>scenario planning is used for colonizing the future</w:t>
      </w:r>
      <w:r>
        <w:rPr>
          <w:sz w:val="16"/>
        </w:rPr>
        <w:t xml:space="preserve">. In a colonized ‘scenario planning’, </w:t>
      </w:r>
      <w:r w:rsidRPr="008642F8">
        <w:rPr>
          <w:rStyle w:val="StyleUnderline"/>
          <w:highlight w:val="cyan"/>
        </w:rPr>
        <w:t>predominant</w:t>
      </w:r>
      <w:r>
        <w:rPr>
          <w:sz w:val="16"/>
        </w:rPr>
        <w:t xml:space="preserve"> or currently powerful </w:t>
      </w:r>
      <w:r w:rsidRPr="008642F8">
        <w:rPr>
          <w:rStyle w:val="StyleUnderline"/>
          <w:highlight w:val="cyan"/>
        </w:rPr>
        <w:t>stakeholders</w:t>
      </w:r>
      <w:r w:rsidRPr="00992E7E">
        <w:rPr>
          <w:rStyle w:val="StyleUnderline"/>
        </w:rPr>
        <w:t xml:space="preserve"> </w:t>
      </w:r>
      <w:r w:rsidRPr="00992E7E">
        <w:rPr>
          <w:rStyle w:val="Emphasis"/>
        </w:rPr>
        <w:t>do not search for alternative futures</w:t>
      </w:r>
      <w:r>
        <w:rPr>
          <w:sz w:val="16"/>
        </w:rPr>
        <w:t xml:space="preserve">, </w:t>
      </w:r>
      <w:r w:rsidRPr="00992E7E">
        <w:rPr>
          <w:rStyle w:val="StyleUnderline"/>
        </w:rPr>
        <w:t>but</w:t>
      </w:r>
      <w:r>
        <w:rPr>
          <w:sz w:val="16"/>
        </w:rPr>
        <w:t xml:space="preserve">, instead, </w:t>
      </w:r>
      <w:r w:rsidRPr="008642F8">
        <w:rPr>
          <w:rStyle w:val="Emphasis"/>
          <w:highlight w:val="cyan"/>
        </w:rPr>
        <w:t>enact</w:t>
      </w:r>
      <w:r>
        <w:rPr>
          <w:rStyle w:val="Emphasis"/>
        </w:rPr>
        <w:t xml:space="preserve"> their own </w:t>
      </w:r>
      <w:r w:rsidRPr="008642F8">
        <w:rPr>
          <w:rStyle w:val="Emphasis"/>
          <w:highlight w:val="cyan"/>
        </w:rPr>
        <w:t>ideological discourses</w:t>
      </w:r>
      <w:r>
        <w:rPr>
          <w:sz w:val="16"/>
        </w:rPr>
        <w:t xml:space="preserve">, </w:t>
      </w:r>
      <w:r w:rsidRPr="008642F8">
        <w:rPr>
          <w:rStyle w:val="Emphasis"/>
          <w:highlight w:val="cyan"/>
        </w:rPr>
        <w:t>imaginaries</w:t>
      </w:r>
      <w:r w:rsidRPr="008642F8">
        <w:rPr>
          <w:sz w:val="16"/>
          <w:highlight w:val="cyan"/>
        </w:rPr>
        <w:t xml:space="preserve"> </w:t>
      </w:r>
      <w:r w:rsidRPr="008642F8">
        <w:rPr>
          <w:rStyle w:val="StyleUnderline"/>
          <w:highlight w:val="cyan"/>
        </w:rPr>
        <w:t>and</w:t>
      </w:r>
      <w:r w:rsidRPr="008642F8">
        <w:rPr>
          <w:sz w:val="16"/>
          <w:highlight w:val="cyan"/>
        </w:rPr>
        <w:t xml:space="preserve"> </w:t>
      </w:r>
      <w:r w:rsidRPr="008642F8">
        <w:rPr>
          <w:rStyle w:val="Emphasis"/>
          <w:highlight w:val="cyan"/>
        </w:rPr>
        <w:t>frames</w:t>
      </w:r>
      <w:r>
        <w:rPr>
          <w:sz w:val="16"/>
        </w:rPr>
        <w:t xml:space="preserve">. </w:t>
      </w:r>
      <w:r>
        <w:rPr>
          <w:rStyle w:val="StyleUnderline"/>
        </w:rPr>
        <w:t xml:space="preserve">The current power constellation is </w:t>
      </w:r>
      <w:r>
        <w:rPr>
          <w:rStyle w:val="Emphasis"/>
        </w:rPr>
        <w:t>left unquestioned</w:t>
      </w:r>
      <w:r>
        <w:rPr>
          <w:sz w:val="16"/>
        </w:rPr>
        <w:t xml:space="preserve">, and taken for granted </w:t>
      </w:r>
      <w:r>
        <w:rPr>
          <w:rStyle w:val="StyleUnderline"/>
        </w:rPr>
        <w:t>in</w:t>
      </w:r>
      <w:r>
        <w:rPr>
          <w:sz w:val="16"/>
        </w:rPr>
        <w:t xml:space="preserve"> the </w:t>
      </w:r>
      <w:r>
        <w:rPr>
          <w:rStyle w:val="StyleUnderline"/>
        </w:rPr>
        <w:t>scenario planning</w:t>
      </w:r>
      <w:r>
        <w:rPr>
          <w:sz w:val="16"/>
        </w:rPr>
        <w:t xml:space="preserve">, as if established power factions will perdure in the future. The negation of well-established biases and prejudices is held in check, in order to safeguard the status quo. Such conservativism is legitimized by referring to current trends that are endowed with the aura of necessity or inevitability (natural and eternal laws). </w:t>
      </w:r>
      <w:r>
        <w:rPr>
          <w:rStyle w:val="StyleUnderline"/>
        </w:rPr>
        <w:t>A colonized ‘</w:t>
      </w:r>
      <w:r w:rsidRPr="008642F8">
        <w:rPr>
          <w:rStyle w:val="StyleUnderline"/>
          <w:highlight w:val="cyan"/>
        </w:rPr>
        <w:t>scenario planning’</w:t>
      </w:r>
      <w:r>
        <w:rPr>
          <w:sz w:val="16"/>
        </w:rPr>
        <w:t xml:space="preserve"> therefore </w:t>
      </w:r>
      <w:r w:rsidRPr="008642F8">
        <w:rPr>
          <w:rStyle w:val="Emphasis"/>
          <w:highlight w:val="cyan"/>
        </w:rPr>
        <w:t>masks unequal</w:t>
      </w:r>
      <w:r>
        <w:rPr>
          <w:rStyle w:val="Emphasis"/>
        </w:rPr>
        <w:t xml:space="preserve"> and</w:t>
      </w:r>
      <w:r>
        <w:rPr>
          <w:sz w:val="16"/>
        </w:rPr>
        <w:t xml:space="preserve"> often </w:t>
      </w:r>
      <w:r>
        <w:rPr>
          <w:rStyle w:val="Emphasis"/>
        </w:rPr>
        <w:t xml:space="preserve">illegitimate </w:t>
      </w:r>
      <w:r w:rsidRPr="008642F8">
        <w:rPr>
          <w:rStyle w:val="Emphasis"/>
          <w:highlight w:val="cyan"/>
        </w:rPr>
        <w:t>power relationships</w:t>
      </w:r>
      <w:r>
        <w:rPr>
          <w:rStyle w:val="Emphasis"/>
        </w:rPr>
        <w:t>.</w:t>
      </w:r>
    </w:p>
    <w:p w14:paraId="51A63D80" w14:textId="77777777" w:rsidR="00B476FA" w:rsidRDefault="00B476FA" w:rsidP="00B476FA">
      <w:pPr>
        <w:rPr>
          <w:sz w:val="16"/>
        </w:rPr>
      </w:pPr>
      <w:r>
        <w:rPr>
          <w:sz w:val="16"/>
        </w:rPr>
        <w:t xml:space="preserve">Historically, it appears that </w:t>
      </w:r>
      <w:r>
        <w:rPr>
          <w:rStyle w:val="StyleUnderline"/>
        </w:rPr>
        <w:t>scenario planning has</w:t>
      </w:r>
      <w:r>
        <w:rPr>
          <w:sz w:val="16"/>
        </w:rPr>
        <w:t xml:space="preserve"> more often than not </w:t>
      </w:r>
      <w:r>
        <w:rPr>
          <w:rStyle w:val="StyleUnderline"/>
        </w:rPr>
        <w:t xml:space="preserve">been a </w:t>
      </w:r>
      <w:r>
        <w:rPr>
          <w:rStyle w:val="Emphasis"/>
        </w:rPr>
        <w:t>tool for colonization</w:t>
      </w:r>
      <w:r>
        <w:rPr>
          <w:sz w:val="16"/>
        </w:rPr>
        <w:t xml:space="preserve">, designed </w:t>
      </w:r>
      <w:r w:rsidRPr="008642F8">
        <w:rPr>
          <w:rStyle w:val="StyleUnderline"/>
          <w:highlight w:val="cyan"/>
        </w:rPr>
        <w:t>to secure</w:t>
      </w:r>
      <w:r>
        <w:rPr>
          <w:rStyle w:val="StyleUnderline"/>
        </w:rPr>
        <w:t xml:space="preserve"> the </w:t>
      </w:r>
      <w:r w:rsidRPr="008642F8">
        <w:rPr>
          <w:rStyle w:val="StyleUnderline"/>
          <w:highlight w:val="cyan"/>
        </w:rPr>
        <w:t>future rule</w:t>
      </w:r>
      <w:r>
        <w:rPr>
          <w:rStyle w:val="StyleUnderline"/>
        </w:rPr>
        <w:t xml:space="preserve"> of the established power complex</w:t>
      </w:r>
      <w:r>
        <w:rPr>
          <w:sz w:val="16"/>
        </w:rPr>
        <w:t xml:space="preserve">. In the 1940s, Herman </w:t>
      </w:r>
      <w:r>
        <w:rPr>
          <w:rStyle w:val="StyleUnderline"/>
        </w:rPr>
        <w:t xml:space="preserve">Kahn and the </w:t>
      </w:r>
      <w:r w:rsidRPr="008642F8">
        <w:rPr>
          <w:rStyle w:val="StyleUnderline"/>
          <w:highlight w:val="cyan"/>
        </w:rPr>
        <w:t>RAND</w:t>
      </w:r>
      <w:r>
        <w:rPr>
          <w:rStyle w:val="StyleUnderline"/>
        </w:rPr>
        <w:t xml:space="preserve"> Corporation </w:t>
      </w:r>
      <w:r w:rsidRPr="008642F8">
        <w:rPr>
          <w:rStyle w:val="StyleUnderline"/>
          <w:highlight w:val="cyan"/>
        </w:rPr>
        <w:t>developed scenario planning to</w:t>
      </w:r>
      <w:r w:rsidRPr="008642F8">
        <w:rPr>
          <w:sz w:val="16"/>
          <w:highlight w:val="cyan"/>
        </w:rPr>
        <w:t xml:space="preserve"> </w:t>
      </w:r>
      <w:r w:rsidRPr="008642F8">
        <w:rPr>
          <w:rStyle w:val="StyleUnderline"/>
          <w:highlight w:val="cyan"/>
        </w:rPr>
        <w:t>enable US military rulers to forecast</w:t>
      </w:r>
      <w:r>
        <w:rPr>
          <w:sz w:val="16"/>
        </w:rPr>
        <w:t xml:space="preserve"> the moves of </w:t>
      </w:r>
      <w:r>
        <w:rPr>
          <w:rStyle w:val="StyleUnderline"/>
        </w:rPr>
        <w:t>potential opponents and</w:t>
      </w:r>
      <w:r>
        <w:rPr>
          <w:sz w:val="16"/>
        </w:rPr>
        <w:t xml:space="preserve"> to accordingly </w:t>
      </w:r>
      <w:r>
        <w:rPr>
          <w:rStyle w:val="StyleUnderline"/>
        </w:rPr>
        <w:t xml:space="preserve">develop </w:t>
      </w:r>
      <w:r w:rsidRPr="008642F8">
        <w:rPr>
          <w:rStyle w:val="StyleUnderline"/>
          <w:highlight w:val="cyan"/>
        </w:rPr>
        <w:t xml:space="preserve">counteroffensives in the </w:t>
      </w:r>
      <w:r w:rsidRPr="008642F8">
        <w:rPr>
          <w:rStyle w:val="Emphasis"/>
          <w:highlight w:val="cyan"/>
        </w:rPr>
        <w:t>nuclear arms race</w:t>
      </w:r>
      <w:r>
        <w:rPr>
          <w:sz w:val="16"/>
        </w:rPr>
        <w:t xml:space="preserve"> (Tevis 2010). In the 1970s, Pierre Wack and Royal Dutch/Shell established scenario planning activities as an integral part of strategic management, to secure oil interests in the context of ecological crisis and the oil crisis (Wack 1985; Chermack and Coons 2015). </w:t>
      </w:r>
      <w:r w:rsidRPr="008642F8">
        <w:rPr>
          <w:rStyle w:val="StyleUnderline"/>
          <w:highlight w:val="cyan"/>
        </w:rPr>
        <w:t>The stimulus</w:t>
      </w:r>
      <w:r>
        <w:rPr>
          <w:rStyle w:val="StyleUnderline"/>
        </w:rPr>
        <w:t xml:space="preserve"> for scenario planning</w:t>
      </w:r>
      <w:r>
        <w:rPr>
          <w:sz w:val="16"/>
        </w:rPr>
        <w:t xml:space="preserve"> in these cases </w:t>
      </w:r>
      <w:r w:rsidRPr="008642F8">
        <w:rPr>
          <w:rStyle w:val="StyleUnderline"/>
          <w:highlight w:val="cyan"/>
        </w:rPr>
        <w:t>was the</w:t>
      </w:r>
      <w:r>
        <w:rPr>
          <w:rStyle w:val="StyleUnderline"/>
        </w:rPr>
        <w:t xml:space="preserve"> perceived </w:t>
      </w:r>
      <w:r w:rsidRPr="008642F8">
        <w:rPr>
          <w:rStyle w:val="StyleUnderline"/>
          <w:highlight w:val="cyan"/>
        </w:rPr>
        <w:t>rise of uncertainties in a world that had become</w:t>
      </w:r>
      <w:r>
        <w:rPr>
          <w:rStyle w:val="StyleUnderline"/>
        </w:rPr>
        <w:t xml:space="preserve"> </w:t>
      </w:r>
      <w:r>
        <w:rPr>
          <w:sz w:val="16"/>
        </w:rPr>
        <w:t xml:space="preserve">more </w:t>
      </w:r>
      <w:r w:rsidRPr="008642F8">
        <w:rPr>
          <w:rStyle w:val="Emphasis"/>
          <w:highlight w:val="cyan"/>
        </w:rPr>
        <w:t>unpredictable and</w:t>
      </w:r>
      <w:r>
        <w:rPr>
          <w:sz w:val="16"/>
        </w:rPr>
        <w:t xml:space="preserve"> potentially </w:t>
      </w:r>
      <w:r w:rsidRPr="008642F8">
        <w:rPr>
          <w:rStyle w:val="Emphasis"/>
          <w:highlight w:val="cyan"/>
        </w:rPr>
        <w:t>apocalyptic</w:t>
      </w:r>
      <w:r>
        <w:rPr>
          <w:sz w:val="16"/>
        </w:rPr>
        <w:t xml:space="preserve">. </w:t>
      </w:r>
      <w:r>
        <w:rPr>
          <w:rStyle w:val="StyleUnderline"/>
        </w:rPr>
        <w:t>Horror scenarios of nuclear wars</w:t>
      </w:r>
      <w:r>
        <w:rPr>
          <w:sz w:val="16"/>
        </w:rPr>
        <w:t xml:space="preserve"> and a Third World War </w:t>
      </w:r>
      <w:r>
        <w:rPr>
          <w:rStyle w:val="StyleUnderline"/>
        </w:rPr>
        <w:t>had become commonplace</w:t>
      </w:r>
      <w:r>
        <w:rPr>
          <w:sz w:val="16"/>
        </w:rPr>
        <w:t xml:space="preserve"> in the 1950s. Stories of ecological catastrophe, with a vision of large tracts of the earth rendered uninhabitable, the </w:t>
      </w:r>
      <w:r>
        <w:rPr>
          <w:rStyle w:val="StyleUnderline"/>
        </w:rPr>
        <w:t>collapse of global food production</w:t>
      </w:r>
      <w:r>
        <w:rPr>
          <w:sz w:val="16"/>
        </w:rPr>
        <w:t xml:space="preserve">, the </w:t>
      </w:r>
      <w:r>
        <w:rPr>
          <w:rStyle w:val="StyleUnderline"/>
        </w:rPr>
        <w:t>acidification of the oceans</w:t>
      </w:r>
      <w:r>
        <w:rPr>
          <w:sz w:val="16"/>
        </w:rPr>
        <w:t xml:space="preserve">, </w:t>
      </w:r>
      <w:r>
        <w:rPr>
          <w:rStyle w:val="StyleUnderline"/>
        </w:rPr>
        <w:t>sea-level rise and storms</w:t>
      </w:r>
      <w:r>
        <w:rPr>
          <w:sz w:val="16"/>
        </w:rPr>
        <w:t xml:space="preserve">, and </w:t>
      </w:r>
      <w:r>
        <w:rPr>
          <w:rStyle w:val="StyleUnderline"/>
        </w:rPr>
        <w:t>droughts of growing intensity</w:t>
      </w:r>
      <w:r>
        <w:rPr>
          <w:sz w:val="16"/>
        </w:rPr>
        <w:t>, became common since the publication of the Club of Rome report in 1972 (Wright et al 2013). In the hands of ruling military, governmental and corporate powers, ‘</w:t>
      </w:r>
      <w:r>
        <w:rPr>
          <w:rStyle w:val="StyleUnderline"/>
        </w:rPr>
        <w:t>scenario planning’ became a method for ensuring</w:t>
      </w:r>
      <w:r>
        <w:rPr>
          <w:sz w:val="16"/>
        </w:rPr>
        <w:t xml:space="preserve"> </w:t>
      </w:r>
      <w:r>
        <w:rPr>
          <w:rStyle w:val="Emphasis"/>
        </w:rPr>
        <w:t>strategic victory</w:t>
      </w:r>
      <w:r>
        <w:rPr>
          <w:sz w:val="16"/>
        </w:rPr>
        <w:t xml:space="preserve"> in a context of uncertainties and complexities. </w:t>
      </w:r>
      <w:r>
        <w:rPr>
          <w:rStyle w:val="StyleUnderline"/>
        </w:rPr>
        <w:t>Since such scenario planning aimed at predictability</w:t>
      </w:r>
      <w:r>
        <w:rPr>
          <w:sz w:val="16"/>
        </w:rPr>
        <w:t xml:space="preserve">, </w:t>
      </w:r>
      <w:r w:rsidRPr="008642F8">
        <w:rPr>
          <w:rStyle w:val="StyleUnderline"/>
          <w:highlight w:val="cyan"/>
        </w:rPr>
        <w:t>ambiguities</w:t>
      </w:r>
      <w:r>
        <w:rPr>
          <w:rStyle w:val="StyleUnderline"/>
        </w:rPr>
        <w:t xml:space="preserve"> were undesirable</w:t>
      </w:r>
      <w:r>
        <w:rPr>
          <w:sz w:val="16"/>
        </w:rPr>
        <w:t xml:space="preserve"> factors </w:t>
      </w:r>
      <w:r>
        <w:rPr>
          <w:rStyle w:val="StyleUnderline"/>
        </w:rPr>
        <w:t xml:space="preserve">that </w:t>
      </w:r>
      <w:r w:rsidRPr="008642F8">
        <w:rPr>
          <w:rStyle w:val="StyleUnderline"/>
          <w:highlight w:val="cyan"/>
        </w:rPr>
        <w:t xml:space="preserve">were better </w:t>
      </w:r>
      <w:r w:rsidRPr="008642F8">
        <w:rPr>
          <w:rStyle w:val="Emphasis"/>
          <w:highlight w:val="cyan"/>
        </w:rPr>
        <w:t>eliminated</w:t>
      </w:r>
      <w:r>
        <w:rPr>
          <w:sz w:val="16"/>
        </w:rPr>
        <w:t xml:space="preserve">, both </w:t>
      </w:r>
      <w:r w:rsidRPr="008642F8">
        <w:rPr>
          <w:rStyle w:val="StyleUnderline"/>
          <w:highlight w:val="cyan"/>
        </w:rPr>
        <w:t xml:space="preserve">in </w:t>
      </w:r>
      <w:r w:rsidRPr="008642F8">
        <w:rPr>
          <w:rStyle w:val="Emphasis"/>
          <w:highlight w:val="cyan"/>
        </w:rPr>
        <w:t>theory and practice</w:t>
      </w:r>
      <w:r>
        <w:rPr>
          <w:sz w:val="16"/>
        </w:rPr>
        <w:t xml:space="preserve"> (Amer, Daim and Jetter 2013). </w:t>
      </w:r>
      <w:r>
        <w:rPr>
          <w:rStyle w:val="StyleUnderline"/>
        </w:rPr>
        <w:t xml:space="preserve">Computer </w:t>
      </w:r>
      <w:r w:rsidRPr="008642F8">
        <w:rPr>
          <w:rStyle w:val="StyleUnderline"/>
          <w:highlight w:val="cyan"/>
        </w:rPr>
        <w:t>simulations</w:t>
      </w:r>
      <w:r>
        <w:rPr>
          <w:sz w:val="16"/>
        </w:rPr>
        <w:t xml:space="preserve">, </w:t>
      </w:r>
      <w:r>
        <w:rPr>
          <w:rStyle w:val="StyleUnderline"/>
        </w:rPr>
        <w:t>game theoretic tools</w:t>
      </w:r>
      <w:r>
        <w:rPr>
          <w:sz w:val="16"/>
        </w:rPr>
        <w:t xml:space="preserve">, </w:t>
      </w:r>
      <w:r w:rsidRPr="008642F8">
        <w:rPr>
          <w:rStyle w:val="StyleUnderline"/>
          <w:highlight w:val="cyan"/>
        </w:rPr>
        <w:t>forecasting</w:t>
      </w:r>
      <w:r>
        <w:rPr>
          <w:sz w:val="16"/>
        </w:rPr>
        <w:t xml:space="preserve"> methods, trend research, horizon scanning, </w:t>
      </w:r>
      <w:r>
        <w:rPr>
          <w:rStyle w:val="StyleUnderline"/>
        </w:rPr>
        <w:t xml:space="preserve">and </w:t>
      </w:r>
      <w:r w:rsidRPr="008642F8">
        <w:rPr>
          <w:rStyle w:val="StyleUnderline"/>
          <w:highlight w:val="cyan"/>
        </w:rPr>
        <w:t xml:space="preserve">visual imageries </w:t>
      </w:r>
      <w:r w:rsidRPr="008642F8">
        <w:rPr>
          <w:rStyle w:val="Emphasis"/>
          <w:highlight w:val="cyan"/>
        </w:rPr>
        <w:t>filtered out all that which could not be mapped</w:t>
      </w:r>
      <w:r>
        <w:rPr>
          <w:sz w:val="16"/>
        </w:rPr>
        <w:t xml:space="preserve"> (O’Brien 2016). </w:t>
      </w:r>
    </w:p>
    <w:p w14:paraId="719231F0" w14:textId="77777777" w:rsidR="00B476FA" w:rsidRDefault="00B476FA" w:rsidP="00B476FA">
      <w:pPr>
        <w:rPr>
          <w:sz w:val="16"/>
        </w:rPr>
      </w:pPr>
      <w:r>
        <w:rPr>
          <w:sz w:val="16"/>
        </w:rPr>
        <w:t>Pierre Wack, who introduced scenario planning at Royal Dutch/Shell, emphasizes that the future is only half closed. He made a plea for the incorporation of both literary and technical methods in scenario planning, to facilitate both the imagination and calculation of probable futures (Chermack and Coons 2015). According to Wack, the future is partly determined by trends that cannot but persist (</w:t>
      </w:r>
      <w:proofErr w:type="gramStart"/>
      <w:r>
        <w:rPr>
          <w:sz w:val="16"/>
        </w:rPr>
        <w:t>Van‘</w:t>
      </w:r>
      <w:proofErr w:type="gramEnd"/>
      <w:r>
        <w:rPr>
          <w:sz w:val="16"/>
        </w:rPr>
        <w:t xml:space="preserve">t Klooster and Van Asselt 2006). Population growth and ageing are examples of such trends; and the corresponding implications for food demand, transport, </w:t>
      </w:r>
      <w:r>
        <w:rPr>
          <w:sz w:val="16"/>
        </w:rPr>
        <w:lastRenderedPageBreak/>
        <w:t xml:space="preserve">housing, and other kinds of infrastructure clearly have to be reckoned with in any scenario planning. At the same time, for Wack, the future cannot be fully outlined based on these data and graphics. The partial openness of the future lies in the unpredictability of future generations’ actions in reaction to these trends. Robotic warfare is one possible future; large-scale euthanasia is </w:t>
      </w:r>
      <w:proofErr w:type="spellStart"/>
      <w:proofErr w:type="gramStart"/>
      <w:r>
        <w:rPr>
          <w:sz w:val="16"/>
        </w:rPr>
        <w:t>another.But</w:t>
      </w:r>
      <w:proofErr w:type="spellEnd"/>
      <w:proofErr w:type="gramEnd"/>
      <w:r>
        <w:rPr>
          <w:sz w:val="16"/>
        </w:rPr>
        <w:t xml:space="preserve"> it is also imaginable that ecological disasters may wipe off entire populations. These futures are imaginable and yet not simply fictive because the ‘material’ for their ‘creation’ is already available here and now. For instance, it is highly probable that white Americans will no longer be the majority population in the United States by 2050, but the question as to how white Americans will cope with living as a minority in the US invites different answers (Martín Alcoff 2015: 24; 26). </w:t>
      </w:r>
    </w:p>
    <w:p w14:paraId="1092A73F" w14:textId="77777777" w:rsidR="00B476FA" w:rsidRDefault="00B476FA" w:rsidP="00B476FA">
      <w:pPr>
        <w:rPr>
          <w:sz w:val="16"/>
        </w:rPr>
      </w:pPr>
      <w:r>
        <w:rPr>
          <w:rStyle w:val="Emphasis"/>
        </w:rPr>
        <w:t>Colonization aims at ruling out openness</w:t>
      </w:r>
      <w:r>
        <w:rPr>
          <w:sz w:val="16"/>
        </w:rPr>
        <w:t xml:space="preserve">, </w:t>
      </w:r>
      <w:r>
        <w:rPr>
          <w:rStyle w:val="StyleUnderline"/>
        </w:rPr>
        <w:t>with the aim of shaping a future</w:t>
      </w:r>
      <w:r>
        <w:rPr>
          <w:sz w:val="16"/>
        </w:rPr>
        <w:t xml:space="preserve"> (</w:t>
      </w:r>
      <w:r>
        <w:rPr>
          <w:rStyle w:val="StyleUnderline"/>
        </w:rPr>
        <w:t xml:space="preserve">preferably </w:t>
      </w:r>
      <w:r>
        <w:rPr>
          <w:sz w:val="16"/>
        </w:rPr>
        <w:t xml:space="preserve">one that seems to be </w:t>
      </w:r>
      <w:r>
        <w:rPr>
          <w:rStyle w:val="StyleUnderline"/>
        </w:rPr>
        <w:t>the product of predetermined trends that cannot be altered</w:t>
      </w:r>
      <w:r>
        <w:rPr>
          <w:sz w:val="16"/>
        </w:rPr>
        <w:t xml:space="preserve"> by human decisions) in which the current status quo is preserved. O’Brien (2016) explains that Royal Dutch/Shell’s interest in scenario planning is motivated by its will to shape a future in which remains a dominant key actor that </w:t>
      </w:r>
      <w:proofErr w:type="spellStart"/>
      <w:r>
        <w:rPr>
          <w:sz w:val="16"/>
        </w:rPr>
        <w:t>moulds</w:t>
      </w:r>
      <w:proofErr w:type="spellEnd"/>
      <w:r>
        <w:rPr>
          <w:sz w:val="16"/>
        </w:rPr>
        <w:t xml:space="preserve"> the world in its own interest: its scenario planning practices and its wish to maintain its hegemony are interconnected. ‘Shell’s scenario plans,’ O’Brien (2016: 334) notes, ‘are credited with the company’s success in outwitting the </w:t>
      </w:r>
      <w:proofErr w:type="gramStart"/>
      <w:r>
        <w:rPr>
          <w:sz w:val="16"/>
        </w:rPr>
        <w:t>thugs, and</w:t>
      </w:r>
      <w:proofErr w:type="gramEnd"/>
      <w:r>
        <w:rPr>
          <w:sz w:val="16"/>
        </w:rPr>
        <w:t xml:space="preserve"> thereby contributing to the larger project of securing Western interests amidst the turmoil of globalization.’ Such a hegemonic project has its prices in terms of human rights abuses, oil pollution and corporate crimes (Holzer 2007; </w:t>
      </w:r>
      <w:proofErr w:type="spellStart"/>
      <w:r>
        <w:rPr>
          <w:sz w:val="16"/>
        </w:rPr>
        <w:t>Hennchen</w:t>
      </w:r>
      <w:proofErr w:type="spellEnd"/>
      <w:r>
        <w:rPr>
          <w:sz w:val="16"/>
        </w:rPr>
        <w:t xml:space="preserve"> 2015). The organized fossil-fuel industry is powerful enough to protect its vested interests and to promote a strategy of inaction (no reduction of fossil-fuel emissions), so that nothing really changes. Michael Mann, a leading climate scientist, explains that to safeguard the current status quo, the fossil-fuel industry, including Royal Dutch/Shell, funds a ‘climate change denial campaign’ to discredit climate science – which advocates radical change now – and prevent dialogues. In this campaign, a significant part of the established power elites, including the Koch Brothers, and influential politicians like John McCain and Joe Lieberman, makes a mockery of climatology, and of particular scientists (Wright and Mann 2013). </w:t>
      </w:r>
      <w:r w:rsidRPr="008642F8">
        <w:rPr>
          <w:rStyle w:val="StyleUnderline"/>
          <w:highlight w:val="cyan"/>
        </w:rPr>
        <w:t>The pertinent question</w:t>
      </w:r>
      <w:r>
        <w:rPr>
          <w:rStyle w:val="StyleUnderline"/>
        </w:rPr>
        <w:t xml:space="preserve"> that </w:t>
      </w:r>
      <w:r w:rsidRPr="008642F8">
        <w:rPr>
          <w:rStyle w:val="StyleUnderline"/>
          <w:highlight w:val="cyan"/>
        </w:rPr>
        <w:t>ought to be</w:t>
      </w:r>
      <w:r>
        <w:rPr>
          <w:rStyle w:val="StyleUnderline"/>
        </w:rPr>
        <w:t xml:space="preserve"> raised</w:t>
      </w:r>
      <w:r>
        <w:rPr>
          <w:sz w:val="16"/>
        </w:rPr>
        <w:t xml:space="preserve">, O’Brien (2016: 341) therefore concludes </w:t>
      </w:r>
      <w:r>
        <w:rPr>
          <w:rStyle w:val="StyleUnderline"/>
        </w:rPr>
        <w:t>is:</w:t>
      </w:r>
      <w:r>
        <w:rPr>
          <w:sz w:val="16"/>
        </w:rPr>
        <w:t xml:space="preserve"> ‘</w:t>
      </w:r>
      <w:r w:rsidRPr="008642F8">
        <w:rPr>
          <w:rStyle w:val="Emphasis"/>
          <w:highlight w:val="cyan"/>
        </w:rPr>
        <w:t>whose future is being planned</w:t>
      </w:r>
      <w:r w:rsidRPr="008642F8">
        <w:rPr>
          <w:sz w:val="16"/>
          <w:highlight w:val="cyan"/>
        </w:rPr>
        <w:t xml:space="preserve">, </w:t>
      </w:r>
      <w:r w:rsidRPr="008642F8">
        <w:rPr>
          <w:rStyle w:val="Emphasis"/>
          <w:highlight w:val="cyan"/>
        </w:rPr>
        <w:t>by whom</w:t>
      </w:r>
      <w:r w:rsidRPr="008642F8">
        <w:rPr>
          <w:sz w:val="16"/>
          <w:highlight w:val="cyan"/>
        </w:rPr>
        <w:t xml:space="preserve">, </w:t>
      </w:r>
      <w:r w:rsidRPr="008642F8">
        <w:rPr>
          <w:rStyle w:val="Emphasis"/>
          <w:highlight w:val="cyan"/>
        </w:rPr>
        <w:t>for whom</w:t>
      </w:r>
      <w:r w:rsidRPr="008642F8">
        <w:rPr>
          <w:sz w:val="16"/>
          <w:highlight w:val="cyan"/>
        </w:rPr>
        <w:t xml:space="preserve"> </w:t>
      </w:r>
      <w:r w:rsidRPr="008642F8">
        <w:rPr>
          <w:rStyle w:val="StyleUnderline"/>
          <w:highlight w:val="cyan"/>
        </w:rPr>
        <w:t>and</w:t>
      </w:r>
      <w:r w:rsidRPr="008642F8">
        <w:rPr>
          <w:sz w:val="16"/>
          <w:highlight w:val="cyan"/>
        </w:rPr>
        <w:t xml:space="preserve"> </w:t>
      </w:r>
      <w:r w:rsidRPr="008642F8">
        <w:rPr>
          <w:rStyle w:val="Emphasis"/>
          <w:highlight w:val="cyan"/>
        </w:rPr>
        <w:t>to what ultimate end?</w:t>
      </w:r>
      <w:r>
        <w:rPr>
          <w:sz w:val="16"/>
        </w:rPr>
        <w:t xml:space="preserve">’ When scenario planning is a tool for colonization, the future is planned by and for the established power constellation, even if ‘larger’ entities such as national, European or Western interests are invoked. Such scenario planning is legitimized by discrediting ‘doom scenarios’, through discourses on the liberating potential of technology (which should be able to solve the problems that it creates) and (correspondingly) on the inevitable course of history. </w:t>
      </w:r>
    </w:p>
    <w:p w14:paraId="6CB37556" w14:textId="77777777" w:rsidR="00B476FA" w:rsidRDefault="00B476FA" w:rsidP="00664F16">
      <w:pPr>
        <w:pStyle w:val="Heading4"/>
      </w:pPr>
    </w:p>
    <w:p w14:paraId="4E388207" w14:textId="2F7D15A0" w:rsidR="00664F16" w:rsidRPr="00064E46" w:rsidRDefault="00664F16" w:rsidP="00664F16">
      <w:pPr>
        <w:pStyle w:val="Heading4"/>
      </w:pPr>
      <w:r>
        <w:t xml:space="preserve">Desire for democracy is a militaristic aspiration to wage global war against indigenous peoples – causes colonization and imperialism.  </w:t>
      </w:r>
    </w:p>
    <w:p w14:paraId="68E11F55" w14:textId="77777777" w:rsidR="00664F16" w:rsidRPr="003433B3" w:rsidRDefault="00664F16" w:rsidP="00664F16">
      <w:pPr>
        <w:rPr>
          <w:b/>
          <w:sz w:val="32"/>
          <w:szCs w:val="32"/>
          <w:u w:val="single"/>
        </w:rPr>
      </w:pPr>
      <w:r>
        <w:rPr>
          <w:b/>
          <w:sz w:val="32"/>
          <w:szCs w:val="32"/>
          <w:u w:val="single"/>
        </w:rPr>
        <w:t xml:space="preserve">Byrd </w:t>
      </w:r>
      <w:r w:rsidRPr="003433B3">
        <w:rPr>
          <w:b/>
          <w:sz w:val="32"/>
          <w:szCs w:val="32"/>
          <w:u w:val="single"/>
        </w:rPr>
        <w:t xml:space="preserve">11 </w:t>
      </w:r>
    </w:p>
    <w:p w14:paraId="1F7BE316" w14:textId="77777777" w:rsidR="00664F16" w:rsidRDefault="00664F16" w:rsidP="00664F16">
      <w:pPr>
        <w:rPr>
          <w:sz w:val="16"/>
          <w:szCs w:val="16"/>
        </w:rPr>
      </w:pPr>
      <w:r w:rsidRPr="003433B3">
        <w:rPr>
          <w:sz w:val="16"/>
          <w:szCs w:val="16"/>
        </w:rPr>
        <w:t>(</w:t>
      </w:r>
      <w:proofErr w:type="gramStart"/>
      <w:r w:rsidRPr="003433B3">
        <w:rPr>
          <w:sz w:val="16"/>
          <w:szCs w:val="16"/>
        </w:rPr>
        <w:t>Jodi,  The</w:t>
      </w:r>
      <w:proofErr w:type="gramEnd"/>
      <w:r w:rsidRPr="003433B3">
        <w:rPr>
          <w:sz w:val="16"/>
          <w:szCs w:val="16"/>
        </w:rPr>
        <w:t xml:space="preserve"> Transit of Empire, Assistant Professor of American Indian Studies and English at the University of Illinois at Urbana- Champaign. – Chickasaw</w:t>
      </w:r>
      <w:r>
        <w:rPr>
          <w:sz w:val="16"/>
          <w:szCs w:val="16"/>
        </w:rPr>
        <w:t>)//</w:t>
      </w:r>
      <w:proofErr w:type="spellStart"/>
      <w:r>
        <w:rPr>
          <w:sz w:val="16"/>
          <w:szCs w:val="16"/>
        </w:rPr>
        <w:t>TRossow</w:t>
      </w:r>
      <w:proofErr w:type="spellEnd"/>
    </w:p>
    <w:p w14:paraId="6EC38959" w14:textId="77777777" w:rsidR="00664F16" w:rsidRPr="00C31B2F" w:rsidRDefault="00664F16" w:rsidP="00664F16">
      <w:pPr>
        <w:rPr>
          <w:sz w:val="16"/>
        </w:rPr>
      </w:pPr>
      <w:r w:rsidRPr="00C31B2F">
        <w:rPr>
          <w:sz w:val="16"/>
        </w:rPr>
        <w:t xml:space="preserve">Though Collier claimed he was tongue-tied and embarrassed in the face of the hardships of relocation that those Japanese Americans who had already arrived at the camps had endured, he tried to frame their suffering within a larger purpose. “You are here,” he assured the captive </w:t>
      </w:r>
      <w:proofErr w:type="spellStart"/>
      <w:proofErr w:type="gramStart"/>
      <w:r w:rsidRPr="00C31B2F">
        <w:rPr>
          <w:sz w:val="16"/>
        </w:rPr>
        <w:t>listeners,“</w:t>
      </w:r>
      <w:proofErr w:type="gramEnd"/>
      <w:r w:rsidRPr="00C31B2F">
        <w:rPr>
          <w:sz w:val="16"/>
        </w:rPr>
        <w:t>in</w:t>
      </w:r>
      <w:proofErr w:type="spellEnd"/>
      <w:r w:rsidRPr="00C31B2F">
        <w:rPr>
          <w:sz w:val="16"/>
        </w:rPr>
        <w:t xml:space="preserve"> the capacity of full citizens of the American commonwealth. Being here in that capacity, it is for you to determine your own fashion of life, your own methods of cooperative action, to make your own life.” Speaking as a representative of the Department of the Interior and gesturing towards the office he held as commissioner of Indian Affairs, Collier shared his philosophy and vision for both the </w:t>
      </w:r>
      <w:r w:rsidRPr="00AC2C75">
        <w:rPr>
          <w:b/>
          <w:highlight w:val="cyan"/>
          <w:u w:val="single"/>
        </w:rPr>
        <w:t>American</w:t>
      </w:r>
      <w:r w:rsidRPr="00C31B2F">
        <w:rPr>
          <w:u w:val="single"/>
        </w:rPr>
        <w:t xml:space="preserve"> </w:t>
      </w:r>
      <w:r w:rsidRPr="00C31B2F">
        <w:rPr>
          <w:sz w:val="16"/>
        </w:rPr>
        <w:t xml:space="preserve">commonwealth and the version of </w:t>
      </w:r>
      <w:r w:rsidRPr="00AC2C75">
        <w:rPr>
          <w:b/>
          <w:highlight w:val="cyan"/>
          <w:u w:val="single"/>
        </w:rPr>
        <w:t>democracy</w:t>
      </w:r>
      <w:r w:rsidRPr="00C31B2F">
        <w:rPr>
          <w:sz w:val="16"/>
        </w:rPr>
        <w:t xml:space="preserve"> that </w:t>
      </w:r>
      <w:r w:rsidRPr="00AC2C75">
        <w:rPr>
          <w:b/>
          <w:highlight w:val="cyan"/>
          <w:u w:val="single"/>
        </w:rPr>
        <w:t>underpins U.S. colonization and imperialism</w:t>
      </w:r>
      <w:r w:rsidRPr="00C31B2F">
        <w:rPr>
          <w:sz w:val="16"/>
        </w:rPr>
        <w:t>. “</w:t>
      </w:r>
      <w:r w:rsidRPr="00AC2C75">
        <w:rPr>
          <w:highlight w:val="cyan"/>
          <w:u w:val="single"/>
        </w:rPr>
        <w:t>We</w:t>
      </w:r>
      <w:r w:rsidRPr="00C31B2F">
        <w:rPr>
          <w:sz w:val="16"/>
        </w:rPr>
        <w:t xml:space="preserve"> in this country,” he continued, </w:t>
      </w:r>
      <w:r w:rsidRPr="00C31B2F">
        <w:rPr>
          <w:u w:val="single"/>
        </w:rPr>
        <w:t>join with the people of England</w:t>
      </w:r>
      <w:r w:rsidRPr="00C31B2F">
        <w:rPr>
          <w:sz w:val="16"/>
        </w:rPr>
        <w:t xml:space="preserve">, the people of </w:t>
      </w:r>
      <w:r w:rsidRPr="00C31B2F">
        <w:rPr>
          <w:u w:val="single"/>
        </w:rPr>
        <w:t>Australia</w:t>
      </w:r>
      <w:r w:rsidRPr="00C31B2F">
        <w:rPr>
          <w:sz w:val="16"/>
        </w:rPr>
        <w:t xml:space="preserve">, with the Free </w:t>
      </w:r>
      <w:r w:rsidRPr="00C31B2F">
        <w:rPr>
          <w:u w:val="single"/>
        </w:rPr>
        <w:t>French, China, etc</w:t>
      </w:r>
      <w:r w:rsidRPr="00C31B2F">
        <w:rPr>
          <w:sz w:val="16"/>
        </w:rPr>
        <w:t xml:space="preserve">., </w:t>
      </w:r>
      <w:r w:rsidRPr="00C31B2F">
        <w:rPr>
          <w:u w:val="single"/>
        </w:rPr>
        <w:t xml:space="preserve">in </w:t>
      </w:r>
      <w:r w:rsidRPr="00AC2C75">
        <w:rPr>
          <w:highlight w:val="cyan"/>
          <w:u w:val="single"/>
        </w:rPr>
        <w:t>assert</w:t>
      </w:r>
      <w:r w:rsidRPr="00C31B2F">
        <w:rPr>
          <w:u w:val="single"/>
        </w:rPr>
        <w:t xml:space="preserve">ing that </w:t>
      </w:r>
      <w:r w:rsidRPr="00AC2C75">
        <w:rPr>
          <w:highlight w:val="cyan"/>
          <w:u w:val="single"/>
        </w:rPr>
        <w:t>Democracy is</w:t>
      </w:r>
      <w:r w:rsidRPr="00C31B2F">
        <w:rPr>
          <w:u w:val="single"/>
        </w:rPr>
        <w:t xml:space="preserve"> the </w:t>
      </w:r>
      <w:r w:rsidRPr="00AC2C75">
        <w:rPr>
          <w:highlight w:val="cyan"/>
          <w:u w:val="single"/>
        </w:rPr>
        <w:t>right</w:t>
      </w:r>
      <w:r w:rsidRPr="00C31B2F">
        <w:rPr>
          <w:u w:val="single"/>
        </w:rPr>
        <w:t xml:space="preserve"> way of life</w:t>
      </w:r>
      <w:r w:rsidRPr="00C31B2F">
        <w:rPr>
          <w:sz w:val="16"/>
        </w:rPr>
        <w:t xml:space="preserve">. </w:t>
      </w:r>
      <w:r w:rsidRPr="00C31B2F">
        <w:rPr>
          <w:u w:val="single"/>
        </w:rPr>
        <w:t xml:space="preserve">We are </w:t>
      </w:r>
      <w:r w:rsidRPr="00AC2C75">
        <w:rPr>
          <w:b/>
          <w:highlight w:val="cyan"/>
          <w:u w:val="single"/>
        </w:rPr>
        <w:t>waging</w:t>
      </w:r>
      <w:r w:rsidRPr="00C31B2F">
        <w:rPr>
          <w:u w:val="single"/>
        </w:rPr>
        <w:t xml:space="preserve"> a </w:t>
      </w:r>
      <w:r w:rsidRPr="00AC2C75">
        <w:rPr>
          <w:b/>
          <w:highlight w:val="cyan"/>
          <w:u w:val="single"/>
        </w:rPr>
        <w:t>war for Democracy</w:t>
      </w:r>
      <w:r w:rsidRPr="00C31B2F">
        <w:rPr>
          <w:sz w:val="16"/>
        </w:rPr>
        <w:t xml:space="preserve">. That war is going to be won. There is not the slightest doubt. But when we look around within our own country, whether it be on a national or local scale, we do not find that Democracy has been achieved. It has not been achieved in any of these countries and certainly not in the United States. Our Democracy is an imperfect, embryonic institution as yet.3 </w:t>
      </w:r>
      <w:proofErr w:type="gramStart"/>
      <w:r w:rsidRPr="00C31B2F">
        <w:rPr>
          <w:sz w:val="16"/>
        </w:rPr>
        <w:t>Colliers</w:t>
      </w:r>
      <w:proofErr w:type="gramEnd"/>
      <w:r w:rsidRPr="00C31B2F">
        <w:rPr>
          <w:sz w:val="16"/>
        </w:rPr>
        <w:t xml:space="preserve"> speech that summer day in the dusty and temporary Japanese American “colony” reflected an ambivalent administrator seeking to reassure his fellow citizens that though an injustice had been done, there was also an opportunity to undertake a great social experiment. Though Collier was speaking to the internees from the ambivalent vantage point of the not-quite-yet-greatest-generation administrator of a wartime incarceration, his </w:t>
      </w:r>
      <w:r w:rsidRPr="00AC2C75">
        <w:rPr>
          <w:highlight w:val="cyan"/>
          <w:u w:val="single"/>
        </w:rPr>
        <w:t>evocation of</w:t>
      </w:r>
      <w:r w:rsidRPr="00C31B2F">
        <w:rPr>
          <w:u w:val="single"/>
        </w:rPr>
        <w:t xml:space="preserve"> a “war for </w:t>
      </w:r>
      <w:r w:rsidRPr="00AC2C75">
        <w:rPr>
          <w:highlight w:val="cyan"/>
          <w:u w:val="single"/>
        </w:rPr>
        <w:t>Democracy</w:t>
      </w:r>
      <w:r w:rsidRPr="00C31B2F">
        <w:rPr>
          <w:u w:val="single"/>
        </w:rPr>
        <w:t xml:space="preserve">” eerily </w:t>
      </w:r>
      <w:r w:rsidRPr="00AC2C75">
        <w:rPr>
          <w:highlight w:val="cyan"/>
          <w:u w:val="single"/>
        </w:rPr>
        <w:t>foreshadows</w:t>
      </w:r>
      <w:r w:rsidRPr="00C31B2F">
        <w:rPr>
          <w:u w:val="single"/>
        </w:rPr>
        <w:t xml:space="preserve"> George W. Bush’s post-9/11 justification for </w:t>
      </w:r>
      <w:r w:rsidRPr="00AC2C75">
        <w:rPr>
          <w:highlight w:val="cyan"/>
          <w:u w:val="single"/>
        </w:rPr>
        <w:t>the war on terror and</w:t>
      </w:r>
      <w:r w:rsidRPr="00C31B2F">
        <w:rPr>
          <w:u w:val="single"/>
        </w:rPr>
        <w:t xml:space="preserve"> the </w:t>
      </w:r>
      <w:r w:rsidRPr="00AC2C75">
        <w:rPr>
          <w:b/>
          <w:highlight w:val="cyan"/>
          <w:u w:val="single"/>
        </w:rPr>
        <w:t>militaristic desire to inflict democracy the world over as panacea for a failing capitalism</w:t>
      </w:r>
      <w:r w:rsidRPr="00C31B2F">
        <w:rPr>
          <w:sz w:val="16"/>
        </w:rPr>
        <w:t xml:space="preserve">. At the same time, Collier’s assessment that “our Democracy is an imperfect, embryonic institution” mirrors Barack Obama’s delineation of the United States as a perfecting union, still struggling with racial divides and inequalities.4 Captured within Collier’s </w:t>
      </w:r>
      <w:r w:rsidRPr="00C31B2F">
        <w:rPr>
          <w:u w:val="single"/>
        </w:rPr>
        <w:t xml:space="preserve">dualistic </w:t>
      </w:r>
      <w:r w:rsidRPr="00AC2C75">
        <w:rPr>
          <w:highlight w:val="cyan"/>
          <w:u w:val="single"/>
        </w:rPr>
        <w:t>allegory of democracy</w:t>
      </w:r>
      <w:r w:rsidRPr="00C31B2F">
        <w:rPr>
          <w:u w:val="single"/>
        </w:rPr>
        <w:t xml:space="preserve"> as unfulfilled battleground </w:t>
      </w:r>
      <w:r w:rsidRPr="00AC2C75">
        <w:rPr>
          <w:highlight w:val="cyan"/>
          <w:u w:val="single"/>
        </w:rPr>
        <w:t>and</w:t>
      </w:r>
      <w:r w:rsidRPr="00C31B2F">
        <w:rPr>
          <w:u w:val="single"/>
        </w:rPr>
        <w:t xml:space="preserve"> as </w:t>
      </w:r>
      <w:r w:rsidRPr="00AC2C75">
        <w:rPr>
          <w:highlight w:val="cyan"/>
          <w:u w:val="single"/>
        </w:rPr>
        <w:t>promise for</w:t>
      </w:r>
      <w:r w:rsidRPr="00C31B2F">
        <w:rPr>
          <w:u w:val="single"/>
        </w:rPr>
        <w:t xml:space="preserve"> a more perfect </w:t>
      </w:r>
      <w:r w:rsidRPr="00AC2C75">
        <w:rPr>
          <w:highlight w:val="cyan"/>
          <w:u w:val="single"/>
        </w:rPr>
        <w:t>union are</w:t>
      </w:r>
      <w:r w:rsidRPr="00C31B2F">
        <w:rPr>
          <w:u w:val="single"/>
        </w:rPr>
        <w:t xml:space="preserve"> the </w:t>
      </w:r>
      <w:r w:rsidRPr="00AC2C75">
        <w:rPr>
          <w:highlight w:val="cyan"/>
          <w:u w:val="single"/>
        </w:rPr>
        <w:t>seeds of a fracturing neoliberalism</w:t>
      </w:r>
      <w:r w:rsidRPr="00C31B2F">
        <w:rPr>
          <w:u w:val="single"/>
        </w:rPr>
        <w:t xml:space="preserve"> </w:t>
      </w:r>
      <w:r w:rsidRPr="00AC2C75">
        <w:rPr>
          <w:highlight w:val="cyan"/>
          <w:u w:val="single"/>
        </w:rPr>
        <w:t xml:space="preserve">that pulled </w:t>
      </w:r>
      <w:r w:rsidRPr="00AC2C75">
        <w:rPr>
          <w:highlight w:val="cyan"/>
          <w:u w:val="single"/>
        </w:rPr>
        <w:lastRenderedPageBreak/>
        <w:t>conservative and liberal discourses into a biopolitical assemblage justifying recursive colonialisms that,</w:t>
      </w:r>
      <w:r w:rsidRPr="00C31B2F">
        <w:rPr>
          <w:sz w:val="16"/>
        </w:rPr>
        <w:t xml:space="preserve"> during World War II, </w:t>
      </w:r>
      <w:r w:rsidRPr="00C31B2F">
        <w:rPr>
          <w:u w:val="single"/>
        </w:rPr>
        <w:t xml:space="preserve">served to </w:t>
      </w:r>
      <w:proofErr w:type="spellStart"/>
      <w:r w:rsidRPr="00C31B2F">
        <w:rPr>
          <w:u w:val="single"/>
        </w:rPr>
        <w:t>enjamb</w:t>
      </w:r>
      <w:proofErr w:type="spellEnd"/>
      <w:r w:rsidRPr="00C31B2F">
        <w:rPr>
          <w:u w:val="single"/>
        </w:rPr>
        <w:t xml:space="preserve"> Japanese American detainees within the histories of containment and expropriation that </w:t>
      </w:r>
      <w:r w:rsidRPr="00AC2C75">
        <w:rPr>
          <w:highlight w:val="cyan"/>
          <w:u w:val="single"/>
        </w:rPr>
        <w:t>strip lands and nations from American Indians</w:t>
      </w:r>
      <w:r w:rsidRPr="00C31B2F">
        <w:rPr>
          <w:sz w:val="16"/>
        </w:rPr>
        <w:t xml:space="preserve">. By naming the relocation centers and internment camps “colonies” within their internal documents, </w:t>
      </w:r>
      <w:r w:rsidRPr="00C31B2F">
        <w:rPr>
          <w:u w:val="single"/>
        </w:rPr>
        <w:t>the United States revealed the deeper logics of removals and reservations</w:t>
      </w:r>
      <w:r w:rsidRPr="00C31B2F">
        <w:rPr>
          <w:sz w:val="16"/>
        </w:rPr>
        <w:t xml:space="preserve">, and Collier, who saw in Poston an opportunity to develop a social experiment that might innovate future management strategies within the Office of Indian Affairs, had already laid the groundwork </w:t>
      </w:r>
      <w:r w:rsidRPr="00C31B2F">
        <w:rPr>
          <w:u w:val="single"/>
        </w:rPr>
        <w:t>so that Hopi and Navajo families might join those relocation colonies after the war ended to continue the work started by the Japanese American internees</w:t>
      </w:r>
      <w:r w:rsidRPr="00C31B2F">
        <w:rPr>
          <w:sz w:val="16"/>
        </w:rPr>
        <w:t xml:space="preserve">. In the process, </w:t>
      </w:r>
      <w:r w:rsidRPr="00AC2C75">
        <w:rPr>
          <w:highlight w:val="cyan"/>
          <w:u w:val="single"/>
        </w:rPr>
        <w:t>the transformation</w:t>
      </w:r>
      <w:r w:rsidRPr="00C31B2F">
        <w:rPr>
          <w:u w:val="single"/>
        </w:rPr>
        <w:t xml:space="preserve"> of indigenous peoples from colonized to colonist within the historical record helps to lay the foundation for a </w:t>
      </w:r>
      <w:proofErr w:type="spellStart"/>
      <w:r w:rsidRPr="00C31B2F">
        <w:rPr>
          <w:u w:val="single"/>
        </w:rPr>
        <w:t>doublebarreled</w:t>
      </w:r>
      <w:proofErr w:type="spellEnd"/>
      <w:r w:rsidRPr="00C31B2F">
        <w:rPr>
          <w:u w:val="single"/>
        </w:rPr>
        <w:t xml:space="preserve"> Korematsu “loaded weapon” that </w:t>
      </w:r>
      <w:r w:rsidRPr="00AC2C75">
        <w:rPr>
          <w:highlight w:val="cyan"/>
          <w:u w:val="single"/>
        </w:rPr>
        <w:t>provides the basis for U.S. sovereignty dependent upon settler colonialism and its ability to enact a state of exception against its own citizens</w:t>
      </w:r>
      <w:r w:rsidRPr="00C31B2F">
        <w:rPr>
          <w:u w:val="single"/>
        </w:rPr>
        <w:t xml:space="preserve"> and citizens of other nations.</w:t>
      </w:r>
      <w:r w:rsidRPr="00C31B2F">
        <w:rPr>
          <w:sz w:val="16"/>
        </w:rPr>
        <w:t xml:space="preserve">5 </w:t>
      </w:r>
    </w:p>
    <w:p w14:paraId="5E790AAD" w14:textId="77777777" w:rsidR="00664F16" w:rsidRPr="00AF3DE9" w:rsidRDefault="00664F16" w:rsidP="00664F16"/>
    <w:p w14:paraId="6C5F587B" w14:textId="7CE8B6A7" w:rsidR="00333F3F" w:rsidRPr="00664F16" w:rsidRDefault="00333F3F" w:rsidP="00664F16"/>
    <w:sectPr w:rsidR="00333F3F" w:rsidRPr="00664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584E66"/>
    <w:multiLevelType w:val="hybridMultilevel"/>
    <w:tmpl w:val="823CE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517491"/>
    <w:multiLevelType w:val="hybridMultilevel"/>
    <w:tmpl w:val="9950F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A66D1"/>
    <w:multiLevelType w:val="hybridMultilevel"/>
    <w:tmpl w:val="3AA05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5"/>
  </w:num>
  <w:num w:numId="13" w16cid:durableId="1695883432">
    <w:abstractNumId w:val="14"/>
  </w:num>
  <w:num w:numId="14" w16cid:durableId="720713117">
    <w:abstractNumId w:val="13"/>
  </w:num>
  <w:num w:numId="15" w16cid:durableId="1559782521">
    <w:abstractNumId w:val="11"/>
  </w:num>
  <w:num w:numId="16" w16cid:durableId="405805175">
    <w:abstractNumId w:val="16"/>
  </w:num>
  <w:num w:numId="17" w16cid:durableId="598803139">
    <w:abstractNumId w:val="0"/>
  </w:num>
  <w:num w:numId="18" w16cid:durableId="19428363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4"/>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B34E15"/>
    <w:rsid w:val="00100091"/>
    <w:rsid w:val="00122188"/>
    <w:rsid w:val="001841DB"/>
    <w:rsid w:val="002225D9"/>
    <w:rsid w:val="00333F3F"/>
    <w:rsid w:val="00366564"/>
    <w:rsid w:val="00411BA1"/>
    <w:rsid w:val="00482E6E"/>
    <w:rsid w:val="004960D9"/>
    <w:rsid w:val="005052B5"/>
    <w:rsid w:val="00522137"/>
    <w:rsid w:val="00555236"/>
    <w:rsid w:val="00590BFF"/>
    <w:rsid w:val="005D34CA"/>
    <w:rsid w:val="00664F16"/>
    <w:rsid w:val="00761D9B"/>
    <w:rsid w:val="00795946"/>
    <w:rsid w:val="00815EAB"/>
    <w:rsid w:val="00886E52"/>
    <w:rsid w:val="008A6D6C"/>
    <w:rsid w:val="008A6EBB"/>
    <w:rsid w:val="008E2EF6"/>
    <w:rsid w:val="009C75E2"/>
    <w:rsid w:val="00AD506E"/>
    <w:rsid w:val="00B215CA"/>
    <w:rsid w:val="00B476FA"/>
    <w:rsid w:val="00BC1890"/>
    <w:rsid w:val="00C86969"/>
    <w:rsid w:val="00CF3313"/>
    <w:rsid w:val="00D02636"/>
    <w:rsid w:val="00D27330"/>
    <w:rsid w:val="00E04AAA"/>
    <w:rsid w:val="00EE4477"/>
    <w:rsid w:val="00EE4CB6"/>
    <w:rsid w:val="00EF4018"/>
    <w:rsid w:val="00FF7D07"/>
    <w:rsid w:val="78B34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34E15"/>
  <w15:chartTrackingRefBased/>
  <w15:docId w15:val="{87D4E93E-AB57-F846-9198-8DB295A87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75E2"/>
    <w:pPr>
      <w:spacing w:line="259" w:lineRule="auto"/>
    </w:pPr>
    <w:rPr>
      <w:rFonts w:ascii="Calibri" w:eastAsiaTheme="minorHAnsi" w:hAnsi="Calibri" w:cs="Calibri"/>
      <w:sz w:val="22"/>
      <w:szCs w:val="22"/>
      <w:lang w:eastAsia="en-US"/>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9C75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C75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9C75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9C75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C75E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64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75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75E2"/>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9C75E2"/>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9C75E2"/>
    <w:rPr>
      <w:rFonts w:ascii="Calibri" w:eastAsiaTheme="majorEastAsia" w:hAnsi="Calibri" w:cstheme="majorBidi"/>
      <w:b/>
      <w:sz w:val="44"/>
      <w:szCs w:val="26"/>
      <w:u w:val="double"/>
      <w:lang w:eastAsia="en-US"/>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C75E2"/>
    <w:rPr>
      <w:rFonts w:ascii="Calibri" w:eastAsiaTheme="majorEastAsia" w:hAnsi="Calibri" w:cstheme="majorBidi"/>
      <w:b/>
      <w:sz w:val="32"/>
      <w:u w:val="single"/>
      <w:lang w:eastAsia="en-US"/>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C75E2"/>
    <w:rPr>
      <w:rFonts w:ascii="Calibri" w:eastAsiaTheme="majorEastAsia" w:hAnsi="Calibri" w:cstheme="majorBidi"/>
      <w:b/>
      <w:iCs/>
      <w:sz w:val="26"/>
      <w:szCs w:val="22"/>
      <w:lang w:eastAsia="en-US"/>
    </w:rPr>
  </w:style>
  <w:style w:type="character" w:customStyle="1" w:styleId="Heading5Char">
    <w:name w:val="Heading 5 Char"/>
    <w:basedOn w:val="DefaultParagraphFont"/>
    <w:link w:val="Heading5"/>
    <w:uiPriority w:val="9"/>
    <w:rsid w:val="009C75E2"/>
    <w:rPr>
      <w:rFonts w:asciiTheme="majorHAnsi" w:eastAsiaTheme="majorEastAsia" w:hAnsiTheme="majorHAnsi" w:cstheme="majorBidi"/>
      <w:color w:val="0F4761" w:themeColor="accent1" w:themeShade="BF"/>
      <w:sz w:val="22"/>
      <w:szCs w:val="22"/>
      <w:lang w:eastAsia="en-US"/>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8"/>
    <w:qFormat/>
    <w:rsid w:val="009C75E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C75E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75E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Underline Ch,c,Minimized Char"/>
    <w:basedOn w:val="DefaultParagraphFont"/>
    <w:uiPriority w:val="7"/>
    <w:qFormat/>
    <w:rsid w:val="009C75E2"/>
    <w:rPr>
      <w:b w:val="0"/>
      <w:sz w:val="22"/>
      <w:u w:val="single"/>
    </w:rPr>
  </w:style>
  <w:style w:type="character" w:styleId="Strong">
    <w:name w:val="Strong"/>
    <w:basedOn w:val="DefaultParagraphFont"/>
    <w:uiPriority w:val="22"/>
    <w:qFormat/>
    <w:rsid w:val="009C75E2"/>
    <w:rPr>
      <w:b/>
      <w:bCs/>
    </w:rPr>
  </w:style>
  <w:style w:type="character" w:styleId="BookTitle">
    <w:name w:val="Book Title"/>
    <w:basedOn w:val="DefaultParagraphFont"/>
    <w:uiPriority w:val="33"/>
    <w:qFormat/>
    <w:rsid w:val="009C75E2"/>
    <w:rPr>
      <w:b/>
      <w:bCs/>
      <w:i/>
      <w:iCs/>
      <w:spacing w:val="5"/>
    </w:rPr>
  </w:style>
  <w:style w:type="numbering" w:styleId="111111">
    <w:name w:val="Outline List 2"/>
    <w:basedOn w:val="NoList"/>
    <w:uiPriority w:val="99"/>
    <w:semiHidden/>
    <w:unhideWhenUsed/>
    <w:rsid w:val="009C75E2"/>
  </w:style>
  <w:style w:type="paragraph" w:styleId="Header">
    <w:name w:val="header"/>
    <w:basedOn w:val="Normal"/>
    <w:link w:val="HeaderChar"/>
    <w:uiPriority w:val="99"/>
    <w:semiHidden/>
    <w:rsid w:val="009C75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75E2"/>
    <w:rPr>
      <w:rFonts w:ascii="Calibri" w:eastAsiaTheme="minorHAnsi" w:hAnsi="Calibri" w:cs="Calibri"/>
      <w:sz w:val="22"/>
      <w:szCs w:val="22"/>
      <w:lang w:eastAsia="en-US"/>
    </w:rPr>
  </w:style>
  <w:style w:type="paragraph" w:styleId="Footer">
    <w:name w:val="footer"/>
    <w:basedOn w:val="Normal"/>
    <w:link w:val="FooterChar"/>
    <w:uiPriority w:val="99"/>
    <w:semiHidden/>
    <w:rsid w:val="009C75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75E2"/>
    <w:rPr>
      <w:rFonts w:ascii="Calibri" w:eastAsiaTheme="minorHAnsi" w:hAnsi="Calibri" w:cs="Calibri"/>
      <w:sz w:val="22"/>
      <w:szCs w:val="22"/>
      <w:lang w:eastAsia="en-US"/>
    </w:rPr>
  </w:style>
  <w:style w:type="paragraph" w:styleId="BodyText">
    <w:name w:val="Body Text"/>
    <w:basedOn w:val="Normal"/>
    <w:link w:val="BodyTextChar"/>
    <w:uiPriority w:val="99"/>
    <w:semiHidden/>
    <w:unhideWhenUsed/>
    <w:rsid w:val="009C75E2"/>
    <w:pPr>
      <w:spacing w:after="120"/>
    </w:pPr>
  </w:style>
  <w:style w:type="character" w:customStyle="1" w:styleId="BodyTextChar">
    <w:name w:val="Body Text Char"/>
    <w:basedOn w:val="DefaultParagraphFont"/>
    <w:link w:val="BodyText"/>
    <w:uiPriority w:val="99"/>
    <w:semiHidden/>
    <w:rsid w:val="009C75E2"/>
    <w:rPr>
      <w:rFonts w:ascii="Calibri" w:eastAsiaTheme="minorHAnsi" w:hAnsi="Calibri" w:cs="Calibri"/>
      <w:sz w:val="22"/>
      <w:szCs w:val="22"/>
      <w:lang w:eastAsia="en-US"/>
    </w:rPr>
  </w:style>
  <w:style w:type="paragraph" w:styleId="NoSpacing">
    <w:name w:val="No Spacing"/>
    <w:link w:val="NoSpacingChar"/>
    <w:uiPriority w:val="99"/>
    <w:unhideWhenUsed/>
    <w:qFormat/>
    <w:rsid w:val="009C75E2"/>
    <w:pPr>
      <w:spacing w:after="0" w:line="240" w:lineRule="auto"/>
    </w:pPr>
    <w:rPr>
      <w:rFonts w:ascii="Calibri" w:eastAsiaTheme="minorHAnsi" w:hAnsi="Calibri" w:cs="Calibri"/>
      <w:sz w:val="22"/>
      <w:szCs w:val="22"/>
      <w:lang w:eastAsia="en-US"/>
    </w:rPr>
  </w:style>
  <w:style w:type="character" w:customStyle="1" w:styleId="NoSpacingChar">
    <w:name w:val="No Spacing Char"/>
    <w:basedOn w:val="DefaultParagraphFont"/>
    <w:link w:val="NoSpacing"/>
    <w:uiPriority w:val="99"/>
    <w:rsid w:val="009C75E2"/>
    <w:rPr>
      <w:rFonts w:ascii="Calibri" w:eastAsiaTheme="minorHAnsi" w:hAnsi="Calibri" w:cs="Calibri"/>
      <w:sz w:val="22"/>
      <w:szCs w:val="22"/>
      <w:lang w:eastAsia="en-US"/>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Re"/>
    <w:basedOn w:val="DefaultParagraphFont"/>
    <w:link w:val="Heading411"/>
    <w:uiPriority w:val="99"/>
    <w:unhideWhenUsed/>
    <w:rsid w:val="009C75E2"/>
    <w:rPr>
      <w:color w:val="467886" w:themeColor="hyperlink"/>
      <w:u w:val="single"/>
    </w:rPr>
  </w:style>
  <w:style w:type="character" w:styleId="UnresolvedMention">
    <w:name w:val="Unresolved Mention"/>
    <w:basedOn w:val="DefaultParagraphFont"/>
    <w:uiPriority w:val="99"/>
    <w:semiHidden/>
    <w:unhideWhenUsed/>
    <w:rsid w:val="009C75E2"/>
    <w:rPr>
      <w:color w:val="605E5C"/>
      <w:shd w:val="clear" w:color="auto" w:fill="E1DFDD"/>
    </w:rPr>
  </w:style>
  <w:style w:type="paragraph" w:customStyle="1" w:styleId="Undertag">
    <w:name w:val="Undertag"/>
    <w:link w:val="UndertagChar"/>
    <w:autoRedefine/>
    <w:uiPriority w:val="5"/>
    <w:qFormat/>
    <w:rsid w:val="008E2EF6"/>
    <w:pPr>
      <w:spacing w:after="0" w:line="259" w:lineRule="auto"/>
    </w:pPr>
    <w:rPr>
      <w:rFonts w:ascii="Times New Roman" w:eastAsiaTheme="majorEastAsia" w:hAnsi="Times New Roman" w:cstheme="majorBidi"/>
      <w:i/>
      <w:iCs/>
      <w:color w:val="275317" w:themeColor="accent6" w:themeShade="80"/>
      <w:szCs w:val="22"/>
      <w:lang w:eastAsia="en-US"/>
    </w:rPr>
  </w:style>
  <w:style w:type="character" w:customStyle="1" w:styleId="UndertagChar">
    <w:name w:val="Undertag Char"/>
    <w:basedOn w:val="DefaultParagraphFont"/>
    <w:link w:val="Undertag"/>
    <w:uiPriority w:val="5"/>
    <w:rsid w:val="008E2EF6"/>
    <w:rPr>
      <w:rFonts w:ascii="Times New Roman" w:eastAsiaTheme="majorEastAsia" w:hAnsi="Times New Roman" w:cstheme="majorBidi"/>
      <w:i/>
      <w:iCs/>
      <w:color w:val="275317" w:themeColor="accent6" w:themeShade="80"/>
      <w:szCs w:val="22"/>
      <w:lang w:eastAsia="en-US"/>
    </w:rPr>
  </w:style>
  <w:style w:type="paragraph" w:customStyle="1" w:styleId="Analytic">
    <w:name w:val="Analytic"/>
    <w:basedOn w:val="Heading4"/>
    <w:link w:val="AnalyticChar"/>
    <w:autoRedefine/>
    <w:uiPriority w:val="5"/>
    <w:qFormat/>
    <w:rsid w:val="008E2EF6"/>
    <w:rPr>
      <w:color w:val="0F4761" w:themeColor="accent1" w:themeShade="BF"/>
    </w:rPr>
  </w:style>
  <w:style w:type="character" w:customStyle="1" w:styleId="AnalyticChar">
    <w:name w:val="Analytic Char"/>
    <w:basedOn w:val="DefaultParagraphFont"/>
    <w:link w:val="Analytic"/>
    <w:uiPriority w:val="5"/>
    <w:rsid w:val="008E2EF6"/>
    <w:rPr>
      <w:rFonts w:ascii="Calibri" w:eastAsiaTheme="majorEastAsia" w:hAnsi="Calibri" w:cstheme="majorBidi"/>
      <w:b/>
      <w:iCs/>
      <w:color w:val="0F4761" w:themeColor="accent1" w:themeShade="BF"/>
      <w:sz w:val="26"/>
      <w:szCs w:val="22"/>
      <w:lang w:eastAsia="en-US"/>
    </w:rPr>
  </w:style>
  <w:style w:type="character" w:customStyle="1" w:styleId="Heading6Char">
    <w:name w:val="Heading 6 Char"/>
    <w:basedOn w:val="DefaultParagraphFont"/>
    <w:link w:val="Heading6"/>
    <w:uiPriority w:val="9"/>
    <w:semiHidden/>
    <w:rsid w:val="00664F16"/>
    <w:rPr>
      <w:rFonts w:ascii="Calibri" w:eastAsiaTheme="majorEastAsia" w:hAnsi="Calibri" w:cstheme="majorBidi"/>
      <w:i/>
      <w:iCs/>
      <w:color w:val="595959" w:themeColor="text1" w:themeTint="A6"/>
      <w:sz w:val="22"/>
      <w:szCs w:val="22"/>
      <w:lang w:eastAsia="en-US"/>
    </w:rPr>
  </w:style>
  <w:style w:type="character" w:customStyle="1" w:styleId="Heading7Char">
    <w:name w:val="Heading 7 Char"/>
    <w:basedOn w:val="DefaultParagraphFont"/>
    <w:link w:val="Heading7"/>
    <w:uiPriority w:val="9"/>
    <w:semiHidden/>
    <w:rsid w:val="00664F16"/>
    <w:rPr>
      <w:rFonts w:ascii="Calibri" w:eastAsiaTheme="majorEastAsia" w:hAnsi="Calibri" w:cstheme="majorBidi"/>
      <w:color w:val="595959" w:themeColor="text1" w:themeTint="A6"/>
      <w:sz w:val="22"/>
      <w:szCs w:val="22"/>
      <w:lang w:eastAsia="en-US"/>
    </w:rPr>
  </w:style>
  <w:style w:type="character" w:customStyle="1" w:styleId="Heading8Char">
    <w:name w:val="Heading 8 Char"/>
    <w:basedOn w:val="DefaultParagraphFont"/>
    <w:link w:val="Heading8"/>
    <w:uiPriority w:val="9"/>
    <w:semiHidden/>
    <w:rsid w:val="00664F16"/>
    <w:rPr>
      <w:rFonts w:ascii="Calibri" w:eastAsiaTheme="majorEastAsia" w:hAnsi="Calibri" w:cstheme="majorBidi"/>
      <w:i/>
      <w:iCs/>
      <w:color w:val="272727" w:themeColor="text1" w:themeTint="D8"/>
      <w:sz w:val="22"/>
      <w:szCs w:val="22"/>
      <w:lang w:eastAsia="en-US"/>
    </w:rPr>
  </w:style>
  <w:style w:type="character" w:customStyle="1" w:styleId="Heading9Char">
    <w:name w:val="Heading 9 Char"/>
    <w:basedOn w:val="DefaultParagraphFont"/>
    <w:link w:val="Heading9"/>
    <w:uiPriority w:val="9"/>
    <w:semiHidden/>
    <w:rsid w:val="00664F16"/>
    <w:rPr>
      <w:rFonts w:ascii="Calibri" w:eastAsiaTheme="majorEastAsia" w:hAnsi="Calibri" w:cstheme="majorBidi"/>
      <w:color w:val="272727" w:themeColor="text1" w:themeTint="D8"/>
      <w:sz w:val="22"/>
      <w:szCs w:val="22"/>
      <w:lang w:eastAsia="en-US"/>
    </w:rPr>
  </w:style>
  <w:style w:type="paragraph" w:styleId="Title">
    <w:name w:val="Title"/>
    <w:basedOn w:val="Normal"/>
    <w:next w:val="Normal"/>
    <w:link w:val="TitleChar"/>
    <w:uiPriority w:val="10"/>
    <w:qFormat/>
    <w:rsid w:val="00664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F16"/>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664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F16"/>
    <w:rPr>
      <w:rFonts w:ascii="Calibri" w:eastAsiaTheme="majorEastAsia" w:hAnsi="Calibri"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664F16"/>
    <w:pPr>
      <w:spacing w:before="160"/>
      <w:jc w:val="center"/>
    </w:pPr>
    <w:rPr>
      <w:i/>
      <w:iCs/>
      <w:color w:val="404040" w:themeColor="text1" w:themeTint="BF"/>
    </w:rPr>
  </w:style>
  <w:style w:type="character" w:customStyle="1" w:styleId="QuoteChar">
    <w:name w:val="Quote Char"/>
    <w:basedOn w:val="DefaultParagraphFont"/>
    <w:link w:val="Quote"/>
    <w:uiPriority w:val="29"/>
    <w:rsid w:val="00664F16"/>
    <w:rPr>
      <w:rFonts w:ascii="Calibri" w:eastAsiaTheme="minorHAnsi" w:hAnsi="Calibri" w:cs="Calibri"/>
      <w:i/>
      <w:iCs/>
      <w:color w:val="404040" w:themeColor="text1" w:themeTint="BF"/>
      <w:sz w:val="22"/>
      <w:szCs w:val="22"/>
      <w:lang w:eastAsia="en-US"/>
    </w:rPr>
  </w:style>
  <w:style w:type="paragraph" w:styleId="ListParagraph">
    <w:name w:val="List Paragraph"/>
    <w:basedOn w:val="Normal"/>
    <w:uiPriority w:val="34"/>
    <w:qFormat/>
    <w:rsid w:val="00664F16"/>
    <w:pPr>
      <w:ind w:left="720"/>
      <w:contextualSpacing/>
    </w:pPr>
  </w:style>
  <w:style w:type="character" w:styleId="IntenseEmphasis">
    <w:name w:val="Intense Emphasis"/>
    <w:basedOn w:val="DefaultParagraphFont"/>
    <w:uiPriority w:val="21"/>
    <w:qFormat/>
    <w:rsid w:val="00664F16"/>
    <w:rPr>
      <w:i/>
      <w:iCs/>
      <w:color w:val="0F4761" w:themeColor="accent1" w:themeShade="BF"/>
    </w:rPr>
  </w:style>
  <w:style w:type="paragraph" w:styleId="IntenseQuote">
    <w:name w:val="Intense Quote"/>
    <w:basedOn w:val="Normal"/>
    <w:next w:val="Normal"/>
    <w:link w:val="IntenseQuoteChar"/>
    <w:uiPriority w:val="30"/>
    <w:qFormat/>
    <w:rsid w:val="00664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F16"/>
    <w:rPr>
      <w:rFonts w:ascii="Calibri" w:eastAsiaTheme="minorHAnsi" w:hAnsi="Calibri" w:cs="Calibri"/>
      <w:i/>
      <w:iCs/>
      <w:color w:val="0F4761" w:themeColor="accent1" w:themeShade="BF"/>
      <w:sz w:val="22"/>
      <w:szCs w:val="22"/>
      <w:lang w:eastAsia="en-US"/>
    </w:rPr>
  </w:style>
  <w:style w:type="character" w:styleId="IntenseReference">
    <w:name w:val="Intense Reference"/>
    <w:basedOn w:val="DefaultParagraphFont"/>
    <w:uiPriority w:val="32"/>
    <w:qFormat/>
    <w:rsid w:val="00664F16"/>
    <w:rPr>
      <w:b/>
      <w:bCs/>
      <w:smallCaps/>
      <w:color w:val="0F4761" w:themeColor="accent1" w:themeShade="BF"/>
      <w:spacing w:val="5"/>
    </w:rPr>
  </w:style>
  <w:style w:type="paragraph" w:customStyle="1" w:styleId="textbold">
    <w:name w:val="text bold"/>
    <w:basedOn w:val="Normal"/>
    <w:link w:val="Emphasis"/>
    <w:uiPriority w:val="8"/>
    <w:qFormat/>
    <w:rsid w:val="00664F16"/>
    <w:pPr>
      <w:ind w:left="720"/>
      <w:jc w:val="both"/>
    </w:pPr>
    <w:rPr>
      <w:rFonts w:eastAsiaTheme="minorEastAsia"/>
      <w:b/>
      <w:iCs/>
      <w:szCs w:val="24"/>
      <w:u w:val="single"/>
      <w:bdr w:val="single" w:sz="8" w:space="0" w:color="auto"/>
      <w:lang w:eastAsia="ja-JP"/>
    </w:rPr>
  </w:style>
  <w:style w:type="paragraph" w:customStyle="1" w:styleId="Heading411">
    <w:name w:val="Heading 411"/>
    <w:basedOn w:val="Heading1"/>
    <w:next w:val="NoSpacing"/>
    <w:link w:val="Hyperlink"/>
    <w:autoRedefine/>
    <w:uiPriority w:val="99"/>
    <w:qFormat/>
    <w:rsid w:val="00664F16"/>
    <w:rPr>
      <w:rFonts w:asciiTheme="minorHAnsi" w:eastAsiaTheme="minorEastAsia" w:hAnsiTheme="minorHAnsi" w:cstheme="minorBidi"/>
      <w:b w:val="0"/>
      <w:color w:val="467886" w:themeColor="hyperlink"/>
      <w:sz w:val="24"/>
      <w:szCs w:val="24"/>
      <w:u w:val="single"/>
      <w:lang w:eastAsia="ja-JP"/>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64F16"/>
    <w:pPr>
      <w:spacing w:after="0" w:line="240" w:lineRule="auto"/>
    </w:pPr>
    <w:rPr>
      <w:sz w:val="22"/>
      <w:u w:val="single"/>
    </w:rPr>
  </w:style>
  <w:style w:type="paragraph" w:customStyle="1" w:styleId="Analytics">
    <w:name w:val="Analytics"/>
    <w:link w:val="AnalyticsChar"/>
    <w:uiPriority w:val="4"/>
    <w:qFormat/>
    <w:rsid w:val="00664F16"/>
    <w:pPr>
      <w:spacing w:after="0" w:line="259" w:lineRule="auto"/>
      <w:outlineLvl w:val="3"/>
    </w:pPr>
    <w:rPr>
      <w:rFonts w:ascii="Calibri" w:eastAsiaTheme="majorEastAsia" w:hAnsi="Calibri" w:cstheme="majorBidi"/>
      <w:b/>
      <w:iCs/>
      <w:sz w:val="26"/>
      <w:szCs w:val="28"/>
      <w:lang w:eastAsia="en-US"/>
    </w:rPr>
  </w:style>
  <w:style w:type="character" w:customStyle="1" w:styleId="AnalyticsChar">
    <w:name w:val="Analytics Char"/>
    <w:basedOn w:val="DefaultParagraphFont"/>
    <w:link w:val="Analytics"/>
    <w:uiPriority w:val="4"/>
    <w:rsid w:val="00664F16"/>
    <w:rPr>
      <w:rFonts w:ascii="Calibri" w:eastAsiaTheme="majorEastAsia" w:hAnsi="Calibri" w:cstheme="majorBidi"/>
      <w:b/>
      <w:iCs/>
      <w:sz w:val="26"/>
      <w:szCs w:val="28"/>
      <w:lang w:eastAsia="en-US"/>
    </w:rPr>
  </w:style>
  <w:style w:type="paragraph" w:customStyle="1" w:styleId="UnderlinePara">
    <w:name w:val="Underline Para"/>
    <w:basedOn w:val="Normal"/>
    <w:uiPriority w:val="7"/>
    <w:qFormat/>
    <w:rsid w:val="00664F16"/>
    <w:pPr>
      <w:widowControl w:val="0"/>
      <w:suppressAutoHyphens/>
      <w:spacing w:after="200"/>
      <w:contextualSpacing/>
    </w:pPr>
    <w:rPr>
      <w:rFonts w:asciiTheme="minorHAnsi" w:eastAsiaTheme="minorEastAsia" w:hAnsiTheme="minorHAnsi" w:cstheme="minorBidi"/>
      <w:kern w:val="2"/>
      <w:szCs w:val="24"/>
      <w:u w:val="single"/>
      <w14:ligatures w14:val="standardContextual"/>
    </w:rPr>
  </w:style>
  <w:style w:type="paragraph" w:customStyle="1" w:styleId="Emphasis1">
    <w:name w:val="Emphasis1"/>
    <w:basedOn w:val="Normal"/>
    <w:uiPriority w:val="8"/>
    <w:qFormat/>
    <w:rsid w:val="00664F16"/>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character" w:customStyle="1" w:styleId="Boxes">
    <w:name w:val="Boxes"/>
    <w:qFormat/>
    <w:rsid w:val="00664F16"/>
    <w:rPr>
      <w:rFonts w:ascii="Times New Roman" w:hAnsi="Times New Roman"/>
      <w:sz w:val="20"/>
      <w:u w:val="single"/>
      <w:bdr w:val="single" w:sz="4" w:space="0" w:color="auto"/>
    </w:rPr>
  </w:style>
  <w:style w:type="character" w:customStyle="1" w:styleId="AAAUNDERLINEKEYBOARD">
    <w:name w:val="AAA UNDERLINE KEYBOARD"/>
    <w:basedOn w:val="DefaultParagraphFont"/>
    <w:uiPriority w:val="6"/>
    <w:qFormat/>
    <w:rsid w:val="00664F16"/>
    <w:rPr>
      <w:b w:val="0"/>
      <w:sz w:val="22"/>
      <w:u w:val="single"/>
    </w:rPr>
  </w:style>
  <w:style w:type="paragraph" w:customStyle="1" w:styleId="Emphasize">
    <w:name w:val="Emphasize"/>
    <w:basedOn w:val="Normal"/>
    <w:uiPriority w:val="8"/>
    <w:qFormat/>
    <w:rsid w:val="00664F16"/>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futures.2017.07.003" TargetMode="External"/><Relationship Id="rId5" Type="http://schemas.openxmlformats.org/officeDocument/2006/relationships/hyperlink" Target="https://onlinelibrary.wiley.com/doi/full/10.1111/anti.1265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g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C:\Users\dugga\AppData\Roaming\Microsoft\Templates\Debate.dotm</Template>
  <TotalTime>13</TotalTime>
  <Pages>39</Pages>
  <Words>24540</Words>
  <Characters>138473</Characters>
  <Application>Microsoft Office Word</Application>
  <DocSecurity>0</DocSecurity>
  <Lines>1289</Lines>
  <Paragraphs>212</Paragraphs>
  <ScaleCrop>false</ScaleCrop>
  <Company/>
  <LinksUpToDate>false</LinksUpToDate>
  <CharactersWithSpaces>162772</CharactersWithSpaces>
  <SharedDoc>false</SharedDoc>
  <HLinks>
    <vt:vector size="12" baseType="variant">
      <vt:variant>
        <vt:i4>6160399</vt:i4>
      </vt:variant>
      <vt:variant>
        <vt:i4>3</vt:i4>
      </vt:variant>
      <vt:variant>
        <vt:i4>0</vt:i4>
      </vt:variant>
      <vt:variant>
        <vt:i4>5</vt:i4>
      </vt:variant>
      <vt:variant>
        <vt:lpwstr>https://doi.org/10.1016/j.futures.2017.07.003</vt:lpwstr>
      </vt:variant>
      <vt:variant>
        <vt:lpwstr/>
      </vt:variant>
      <vt:variant>
        <vt:i4>2883680</vt:i4>
      </vt:variant>
      <vt:variant>
        <vt:i4>0</vt:i4>
      </vt:variant>
      <vt:variant>
        <vt:i4>0</vt:i4>
      </vt:variant>
      <vt:variant>
        <vt:i4>5</vt:i4>
      </vt:variant>
      <vt:variant>
        <vt:lpwstr>https://onlinelibrary.wiley.com/doi/full/10.1111/anti.12659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Lily Kathryn</dc:creator>
  <cp:keywords/>
  <dc:description/>
  <cp:lastModifiedBy>Jones, Lily Kathryn</cp:lastModifiedBy>
  <cp:revision>32</cp:revision>
  <dcterms:created xsi:type="dcterms:W3CDTF">2026-03-07T17:19:00Z</dcterms:created>
  <dcterms:modified xsi:type="dcterms:W3CDTF">2026-03-08T20:31:00Z</dcterms:modified>
</cp:coreProperties>
</file>