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openxmlformats.org/package/2006/relationships/metadata/thumbnail" Target="docProps/thumbnail.emf"/><Relationship Id="rId1" Type="http://schemas.openxmlformats.org/officeDocument/2006/relationships/officeDocument" Target="word/document.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2FC20FE3" w14:textId="0CE02C50" w:rsidR="00A95652" w:rsidRDefault="00573318" w:rsidP="00573318">
      <w:pPr>
        <w:pStyle w:val="Heading1"/>
      </w:pPr>
      <w:r>
        <w:t xml:space="preserve">1NC </w:t>
      </w:r>
    </w:p>
    <w:p w14:paraId="100B010A" w14:textId="77777777" w:rsidR="00573318" w:rsidRDefault="00573318" w:rsidP="00573318"/>
    <w:p w14:paraId="44080107" w14:textId="021C3EE4" w:rsidR="00573318" w:rsidRDefault="00573318" w:rsidP="00573318">
      <w:pPr>
        <w:pStyle w:val="Heading2"/>
      </w:pPr>
      <w:r>
        <w:lastRenderedPageBreak/>
        <w:t>K</w:t>
      </w:r>
    </w:p>
    <w:p w14:paraId="54A1C7D9" w14:textId="77777777" w:rsidR="00573318" w:rsidRPr="007560CD" w:rsidRDefault="00573318" w:rsidP="00573318">
      <w:pPr>
        <w:pStyle w:val="Heading4"/>
      </w:pPr>
      <w:r>
        <w:t xml:space="preserve">Capital a global structure of racialized and gendered subjugation and the </w:t>
      </w:r>
      <w:r>
        <w:rPr>
          <w:u w:val="single"/>
        </w:rPr>
        <w:t>vehicle</w:t>
      </w:r>
      <w:r w:rsidRPr="008E4AF5">
        <w:rPr>
          <w:u w:val="single"/>
        </w:rPr>
        <w:t xml:space="preserve"> of its continuation</w:t>
      </w:r>
      <w:r>
        <w:t xml:space="preserve">. As the market tips towards overaccumulation of value, so too do </w:t>
      </w:r>
      <w:r w:rsidRPr="007560CD">
        <w:t>rapidly intensifying capitalist austerity, anti-Black captivity, and colonial eradication</w:t>
      </w:r>
      <w:r>
        <w:t xml:space="preserve"> intensify</w:t>
      </w:r>
      <w:r w:rsidRPr="007560CD">
        <w:t xml:space="preserve">. </w:t>
      </w:r>
      <w:r>
        <w:t xml:space="preserve">This theorization gives urgency to our task; to bring about a communist transition, whereas the </w:t>
      </w:r>
      <w:proofErr w:type="spellStart"/>
      <w:r>
        <w:t>aff’s</w:t>
      </w:r>
      <w:proofErr w:type="spellEnd"/>
      <w:r>
        <w:t xml:space="preserve"> project of imagination will only ever </w:t>
      </w:r>
      <w:r w:rsidRPr="005B420F">
        <w:rPr>
          <w:u w:val="single"/>
        </w:rPr>
        <w:t>abstract</w:t>
      </w:r>
      <w:r>
        <w:t xml:space="preserve"> and </w:t>
      </w:r>
      <w:r w:rsidRPr="005B420F">
        <w:rPr>
          <w:u w:val="single"/>
        </w:rPr>
        <w:t>preserve the means of subjugation</w:t>
      </w:r>
      <w:r>
        <w:t xml:space="preserve"> by letting capital off the hook for its constitutive violence. </w:t>
      </w:r>
    </w:p>
    <w:p w14:paraId="5D7CB13D" w14:textId="77777777" w:rsidR="00573318" w:rsidRPr="005B728C" w:rsidRDefault="00573318" w:rsidP="00573318">
      <w:pPr>
        <w:rPr>
          <w:i/>
          <w:iCs/>
        </w:rPr>
      </w:pPr>
      <w:r w:rsidRPr="005B728C">
        <w:rPr>
          <w:rStyle w:val="Style13ptBold"/>
        </w:rPr>
        <w:t>Best, 23</w:t>
      </w:r>
      <w:r>
        <w:t xml:space="preserve"> (Beverly, Associate Professor, Sociology and Anthropology, “The commune is our payable debt,” </w:t>
      </w:r>
      <w:r>
        <w:rPr>
          <w:i/>
          <w:iCs/>
        </w:rPr>
        <w:t xml:space="preserve">Cultural Dynamics, </w:t>
      </w:r>
      <w:r>
        <w:t>Special Issue: A Debt Foreclosed: Unpayable Debt, 2023, Vol. 0(0) 1–9)</w:t>
      </w:r>
    </w:p>
    <w:p w14:paraId="01857ED2" w14:textId="77777777" w:rsidR="00573318" w:rsidRPr="00F1791D" w:rsidRDefault="00573318" w:rsidP="00573318">
      <w:r w:rsidRPr="00C71AE7">
        <w:rPr>
          <w:sz w:val="12"/>
        </w:rPr>
        <w:t xml:space="preserve">Ferreira </w:t>
      </w:r>
      <w:r w:rsidRPr="00AB146C">
        <w:rPr>
          <w:rStyle w:val="StyleUnderline"/>
        </w:rPr>
        <w:t>da Silva’s re/de/composition of the racial dialectic involves identifying thinkers and theoretical traditions that fail to identify the Racial as a category of accumulation</w:t>
      </w:r>
      <w:r w:rsidRPr="00C71AE7">
        <w:rPr>
          <w:sz w:val="12"/>
        </w:rPr>
        <w:t xml:space="preserve">, as a category at work inside capital, thereby concealing its colonial </w:t>
      </w:r>
      <w:proofErr w:type="spellStart"/>
      <w:r w:rsidRPr="00C71AE7">
        <w:rPr>
          <w:sz w:val="12"/>
        </w:rPr>
        <w:t>juridico</w:t>
      </w:r>
      <w:proofErr w:type="spellEnd"/>
      <w:r w:rsidRPr="00C71AE7">
        <w:rPr>
          <w:sz w:val="12"/>
        </w:rPr>
        <w:t xml:space="preserve">-economic structure (76). </w:t>
      </w:r>
      <w:r w:rsidRPr="00AB146C">
        <w:rPr>
          <w:rStyle w:val="StyleUnderline"/>
        </w:rPr>
        <w:t>Marx’s theory of value is identified at the forefront of mis-identifiers</w:t>
      </w:r>
      <w:r w:rsidRPr="00C71AE7">
        <w:rPr>
          <w:sz w:val="12"/>
        </w:rPr>
        <w:t xml:space="preserve"> (181): </w:t>
      </w:r>
      <w:r w:rsidRPr="007B7353">
        <w:rPr>
          <w:rStyle w:val="StyleUnderline"/>
          <w:highlight w:val="green"/>
        </w:rPr>
        <w:t xml:space="preserve">according to </w:t>
      </w:r>
      <w:r w:rsidRPr="00AB146C">
        <w:rPr>
          <w:rStyle w:val="StyleUnderline"/>
        </w:rPr>
        <w:t xml:space="preserve">Ferreira </w:t>
      </w:r>
      <w:r w:rsidRPr="007B7353">
        <w:rPr>
          <w:rStyle w:val="StyleUnderline"/>
          <w:highlight w:val="green"/>
        </w:rPr>
        <w:t xml:space="preserve">da Silva, Marx ejects the Racial from </w:t>
      </w:r>
      <w:r w:rsidRPr="00C71AE7">
        <w:rPr>
          <w:rStyle w:val="StyleUnderline"/>
        </w:rPr>
        <w:t>his analysis of</w:t>
      </w:r>
      <w:r w:rsidRPr="007B7353">
        <w:rPr>
          <w:rStyle w:val="StyleUnderline"/>
          <w:highlight w:val="green"/>
        </w:rPr>
        <w:t xml:space="preserve"> capitalist accumulation</w:t>
      </w:r>
      <w:r w:rsidRPr="00AB146C">
        <w:rPr>
          <w:rStyle w:val="StyleUnderline"/>
        </w:rPr>
        <w:t xml:space="preserve"> in arguing that enslaved </w:t>
      </w:r>
      <w:proofErr w:type="spellStart"/>
      <w:r w:rsidRPr="00AB146C">
        <w:rPr>
          <w:rStyle w:val="StyleUnderline"/>
        </w:rPr>
        <w:t>labour</w:t>
      </w:r>
      <w:proofErr w:type="spellEnd"/>
      <w:r w:rsidRPr="00AB146C">
        <w:rPr>
          <w:rStyle w:val="StyleUnderline"/>
        </w:rPr>
        <w:t xml:space="preserve"> production was </w:t>
      </w:r>
      <w:r w:rsidRPr="005B728C">
        <w:rPr>
          <w:rStyle w:val="StyleUnderline"/>
        </w:rPr>
        <w:t>improper to it</w:t>
      </w:r>
      <w:r w:rsidRPr="00C71AE7">
        <w:rPr>
          <w:sz w:val="12"/>
        </w:rPr>
        <w:t xml:space="preserve">. </w:t>
      </w:r>
      <w:r w:rsidRPr="005B728C">
        <w:rPr>
          <w:rStyle w:val="StyleUnderline"/>
        </w:rPr>
        <w:t>For</w:t>
      </w:r>
      <w:r w:rsidRPr="00C71AE7">
        <w:rPr>
          <w:sz w:val="12"/>
        </w:rPr>
        <w:t xml:space="preserve"> Ferreira </w:t>
      </w:r>
      <w:r w:rsidRPr="005B728C">
        <w:rPr>
          <w:rStyle w:val="StyleUnderline"/>
        </w:rPr>
        <w:t>da Silva</w:t>
      </w:r>
      <w:r w:rsidRPr="00C71AE7">
        <w:rPr>
          <w:sz w:val="12"/>
        </w:rPr>
        <w:t xml:space="preserve">, while Marx posits that </w:t>
      </w:r>
      <w:proofErr w:type="spellStart"/>
      <w:r w:rsidRPr="00C71AE7">
        <w:rPr>
          <w:sz w:val="12"/>
        </w:rPr>
        <w:t>labour</w:t>
      </w:r>
      <w:proofErr w:type="spellEnd"/>
      <w:r w:rsidRPr="00C71AE7">
        <w:rPr>
          <w:sz w:val="12"/>
        </w:rPr>
        <w:t xml:space="preserve"> time2 is the determining factor of exchange-value, he also posits that enslaved </w:t>
      </w:r>
      <w:proofErr w:type="spellStart"/>
      <w:r w:rsidRPr="00C71AE7">
        <w:rPr>
          <w:sz w:val="12"/>
        </w:rPr>
        <w:t>labour</w:t>
      </w:r>
      <w:proofErr w:type="spellEnd"/>
      <w:r w:rsidRPr="00C71AE7">
        <w:rPr>
          <w:sz w:val="12"/>
        </w:rPr>
        <w:t xml:space="preserve">, as such, is not value-producing and therefore does not contribute to the formation of </w:t>
      </w:r>
      <w:proofErr w:type="spellStart"/>
      <w:proofErr w:type="gramStart"/>
      <w:r w:rsidRPr="00C71AE7">
        <w:rPr>
          <w:sz w:val="12"/>
        </w:rPr>
        <w:t>exchangevalue</w:t>
      </w:r>
      <w:proofErr w:type="spellEnd"/>
      <w:proofErr w:type="gramEnd"/>
      <w:r w:rsidRPr="00C71AE7">
        <w:rPr>
          <w:sz w:val="12"/>
        </w:rPr>
        <w:t xml:space="preserve"> (77). In identifying enslaved </w:t>
      </w:r>
      <w:proofErr w:type="spellStart"/>
      <w:r w:rsidRPr="00C71AE7">
        <w:rPr>
          <w:sz w:val="12"/>
        </w:rPr>
        <w:t>labour</w:t>
      </w:r>
      <w:proofErr w:type="spellEnd"/>
      <w:r w:rsidRPr="00C71AE7">
        <w:rPr>
          <w:sz w:val="12"/>
        </w:rPr>
        <w:t xml:space="preserve"> as improper to capitalist accumulation, and by imposing the ‘onto-epistemological descriptor’ of ‘not productive Human’ onto the category of enslaved worker (49), Marx makes it impossible to establish a connection between the Colonial, the Racial, and Capital (77). Here’s where my conversation with Ferreira da Silva’s critique begins because, </w:t>
      </w:r>
      <w:r w:rsidRPr="007B7353">
        <w:rPr>
          <w:rStyle w:val="Emphasis"/>
          <w:highlight w:val="green"/>
        </w:rPr>
        <w:t>rather than ejecting gendered and racialized violence</w:t>
      </w:r>
      <w:r w:rsidRPr="005B728C">
        <w:rPr>
          <w:rStyle w:val="StyleUnderline"/>
        </w:rPr>
        <w:t xml:space="preserve"> from the analysis of capital, </w:t>
      </w:r>
      <w:r w:rsidRPr="007B7353">
        <w:rPr>
          <w:rStyle w:val="StyleUnderline"/>
          <w:highlight w:val="green"/>
        </w:rPr>
        <w:t xml:space="preserve">I understand Marx’s theory of value as </w:t>
      </w:r>
      <w:r w:rsidRPr="007B7353">
        <w:rPr>
          <w:rStyle w:val="Emphasis"/>
          <w:highlight w:val="green"/>
        </w:rPr>
        <w:t>revealing</w:t>
      </w:r>
      <w:r w:rsidRPr="007B7353">
        <w:rPr>
          <w:rStyle w:val="StyleUnderline"/>
          <w:highlight w:val="green"/>
        </w:rPr>
        <w:t xml:space="preserve"> how the </w:t>
      </w:r>
      <w:r w:rsidRPr="007B7353">
        <w:rPr>
          <w:rStyle w:val="Emphasis"/>
          <w:highlight w:val="green"/>
        </w:rPr>
        <w:t>movement</w:t>
      </w:r>
      <w:r w:rsidRPr="007B7353">
        <w:rPr>
          <w:rStyle w:val="StyleUnderline"/>
          <w:highlight w:val="green"/>
        </w:rPr>
        <w:t xml:space="preserve"> of </w:t>
      </w:r>
      <w:r w:rsidRPr="007B7353">
        <w:rPr>
          <w:rStyle w:val="Emphasis"/>
          <w:highlight w:val="green"/>
        </w:rPr>
        <w:t>capital</w:t>
      </w:r>
      <w:r w:rsidRPr="007B7353">
        <w:rPr>
          <w:rStyle w:val="StyleUnderline"/>
          <w:highlight w:val="green"/>
        </w:rPr>
        <w:t xml:space="preserve"> </w:t>
      </w:r>
      <w:r w:rsidRPr="007B7353">
        <w:rPr>
          <w:rStyle w:val="Emphasis"/>
          <w:highlight w:val="green"/>
        </w:rPr>
        <w:t>mediates</w:t>
      </w:r>
      <w:r w:rsidRPr="005B728C">
        <w:rPr>
          <w:rStyle w:val="StyleUnderline"/>
        </w:rPr>
        <w:t xml:space="preserve"> gendered and </w:t>
      </w:r>
      <w:r w:rsidRPr="007B7353">
        <w:rPr>
          <w:rStyle w:val="Emphasis"/>
          <w:highlight w:val="green"/>
        </w:rPr>
        <w:t>racialized violence</w:t>
      </w:r>
      <w:r w:rsidRPr="005B728C">
        <w:rPr>
          <w:rStyle w:val="StyleUnderline"/>
        </w:rPr>
        <w:t xml:space="preserve">, </w:t>
      </w:r>
      <w:r w:rsidRPr="007B7353">
        <w:rPr>
          <w:rStyle w:val="StyleUnderline"/>
          <w:highlight w:val="green"/>
        </w:rPr>
        <w:t xml:space="preserve">and how the </w:t>
      </w:r>
      <w:proofErr w:type="spellStart"/>
      <w:r w:rsidRPr="007B7353">
        <w:rPr>
          <w:rStyle w:val="Emphasis"/>
          <w:highlight w:val="green"/>
        </w:rPr>
        <w:t>Racial’s</w:t>
      </w:r>
      <w:proofErr w:type="spellEnd"/>
      <w:r w:rsidRPr="007B7353">
        <w:rPr>
          <w:rStyle w:val="StyleUnderline"/>
          <w:highlight w:val="green"/>
        </w:rPr>
        <w:t xml:space="preserve"> mediation by capital is the </w:t>
      </w:r>
      <w:r w:rsidRPr="007B7353">
        <w:rPr>
          <w:rStyle w:val="Emphasis"/>
          <w:highlight w:val="green"/>
        </w:rPr>
        <w:t>mechanism</w:t>
      </w:r>
      <w:r w:rsidRPr="007B7353">
        <w:rPr>
          <w:rStyle w:val="StyleUnderline"/>
          <w:highlight w:val="green"/>
        </w:rPr>
        <w:t xml:space="preserve"> of its </w:t>
      </w:r>
      <w:r w:rsidRPr="007B7353">
        <w:rPr>
          <w:rStyle w:val="Emphasis"/>
          <w:highlight w:val="green"/>
        </w:rPr>
        <w:t>continuity</w:t>
      </w:r>
      <w:r w:rsidRPr="00C71AE7">
        <w:rPr>
          <w:sz w:val="12"/>
        </w:rPr>
        <w:t xml:space="preserve">; in other words, it explains the way in which </w:t>
      </w:r>
      <w:r w:rsidRPr="007B7353">
        <w:rPr>
          <w:rStyle w:val="StyleUnderline"/>
          <w:highlight w:val="green"/>
        </w:rPr>
        <w:t xml:space="preserve">capital becomes the </w:t>
      </w:r>
      <w:r w:rsidRPr="007B7353">
        <w:rPr>
          <w:rStyle w:val="Emphasis"/>
          <w:highlight w:val="green"/>
        </w:rPr>
        <w:t>social</w:t>
      </w:r>
      <w:r w:rsidRPr="007B7353">
        <w:rPr>
          <w:rStyle w:val="StyleUnderline"/>
          <w:highlight w:val="green"/>
        </w:rPr>
        <w:t xml:space="preserve"> </w:t>
      </w:r>
      <w:r w:rsidRPr="007B7353">
        <w:rPr>
          <w:rStyle w:val="Emphasis"/>
          <w:highlight w:val="green"/>
        </w:rPr>
        <w:t>substance</w:t>
      </w:r>
      <w:r w:rsidRPr="007B7353">
        <w:rPr>
          <w:rStyle w:val="StyleUnderline"/>
          <w:highlight w:val="green"/>
        </w:rPr>
        <w:t xml:space="preserve"> of</w:t>
      </w:r>
      <w:r w:rsidRPr="005B728C">
        <w:rPr>
          <w:rStyle w:val="StyleUnderline"/>
        </w:rPr>
        <w:t xml:space="preserve"> gendered and racialized </w:t>
      </w:r>
      <w:r w:rsidRPr="007B7353">
        <w:rPr>
          <w:rStyle w:val="Emphasis"/>
          <w:highlight w:val="green"/>
        </w:rPr>
        <w:t>subjugation</w:t>
      </w:r>
      <w:r w:rsidRPr="00C71AE7">
        <w:rPr>
          <w:sz w:val="12"/>
        </w:rPr>
        <w:t xml:space="preserve">. We can begin with </w:t>
      </w:r>
      <w:r w:rsidRPr="005B728C">
        <w:rPr>
          <w:rStyle w:val="StyleUnderline"/>
        </w:rPr>
        <w:t xml:space="preserve">the historical conditions </w:t>
      </w:r>
      <w:r w:rsidRPr="007B7353">
        <w:rPr>
          <w:rStyle w:val="StyleUnderline"/>
          <w:highlight w:val="green"/>
        </w:rPr>
        <w:t xml:space="preserve">that created the </w:t>
      </w:r>
      <w:r w:rsidRPr="007B7353">
        <w:rPr>
          <w:rStyle w:val="Emphasis"/>
          <w:highlight w:val="green"/>
        </w:rPr>
        <w:t>possibility</w:t>
      </w:r>
      <w:r w:rsidRPr="007B7353">
        <w:rPr>
          <w:rStyle w:val="StyleUnderline"/>
          <w:highlight w:val="green"/>
        </w:rPr>
        <w:t xml:space="preserve"> for </w:t>
      </w:r>
      <w:r w:rsidRPr="007B7353">
        <w:rPr>
          <w:rStyle w:val="Emphasis"/>
          <w:highlight w:val="green"/>
        </w:rPr>
        <w:t>value</w:t>
      </w:r>
      <w:r w:rsidRPr="007B7353">
        <w:rPr>
          <w:rStyle w:val="StyleUnderline"/>
          <w:highlight w:val="green"/>
        </w:rPr>
        <w:t xml:space="preserve"> to emerge as a </w:t>
      </w:r>
      <w:r w:rsidRPr="007B7353">
        <w:rPr>
          <w:rStyle w:val="Emphasis"/>
          <w:highlight w:val="green"/>
        </w:rPr>
        <w:t>mode</w:t>
      </w:r>
      <w:r w:rsidRPr="007B7353">
        <w:rPr>
          <w:rStyle w:val="StyleUnderline"/>
          <w:highlight w:val="green"/>
        </w:rPr>
        <w:t xml:space="preserve"> </w:t>
      </w:r>
      <w:r w:rsidRPr="007B7353">
        <w:rPr>
          <w:rStyle w:val="Emphasis"/>
          <w:highlight w:val="green"/>
        </w:rPr>
        <w:t>of</w:t>
      </w:r>
      <w:r w:rsidRPr="007B7353">
        <w:rPr>
          <w:rStyle w:val="StyleUnderline"/>
          <w:highlight w:val="green"/>
        </w:rPr>
        <w:t xml:space="preserve"> </w:t>
      </w:r>
      <w:r w:rsidRPr="007B7353">
        <w:rPr>
          <w:rStyle w:val="Emphasis"/>
          <w:highlight w:val="green"/>
        </w:rPr>
        <w:t>sociality</w:t>
      </w:r>
      <w:r w:rsidRPr="005B728C">
        <w:rPr>
          <w:rStyle w:val="StyleUnderline"/>
        </w:rPr>
        <w:t xml:space="preserve"> and particular form of wealth in the first place. </w:t>
      </w:r>
      <w:r w:rsidRPr="00C71AE7">
        <w:rPr>
          <w:sz w:val="12"/>
        </w:rPr>
        <w:t xml:space="preserve">For capital to emerge as it did, as a system of generalized exchange determined by social averages of socialized productivity, it required that production develop to a mass scale, and feed a world market, expanding symbiotically. </w:t>
      </w:r>
      <w:r w:rsidRPr="005B728C">
        <w:rPr>
          <w:rStyle w:val="StyleUnderline"/>
        </w:rPr>
        <w:t xml:space="preserve">The running subtext of Marx’s analysis of capital, is that </w:t>
      </w:r>
      <w:r w:rsidRPr="007B7353">
        <w:rPr>
          <w:rStyle w:val="Emphasis"/>
          <w:highlight w:val="green"/>
        </w:rPr>
        <w:t>plantation</w:t>
      </w:r>
      <w:r w:rsidRPr="007B7353">
        <w:rPr>
          <w:rStyle w:val="StyleUnderline"/>
          <w:highlight w:val="green"/>
        </w:rPr>
        <w:t xml:space="preserve"> </w:t>
      </w:r>
      <w:r w:rsidRPr="007B7353">
        <w:rPr>
          <w:rStyle w:val="Emphasis"/>
          <w:highlight w:val="green"/>
        </w:rPr>
        <w:t>production</w:t>
      </w:r>
      <w:r w:rsidRPr="007B7353">
        <w:rPr>
          <w:rStyle w:val="StyleUnderline"/>
          <w:highlight w:val="green"/>
        </w:rPr>
        <w:t xml:space="preserve"> based on </w:t>
      </w:r>
      <w:r w:rsidRPr="007B7353">
        <w:rPr>
          <w:rStyle w:val="Emphasis"/>
          <w:highlight w:val="green"/>
        </w:rPr>
        <w:t>enslaved</w:t>
      </w:r>
      <w:r w:rsidRPr="007B7353">
        <w:rPr>
          <w:rStyle w:val="StyleUnderline"/>
          <w:highlight w:val="green"/>
        </w:rPr>
        <w:t xml:space="preserve"> </w:t>
      </w:r>
      <w:proofErr w:type="spellStart"/>
      <w:r w:rsidRPr="007B7353">
        <w:rPr>
          <w:rStyle w:val="Emphasis"/>
          <w:highlight w:val="green"/>
        </w:rPr>
        <w:t>labour</w:t>
      </w:r>
      <w:proofErr w:type="spellEnd"/>
      <w:r w:rsidRPr="005B728C">
        <w:rPr>
          <w:rStyle w:val="StyleUnderline"/>
        </w:rPr>
        <w:t xml:space="preserve"> </w:t>
      </w:r>
      <w:r w:rsidRPr="007B7353">
        <w:rPr>
          <w:rStyle w:val="StyleUnderline"/>
          <w:highlight w:val="green"/>
        </w:rPr>
        <w:t xml:space="preserve">in </w:t>
      </w:r>
      <w:r w:rsidRPr="007B7353">
        <w:rPr>
          <w:rStyle w:val="Emphasis"/>
          <w:highlight w:val="green"/>
        </w:rPr>
        <w:t>colonized</w:t>
      </w:r>
      <w:r w:rsidRPr="007B7353">
        <w:rPr>
          <w:rStyle w:val="StyleUnderline"/>
          <w:highlight w:val="green"/>
        </w:rPr>
        <w:t xml:space="preserve"> </w:t>
      </w:r>
      <w:r w:rsidRPr="007B7353">
        <w:rPr>
          <w:rStyle w:val="Emphasis"/>
          <w:highlight w:val="green"/>
        </w:rPr>
        <w:t>territories</w:t>
      </w:r>
      <w:r w:rsidRPr="005B728C">
        <w:rPr>
          <w:rStyle w:val="StyleUnderline"/>
        </w:rPr>
        <w:t xml:space="preserve"> </w:t>
      </w:r>
      <w:r w:rsidRPr="007B7353">
        <w:rPr>
          <w:rStyle w:val="StyleUnderline"/>
          <w:highlight w:val="green"/>
        </w:rPr>
        <w:t xml:space="preserve">were the </w:t>
      </w:r>
      <w:r w:rsidRPr="007B7353">
        <w:rPr>
          <w:rStyle w:val="Emphasis"/>
          <w:highlight w:val="green"/>
        </w:rPr>
        <w:t>conditions</w:t>
      </w:r>
      <w:r w:rsidRPr="007B7353">
        <w:rPr>
          <w:rStyle w:val="StyleUnderline"/>
          <w:highlight w:val="green"/>
        </w:rPr>
        <w:t xml:space="preserve"> that made</w:t>
      </w:r>
      <w:r w:rsidRPr="005B728C">
        <w:rPr>
          <w:rStyle w:val="StyleUnderline"/>
        </w:rPr>
        <w:t xml:space="preserve"> this development </w:t>
      </w:r>
      <w:r w:rsidRPr="007B7353">
        <w:rPr>
          <w:rStyle w:val="Emphasis"/>
          <w:highlight w:val="green"/>
        </w:rPr>
        <w:t>possible</w:t>
      </w:r>
      <w:r w:rsidRPr="00C71AE7">
        <w:rPr>
          <w:sz w:val="12"/>
        </w:rPr>
        <w:t xml:space="preserve">. In other words, what Marx calls modern or industrial slavery was one (but one crucial) condition for </w:t>
      </w:r>
      <w:r w:rsidRPr="007B7353">
        <w:rPr>
          <w:rStyle w:val="Emphasis"/>
          <w:highlight w:val="green"/>
        </w:rPr>
        <w:t>the emergence of value</w:t>
      </w:r>
      <w:r w:rsidRPr="00C71AE7">
        <w:rPr>
          <w:sz w:val="12"/>
        </w:rPr>
        <w:t xml:space="preserve">, as such, and its derivative, capital, as a system of social averages of social productivity objectified as production costs (or, prices).3 Colonial slavery, therefore, according to Marx, played a necessary part in the long story of capital’s emergence; however, so did slavery’s dissolution. The emerging form of wage </w:t>
      </w:r>
      <w:proofErr w:type="spellStart"/>
      <w:r w:rsidRPr="00C71AE7">
        <w:rPr>
          <w:sz w:val="12"/>
        </w:rPr>
        <w:t>labour</w:t>
      </w:r>
      <w:proofErr w:type="spellEnd"/>
      <w:r w:rsidRPr="00C71AE7">
        <w:rPr>
          <w:sz w:val="12"/>
        </w:rPr>
        <w:t xml:space="preserve"> (an expression of </w:t>
      </w:r>
      <w:proofErr w:type="gramStart"/>
      <w:r w:rsidRPr="00C71AE7">
        <w:rPr>
          <w:sz w:val="12"/>
        </w:rPr>
        <w:t>wealth-as-value</w:t>
      </w:r>
      <w:proofErr w:type="gramEnd"/>
      <w:r w:rsidRPr="00C71AE7">
        <w:rPr>
          <w:sz w:val="12"/>
        </w:rPr>
        <w:t xml:space="preserve">) acts on enslaved </w:t>
      </w:r>
      <w:proofErr w:type="spellStart"/>
      <w:r w:rsidRPr="00C71AE7">
        <w:rPr>
          <w:sz w:val="12"/>
        </w:rPr>
        <w:t>labour</w:t>
      </w:r>
      <w:proofErr w:type="spellEnd"/>
      <w:r w:rsidRPr="00C71AE7">
        <w:rPr>
          <w:sz w:val="12"/>
        </w:rPr>
        <w:t xml:space="preserve"> (an expression of wealth-in-kind) like a solvent. As a movement that can only be theorized in hindsight, Marx’s theory of value is also a theory of how and why, for capital to ‘stand on its feet,’ wage </w:t>
      </w:r>
      <w:proofErr w:type="spellStart"/>
      <w:r w:rsidRPr="00C71AE7">
        <w:rPr>
          <w:sz w:val="12"/>
        </w:rPr>
        <w:t>labour</w:t>
      </w:r>
      <w:proofErr w:type="spellEnd"/>
      <w:r w:rsidRPr="00C71AE7">
        <w:rPr>
          <w:sz w:val="12"/>
        </w:rPr>
        <w:t xml:space="preserve"> (the state of absolute propertyless, i.e., the ‘free worker’) must subsume its logical inverse, enslaved </w:t>
      </w:r>
      <w:proofErr w:type="spellStart"/>
      <w:r w:rsidRPr="00C71AE7">
        <w:rPr>
          <w:sz w:val="12"/>
        </w:rPr>
        <w:t>labour</w:t>
      </w:r>
      <w:proofErr w:type="spellEnd"/>
      <w:r w:rsidRPr="00C71AE7">
        <w:rPr>
          <w:sz w:val="12"/>
        </w:rPr>
        <w:t xml:space="preserve"> (the state of being absolute property). </w:t>
      </w:r>
      <w:r w:rsidRPr="005B728C">
        <w:rPr>
          <w:rStyle w:val="StyleUnderline"/>
        </w:rPr>
        <w:t xml:space="preserve">Free wage </w:t>
      </w:r>
      <w:proofErr w:type="spellStart"/>
      <w:r w:rsidRPr="005B728C">
        <w:rPr>
          <w:rStyle w:val="StyleUnderline"/>
        </w:rPr>
        <w:t>labour</w:t>
      </w:r>
      <w:proofErr w:type="spellEnd"/>
      <w:r w:rsidRPr="005B728C">
        <w:rPr>
          <w:rStyle w:val="StyleUnderline"/>
        </w:rPr>
        <w:t xml:space="preserve"> is not an ethical </w:t>
      </w:r>
      <w:proofErr w:type="gramStart"/>
      <w:r w:rsidRPr="005B728C">
        <w:rPr>
          <w:rStyle w:val="StyleUnderline"/>
        </w:rPr>
        <w:t>comportment</w:t>
      </w:r>
      <w:proofErr w:type="gramEnd"/>
      <w:r w:rsidRPr="005B728C">
        <w:rPr>
          <w:rStyle w:val="StyleUnderline"/>
        </w:rPr>
        <w:t xml:space="preserve">, as Ferreira da Silva suggests, but rather the state of absolute </w:t>
      </w:r>
      <w:proofErr w:type="spellStart"/>
      <w:r w:rsidRPr="005B728C">
        <w:rPr>
          <w:rStyle w:val="StyleUnderline"/>
        </w:rPr>
        <w:t>propertylessness</w:t>
      </w:r>
      <w:proofErr w:type="spellEnd"/>
      <w:r w:rsidRPr="005B728C">
        <w:rPr>
          <w:rStyle w:val="StyleUnderline"/>
        </w:rPr>
        <w:t xml:space="preserve"> or separation from the means of subsistence</w:t>
      </w:r>
      <w:r w:rsidRPr="00C71AE7">
        <w:rPr>
          <w:sz w:val="12"/>
        </w:rPr>
        <w:t xml:space="preserve">. </w:t>
      </w:r>
      <w:r w:rsidRPr="007B7353">
        <w:rPr>
          <w:rStyle w:val="StyleUnderline"/>
          <w:highlight w:val="green"/>
        </w:rPr>
        <w:t xml:space="preserve">The </w:t>
      </w:r>
      <w:r w:rsidRPr="007B7353">
        <w:rPr>
          <w:rStyle w:val="Emphasis"/>
          <w:highlight w:val="green"/>
        </w:rPr>
        <w:t>structural</w:t>
      </w:r>
      <w:r w:rsidRPr="005B728C">
        <w:rPr>
          <w:rStyle w:val="StyleUnderline"/>
        </w:rPr>
        <w:t xml:space="preserve"> </w:t>
      </w:r>
      <w:r w:rsidRPr="007B7353">
        <w:rPr>
          <w:rStyle w:val="Emphasis"/>
          <w:highlight w:val="green"/>
        </w:rPr>
        <w:t>eradication</w:t>
      </w:r>
      <w:r w:rsidRPr="005B728C">
        <w:rPr>
          <w:rStyle w:val="StyleUnderline"/>
        </w:rPr>
        <w:t xml:space="preserve"> of all means </w:t>
      </w:r>
      <w:r w:rsidRPr="007B7353">
        <w:rPr>
          <w:rStyle w:val="StyleUnderline"/>
          <w:highlight w:val="green"/>
        </w:rPr>
        <w:t xml:space="preserve">of </w:t>
      </w:r>
      <w:r w:rsidRPr="007B7353">
        <w:rPr>
          <w:rStyle w:val="Emphasis"/>
          <w:highlight w:val="green"/>
        </w:rPr>
        <w:t>self</w:t>
      </w:r>
      <w:r w:rsidRPr="007B7353">
        <w:rPr>
          <w:rStyle w:val="StyleUnderline"/>
          <w:highlight w:val="green"/>
        </w:rPr>
        <w:t>-</w:t>
      </w:r>
      <w:r w:rsidRPr="007B7353">
        <w:rPr>
          <w:rStyle w:val="Emphasis"/>
          <w:highlight w:val="green"/>
        </w:rPr>
        <w:t>determination</w:t>
      </w:r>
      <w:r w:rsidRPr="005B728C">
        <w:rPr>
          <w:rStyle w:val="StyleUnderline"/>
        </w:rPr>
        <w:t xml:space="preserve"> </w:t>
      </w:r>
      <w:r w:rsidRPr="007B7353">
        <w:rPr>
          <w:rStyle w:val="StyleUnderline"/>
          <w:highlight w:val="green"/>
        </w:rPr>
        <w:t>through</w:t>
      </w:r>
      <w:r w:rsidRPr="005B728C">
        <w:rPr>
          <w:rStyle w:val="StyleUnderline"/>
        </w:rPr>
        <w:t xml:space="preserve"> the absolute </w:t>
      </w:r>
      <w:r w:rsidRPr="007B7353">
        <w:rPr>
          <w:rStyle w:val="Emphasis"/>
          <w:highlight w:val="green"/>
        </w:rPr>
        <w:t>separation</w:t>
      </w:r>
      <w:r w:rsidRPr="005B728C">
        <w:rPr>
          <w:rStyle w:val="StyleUnderline"/>
        </w:rPr>
        <w:t xml:space="preserve"> of the bulk of humanity from the means of subsistence </w:t>
      </w:r>
      <w:r w:rsidRPr="007B7353">
        <w:rPr>
          <w:rStyle w:val="StyleUnderline"/>
          <w:highlight w:val="green"/>
        </w:rPr>
        <w:t>is the state of things</w:t>
      </w:r>
      <w:r w:rsidRPr="005B728C">
        <w:rPr>
          <w:rStyle w:val="StyleUnderline"/>
        </w:rPr>
        <w:t xml:space="preserve"> </w:t>
      </w:r>
      <w:r w:rsidRPr="007B7353">
        <w:rPr>
          <w:rStyle w:val="Emphasis"/>
          <w:highlight w:val="green"/>
        </w:rPr>
        <w:t>concealed</w:t>
      </w:r>
      <w:r w:rsidRPr="007B7353">
        <w:rPr>
          <w:rStyle w:val="StyleUnderline"/>
          <w:highlight w:val="green"/>
        </w:rPr>
        <w:t xml:space="preserve"> by the </w:t>
      </w:r>
      <w:r w:rsidRPr="007B7353">
        <w:rPr>
          <w:rStyle w:val="Emphasis"/>
          <w:highlight w:val="green"/>
        </w:rPr>
        <w:t>liberal</w:t>
      </w:r>
      <w:r w:rsidRPr="007B7353">
        <w:rPr>
          <w:rStyle w:val="StyleUnderline"/>
          <w:highlight w:val="green"/>
        </w:rPr>
        <w:t xml:space="preserve"> </w:t>
      </w:r>
      <w:r w:rsidRPr="007B7353">
        <w:rPr>
          <w:rStyle w:val="Emphasis"/>
          <w:highlight w:val="green"/>
        </w:rPr>
        <w:t>idea</w:t>
      </w:r>
      <w:r w:rsidRPr="007B7353">
        <w:rPr>
          <w:rStyle w:val="StyleUnderline"/>
          <w:highlight w:val="green"/>
        </w:rPr>
        <w:t xml:space="preserve"> of </w:t>
      </w:r>
      <w:r w:rsidRPr="007B7353">
        <w:rPr>
          <w:rStyle w:val="Emphasis"/>
          <w:highlight w:val="green"/>
        </w:rPr>
        <w:t>freedom</w:t>
      </w:r>
      <w:r w:rsidRPr="005B728C">
        <w:rPr>
          <w:rStyle w:val="StyleUnderline"/>
        </w:rPr>
        <w:t xml:space="preserve"> and in its legal formation in/</w:t>
      </w:r>
      <w:r w:rsidRPr="007B7353">
        <w:rPr>
          <w:rStyle w:val="Emphasis"/>
          <w:highlight w:val="green"/>
        </w:rPr>
        <w:t>as capital</w:t>
      </w:r>
      <w:r w:rsidRPr="005B728C">
        <w:rPr>
          <w:rStyle w:val="StyleUnderline"/>
        </w:rPr>
        <w:t xml:space="preserve">. </w:t>
      </w:r>
      <w:r w:rsidRPr="00C71AE7">
        <w:rPr>
          <w:sz w:val="12"/>
        </w:rPr>
        <w:t xml:space="preserve">Capital’s emergence presupposes the dissolving of the category of enslaved </w:t>
      </w:r>
      <w:proofErr w:type="spellStart"/>
      <w:r w:rsidRPr="00C71AE7">
        <w:rPr>
          <w:sz w:val="12"/>
        </w:rPr>
        <w:t>labour</w:t>
      </w:r>
      <w:proofErr w:type="spellEnd"/>
      <w:r w:rsidRPr="00C71AE7">
        <w:rPr>
          <w:sz w:val="12"/>
        </w:rPr>
        <w:t xml:space="preserve"> by that of wage </w:t>
      </w:r>
      <w:proofErr w:type="spellStart"/>
      <w:r w:rsidRPr="00C71AE7">
        <w:rPr>
          <w:sz w:val="12"/>
        </w:rPr>
        <w:t>labour</w:t>
      </w:r>
      <w:proofErr w:type="spellEnd"/>
      <w:r w:rsidRPr="00C71AE7">
        <w:rPr>
          <w:sz w:val="12"/>
        </w:rPr>
        <w:t xml:space="preserve">—not the eradication of slavery as phenomenon (to state the obvious, since it continues to this day), but rather its obsolescence as determining production relation.4 The emergence of value (as mode of sociality) and the coming to determinacy of production based on wage </w:t>
      </w:r>
      <w:proofErr w:type="spellStart"/>
      <w:r w:rsidRPr="00C71AE7">
        <w:rPr>
          <w:sz w:val="12"/>
        </w:rPr>
        <w:t>labour</w:t>
      </w:r>
      <w:proofErr w:type="spellEnd"/>
      <w:r w:rsidRPr="00C71AE7">
        <w:rPr>
          <w:sz w:val="12"/>
        </w:rPr>
        <w:t xml:space="preserve"> are synonymous. </w:t>
      </w:r>
      <w:r w:rsidRPr="007B7353">
        <w:rPr>
          <w:rStyle w:val="StyleUnderline"/>
          <w:highlight w:val="green"/>
        </w:rPr>
        <w:t xml:space="preserve">The process is the </w:t>
      </w:r>
      <w:r w:rsidRPr="007B7353">
        <w:rPr>
          <w:rStyle w:val="Emphasis"/>
          <w:highlight w:val="green"/>
        </w:rPr>
        <w:t>ascendance</w:t>
      </w:r>
      <w:r w:rsidRPr="007B7353">
        <w:rPr>
          <w:rStyle w:val="StyleUnderline"/>
          <w:highlight w:val="green"/>
        </w:rPr>
        <w:t xml:space="preserve"> of</w:t>
      </w:r>
      <w:r w:rsidRPr="005B728C">
        <w:rPr>
          <w:rStyle w:val="StyleUnderline"/>
        </w:rPr>
        <w:t xml:space="preserve"> a </w:t>
      </w:r>
      <w:r w:rsidRPr="005B728C">
        <w:rPr>
          <w:rStyle w:val="Emphasis"/>
        </w:rPr>
        <w:t>new</w:t>
      </w:r>
      <w:r w:rsidRPr="005B728C">
        <w:rPr>
          <w:rStyle w:val="StyleUnderline"/>
        </w:rPr>
        <w:t xml:space="preserve"> </w:t>
      </w:r>
      <w:r w:rsidRPr="005B728C">
        <w:rPr>
          <w:rStyle w:val="Emphasis"/>
        </w:rPr>
        <w:t>form</w:t>
      </w:r>
      <w:r w:rsidRPr="005B728C">
        <w:rPr>
          <w:rStyle w:val="StyleUnderline"/>
        </w:rPr>
        <w:t xml:space="preserve"> of </w:t>
      </w:r>
      <w:r w:rsidRPr="005B728C">
        <w:rPr>
          <w:rStyle w:val="Emphasis"/>
        </w:rPr>
        <w:t>wealth</w:t>
      </w:r>
      <w:r w:rsidRPr="005B728C">
        <w:rPr>
          <w:rStyle w:val="StyleUnderline"/>
        </w:rPr>
        <w:t xml:space="preserve"> that can only be created in the context of production based on wage </w:t>
      </w:r>
      <w:proofErr w:type="spellStart"/>
      <w:r w:rsidRPr="005B728C">
        <w:rPr>
          <w:rStyle w:val="StyleUnderline"/>
        </w:rPr>
        <w:t>labour</w:t>
      </w:r>
      <w:proofErr w:type="spellEnd"/>
      <w:r w:rsidRPr="005B728C">
        <w:rPr>
          <w:rStyle w:val="StyleUnderline"/>
        </w:rPr>
        <w:t xml:space="preserve">, not because value takes the legal form of </w:t>
      </w:r>
      <w:r w:rsidRPr="007B7353">
        <w:rPr>
          <w:rStyle w:val="Emphasis"/>
          <w:highlight w:val="green"/>
        </w:rPr>
        <w:t>property</w:t>
      </w:r>
      <w:r w:rsidRPr="005B728C">
        <w:rPr>
          <w:rStyle w:val="StyleUnderline"/>
        </w:rPr>
        <w:t xml:space="preserve"> (it does), but because for the objectification of </w:t>
      </w:r>
      <w:r w:rsidRPr="005B728C">
        <w:rPr>
          <w:rStyle w:val="Emphasis"/>
        </w:rPr>
        <w:t>surplus</w:t>
      </w:r>
      <w:r w:rsidRPr="005B728C">
        <w:rPr>
          <w:rStyle w:val="StyleUnderline"/>
        </w:rPr>
        <w:t xml:space="preserve"> </w:t>
      </w:r>
      <w:proofErr w:type="spellStart"/>
      <w:r w:rsidRPr="005B728C">
        <w:rPr>
          <w:rStyle w:val="Emphasis"/>
        </w:rPr>
        <w:t>labour</w:t>
      </w:r>
      <w:proofErr w:type="spellEnd"/>
      <w:r w:rsidRPr="005B728C">
        <w:rPr>
          <w:rStyle w:val="StyleUnderline"/>
        </w:rPr>
        <w:t xml:space="preserve"> (value’s substance being the abstracted/socialized product of people’s actual doing and making) to ‘count’ for capital, it must take the form of </w:t>
      </w:r>
      <w:r w:rsidRPr="005B728C">
        <w:rPr>
          <w:rStyle w:val="Emphasis"/>
        </w:rPr>
        <w:t>alien</w:t>
      </w:r>
      <w:r w:rsidRPr="005B728C">
        <w:rPr>
          <w:rStyle w:val="StyleUnderline"/>
        </w:rPr>
        <w:t xml:space="preserve"> </w:t>
      </w:r>
      <w:r w:rsidRPr="005B728C">
        <w:rPr>
          <w:rStyle w:val="Emphasis"/>
        </w:rPr>
        <w:t>property</w:t>
      </w:r>
      <w:r w:rsidRPr="005B728C">
        <w:rPr>
          <w:rStyle w:val="StyleUnderline"/>
        </w:rPr>
        <w:t xml:space="preserve">, or, </w:t>
      </w:r>
      <w:r w:rsidRPr="005B728C">
        <w:rPr>
          <w:rStyle w:val="Emphasis"/>
        </w:rPr>
        <w:t>the not-property of workers themselves</w:t>
      </w:r>
      <w:r w:rsidRPr="00C71AE7">
        <w:rPr>
          <w:sz w:val="12"/>
        </w:rPr>
        <w:t xml:space="preserve"> (284). The extremely narrow conditions of </w:t>
      </w:r>
      <w:r w:rsidRPr="007B7353">
        <w:rPr>
          <w:rStyle w:val="Emphasis"/>
          <w:highlight w:val="green"/>
        </w:rPr>
        <w:t xml:space="preserve">value-creation </w:t>
      </w:r>
      <w:r w:rsidRPr="007B7353">
        <w:rPr>
          <w:rStyle w:val="StyleUnderline"/>
          <w:highlight w:val="green"/>
        </w:rPr>
        <w:t>determine (as</w:t>
      </w:r>
      <w:r w:rsidRPr="005B728C">
        <w:rPr>
          <w:rStyle w:val="StyleUnderline"/>
        </w:rPr>
        <w:t xml:space="preserve"> Ferreira </w:t>
      </w:r>
      <w:r w:rsidRPr="007B7353">
        <w:rPr>
          <w:rStyle w:val="Emphasis"/>
          <w:highlight w:val="green"/>
        </w:rPr>
        <w:t>da Silva</w:t>
      </w:r>
      <w:r w:rsidRPr="005B728C">
        <w:rPr>
          <w:rStyle w:val="StyleUnderline"/>
        </w:rPr>
        <w:t xml:space="preserve"> rightly </w:t>
      </w:r>
      <w:r w:rsidRPr="007B7353">
        <w:rPr>
          <w:rStyle w:val="StyleUnderline"/>
          <w:highlight w:val="green"/>
        </w:rPr>
        <w:t xml:space="preserve">points out) the </w:t>
      </w:r>
      <w:r w:rsidRPr="007B7353">
        <w:rPr>
          <w:rStyle w:val="Emphasis"/>
          <w:highlight w:val="green"/>
        </w:rPr>
        <w:t>categorial distinction</w:t>
      </w:r>
      <w:r w:rsidRPr="007B1C3F">
        <w:rPr>
          <w:rStyle w:val="Emphasis"/>
        </w:rPr>
        <w:t xml:space="preserve"> </w:t>
      </w:r>
      <w:r w:rsidRPr="007B1C3F">
        <w:rPr>
          <w:rStyle w:val="StyleUnderline"/>
        </w:rPr>
        <w:t xml:space="preserve">between ‘productive’ and ‘unproductive’ </w:t>
      </w:r>
      <w:proofErr w:type="spellStart"/>
      <w:r w:rsidRPr="007B1C3F">
        <w:rPr>
          <w:rStyle w:val="StyleUnderline"/>
        </w:rPr>
        <w:t>labour</w:t>
      </w:r>
      <w:proofErr w:type="spellEnd"/>
      <w:r w:rsidRPr="007B1C3F">
        <w:rPr>
          <w:rStyle w:val="StyleUnderline"/>
        </w:rPr>
        <w:t xml:space="preserve">, </w:t>
      </w:r>
      <w:r w:rsidRPr="007B7353">
        <w:rPr>
          <w:rStyle w:val="StyleUnderline"/>
          <w:highlight w:val="green"/>
        </w:rPr>
        <w:t>rendering</w:t>
      </w:r>
      <w:r w:rsidRPr="007B1C3F">
        <w:rPr>
          <w:rStyle w:val="StyleUnderline"/>
        </w:rPr>
        <w:t xml:space="preserve"> much, if not the bulk, of creative human activity, including all forms of enslaved </w:t>
      </w:r>
      <w:proofErr w:type="spellStart"/>
      <w:r w:rsidRPr="007B1C3F">
        <w:rPr>
          <w:rStyle w:val="StyleUnderline"/>
        </w:rPr>
        <w:t>labour</w:t>
      </w:r>
      <w:proofErr w:type="spellEnd"/>
      <w:r w:rsidRPr="007B1C3F">
        <w:rPr>
          <w:rStyle w:val="StyleUnderline"/>
        </w:rPr>
        <w:t xml:space="preserve">, as nonvalue </w:t>
      </w:r>
      <w:r w:rsidRPr="00C71AE7">
        <w:rPr>
          <w:rStyle w:val="StyleUnderline"/>
        </w:rPr>
        <w:t>creating</w:t>
      </w:r>
      <w:r w:rsidRPr="00C71AE7">
        <w:rPr>
          <w:sz w:val="12"/>
        </w:rPr>
        <w:t xml:space="preserve">. </w:t>
      </w:r>
      <w:r w:rsidRPr="00C71AE7">
        <w:rPr>
          <w:rStyle w:val="StyleUnderline"/>
        </w:rPr>
        <w:t xml:space="preserve">Capital’s </w:t>
      </w:r>
      <w:proofErr w:type="gramStart"/>
      <w:r w:rsidRPr="00C71AE7">
        <w:rPr>
          <w:rStyle w:val="StyleUnderline"/>
        </w:rPr>
        <w:t>incapacity</w:t>
      </w:r>
      <w:proofErr w:type="gramEnd"/>
      <w:r w:rsidRPr="00C71AE7">
        <w:rPr>
          <w:rStyle w:val="StyleUnderline"/>
        </w:rPr>
        <w:t xml:space="preserve"> to register </w:t>
      </w:r>
      <w:r w:rsidRPr="00C71AE7">
        <w:rPr>
          <w:rStyle w:val="Emphasis"/>
        </w:rPr>
        <w:t>non-waged</w:t>
      </w:r>
      <w:r w:rsidRPr="00C71AE7">
        <w:rPr>
          <w:rStyle w:val="StyleUnderline"/>
        </w:rPr>
        <w:t xml:space="preserve"> </w:t>
      </w:r>
      <w:r w:rsidRPr="00C71AE7">
        <w:rPr>
          <w:rStyle w:val="Emphasis"/>
        </w:rPr>
        <w:t>activity</w:t>
      </w:r>
      <w:r w:rsidRPr="00C71AE7">
        <w:rPr>
          <w:rStyle w:val="StyleUnderline"/>
        </w:rPr>
        <w:t xml:space="preserve"> as wealth</w:t>
      </w:r>
      <w:r w:rsidRPr="007B1C3F">
        <w:rPr>
          <w:rStyle w:val="StyleUnderline"/>
        </w:rPr>
        <w:t xml:space="preserve">-creating, Marx argues, </w:t>
      </w:r>
      <w:r w:rsidRPr="00C71AE7">
        <w:rPr>
          <w:rStyle w:val="StyleUnderline"/>
        </w:rPr>
        <w:t xml:space="preserve">is </w:t>
      </w:r>
      <w:r w:rsidRPr="007B7353">
        <w:rPr>
          <w:rStyle w:val="StyleUnderline"/>
          <w:highlight w:val="green"/>
        </w:rPr>
        <w:t>the</w:t>
      </w:r>
      <w:r w:rsidRPr="007B1C3F">
        <w:rPr>
          <w:rStyle w:val="StyleUnderline"/>
        </w:rPr>
        <w:t xml:space="preserve"> upside-down, </w:t>
      </w:r>
      <w:r w:rsidRPr="007B7353">
        <w:rPr>
          <w:rStyle w:val="Emphasis"/>
          <w:highlight w:val="green"/>
        </w:rPr>
        <w:t>extinction-oriented world that capital creates</w:t>
      </w:r>
      <w:r w:rsidRPr="00C71AE7">
        <w:rPr>
          <w:sz w:val="12"/>
        </w:rPr>
        <w:t xml:space="preserve">. Not all waged </w:t>
      </w:r>
      <w:proofErr w:type="spellStart"/>
      <w:r w:rsidRPr="00C71AE7">
        <w:rPr>
          <w:sz w:val="12"/>
        </w:rPr>
        <w:t>labour</w:t>
      </w:r>
      <w:proofErr w:type="spellEnd"/>
      <w:r w:rsidRPr="00C71AE7">
        <w:rPr>
          <w:sz w:val="12"/>
        </w:rPr>
        <w:t xml:space="preserve"> produces value either. </w:t>
      </w:r>
      <w:r w:rsidRPr="007B1C3F">
        <w:rPr>
          <w:rStyle w:val="StyleUnderline"/>
        </w:rPr>
        <w:t xml:space="preserve">The distinction between productive and unproductive </w:t>
      </w:r>
      <w:proofErr w:type="spellStart"/>
      <w:r w:rsidRPr="007B1C3F">
        <w:rPr>
          <w:rStyle w:val="StyleUnderline"/>
        </w:rPr>
        <w:t>labour</w:t>
      </w:r>
      <w:proofErr w:type="spellEnd"/>
      <w:r w:rsidRPr="007B1C3F">
        <w:rPr>
          <w:rStyle w:val="StyleUnderline"/>
        </w:rPr>
        <w:t xml:space="preserve"> refers exclusively to whether the production process in question both contributes to and withdraws from the common reservoir of social wealth (despite appearances, there is only one common reservoir), or whether it withdraws only.</w:t>
      </w:r>
      <w:r w:rsidRPr="00C71AE7">
        <w:rPr>
          <w:sz w:val="12"/>
        </w:rPr>
        <w:t xml:space="preserve"> Marx’s argument is not that enslaved </w:t>
      </w:r>
      <w:proofErr w:type="spellStart"/>
      <w:r w:rsidRPr="00C71AE7">
        <w:rPr>
          <w:sz w:val="12"/>
        </w:rPr>
        <w:t>labour</w:t>
      </w:r>
      <w:proofErr w:type="spellEnd"/>
      <w:r w:rsidRPr="00C71AE7">
        <w:rPr>
          <w:sz w:val="12"/>
        </w:rPr>
        <w:t xml:space="preserve"> is insignificant for capital (207), nor that its creative capacity is nullified by capital (284), nor that qualitatively distinct kinds of </w:t>
      </w:r>
      <w:proofErr w:type="spellStart"/>
      <w:r w:rsidRPr="00C71AE7">
        <w:rPr>
          <w:sz w:val="12"/>
        </w:rPr>
        <w:t>labour</w:t>
      </w:r>
      <w:proofErr w:type="spellEnd"/>
      <w:r w:rsidRPr="00C71AE7">
        <w:rPr>
          <w:sz w:val="12"/>
        </w:rPr>
        <w:t xml:space="preserve"> disappear in capital (198). Marx’s argument is that, </w:t>
      </w:r>
      <w:r w:rsidRPr="007B1C3F">
        <w:rPr>
          <w:rStyle w:val="StyleUnderline"/>
        </w:rPr>
        <w:t xml:space="preserve">while unproductive </w:t>
      </w:r>
      <w:proofErr w:type="spellStart"/>
      <w:r w:rsidRPr="007B1C3F">
        <w:rPr>
          <w:rStyle w:val="StyleUnderline"/>
        </w:rPr>
        <w:t>labour</w:t>
      </w:r>
      <w:proofErr w:type="spellEnd"/>
      <w:r w:rsidRPr="007B1C3F">
        <w:rPr>
          <w:rStyle w:val="StyleUnderline"/>
        </w:rPr>
        <w:t xml:space="preserve"> (including enslaved </w:t>
      </w:r>
      <w:proofErr w:type="spellStart"/>
      <w:r w:rsidRPr="007B1C3F">
        <w:rPr>
          <w:rStyle w:val="StyleUnderline"/>
        </w:rPr>
        <w:t>labour</w:t>
      </w:r>
      <w:proofErr w:type="spellEnd"/>
      <w:r w:rsidRPr="007B1C3F">
        <w:rPr>
          <w:rStyle w:val="StyleUnderline"/>
        </w:rPr>
        <w:t xml:space="preserve">) may make a profit for the owner of enterprise, the enterprise does not contribute new value to the collective reservoir of social wealth. Neither, for that matter, </w:t>
      </w:r>
      <w:proofErr w:type="gramStart"/>
      <w:r w:rsidRPr="007B1C3F">
        <w:rPr>
          <w:rStyle w:val="StyleUnderline"/>
        </w:rPr>
        <w:t>does</w:t>
      </w:r>
      <w:proofErr w:type="gramEnd"/>
      <w:r w:rsidRPr="007B1C3F">
        <w:rPr>
          <w:rStyle w:val="StyleUnderline"/>
        </w:rPr>
        <w:t xml:space="preserve"> the </w:t>
      </w:r>
      <w:proofErr w:type="spellStart"/>
      <w:r w:rsidRPr="007B1C3F">
        <w:rPr>
          <w:rStyle w:val="StyleUnderline"/>
        </w:rPr>
        <w:t>labour</w:t>
      </w:r>
      <w:proofErr w:type="spellEnd"/>
      <w:r w:rsidRPr="007B1C3F">
        <w:rPr>
          <w:rStyle w:val="StyleUnderline"/>
        </w:rPr>
        <w:t xml:space="preserve"> of the banker, the lawyer, or the accountant, or any other unproductive worker, all still integral to the </w:t>
      </w:r>
      <w:proofErr w:type="gramStart"/>
      <w:r w:rsidRPr="007B1C3F">
        <w:rPr>
          <w:rStyle w:val="StyleUnderline"/>
        </w:rPr>
        <w:t>capital-machine</w:t>
      </w:r>
      <w:proofErr w:type="gramEnd"/>
      <w:r w:rsidRPr="00C71AE7">
        <w:rPr>
          <w:sz w:val="12"/>
        </w:rPr>
        <w:t xml:space="preserve">. On the other hand, today, most of the global complement of productive waged workers who do create new value for capital are gendered and racialized workers, equally integral to the capital-machine, even if often treated as disposable. The work of Marx’s analytical distinction between productive and unproductive </w:t>
      </w:r>
      <w:proofErr w:type="spellStart"/>
      <w:r w:rsidRPr="00C71AE7">
        <w:rPr>
          <w:sz w:val="12"/>
        </w:rPr>
        <w:t>labour</w:t>
      </w:r>
      <w:proofErr w:type="spellEnd"/>
      <w:r w:rsidRPr="00C71AE7">
        <w:rPr>
          <w:sz w:val="12"/>
        </w:rPr>
        <w:t xml:space="preserve"> is to demonstrate why, as capital develops, the unproductive portion of human </w:t>
      </w:r>
      <w:proofErr w:type="spellStart"/>
      <w:r w:rsidRPr="00C71AE7">
        <w:rPr>
          <w:sz w:val="12"/>
        </w:rPr>
        <w:t>labour</w:t>
      </w:r>
      <w:proofErr w:type="spellEnd"/>
      <w:r w:rsidRPr="00C71AE7">
        <w:rPr>
          <w:sz w:val="12"/>
        </w:rPr>
        <w:t xml:space="preserve"> tout court (as surplus population; more on this anon) will grow relative to the productive portion. </w:t>
      </w:r>
      <w:r w:rsidRPr="007B7353">
        <w:rPr>
          <w:rStyle w:val="Emphasis"/>
          <w:highlight w:val="green"/>
        </w:rPr>
        <w:t>As this happens</w:t>
      </w:r>
      <w:r w:rsidRPr="007B7353">
        <w:rPr>
          <w:rStyle w:val="StyleUnderline"/>
          <w:highlight w:val="green"/>
        </w:rPr>
        <w:t xml:space="preserve">, the more </w:t>
      </w:r>
      <w:proofErr w:type="gramStart"/>
      <w:r w:rsidRPr="007B7353">
        <w:rPr>
          <w:rStyle w:val="Emphasis"/>
          <w:highlight w:val="green"/>
        </w:rPr>
        <w:t>rapidly</w:t>
      </w:r>
      <w:r w:rsidRPr="007B7353">
        <w:rPr>
          <w:rStyle w:val="StyleUnderline"/>
          <w:highlight w:val="green"/>
        </w:rPr>
        <w:t xml:space="preserve"> does</w:t>
      </w:r>
      <w:proofErr w:type="gramEnd"/>
      <w:r w:rsidRPr="007B7353">
        <w:rPr>
          <w:rStyle w:val="StyleUnderline"/>
          <w:highlight w:val="green"/>
        </w:rPr>
        <w:t xml:space="preserve"> the </w:t>
      </w:r>
      <w:r w:rsidRPr="007B7353">
        <w:rPr>
          <w:rStyle w:val="Emphasis"/>
          <w:highlight w:val="green"/>
        </w:rPr>
        <w:t>capital-machine</w:t>
      </w:r>
      <w:r w:rsidRPr="007B7353">
        <w:rPr>
          <w:rStyle w:val="StyleUnderline"/>
          <w:highlight w:val="green"/>
        </w:rPr>
        <w:t xml:space="preserve"> </w:t>
      </w:r>
      <w:proofErr w:type="gramStart"/>
      <w:r w:rsidRPr="007B7353">
        <w:rPr>
          <w:rStyle w:val="StyleUnderline"/>
          <w:highlight w:val="green"/>
        </w:rPr>
        <w:t>sputter</w:t>
      </w:r>
      <w:proofErr w:type="gramEnd"/>
      <w:r w:rsidRPr="007B7353">
        <w:rPr>
          <w:rStyle w:val="StyleUnderline"/>
          <w:highlight w:val="green"/>
        </w:rPr>
        <w:t xml:space="preserve"> toward </w:t>
      </w:r>
      <w:r w:rsidRPr="007B7353">
        <w:rPr>
          <w:rStyle w:val="Emphasis"/>
          <w:highlight w:val="green"/>
        </w:rPr>
        <w:t>crisis</w:t>
      </w:r>
      <w:r w:rsidRPr="007B1C3F">
        <w:rPr>
          <w:rStyle w:val="StyleUnderline"/>
        </w:rPr>
        <w:t xml:space="preserve">, </w:t>
      </w:r>
      <w:r w:rsidRPr="00CC2DB1">
        <w:rPr>
          <w:rStyle w:val="StyleUnderline"/>
        </w:rPr>
        <w:t xml:space="preserve">an </w:t>
      </w:r>
      <w:r w:rsidRPr="007B7353">
        <w:rPr>
          <w:rStyle w:val="Emphasis"/>
          <w:highlight w:val="green"/>
        </w:rPr>
        <w:t>in-built</w:t>
      </w:r>
      <w:r w:rsidRPr="00CC2DB1">
        <w:rPr>
          <w:rStyle w:val="StyleUnderline"/>
        </w:rPr>
        <w:t xml:space="preserve"> dynamic that Marx calls </w:t>
      </w:r>
      <w:r w:rsidRPr="007B7353">
        <w:rPr>
          <w:rStyle w:val="Emphasis"/>
          <w:highlight w:val="green"/>
        </w:rPr>
        <w:t>overaccumulation</w:t>
      </w:r>
      <w:r w:rsidRPr="00C71AE7">
        <w:rPr>
          <w:sz w:val="12"/>
        </w:rPr>
        <w:t xml:space="preserve">, the surface expression of which is the growth of surplus-capital side-by-side with a growing surplus population, both internally generated barriers to ongoing accumulation. We arrive at the analytical moment where </w:t>
      </w:r>
      <w:r w:rsidRPr="00C71AE7">
        <w:rPr>
          <w:rStyle w:val="StyleUnderline"/>
        </w:rPr>
        <w:t xml:space="preserve">capital takes the </w:t>
      </w:r>
      <w:r w:rsidRPr="00C71AE7">
        <w:rPr>
          <w:rStyle w:val="Emphasis"/>
        </w:rPr>
        <w:t>form</w:t>
      </w:r>
      <w:r w:rsidRPr="00C71AE7">
        <w:rPr>
          <w:rStyle w:val="StyleUnderline"/>
        </w:rPr>
        <w:t xml:space="preserve"> (or, becomes the social substance) of the</w:t>
      </w:r>
      <w:r w:rsidRPr="00C71AE7">
        <w:rPr>
          <w:rStyle w:val="Emphasis"/>
        </w:rPr>
        <w:t xml:space="preserve"> Racial</w:t>
      </w:r>
      <w:r w:rsidRPr="00C71AE7">
        <w:rPr>
          <w:sz w:val="12"/>
        </w:rPr>
        <w:t xml:space="preserve">.5 </w:t>
      </w:r>
      <w:r w:rsidRPr="00C71AE7">
        <w:rPr>
          <w:rStyle w:val="StyleUnderline"/>
        </w:rPr>
        <w:t xml:space="preserve">Gendered and racialized </w:t>
      </w:r>
      <w:r w:rsidRPr="007B7353">
        <w:rPr>
          <w:rStyle w:val="StyleUnderline"/>
          <w:highlight w:val="green"/>
        </w:rPr>
        <w:t xml:space="preserve">subjugation is </w:t>
      </w:r>
      <w:r w:rsidRPr="007B7353">
        <w:rPr>
          <w:rStyle w:val="Emphasis"/>
          <w:highlight w:val="green"/>
        </w:rPr>
        <w:t>mediated</w:t>
      </w:r>
      <w:r w:rsidRPr="007B7353">
        <w:rPr>
          <w:rStyle w:val="StyleUnderline"/>
          <w:highlight w:val="green"/>
        </w:rPr>
        <w:t xml:space="preserve"> by capital’s</w:t>
      </w:r>
      <w:r w:rsidRPr="00C71AE7">
        <w:rPr>
          <w:rStyle w:val="StyleUnderline"/>
        </w:rPr>
        <w:t xml:space="preserve"> inexorable formation of a </w:t>
      </w:r>
      <w:r w:rsidRPr="007B7353">
        <w:rPr>
          <w:rStyle w:val="Emphasis"/>
          <w:highlight w:val="green"/>
        </w:rPr>
        <w:t xml:space="preserve">surplus </w:t>
      </w:r>
      <w:r w:rsidRPr="00C71AE7">
        <w:rPr>
          <w:rStyle w:val="Emphasis"/>
        </w:rPr>
        <w:t>population</w:t>
      </w:r>
      <w:r w:rsidRPr="00C71AE7">
        <w:rPr>
          <w:sz w:val="12"/>
        </w:rPr>
        <w:t xml:space="preserve">—human beings separated from the means of subsistence and then ejected from all formal economy as a function of capital’s historically growing levels of social productivity.6 </w:t>
      </w:r>
      <w:r w:rsidRPr="00C71AE7">
        <w:rPr>
          <w:rStyle w:val="StyleUnderline"/>
        </w:rPr>
        <w:t>The category of surplus population is a derivative of Marx’s expansive sense of proletariat; it</w:t>
      </w:r>
      <w:r w:rsidRPr="00C71AE7">
        <w:rPr>
          <w:sz w:val="12"/>
        </w:rPr>
        <w:t xml:space="preserve"> refers, in other words, </w:t>
      </w:r>
      <w:r w:rsidRPr="00C71AE7">
        <w:rPr>
          <w:rStyle w:val="StyleUnderline"/>
        </w:rPr>
        <w:t>to the free worker doubly set free: unem</w:t>
      </w:r>
      <w:r w:rsidRPr="00CC2DB1">
        <w:rPr>
          <w:rStyle w:val="StyleUnderline"/>
        </w:rPr>
        <w:t xml:space="preserve">ployed, precarious, </w:t>
      </w:r>
      <w:r w:rsidRPr="007B7353">
        <w:rPr>
          <w:rStyle w:val="Emphasis"/>
          <w:highlight w:val="green"/>
        </w:rPr>
        <w:t>dispossessed</w:t>
      </w:r>
      <w:r w:rsidRPr="00CC2DB1">
        <w:rPr>
          <w:rStyle w:val="StyleUnderline"/>
        </w:rPr>
        <w:t xml:space="preserve">, informalized, encamped, trafficked, </w:t>
      </w:r>
      <w:r w:rsidRPr="007B7353">
        <w:rPr>
          <w:rStyle w:val="Emphasis"/>
          <w:highlight w:val="green"/>
        </w:rPr>
        <w:t>incarcerated</w:t>
      </w:r>
      <w:r w:rsidRPr="00CC2DB1">
        <w:rPr>
          <w:rStyle w:val="StyleUnderline"/>
        </w:rPr>
        <w:t xml:space="preserve">, stateless, migrant and temporary, </w:t>
      </w:r>
      <w:r w:rsidRPr="007B7353">
        <w:rPr>
          <w:rStyle w:val="Emphasis"/>
          <w:highlight w:val="green"/>
        </w:rPr>
        <w:t>missing and murdered</w:t>
      </w:r>
      <w:r w:rsidRPr="00CC2DB1">
        <w:rPr>
          <w:rStyle w:val="StyleUnderline"/>
        </w:rPr>
        <w:t>,</w:t>
      </w:r>
      <w:r w:rsidRPr="00C71AE7">
        <w:rPr>
          <w:sz w:val="12"/>
        </w:rPr>
        <w:t xml:space="preserve"> or ghettoized in the hellscape known as Vancouver’s downtown eastside—</w:t>
      </w:r>
      <w:r w:rsidRPr="007B7353">
        <w:rPr>
          <w:rStyle w:val="Emphasis"/>
          <w:highlight w:val="green"/>
        </w:rPr>
        <w:t>wounded captive</w:t>
      </w:r>
      <w:r w:rsidRPr="007B7353">
        <w:rPr>
          <w:rStyle w:val="StyleUnderline"/>
          <w:highlight w:val="green"/>
        </w:rPr>
        <w:t xml:space="preserve"> </w:t>
      </w:r>
      <w:r w:rsidRPr="007B7353">
        <w:rPr>
          <w:rStyle w:val="Emphasis"/>
          <w:highlight w:val="green"/>
        </w:rPr>
        <w:t>bodies</w:t>
      </w:r>
      <w:r w:rsidRPr="007B7353">
        <w:rPr>
          <w:rStyle w:val="StyleUnderline"/>
          <w:highlight w:val="green"/>
        </w:rPr>
        <w:t xml:space="preserve"> in proliferating </w:t>
      </w:r>
      <w:r w:rsidRPr="007B7353">
        <w:rPr>
          <w:rStyle w:val="Emphasis"/>
          <w:highlight w:val="green"/>
        </w:rPr>
        <w:t>scenes of subjugation</w:t>
      </w:r>
      <w:r w:rsidRPr="00C71AE7">
        <w:rPr>
          <w:sz w:val="12"/>
        </w:rPr>
        <w:t>—</w:t>
      </w:r>
      <w:r w:rsidRPr="00CC2DB1">
        <w:rPr>
          <w:rStyle w:val="Emphasis"/>
        </w:rPr>
        <w:t xml:space="preserve">rioting, blockading, </w:t>
      </w:r>
      <w:r w:rsidRPr="007B7353">
        <w:rPr>
          <w:rStyle w:val="Emphasis"/>
          <w:highlight w:val="green"/>
        </w:rPr>
        <w:t>uprising</w:t>
      </w:r>
      <w:r w:rsidRPr="00CC2DB1">
        <w:rPr>
          <w:rStyle w:val="Emphasis"/>
        </w:rPr>
        <w:t xml:space="preserve">, life-hacking </w:t>
      </w:r>
      <w:r w:rsidRPr="007B7353">
        <w:rPr>
          <w:rStyle w:val="Emphasis"/>
          <w:highlight w:val="green"/>
        </w:rPr>
        <w:t>for survival</w:t>
      </w:r>
      <w:r w:rsidRPr="00C71AE7">
        <w:rPr>
          <w:sz w:val="12"/>
        </w:rPr>
        <w:t xml:space="preserve">. </w:t>
      </w:r>
      <w:r w:rsidRPr="007B7353">
        <w:rPr>
          <w:rStyle w:val="StyleUnderline"/>
          <w:highlight w:val="green"/>
        </w:rPr>
        <w:t xml:space="preserve">The category captures the </w:t>
      </w:r>
      <w:r w:rsidRPr="007B7353">
        <w:rPr>
          <w:rStyle w:val="Emphasis"/>
          <w:highlight w:val="green"/>
        </w:rPr>
        <w:t>terrifying reality</w:t>
      </w:r>
      <w:r w:rsidRPr="007B7353">
        <w:rPr>
          <w:rStyle w:val="StyleUnderline"/>
          <w:highlight w:val="green"/>
        </w:rPr>
        <w:t xml:space="preserve"> of </w:t>
      </w:r>
      <w:r w:rsidRPr="007B7353">
        <w:rPr>
          <w:rStyle w:val="Emphasis"/>
          <w:highlight w:val="green"/>
        </w:rPr>
        <w:t>capitalist</w:t>
      </w:r>
      <w:r w:rsidRPr="007B7353">
        <w:rPr>
          <w:rStyle w:val="StyleUnderline"/>
          <w:highlight w:val="green"/>
        </w:rPr>
        <w:t xml:space="preserve"> </w:t>
      </w:r>
      <w:r w:rsidRPr="007B7353">
        <w:rPr>
          <w:rStyle w:val="Emphasis"/>
          <w:highlight w:val="green"/>
        </w:rPr>
        <w:t>modernity</w:t>
      </w:r>
      <w:r w:rsidRPr="00CC2DB1">
        <w:rPr>
          <w:rStyle w:val="StyleUnderline"/>
        </w:rPr>
        <w:t xml:space="preserve">, a dynamic </w:t>
      </w:r>
      <w:r w:rsidRPr="007B7353">
        <w:rPr>
          <w:rStyle w:val="StyleUnderline"/>
          <w:highlight w:val="green"/>
        </w:rPr>
        <w:t xml:space="preserve">concealed by </w:t>
      </w:r>
      <w:r w:rsidRPr="007B7353">
        <w:rPr>
          <w:rStyle w:val="Emphasis"/>
          <w:highlight w:val="green"/>
        </w:rPr>
        <w:t>value’s function of abstraction</w:t>
      </w:r>
      <w:r w:rsidRPr="00CC2DB1">
        <w:rPr>
          <w:rStyle w:val="StyleUnderline"/>
        </w:rPr>
        <w:t>, the movement of dissolving difference, a movement objectified in the apparently neutral marketplace</w:t>
      </w:r>
      <w:r w:rsidRPr="00C71AE7">
        <w:rPr>
          <w:sz w:val="12"/>
        </w:rPr>
        <w:t xml:space="preserve">: ‘The sphere of circulation or commodity exchange, within whose boundaries the sale and purchase of </w:t>
      </w:r>
      <w:proofErr w:type="spellStart"/>
      <w:r w:rsidRPr="00C71AE7">
        <w:rPr>
          <w:sz w:val="12"/>
        </w:rPr>
        <w:t>labour</w:t>
      </w:r>
      <w:proofErr w:type="spellEnd"/>
      <w:r w:rsidRPr="00C71AE7">
        <w:rPr>
          <w:sz w:val="12"/>
        </w:rPr>
        <w:t xml:space="preserve">-power </w:t>
      </w:r>
      <w:proofErr w:type="gramStart"/>
      <w:r w:rsidRPr="00C71AE7">
        <w:rPr>
          <w:sz w:val="12"/>
        </w:rPr>
        <w:t>goes</w:t>
      </w:r>
      <w:proofErr w:type="gramEnd"/>
      <w:r w:rsidRPr="00C71AE7">
        <w:rPr>
          <w:sz w:val="12"/>
        </w:rPr>
        <w:t xml:space="preserve"> on, is in fact a very Eden of the innate rights of man. It is the exclusive realm of Freedom, Equality, Property and Bentham’ (Marx, 1976: 280). In this famous quotation, Marx is, (1) being sarcastic because capital is the very subversion of these promises; (2) turning the ground of Enlightenment thinking (15). </w:t>
      </w:r>
      <w:r w:rsidRPr="007B7353">
        <w:rPr>
          <w:rStyle w:val="StyleUnderline"/>
          <w:highlight w:val="green"/>
        </w:rPr>
        <w:t xml:space="preserve">Capital leverages </w:t>
      </w:r>
      <w:r w:rsidRPr="00CC2DB1">
        <w:rPr>
          <w:rStyle w:val="StyleUnderline"/>
        </w:rPr>
        <w:t xml:space="preserve">technologies of </w:t>
      </w:r>
      <w:r w:rsidRPr="007B7353">
        <w:rPr>
          <w:rStyle w:val="Emphasis"/>
          <w:highlight w:val="green"/>
        </w:rPr>
        <w:t>race and gender</w:t>
      </w:r>
      <w:r w:rsidRPr="00CC2DB1">
        <w:rPr>
          <w:rStyle w:val="StyleUnderline"/>
        </w:rPr>
        <w:t xml:space="preserve"> (among others) </w:t>
      </w:r>
      <w:r w:rsidRPr="007B7353">
        <w:rPr>
          <w:rStyle w:val="StyleUnderline"/>
          <w:highlight w:val="green"/>
        </w:rPr>
        <w:t>in</w:t>
      </w:r>
      <w:r w:rsidRPr="00CC2DB1">
        <w:rPr>
          <w:rStyle w:val="StyleUnderline"/>
        </w:rPr>
        <w:t xml:space="preserve"> dividing and </w:t>
      </w:r>
      <w:r w:rsidRPr="007B7353">
        <w:rPr>
          <w:rStyle w:val="Emphasis"/>
          <w:highlight w:val="green"/>
        </w:rPr>
        <w:t>hierarchizing</w:t>
      </w:r>
      <w:r w:rsidRPr="007B7353">
        <w:rPr>
          <w:rStyle w:val="StyleUnderline"/>
          <w:highlight w:val="green"/>
        </w:rPr>
        <w:t xml:space="preserve"> the </w:t>
      </w:r>
      <w:r w:rsidRPr="007B7353">
        <w:rPr>
          <w:rStyle w:val="Emphasis"/>
          <w:highlight w:val="green"/>
        </w:rPr>
        <w:t>proletariat</w:t>
      </w:r>
      <w:r w:rsidRPr="00CC2DB1">
        <w:rPr>
          <w:rStyle w:val="StyleUnderline"/>
        </w:rPr>
        <w:t xml:space="preserve"> in order </w:t>
      </w:r>
      <w:r w:rsidRPr="007B7353">
        <w:rPr>
          <w:rStyle w:val="StyleUnderline"/>
          <w:highlight w:val="green"/>
        </w:rPr>
        <w:t xml:space="preserve">to manage </w:t>
      </w:r>
      <w:r w:rsidRPr="00CC2DB1">
        <w:rPr>
          <w:rStyle w:val="StyleUnderline"/>
        </w:rPr>
        <w:t xml:space="preserve">the </w:t>
      </w:r>
      <w:r w:rsidRPr="007B7353">
        <w:rPr>
          <w:rStyle w:val="Emphasis"/>
          <w:highlight w:val="green"/>
        </w:rPr>
        <w:t>revolutionary</w:t>
      </w:r>
      <w:r w:rsidRPr="007B7353">
        <w:rPr>
          <w:rStyle w:val="StyleUnderline"/>
          <w:highlight w:val="green"/>
        </w:rPr>
        <w:t xml:space="preserve"> </w:t>
      </w:r>
      <w:r w:rsidRPr="007B7353">
        <w:rPr>
          <w:rStyle w:val="Emphasis"/>
          <w:highlight w:val="green"/>
        </w:rPr>
        <w:t>potential</w:t>
      </w:r>
      <w:r w:rsidRPr="00CC2DB1">
        <w:rPr>
          <w:rStyle w:val="StyleUnderline"/>
        </w:rPr>
        <w:t xml:space="preserve"> of its unification</w:t>
      </w:r>
      <w:r w:rsidRPr="00C71AE7">
        <w:rPr>
          <w:sz w:val="12"/>
        </w:rPr>
        <w:t xml:space="preserve">.7 Marx’s analysis demonstrates the way in which </w:t>
      </w:r>
      <w:r w:rsidRPr="00CC2DB1">
        <w:rPr>
          <w:rStyle w:val="StyleUnderline"/>
        </w:rPr>
        <w:t xml:space="preserve">capitalist money, and a capitalist world market, capitalist production, and capitalist profits8 come into the world </w:t>
      </w:r>
      <w:r w:rsidRPr="00CC2DB1">
        <w:rPr>
          <w:rStyle w:val="Emphasis"/>
        </w:rPr>
        <w:t>dripping from head to toe in blood</w:t>
      </w:r>
      <w:r w:rsidRPr="00CC2DB1">
        <w:rPr>
          <w:rStyle w:val="StyleUnderline"/>
        </w:rPr>
        <w:t xml:space="preserve"> and dirt, that is, as a </w:t>
      </w:r>
      <w:r w:rsidRPr="00CC2DB1">
        <w:rPr>
          <w:rStyle w:val="Emphasis"/>
        </w:rPr>
        <w:t>history</w:t>
      </w:r>
      <w:r w:rsidRPr="00CC2DB1">
        <w:rPr>
          <w:rStyle w:val="StyleUnderline"/>
        </w:rPr>
        <w:t xml:space="preserve"> of </w:t>
      </w:r>
      <w:r w:rsidRPr="00CC2DB1">
        <w:rPr>
          <w:rStyle w:val="Emphasis"/>
        </w:rPr>
        <w:t>separation</w:t>
      </w:r>
      <w:r w:rsidRPr="00CC2DB1">
        <w:rPr>
          <w:rStyle w:val="StyleUnderline"/>
        </w:rPr>
        <w:t xml:space="preserve"> carried by </w:t>
      </w:r>
      <w:r w:rsidRPr="00CC2DB1">
        <w:rPr>
          <w:rStyle w:val="Emphasis"/>
        </w:rPr>
        <w:t>gendered</w:t>
      </w:r>
      <w:r w:rsidRPr="00CC2DB1">
        <w:rPr>
          <w:rStyle w:val="StyleUnderline"/>
        </w:rPr>
        <w:t xml:space="preserve"> and </w:t>
      </w:r>
      <w:r w:rsidRPr="00CC2DB1">
        <w:rPr>
          <w:rStyle w:val="Emphasis"/>
        </w:rPr>
        <w:t>racialized</w:t>
      </w:r>
      <w:r w:rsidRPr="00CC2DB1">
        <w:rPr>
          <w:rStyle w:val="StyleUnderline"/>
        </w:rPr>
        <w:t xml:space="preserve"> violence at every turn</w:t>
      </w:r>
      <w:r w:rsidRPr="00C71AE7">
        <w:rPr>
          <w:sz w:val="12"/>
        </w:rPr>
        <w:t xml:space="preserve">. But capital’s mediation of the Racial is, at the same time, capital’s abstraction from all qualitative characteristics of </w:t>
      </w:r>
      <w:proofErr w:type="spellStart"/>
      <w:r w:rsidRPr="00C71AE7">
        <w:rPr>
          <w:sz w:val="12"/>
        </w:rPr>
        <w:t>labour</w:t>
      </w:r>
      <w:proofErr w:type="spellEnd"/>
      <w:r w:rsidRPr="00C71AE7">
        <w:rPr>
          <w:sz w:val="12"/>
        </w:rPr>
        <w:t xml:space="preserve">-power’s embodiment, including gendered and racialized ascription—that which I earlier referred to as value’s function of abstraction. As such, rather than wear this </w:t>
      </w:r>
      <w:proofErr w:type="gramStart"/>
      <w:r w:rsidRPr="00C71AE7">
        <w:rPr>
          <w:sz w:val="12"/>
        </w:rPr>
        <w:t>history</w:t>
      </w:r>
      <w:proofErr w:type="gramEnd"/>
      <w:r w:rsidRPr="00C71AE7">
        <w:rPr>
          <w:sz w:val="12"/>
        </w:rPr>
        <w:t xml:space="preserve"> prima facie, </w:t>
      </w:r>
      <w:r w:rsidRPr="00CC2DB1">
        <w:rPr>
          <w:rStyle w:val="StyleUnderline"/>
        </w:rPr>
        <w:t xml:space="preserve">capital’s economic </w:t>
      </w:r>
      <w:proofErr w:type="gramStart"/>
      <w:r w:rsidRPr="00CC2DB1">
        <w:rPr>
          <w:rStyle w:val="StyleUnderline"/>
        </w:rPr>
        <w:t>objectivities</w:t>
      </w:r>
      <w:proofErr w:type="gramEnd"/>
      <w:r w:rsidRPr="00CC2DB1">
        <w:rPr>
          <w:rStyle w:val="StyleUnderline"/>
        </w:rPr>
        <w:t xml:space="preserve"> announce neutrality, equity, and legality.</w:t>
      </w:r>
      <w:r w:rsidRPr="00C71AE7">
        <w:rPr>
          <w:sz w:val="12"/>
        </w:rPr>
        <w:t xml:space="preserve"> They do so because they are real abstractions9 (or social formalizations) of their concrete, in-the-actual-world embodiments. The productive consumption of the commodity, </w:t>
      </w:r>
      <w:proofErr w:type="spellStart"/>
      <w:r w:rsidRPr="00C71AE7">
        <w:rPr>
          <w:sz w:val="12"/>
        </w:rPr>
        <w:t>labour</w:t>
      </w:r>
      <w:proofErr w:type="spellEnd"/>
      <w:r w:rsidRPr="00C71AE7">
        <w:rPr>
          <w:sz w:val="12"/>
        </w:rPr>
        <w:t xml:space="preserve">-power (an abstraction without body, brain, tissue, muscle, gender, race, age, ability, sexuality, etc.), in the process of production (always embodied and real-worldly, and always activating those qualities that </w:t>
      </w:r>
      <w:proofErr w:type="spellStart"/>
      <w:r w:rsidRPr="00C71AE7">
        <w:rPr>
          <w:sz w:val="12"/>
        </w:rPr>
        <w:t>labour</w:t>
      </w:r>
      <w:proofErr w:type="spellEnd"/>
      <w:r w:rsidRPr="00C71AE7">
        <w:rPr>
          <w:sz w:val="12"/>
        </w:rPr>
        <w:t xml:space="preserve">-power must expel from the process of valorization), is the only viable means of accumulation in a capitalist society. Marx’s analysis shows us how </w:t>
      </w:r>
      <w:r w:rsidRPr="007B7353">
        <w:rPr>
          <w:rStyle w:val="StyleUnderline"/>
          <w:highlight w:val="green"/>
        </w:rPr>
        <w:t xml:space="preserve">technologies of </w:t>
      </w:r>
      <w:r w:rsidRPr="007B7353">
        <w:rPr>
          <w:rStyle w:val="Emphasis"/>
          <w:highlight w:val="green"/>
        </w:rPr>
        <w:t>gender</w:t>
      </w:r>
      <w:r w:rsidRPr="007B7353">
        <w:rPr>
          <w:rStyle w:val="StyleUnderline"/>
          <w:highlight w:val="green"/>
        </w:rPr>
        <w:t xml:space="preserve"> and </w:t>
      </w:r>
      <w:r w:rsidRPr="007B7353">
        <w:rPr>
          <w:rStyle w:val="Emphasis"/>
          <w:highlight w:val="green"/>
        </w:rPr>
        <w:t>racialization</w:t>
      </w:r>
      <w:r w:rsidRPr="007B7353">
        <w:rPr>
          <w:rStyle w:val="StyleUnderline"/>
          <w:highlight w:val="green"/>
        </w:rPr>
        <w:t xml:space="preserve"> are</w:t>
      </w:r>
      <w:r w:rsidRPr="00CC2DB1">
        <w:rPr>
          <w:rStyle w:val="StyleUnderline"/>
        </w:rPr>
        <w:t xml:space="preserve"> </w:t>
      </w:r>
      <w:r w:rsidRPr="007B7353">
        <w:rPr>
          <w:rStyle w:val="Emphasis"/>
          <w:highlight w:val="green"/>
        </w:rPr>
        <w:t>inexorable</w:t>
      </w:r>
      <w:r w:rsidRPr="007B7353">
        <w:rPr>
          <w:rStyle w:val="StyleUnderline"/>
          <w:highlight w:val="green"/>
        </w:rPr>
        <w:t xml:space="preserve"> </w:t>
      </w:r>
      <w:r w:rsidRPr="007B7353">
        <w:rPr>
          <w:rStyle w:val="Emphasis"/>
          <w:highlight w:val="green"/>
        </w:rPr>
        <w:t>dimensions</w:t>
      </w:r>
      <w:r w:rsidRPr="007B7353">
        <w:rPr>
          <w:rStyle w:val="StyleUnderline"/>
          <w:highlight w:val="green"/>
        </w:rPr>
        <w:t xml:space="preserve"> of </w:t>
      </w:r>
      <w:r w:rsidRPr="007B7353">
        <w:rPr>
          <w:rStyle w:val="Emphasis"/>
          <w:highlight w:val="green"/>
        </w:rPr>
        <w:t>capitalist</w:t>
      </w:r>
      <w:r w:rsidRPr="007B7353">
        <w:rPr>
          <w:rStyle w:val="StyleUnderline"/>
          <w:highlight w:val="green"/>
        </w:rPr>
        <w:t xml:space="preserve"> </w:t>
      </w:r>
      <w:r w:rsidRPr="007B7353">
        <w:rPr>
          <w:rStyle w:val="Emphasis"/>
          <w:highlight w:val="green"/>
        </w:rPr>
        <w:t>accumulation</w:t>
      </w:r>
      <w:r w:rsidRPr="00CC2DB1">
        <w:rPr>
          <w:rStyle w:val="StyleUnderline"/>
        </w:rPr>
        <w:t xml:space="preserve">, not because the Racial and the Colonial are ‘internal to capital,’ but </w:t>
      </w:r>
      <w:r w:rsidRPr="007B7353">
        <w:rPr>
          <w:rStyle w:val="StyleUnderline"/>
          <w:highlight w:val="green"/>
        </w:rPr>
        <w:t xml:space="preserve">because their </w:t>
      </w:r>
      <w:r w:rsidRPr="007B7353">
        <w:rPr>
          <w:rStyle w:val="Emphasis"/>
          <w:highlight w:val="green"/>
        </w:rPr>
        <w:t>abstraction</w:t>
      </w:r>
      <w:r w:rsidRPr="007B7353">
        <w:rPr>
          <w:rStyle w:val="StyleUnderline"/>
          <w:highlight w:val="green"/>
        </w:rPr>
        <w:t xml:space="preserve"> </w:t>
      </w:r>
      <w:r w:rsidRPr="007B7353">
        <w:rPr>
          <w:rStyle w:val="Emphasis"/>
          <w:highlight w:val="green"/>
        </w:rPr>
        <w:t>constitutes</w:t>
      </w:r>
      <w:r w:rsidRPr="007B7353">
        <w:rPr>
          <w:rStyle w:val="StyleUnderline"/>
          <w:highlight w:val="green"/>
        </w:rPr>
        <w:t xml:space="preserve"> </w:t>
      </w:r>
      <w:r w:rsidRPr="00CC2DB1">
        <w:rPr>
          <w:rStyle w:val="StyleUnderline"/>
        </w:rPr>
        <w:t xml:space="preserve">capital’s concept, just as they constitute </w:t>
      </w:r>
      <w:r w:rsidRPr="007B7353">
        <w:rPr>
          <w:rStyle w:val="StyleUnderline"/>
          <w:highlight w:val="green"/>
        </w:rPr>
        <w:t xml:space="preserve">the </w:t>
      </w:r>
      <w:r w:rsidRPr="007B7353">
        <w:rPr>
          <w:rStyle w:val="Emphasis"/>
          <w:highlight w:val="green"/>
        </w:rPr>
        <w:t>lived</w:t>
      </w:r>
      <w:r w:rsidRPr="007B7353">
        <w:rPr>
          <w:rStyle w:val="StyleUnderline"/>
          <w:highlight w:val="green"/>
        </w:rPr>
        <w:t xml:space="preserve"> </w:t>
      </w:r>
      <w:r w:rsidRPr="007B7353">
        <w:rPr>
          <w:rStyle w:val="Emphasis"/>
          <w:highlight w:val="green"/>
        </w:rPr>
        <w:t>modalities</w:t>
      </w:r>
      <w:r w:rsidRPr="007B7353">
        <w:rPr>
          <w:rStyle w:val="StyleUnderline"/>
          <w:highlight w:val="green"/>
        </w:rPr>
        <w:t xml:space="preserve"> of </w:t>
      </w:r>
      <w:r w:rsidRPr="007B7353">
        <w:rPr>
          <w:rStyle w:val="Emphasis"/>
          <w:highlight w:val="green"/>
        </w:rPr>
        <w:t>capital</w:t>
      </w:r>
      <w:r w:rsidRPr="00CC2DB1">
        <w:rPr>
          <w:rStyle w:val="StyleUnderline"/>
        </w:rPr>
        <w:t xml:space="preserve"> itself, capital as it moves in ‘the world as it actually is’</w:t>
      </w:r>
      <w:r w:rsidRPr="00C71AE7">
        <w:rPr>
          <w:sz w:val="12"/>
        </w:rPr>
        <w:t xml:space="preserve"> 10—</w:t>
      </w:r>
      <w:r w:rsidRPr="00CC2DB1">
        <w:rPr>
          <w:rStyle w:val="StyleUnderline"/>
        </w:rPr>
        <w:t>i.e., the world of capital’s social forms.</w:t>
      </w:r>
      <w:r w:rsidRPr="00C71AE7">
        <w:rPr>
          <w:sz w:val="12"/>
        </w:rPr>
        <w:t xml:space="preserve"> This is the very point of Marx’s critique of political economy as the critique of the fetishization of </w:t>
      </w:r>
      <w:proofErr w:type="gramStart"/>
      <w:r w:rsidRPr="00C71AE7">
        <w:rPr>
          <w:sz w:val="12"/>
        </w:rPr>
        <w:t>capital’s</w:t>
      </w:r>
      <w:proofErr w:type="gramEnd"/>
      <w:r w:rsidRPr="00C71AE7">
        <w:rPr>
          <w:sz w:val="12"/>
        </w:rPr>
        <w:t xml:space="preserve"> abstractions. Ferreira da Silva states that ‘Marx’s formalization of the general law of value’ (or ‘Marx’s equation of value’ (17))11 keeps the ‘tangle of violence’ out of things (185). In one sense, this is true.12 But, it’s not that Marx-as-theorist effaces the violence of </w:t>
      </w:r>
      <w:proofErr w:type="spellStart"/>
      <w:r w:rsidRPr="00C71AE7">
        <w:rPr>
          <w:sz w:val="12"/>
        </w:rPr>
        <w:t>valueforms</w:t>
      </w:r>
      <w:proofErr w:type="spellEnd"/>
      <w:r w:rsidRPr="00C71AE7">
        <w:rPr>
          <w:sz w:val="12"/>
        </w:rPr>
        <w:t xml:space="preserve">. Marx’s point, rather, is that capital is the process of this effacement. Capitalist accumulation is sustained, in part, by dissimulating the violence innate to production-circulation. Formal abstraction is the process of keeping the violence that constitutes the ongoing history of separation out of the story. However, </w:t>
      </w:r>
      <w:r w:rsidRPr="00C71AE7">
        <w:rPr>
          <w:rStyle w:val="Emphasis"/>
        </w:rPr>
        <w:t>the dialectical reversal</w:t>
      </w:r>
      <w:r w:rsidRPr="00C71AE7">
        <w:rPr>
          <w:sz w:val="12"/>
        </w:rPr>
        <w:t xml:space="preserve">13 </w:t>
      </w:r>
      <w:r w:rsidRPr="00C71AE7">
        <w:rPr>
          <w:rStyle w:val="StyleUnderline"/>
        </w:rPr>
        <w:t xml:space="preserve">of </w:t>
      </w:r>
      <w:r w:rsidRPr="00C71AE7">
        <w:rPr>
          <w:rStyle w:val="Emphasis"/>
        </w:rPr>
        <w:t>formal</w:t>
      </w:r>
      <w:r w:rsidRPr="00C71AE7">
        <w:rPr>
          <w:rStyle w:val="StyleUnderline"/>
        </w:rPr>
        <w:t xml:space="preserve"> </w:t>
      </w:r>
      <w:r w:rsidRPr="00C71AE7">
        <w:rPr>
          <w:rStyle w:val="Emphasis"/>
        </w:rPr>
        <w:t>abstraction</w:t>
      </w:r>
      <w:r w:rsidRPr="00C71AE7">
        <w:rPr>
          <w:sz w:val="12"/>
        </w:rPr>
        <w:t>, namely, fully realized abstraction (i.e., socialization</w:t>
      </w:r>
      <w:r w:rsidRPr="00C71AE7">
        <w:rPr>
          <w:rStyle w:val="StyleUnderline"/>
        </w:rPr>
        <w:t xml:space="preserve">), is the </w:t>
      </w:r>
      <w:r w:rsidRPr="00C71AE7">
        <w:rPr>
          <w:rStyle w:val="Emphasis"/>
        </w:rPr>
        <w:t>condition</w:t>
      </w:r>
      <w:r w:rsidRPr="00C71AE7">
        <w:rPr>
          <w:rStyle w:val="StyleUnderline"/>
        </w:rPr>
        <w:t xml:space="preserve"> of </w:t>
      </w:r>
      <w:r w:rsidRPr="00C71AE7">
        <w:rPr>
          <w:rStyle w:val="Emphasis"/>
        </w:rPr>
        <w:t>no</w:t>
      </w:r>
      <w:r w:rsidRPr="00C71AE7">
        <w:rPr>
          <w:rStyle w:val="StyleUnderline"/>
        </w:rPr>
        <w:t xml:space="preserve"> </w:t>
      </w:r>
      <w:r w:rsidRPr="00C71AE7">
        <w:rPr>
          <w:rStyle w:val="Emphasis"/>
        </w:rPr>
        <w:t>conditions</w:t>
      </w:r>
      <w:r w:rsidRPr="00C71AE7">
        <w:rPr>
          <w:sz w:val="12"/>
        </w:rPr>
        <w:t>—</w:t>
      </w:r>
      <w:r w:rsidRPr="00C71AE7">
        <w:rPr>
          <w:rStyle w:val="StyleUnderline"/>
        </w:rPr>
        <w:t xml:space="preserve">the condition of </w:t>
      </w:r>
      <w:r w:rsidRPr="00C71AE7">
        <w:rPr>
          <w:rStyle w:val="Emphasis"/>
        </w:rPr>
        <w:t>no possibility</w:t>
      </w:r>
      <w:r w:rsidRPr="00C71AE7">
        <w:rPr>
          <w:rStyle w:val="StyleUnderline"/>
        </w:rPr>
        <w:t xml:space="preserve"> for the activation of technologies of </w:t>
      </w:r>
      <w:r w:rsidRPr="00C71AE7">
        <w:rPr>
          <w:rStyle w:val="Emphasis"/>
        </w:rPr>
        <w:t>categorial subjugation</w:t>
      </w:r>
      <w:r w:rsidRPr="00C71AE7">
        <w:rPr>
          <w:rStyle w:val="StyleUnderline"/>
        </w:rPr>
        <w:t xml:space="preserve"> because they cannot be registered as such: race, gender, sexuality, age, and so on</w:t>
      </w:r>
      <w:r w:rsidRPr="00C71AE7">
        <w:rPr>
          <w:sz w:val="12"/>
        </w:rPr>
        <w:t xml:space="preserve">. I am, therefore, fully in earnest when I say that Ferreira </w:t>
      </w:r>
      <w:r w:rsidRPr="00C71AE7">
        <w:rPr>
          <w:rStyle w:val="StyleUnderline"/>
        </w:rPr>
        <w:t xml:space="preserve">da Silva’s question as follows could not be a better articulation of what Marx understands to be the latent possibility of value as the socialization of </w:t>
      </w:r>
      <w:proofErr w:type="spellStart"/>
      <w:r w:rsidRPr="00C71AE7">
        <w:rPr>
          <w:rStyle w:val="StyleUnderline"/>
        </w:rPr>
        <w:t>labour</w:t>
      </w:r>
      <w:proofErr w:type="spellEnd"/>
      <w:r w:rsidRPr="00C71AE7">
        <w:rPr>
          <w:rStyle w:val="StyleUnderline"/>
        </w:rPr>
        <w:t>, as ‘pure sociality’ or fully realized abstraction, which, in a capitalist mode of</w:t>
      </w:r>
      <w:r w:rsidRPr="00322F37">
        <w:rPr>
          <w:rStyle w:val="StyleUnderline"/>
        </w:rPr>
        <w:t xml:space="preserve"> production, remains unrealized, captured as property: </w:t>
      </w:r>
      <w:r w:rsidRPr="00C71AE7">
        <w:rPr>
          <w:sz w:val="12"/>
        </w:rPr>
        <w:t xml:space="preserve">What if ethical descriptions had at their core a commonality that is not mediated by identity (as a shared particularity that is familial, national, historical) or by liberty (general equality) established through the universality of shared (rational, formal, transcendental) ideas? What if ethical descriptors did not presume substantive or formal commonality (identity or equality) figured as atemporal or aspatial and yet fundamentally immanent? Directly asked: </w:t>
      </w:r>
      <w:r w:rsidRPr="00322F37">
        <w:rPr>
          <w:rStyle w:val="StyleUnderline"/>
        </w:rPr>
        <w:t xml:space="preserve">What if the basis </w:t>
      </w:r>
      <w:r w:rsidRPr="00C71AE7">
        <w:rPr>
          <w:rStyle w:val="StyleUnderline"/>
        </w:rPr>
        <w:t xml:space="preserve">of our ethical program was simply that everything that exists, has existed or may come to exist is made of the same raw material, the elemental … </w:t>
      </w:r>
      <w:proofErr w:type="gramStart"/>
      <w:r w:rsidRPr="00C71AE7">
        <w:rPr>
          <w:rStyle w:val="StyleUnderline"/>
        </w:rPr>
        <w:t>whose</w:t>
      </w:r>
      <w:proofErr w:type="gramEnd"/>
      <w:r w:rsidRPr="00C71AE7">
        <w:rPr>
          <w:rStyle w:val="StyleUnderline"/>
        </w:rPr>
        <w:t xml:space="preserve"> re/de/composition allows us to say anything about their existence? … such a point of departure … troubles the very notion of value.</w:t>
      </w:r>
      <w:r w:rsidRPr="00C71AE7">
        <w:rPr>
          <w:sz w:val="12"/>
        </w:rPr>
        <w:t xml:space="preserve"> (73) </w:t>
      </w:r>
      <w:proofErr w:type="gramStart"/>
      <w:r w:rsidRPr="00C71AE7">
        <w:rPr>
          <w:rStyle w:val="Emphasis"/>
        </w:rPr>
        <w:t>Exactly!–</w:t>
      </w:r>
      <w:proofErr w:type="gramEnd"/>
      <w:r w:rsidRPr="00C71AE7">
        <w:rPr>
          <w:rStyle w:val="Emphasis"/>
        </w:rPr>
        <w:t>Marx might have said.</w:t>
      </w:r>
      <w:r w:rsidRPr="00C71AE7">
        <w:rPr>
          <w:sz w:val="12"/>
        </w:rPr>
        <w:t xml:space="preserve"> </w:t>
      </w:r>
      <w:r w:rsidRPr="00C71AE7">
        <w:rPr>
          <w:rStyle w:val="StyleUnderline"/>
        </w:rPr>
        <w:t>In solidarity</w:t>
      </w:r>
      <w:r w:rsidRPr="00C71AE7">
        <w:rPr>
          <w:sz w:val="12"/>
        </w:rPr>
        <w:t xml:space="preserve"> and like-mind, therefore, </w:t>
      </w:r>
      <w:r w:rsidRPr="00C71AE7">
        <w:rPr>
          <w:rStyle w:val="StyleUnderline"/>
        </w:rPr>
        <w:t xml:space="preserve">I follow </w:t>
      </w:r>
      <w:r w:rsidRPr="00C71AE7">
        <w:rPr>
          <w:sz w:val="12"/>
        </w:rPr>
        <w:t xml:space="preserve">Ferreira </w:t>
      </w:r>
      <w:r w:rsidRPr="00C71AE7">
        <w:rPr>
          <w:rStyle w:val="StyleUnderline"/>
        </w:rPr>
        <w:t xml:space="preserve">da Silva’s critique of the </w:t>
      </w:r>
      <w:r w:rsidRPr="00C71AE7">
        <w:rPr>
          <w:rStyle w:val="Emphasis"/>
        </w:rPr>
        <w:t>naturalization of racial difference when the category of Blackness</w:t>
      </w:r>
      <w:r w:rsidRPr="00C71AE7">
        <w:rPr>
          <w:rStyle w:val="StyleUnderline"/>
        </w:rPr>
        <w:t xml:space="preserve"> is posited as the cause/ effect of racial prejudice, as purely mental content</w:t>
      </w:r>
      <w:r w:rsidRPr="00C71AE7">
        <w:rPr>
          <w:sz w:val="12"/>
        </w:rPr>
        <w:t xml:space="preserve"> (124), </w:t>
      </w:r>
      <w:r w:rsidRPr="00C71AE7">
        <w:rPr>
          <w:rStyle w:val="StyleUnderline"/>
        </w:rPr>
        <w:t xml:space="preserve">that makes violence an expression of conscious (or unconscious) belief rather than the structure of a </w:t>
      </w:r>
      <w:proofErr w:type="spellStart"/>
      <w:r w:rsidRPr="00C71AE7">
        <w:rPr>
          <w:rStyle w:val="StyleUnderline"/>
        </w:rPr>
        <w:t>postEnlightenment</w:t>
      </w:r>
      <w:proofErr w:type="spellEnd"/>
      <w:r w:rsidRPr="00C71AE7">
        <w:rPr>
          <w:rStyle w:val="StyleUnderline"/>
        </w:rPr>
        <w:t xml:space="preserve"> Liberal polity</w:t>
      </w:r>
      <w:r w:rsidRPr="00C71AE7">
        <w:rPr>
          <w:sz w:val="12"/>
        </w:rPr>
        <w:t xml:space="preserve"> (189). And I could not agree more with Ferreira </w:t>
      </w:r>
      <w:r w:rsidRPr="00C71AE7">
        <w:rPr>
          <w:rStyle w:val="Emphasis"/>
        </w:rPr>
        <w:t>da Silva</w:t>
      </w:r>
      <w:r w:rsidRPr="00C71AE7">
        <w:rPr>
          <w:sz w:val="12"/>
        </w:rPr>
        <w:t xml:space="preserve"> when she </w:t>
      </w:r>
      <w:r w:rsidRPr="00C71AE7">
        <w:rPr>
          <w:rStyle w:val="StyleUnderline"/>
        </w:rPr>
        <w:t xml:space="preserve">points out that there ‘is no real freedom without </w:t>
      </w:r>
      <w:r w:rsidRPr="00C71AE7">
        <w:rPr>
          <w:rStyle w:val="Emphasis"/>
        </w:rPr>
        <w:t xml:space="preserve">economic </w:t>
      </w:r>
      <w:proofErr w:type="spellStart"/>
      <w:proofErr w:type="gramStart"/>
      <w:r w:rsidRPr="00C71AE7">
        <w:rPr>
          <w:rStyle w:val="Emphasis"/>
        </w:rPr>
        <w:t>selfdetermination</w:t>
      </w:r>
      <w:proofErr w:type="spellEnd"/>
      <w:proofErr w:type="gramEnd"/>
      <w:r w:rsidRPr="00C71AE7">
        <w:rPr>
          <w:rStyle w:val="Emphasis"/>
        </w:rPr>
        <w:t>’</w:t>
      </w:r>
      <w:r w:rsidRPr="00C71AE7">
        <w:rPr>
          <w:sz w:val="12"/>
        </w:rPr>
        <w:t xml:space="preserve"> (151). My observation, however, is that Ferreira da Silva partakes of a recent turn where frustration and anger (justifiable, at the very least), in the guise of theory, situate the Racial internal to capital as the only possible way of explaining its virulence, relentlessness, depravity, and madness. In this turn, as much about desire as analysis, it is as if only when the Racial is understood as being internal to capital, comported not simply as a matter of culture or ideology (and therefore nothing so flimsy as feelings or ideas) but rather as the matter of law and economics, does it punch with the theoretical weight of the real, the material. We do need to theorize the way in which, as Gayatri Spivak (1990) expounded more than 30 years ago, colonialism continues in the postcolonial era under the guise of global capitalism. However, </w:t>
      </w:r>
      <w:r w:rsidRPr="007B7353">
        <w:rPr>
          <w:rStyle w:val="StyleUnderline"/>
          <w:highlight w:val="green"/>
        </w:rPr>
        <w:t xml:space="preserve">to argue that </w:t>
      </w:r>
      <w:r w:rsidRPr="007B7353">
        <w:rPr>
          <w:rStyle w:val="Emphasis"/>
          <w:highlight w:val="green"/>
        </w:rPr>
        <w:t xml:space="preserve">gendered and </w:t>
      </w:r>
      <w:proofErr w:type="gramStart"/>
      <w:r w:rsidRPr="007B7353">
        <w:rPr>
          <w:rStyle w:val="Emphasis"/>
          <w:highlight w:val="green"/>
        </w:rPr>
        <w:t>racialized</w:t>
      </w:r>
      <w:proofErr w:type="gramEnd"/>
      <w:r w:rsidRPr="007B7353">
        <w:rPr>
          <w:rStyle w:val="Emphasis"/>
          <w:highlight w:val="green"/>
        </w:rPr>
        <w:t xml:space="preserve"> violence</w:t>
      </w:r>
      <w:r w:rsidRPr="007B7353">
        <w:rPr>
          <w:rStyle w:val="StyleUnderline"/>
          <w:highlight w:val="green"/>
        </w:rPr>
        <w:t xml:space="preserve"> persists because </w:t>
      </w:r>
      <w:r w:rsidRPr="007B7353">
        <w:rPr>
          <w:rStyle w:val="Emphasis"/>
          <w:highlight w:val="green"/>
        </w:rPr>
        <w:t>the</w:t>
      </w:r>
      <w:r w:rsidRPr="007B7353">
        <w:rPr>
          <w:rStyle w:val="StyleUnderline"/>
          <w:highlight w:val="green"/>
        </w:rPr>
        <w:t xml:space="preserve"> </w:t>
      </w:r>
      <w:r w:rsidRPr="007B7353">
        <w:rPr>
          <w:rStyle w:val="Emphasis"/>
          <w:highlight w:val="green"/>
        </w:rPr>
        <w:t>Colonial</w:t>
      </w:r>
      <w:r w:rsidRPr="007B7353">
        <w:rPr>
          <w:rStyle w:val="StyleUnderline"/>
          <w:highlight w:val="green"/>
        </w:rPr>
        <w:t xml:space="preserve"> persists is to </w:t>
      </w:r>
      <w:r w:rsidRPr="007B7353">
        <w:rPr>
          <w:rStyle w:val="Emphasis"/>
          <w:highlight w:val="green"/>
        </w:rPr>
        <w:t>let capital off the hook</w:t>
      </w:r>
      <w:r w:rsidRPr="007B7353">
        <w:rPr>
          <w:rStyle w:val="StyleUnderline"/>
          <w:highlight w:val="green"/>
        </w:rPr>
        <w:t xml:space="preserve"> for its </w:t>
      </w:r>
      <w:r w:rsidRPr="00417351">
        <w:rPr>
          <w:rStyle w:val="StyleUnderline"/>
        </w:rPr>
        <w:t xml:space="preserve">own </w:t>
      </w:r>
      <w:proofErr w:type="gramStart"/>
      <w:r w:rsidRPr="00417351">
        <w:rPr>
          <w:rStyle w:val="StyleUnderline"/>
        </w:rPr>
        <w:t xml:space="preserve">particular </w:t>
      </w:r>
      <w:r w:rsidRPr="007B7353">
        <w:rPr>
          <w:rStyle w:val="Emphasis"/>
          <w:highlight w:val="green"/>
        </w:rPr>
        <w:t>constitutive</w:t>
      </w:r>
      <w:proofErr w:type="gramEnd"/>
      <w:r w:rsidRPr="007B7353">
        <w:rPr>
          <w:rStyle w:val="StyleUnderline"/>
          <w:highlight w:val="green"/>
        </w:rPr>
        <w:t xml:space="preserve"> </w:t>
      </w:r>
      <w:r w:rsidRPr="007B7353">
        <w:rPr>
          <w:rStyle w:val="Emphasis"/>
          <w:highlight w:val="green"/>
        </w:rPr>
        <w:t>violence</w:t>
      </w:r>
      <w:r w:rsidRPr="00417351">
        <w:rPr>
          <w:rStyle w:val="StyleUnderline"/>
        </w:rPr>
        <w:t>, configured somewhat differently than colonial militarization or accumulation, even in the case of capitalist police militarization, which expresses a different social content in the present from its colonial ancestor</w:t>
      </w:r>
      <w:r w:rsidRPr="00C71AE7">
        <w:rPr>
          <w:sz w:val="12"/>
        </w:rPr>
        <w:t xml:space="preserve">. Unlike colonialism, </w:t>
      </w:r>
      <w:r w:rsidRPr="007B7353">
        <w:rPr>
          <w:rStyle w:val="Emphasis"/>
          <w:highlight w:val="green"/>
        </w:rPr>
        <w:t>capital</w:t>
      </w:r>
      <w:r w:rsidRPr="00C71AE7">
        <w:rPr>
          <w:sz w:val="12"/>
        </w:rPr>
        <w:t xml:space="preserve"> (not uniformly, but at its concept) </w:t>
      </w:r>
      <w:r w:rsidRPr="007B7353">
        <w:rPr>
          <w:rStyle w:val="StyleUnderline"/>
          <w:highlight w:val="green"/>
        </w:rPr>
        <w:t>is</w:t>
      </w:r>
      <w:r w:rsidRPr="00417351">
        <w:rPr>
          <w:rStyle w:val="StyleUnderline"/>
        </w:rPr>
        <w:t xml:space="preserve"> racialization mediated, gender mediated, </w:t>
      </w:r>
      <w:r w:rsidRPr="007B7353">
        <w:rPr>
          <w:rStyle w:val="Emphasis"/>
          <w:highlight w:val="green"/>
        </w:rPr>
        <w:t>Blackness mediated</w:t>
      </w:r>
      <w:r w:rsidRPr="00417351">
        <w:rPr>
          <w:rStyle w:val="StyleUnderline"/>
        </w:rPr>
        <w:t xml:space="preserve">—which is to say </w:t>
      </w:r>
      <w:r w:rsidRPr="007B7353">
        <w:rPr>
          <w:rStyle w:val="Emphasis"/>
          <w:highlight w:val="green"/>
        </w:rPr>
        <w:t xml:space="preserve">subjugation </w:t>
      </w:r>
      <w:proofErr w:type="spellStart"/>
      <w:r w:rsidRPr="007B7353">
        <w:rPr>
          <w:rStyle w:val="Emphasis"/>
          <w:highlight w:val="green"/>
        </w:rPr>
        <w:t>invisibilized</w:t>
      </w:r>
      <w:proofErr w:type="spellEnd"/>
      <w:r w:rsidRPr="00C71AE7">
        <w:rPr>
          <w:sz w:val="12"/>
        </w:rPr>
        <w:t xml:space="preserve"> (</w:t>
      </w:r>
      <w:r w:rsidRPr="007B7353">
        <w:rPr>
          <w:rStyle w:val="StyleUnderline"/>
          <w:highlight w:val="green"/>
        </w:rPr>
        <w:t>despite the horror of its</w:t>
      </w:r>
      <w:r w:rsidRPr="00417351">
        <w:rPr>
          <w:rStyle w:val="StyleUnderline"/>
        </w:rPr>
        <w:t xml:space="preserve"> surface </w:t>
      </w:r>
      <w:proofErr w:type="spellStart"/>
      <w:r w:rsidRPr="007B7353">
        <w:rPr>
          <w:rStyle w:val="Emphasis"/>
          <w:highlight w:val="green"/>
        </w:rPr>
        <w:t>spectacularization</w:t>
      </w:r>
      <w:proofErr w:type="spellEnd"/>
      <w:r w:rsidRPr="00C71AE7">
        <w:rPr>
          <w:sz w:val="12"/>
        </w:rPr>
        <w:t xml:space="preserve">) </w:t>
      </w:r>
      <w:r w:rsidRPr="00417351">
        <w:rPr>
          <w:rStyle w:val="StyleUnderline"/>
        </w:rPr>
        <w:t>in such a way that allows it to do an end-run around interventions in the name of ethics, Equity-Diversity-Inclusion policies, or campaigns for greater awareness and sensitivity.</w:t>
      </w:r>
      <w:r>
        <w:rPr>
          <w:rStyle w:val="StyleUnderline"/>
        </w:rPr>
        <w:t xml:space="preserve"> </w:t>
      </w:r>
      <w:r w:rsidRPr="00C71AE7">
        <w:rPr>
          <w:sz w:val="12"/>
        </w:rPr>
        <w:t>One doesn’t need Marx’s critique, nor the re/de/composition of Marx’s critique, to observe that ‘</w:t>
      </w:r>
      <w:r w:rsidRPr="00CC2DB1">
        <w:rPr>
          <w:rStyle w:val="StyleUnderline"/>
        </w:rPr>
        <w:t>the post-slavery trajectory of black populations [is] one of … economic exclusion and juridical alienation’</w:t>
      </w:r>
      <w:r w:rsidRPr="00C71AE7">
        <w:rPr>
          <w:sz w:val="12"/>
        </w:rPr>
        <w:t xml:space="preserve"> (242). Marx’s analysis can tell us why </w:t>
      </w:r>
      <w:r w:rsidRPr="007B7353">
        <w:rPr>
          <w:rStyle w:val="StyleUnderline"/>
          <w:highlight w:val="green"/>
        </w:rPr>
        <w:t xml:space="preserve">the trajectory from </w:t>
      </w:r>
      <w:r w:rsidRPr="007B7353">
        <w:rPr>
          <w:rStyle w:val="Emphasis"/>
          <w:highlight w:val="green"/>
        </w:rPr>
        <w:t>colonialism</w:t>
      </w:r>
      <w:r w:rsidRPr="007B7353">
        <w:rPr>
          <w:rStyle w:val="StyleUnderline"/>
          <w:highlight w:val="green"/>
        </w:rPr>
        <w:t xml:space="preserve"> to </w:t>
      </w:r>
      <w:r w:rsidRPr="007B7353">
        <w:rPr>
          <w:rStyle w:val="Emphasis"/>
          <w:highlight w:val="green"/>
        </w:rPr>
        <w:t>capitalism</w:t>
      </w:r>
      <w:r w:rsidRPr="007B7353">
        <w:rPr>
          <w:rStyle w:val="StyleUnderline"/>
          <w:highlight w:val="green"/>
        </w:rPr>
        <w:t xml:space="preserve"> is one of </w:t>
      </w:r>
      <w:r w:rsidRPr="007B7353">
        <w:rPr>
          <w:rStyle w:val="Emphasis"/>
          <w:highlight w:val="green"/>
        </w:rPr>
        <w:t>continuity</w:t>
      </w:r>
      <w:r w:rsidRPr="00C71AE7">
        <w:rPr>
          <w:sz w:val="12"/>
        </w:rPr>
        <w:t xml:space="preserve"> in some respects and revolution in the mode of accumulation, both. But neither Marx, nor the re/de/composition of Marx’s critique can tell us </w:t>
      </w:r>
      <w:r w:rsidRPr="007B7353">
        <w:rPr>
          <w:rStyle w:val="Emphasis"/>
          <w:highlight w:val="green"/>
        </w:rPr>
        <w:t>how to abolish the current state of things</w:t>
      </w:r>
      <w:r w:rsidRPr="007B7353">
        <w:rPr>
          <w:rStyle w:val="StyleUnderline"/>
          <w:highlight w:val="green"/>
        </w:rPr>
        <w:t>,</w:t>
      </w:r>
      <w:r w:rsidRPr="00CC2DB1">
        <w:rPr>
          <w:rStyle w:val="StyleUnderline"/>
        </w:rPr>
        <w:t xml:space="preserve"> and </w:t>
      </w:r>
      <w:r w:rsidRPr="00C71AE7">
        <w:rPr>
          <w:rStyle w:val="StyleUnderline"/>
        </w:rPr>
        <w:t xml:space="preserve">that </w:t>
      </w:r>
      <w:r w:rsidRPr="007B7353">
        <w:rPr>
          <w:rStyle w:val="StyleUnderline"/>
          <w:highlight w:val="green"/>
        </w:rPr>
        <w:t xml:space="preserve">is the </w:t>
      </w:r>
      <w:r w:rsidRPr="00C71AE7">
        <w:rPr>
          <w:rStyle w:val="StyleUnderline"/>
        </w:rPr>
        <w:t>more</w:t>
      </w:r>
      <w:r w:rsidRPr="00C71AE7">
        <w:rPr>
          <w:rStyle w:val="Emphasis"/>
        </w:rPr>
        <w:t xml:space="preserve"> </w:t>
      </w:r>
      <w:r w:rsidRPr="007B7353">
        <w:rPr>
          <w:rStyle w:val="Emphasis"/>
          <w:highlight w:val="green"/>
        </w:rPr>
        <w:t xml:space="preserve">urgent </w:t>
      </w:r>
      <w:r w:rsidRPr="00C71AE7">
        <w:rPr>
          <w:rStyle w:val="Emphasis"/>
        </w:rPr>
        <w:t xml:space="preserve">of </w:t>
      </w:r>
      <w:r w:rsidRPr="00C71AE7">
        <w:rPr>
          <w:rStyle w:val="StyleUnderline"/>
        </w:rPr>
        <w:t>the two</w:t>
      </w:r>
      <w:r w:rsidRPr="00CC2DB1">
        <w:rPr>
          <w:rStyle w:val="Emphasis"/>
        </w:rPr>
        <w:t xml:space="preserve"> </w:t>
      </w:r>
      <w:r w:rsidRPr="007B7353">
        <w:rPr>
          <w:rStyle w:val="StyleUnderline"/>
          <w:highlight w:val="green"/>
        </w:rPr>
        <w:t>question</w:t>
      </w:r>
      <w:r w:rsidRPr="00C71AE7">
        <w:rPr>
          <w:rStyle w:val="StyleUnderline"/>
        </w:rPr>
        <w:t>s</w:t>
      </w:r>
      <w:r w:rsidRPr="00C71AE7">
        <w:rPr>
          <w:sz w:val="12"/>
        </w:rPr>
        <w:t xml:space="preserve">. As Ferreira da Silva rightly </w:t>
      </w:r>
      <w:proofErr w:type="gramStart"/>
      <w:r w:rsidRPr="00C71AE7">
        <w:rPr>
          <w:sz w:val="12"/>
        </w:rPr>
        <w:t>says, ‘</w:t>
      </w:r>
      <w:proofErr w:type="gramEnd"/>
      <w:r w:rsidRPr="00CC2DB1">
        <w:rPr>
          <w:rStyle w:val="StyleUnderline"/>
        </w:rPr>
        <w:t>the wounded captive body in the scene of subjugation reminds us that what is before us is not a simple task but a demand for the end of (the) world as we know it, that is, the restoration of the total value expropriated from the Slave and Native’</w:t>
      </w:r>
      <w:r w:rsidRPr="00C71AE7">
        <w:rPr>
          <w:sz w:val="12"/>
        </w:rPr>
        <w:t xml:space="preserve"> (189). But </w:t>
      </w:r>
      <w:r w:rsidRPr="007B7353">
        <w:rPr>
          <w:rStyle w:val="StyleUnderline"/>
          <w:highlight w:val="green"/>
        </w:rPr>
        <w:t>the restoration of value to those whom it is owed</w:t>
      </w:r>
      <w:r w:rsidRPr="00CC2DB1">
        <w:rPr>
          <w:rStyle w:val="StyleUnderline"/>
        </w:rPr>
        <w:t xml:space="preserve">, yesterday and today, </w:t>
      </w:r>
      <w:r w:rsidRPr="007B7353">
        <w:rPr>
          <w:rStyle w:val="StyleUnderline"/>
          <w:highlight w:val="green"/>
        </w:rPr>
        <w:t xml:space="preserve">will involve </w:t>
      </w:r>
      <w:r w:rsidRPr="00CC2DB1">
        <w:rPr>
          <w:rStyle w:val="StyleUnderline"/>
        </w:rPr>
        <w:t>a</w:t>
      </w:r>
      <w:r w:rsidRPr="007B7353">
        <w:rPr>
          <w:rStyle w:val="StyleUnderline"/>
          <w:highlight w:val="green"/>
        </w:rPr>
        <w:t xml:space="preserve"> </w:t>
      </w:r>
      <w:r w:rsidRPr="007B7353">
        <w:rPr>
          <w:rStyle w:val="Emphasis"/>
          <w:highlight w:val="green"/>
        </w:rPr>
        <w:t>radical</w:t>
      </w:r>
      <w:r w:rsidRPr="007B7353">
        <w:rPr>
          <w:rStyle w:val="StyleUnderline"/>
          <w:highlight w:val="green"/>
        </w:rPr>
        <w:t xml:space="preserve"> </w:t>
      </w:r>
      <w:r w:rsidRPr="007B7353">
        <w:rPr>
          <w:rStyle w:val="Emphasis"/>
          <w:highlight w:val="green"/>
        </w:rPr>
        <w:t>transformation</w:t>
      </w:r>
      <w:r w:rsidRPr="00CC2DB1">
        <w:rPr>
          <w:rStyle w:val="StyleUnderline"/>
        </w:rPr>
        <w:t xml:space="preserve"> of the form of wealth, from capitalist value </w:t>
      </w:r>
      <w:r w:rsidRPr="007B7353">
        <w:rPr>
          <w:rStyle w:val="StyleUnderline"/>
          <w:highlight w:val="green"/>
        </w:rPr>
        <w:t>to</w:t>
      </w:r>
      <w:r w:rsidRPr="00CC2DB1">
        <w:rPr>
          <w:rStyle w:val="StyleUnderline"/>
        </w:rPr>
        <w:t xml:space="preserve">, let’s say, </w:t>
      </w:r>
      <w:r w:rsidRPr="007B7353">
        <w:rPr>
          <w:rStyle w:val="StyleUnderline"/>
          <w:highlight w:val="green"/>
        </w:rPr>
        <w:t xml:space="preserve">a </w:t>
      </w:r>
      <w:r w:rsidRPr="007B7353">
        <w:rPr>
          <w:rStyle w:val="Emphasis"/>
          <w:highlight w:val="green"/>
        </w:rPr>
        <w:t>post</w:t>
      </w:r>
      <w:r w:rsidRPr="007B7353">
        <w:rPr>
          <w:rStyle w:val="StyleUnderline"/>
          <w:highlight w:val="green"/>
        </w:rPr>
        <w:t>-</w:t>
      </w:r>
      <w:r w:rsidRPr="007B7353">
        <w:rPr>
          <w:rStyle w:val="Emphasis"/>
          <w:highlight w:val="green"/>
        </w:rPr>
        <w:t>capitalist, socialized wealth-in-kind</w:t>
      </w:r>
      <w:r w:rsidRPr="00CC2DB1">
        <w:rPr>
          <w:rStyle w:val="StyleUnderline"/>
        </w:rPr>
        <w:t>: wealth as clean air, wealth as no one hungry and unhoused, wealth as thriving ecosystems, wealth as universal healthcare and education, and on, and on.</w:t>
      </w:r>
      <w:r w:rsidRPr="00C71AE7">
        <w:rPr>
          <w:sz w:val="12"/>
        </w:rPr>
        <w:t xml:space="preserve"> </w:t>
      </w:r>
      <w:r w:rsidRPr="007B7353">
        <w:rPr>
          <w:rStyle w:val="Emphasis"/>
          <w:highlight w:val="green"/>
        </w:rPr>
        <w:t>The abolition of capital</w:t>
      </w:r>
      <w:r w:rsidRPr="00C71AE7">
        <w:rPr>
          <w:sz w:val="12"/>
        </w:rPr>
        <w:t xml:space="preserve">, </w:t>
      </w:r>
      <w:r w:rsidRPr="00CC2DB1">
        <w:rPr>
          <w:rStyle w:val="StyleUnderline"/>
        </w:rPr>
        <w:t xml:space="preserve">the real movement that abolishes the current state of things—today, a state </w:t>
      </w:r>
      <w:r w:rsidRPr="007B7353">
        <w:rPr>
          <w:rStyle w:val="Emphasis"/>
          <w:highlight w:val="green"/>
        </w:rPr>
        <w:t>where</w:t>
      </w:r>
      <w:r w:rsidRPr="007B7353">
        <w:rPr>
          <w:rStyle w:val="StyleUnderline"/>
          <w:highlight w:val="green"/>
        </w:rPr>
        <w:t xml:space="preserve"> </w:t>
      </w:r>
      <w:r w:rsidRPr="00CC2DB1">
        <w:rPr>
          <w:rStyle w:val="StyleUnderline"/>
        </w:rPr>
        <w:t xml:space="preserve">gendered and </w:t>
      </w:r>
      <w:proofErr w:type="gramStart"/>
      <w:r w:rsidRPr="007B7353">
        <w:rPr>
          <w:rStyle w:val="Emphasis"/>
          <w:highlight w:val="green"/>
        </w:rPr>
        <w:t>racialized</w:t>
      </w:r>
      <w:proofErr w:type="gramEnd"/>
      <w:r w:rsidRPr="007B7353">
        <w:rPr>
          <w:rStyle w:val="StyleUnderline"/>
          <w:highlight w:val="green"/>
        </w:rPr>
        <w:t xml:space="preserve"> </w:t>
      </w:r>
      <w:r w:rsidRPr="007B7353">
        <w:rPr>
          <w:rStyle w:val="Emphasis"/>
          <w:highlight w:val="green"/>
        </w:rPr>
        <w:t>violence</w:t>
      </w:r>
      <w:r w:rsidRPr="007B7353">
        <w:rPr>
          <w:rStyle w:val="StyleUnderline"/>
          <w:highlight w:val="green"/>
        </w:rPr>
        <w:t xml:space="preserve"> is the </w:t>
      </w:r>
      <w:r w:rsidRPr="007B7353">
        <w:rPr>
          <w:rStyle w:val="Emphasis"/>
          <w:highlight w:val="green"/>
        </w:rPr>
        <w:t>condition</w:t>
      </w:r>
      <w:r w:rsidRPr="007B7353">
        <w:rPr>
          <w:rStyle w:val="StyleUnderline"/>
          <w:highlight w:val="green"/>
        </w:rPr>
        <w:t xml:space="preserve"> for </w:t>
      </w:r>
      <w:r w:rsidRPr="007B7353">
        <w:rPr>
          <w:rStyle w:val="Emphasis"/>
          <w:highlight w:val="green"/>
        </w:rPr>
        <w:t>everything</w:t>
      </w:r>
      <w:r w:rsidRPr="007B7353">
        <w:rPr>
          <w:rStyle w:val="StyleUnderline"/>
          <w:highlight w:val="green"/>
        </w:rPr>
        <w:t xml:space="preserve"> </w:t>
      </w:r>
      <w:r w:rsidRPr="007B7353">
        <w:rPr>
          <w:rStyle w:val="Emphasis"/>
          <w:highlight w:val="green"/>
        </w:rPr>
        <w:t>else</w:t>
      </w:r>
      <w:r w:rsidRPr="00CC2DB1">
        <w:rPr>
          <w:rStyle w:val="StyleUnderline"/>
        </w:rPr>
        <w:t>—</w:t>
      </w:r>
      <w:r w:rsidRPr="007B7353">
        <w:rPr>
          <w:rStyle w:val="Emphasis"/>
          <w:highlight w:val="green"/>
        </w:rPr>
        <w:t>is the Commune</w:t>
      </w:r>
      <w:r w:rsidRPr="00C71AE7">
        <w:rPr>
          <w:sz w:val="12"/>
        </w:rPr>
        <w:t xml:space="preserve">. </w:t>
      </w:r>
      <w:r w:rsidRPr="00CC2DB1">
        <w:rPr>
          <w:rStyle w:val="StyleUnderline"/>
        </w:rPr>
        <w:t xml:space="preserve">The Commune names the social relation that abolishes the form of social wealth—that historically specific capitalist mode of sociality—that Marx calls value. </w:t>
      </w:r>
      <w:proofErr w:type="gramStart"/>
      <w:r w:rsidRPr="007B7353">
        <w:rPr>
          <w:rStyle w:val="Emphasis"/>
          <w:highlight w:val="green"/>
        </w:rPr>
        <w:t>The Commune</w:t>
      </w:r>
      <w:proofErr w:type="gramEnd"/>
      <w:r w:rsidRPr="007B7353">
        <w:rPr>
          <w:rStyle w:val="Emphasis"/>
          <w:highlight w:val="green"/>
        </w:rPr>
        <w:t xml:space="preserve"> is all our payable debt</w:t>
      </w:r>
      <w:r w:rsidRPr="00C71AE7">
        <w:rPr>
          <w:sz w:val="12"/>
        </w:rPr>
        <w:t>.14</w:t>
      </w:r>
      <w:r>
        <w:rPr>
          <w:sz w:val="12"/>
        </w:rPr>
        <w:br/>
      </w:r>
      <w:r>
        <w:rPr>
          <w:sz w:val="12"/>
        </w:rPr>
        <w:br/>
      </w:r>
    </w:p>
    <w:p w14:paraId="795EF5E2" w14:textId="77777777" w:rsidR="00573318" w:rsidRPr="00573318" w:rsidRDefault="00573318" w:rsidP="00573318">
      <w:pPr>
        <w:pStyle w:val="Heading4"/>
        <w:rPr>
          <w:rFonts w:cs="Calibri"/>
        </w:rPr>
      </w:pPr>
      <w:r w:rsidRPr="00573318">
        <w:rPr>
          <w:rFonts w:cs="Calibri"/>
        </w:rPr>
        <w:t xml:space="preserve">Refuse the call of the progressive counterinsurgency – rhetorical projects like the </w:t>
      </w:r>
      <w:proofErr w:type="spellStart"/>
      <w:r w:rsidRPr="00573318">
        <w:rPr>
          <w:rFonts w:cs="Calibri"/>
        </w:rPr>
        <w:t>aff</w:t>
      </w:r>
      <w:proofErr w:type="spellEnd"/>
      <w:r w:rsidRPr="00573318">
        <w:rPr>
          <w:rFonts w:cs="Calibri"/>
        </w:rPr>
        <w:t xml:space="preserve"> are how </w:t>
      </w:r>
      <w:r w:rsidRPr="00573318">
        <w:rPr>
          <w:rFonts w:cs="Calibri"/>
          <w:u w:val="single"/>
        </w:rPr>
        <w:t xml:space="preserve">radical content </w:t>
      </w:r>
      <w:r w:rsidRPr="00573318">
        <w:rPr>
          <w:rFonts w:cs="Calibri"/>
        </w:rPr>
        <w:t>gets put in liberal form, and they make anti-imperial organizing impossible.</w:t>
      </w:r>
    </w:p>
    <w:p w14:paraId="4B0BD6C3" w14:textId="77777777" w:rsidR="00573318" w:rsidRPr="005E0888" w:rsidRDefault="00573318" w:rsidP="00573318">
      <w:r w:rsidRPr="005E0888">
        <w:rPr>
          <w:b/>
          <w:bCs/>
          <w:sz w:val="26"/>
          <w:szCs w:val="26"/>
        </w:rPr>
        <w:t>Rodríguez 22</w:t>
      </w:r>
      <w:r w:rsidRPr="005E0888">
        <w:t>, Dylan Rodriguez is Professor in the Department of Media and Cultural Studies at the University of California, Riverside, interviewed by Roberto Sirvent, editor of the Black Agenda Report Book Forum. “Insurgency and Counterinsurgency: An Interview with Dylan Rodriguez” Black Agenda Report, November 2</w:t>
      </w:r>
      <w:r w:rsidRPr="005E0888">
        <w:rPr>
          <w:vertAlign w:val="superscript"/>
        </w:rPr>
        <w:t>nd</w:t>
      </w:r>
      <w:r w:rsidRPr="005E0888">
        <w:t xml:space="preserve">, 2022, https://blackagendareport.com/index.php/insurgency-and-counterinsurgency-interview-dylan-rodriguez) </w:t>
      </w:r>
    </w:p>
    <w:p w14:paraId="203ADF5E" w14:textId="77777777" w:rsidR="00573318" w:rsidRDefault="00573318" w:rsidP="00573318">
      <w:pPr>
        <w:rPr>
          <w:sz w:val="10"/>
        </w:rPr>
      </w:pPr>
      <w:r w:rsidRPr="005E0888">
        <w:rPr>
          <w:sz w:val="10"/>
        </w:rPr>
        <w:t>Roberto Sirvent: You recently shared on Twitter that you’ve been thinking a lot “about the spread of liberal/progressive counterinsurgency and its effectiveness in demobilizing, domesticating, and pacifying abolitionist / liberation / anticolonial / Black radical movements.” What recent examples of this counterinsurgency do you have in mind?</w:t>
      </w:r>
      <w:r>
        <w:rPr>
          <w:sz w:val="10"/>
        </w:rPr>
        <w:t xml:space="preserve"> </w:t>
      </w:r>
      <w:r w:rsidRPr="005E0888">
        <w:rPr>
          <w:sz w:val="10"/>
        </w:rPr>
        <w:t xml:space="preserve">Dylan Rodriguez: First, </w:t>
      </w:r>
      <w:proofErr w:type="spellStart"/>
      <w:r w:rsidRPr="005E0888">
        <w:rPr>
          <w:sz w:val="10"/>
        </w:rPr>
        <w:t>i</w:t>
      </w:r>
      <w:proofErr w:type="spellEnd"/>
      <w:r w:rsidRPr="005E0888">
        <w:rPr>
          <w:sz w:val="10"/>
        </w:rPr>
        <w:t xml:space="preserve"> want to explain that by “counterinsurgency,” </w:t>
      </w:r>
      <w:proofErr w:type="spellStart"/>
      <w:r w:rsidRPr="005E0888">
        <w:rPr>
          <w:sz w:val="10"/>
        </w:rPr>
        <w:t>i</w:t>
      </w:r>
      <w:proofErr w:type="spellEnd"/>
      <w:r w:rsidRPr="005E0888">
        <w:rPr>
          <w:sz w:val="10"/>
        </w:rPr>
        <w:t xml:space="preserve"> mean the full spectrum of pacification, isolation, and domestication strategies that extend beyond violent state repression. </w:t>
      </w:r>
      <w:r w:rsidRPr="005E0888">
        <w:rPr>
          <w:u w:val="single"/>
        </w:rPr>
        <w:t xml:space="preserve">What </w:t>
      </w:r>
      <w:proofErr w:type="spellStart"/>
      <w:proofErr w:type="gramStart"/>
      <w:r w:rsidRPr="005E0888">
        <w:rPr>
          <w:u w:val="single"/>
        </w:rPr>
        <w:t>i’m</w:t>
      </w:r>
      <w:proofErr w:type="spellEnd"/>
      <w:proofErr w:type="gramEnd"/>
      <w:r w:rsidRPr="005E0888">
        <w:rPr>
          <w:u w:val="single"/>
        </w:rPr>
        <w:t xml:space="preserve"> calling </w:t>
      </w:r>
      <w:r w:rsidRPr="005E0888">
        <w:rPr>
          <w:highlight w:val="cyan"/>
          <w:u w:val="single"/>
        </w:rPr>
        <w:t>the</w:t>
      </w:r>
      <w:r w:rsidRPr="005E0888">
        <w:rPr>
          <w:u w:val="single"/>
        </w:rPr>
        <w:t xml:space="preserve"> contemporary </w:t>
      </w:r>
      <w:r w:rsidRPr="005E0888">
        <w:rPr>
          <w:highlight w:val="cyan"/>
          <w:u w:val="single"/>
        </w:rPr>
        <w:t>liberal</w:t>
      </w:r>
      <w:r w:rsidRPr="005E0888">
        <w:rPr>
          <w:u w:val="single"/>
        </w:rPr>
        <w:t xml:space="preserve">/progressive </w:t>
      </w:r>
      <w:r w:rsidRPr="005E0888">
        <w:rPr>
          <w:highlight w:val="cyan"/>
          <w:u w:val="single"/>
        </w:rPr>
        <w:t>counterinsurgency</w:t>
      </w:r>
      <w:r w:rsidRPr="005E0888">
        <w:rPr>
          <w:u w:val="single"/>
        </w:rPr>
        <w:t xml:space="preserve"> is a loosely coordinated bloc that </w:t>
      </w:r>
      <w:r w:rsidRPr="005E0888">
        <w:rPr>
          <w:highlight w:val="cyan"/>
          <w:u w:val="single"/>
        </w:rPr>
        <w:t>consists of</w:t>
      </w:r>
      <w:r w:rsidRPr="005E0888">
        <w:rPr>
          <w:u w:val="single"/>
        </w:rPr>
        <w:t xml:space="preserve"> large philanthropic foundations, liberal </w:t>
      </w:r>
      <w:r w:rsidRPr="005E0888">
        <w:rPr>
          <w:highlight w:val="cyan"/>
          <w:u w:val="single"/>
        </w:rPr>
        <w:t>think tanks, academics</w:t>
      </w:r>
      <w:r w:rsidRPr="005E0888">
        <w:rPr>
          <w:u w:val="single"/>
        </w:rPr>
        <w:t xml:space="preserve">, elected officials, media pundits, nonprofit organizations, celebrity activists, and social media influencers, among others. This bloc is </w:t>
      </w:r>
      <w:r w:rsidRPr="005E0888">
        <w:rPr>
          <w:highlight w:val="cyan"/>
          <w:u w:val="single"/>
        </w:rPr>
        <w:t>responding to</w:t>
      </w:r>
      <w:r w:rsidRPr="005E0888">
        <w:rPr>
          <w:u w:val="single"/>
        </w:rPr>
        <w:t xml:space="preserve"> the </w:t>
      </w:r>
      <w:r w:rsidRPr="005E0888">
        <w:rPr>
          <w:highlight w:val="cyan"/>
          <w:u w:val="single"/>
        </w:rPr>
        <w:t>intensified</w:t>
      </w:r>
      <w:r w:rsidRPr="005E0888">
        <w:rPr>
          <w:u w:val="single"/>
        </w:rPr>
        <w:t xml:space="preserve"> and overlapping Black liberationist, </w:t>
      </w:r>
      <w:r w:rsidRPr="005E0888">
        <w:rPr>
          <w:highlight w:val="cyan"/>
          <w:u w:val="single"/>
        </w:rPr>
        <w:t>abolitionist</w:t>
      </w:r>
      <w:r w:rsidRPr="005E0888">
        <w:rPr>
          <w:u w:val="single"/>
        </w:rPr>
        <w:t xml:space="preserve"> and anti-colonial </w:t>
      </w:r>
      <w:r w:rsidRPr="005E0888">
        <w:rPr>
          <w:highlight w:val="cyan"/>
          <w:u w:val="single"/>
        </w:rPr>
        <w:t>mobilizations</w:t>
      </w:r>
      <w:r w:rsidRPr="005E0888">
        <w:rPr>
          <w:u w:val="single"/>
        </w:rPr>
        <w:t xml:space="preserve"> in and beyond North America, during and prior to the summer of 2020: as police cars were once again set on fire by people refusing to tolerate normalized antiblack state terror, there were increased calls for the abolition of police, abolition of jails/detention centers/prisons, reparations, redistribution of social and privatized wealth, and repatriation of land, water, and other sacred things.</w:t>
      </w:r>
      <w:r>
        <w:rPr>
          <w:u w:val="single"/>
        </w:rPr>
        <w:t xml:space="preserve"> </w:t>
      </w:r>
      <w:r w:rsidRPr="005E0888">
        <w:rPr>
          <w:u w:val="single"/>
        </w:rPr>
        <w:t xml:space="preserve">All </w:t>
      </w:r>
      <w:r w:rsidRPr="005E0888">
        <w:rPr>
          <w:highlight w:val="cyan"/>
          <w:u w:val="single"/>
        </w:rPr>
        <w:t>that</w:t>
      </w:r>
      <w:r w:rsidRPr="005E0888">
        <w:rPr>
          <w:u w:val="single"/>
        </w:rPr>
        <w:t xml:space="preserve"> shit </w:t>
      </w:r>
      <w:r w:rsidRPr="005E0888">
        <w:rPr>
          <w:highlight w:val="cyan"/>
          <w:u w:val="single"/>
        </w:rPr>
        <w:t>has been</w:t>
      </w:r>
      <w:r w:rsidRPr="005E0888">
        <w:rPr>
          <w:u w:val="single"/>
        </w:rPr>
        <w:t xml:space="preserve"> absolutely </w:t>
      </w:r>
      <w:r w:rsidRPr="005E0888">
        <w:rPr>
          <w:highlight w:val="cyan"/>
          <w:u w:val="single"/>
        </w:rPr>
        <w:t>terrifying to</w:t>
      </w:r>
      <w:r w:rsidRPr="005E0888">
        <w:rPr>
          <w:u w:val="single"/>
        </w:rPr>
        <w:t xml:space="preserve"> the administrators, organic intellectuals, and ordinary constituents of </w:t>
      </w:r>
      <w:r w:rsidRPr="005E0888">
        <w:rPr>
          <w:highlight w:val="cyan"/>
          <w:u w:val="single"/>
        </w:rPr>
        <w:t>the liberal</w:t>
      </w:r>
      <w:r w:rsidRPr="005E0888">
        <w:rPr>
          <w:u w:val="single"/>
        </w:rPr>
        <w:t xml:space="preserve">/progressive </w:t>
      </w:r>
      <w:r w:rsidRPr="005E0888">
        <w:rPr>
          <w:highlight w:val="cyan"/>
          <w:u w:val="single"/>
        </w:rPr>
        <w:t>bloc.</w:t>
      </w:r>
      <w:r w:rsidRPr="005E0888">
        <w:rPr>
          <w:u w:val="single"/>
        </w:rPr>
        <w:t xml:space="preserve"> </w:t>
      </w:r>
      <w:r w:rsidRPr="005E0888">
        <w:rPr>
          <w:sz w:val="10"/>
        </w:rPr>
        <w:t>I think there is a quiet, bottom-line coalescence between this bloc, the centrist-right and elements of the far right: they are united in the fact that they will not tolerate—much less endorse or materially support—revolutionary, Black liberationist, abolitionist, and anti-colonial mobilizations and movements that will destroy or fundamentally change the infrastructures of power and radically alter the distribution of life-sustaining resources in the United States, Canada, Brazil, the Philippines, or anywhere else.</w:t>
      </w:r>
      <w:r>
        <w:rPr>
          <w:u w:val="single"/>
        </w:rPr>
        <w:t xml:space="preserve"> </w:t>
      </w:r>
      <w:r w:rsidRPr="005E0888">
        <w:rPr>
          <w:u w:val="single"/>
        </w:rPr>
        <w:t xml:space="preserve">I am not arguing that </w:t>
      </w:r>
      <w:r w:rsidRPr="005E0888">
        <w:rPr>
          <w:highlight w:val="cyan"/>
          <w:u w:val="single"/>
        </w:rPr>
        <w:t>liberals,</w:t>
      </w:r>
      <w:r w:rsidRPr="005E0888">
        <w:rPr>
          <w:u w:val="single"/>
        </w:rPr>
        <w:t xml:space="preserve"> progressives, so-called centrists, conservatives, </w:t>
      </w:r>
      <w:r w:rsidRPr="005E0888">
        <w:rPr>
          <w:highlight w:val="cyan"/>
          <w:u w:val="single"/>
        </w:rPr>
        <w:t>and</w:t>
      </w:r>
      <w:r w:rsidRPr="005E0888">
        <w:rPr>
          <w:u w:val="single"/>
        </w:rPr>
        <w:t xml:space="preserve"> far right proto</w:t>
      </w:r>
      <w:r w:rsidRPr="005E0888">
        <w:rPr>
          <w:highlight w:val="cyan"/>
          <w:u w:val="single"/>
        </w:rPr>
        <w:t>fascists</w:t>
      </w:r>
      <w:r w:rsidRPr="005E0888">
        <w:rPr>
          <w:u w:val="single"/>
        </w:rPr>
        <w:t xml:space="preserve"> are somehow “the same.” What </w:t>
      </w:r>
      <w:proofErr w:type="spellStart"/>
      <w:r w:rsidRPr="005E0888">
        <w:rPr>
          <w:u w:val="single"/>
        </w:rPr>
        <w:t>i</w:t>
      </w:r>
      <w:proofErr w:type="spellEnd"/>
      <w:r w:rsidRPr="005E0888">
        <w:rPr>
          <w:u w:val="single"/>
        </w:rPr>
        <w:t xml:space="preserve"> am saying, however, is that they recognize each other by sharing a common premise: they argue and </w:t>
      </w:r>
      <w:r w:rsidRPr="005E0888">
        <w:rPr>
          <w:highlight w:val="cyan"/>
          <w:u w:val="single"/>
        </w:rPr>
        <w:t>fight</w:t>
      </w:r>
      <w:r w:rsidRPr="005E0888">
        <w:rPr>
          <w:u w:val="single"/>
        </w:rPr>
        <w:t xml:space="preserve"> with each other </w:t>
      </w:r>
      <w:r w:rsidRPr="005E0888">
        <w:rPr>
          <w:highlight w:val="cyan"/>
          <w:u w:val="single"/>
        </w:rPr>
        <w:t>over the path to futurity of a</w:t>
      </w:r>
      <w:r w:rsidRPr="005E0888">
        <w:rPr>
          <w:u w:val="single"/>
        </w:rPr>
        <w:t xml:space="preserve"> resilient global </w:t>
      </w:r>
      <w:r w:rsidRPr="005E0888">
        <w:rPr>
          <w:highlight w:val="cyan"/>
          <w:u w:val="single"/>
        </w:rPr>
        <w:t>Civilization fantasy</w:t>
      </w:r>
      <w:r w:rsidRPr="005E0888">
        <w:rPr>
          <w:u w:val="single"/>
        </w:rPr>
        <w:t xml:space="preserve"> that </w:t>
      </w:r>
      <w:r w:rsidRPr="005E0888">
        <w:rPr>
          <w:highlight w:val="cyan"/>
          <w:u w:val="single"/>
        </w:rPr>
        <w:t>abolitionists</w:t>
      </w:r>
      <w:r w:rsidRPr="005E0888">
        <w:rPr>
          <w:u w:val="single"/>
        </w:rPr>
        <w:t>, Black liberationists, Indigenous anti-colonialists, and others a</w:t>
      </w:r>
      <w:r w:rsidRPr="005E0888">
        <w:rPr>
          <w:highlight w:val="cyan"/>
          <w:u w:val="single"/>
        </w:rPr>
        <w:t>re interested in</w:t>
      </w:r>
      <w:r w:rsidRPr="005E0888">
        <w:rPr>
          <w:u w:val="single"/>
        </w:rPr>
        <w:t xml:space="preserve"> disrupting, if not completely </w:t>
      </w:r>
      <w:r w:rsidRPr="005E0888">
        <w:rPr>
          <w:highlight w:val="cyan"/>
          <w:u w:val="single"/>
        </w:rPr>
        <w:t>dismantling</w:t>
      </w:r>
      <w:r w:rsidRPr="005E0888">
        <w:rPr>
          <w:u w:val="single"/>
        </w:rPr>
        <w:t xml:space="preserve"> for the sake of collective survival.</w:t>
      </w:r>
      <w:r>
        <w:rPr>
          <w:u w:val="single"/>
        </w:rPr>
        <w:t xml:space="preserve"> </w:t>
      </w:r>
      <w:r w:rsidRPr="005E0888">
        <w:rPr>
          <w:sz w:val="10"/>
        </w:rPr>
        <w:t>This brings us to the liberal/progressive bloc’s accelerating mobilizations of counterinsurgency in the current moment.</w:t>
      </w:r>
      <w:r>
        <w:rPr>
          <w:sz w:val="10"/>
        </w:rPr>
        <w:t xml:space="preserve"> </w:t>
      </w:r>
      <w:r w:rsidRPr="005E0888">
        <w:rPr>
          <w:sz w:val="10"/>
        </w:rPr>
        <w:t xml:space="preserve">This </w:t>
      </w:r>
      <w:proofErr w:type="gramStart"/>
      <w:r w:rsidRPr="005E0888">
        <w:rPr>
          <w:sz w:val="10"/>
        </w:rPr>
        <w:t>bloc—</w:t>
      </w:r>
      <w:proofErr w:type="gramEnd"/>
      <w:r w:rsidRPr="005E0888">
        <w:rPr>
          <w:sz w:val="10"/>
        </w:rPr>
        <w:t>alongside others—sees glimpses of its own demise in immolated police stations, revolts against police and state authority, and a generalized growth of global solidarity around the necessity to unapologetically attack the prestige that lubricates all forms of antiblack and colonial power. While liberals and progressives often identify themselves as primary agents of “social justice,” this bloc also rejects the idea that existing institutions and systems of cultural, political, economic, and military power must be fundamentally—and irreparably—disrupted or destroyed. This point is worth emphasizing because, as Black Agenda Report readers already know, it is a generally shared, long standing principle of diasporic Black radicalisms and global Indigenous liberation struggles that “futurity” itself is a revolutionary project for the people, ways of life, and geographies that are targeted for destruction by the Civilization fantasy.</w:t>
      </w:r>
      <w:r>
        <w:rPr>
          <w:sz w:val="10"/>
        </w:rPr>
        <w:t xml:space="preserve"> </w:t>
      </w:r>
      <w:r w:rsidRPr="005E0888">
        <w:rPr>
          <w:u w:val="single"/>
        </w:rPr>
        <w:t xml:space="preserve">This is also why the twisted logic of the contemporary liberal/progressive counterinsurgency can come off as fucked up and muddled: many of </w:t>
      </w:r>
      <w:r w:rsidRPr="005E0888">
        <w:rPr>
          <w:highlight w:val="cyan"/>
          <w:u w:val="single"/>
        </w:rPr>
        <w:t>its subjects believe they</w:t>
      </w:r>
      <w:r w:rsidRPr="005E0888">
        <w:rPr>
          <w:u w:val="single"/>
        </w:rPr>
        <w:t xml:space="preserve"> are </w:t>
      </w:r>
      <w:r w:rsidRPr="005E0888">
        <w:rPr>
          <w:highlight w:val="cyan"/>
          <w:u w:val="single"/>
        </w:rPr>
        <w:t>work</w:t>
      </w:r>
      <w:r w:rsidRPr="005E0888">
        <w:rPr>
          <w:u w:val="single"/>
        </w:rPr>
        <w:t xml:space="preserve">ing </w:t>
      </w:r>
      <w:r w:rsidRPr="005E0888">
        <w:rPr>
          <w:highlight w:val="cyan"/>
          <w:u w:val="single"/>
        </w:rPr>
        <w:t>in</w:t>
      </w:r>
      <w:r w:rsidRPr="005E0888">
        <w:rPr>
          <w:u w:val="single"/>
        </w:rPr>
        <w:t xml:space="preserve"> righteous </w:t>
      </w:r>
      <w:r w:rsidRPr="005E0888">
        <w:rPr>
          <w:highlight w:val="cyan"/>
          <w:u w:val="single"/>
        </w:rPr>
        <w:t>“solidarity” with radical</w:t>
      </w:r>
      <w:r w:rsidRPr="005E0888">
        <w:rPr>
          <w:u w:val="single"/>
        </w:rPr>
        <w:t xml:space="preserve"> and militant resistance </w:t>
      </w:r>
      <w:r w:rsidRPr="005E0888">
        <w:rPr>
          <w:highlight w:val="cyan"/>
          <w:u w:val="single"/>
        </w:rPr>
        <w:t xml:space="preserve">movements when their actions </w:t>
      </w:r>
      <w:proofErr w:type="gramStart"/>
      <w:r w:rsidRPr="005E0888">
        <w:rPr>
          <w:highlight w:val="cyan"/>
          <w:u w:val="single"/>
        </w:rPr>
        <w:t>actually</w:t>
      </w:r>
      <w:r w:rsidRPr="005E0888">
        <w:rPr>
          <w:u w:val="single"/>
        </w:rPr>
        <w:t xml:space="preserve"> work</w:t>
      </w:r>
      <w:proofErr w:type="gramEnd"/>
      <w:r w:rsidRPr="005E0888">
        <w:rPr>
          <w:u w:val="single"/>
        </w:rPr>
        <w:t xml:space="preserve"> to </w:t>
      </w:r>
      <w:r w:rsidRPr="005E0888">
        <w:rPr>
          <w:highlight w:val="cyan"/>
          <w:u w:val="single"/>
        </w:rPr>
        <w:t>undermine,</w:t>
      </w:r>
      <w:r w:rsidRPr="005E0888">
        <w:rPr>
          <w:u w:val="single"/>
        </w:rPr>
        <w:t xml:space="preserve"> distort, </w:t>
      </w:r>
      <w:r w:rsidRPr="005E0888">
        <w:rPr>
          <w:highlight w:val="cyan"/>
          <w:u w:val="single"/>
        </w:rPr>
        <w:t>and</w:t>
      </w:r>
      <w:r w:rsidRPr="005E0888">
        <w:rPr>
          <w:u w:val="single"/>
        </w:rPr>
        <w:t xml:space="preserve"> even </w:t>
      </w:r>
      <w:r w:rsidRPr="005E0888">
        <w:rPr>
          <w:highlight w:val="cyan"/>
          <w:u w:val="single"/>
        </w:rPr>
        <w:t>criminalize</w:t>
      </w:r>
      <w:r w:rsidRPr="005E0888">
        <w:rPr>
          <w:u w:val="single"/>
        </w:rPr>
        <w:t xml:space="preserve"> people within </w:t>
      </w:r>
      <w:r w:rsidRPr="005E0888">
        <w:rPr>
          <w:highlight w:val="cyan"/>
          <w:u w:val="single"/>
        </w:rPr>
        <w:t>those</w:t>
      </w:r>
      <w:r w:rsidRPr="005E0888">
        <w:rPr>
          <w:u w:val="single"/>
        </w:rPr>
        <w:t xml:space="preserve"> very </w:t>
      </w:r>
      <w:r w:rsidRPr="005E0888">
        <w:rPr>
          <w:highlight w:val="cyan"/>
          <w:u w:val="single"/>
        </w:rPr>
        <w:t xml:space="preserve">same movements. </w:t>
      </w:r>
      <w:r w:rsidRPr="005E0888">
        <w:rPr>
          <w:rStyle w:val="Emphasis"/>
          <w:highlight w:val="cyan"/>
        </w:rPr>
        <w:t>The</w:t>
      </w:r>
      <w:r w:rsidRPr="005E0888">
        <w:rPr>
          <w:rStyle w:val="Emphasis"/>
        </w:rPr>
        <w:t xml:space="preserve"> liberal/progressive </w:t>
      </w:r>
      <w:r w:rsidRPr="005E0888">
        <w:rPr>
          <w:rStyle w:val="Emphasis"/>
          <w:highlight w:val="cyan"/>
        </w:rPr>
        <w:t>bloc</w:t>
      </w:r>
      <w:r w:rsidRPr="005E0888">
        <w:rPr>
          <w:rStyle w:val="Emphasis"/>
        </w:rPr>
        <w:t xml:space="preserve"> often </w:t>
      </w:r>
      <w:r w:rsidRPr="005E0888">
        <w:rPr>
          <w:rStyle w:val="Emphasis"/>
          <w:highlight w:val="cyan"/>
        </w:rPr>
        <w:t>loudly claims to be supportive of</w:t>
      </w:r>
      <w:r w:rsidRPr="005E0888">
        <w:rPr>
          <w:rStyle w:val="Emphasis"/>
        </w:rPr>
        <w:t xml:space="preserve"> certain </w:t>
      </w:r>
      <w:r w:rsidRPr="005E0888">
        <w:rPr>
          <w:rStyle w:val="Emphasis"/>
          <w:highlight w:val="cyan"/>
        </w:rPr>
        <w:t>compartmentalized versions of abolition</w:t>
      </w:r>
      <w:r w:rsidRPr="005E0888">
        <w:rPr>
          <w:rStyle w:val="Emphasis"/>
        </w:rPr>
        <w:t xml:space="preserve">, Black liberation, </w:t>
      </w:r>
      <w:r w:rsidRPr="005E0888">
        <w:rPr>
          <w:rStyle w:val="Emphasis"/>
          <w:highlight w:val="cyan"/>
        </w:rPr>
        <w:t>and decolonization, but any</w:t>
      </w:r>
      <w:r w:rsidRPr="005E0888">
        <w:rPr>
          <w:rStyle w:val="Emphasis"/>
        </w:rPr>
        <w:t xml:space="preserve"> such </w:t>
      </w:r>
      <w:r w:rsidRPr="005E0888">
        <w:rPr>
          <w:rStyle w:val="Emphasis"/>
          <w:highlight w:val="cyan"/>
        </w:rPr>
        <w:t>support only ever happens on their terms</w:t>
      </w:r>
      <w:r w:rsidRPr="005E0888">
        <w:rPr>
          <w:rStyle w:val="Emphasis"/>
        </w:rPr>
        <w:t>, according to their sensibilities.</w:t>
      </w:r>
      <w:r>
        <w:rPr>
          <w:rStyle w:val="Emphasis"/>
        </w:rPr>
        <w:t xml:space="preserve"> </w:t>
      </w:r>
      <w:r w:rsidRPr="005E0888">
        <w:rPr>
          <w:sz w:val="10"/>
        </w:rPr>
        <w:t>To identify some choice examples, consider some of the recent initiatives of the Mellon and Ford Foundations, which have created entire academic funding streams branded as “social justice” and/or “abolition” grants. Some of these grants have advanced the careers of academics and professional researchers who have no substantial connection to existing or emerging abolitionist movements, collectives, scholarly projects, organizations, or community-based initiatives—the grant recipients are accountable to their funders, and nothing else. These foundation initiatives magnify the alienation between academic entrepreneurs and the state-targeted social movements that create the conditions of opportunity for their academic research agendas.</w:t>
      </w:r>
      <w:r>
        <w:rPr>
          <w:sz w:val="10"/>
        </w:rPr>
        <w:t xml:space="preserve"> </w:t>
      </w:r>
      <w:r w:rsidRPr="005E0888">
        <w:rPr>
          <w:u w:val="single"/>
        </w:rPr>
        <w:t xml:space="preserve">Even worse, these </w:t>
      </w:r>
      <w:r w:rsidRPr="005E0888">
        <w:rPr>
          <w:highlight w:val="cyan"/>
          <w:u w:val="single"/>
        </w:rPr>
        <w:t>foundations</w:t>
      </w:r>
      <w:r w:rsidRPr="005E0888">
        <w:rPr>
          <w:u w:val="single"/>
        </w:rPr>
        <w:t xml:space="preserve"> have recently been attempting to </w:t>
      </w:r>
      <w:r w:rsidRPr="005E0888">
        <w:rPr>
          <w:highlight w:val="cyan"/>
          <w:u w:val="single"/>
        </w:rPr>
        <w:t xml:space="preserve">assimilate </w:t>
      </w:r>
      <w:r w:rsidRPr="005E0888">
        <w:rPr>
          <w:u w:val="single"/>
        </w:rPr>
        <w:t xml:space="preserve">abolitionist terms, </w:t>
      </w:r>
      <w:r w:rsidRPr="005E0888">
        <w:rPr>
          <w:highlight w:val="cyan"/>
          <w:u w:val="single"/>
        </w:rPr>
        <w:t>ideas</w:t>
      </w:r>
      <w:r w:rsidRPr="005E0888">
        <w:rPr>
          <w:u w:val="single"/>
        </w:rPr>
        <w:t xml:space="preserve">, and strategies </w:t>
      </w:r>
      <w:r w:rsidRPr="005E0888">
        <w:rPr>
          <w:highlight w:val="cyan"/>
          <w:u w:val="single"/>
        </w:rPr>
        <w:t>into management strategies that demobilize, defuse, and domesticate</w:t>
      </w:r>
      <w:r w:rsidRPr="005E0888">
        <w:rPr>
          <w:u w:val="single"/>
        </w:rPr>
        <w:t xml:space="preserve"> the concept of </w:t>
      </w:r>
      <w:r w:rsidRPr="005E0888">
        <w:rPr>
          <w:highlight w:val="cyan"/>
          <w:u w:val="single"/>
        </w:rPr>
        <w:t>abolition by</w:t>
      </w:r>
      <w:r w:rsidRPr="005E0888">
        <w:rPr>
          <w:u w:val="single"/>
        </w:rPr>
        <w:t xml:space="preserve"> dismembering it and </w:t>
      </w:r>
      <w:r w:rsidRPr="005E0888">
        <w:rPr>
          <w:highlight w:val="cyan"/>
          <w:u w:val="single"/>
        </w:rPr>
        <w:t>funneling decontextualized pieces into</w:t>
      </w:r>
      <w:r w:rsidRPr="005E0888">
        <w:rPr>
          <w:u w:val="single"/>
        </w:rPr>
        <w:t xml:space="preserve"> piecemeal </w:t>
      </w:r>
      <w:r w:rsidRPr="005E0888">
        <w:rPr>
          <w:highlight w:val="cyan"/>
          <w:u w:val="single"/>
        </w:rPr>
        <w:t>policy reform projects</w:t>
      </w:r>
      <w:r w:rsidRPr="005E0888">
        <w:rPr>
          <w:u w:val="single"/>
        </w:rPr>
        <w:t xml:space="preserve"> and campaigns for whatever they define as social justice and “equity.”</w:t>
      </w:r>
      <w:r>
        <w:rPr>
          <w:u w:val="single"/>
        </w:rPr>
        <w:t xml:space="preserve"> </w:t>
      </w:r>
      <w:r w:rsidRPr="005E0888">
        <w:rPr>
          <w:sz w:val="10"/>
        </w:rPr>
        <w:t xml:space="preserve">By way of example, a 2021 report from the Ford Foundation, Evaluating the Ford Foundation’s Strategy to End Mass Incarceration: Key Lessons and Insights, uses a conflict resolution approach to create a false dichotomy between reformists and abolitionists. </w:t>
      </w:r>
      <w:r w:rsidRPr="005E0888">
        <w:rPr>
          <w:highlight w:val="cyan"/>
          <w:u w:val="single"/>
        </w:rPr>
        <w:t>The report depicts these as reconcilable positions</w:t>
      </w:r>
      <w:r w:rsidRPr="005E0888">
        <w:rPr>
          <w:u w:val="single"/>
        </w:rPr>
        <w:t>, as if they are simply two analogous sides in a generic difference of opinion. Of course</w:t>
      </w:r>
      <w:r w:rsidRPr="005E0888">
        <w:rPr>
          <w:highlight w:val="cyan"/>
          <w:u w:val="single"/>
        </w:rPr>
        <w:t>, they are not. Each side’s</w:t>
      </w:r>
      <w:r w:rsidRPr="005E0888">
        <w:rPr>
          <w:u w:val="single"/>
        </w:rPr>
        <w:t xml:space="preserve"> demands and </w:t>
      </w:r>
      <w:r w:rsidRPr="005E0888">
        <w:rPr>
          <w:highlight w:val="cyan"/>
          <w:u w:val="single"/>
        </w:rPr>
        <w:t>premises</w:t>
      </w:r>
      <w:r w:rsidRPr="005E0888">
        <w:rPr>
          <w:u w:val="single"/>
        </w:rPr>
        <w:t xml:space="preserve"> </w:t>
      </w:r>
      <w:proofErr w:type="gramStart"/>
      <w:r w:rsidRPr="005E0888">
        <w:rPr>
          <w:u w:val="single"/>
        </w:rPr>
        <w:t xml:space="preserve">actually </w:t>
      </w:r>
      <w:r w:rsidRPr="005E0888">
        <w:rPr>
          <w:highlight w:val="cyan"/>
          <w:u w:val="single"/>
        </w:rPr>
        <w:t>require</w:t>
      </w:r>
      <w:proofErr w:type="gramEnd"/>
      <w:r w:rsidRPr="005E0888">
        <w:rPr>
          <w:highlight w:val="cyan"/>
          <w:u w:val="single"/>
        </w:rPr>
        <w:t xml:space="preserve"> the</w:t>
      </w:r>
      <w:r w:rsidRPr="005E0888">
        <w:rPr>
          <w:u w:val="single"/>
        </w:rPr>
        <w:t xml:space="preserve"> destruction or </w:t>
      </w:r>
      <w:r w:rsidRPr="005E0888">
        <w:rPr>
          <w:highlight w:val="cyan"/>
          <w:u w:val="single"/>
        </w:rPr>
        <w:t xml:space="preserve">negation of the </w:t>
      </w:r>
      <w:proofErr w:type="gramStart"/>
      <w:r w:rsidRPr="005E0888">
        <w:rPr>
          <w:highlight w:val="cyan"/>
          <w:u w:val="single"/>
        </w:rPr>
        <w:t>other’s</w:t>
      </w:r>
      <w:proofErr w:type="gramEnd"/>
      <w:r w:rsidRPr="005E0888">
        <w:rPr>
          <w:u w:val="single"/>
        </w:rPr>
        <w:t>.</w:t>
      </w:r>
      <w:r w:rsidRPr="005E0888">
        <w:rPr>
          <w:sz w:val="10"/>
        </w:rPr>
        <w:t xml:space="preserve"> As a result, the Ford Foundation frames itself as a managerial force that can domesticate the irreconcilable antagonism between reformists and abolitionists by “leveraging” their “insights” as “different actors” and funding new projects where they can “coordinate or collaborate across differences.” It’s bullshit.</w:t>
      </w:r>
      <w:r>
        <w:rPr>
          <w:sz w:val="10"/>
        </w:rPr>
        <w:t xml:space="preserve"> </w:t>
      </w:r>
      <w:r w:rsidRPr="005E0888">
        <w:rPr>
          <w:rStyle w:val="Emphasis"/>
        </w:rPr>
        <w:t xml:space="preserve">Committed </w:t>
      </w:r>
      <w:r w:rsidRPr="005E0888">
        <w:rPr>
          <w:rStyle w:val="Emphasis"/>
          <w:highlight w:val="cyan"/>
        </w:rPr>
        <w:t>abolitionists with</w:t>
      </w:r>
      <w:r w:rsidRPr="005E0888">
        <w:rPr>
          <w:rStyle w:val="Emphasis"/>
        </w:rPr>
        <w:t xml:space="preserve"> even modest </w:t>
      </w:r>
      <w:r w:rsidRPr="005E0888">
        <w:rPr>
          <w:rStyle w:val="Emphasis"/>
          <w:highlight w:val="cyan"/>
        </w:rPr>
        <w:t>on-the-ground experience will tell you</w:t>
      </w:r>
      <w:r w:rsidRPr="005E0888">
        <w:rPr>
          <w:rStyle w:val="Emphasis"/>
        </w:rPr>
        <w:t xml:space="preserve"> that coordinating and </w:t>
      </w:r>
      <w:r w:rsidRPr="005E0888">
        <w:rPr>
          <w:rStyle w:val="Emphasis"/>
          <w:highlight w:val="cyan"/>
        </w:rPr>
        <w:t>collaborating with liberal</w:t>
      </w:r>
      <w:r w:rsidRPr="005E0888">
        <w:rPr>
          <w:rStyle w:val="Emphasis"/>
        </w:rPr>
        <w:t xml:space="preserve">/progressive </w:t>
      </w:r>
      <w:r w:rsidRPr="005E0888">
        <w:rPr>
          <w:rStyle w:val="Emphasis"/>
          <w:highlight w:val="cyan"/>
        </w:rPr>
        <w:t>reformists is almost always a massive fucking waste of time.</w:t>
      </w:r>
      <w:r w:rsidRPr="005E0888">
        <w:rPr>
          <w:rStyle w:val="Emphasis"/>
        </w:rPr>
        <w:t xml:space="preserve"> </w:t>
      </w:r>
      <w:r w:rsidRPr="005E0888">
        <w:rPr>
          <w:sz w:val="10"/>
          <w:szCs w:val="12"/>
        </w:rPr>
        <w:t>And that, right there, is an underappreciated technology of counterinsurgency—convincing us to waste our fucking time.</w:t>
      </w:r>
      <w:r>
        <w:rPr>
          <w:rStyle w:val="Emphasis"/>
          <w:sz w:val="12"/>
          <w:szCs w:val="12"/>
        </w:rPr>
        <w:t xml:space="preserve"> </w:t>
      </w:r>
      <w:r w:rsidRPr="005E0888">
        <w:rPr>
          <w:sz w:val="10"/>
        </w:rPr>
        <w:t xml:space="preserve">You think the Mellon, Ford, Rockefeller, MacArthur, and Soros foundations (etc.) want to support abolitionist activities that would require a redistribution of capital including reparations, </w:t>
      </w:r>
      <w:proofErr w:type="gramStart"/>
      <w:r w:rsidRPr="005E0888">
        <w:rPr>
          <w:sz w:val="10"/>
        </w:rPr>
        <w:t>repatriations</w:t>
      </w:r>
      <w:proofErr w:type="gramEnd"/>
      <w:r w:rsidRPr="005E0888">
        <w:rPr>
          <w:sz w:val="10"/>
        </w:rPr>
        <w:t>, and large-scale redress for their founders’ and major benefactors’ historical complicities in colonial and chattel violence? No, they want to create grants that will compartmentalize abolition, Black liberation, and other movements to piecemeal—though often high-profile—research projects, arts initiatives, and policy reform campaigns that provide “deliverables” compatible with liberal-progressive philanthropic definitions of social change and social justice.</w:t>
      </w:r>
      <w:r>
        <w:rPr>
          <w:sz w:val="10"/>
        </w:rPr>
        <w:t xml:space="preserve"> </w:t>
      </w:r>
      <w:r w:rsidRPr="005E0888">
        <w:rPr>
          <w:sz w:val="10"/>
        </w:rPr>
        <w:t xml:space="preserve">I am sometimes invited to participate in activities funded by foundation grants and, within these activities, </w:t>
      </w:r>
      <w:proofErr w:type="spellStart"/>
      <w:r w:rsidRPr="005E0888">
        <w:rPr>
          <w:sz w:val="10"/>
        </w:rPr>
        <w:t>i</w:t>
      </w:r>
      <w:proofErr w:type="spellEnd"/>
      <w:r w:rsidRPr="005E0888">
        <w:rPr>
          <w:sz w:val="10"/>
        </w:rPr>
        <w:t xml:space="preserve">—alongside any other committed radical intellectuals who happen to be involved—consistently try to intervene on liberal bullshit and advance shared commitments to liberationist and abolitionist practices. But in the end, </w:t>
      </w:r>
      <w:proofErr w:type="gramStart"/>
      <w:r w:rsidRPr="005E0888">
        <w:rPr>
          <w:sz w:val="10"/>
        </w:rPr>
        <w:t>these</w:t>
      </w:r>
      <w:proofErr w:type="gramEnd"/>
      <w:r w:rsidRPr="005E0888">
        <w:rPr>
          <w:sz w:val="10"/>
        </w:rPr>
        <w:t xml:space="preserve"> are highly limited tactical maneuvers and nothing more. The problem remains the problem.</w:t>
      </w:r>
      <w:r>
        <w:rPr>
          <w:sz w:val="10"/>
        </w:rPr>
        <w:t xml:space="preserve"> </w:t>
      </w:r>
      <w:r w:rsidRPr="005E0888">
        <w:rPr>
          <w:sz w:val="10"/>
        </w:rPr>
        <w:t xml:space="preserve">Of course, there are many more examples: the Democratic Party is successfully coopting and platforming people who depict themselves as organizational heads and thought leaders of various social movements, including Black and Black-led abolitionist, feminist and liberation movements; the internal politics and accountability structures of the multi-million dollar BLM Global Foundation are a fucking shitshow; Asian American nonprofit organizations, influencers and academics are feeding data and other resources to the police and FBI to “stop Asian hate” with real and imagined Black perpetrators as their implicit targets; liberal/progressive respectability politics continue to disrupt or preempt any serious discussions of political education and training in collective practices of self- and community-defense; liberal/progressive media outlets continue to lazily call on a small set of well-funded public intellectuals, celebrities and pundits to shape the public discourse of things like “anti-racism,” social justice, and freedom struggle in ways that reduce the complexities of abolitionist and revolutionary struggle to individualistic ideological therapy, consumer workbooks and manuals you can buy at Walmart and Target, constant advocacy for Democratic candidates in local and national electoral campaigns; </w:t>
      </w:r>
      <w:proofErr w:type="spellStart"/>
      <w:r w:rsidRPr="005E0888">
        <w:rPr>
          <w:sz w:val="10"/>
        </w:rPr>
        <w:t>i</w:t>
      </w:r>
      <w:proofErr w:type="spellEnd"/>
      <w:r w:rsidRPr="005E0888">
        <w:rPr>
          <w:sz w:val="10"/>
        </w:rPr>
        <w:t xml:space="preserve"> could go on and on.</w:t>
      </w:r>
      <w:r>
        <w:rPr>
          <w:sz w:val="10"/>
        </w:rPr>
        <w:t xml:space="preserve"> </w:t>
      </w:r>
      <w:r w:rsidRPr="005E0888">
        <w:rPr>
          <w:sz w:val="10"/>
        </w:rPr>
        <w:t xml:space="preserve">There have been so many developments in the field of liberal/progressive counterinsurgency </w:t>
      </w:r>
      <w:proofErr w:type="gramStart"/>
      <w:r w:rsidRPr="005E0888">
        <w:rPr>
          <w:sz w:val="10"/>
        </w:rPr>
        <w:t xml:space="preserve">that </w:t>
      </w:r>
      <w:proofErr w:type="spellStart"/>
      <w:r w:rsidRPr="005E0888">
        <w:rPr>
          <w:sz w:val="10"/>
        </w:rPr>
        <w:t>i</w:t>
      </w:r>
      <w:proofErr w:type="spellEnd"/>
      <w:proofErr w:type="gramEnd"/>
      <w:r w:rsidRPr="005E0888">
        <w:rPr>
          <w:sz w:val="10"/>
        </w:rPr>
        <w:t xml:space="preserve"> am hesitant to blast just a few select examples. I’m concerned that doing so might have the unintended effect of fixating our attention on those examples rather than the generalized condition that enables them. So</w:t>
      </w:r>
      <w:proofErr w:type="gramStart"/>
      <w:r w:rsidRPr="005E0888">
        <w:rPr>
          <w:sz w:val="10"/>
        </w:rPr>
        <w:t xml:space="preserve">, </w:t>
      </w:r>
      <w:proofErr w:type="spellStart"/>
      <w:r w:rsidRPr="005E0888">
        <w:rPr>
          <w:sz w:val="10"/>
        </w:rPr>
        <w:t>i</w:t>
      </w:r>
      <w:proofErr w:type="spellEnd"/>
      <w:proofErr w:type="gramEnd"/>
      <w:r w:rsidRPr="005E0888">
        <w:rPr>
          <w:sz w:val="10"/>
        </w:rPr>
        <w:t xml:space="preserve"> hope that readers of this interview will fill in the blanks with other cases that fit the general schema </w:t>
      </w:r>
      <w:proofErr w:type="spellStart"/>
      <w:proofErr w:type="gramStart"/>
      <w:r w:rsidRPr="005E0888">
        <w:rPr>
          <w:sz w:val="10"/>
        </w:rPr>
        <w:t>i’m</w:t>
      </w:r>
      <w:proofErr w:type="spellEnd"/>
      <w:proofErr w:type="gramEnd"/>
      <w:r w:rsidRPr="005E0888">
        <w:rPr>
          <w:sz w:val="10"/>
        </w:rPr>
        <w:t xml:space="preserve"> trying to define here.</w:t>
      </w:r>
      <w:r>
        <w:rPr>
          <w:sz w:val="10"/>
        </w:rPr>
        <w:t xml:space="preserve"> </w:t>
      </w:r>
      <w:r w:rsidRPr="005E0888">
        <w:rPr>
          <w:sz w:val="10"/>
        </w:rPr>
        <w:t>BAR readers are of course quite skeptical of the U.S. corporate media, the Democratic Party, and the many “celebrity activists” that claim to serve Black communities. What role do these forces play in your thinking about “liberal/progressive counterinsurgency”?</w:t>
      </w:r>
      <w:r>
        <w:rPr>
          <w:sz w:val="10"/>
        </w:rPr>
        <w:t xml:space="preserve"> </w:t>
      </w:r>
      <w:r w:rsidRPr="005E0888">
        <w:rPr>
          <w:sz w:val="10"/>
        </w:rPr>
        <w:t>Let me add that we (the loyal readers of BAR) are justifiably skeptical of a shit-ton more than corporate media, the Democratic Party, and the “actor-</w:t>
      </w:r>
      <w:proofErr w:type="spellStart"/>
      <w:r w:rsidRPr="005E0888">
        <w:rPr>
          <w:sz w:val="10"/>
        </w:rPr>
        <w:t>vist</w:t>
      </w:r>
      <w:proofErr w:type="spellEnd"/>
      <w:r w:rsidRPr="005E0888">
        <w:rPr>
          <w:sz w:val="10"/>
        </w:rPr>
        <w:t>”/social media influencer crowd. I think many of us are at least as skeptical of academics, clout-thirsty “activists,” social justice pundits, and nonprofit organization leaders who are propped up by think tanks, corporations (including corporate media) and philanthropic foundations. It’s not necessarily a new thing, but it seems in recent times that a spectrum of grifters and opportunists are building their “brand” by making righteous statements about their commitments to Black liberation, social justice and even abolition.</w:t>
      </w:r>
      <w:r>
        <w:rPr>
          <w:sz w:val="10"/>
        </w:rPr>
        <w:t xml:space="preserve"> </w:t>
      </w:r>
      <w:r w:rsidRPr="005E0888">
        <w:rPr>
          <w:u w:val="single"/>
        </w:rPr>
        <w:t xml:space="preserve">Some of </w:t>
      </w:r>
      <w:r w:rsidRPr="005E0888">
        <w:rPr>
          <w:highlight w:val="cyan"/>
          <w:u w:val="single"/>
        </w:rPr>
        <w:t>these people</w:t>
      </w:r>
      <w:r w:rsidRPr="005E0888">
        <w:rPr>
          <w:u w:val="single"/>
        </w:rPr>
        <w:t>—academics and professional activists in particular—</w:t>
      </w:r>
      <w:r w:rsidRPr="005E0888">
        <w:rPr>
          <w:highlight w:val="cyan"/>
          <w:u w:val="single"/>
        </w:rPr>
        <w:t>have a long history of disavowing</w:t>
      </w:r>
      <w:r w:rsidRPr="005E0888">
        <w:rPr>
          <w:u w:val="single"/>
        </w:rPr>
        <w:t xml:space="preserve">, opposing, or otherwise distancing themselves from </w:t>
      </w:r>
      <w:r w:rsidRPr="005E0888">
        <w:rPr>
          <w:highlight w:val="cyan"/>
          <w:u w:val="single"/>
        </w:rPr>
        <w:t>abolitionist movements</w:t>
      </w:r>
      <w:r w:rsidRPr="005E0888">
        <w:rPr>
          <w:u w:val="single"/>
        </w:rPr>
        <w:t xml:space="preserve">, ideas, and practices, </w:t>
      </w:r>
      <w:r w:rsidRPr="005E0888">
        <w:rPr>
          <w:highlight w:val="cyan"/>
          <w:u w:val="single"/>
        </w:rPr>
        <w:t>but</w:t>
      </w:r>
      <w:r w:rsidRPr="005E0888">
        <w:rPr>
          <w:u w:val="single"/>
        </w:rPr>
        <w:t xml:space="preserve"> have nonetheless recently decided to </w:t>
      </w:r>
      <w:r w:rsidRPr="005E0888">
        <w:rPr>
          <w:highlight w:val="cyan"/>
          <w:u w:val="single"/>
        </w:rPr>
        <w:t>claim “abolition”</w:t>
      </w:r>
      <w:r w:rsidRPr="005E0888">
        <w:rPr>
          <w:u w:val="single"/>
        </w:rPr>
        <w:t xml:space="preserve"> as a self-serving public identity </w:t>
      </w:r>
      <w:r w:rsidRPr="005E0888">
        <w:rPr>
          <w:highlight w:val="cyan"/>
          <w:u w:val="single"/>
        </w:rPr>
        <w:t>because they believe it will afford them access to</w:t>
      </w:r>
      <w:r w:rsidRPr="005E0888">
        <w:rPr>
          <w:u w:val="single"/>
        </w:rPr>
        <w:t xml:space="preserve"> different forms of </w:t>
      </w:r>
      <w:r w:rsidRPr="005E0888">
        <w:rPr>
          <w:highlight w:val="cyan"/>
          <w:u w:val="single"/>
        </w:rPr>
        <w:t>professional</w:t>
      </w:r>
      <w:r w:rsidRPr="005E0888">
        <w:rPr>
          <w:u w:val="single"/>
        </w:rPr>
        <w:t xml:space="preserve"> and social </w:t>
      </w:r>
      <w:r w:rsidRPr="005E0888">
        <w:rPr>
          <w:highlight w:val="cyan"/>
          <w:u w:val="single"/>
        </w:rPr>
        <w:t>capital.</w:t>
      </w:r>
      <w:r w:rsidRPr="005E0888">
        <w:rPr>
          <w:u w:val="single"/>
        </w:rPr>
        <w:t xml:space="preserve"> The problem is, they end up gaining that access </w:t>
      </w:r>
      <w:proofErr w:type="gramStart"/>
      <w:r w:rsidRPr="005E0888">
        <w:rPr>
          <w:u w:val="single"/>
        </w:rPr>
        <w:t>pretty damn</w:t>
      </w:r>
      <w:proofErr w:type="gramEnd"/>
      <w:r w:rsidRPr="005E0888">
        <w:rPr>
          <w:u w:val="single"/>
        </w:rPr>
        <w:t xml:space="preserve"> often. It’s crucial to emphasize that most of the time, these people and institutions don’t even claim to “serve Black communities” (to quote part of your question) or Black political and cultural interests in any serious way—</w:t>
      </w:r>
      <w:r w:rsidRPr="005E0888">
        <w:rPr>
          <w:highlight w:val="cyan"/>
          <w:u w:val="single"/>
        </w:rPr>
        <w:t>they’re</w:t>
      </w:r>
      <w:r w:rsidRPr="005E0888">
        <w:rPr>
          <w:u w:val="single"/>
        </w:rPr>
        <w:t xml:space="preserve"> usually </w:t>
      </w:r>
      <w:r w:rsidRPr="005E0888">
        <w:rPr>
          <w:highlight w:val="cyan"/>
          <w:u w:val="single"/>
        </w:rPr>
        <w:t>attempting to triage</w:t>
      </w:r>
      <w:r w:rsidRPr="005E0888">
        <w:rPr>
          <w:u w:val="single"/>
        </w:rPr>
        <w:t xml:space="preserve"> and pacify what they perceive as Black political and cultural unrest and </w:t>
      </w:r>
      <w:r w:rsidRPr="005E0888">
        <w:rPr>
          <w:highlight w:val="cyan"/>
          <w:u w:val="single"/>
        </w:rPr>
        <w:t>insurgency.</w:t>
      </w:r>
      <w:r>
        <w:rPr>
          <w:sz w:val="10"/>
        </w:rPr>
        <w:t xml:space="preserve"> </w:t>
      </w:r>
      <w:r w:rsidRPr="005E0888">
        <w:rPr>
          <w:sz w:val="10"/>
        </w:rPr>
        <w:t xml:space="preserve">Robert Allen famously wrote about this logic of pacification in his classic book Black Awakening in Capitalist America more than fifty years ago. He was chronicling and analyzing the emergence of a blueprint for liberal/progressive counterinsurgency in real time, from the position of </w:t>
      </w:r>
      <w:proofErr w:type="gramStart"/>
      <w:r w:rsidRPr="005E0888">
        <w:rPr>
          <w:sz w:val="10"/>
        </w:rPr>
        <w:t>an organizer</w:t>
      </w:r>
      <w:proofErr w:type="gramEnd"/>
      <w:r w:rsidRPr="005E0888">
        <w:rPr>
          <w:sz w:val="10"/>
        </w:rPr>
        <w:t xml:space="preserve">, intellectual, and journalist working in Black radical organizations and communities. His work illustrates the earliest moments in the construction of a cross-institutional laboratory of liberal/progressive pacification that has defined the Oakland-San Francisco Bay Area, among other places, for the last few decades. Everything </w:t>
      </w:r>
      <w:proofErr w:type="spellStart"/>
      <w:proofErr w:type="gramStart"/>
      <w:r w:rsidRPr="005E0888">
        <w:rPr>
          <w:sz w:val="10"/>
        </w:rPr>
        <w:t>i’m</w:t>
      </w:r>
      <w:proofErr w:type="spellEnd"/>
      <w:proofErr w:type="gramEnd"/>
      <w:r w:rsidRPr="005E0888">
        <w:rPr>
          <w:sz w:val="10"/>
        </w:rPr>
        <w:t xml:space="preserve"> talking about here is an elaboration </w:t>
      </w:r>
      <w:proofErr w:type="gramStart"/>
      <w:r w:rsidRPr="005E0888">
        <w:rPr>
          <w:sz w:val="10"/>
        </w:rPr>
        <w:t>of</w:t>
      </w:r>
      <w:proofErr w:type="gramEnd"/>
      <w:r w:rsidRPr="005E0888">
        <w:rPr>
          <w:sz w:val="10"/>
        </w:rPr>
        <w:t xml:space="preserve"> my teacher Prof. Allen’s analysis, which he developed at the turn of the 1970s. That’s the contemporary point of genesis for the problem we’re discussing now.</w:t>
      </w:r>
      <w:r>
        <w:rPr>
          <w:sz w:val="10"/>
        </w:rPr>
        <w:t xml:space="preserve"> </w:t>
      </w:r>
      <w:r w:rsidRPr="005E0888">
        <w:rPr>
          <w:sz w:val="10"/>
        </w:rPr>
        <w:t>There is no doubt that the liberal/progressive counterinsurgency metastasizes through the grandstanding of celebrities, Democratic Party representatives, and media influencers.</w:t>
      </w:r>
      <w:r>
        <w:rPr>
          <w:sz w:val="10"/>
        </w:rPr>
        <w:t xml:space="preserve"> </w:t>
      </w:r>
      <w:r w:rsidRPr="005E0888">
        <w:rPr>
          <w:sz w:val="10"/>
        </w:rPr>
        <w:t xml:space="preserve">Here, </w:t>
      </w:r>
      <w:proofErr w:type="spellStart"/>
      <w:r w:rsidRPr="005E0888">
        <w:rPr>
          <w:sz w:val="10"/>
        </w:rPr>
        <w:t>i</w:t>
      </w:r>
      <w:proofErr w:type="spellEnd"/>
      <w:r w:rsidRPr="005E0888">
        <w:rPr>
          <w:sz w:val="10"/>
        </w:rPr>
        <w:t xml:space="preserve"> think immediately of actors Daniel Dae Kim and Daniel Wu, who famously issued a $25,000 bounty on the Black man caught on video assaulting someone whom they believed to be an Asian/American elder walking on a San Francisco street. It was reported soon after they made this widely reported, widely celebrated bounty declaration that the elder was not Asian/American and the Black man on whom they placed the bounty was already in jail. At that point, it was already too late stem a tide of Asian/American vigilante groups—spurred by the debunked information the two Daniels posted on social media—from descending on Oakland Chinatown and other sites in the Bay Area, Los Angeles, New York City, and elsewhere under false pretenses. It almost goes without saying that the vigilante mobilization spurred by the bounty was significantly, if not primarily spurred by a narrative of harmless Asian/American elders suffering random life-threatening attacks from unnamed, hateful Black men.</w:t>
      </w:r>
      <w:r>
        <w:rPr>
          <w:sz w:val="10"/>
        </w:rPr>
        <w:t xml:space="preserve"> </w:t>
      </w:r>
      <w:r w:rsidRPr="005E0888">
        <w:rPr>
          <w:sz w:val="10"/>
        </w:rPr>
        <w:t>Kim and Wu, for their part, didn’t apologize for starting this ill-informed shit; in fact, they insisted that they would do the same thing again for the sake of raising community awareness, whatever the fuck that means. I raise this example because their gesture of the antiblack “bounty” has come to represent—or perhaps overrepresent—a certain Asian/American political position that is based on a narrative of fragility, marginalization and victimization relative to Black people, communities, and liberation movements. It’s as if “Black-on-Asian violence” is the primary and most significant form of suffering that Asian descended people and communities endure in the US context.</w:t>
      </w:r>
      <w:r>
        <w:rPr>
          <w:sz w:val="10"/>
        </w:rPr>
        <w:t xml:space="preserve"> </w:t>
      </w:r>
      <w:r w:rsidRPr="005E0888">
        <w:rPr>
          <w:sz w:val="10"/>
        </w:rPr>
        <w:t>As importantly, this represents a relatively new form of liberal counterinsurgency: the two Daniels exploited their fame and public recognition to weaponize their social media platforms. They instigated a bounty hunt that signified a desire to defend and vindicate Asian Americans from violent Black “hate.” Their grandstand has continued to undermine efforts to build Black-Asian community relationships and solidarity in ways that would address and prevent these forms of interpersonal violence in ways far more effective than increased policing or vigilante pandering. The Daniels fucked up in multiple ways.</w:t>
      </w:r>
      <w:r>
        <w:rPr>
          <w:sz w:val="10"/>
        </w:rPr>
        <w:t xml:space="preserve"> </w:t>
      </w:r>
      <w:r w:rsidRPr="005E0888">
        <w:rPr>
          <w:sz w:val="10"/>
        </w:rPr>
        <w:t>Actor-</w:t>
      </w:r>
      <w:proofErr w:type="spellStart"/>
      <w:r w:rsidRPr="005E0888">
        <w:rPr>
          <w:sz w:val="10"/>
        </w:rPr>
        <w:t>vist</w:t>
      </w:r>
      <w:proofErr w:type="spellEnd"/>
      <w:r w:rsidRPr="005E0888">
        <w:rPr>
          <w:sz w:val="10"/>
        </w:rPr>
        <w:t xml:space="preserve"> bounties aside, the multimillion-dollar, California state-supported efforts of the nonprofit organization Stop AAPI Hate provides another example of how well-meaning liberal/progressive coalitions can undermine already existing abolitionist, Black liberationist, and Black solidarity efforts. This organization, which is a joint effort of the Los Angeles based Asian Pacific Policy and Planning Council (A3</w:t>
      </w:r>
      <w:proofErr w:type="gramStart"/>
      <w:r w:rsidRPr="005E0888">
        <w:rPr>
          <w:sz w:val="10"/>
        </w:rPr>
        <w:t>PCON )</w:t>
      </w:r>
      <w:proofErr w:type="gramEnd"/>
      <w:r w:rsidRPr="005E0888">
        <w:rPr>
          <w:sz w:val="10"/>
        </w:rPr>
        <w:t>, Bay Area based Chinese for Affirmative Action (CAA), and the Asian American Studies Department at San Francisco State University, has created a national data collection project for what they term “anti-Asian hate incidents.” They use this concept to move beyond the narrow legal category of hate crimes. To be fair, it’s also worth acknowledging that the organization has recently stated that it “[does] not endorse solutions such as increased policing or incarceration that have a disparate impact on communities of color.”</w:t>
      </w:r>
      <w:r>
        <w:rPr>
          <w:sz w:val="10"/>
        </w:rPr>
        <w:t xml:space="preserve"> </w:t>
      </w:r>
      <w:r w:rsidRPr="005E0888">
        <w:rPr>
          <w:sz w:val="10"/>
        </w:rPr>
        <w:t>However, the political and ideological impact of this organization’s focus on “hate” undermines and delegitimizes the work of Asian American and Pacific Islander organizations and movements addressing the under-discussed casualties in their communities caused by racist policing, (</w:t>
      </w:r>
      <w:proofErr w:type="spellStart"/>
      <w:r w:rsidRPr="005E0888">
        <w:rPr>
          <w:sz w:val="10"/>
        </w:rPr>
        <w:t>im</w:t>
      </w:r>
      <w:proofErr w:type="spellEnd"/>
      <w:r w:rsidRPr="005E0888">
        <w:rPr>
          <w:sz w:val="10"/>
        </w:rPr>
        <w:t>)migrant and refugee criminalization, gentrification, state and state-sanctioned violence against sex workers, and persistent cultures of antiblackness. None of these forms of violence have anything to do with hate, hate crimes, or hate incidents. Hate incidents compose a tiny fraction of the violence that criminalized and economically vulnerable (</w:t>
      </w:r>
      <w:proofErr w:type="spellStart"/>
      <w:r w:rsidRPr="005E0888">
        <w:rPr>
          <w:sz w:val="10"/>
        </w:rPr>
        <w:t>im</w:t>
      </w:r>
      <w:proofErr w:type="spellEnd"/>
      <w:r w:rsidRPr="005E0888">
        <w:rPr>
          <w:sz w:val="10"/>
        </w:rPr>
        <w:t>)migrant, refugee, poor and working class Asian/American and Pacific Islander communities experience—often in geographic proximity to Black communities. It is worth asking why Stop AAPI Hate’s overfocus on hate incidents gained such extraordinary traction among liberal/progressive Democrats, numerous Republicans, corporate media, clout-thirsty influencers, celebrities, and major philanthropic foundations.</w:t>
      </w:r>
      <w:r>
        <w:rPr>
          <w:sz w:val="10"/>
        </w:rPr>
        <w:t xml:space="preserve"> </w:t>
      </w:r>
      <w:r w:rsidRPr="005E0888">
        <w:rPr>
          <w:sz w:val="10"/>
        </w:rPr>
        <w:t xml:space="preserve">Stop AAPI Hate shows how the rhetoric of “hate” can become a technology of liberal counterinsurgency in-and-of-itself: it works to compartmentalize white supremacist, militarist, colonial, gender, sexual, and racist violence to the realm of isolated individual acts. This individualization of anti-Asian violence permeates the organization’s published reports, which characterize so-called hate incidents as “bullying,” “harassment,” and physical violence motivated by “bias.” (This is all on p. 3 of its 2022 national </w:t>
      </w:r>
      <w:proofErr w:type="gramStart"/>
      <w:r w:rsidRPr="005E0888">
        <w:rPr>
          <w:sz w:val="10"/>
        </w:rPr>
        <w:t>report .</w:t>
      </w:r>
      <w:proofErr w:type="gramEnd"/>
      <w:r w:rsidRPr="005E0888">
        <w:rPr>
          <w:sz w:val="10"/>
        </w:rPr>
        <w:t>) This approach mis-defines oppressive violence as exceptional, irrational and strictly interpersonal—further, it does nothing to address the broad cultural-political impact of the cherry-picked spectacles circulated on social and corporate media of individual Black perpetrators doing harm to individual Asian/Americans.</w:t>
      </w:r>
      <w:r>
        <w:rPr>
          <w:sz w:val="10"/>
        </w:rPr>
        <w:t xml:space="preserve"> </w:t>
      </w:r>
      <w:r w:rsidRPr="005E0888">
        <w:rPr>
          <w:sz w:val="10"/>
        </w:rPr>
        <w:t>To construct Asian/Americans as exceptional victims of exceptional violence produces a demobilizing effect that privileges academic and bureaucratic expertise—data collection—over solidarity work, mutual aid, and movement building. Unsurprisingly, Stop AAPI Hate’s co-founders have been featured and awarded in Time, Forbes, and various other corporate media venues and the coalition is supported by philanthropic funders that include the Carnegie and Ford foundations, among others.</w:t>
      </w:r>
      <w:r>
        <w:rPr>
          <w:sz w:val="10"/>
        </w:rPr>
        <w:t xml:space="preserve"> </w:t>
      </w:r>
      <w:r w:rsidRPr="005E0888">
        <w:rPr>
          <w:sz w:val="10"/>
        </w:rPr>
        <w:t xml:space="preserve">A signature move of people and organizations working from within the liberal/progressive bloc is to start shit with public statements that signify wokeness—“virtue signaling”—while, at the same time, cultivating no significant reciprocal relationships with collective abolitionist projects or other militant, radical movements, organizations, or mobilized communities that might be able to criticize and correct their sometimes well-intentioned, but usually ill-informed and potentially damaging actions. This gap also </w:t>
      </w:r>
      <w:proofErr w:type="gramStart"/>
      <w:r w:rsidRPr="005E0888">
        <w:rPr>
          <w:sz w:val="10"/>
        </w:rPr>
        <w:t>allows for</w:t>
      </w:r>
      <w:proofErr w:type="gramEnd"/>
      <w:r w:rsidRPr="005E0888">
        <w:rPr>
          <w:sz w:val="10"/>
        </w:rPr>
        <w:t xml:space="preserve"> nonblack people to magically center their own identities and vulnerabilities while claiming to work under the umbrella of abolition. To the contrary, abolitionist praxis means working in direct relationship with a diasporic Black radical and revolutionary tradition, even and especially as a nonblack person, Indigenous person, or in my case, a Filipino who has been shaped by that tradition.</w:t>
      </w:r>
      <w:r>
        <w:rPr>
          <w:sz w:val="10"/>
        </w:rPr>
        <w:t xml:space="preserve"> </w:t>
      </w:r>
      <w:r w:rsidRPr="005E0888">
        <w:rPr>
          <w:sz w:val="10"/>
        </w:rPr>
        <w:t xml:space="preserve">Here’s the thing: a lot of these liberal/progressive people and organizations are really, </w:t>
      </w:r>
      <w:proofErr w:type="gramStart"/>
      <w:r w:rsidRPr="005E0888">
        <w:rPr>
          <w:sz w:val="10"/>
        </w:rPr>
        <w:t>really bad</w:t>
      </w:r>
      <w:proofErr w:type="gramEnd"/>
      <w:r w:rsidRPr="005E0888">
        <w:rPr>
          <w:sz w:val="10"/>
        </w:rPr>
        <w:t xml:space="preserve"> at pretending they’re serious about what they’re trying to signify. Not unlike the two Daniels, they’re sloppy, lazy, and ignorant—they are so incompetent and fake that they usually end up telling on themselves, if committed militant people in surrounding movements and communities don’t call them out first. I think one of the best strategies to effectively oppose and defeat this part of the liberal/progressive counterinsurgency is to unapologetically identify, criticize, and, if necessary, make reparative demands of those grifters and opportunists.</w:t>
      </w:r>
      <w:r>
        <w:rPr>
          <w:u w:val="single"/>
        </w:rPr>
        <w:t xml:space="preserve"> </w:t>
      </w:r>
      <w:r w:rsidRPr="005E0888">
        <w:rPr>
          <w:sz w:val="10"/>
        </w:rPr>
        <w:t>How does the university serve as one of these liberal/progressive counterinsurgency forces? Why is it so dangerous to think that one can serve both the academy and Black liberation?</w:t>
      </w:r>
      <w:r>
        <w:rPr>
          <w:sz w:val="10"/>
        </w:rPr>
        <w:t xml:space="preserve"> </w:t>
      </w:r>
      <w:r w:rsidRPr="005E0888">
        <w:rPr>
          <w:sz w:val="10"/>
        </w:rPr>
        <w:t>We need to differentiate between “the university” and “the academy.” They are too often conflated as if they are the same thing. They are not. The university, on the one hand, is a material infrastructure produced by chattel coloniality and sustained by the long legacies of the complex of global power relations that emerges through the foundations of conquest. It’s an institutional ensemble that occupies land, displaces and/or criminalizes pre-existing and surrounding populations, administers colonial and militarized neoliberal research and curricular agendas, exploits student/staff/faculty labor, benefits as a direct descendant and inheritor of chattel racial capitalism, and experiments with new technologies of surveillance and policing, among many other things.</w:t>
      </w:r>
      <w:r>
        <w:rPr>
          <w:sz w:val="10"/>
        </w:rPr>
        <w:t xml:space="preserve"> </w:t>
      </w:r>
      <w:r w:rsidRPr="005E0888">
        <w:rPr>
          <w:sz w:val="10"/>
        </w:rPr>
        <w:t>The academy, on the other hand, is primarily an operationalized aspiration that creates exclusive societies, organizations, and venues of knowledge circulation that fortify and sustain the ascendancy of colonial and antiblack epistemologies, archives, research paradigms, truth claims, aesthetics, and professionalized scholarship. I emphasize that this ascendancy is aspirational because the notion of the academy is animated by a striving for supremacy—if not effective monopoly—over the fields and meanings of proper “knowledge” itself. The academy is, in this sense, a crystallization of the half-millennial Civilization project’s ongoing attempt to dominate knowledge, which also means it constantly weaponizes knowledge as its own specific form of power and violence. The academy is an arrogant aspiration, in both the narcissistic sense and the massively world-deforming, genocidal sense.</w:t>
      </w:r>
      <w:r>
        <w:rPr>
          <w:sz w:val="10"/>
        </w:rPr>
        <w:t xml:space="preserve"> </w:t>
      </w:r>
      <w:r w:rsidRPr="005E0888">
        <w:rPr>
          <w:sz w:val="10"/>
        </w:rPr>
        <w:t>This is also to say that not all “scholarly” or “intellectual” work should be categorized as “academic” work. The university and the academy should be understood as two related regimes, not as the same regime. Together they are, in many ways, the institutional and ideological glue of the liberal/progressive bloc. The university serves as a primary venue for showcasing the bloc’s values and curricula, while the prestige of the academy provides an authorizing signature for some of the bloc’s key ideas and terms, including widely circulating liberal/progressive keywords like “mass incarceration” (which displaces terms like prison industrial complex, fascism, genocide, and domestic war).</w:t>
      </w:r>
      <w:r>
        <w:rPr>
          <w:sz w:val="10"/>
        </w:rPr>
        <w:t xml:space="preserve"> </w:t>
      </w:r>
      <w:r w:rsidRPr="005E0888">
        <w:rPr>
          <w:sz w:val="10"/>
        </w:rPr>
        <w:t xml:space="preserve">The people, organizations and institutions composing the liberal/progressive bloc, especially the university and academy, are Civilizational loyalists. This is the foundation of the liberal/progressive commitment to counterinsurgency. They love Civilization and, in this moment, want Civilization to be more just, diverse and “inclusive.” I can’t lie, there’s a massive part of my own colonized being that participates in this loyalism, even while </w:t>
      </w:r>
      <w:proofErr w:type="spellStart"/>
      <w:r w:rsidRPr="005E0888">
        <w:rPr>
          <w:sz w:val="10"/>
        </w:rPr>
        <w:t>i</w:t>
      </w:r>
      <w:proofErr w:type="spellEnd"/>
      <w:r w:rsidRPr="005E0888">
        <w:rPr>
          <w:sz w:val="10"/>
        </w:rPr>
        <w:t xml:space="preserve"> know the lie must end. That’s why we </w:t>
      </w:r>
      <w:proofErr w:type="gramStart"/>
      <w:r w:rsidRPr="005E0888">
        <w:rPr>
          <w:sz w:val="10"/>
        </w:rPr>
        <w:t>have to</w:t>
      </w:r>
      <w:proofErr w:type="gramEnd"/>
      <w:r w:rsidRPr="005E0888">
        <w:rPr>
          <w:sz w:val="10"/>
        </w:rPr>
        <w:t xml:space="preserve"> talk and think about this stuff out loud, with each other—because otherwise we run the risk of normalizing our hypocritical loyalties.</w:t>
      </w:r>
      <w:r>
        <w:rPr>
          <w:sz w:val="10"/>
        </w:rPr>
        <w:t xml:space="preserve"> </w:t>
      </w:r>
      <w:r w:rsidRPr="005E0888">
        <w:rPr>
          <w:sz w:val="10"/>
        </w:rPr>
        <w:t>You often cite former political prisoner George Jackson in your work. How can his theorization of fascism help us think more clearly about reform, state violence, and Black liberation struggles today?</w:t>
      </w:r>
      <w:r>
        <w:rPr>
          <w:sz w:val="10"/>
        </w:rPr>
        <w:t xml:space="preserve"> </w:t>
      </w:r>
      <w:r w:rsidRPr="005E0888">
        <w:rPr>
          <w:sz w:val="10"/>
        </w:rPr>
        <w:t xml:space="preserve">George Jackson’s theorization of fascism in Blood </w:t>
      </w:r>
      <w:proofErr w:type="gramStart"/>
      <w:r w:rsidRPr="005E0888">
        <w:rPr>
          <w:sz w:val="10"/>
        </w:rPr>
        <w:t>In</w:t>
      </w:r>
      <w:proofErr w:type="gramEnd"/>
      <w:r w:rsidRPr="005E0888">
        <w:rPr>
          <w:sz w:val="10"/>
        </w:rPr>
        <w:t xml:space="preserve"> My Eye is poetic in its urgency and continues to be instructive in its Black revolutionary analytical rigor. By this </w:t>
      </w:r>
      <w:proofErr w:type="spellStart"/>
      <w:r w:rsidRPr="005E0888">
        <w:rPr>
          <w:sz w:val="10"/>
        </w:rPr>
        <w:t>i</w:t>
      </w:r>
      <w:proofErr w:type="spellEnd"/>
      <w:r w:rsidRPr="005E0888">
        <w:rPr>
          <w:sz w:val="10"/>
        </w:rPr>
        <w:t xml:space="preserve"> mean he exemplifies a form of study and thinking that’s animated by a commitment to the complete overthrow of a Civilization that imagines, plans, and desires the evisceration if not the cultural and physical annihilation of Black people, occupied First Nations and Indigenous people, and other targeted peoples. Blood In My Eye completely changed my understanding of state power, capitalism, empire, fascism, and counter-warfare. It also pushed me to think deeply and historically about the creative forms of Black liberationist guerilla war that jump off in different contexts across overdeveloped Global North, First World contexts like the United States.</w:t>
      </w:r>
      <w:r>
        <w:rPr>
          <w:sz w:val="10"/>
        </w:rPr>
        <w:t xml:space="preserve"> </w:t>
      </w:r>
      <w:r w:rsidRPr="005E0888">
        <w:rPr>
          <w:sz w:val="10"/>
        </w:rPr>
        <w:t xml:space="preserve">The Dragon is crystal clear about the logic of reform, which is the primary technology of liberal-progressive counterinsurgency. This technology encompasses cultural, legal, economic, and other institutional maneuvers that rest on the presumption that state violence, centrally gendered antiblack state violence and colonial state violence, can in fact be properly reformed into conditions of equity and livability. Therefore, the liberal/progressive bloc will only tolerate or endorse what it deems to be the proper </w:t>
      </w:r>
      <w:proofErr w:type="gramStart"/>
      <w:r w:rsidRPr="005E0888">
        <w:rPr>
          <w:sz w:val="10"/>
        </w:rPr>
        <w:t>forms</w:t>
      </w:r>
      <w:proofErr w:type="gramEnd"/>
      <w:r w:rsidRPr="005E0888">
        <w:rPr>
          <w:sz w:val="10"/>
        </w:rPr>
        <w:t xml:space="preserve"> of resistance to oppressive and logically genocidal state violence. This point surfaces throughout Blood </w:t>
      </w:r>
      <w:proofErr w:type="gramStart"/>
      <w:r w:rsidRPr="005E0888">
        <w:rPr>
          <w:sz w:val="10"/>
        </w:rPr>
        <w:t>In</w:t>
      </w:r>
      <w:proofErr w:type="gramEnd"/>
      <w:r w:rsidRPr="005E0888">
        <w:rPr>
          <w:sz w:val="10"/>
        </w:rPr>
        <w:t xml:space="preserve"> My Eye as well as parts of Soledad Brother.</w:t>
      </w:r>
      <w:r>
        <w:rPr>
          <w:sz w:val="10"/>
        </w:rPr>
        <w:t xml:space="preserve"> </w:t>
      </w:r>
      <w:r w:rsidRPr="005E0888">
        <w:rPr>
          <w:sz w:val="10"/>
        </w:rPr>
        <w:t xml:space="preserve">When George Jackson argued—around 1970—that reform is fascism’s primary cultural-political apparatus, he was working from the premise that fascism was already in place: “The fascists already have power. The point is that some way must be found to expose them and combat them. An electoral choice of ten different fascists is like choosing which way one wishes to die.” (Blood In My Eye, p. 72) His thinking was not only urgent, </w:t>
      </w:r>
      <w:proofErr w:type="gramStart"/>
      <w:r w:rsidRPr="005E0888">
        <w:rPr>
          <w:sz w:val="10"/>
        </w:rPr>
        <w:t>it was</w:t>
      </w:r>
      <w:proofErr w:type="gramEnd"/>
      <w:r w:rsidRPr="005E0888">
        <w:rPr>
          <w:sz w:val="10"/>
        </w:rPr>
        <w:t xml:space="preserve"> prophetic in the most revolutionary sense.</w:t>
      </w:r>
      <w:r>
        <w:rPr>
          <w:sz w:val="10"/>
        </w:rPr>
        <w:t xml:space="preserve"> </w:t>
      </w:r>
      <w:r w:rsidRPr="005E0888">
        <w:rPr>
          <w:highlight w:val="cyan"/>
          <w:u w:val="single"/>
        </w:rPr>
        <w:t>The liberal</w:t>
      </w:r>
      <w:r w:rsidRPr="005E0888">
        <w:rPr>
          <w:u w:val="single"/>
        </w:rPr>
        <w:t xml:space="preserve">-progressive </w:t>
      </w:r>
      <w:r w:rsidRPr="005E0888">
        <w:rPr>
          <w:highlight w:val="cyan"/>
          <w:u w:val="single"/>
        </w:rPr>
        <w:t>bloc</w:t>
      </w:r>
      <w:r w:rsidRPr="005E0888">
        <w:rPr>
          <w:u w:val="single"/>
        </w:rPr>
        <w:t>—then and now—</w:t>
      </w:r>
      <w:r w:rsidRPr="005E0888">
        <w:rPr>
          <w:highlight w:val="cyan"/>
          <w:u w:val="single"/>
        </w:rPr>
        <w:t>sanctions respectable forms of “resistance” to fascism: nonviolent</w:t>
      </w:r>
      <w:r w:rsidRPr="005E0888">
        <w:rPr>
          <w:u w:val="single"/>
        </w:rPr>
        <w:t xml:space="preserve"> (ideally pacificist) </w:t>
      </w:r>
      <w:r w:rsidRPr="005E0888">
        <w:rPr>
          <w:highlight w:val="cyan"/>
          <w:u w:val="single"/>
        </w:rPr>
        <w:t>demonstrations, reform campaigns</w:t>
      </w:r>
      <w:r w:rsidRPr="005E0888">
        <w:rPr>
          <w:u w:val="single"/>
        </w:rPr>
        <w:t xml:space="preserve"> (legislative propositions, changes to police protocols, changes to criminal justice policy, etc.), </w:t>
      </w:r>
      <w:r w:rsidRPr="005E0888">
        <w:rPr>
          <w:highlight w:val="cyan"/>
          <w:u w:val="single"/>
        </w:rPr>
        <w:t>branded academic research</w:t>
      </w:r>
      <w:r w:rsidRPr="005E0888">
        <w:rPr>
          <w:u w:val="single"/>
        </w:rPr>
        <w:t xml:space="preserve"> (usually </w:t>
      </w:r>
      <w:r w:rsidRPr="005E0888">
        <w:rPr>
          <w:highlight w:val="cyan"/>
          <w:u w:val="single"/>
        </w:rPr>
        <w:t>featuring hot keywords like</w:t>
      </w:r>
      <w:r w:rsidRPr="005E0888">
        <w:rPr>
          <w:u w:val="single"/>
        </w:rPr>
        <w:t xml:space="preserve"> “Black-led,” “abolition,” “mass incarceration,” </w:t>
      </w:r>
      <w:r w:rsidRPr="005E0888">
        <w:rPr>
          <w:highlight w:val="cyan"/>
          <w:u w:val="single"/>
        </w:rPr>
        <w:t>“social justice,”</w:t>
      </w:r>
      <w:r w:rsidRPr="005E0888">
        <w:rPr>
          <w:u w:val="single"/>
        </w:rPr>
        <w:t xml:space="preserve"> etc.), non-insurrectionist cultural and artistic production (films, art exhibits, documentary projects, performances, etc.), and other innovations </w:t>
      </w:r>
      <w:r w:rsidRPr="005E0888">
        <w:rPr>
          <w:highlight w:val="cyan"/>
          <w:u w:val="single"/>
        </w:rPr>
        <w:t>that tolerate</w:t>
      </w:r>
      <w:r w:rsidRPr="005E0888">
        <w:rPr>
          <w:u w:val="single"/>
        </w:rPr>
        <w:t xml:space="preserve"> the existence of </w:t>
      </w:r>
      <w:r w:rsidRPr="005E0888">
        <w:rPr>
          <w:highlight w:val="cyan"/>
          <w:u w:val="single"/>
        </w:rPr>
        <w:t>an already existing fascist</w:t>
      </w:r>
      <w:r w:rsidRPr="005E0888">
        <w:rPr>
          <w:u w:val="single"/>
        </w:rPr>
        <w:t xml:space="preserve"> social and </w:t>
      </w:r>
      <w:r w:rsidRPr="005E0888">
        <w:rPr>
          <w:highlight w:val="cyan"/>
          <w:u w:val="single"/>
        </w:rPr>
        <w:t xml:space="preserve">state </w:t>
      </w:r>
      <w:r w:rsidRPr="005E0888">
        <w:rPr>
          <w:u w:val="single"/>
        </w:rPr>
        <w:t>formation</w:t>
      </w:r>
      <w:r w:rsidRPr="005E0888">
        <w:rPr>
          <w:highlight w:val="cyan"/>
          <w:u w:val="single"/>
        </w:rPr>
        <w:t xml:space="preserve"> while supporting “resistance” </w:t>
      </w:r>
      <w:r w:rsidRPr="005E0888">
        <w:rPr>
          <w:u w:val="single"/>
        </w:rPr>
        <w:t xml:space="preserve">to it. </w:t>
      </w:r>
      <w:r w:rsidRPr="005E0888">
        <w:rPr>
          <w:highlight w:val="cyan"/>
          <w:u w:val="single"/>
        </w:rPr>
        <w:t>Reformism</w:t>
      </w:r>
      <w:r w:rsidRPr="005E0888">
        <w:rPr>
          <w:u w:val="single"/>
        </w:rPr>
        <w:t xml:space="preserve">, even and </w:t>
      </w:r>
      <w:r w:rsidRPr="005E0888">
        <w:rPr>
          <w:highlight w:val="cyan"/>
          <w:u w:val="single"/>
        </w:rPr>
        <w:t>especially in its most militant</w:t>
      </w:r>
      <w:r w:rsidRPr="005E0888">
        <w:rPr>
          <w:u w:val="single"/>
        </w:rPr>
        <w:t xml:space="preserve"> liberal/progressive </w:t>
      </w:r>
      <w:r w:rsidRPr="005E0888">
        <w:rPr>
          <w:highlight w:val="cyan"/>
          <w:u w:val="single"/>
        </w:rPr>
        <w:t>articulations, presumes the perpetuity of gendered antiblack and colonial state violence.</w:t>
      </w:r>
      <w:r w:rsidRPr="005E0888">
        <w:rPr>
          <w:u w:val="single"/>
        </w:rPr>
        <w:t xml:space="preserve"> </w:t>
      </w:r>
      <w:r w:rsidRPr="005E0888">
        <w:rPr>
          <w:sz w:val="10"/>
        </w:rPr>
        <w:t>The foundation of that bloc’s counterinsurgency is its operational assumption that this violence is to be taken for granted, which means that collective mobilizations to refuse this presumption, to reject its legitimacy and persistence, and to abolish its conditions of possibility threaten the very existence and well-being of the liberal/progressive bloc itself. George Jackson’s work is a must-read for anyone who is serious about engaging in some form of radical, revolutionary, abolitionist struggle that flows within the Black liberation tradition.</w:t>
      </w:r>
    </w:p>
    <w:p w14:paraId="13A85019" w14:textId="0D97DB8A" w:rsidR="00573318" w:rsidRDefault="00573318" w:rsidP="00573318">
      <w:pPr>
        <w:rPr>
          <w:sz w:val="12"/>
        </w:rPr>
      </w:pPr>
    </w:p>
    <w:p w14:paraId="68FD2265" w14:textId="77777777" w:rsidR="00573318" w:rsidRPr="007E5484" w:rsidRDefault="00573318" w:rsidP="00573318">
      <w:pPr>
        <w:pStyle w:val="Heading4"/>
        <w:rPr>
          <w:rFonts w:asciiTheme="minorHAnsi" w:hAnsiTheme="minorHAnsi"/>
        </w:rPr>
      </w:pPr>
      <w:r w:rsidRPr="007E5484">
        <w:rPr>
          <w:rFonts w:asciiTheme="minorHAnsi" w:hAnsiTheme="minorHAnsi"/>
        </w:rPr>
        <w:t xml:space="preserve">The focus on affective resistance is multicultural neoliberalism at its worst---it replaces structural analysis with psychological self-esteem engineering which are products of neoliberalism’s individualistic focus </w:t>
      </w:r>
    </w:p>
    <w:p w14:paraId="521D6D28" w14:textId="77777777" w:rsidR="00573318" w:rsidRPr="007E5484" w:rsidRDefault="00573318" w:rsidP="00573318">
      <w:pPr>
        <w:rPr>
          <w:rFonts w:asciiTheme="minorHAnsi" w:hAnsiTheme="minorHAnsi"/>
        </w:rPr>
      </w:pPr>
      <w:r w:rsidRPr="007E5484">
        <w:rPr>
          <w:rFonts w:asciiTheme="minorHAnsi" w:hAnsiTheme="minorHAnsi"/>
        </w:rPr>
        <w:t>Adolph</w:t>
      </w:r>
      <w:r w:rsidRPr="007E5484">
        <w:rPr>
          <w:rStyle w:val="Style13ptBold"/>
          <w:rFonts w:asciiTheme="minorHAnsi" w:hAnsiTheme="minorHAnsi"/>
        </w:rPr>
        <w:t xml:space="preserve"> Reed </w:t>
      </w:r>
      <w:proofErr w:type="gramStart"/>
      <w:r w:rsidRPr="007E5484">
        <w:rPr>
          <w:rStyle w:val="Style13ptBold"/>
          <w:rFonts w:asciiTheme="minorHAnsi" w:hAnsiTheme="minorHAnsi"/>
        </w:rPr>
        <w:t>13</w:t>
      </w:r>
      <w:proofErr w:type="gramEnd"/>
      <w:r w:rsidRPr="007E5484">
        <w:rPr>
          <w:rFonts w:asciiTheme="minorHAnsi" w:hAnsiTheme="minorHAnsi"/>
        </w:rPr>
        <w:t xml:space="preserve">, professor of political science at the University of Pennsylvania and a member of the interim national council of the Labor Party. Django Unchained, </w:t>
      </w:r>
      <w:proofErr w:type="gramStart"/>
      <w:r w:rsidRPr="007E5484">
        <w:rPr>
          <w:rFonts w:asciiTheme="minorHAnsi" w:hAnsiTheme="minorHAnsi"/>
        </w:rPr>
        <w:t>or,</w:t>
      </w:r>
      <w:proofErr w:type="gramEnd"/>
      <w:r w:rsidRPr="007E5484">
        <w:rPr>
          <w:rFonts w:asciiTheme="minorHAnsi" w:hAnsiTheme="minorHAnsi"/>
        </w:rPr>
        <w:t xml:space="preserve"> The Help: How “Cultural Politics” Is Worse Than No Politics at All, and Why, http://nonsite.org/feature/django-unchained-or-the-help-how-cultural-politics-is-worse-than-no-politics-at-all-and-why</w:t>
      </w:r>
    </w:p>
    <w:p w14:paraId="4DF18A05" w14:textId="77777777" w:rsidR="00573318" w:rsidRPr="007E5484" w:rsidRDefault="00573318" w:rsidP="00573318">
      <w:pPr>
        <w:rPr>
          <w:rFonts w:asciiTheme="minorHAnsi" w:hAnsiTheme="minorHAnsi"/>
          <w:sz w:val="12"/>
        </w:rPr>
      </w:pPr>
      <w:r w:rsidRPr="007E5484">
        <w:rPr>
          <w:rFonts w:asciiTheme="minorHAnsi" w:hAnsiTheme="minorHAnsi"/>
          <w:sz w:val="12"/>
        </w:rPr>
        <w:t xml:space="preserve">Defenses of Django Unchained pivot on claims about </w:t>
      </w:r>
      <w:r w:rsidRPr="007E5484">
        <w:rPr>
          <w:rStyle w:val="StyleUnderline"/>
          <w:rFonts w:asciiTheme="minorHAnsi" w:hAnsiTheme="minorHAnsi"/>
        </w:rPr>
        <w:t>the social significance of the narrative of a black hero.</w:t>
      </w:r>
      <w:r w:rsidRPr="007E5484">
        <w:rPr>
          <w:rFonts w:asciiTheme="minorHAnsi" w:hAnsiTheme="minorHAnsi"/>
          <w:sz w:val="12"/>
        </w:rPr>
        <w:t xml:space="preserve"> One node of this argument </w:t>
      </w:r>
      <w:r w:rsidRPr="007E5484">
        <w:rPr>
          <w:rStyle w:val="StyleUnderline"/>
          <w:rFonts w:asciiTheme="minorHAnsi" w:hAnsiTheme="minorHAnsi"/>
        </w:rPr>
        <w:t>emphasizes the need to validate a history of autonomous black agency and “resistance” as a politico-existential desideratum</w:t>
      </w:r>
      <w:r w:rsidRPr="007E5484">
        <w:rPr>
          <w:rFonts w:asciiTheme="minorHAnsi" w:hAnsiTheme="minorHAnsi"/>
          <w:sz w:val="12"/>
        </w:rPr>
        <w:t xml:space="preserve">. </w:t>
      </w:r>
      <w:r w:rsidRPr="007E5484">
        <w:rPr>
          <w:rStyle w:val="StyleUnderline"/>
          <w:rFonts w:asciiTheme="minorHAnsi" w:hAnsiTheme="minorHAnsi"/>
        </w:rPr>
        <w:t>It</w:t>
      </w:r>
      <w:r w:rsidRPr="007E5484">
        <w:rPr>
          <w:rFonts w:asciiTheme="minorHAnsi" w:hAnsiTheme="minorHAnsi"/>
          <w:sz w:val="12"/>
        </w:rPr>
        <w:t xml:space="preserve"> accommodates a view that </w:t>
      </w:r>
      <w:r w:rsidRPr="007E5484">
        <w:rPr>
          <w:rStyle w:val="StyleUnderline"/>
          <w:rFonts w:asciiTheme="minorHAnsi" w:hAnsiTheme="minorHAnsi"/>
        </w:rPr>
        <w:t xml:space="preserve">stresses the importance of recognition of </w:t>
      </w:r>
      <w:r w:rsidRPr="007E5484">
        <w:rPr>
          <w:rStyle w:val="Emphasis"/>
          <w:rFonts w:asciiTheme="minorHAnsi" w:hAnsiTheme="minorHAnsi"/>
          <w:bdr w:val="single" w:sz="4" w:space="0" w:color="auto"/>
        </w:rPr>
        <w:t>rebellious or militant individuals and revolts</w:t>
      </w:r>
      <w:r w:rsidRPr="007E5484">
        <w:rPr>
          <w:rStyle w:val="Emphasis"/>
          <w:rFonts w:asciiTheme="minorHAnsi" w:hAnsiTheme="minorHAnsi"/>
        </w:rPr>
        <w:t xml:space="preserve"> in black American history</w:t>
      </w:r>
      <w:r w:rsidRPr="007E5484">
        <w:rPr>
          <w:rFonts w:asciiTheme="minorHAnsi" w:hAnsiTheme="minorHAnsi"/>
          <w:sz w:val="12"/>
        </w:rPr>
        <w:t xml:space="preserve">. </w:t>
      </w:r>
      <w:proofErr w:type="gramStart"/>
      <w:r w:rsidRPr="007E5484">
        <w:rPr>
          <w:rStyle w:val="StyleUnderline"/>
          <w:rFonts w:asciiTheme="minorHAnsi" w:hAnsiTheme="minorHAnsi"/>
        </w:rPr>
        <w:t>Another</w:t>
      </w:r>
      <w:proofErr w:type="gramEnd"/>
      <w:r w:rsidRPr="007E5484">
        <w:rPr>
          <w:rStyle w:val="StyleUnderline"/>
          <w:rFonts w:asciiTheme="minorHAnsi" w:hAnsiTheme="minorHAnsi"/>
        </w:rPr>
        <w:t xml:space="preserve"> centers on a notion that exposure to</w:t>
      </w:r>
      <w:r w:rsidRPr="007E5484">
        <w:rPr>
          <w:rFonts w:asciiTheme="minorHAnsi" w:hAnsiTheme="minorHAnsi"/>
          <w:sz w:val="12"/>
        </w:rPr>
        <w:t xml:space="preserve"> fictional </w:t>
      </w:r>
      <w:r w:rsidRPr="007E5484">
        <w:rPr>
          <w:rStyle w:val="StyleUnderline"/>
          <w:rFonts w:asciiTheme="minorHAnsi" w:hAnsiTheme="minorHAnsi"/>
        </w:rPr>
        <w:t xml:space="preserve">black heroes can inculcate the sense of personal efficacy necessary to </w:t>
      </w:r>
      <w:r w:rsidRPr="007E5484">
        <w:rPr>
          <w:rStyle w:val="Emphasis"/>
          <w:rFonts w:asciiTheme="minorHAnsi" w:hAnsiTheme="minorHAnsi"/>
        </w:rPr>
        <w:t>overcome the psychological effects of inequality</w:t>
      </w:r>
      <w:r w:rsidRPr="007E5484">
        <w:rPr>
          <w:rFonts w:asciiTheme="minorHAnsi" w:hAnsiTheme="minorHAnsi"/>
          <w:sz w:val="12"/>
        </w:rPr>
        <w:t xml:space="preserve"> </w:t>
      </w:r>
      <w:r w:rsidRPr="007E5484">
        <w:rPr>
          <w:rStyle w:val="StyleUnderline"/>
          <w:rFonts w:asciiTheme="minorHAnsi" w:hAnsiTheme="minorHAnsi"/>
        </w:rPr>
        <w:t>and to facilitate upward mobility and may undermine some whites’ negative stereotypes about black people.</w:t>
      </w:r>
      <w:r w:rsidRPr="007E5484">
        <w:rPr>
          <w:rFonts w:asciiTheme="minorHAnsi" w:hAnsiTheme="minorHAnsi"/>
          <w:sz w:val="12"/>
        </w:rPr>
        <w:t xml:space="preserve"> </w:t>
      </w:r>
      <w:r w:rsidRPr="007E5484">
        <w:rPr>
          <w:rStyle w:val="StyleUnderline"/>
          <w:rFonts w:asciiTheme="minorHAnsi" w:hAnsiTheme="minorHAnsi"/>
        </w:rPr>
        <w:t xml:space="preserve">In either register assignment of social or political importance to depictions of black </w:t>
      </w:r>
      <w:proofErr w:type="gramStart"/>
      <w:r w:rsidRPr="007E5484">
        <w:rPr>
          <w:rStyle w:val="StyleUnderline"/>
          <w:rFonts w:asciiTheme="minorHAnsi" w:hAnsiTheme="minorHAnsi"/>
        </w:rPr>
        <w:t>heroes</w:t>
      </w:r>
      <w:proofErr w:type="gramEnd"/>
      <w:r w:rsidRPr="007E5484">
        <w:rPr>
          <w:rStyle w:val="StyleUnderline"/>
          <w:rFonts w:asciiTheme="minorHAnsi" w:hAnsiTheme="minorHAnsi"/>
        </w:rPr>
        <w:t xml:space="preserve"> rests on presumptions about the nexus of </w:t>
      </w:r>
      <w:r w:rsidRPr="007E5484">
        <w:rPr>
          <w:rStyle w:val="Emphasis"/>
          <w:rFonts w:asciiTheme="minorHAnsi" w:hAnsiTheme="minorHAnsi"/>
        </w:rPr>
        <w:t>mass cultural representation, social commentary, and racial justice</w:t>
      </w:r>
      <w:r w:rsidRPr="007E5484">
        <w:rPr>
          <w:rFonts w:asciiTheme="minorHAnsi" w:hAnsiTheme="minorHAnsi"/>
          <w:sz w:val="12"/>
        </w:rPr>
        <w:t xml:space="preserve"> </w:t>
      </w:r>
      <w:r w:rsidRPr="007E5484">
        <w:rPr>
          <w:rStyle w:val="StyleUnderline"/>
          <w:rFonts w:asciiTheme="minorHAnsi" w:hAnsiTheme="minorHAnsi"/>
        </w:rPr>
        <w:t xml:space="preserve">that are </w:t>
      </w:r>
      <w:r w:rsidRPr="007E5484">
        <w:rPr>
          <w:rFonts w:asciiTheme="minorHAnsi" w:hAnsiTheme="minorHAnsi"/>
          <w:sz w:val="12"/>
        </w:rPr>
        <w:t xml:space="preserve">more </w:t>
      </w:r>
      <w:r w:rsidRPr="007E5484">
        <w:rPr>
          <w:rStyle w:val="StyleUnderline"/>
          <w:rFonts w:asciiTheme="minorHAnsi" w:hAnsiTheme="minorHAnsi"/>
        </w:rPr>
        <w:t>significant politically</w:t>
      </w:r>
      <w:r w:rsidRPr="007E5484">
        <w:rPr>
          <w:rFonts w:asciiTheme="minorHAnsi" w:hAnsiTheme="minorHAnsi"/>
          <w:sz w:val="12"/>
        </w:rPr>
        <w:t xml:space="preserve"> than the controversy about the film itself.</w:t>
      </w:r>
    </w:p>
    <w:p w14:paraId="4648D0A3" w14:textId="77777777" w:rsidR="00573318" w:rsidRPr="007E5484" w:rsidRDefault="00573318" w:rsidP="00573318">
      <w:pPr>
        <w:rPr>
          <w:rStyle w:val="StyleUnderline"/>
          <w:rFonts w:asciiTheme="minorHAnsi" w:hAnsiTheme="minorHAnsi"/>
          <w:sz w:val="12"/>
        </w:rPr>
      </w:pPr>
      <w:r w:rsidRPr="007E5484">
        <w:rPr>
          <w:rFonts w:asciiTheme="minorHAnsi" w:hAnsiTheme="minorHAnsi"/>
          <w:sz w:val="12"/>
        </w:rPr>
        <w:t xml:space="preserve"> In both versions, </w:t>
      </w:r>
      <w:r w:rsidRPr="007E5484">
        <w:rPr>
          <w:rStyle w:val="Emphasis"/>
          <w:rFonts w:asciiTheme="minorHAnsi" w:hAnsiTheme="minorHAnsi"/>
        </w:rPr>
        <w:t xml:space="preserve">this </w:t>
      </w:r>
      <w:r w:rsidRPr="0001246A">
        <w:rPr>
          <w:rStyle w:val="Emphasis"/>
          <w:rFonts w:asciiTheme="minorHAnsi" w:hAnsiTheme="minorHAnsi"/>
          <w:highlight w:val="green"/>
        </w:rPr>
        <w:t xml:space="preserve">argument casts </w:t>
      </w:r>
      <w:r w:rsidRPr="007E5484">
        <w:rPr>
          <w:rStyle w:val="Emphasis"/>
          <w:rFonts w:asciiTheme="minorHAnsi" w:hAnsiTheme="minorHAnsi"/>
        </w:rPr>
        <w:t xml:space="preserve">political and </w:t>
      </w:r>
      <w:r w:rsidRPr="0001246A">
        <w:rPr>
          <w:rStyle w:val="Emphasis"/>
          <w:rFonts w:asciiTheme="minorHAnsi" w:hAnsiTheme="minorHAnsi"/>
          <w:highlight w:val="green"/>
        </w:rPr>
        <w:t>economic problems in psychological terms</w:t>
      </w:r>
      <w:r w:rsidRPr="007E5484">
        <w:rPr>
          <w:rStyle w:val="Emphasis"/>
          <w:rFonts w:asciiTheme="minorHAnsi" w:hAnsiTheme="minorHAnsi"/>
        </w:rPr>
        <w:t>.</w:t>
      </w:r>
      <w:r w:rsidRPr="007E5484">
        <w:rPr>
          <w:rFonts w:asciiTheme="minorHAnsi" w:hAnsiTheme="minorHAnsi"/>
          <w:sz w:val="12"/>
        </w:rPr>
        <w:t xml:space="preserve"> </w:t>
      </w:r>
      <w:r w:rsidRPr="0001246A">
        <w:rPr>
          <w:rStyle w:val="StyleUnderline"/>
          <w:rFonts w:asciiTheme="minorHAnsi" w:hAnsiTheme="minorHAnsi"/>
          <w:highlight w:val="green"/>
        </w:rPr>
        <w:t>Injustice appears as a matter of</w:t>
      </w:r>
      <w:r w:rsidRPr="007E5484">
        <w:rPr>
          <w:rStyle w:val="StyleUnderline"/>
          <w:rFonts w:asciiTheme="minorHAnsi" w:hAnsiTheme="minorHAnsi"/>
        </w:rPr>
        <w:t xml:space="preserve"> disrespect and </w:t>
      </w:r>
      <w:r w:rsidRPr="0001246A">
        <w:rPr>
          <w:rStyle w:val="StyleUnderline"/>
          <w:rFonts w:asciiTheme="minorHAnsi" w:hAnsiTheme="minorHAnsi"/>
          <w:highlight w:val="green"/>
        </w:rPr>
        <w:t>denial of due recognition</w:t>
      </w:r>
      <w:r w:rsidRPr="007E5484">
        <w:rPr>
          <w:rStyle w:val="StyleUnderline"/>
          <w:rFonts w:asciiTheme="minorHAnsi" w:hAnsiTheme="minorHAnsi"/>
        </w:rPr>
        <w:t xml:space="preserve">, </w:t>
      </w:r>
      <w:r w:rsidRPr="0001246A">
        <w:rPr>
          <w:rStyle w:val="StyleUnderline"/>
          <w:rFonts w:asciiTheme="minorHAnsi" w:hAnsiTheme="minorHAnsi"/>
          <w:highlight w:val="green"/>
        </w:rPr>
        <w:t xml:space="preserve">and the remedies </w:t>
      </w:r>
      <w:proofErr w:type="gramStart"/>
      <w:r w:rsidRPr="0001246A">
        <w:rPr>
          <w:rStyle w:val="StyleUnderline"/>
          <w:rFonts w:asciiTheme="minorHAnsi" w:hAnsiTheme="minorHAnsi"/>
          <w:highlight w:val="green"/>
        </w:rPr>
        <w:t>proposed—</w:t>
      </w:r>
      <w:r w:rsidRPr="007E5484">
        <w:rPr>
          <w:rStyle w:val="StyleUnderline"/>
          <w:rFonts w:asciiTheme="minorHAnsi" w:hAnsiTheme="minorHAnsi"/>
        </w:rPr>
        <w:t>which</w:t>
      </w:r>
      <w:proofErr w:type="gramEnd"/>
      <w:r w:rsidRPr="007E5484">
        <w:rPr>
          <w:rStyle w:val="StyleUnderline"/>
          <w:rFonts w:asciiTheme="minorHAnsi" w:hAnsiTheme="minorHAnsi"/>
        </w:rPr>
        <w:t xml:space="preserve"> are all about </w:t>
      </w:r>
      <w:r w:rsidRPr="007E5484">
        <w:rPr>
          <w:rStyle w:val="Emphasis"/>
          <w:rFonts w:asciiTheme="minorHAnsi" w:hAnsiTheme="minorHAnsi"/>
        </w:rPr>
        <w:t>images projected</w:t>
      </w:r>
      <w:r w:rsidRPr="007E5484">
        <w:rPr>
          <w:rFonts w:asciiTheme="minorHAnsi" w:hAnsiTheme="minorHAnsi"/>
          <w:sz w:val="12"/>
        </w:rPr>
        <w:t xml:space="preserve"> and the distribution of jobs associated with their projection—</w:t>
      </w:r>
      <w:r w:rsidRPr="0001246A">
        <w:rPr>
          <w:rStyle w:val="StyleUnderline"/>
          <w:rFonts w:asciiTheme="minorHAnsi" w:hAnsiTheme="minorHAnsi"/>
          <w:highlight w:val="green"/>
        </w:rPr>
        <w:t xml:space="preserve">look </w:t>
      </w:r>
      <w:r w:rsidRPr="007E5484">
        <w:rPr>
          <w:rStyle w:val="StyleUnderline"/>
          <w:rFonts w:asciiTheme="minorHAnsi" w:hAnsiTheme="minorHAnsi"/>
        </w:rPr>
        <w:t xml:space="preserve">a lot </w:t>
      </w:r>
      <w:r w:rsidRPr="0001246A">
        <w:rPr>
          <w:rStyle w:val="StyleUnderline"/>
          <w:rFonts w:asciiTheme="minorHAnsi" w:hAnsiTheme="minorHAnsi"/>
          <w:highlight w:val="green"/>
        </w:rPr>
        <w:t xml:space="preserve">like </w:t>
      </w:r>
      <w:r w:rsidRPr="0001246A">
        <w:rPr>
          <w:rStyle w:val="Emphasis"/>
          <w:rFonts w:asciiTheme="minorHAnsi" w:hAnsiTheme="minorHAnsi"/>
          <w:highlight w:val="green"/>
        </w:rPr>
        <w:t>self-esteem engineering.</w:t>
      </w:r>
      <w:r w:rsidRPr="007E5484">
        <w:rPr>
          <w:rFonts w:asciiTheme="minorHAnsi" w:hAnsiTheme="minorHAnsi"/>
          <w:sz w:val="12"/>
        </w:rPr>
        <w:t xml:space="preserve"> Moreover, </w:t>
      </w:r>
      <w:r w:rsidRPr="0001246A">
        <w:rPr>
          <w:rStyle w:val="StyleUnderline"/>
          <w:rFonts w:asciiTheme="minorHAnsi" w:hAnsiTheme="minorHAnsi"/>
          <w:highlight w:val="green"/>
        </w:rPr>
        <w:t xml:space="preserve">nothing could indicate </w:t>
      </w:r>
      <w:r w:rsidRPr="007E5484">
        <w:rPr>
          <w:rStyle w:val="StyleUnderline"/>
          <w:rFonts w:asciiTheme="minorHAnsi" w:hAnsiTheme="minorHAnsi"/>
        </w:rPr>
        <w:t>more strikingly</w:t>
      </w:r>
      <w:r w:rsidRPr="007E5484">
        <w:rPr>
          <w:rFonts w:asciiTheme="minorHAnsi" w:hAnsiTheme="minorHAnsi"/>
          <w:sz w:val="12"/>
        </w:rPr>
        <w:t xml:space="preserve"> the extent of </w:t>
      </w:r>
      <w:r w:rsidRPr="0001246A">
        <w:rPr>
          <w:rStyle w:val="Emphasis"/>
          <w:rFonts w:asciiTheme="minorHAnsi" w:hAnsiTheme="minorHAnsi"/>
          <w:highlight w:val="green"/>
        </w:rPr>
        <w:t>neoliberal ideological hegemony</w:t>
      </w:r>
      <w:r w:rsidRPr="0001246A">
        <w:rPr>
          <w:rFonts w:asciiTheme="minorHAnsi" w:hAnsiTheme="minorHAnsi"/>
          <w:sz w:val="12"/>
          <w:highlight w:val="green"/>
        </w:rPr>
        <w:t xml:space="preserve"> </w:t>
      </w:r>
      <w:r w:rsidRPr="0001246A">
        <w:rPr>
          <w:rStyle w:val="StyleUnderline"/>
          <w:rFonts w:asciiTheme="minorHAnsi" w:hAnsiTheme="minorHAnsi"/>
          <w:highlight w:val="green"/>
        </w:rPr>
        <w:t>than the idea that</w:t>
      </w:r>
      <w:r w:rsidRPr="007E5484">
        <w:rPr>
          <w:rFonts w:asciiTheme="minorHAnsi" w:hAnsiTheme="minorHAnsi"/>
          <w:sz w:val="12"/>
        </w:rPr>
        <w:t xml:space="preserve"> the mass culture industry and its </w:t>
      </w:r>
      <w:proofErr w:type="gramStart"/>
      <w:r w:rsidRPr="0001246A">
        <w:rPr>
          <w:rStyle w:val="StyleUnderline"/>
          <w:rFonts w:asciiTheme="minorHAnsi" w:hAnsiTheme="minorHAnsi"/>
          <w:highlight w:val="green"/>
        </w:rPr>
        <w:t>representational</w:t>
      </w:r>
      <w:proofErr w:type="gramEnd"/>
      <w:r w:rsidRPr="0001246A">
        <w:rPr>
          <w:rStyle w:val="StyleUnderline"/>
          <w:rFonts w:asciiTheme="minorHAnsi" w:hAnsiTheme="minorHAnsi"/>
          <w:highlight w:val="green"/>
        </w:rPr>
        <w:t xml:space="preserve"> practices constitute </w:t>
      </w:r>
      <w:r w:rsidRPr="007E5484">
        <w:rPr>
          <w:rStyle w:val="StyleUnderline"/>
          <w:rFonts w:asciiTheme="minorHAnsi" w:hAnsiTheme="minorHAnsi"/>
        </w:rPr>
        <w:t xml:space="preserve">a </w:t>
      </w:r>
      <w:r w:rsidRPr="0001246A">
        <w:rPr>
          <w:rStyle w:val="StyleUnderline"/>
          <w:rFonts w:asciiTheme="minorHAnsi" w:hAnsiTheme="minorHAnsi"/>
          <w:highlight w:val="green"/>
        </w:rPr>
        <w:t xml:space="preserve">meaningful </w:t>
      </w:r>
      <w:r w:rsidRPr="007E5484">
        <w:rPr>
          <w:rStyle w:val="StyleUnderline"/>
          <w:rFonts w:asciiTheme="minorHAnsi" w:hAnsiTheme="minorHAnsi"/>
        </w:rPr>
        <w:t xml:space="preserve">terrain for </w:t>
      </w:r>
      <w:r w:rsidRPr="0001246A">
        <w:rPr>
          <w:rStyle w:val="StyleUnderline"/>
          <w:rFonts w:asciiTheme="minorHAnsi" w:hAnsiTheme="minorHAnsi"/>
          <w:highlight w:val="green"/>
        </w:rPr>
        <w:t xml:space="preserve">struggle </w:t>
      </w:r>
      <w:r w:rsidRPr="007E5484">
        <w:rPr>
          <w:rStyle w:val="StyleUnderline"/>
          <w:rFonts w:asciiTheme="minorHAnsi" w:hAnsiTheme="minorHAnsi"/>
        </w:rPr>
        <w:t>to advance egalitarian interests.</w:t>
      </w:r>
      <w:r w:rsidRPr="007E5484">
        <w:rPr>
          <w:rFonts w:asciiTheme="minorHAnsi" w:hAnsiTheme="minorHAnsi"/>
          <w:sz w:val="12"/>
        </w:rPr>
        <w:t xml:space="preserve"> </w:t>
      </w:r>
      <w:r w:rsidRPr="0001246A">
        <w:rPr>
          <w:rStyle w:val="StyleUnderline"/>
          <w:rFonts w:asciiTheme="minorHAnsi" w:hAnsiTheme="minorHAnsi"/>
          <w:highlight w:val="green"/>
        </w:rPr>
        <w:t>It is possible</w:t>
      </w:r>
      <w:r w:rsidRPr="007E5484">
        <w:rPr>
          <w:rStyle w:val="StyleUnderline"/>
          <w:rFonts w:asciiTheme="minorHAnsi" w:hAnsiTheme="minorHAnsi"/>
        </w:rPr>
        <w:t xml:space="preserve"> to entertain that view seriously </w:t>
      </w:r>
      <w:r w:rsidRPr="0001246A">
        <w:rPr>
          <w:rStyle w:val="StyleUnderline"/>
          <w:rFonts w:asciiTheme="minorHAnsi" w:hAnsiTheme="minorHAnsi"/>
          <w:highlight w:val="green"/>
        </w:rPr>
        <w:t xml:space="preserve">only by </w:t>
      </w:r>
      <w:r w:rsidRPr="0001246A">
        <w:rPr>
          <w:rStyle w:val="Emphasis"/>
          <w:rFonts w:asciiTheme="minorHAnsi" w:hAnsiTheme="minorHAnsi"/>
          <w:highlight w:val="green"/>
        </w:rPr>
        <w:t>ignoring</w:t>
      </w:r>
      <w:r w:rsidRPr="007E5484">
        <w:rPr>
          <w:rStyle w:val="Emphasis"/>
          <w:rFonts w:asciiTheme="minorHAnsi" w:hAnsiTheme="minorHAnsi"/>
        </w:rPr>
        <w:t xml:space="preserve"> </w:t>
      </w:r>
      <w:r w:rsidRPr="007E5484">
        <w:rPr>
          <w:rStyle w:val="StyleUnderline"/>
          <w:rFonts w:asciiTheme="minorHAnsi" w:hAnsiTheme="minorHAnsi"/>
        </w:rPr>
        <w:t xml:space="preserve">the fact that the production and consumption of mass culture is thoroughly embedded in </w:t>
      </w:r>
      <w:r w:rsidRPr="0001246A">
        <w:rPr>
          <w:rStyle w:val="StyleUnderline"/>
          <w:rFonts w:asciiTheme="minorHAnsi" w:hAnsiTheme="minorHAnsi"/>
          <w:highlight w:val="green"/>
        </w:rPr>
        <w:t>capitalist material</w:t>
      </w:r>
      <w:r w:rsidRPr="007E5484">
        <w:rPr>
          <w:rStyle w:val="StyleUnderline"/>
          <w:rFonts w:asciiTheme="minorHAnsi" w:hAnsiTheme="minorHAnsi"/>
        </w:rPr>
        <w:t xml:space="preserve"> and ideological </w:t>
      </w:r>
      <w:r w:rsidRPr="0001246A">
        <w:rPr>
          <w:rStyle w:val="StyleUnderline"/>
          <w:rFonts w:asciiTheme="minorHAnsi" w:hAnsiTheme="minorHAnsi"/>
          <w:highlight w:val="green"/>
        </w:rPr>
        <w:t>imperatives</w:t>
      </w:r>
      <w:r w:rsidRPr="007E5484">
        <w:rPr>
          <w:rStyle w:val="StyleUnderline"/>
          <w:rFonts w:asciiTheme="minorHAnsi" w:hAnsiTheme="minorHAnsi"/>
        </w:rPr>
        <w:t>.</w:t>
      </w:r>
    </w:p>
    <w:p w14:paraId="7278C97D" w14:textId="77777777" w:rsidR="00573318" w:rsidRPr="007E5484" w:rsidRDefault="00573318" w:rsidP="00573318">
      <w:pPr>
        <w:rPr>
          <w:rStyle w:val="StyleUnderline"/>
          <w:rFonts w:asciiTheme="minorHAnsi" w:hAnsiTheme="minorHAnsi"/>
          <w:sz w:val="12"/>
        </w:rPr>
      </w:pPr>
      <w:r w:rsidRPr="007E5484">
        <w:rPr>
          <w:rStyle w:val="StyleUnderline"/>
          <w:rFonts w:asciiTheme="minorHAnsi" w:hAnsiTheme="minorHAnsi"/>
          <w:sz w:val="12"/>
        </w:rPr>
        <w:t xml:space="preserve"> </w:t>
      </w:r>
      <w:r w:rsidRPr="007E5484">
        <w:rPr>
          <w:rFonts w:asciiTheme="minorHAnsi" w:hAnsiTheme="minorHAnsi"/>
          <w:sz w:val="12"/>
        </w:rPr>
        <w:t xml:space="preserve">That, incidentally, is why I prefer the usage “mass culture” to describe this industry and its products and processes, although I recognize that it may seem archaic to some readers. The mass culture v. popular culture debate dates at least from the 1950s and has continued with occasional crescendos ever since.5 For two decades or more, instructively in line with the retreat of possibilities for concerted left political action outside the academy, the popular culture side of that debate has been dominant, along with its view that the products of this precinct of mass consumption capitalism are somehow capable of transcending or subverting their material identity as commodities, if not avoiding that identity altogether. </w:t>
      </w:r>
      <w:r w:rsidRPr="007E5484">
        <w:rPr>
          <w:rStyle w:val="StyleUnderline"/>
          <w:rFonts w:asciiTheme="minorHAnsi" w:hAnsiTheme="minorHAnsi"/>
        </w:rPr>
        <w:t>Despite the dogged commitment of</w:t>
      </w:r>
      <w:r w:rsidRPr="007E5484">
        <w:rPr>
          <w:rFonts w:asciiTheme="minorHAnsi" w:hAnsiTheme="minorHAnsi"/>
          <w:sz w:val="12"/>
        </w:rPr>
        <w:t xml:space="preserve"> several generations of American Studies and cultural studies graduate </w:t>
      </w:r>
      <w:r w:rsidRPr="007E5484">
        <w:rPr>
          <w:rStyle w:val="StyleUnderline"/>
          <w:rFonts w:asciiTheme="minorHAnsi" w:hAnsiTheme="minorHAnsi"/>
        </w:rPr>
        <w:t>students who</w:t>
      </w:r>
      <w:r w:rsidRPr="007E5484">
        <w:rPr>
          <w:rFonts w:asciiTheme="minorHAnsi" w:hAnsiTheme="minorHAnsi"/>
          <w:sz w:val="12"/>
        </w:rPr>
        <w:t xml:space="preserve"> want to </w:t>
      </w:r>
      <w:r w:rsidRPr="007E5484">
        <w:rPr>
          <w:rStyle w:val="StyleUnderline"/>
          <w:rFonts w:asciiTheme="minorHAnsi" w:hAnsiTheme="minorHAnsi"/>
        </w:rPr>
        <w:t>valorize</w:t>
      </w:r>
      <w:r w:rsidRPr="007E5484">
        <w:rPr>
          <w:rFonts w:asciiTheme="minorHAnsi" w:hAnsiTheme="minorHAnsi"/>
          <w:sz w:val="12"/>
        </w:rPr>
        <w:t xml:space="preserve"> watching television and </w:t>
      </w:r>
      <w:r w:rsidRPr="007E5484">
        <w:rPr>
          <w:rStyle w:val="StyleUnderline"/>
          <w:rFonts w:asciiTheme="minorHAnsi" w:hAnsiTheme="minorHAnsi"/>
        </w:rPr>
        <w:t>immersion in hip-hop or other</w:t>
      </w:r>
      <w:r w:rsidRPr="007E5484">
        <w:rPr>
          <w:rFonts w:asciiTheme="minorHAnsi" w:hAnsiTheme="minorHAnsi"/>
          <w:sz w:val="12"/>
        </w:rPr>
        <w:t xml:space="preserve"> specialty market </w:t>
      </w:r>
      <w:r w:rsidRPr="007E5484">
        <w:rPr>
          <w:rStyle w:val="StyleUnderline"/>
          <w:rFonts w:asciiTheme="minorHAnsi" w:hAnsiTheme="minorHAnsi"/>
        </w:rPr>
        <w:t>niches centered on youth recreation</w:t>
      </w:r>
      <w:r w:rsidRPr="007E5484">
        <w:rPr>
          <w:rFonts w:asciiTheme="minorHAnsi" w:hAnsiTheme="minorHAnsi"/>
          <w:sz w:val="12"/>
        </w:rPr>
        <w:t xml:space="preserve"> and the most ephemeral fads </w:t>
      </w:r>
      <w:r w:rsidRPr="007E5484">
        <w:rPr>
          <w:rStyle w:val="StyleUnderline"/>
          <w:rFonts w:asciiTheme="minorHAnsi" w:hAnsiTheme="minorHAnsi"/>
        </w:rPr>
        <w:t xml:space="preserve">as both intellectually avant-garde and politically “resistive,” it should be time to admit that that earnest disposition is intellectually shallow and an </w:t>
      </w:r>
      <w:r w:rsidRPr="007E5484">
        <w:rPr>
          <w:rStyle w:val="Emphasis"/>
          <w:rFonts w:asciiTheme="minorHAnsi" w:hAnsiTheme="minorHAnsi"/>
        </w:rPr>
        <w:t>ersatz politics</w:t>
      </w:r>
      <w:r w:rsidRPr="007E5484">
        <w:rPr>
          <w:rFonts w:asciiTheme="minorHAnsi" w:hAnsiTheme="minorHAnsi"/>
          <w:sz w:val="12"/>
        </w:rPr>
        <w:t xml:space="preserve">. </w:t>
      </w:r>
      <w:r w:rsidRPr="007E5484">
        <w:rPr>
          <w:rStyle w:val="StyleUnderline"/>
          <w:rFonts w:asciiTheme="minorHAnsi" w:hAnsiTheme="minorHAnsi"/>
        </w:rPr>
        <w:t xml:space="preserve">The idea of “popular” culture posits a </w:t>
      </w:r>
      <w:r w:rsidRPr="0001246A">
        <w:rPr>
          <w:rStyle w:val="Emphasis"/>
          <w:rFonts w:asciiTheme="minorHAnsi" w:hAnsiTheme="minorHAnsi"/>
          <w:highlight w:val="green"/>
        </w:rPr>
        <w:t xml:space="preserve">spurious autonomy </w:t>
      </w:r>
      <w:r w:rsidRPr="007E5484">
        <w:rPr>
          <w:rStyle w:val="Emphasis"/>
          <w:rFonts w:asciiTheme="minorHAnsi" w:hAnsiTheme="minorHAnsi"/>
        </w:rPr>
        <w:t xml:space="preserve">and organicism that </w:t>
      </w:r>
      <w:proofErr w:type="gramStart"/>
      <w:r w:rsidRPr="0001246A">
        <w:rPr>
          <w:rStyle w:val="Emphasis"/>
          <w:rFonts w:asciiTheme="minorHAnsi" w:hAnsiTheme="minorHAnsi"/>
          <w:highlight w:val="green"/>
        </w:rPr>
        <w:t>actually affirm</w:t>
      </w:r>
      <w:proofErr w:type="gramEnd"/>
      <w:r w:rsidRPr="0001246A">
        <w:rPr>
          <w:rStyle w:val="Emphasis"/>
          <w:rFonts w:asciiTheme="minorHAnsi" w:hAnsiTheme="minorHAnsi"/>
          <w:highlight w:val="green"/>
        </w:rPr>
        <w:t xml:space="preserve"> </w:t>
      </w:r>
      <w:r w:rsidRPr="007E5484">
        <w:rPr>
          <w:rStyle w:val="Emphasis"/>
          <w:rFonts w:asciiTheme="minorHAnsi" w:hAnsiTheme="minorHAnsi"/>
        </w:rPr>
        <w:t xml:space="preserve">mass </w:t>
      </w:r>
      <w:r w:rsidRPr="0001246A">
        <w:rPr>
          <w:rStyle w:val="Emphasis"/>
          <w:rFonts w:asciiTheme="minorHAnsi" w:hAnsiTheme="minorHAnsi"/>
          <w:highlight w:val="green"/>
        </w:rPr>
        <w:t xml:space="preserve">industrial processes by effacing them, </w:t>
      </w:r>
      <w:r w:rsidRPr="0001246A">
        <w:rPr>
          <w:rStyle w:val="Emphasis"/>
          <w:rFonts w:asciiTheme="minorHAnsi" w:hAnsiTheme="minorHAnsi"/>
          <w:highlight w:val="green"/>
          <w:bdr w:val="single" w:sz="4" w:space="0" w:color="auto"/>
        </w:rPr>
        <w:t>especially in</w:t>
      </w:r>
      <w:r w:rsidRPr="007E5484">
        <w:rPr>
          <w:rStyle w:val="Emphasis"/>
          <w:rFonts w:asciiTheme="minorHAnsi" w:hAnsiTheme="minorHAnsi"/>
          <w:bdr w:val="single" w:sz="4" w:space="0" w:color="auto"/>
        </w:rPr>
        <w:t xml:space="preserve"> the putatively rebel, </w:t>
      </w:r>
      <w:r w:rsidRPr="0001246A">
        <w:rPr>
          <w:rStyle w:val="Emphasis"/>
          <w:rFonts w:asciiTheme="minorHAnsi" w:hAnsiTheme="minorHAnsi"/>
          <w:highlight w:val="green"/>
          <w:bdr w:val="single" w:sz="4" w:space="0" w:color="auto"/>
        </w:rPr>
        <w:t>fringe</w:t>
      </w:r>
      <w:r w:rsidRPr="007E5484">
        <w:rPr>
          <w:rFonts w:asciiTheme="minorHAnsi" w:hAnsiTheme="minorHAnsi"/>
          <w:sz w:val="12"/>
        </w:rPr>
        <w:t xml:space="preserve">, or underground market </w:t>
      </w:r>
      <w:r w:rsidRPr="0001246A">
        <w:rPr>
          <w:rStyle w:val="StyleUnderline"/>
          <w:rFonts w:asciiTheme="minorHAnsi" w:hAnsiTheme="minorHAnsi"/>
          <w:highlight w:val="green"/>
        </w:rPr>
        <w:t xml:space="preserve">niches that </w:t>
      </w:r>
      <w:r w:rsidRPr="0001246A">
        <w:rPr>
          <w:rStyle w:val="Emphasis"/>
          <w:rFonts w:asciiTheme="minorHAnsi" w:hAnsiTheme="minorHAnsi"/>
          <w:highlight w:val="green"/>
        </w:rPr>
        <w:t xml:space="preserve">depend on the fiction of the authentic </w:t>
      </w:r>
      <w:r w:rsidRPr="007E5484">
        <w:rPr>
          <w:rStyle w:val="StyleUnderline"/>
          <w:rFonts w:asciiTheme="minorHAnsi" w:hAnsiTheme="minorHAnsi"/>
        </w:rPr>
        <w:t>to announce the birth of new product cycles.</w:t>
      </w:r>
    </w:p>
    <w:p w14:paraId="1ED6BD2B" w14:textId="77777777" w:rsidR="00573318" w:rsidRPr="007E5484" w:rsidRDefault="00573318" w:rsidP="00573318">
      <w:pPr>
        <w:rPr>
          <w:rFonts w:asciiTheme="minorHAnsi" w:hAnsiTheme="minorHAnsi"/>
          <w:sz w:val="12"/>
        </w:rPr>
      </w:pPr>
      <w:r w:rsidRPr="007E5484">
        <w:rPr>
          <w:rStyle w:val="StyleUnderline"/>
          <w:rFonts w:asciiTheme="minorHAnsi" w:hAnsiTheme="minorHAnsi"/>
          <w:sz w:val="12"/>
        </w:rPr>
        <w:t xml:space="preserve"> </w:t>
      </w:r>
      <w:r w:rsidRPr="00E56803">
        <w:rPr>
          <w:rStyle w:val="StyleUnderline"/>
          <w:rFonts w:asciiTheme="minorHAnsi" w:hAnsiTheme="minorHAnsi"/>
        </w:rPr>
        <w:t xml:space="preserve">The power of the </w:t>
      </w:r>
      <w:r w:rsidRPr="0001246A">
        <w:rPr>
          <w:rStyle w:val="StyleUnderline"/>
          <w:rFonts w:asciiTheme="minorHAnsi" w:hAnsiTheme="minorHAnsi"/>
          <w:highlight w:val="green"/>
        </w:rPr>
        <w:t xml:space="preserve">hero is a </w:t>
      </w:r>
      <w:r w:rsidRPr="0001246A">
        <w:rPr>
          <w:rStyle w:val="Emphasis"/>
          <w:rFonts w:asciiTheme="minorHAnsi" w:hAnsiTheme="minorHAnsi"/>
          <w:highlight w:val="green"/>
        </w:rPr>
        <w:t>cathartic trope</w:t>
      </w:r>
      <w:r w:rsidRPr="007E5484">
        <w:rPr>
          <w:rFonts w:asciiTheme="minorHAnsi" w:hAnsiTheme="minorHAnsi"/>
          <w:sz w:val="12"/>
        </w:rPr>
        <w:t xml:space="preserve"> that connects mainly with the sensibility of adolescent boys—of whatever nominal age. Tarantino has allowed as much, responding to black critics’ complaints about the violence and copious use of “nigger” by proclaiming “Even for the film’s biggest detractors, I think their children will grow up and love this movie. I think it could become a rite of passage for young black males.”6 This response stems no doubt from Tarantino’s arrogance and opportunism, and some critics have denounced it as no better than racially presumptuous. But he is hardly alone in defending the film with an assertion that it gives black youth heroes, is generically inspirational or both. Similarly, in a January 9, </w:t>
      </w:r>
      <w:proofErr w:type="gramStart"/>
      <w:r w:rsidRPr="007E5484">
        <w:rPr>
          <w:rFonts w:asciiTheme="minorHAnsi" w:hAnsiTheme="minorHAnsi"/>
          <w:sz w:val="12"/>
        </w:rPr>
        <w:t>2012</w:t>
      </w:r>
      <w:proofErr w:type="gramEnd"/>
      <w:r w:rsidRPr="007E5484">
        <w:rPr>
          <w:rFonts w:asciiTheme="minorHAnsi" w:hAnsiTheme="minorHAnsi"/>
          <w:sz w:val="12"/>
        </w:rPr>
        <w:t xml:space="preserve"> interview on the Daily Show, George Lucas adduced this line to promote his even more execrable race-oriented live-action cartoon, Red Tails, which, incidentally, trivializes segregation in the military by reducing it to a matter of bad or outmoded attitudes. The ironic effect is significant understatement of both the obstacles the Tuskegee airmen faced and their actual accomplishments by rendering them as backdrop for a blackface, slapped-together remake of Top Gun. (Norman Jewison’s 1984 film, A Soldier’s Story, adapted from Charles Fuller’s A Soldier’s Play, is a much more sensitive and thought-provoking rumination on the complexities of race and racism in the Jim Crow U.S. Army—an army mobilized, as my father, a veteran of the Normandy invasion, never tired of remarking sardonically, to fight the racist Nazis.) Lucas characterized his film as “patriotic, even jingoistic” and was explicit that he wanted to create a film that would feature “real heroes” and would be “inspirational for teenage boys.” Much as Django </w:t>
      </w:r>
      <w:proofErr w:type="spellStart"/>
      <w:r w:rsidRPr="007E5484">
        <w:rPr>
          <w:rFonts w:asciiTheme="minorHAnsi" w:hAnsiTheme="minorHAnsi"/>
          <w:sz w:val="12"/>
        </w:rPr>
        <w:t>Unchained’s</w:t>
      </w:r>
      <w:proofErr w:type="spellEnd"/>
      <w:r w:rsidRPr="007E5484">
        <w:rPr>
          <w:rFonts w:asciiTheme="minorHAnsi" w:hAnsiTheme="minorHAnsi"/>
          <w:sz w:val="12"/>
        </w:rPr>
        <w:t xml:space="preserve"> defenders compare it on those terms favorably to Lincoln, Lucas hyped Red Tails as being a genuine hero story unlike “Glory, where you have a lot of white officers running those guys into cannon fodder.”</w:t>
      </w:r>
    </w:p>
    <w:p w14:paraId="2F23DEBB" w14:textId="77777777" w:rsidR="00573318" w:rsidRPr="007E5484" w:rsidRDefault="00573318" w:rsidP="00573318">
      <w:pPr>
        <w:rPr>
          <w:rFonts w:asciiTheme="minorHAnsi" w:hAnsiTheme="minorHAnsi"/>
          <w:sz w:val="12"/>
        </w:rPr>
      </w:pPr>
      <w:r w:rsidRPr="007E5484">
        <w:rPr>
          <w:rFonts w:asciiTheme="minorHAnsi" w:hAnsiTheme="minorHAnsi"/>
          <w:sz w:val="12"/>
        </w:rPr>
        <w:t xml:space="preserve"> Of course, the film industry is sharply tilted toward the youth market, as Lucas and Tarantino are acutely aware. But Lucas, unlike Tarantino, was not being defensive in asserting his desire to inspire the young; he offered it more as a boast. As he has said often, he’d </w:t>
      </w:r>
      <w:proofErr w:type="gramStart"/>
      <w:r w:rsidRPr="007E5484">
        <w:rPr>
          <w:rFonts w:asciiTheme="minorHAnsi" w:hAnsiTheme="minorHAnsi"/>
          <w:sz w:val="12"/>
        </w:rPr>
        <w:t>wanted for</w:t>
      </w:r>
      <w:proofErr w:type="gramEnd"/>
      <w:r w:rsidRPr="007E5484">
        <w:rPr>
          <w:rFonts w:asciiTheme="minorHAnsi" w:hAnsiTheme="minorHAnsi"/>
          <w:sz w:val="12"/>
        </w:rPr>
        <w:t xml:space="preserve"> years to make a film about the Tuskegee airmen, and he reports that he always intended telling their story as a feel-good, crossover inspirational tale. Telling it that way also fits in principle (though in this instance not in practice, as Red Tails bombed at the box office) with the commercial imperatives of increasingly degraded mass entertainment.</w:t>
      </w:r>
    </w:p>
    <w:p w14:paraId="0E248A0C" w14:textId="77777777" w:rsidR="00573318" w:rsidRPr="007E5484" w:rsidRDefault="00573318" w:rsidP="00573318">
      <w:pPr>
        <w:rPr>
          <w:rFonts w:asciiTheme="minorHAnsi" w:hAnsiTheme="minorHAnsi"/>
          <w:sz w:val="12"/>
        </w:rPr>
      </w:pPr>
      <w:r w:rsidRPr="007E5484">
        <w:rPr>
          <w:rFonts w:asciiTheme="minorHAnsi" w:hAnsiTheme="minorHAnsi"/>
          <w:sz w:val="12"/>
        </w:rPr>
        <w:t xml:space="preserve"> Dargis observed that the ahistoricism of </w:t>
      </w:r>
      <w:proofErr w:type="gramStart"/>
      <w:r w:rsidRPr="007E5484">
        <w:rPr>
          <w:rFonts w:asciiTheme="minorHAnsi" w:hAnsiTheme="minorHAnsi"/>
          <w:sz w:val="12"/>
        </w:rPr>
        <w:t>the recent period</w:t>
      </w:r>
      <w:proofErr w:type="gramEnd"/>
      <w:r w:rsidRPr="007E5484">
        <w:rPr>
          <w:rFonts w:asciiTheme="minorHAnsi" w:hAnsiTheme="minorHAnsi"/>
          <w:sz w:val="12"/>
        </w:rPr>
        <w:t xml:space="preserve"> films is influenced by market imperatives in </w:t>
      </w:r>
      <w:proofErr w:type="gramStart"/>
      <w:r w:rsidRPr="007E5484">
        <w:rPr>
          <w:rFonts w:asciiTheme="minorHAnsi" w:hAnsiTheme="minorHAnsi"/>
          <w:sz w:val="12"/>
        </w:rPr>
        <w:t>a global film</w:t>
      </w:r>
      <w:proofErr w:type="gramEnd"/>
      <w:r w:rsidRPr="007E5484">
        <w:rPr>
          <w:rFonts w:asciiTheme="minorHAnsi" w:hAnsiTheme="minorHAnsi"/>
          <w:sz w:val="12"/>
        </w:rPr>
        <w:t xml:space="preserve"> industry. The more a film is tied to historically specific contexts, the more difficult it is to sell elsewhere. That logic selects for special effects-driven products as well as standardized, decontextualized and simplistic</w:t>
      </w:r>
      <w:proofErr w:type="gramStart"/>
      <w:r w:rsidRPr="007E5484">
        <w:rPr>
          <w:rFonts w:asciiTheme="minorHAnsi" w:hAnsiTheme="minorHAnsi"/>
          <w:sz w:val="12"/>
        </w:rPr>
        <w:t>—“</w:t>
      </w:r>
      <w:proofErr w:type="gramEnd"/>
      <w:r w:rsidRPr="007E5484">
        <w:rPr>
          <w:rFonts w:asciiTheme="minorHAnsi" w:hAnsiTheme="minorHAnsi"/>
          <w:sz w:val="12"/>
        </w:rPr>
        <w:t xml:space="preserve">universal”—story lines, preferably set in fantasy worlds of the filmmakers’ design. As Dargis notes, these films find their meaning in shopworn clichés puffed up as timeless verities, including uplifting and inspirational messages for youth. But something else underlies the stress </w:t>
      </w:r>
      <w:proofErr w:type="gramStart"/>
      <w:r w:rsidRPr="007E5484">
        <w:rPr>
          <w:rFonts w:asciiTheme="minorHAnsi" w:hAnsiTheme="minorHAnsi"/>
          <w:sz w:val="12"/>
        </w:rPr>
        <w:t>on</w:t>
      </w:r>
      <w:proofErr w:type="gramEnd"/>
      <w:r w:rsidRPr="007E5484">
        <w:rPr>
          <w:rFonts w:asciiTheme="minorHAnsi" w:hAnsiTheme="minorHAnsi"/>
          <w:sz w:val="12"/>
        </w:rPr>
        <w:t xml:space="preserve"> inspiration in the black-interest films, which shows up in critical discussion of them as well.</w:t>
      </w:r>
    </w:p>
    <w:p w14:paraId="2AD0A73B" w14:textId="77777777" w:rsidR="00573318" w:rsidRPr="007E5484" w:rsidRDefault="00573318" w:rsidP="00573318">
      <w:pPr>
        <w:rPr>
          <w:rFonts w:asciiTheme="minorHAnsi" w:hAnsiTheme="minorHAnsi"/>
          <w:sz w:val="12"/>
        </w:rPr>
      </w:pPr>
      <w:r w:rsidRPr="007E5484">
        <w:rPr>
          <w:rFonts w:asciiTheme="minorHAnsi" w:hAnsiTheme="minorHAnsi"/>
          <w:sz w:val="12"/>
        </w:rPr>
        <w:t xml:space="preserve"> All these films—The Help, Red Tails, Django Unchained, even Lincoln and Glory—make a claim to public attention based partly on their social significance beyond entertainment or art, and they do so because they engage with significant moments in the history of the nexus of race and politics in the United States. There would not be so much discussion and debate and no Golden Globe, NAACP Image, or Academy Award nominations for The Help, Red Tails, or Django Unchained if those films weren’t defined </w:t>
      </w:r>
      <w:r w:rsidRPr="00E56803">
        <w:rPr>
          <w:rFonts w:asciiTheme="minorHAnsi" w:hAnsiTheme="minorHAnsi"/>
          <w:sz w:val="12"/>
        </w:rPr>
        <w:t>partly by thematizing that nexus of race and politics in some way.</w:t>
      </w:r>
    </w:p>
    <w:p w14:paraId="21AC571B" w14:textId="77777777" w:rsidR="00573318" w:rsidRPr="007E5484" w:rsidRDefault="00573318" w:rsidP="00573318">
      <w:pPr>
        <w:rPr>
          <w:rStyle w:val="StyleUnderline"/>
          <w:rFonts w:asciiTheme="minorHAnsi" w:hAnsiTheme="minorHAnsi"/>
          <w:sz w:val="12"/>
        </w:rPr>
      </w:pPr>
      <w:r w:rsidRPr="007E5484">
        <w:rPr>
          <w:rFonts w:asciiTheme="minorHAnsi" w:hAnsiTheme="minorHAnsi"/>
          <w:sz w:val="12"/>
        </w:rPr>
        <w:t xml:space="preserve"> </w:t>
      </w:r>
      <w:r w:rsidRPr="00E56803">
        <w:rPr>
          <w:rStyle w:val="StyleUnderline"/>
          <w:rFonts w:asciiTheme="minorHAnsi" w:hAnsiTheme="minorHAnsi"/>
        </w:rPr>
        <w:t xml:space="preserve">The </w:t>
      </w:r>
      <w:r w:rsidRPr="0001246A">
        <w:rPr>
          <w:rStyle w:val="StyleUnderline"/>
          <w:rFonts w:asciiTheme="minorHAnsi" w:hAnsiTheme="minorHAnsi"/>
          <w:highlight w:val="green"/>
        </w:rPr>
        <w:t>pretensions to social significance</w:t>
      </w:r>
      <w:r w:rsidRPr="007E5484">
        <w:rPr>
          <w:rFonts w:asciiTheme="minorHAnsi" w:hAnsiTheme="minorHAnsi"/>
          <w:sz w:val="12"/>
        </w:rPr>
        <w:t xml:space="preserve"> </w:t>
      </w:r>
      <w:r w:rsidRPr="007E5484">
        <w:rPr>
          <w:rStyle w:val="StyleUnderline"/>
          <w:rFonts w:asciiTheme="minorHAnsi" w:hAnsiTheme="minorHAnsi"/>
        </w:rPr>
        <w:t xml:space="preserve">that fit </w:t>
      </w:r>
      <w:r w:rsidRPr="007E5484">
        <w:rPr>
          <w:rFonts w:asciiTheme="minorHAnsi" w:hAnsiTheme="minorHAnsi"/>
          <w:sz w:val="12"/>
        </w:rPr>
        <w:t>these films</w:t>
      </w:r>
      <w:r w:rsidRPr="007E5484">
        <w:rPr>
          <w:rStyle w:val="StyleUnderline"/>
          <w:rFonts w:asciiTheme="minorHAnsi" w:hAnsiTheme="minorHAnsi"/>
        </w:rPr>
        <w:t xml:space="preserve"> </w:t>
      </w:r>
      <w:r w:rsidRPr="0001246A">
        <w:rPr>
          <w:rStyle w:val="StyleUnderline"/>
          <w:rFonts w:asciiTheme="minorHAnsi" w:hAnsiTheme="minorHAnsi"/>
          <w:highlight w:val="green"/>
        </w:rPr>
        <w:t>in</w:t>
      </w:r>
      <w:r w:rsidRPr="007E5484">
        <w:rPr>
          <w:rStyle w:val="StyleUnderline"/>
          <w:rFonts w:asciiTheme="minorHAnsi" w:hAnsiTheme="minorHAnsi"/>
        </w:rPr>
        <w:t xml:space="preserve">to </w:t>
      </w:r>
      <w:r w:rsidRPr="0001246A">
        <w:rPr>
          <w:rStyle w:val="StyleUnderline"/>
          <w:rFonts w:asciiTheme="minorHAnsi" w:hAnsiTheme="minorHAnsi"/>
          <w:highlight w:val="green"/>
        </w:rPr>
        <w:t>their</w:t>
      </w:r>
      <w:r w:rsidRPr="007E5484">
        <w:rPr>
          <w:rFonts w:asciiTheme="minorHAnsi" w:hAnsiTheme="minorHAnsi"/>
          <w:sz w:val="12"/>
        </w:rPr>
        <w:t xml:space="preserve"> </w:t>
      </w:r>
      <w:proofErr w:type="gramStart"/>
      <w:r w:rsidRPr="007E5484">
        <w:rPr>
          <w:rFonts w:asciiTheme="minorHAnsi" w:hAnsiTheme="minorHAnsi"/>
          <w:sz w:val="12"/>
        </w:rPr>
        <w:t>particular market</w:t>
      </w:r>
      <w:proofErr w:type="gramEnd"/>
      <w:r w:rsidRPr="007E5484">
        <w:rPr>
          <w:rFonts w:asciiTheme="minorHAnsi" w:hAnsiTheme="minorHAnsi"/>
          <w:sz w:val="12"/>
        </w:rPr>
        <w:t xml:space="preserve"> niche don’t conflict with the mass-market film industry’s imperative of infantilization because those pretensions are only part of the show; they are little more than empty bromides, product differentiation in the patter of “seemingly timeless ideals” which the mass entertainment industry constantly recycles. (Andrew O’Hehir observes as much about Django Unchained, which he describes as “a three-hour trailer for a movie that never happens.”7) That comes through in the defense of these films, in the face of evidence of their failings, that, after all, they are “just entertainment.” Their </w:t>
      </w:r>
      <w:r w:rsidRPr="0001246A">
        <w:rPr>
          <w:rStyle w:val="StyleUnderline"/>
          <w:rFonts w:asciiTheme="minorHAnsi" w:hAnsiTheme="minorHAnsi"/>
          <w:highlight w:val="green"/>
        </w:rPr>
        <w:t xml:space="preserve">substantive content is ideological; it is their contribution to the </w:t>
      </w:r>
      <w:r w:rsidRPr="0001246A">
        <w:rPr>
          <w:rStyle w:val="Emphasis"/>
          <w:rFonts w:asciiTheme="minorHAnsi" w:hAnsiTheme="minorHAnsi"/>
          <w:highlight w:val="green"/>
        </w:rPr>
        <w:t>naturalization of neoliberalism’s ontology</w:t>
      </w:r>
      <w:r w:rsidRPr="007E5484">
        <w:rPr>
          <w:rStyle w:val="StyleUnderline"/>
          <w:rFonts w:asciiTheme="minorHAnsi" w:hAnsiTheme="minorHAnsi"/>
        </w:rPr>
        <w:t xml:space="preserve"> as they propagandize its universalization across spatial, temporal, and social contexts.</w:t>
      </w:r>
    </w:p>
    <w:p w14:paraId="6B966406" w14:textId="77777777" w:rsidR="00573318" w:rsidRPr="007E5484" w:rsidRDefault="00573318" w:rsidP="00573318">
      <w:pPr>
        <w:rPr>
          <w:rFonts w:asciiTheme="minorHAnsi" w:hAnsiTheme="minorHAnsi"/>
          <w:sz w:val="12"/>
        </w:rPr>
      </w:pPr>
      <w:r w:rsidRPr="007E5484">
        <w:rPr>
          <w:rStyle w:val="StyleUnderline"/>
          <w:rFonts w:asciiTheme="minorHAnsi" w:hAnsiTheme="minorHAnsi"/>
          <w:sz w:val="12"/>
        </w:rPr>
        <w:t xml:space="preserve"> </w:t>
      </w:r>
      <w:r w:rsidRPr="007E5484">
        <w:rPr>
          <w:rFonts w:asciiTheme="minorHAnsi" w:hAnsiTheme="minorHAnsi"/>
          <w:sz w:val="12"/>
        </w:rPr>
        <w:t xml:space="preserve">Purportedly in the interest of popular education cum entertainment, Django Unchained and The Help, and Red Tails for that matter, read the sensibilities of the present into the past by divesting the latter of its specific historicity. They reinforce the sense of the past as generic old-timey times distinguishable from the present by superficial inadequacies—outmoded fashion, technology, commodities and ideas—since overcome. In The Help </w:t>
      </w:r>
      <w:proofErr w:type="spellStart"/>
      <w:r w:rsidRPr="007E5484">
        <w:rPr>
          <w:rFonts w:asciiTheme="minorHAnsi" w:hAnsiTheme="minorHAnsi"/>
          <w:sz w:val="12"/>
        </w:rPr>
        <w:t>Hilly’s</w:t>
      </w:r>
      <w:proofErr w:type="spellEnd"/>
      <w:r w:rsidRPr="007E5484">
        <w:rPr>
          <w:rFonts w:asciiTheme="minorHAnsi" w:hAnsiTheme="minorHAnsi"/>
          <w:sz w:val="12"/>
        </w:rPr>
        <w:t xml:space="preserve"> obsession with her pet project marks segregation’s petty apartheid as irrational in part because of the expense rigorously enforcing it would require; the breadwinning husbands express their frustration with it as financially impractical. Hilly is a mean-spirited, narrow-minded person whose rigid and tone-deaf commitment to segregationist consistency not only reflects her limitations of character but also is economically unsound, a fact that further defines her, and the cartoon version of Jim Crow she represents, as irrational.</w:t>
      </w:r>
    </w:p>
    <w:p w14:paraId="03882362" w14:textId="77777777" w:rsidR="00573318" w:rsidRPr="007E5484" w:rsidRDefault="00573318" w:rsidP="00573318">
      <w:pPr>
        <w:rPr>
          <w:rStyle w:val="StyleUnderline"/>
          <w:rFonts w:asciiTheme="minorHAnsi" w:hAnsiTheme="minorHAnsi"/>
          <w:sz w:val="12"/>
        </w:rPr>
      </w:pPr>
      <w:r w:rsidRPr="007E5484">
        <w:rPr>
          <w:rFonts w:asciiTheme="minorHAnsi" w:hAnsiTheme="minorHAnsi"/>
          <w:sz w:val="12"/>
        </w:rPr>
        <w:t xml:space="preserve"> </w:t>
      </w:r>
      <w:r w:rsidRPr="00E56803">
        <w:rPr>
          <w:rStyle w:val="StyleUnderline"/>
          <w:rFonts w:asciiTheme="minorHAnsi" w:hAnsiTheme="minorHAnsi"/>
        </w:rPr>
        <w:t xml:space="preserve">The </w:t>
      </w:r>
      <w:r w:rsidRPr="0001246A">
        <w:rPr>
          <w:rStyle w:val="StyleUnderline"/>
          <w:rFonts w:asciiTheme="minorHAnsi" w:hAnsiTheme="minorHAnsi"/>
          <w:highlight w:val="green"/>
        </w:rPr>
        <w:t>deeper message</w:t>
      </w:r>
      <w:r w:rsidRPr="007E5484">
        <w:rPr>
          <w:rFonts w:asciiTheme="minorHAnsi" w:hAnsiTheme="minorHAnsi"/>
          <w:sz w:val="12"/>
        </w:rPr>
        <w:t xml:space="preserve"> of these films, insofar as they deny the integrity of the past, </w:t>
      </w:r>
      <w:r w:rsidRPr="0001246A">
        <w:rPr>
          <w:rStyle w:val="StyleUnderline"/>
          <w:rFonts w:asciiTheme="minorHAnsi" w:hAnsiTheme="minorHAnsi"/>
          <w:highlight w:val="green"/>
        </w:rPr>
        <w:t xml:space="preserve">is that there is no thinkable alternative </w:t>
      </w:r>
      <w:r w:rsidRPr="00E56803">
        <w:rPr>
          <w:rStyle w:val="StyleUnderline"/>
          <w:rFonts w:asciiTheme="minorHAnsi" w:hAnsiTheme="minorHAnsi"/>
        </w:rPr>
        <w:t xml:space="preserve">to the ideological order under which we live. This </w:t>
      </w:r>
      <w:r w:rsidRPr="007E5484">
        <w:rPr>
          <w:rStyle w:val="StyleUnderline"/>
          <w:rFonts w:asciiTheme="minorHAnsi" w:hAnsiTheme="minorHAnsi"/>
        </w:rPr>
        <w:t>message</w:t>
      </w:r>
      <w:r w:rsidRPr="007E5484">
        <w:rPr>
          <w:rFonts w:asciiTheme="minorHAnsi" w:hAnsiTheme="minorHAnsi"/>
          <w:sz w:val="12"/>
        </w:rPr>
        <w:t xml:space="preserve"> is reproduced throughout the mass entertainment industry; it </w:t>
      </w:r>
      <w:r w:rsidRPr="0001246A">
        <w:rPr>
          <w:rStyle w:val="Emphasis"/>
          <w:rFonts w:asciiTheme="minorHAnsi" w:hAnsiTheme="minorHAnsi"/>
          <w:highlight w:val="green"/>
        </w:rPr>
        <w:t xml:space="preserve">shapes the </w:t>
      </w:r>
      <w:r w:rsidRPr="007E5484">
        <w:rPr>
          <w:rStyle w:val="Emphasis"/>
          <w:rFonts w:asciiTheme="minorHAnsi" w:hAnsiTheme="minorHAnsi"/>
        </w:rPr>
        <w:t xml:space="preserve">normative reality even of the </w:t>
      </w:r>
      <w:r w:rsidRPr="0001246A">
        <w:rPr>
          <w:rStyle w:val="Emphasis"/>
          <w:rFonts w:asciiTheme="minorHAnsi" w:hAnsiTheme="minorHAnsi"/>
          <w:highlight w:val="green"/>
        </w:rPr>
        <w:t>fantasy worlds that masquerade as escapism</w:t>
      </w:r>
      <w:r w:rsidRPr="007E5484">
        <w:rPr>
          <w:rStyle w:val="Emphasis"/>
          <w:rFonts w:asciiTheme="minorHAnsi" w:hAnsiTheme="minorHAnsi"/>
        </w:rPr>
        <w:t xml:space="preserve">. </w:t>
      </w:r>
      <w:r w:rsidRPr="007E5484">
        <w:rPr>
          <w:rStyle w:val="StyleUnderline"/>
          <w:rFonts w:asciiTheme="minorHAnsi" w:hAnsiTheme="minorHAnsi"/>
        </w:rPr>
        <w:t>Even among those who laud the supposedly cathartic effects of</w:t>
      </w:r>
      <w:r w:rsidRPr="007E5484">
        <w:rPr>
          <w:rFonts w:asciiTheme="minorHAnsi" w:hAnsiTheme="minorHAnsi"/>
          <w:sz w:val="12"/>
        </w:rPr>
        <w:t xml:space="preserve"> Django’s </w:t>
      </w:r>
      <w:r w:rsidRPr="007E5484">
        <w:rPr>
          <w:rStyle w:val="StyleUnderline"/>
          <w:rFonts w:asciiTheme="minorHAnsi" w:hAnsiTheme="minorHAnsi"/>
        </w:rPr>
        <w:t>insurgent violence</w:t>
      </w:r>
      <w:r w:rsidRPr="007E5484">
        <w:rPr>
          <w:rFonts w:asciiTheme="minorHAnsi" w:hAnsiTheme="minorHAnsi"/>
          <w:sz w:val="12"/>
        </w:rPr>
        <w:t xml:space="preserve"> as reflecting a greater truth of abolition than passage of the Thirteenth Amendment, few commentators notice that he and </w:t>
      </w:r>
      <w:proofErr w:type="spellStart"/>
      <w:r w:rsidRPr="007E5484">
        <w:rPr>
          <w:rFonts w:asciiTheme="minorHAnsi" w:hAnsiTheme="minorHAnsi"/>
          <w:sz w:val="12"/>
        </w:rPr>
        <w:t>Broomhilda</w:t>
      </w:r>
      <w:proofErr w:type="spellEnd"/>
      <w:r w:rsidRPr="007E5484">
        <w:rPr>
          <w:rFonts w:asciiTheme="minorHAnsi" w:hAnsiTheme="minorHAnsi"/>
          <w:sz w:val="12"/>
        </w:rPr>
        <w:t xml:space="preserve"> attained their freedom through a market transaction.8 This reflects an ideological hegemony in which students all too commonly wonder why planters would deny slaves or sharecroppers education because education would have made them more productive as workers. And, tellingly, in a glowing rumination in the Daily Kos, Ryan Brooke inadvertently thrusts mass culture’s destruction of historicity into bold relief by declaiming on “the segregated society presented” in Django Unchained and babbling on—with the absurdly ill-informed and pontifical self-righteousness that the blogosphere enables—about our need to take “responsibility for preserving racial divides” if we are “to put segregation in the past and fully fulfill Dr. King’s dream.”9 It’s all an indistinguishable mush of bad stuff about racial injustice in the old-timey days. </w:t>
      </w:r>
      <w:r w:rsidRPr="007E5484">
        <w:rPr>
          <w:rStyle w:val="StyleUnderline"/>
          <w:rFonts w:asciiTheme="minorHAnsi" w:hAnsiTheme="minorHAnsi"/>
        </w:rPr>
        <w:t>Decoupled from its moorings in a historically specific political economy, slavery becomes at bottom a problem of race relations, and,</w:t>
      </w:r>
      <w:r w:rsidRPr="007E5484">
        <w:rPr>
          <w:rFonts w:asciiTheme="minorHAnsi" w:hAnsiTheme="minorHAnsi"/>
          <w:sz w:val="12"/>
        </w:rPr>
        <w:t xml:space="preserve"> as historian Michael R. West argues forcefully, “</w:t>
      </w:r>
      <w:r w:rsidRPr="007E5484">
        <w:rPr>
          <w:rStyle w:val="StyleUnderline"/>
          <w:rFonts w:asciiTheme="minorHAnsi" w:hAnsiTheme="minorHAnsi"/>
        </w:rPr>
        <w:t>race relations” emerged as and has remained a discourse that substitutes etiquette for equality.10</w:t>
      </w:r>
    </w:p>
    <w:p w14:paraId="18C21AFB" w14:textId="77777777" w:rsidR="00573318" w:rsidRPr="007E5484" w:rsidRDefault="00573318" w:rsidP="00573318">
      <w:pPr>
        <w:rPr>
          <w:rFonts w:asciiTheme="minorHAnsi" w:hAnsiTheme="minorHAnsi"/>
          <w:sz w:val="12"/>
        </w:rPr>
      </w:pPr>
      <w:r w:rsidRPr="007E5484">
        <w:rPr>
          <w:rStyle w:val="StyleUnderline"/>
          <w:rFonts w:asciiTheme="minorHAnsi" w:hAnsiTheme="minorHAnsi"/>
          <w:sz w:val="12"/>
        </w:rPr>
        <w:t xml:space="preserve"> </w:t>
      </w:r>
      <w:r w:rsidRPr="007E5484">
        <w:rPr>
          <w:rFonts w:asciiTheme="minorHAnsi" w:hAnsiTheme="minorHAnsi"/>
          <w:sz w:val="12"/>
        </w:rPr>
        <w:t xml:space="preserve">This is the context in which we should take account of what “inspiring the young” means as a justification for those films. In part, </w:t>
      </w:r>
      <w:r w:rsidRPr="0001246A">
        <w:rPr>
          <w:rStyle w:val="Emphasis"/>
          <w:rFonts w:asciiTheme="minorHAnsi" w:hAnsiTheme="minorHAnsi"/>
          <w:highlight w:val="green"/>
          <w:bdr w:val="single" w:sz="4" w:space="0" w:color="auto"/>
        </w:rPr>
        <w:t>the claim to inspire is a simple platitude, more filler than substance</w:t>
      </w:r>
      <w:r w:rsidRPr="007E5484">
        <w:rPr>
          <w:rStyle w:val="Emphasis"/>
          <w:rFonts w:asciiTheme="minorHAnsi" w:hAnsiTheme="minorHAnsi"/>
          <w:bdr w:val="single" w:sz="4" w:space="0" w:color="auto"/>
        </w:rPr>
        <w:t>.</w:t>
      </w:r>
      <w:r w:rsidRPr="007E5484">
        <w:rPr>
          <w:rFonts w:asciiTheme="minorHAnsi" w:hAnsiTheme="minorHAnsi"/>
          <w:sz w:val="12"/>
        </w:rPr>
        <w:t xml:space="preserve"> It is, as I’ve already noted, both an excuse for films that are cartoons made for an infantilized, generic market and an assertion of a claim to a particular niche within that market. More insidiously, though, </w:t>
      </w:r>
      <w:r w:rsidRPr="007E5484">
        <w:rPr>
          <w:rStyle w:val="StyleUnderline"/>
          <w:rFonts w:asciiTheme="minorHAnsi" w:hAnsiTheme="minorHAnsi"/>
        </w:rPr>
        <w:t>the ease with which “inspiration of youth” rolls out in this context resonates with</w:t>
      </w:r>
      <w:r w:rsidRPr="007E5484">
        <w:rPr>
          <w:rFonts w:asciiTheme="minorHAnsi" w:hAnsiTheme="minorHAnsi"/>
          <w:sz w:val="12"/>
        </w:rPr>
        <w:t xml:space="preserve"> three related and </w:t>
      </w:r>
      <w:r w:rsidRPr="007E5484">
        <w:rPr>
          <w:rStyle w:val="StyleUnderline"/>
          <w:rFonts w:asciiTheme="minorHAnsi" w:hAnsiTheme="minorHAnsi"/>
        </w:rPr>
        <w:t xml:space="preserve">disturbing themes: 1) underclass ideology’s narratives—now all Americans’ common sense—that link poverty and inequality most crucially to </w:t>
      </w:r>
      <w:r w:rsidRPr="007E5484">
        <w:rPr>
          <w:rFonts w:asciiTheme="minorHAnsi" w:hAnsiTheme="minorHAnsi"/>
          <w:sz w:val="12"/>
        </w:rPr>
        <w:t xml:space="preserve">(racialized) cultural inadequacy and </w:t>
      </w:r>
      <w:r w:rsidRPr="007E5484">
        <w:rPr>
          <w:rStyle w:val="StyleUnderline"/>
          <w:rFonts w:asciiTheme="minorHAnsi" w:hAnsiTheme="minorHAnsi"/>
        </w:rPr>
        <w:t xml:space="preserve">psychological damage; 2) the belief that racial inequality stems from prejudice, bad ideas and ignorance, and 3) the cognate of both: </w:t>
      </w:r>
      <w:r w:rsidRPr="00E56803">
        <w:rPr>
          <w:rStyle w:val="StyleUnderline"/>
          <w:rFonts w:asciiTheme="minorHAnsi" w:hAnsiTheme="minorHAnsi"/>
        </w:rPr>
        <w:t xml:space="preserve">the </w:t>
      </w:r>
      <w:r w:rsidRPr="0001246A">
        <w:rPr>
          <w:rStyle w:val="StyleUnderline"/>
          <w:rFonts w:asciiTheme="minorHAnsi" w:hAnsiTheme="minorHAnsi"/>
          <w:highlight w:val="green"/>
        </w:rPr>
        <w:t>neoliberal rendering of social justice as</w:t>
      </w:r>
      <w:r w:rsidRPr="007E5484">
        <w:rPr>
          <w:rStyle w:val="StyleUnderline"/>
          <w:rFonts w:asciiTheme="minorHAnsi" w:hAnsiTheme="minorHAnsi"/>
        </w:rPr>
        <w:t xml:space="preserve"> equality of opportunity, with an aspiration of </w:t>
      </w:r>
      <w:r w:rsidRPr="0001246A">
        <w:rPr>
          <w:rStyle w:val="Emphasis"/>
          <w:rFonts w:asciiTheme="minorHAnsi" w:hAnsiTheme="minorHAnsi"/>
          <w:highlight w:val="green"/>
        </w:rPr>
        <w:t>creating “competitive individual minority agents who</w:t>
      </w:r>
      <w:r w:rsidRPr="007E5484">
        <w:rPr>
          <w:rStyle w:val="Emphasis"/>
          <w:rFonts w:asciiTheme="minorHAnsi" w:hAnsiTheme="minorHAnsi"/>
        </w:rPr>
        <w:t xml:space="preserve"> might </w:t>
      </w:r>
      <w:r w:rsidRPr="0001246A">
        <w:rPr>
          <w:rStyle w:val="Emphasis"/>
          <w:rFonts w:asciiTheme="minorHAnsi" w:hAnsiTheme="minorHAnsi"/>
          <w:highlight w:val="green"/>
        </w:rPr>
        <w:t>stand a better fighting chance in the neoliberal rat race rather than a positive</w:t>
      </w:r>
      <w:r w:rsidRPr="007E5484">
        <w:rPr>
          <w:rStyle w:val="Emphasis"/>
          <w:rFonts w:asciiTheme="minorHAnsi" w:hAnsiTheme="minorHAnsi"/>
        </w:rPr>
        <w:t xml:space="preserve"> </w:t>
      </w:r>
      <w:r w:rsidRPr="0001246A">
        <w:rPr>
          <w:rStyle w:val="Emphasis"/>
          <w:rFonts w:asciiTheme="minorHAnsi" w:hAnsiTheme="minorHAnsi"/>
          <w:highlight w:val="green"/>
        </w:rPr>
        <w:t>alternative vision</w:t>
      </w:r>
      <w:r w:rsidRPr="007E5484">
        <w:rPr>
          <w:rStyle w:val="Emphasis"/>
          <w:rFonts w:asciiTheme="minorHAnsi" w:hAnsiTheme="minorHAnsi"/>
        </w:rPr>
        <w:t xml:space="preserve"> of a society </w:t>
      </w:r>
      <w:r w:rsidRPr="0001246A">
        <w:rPr>
          <w:rStyle w:val="Emphasis"/>
          <w:rFonts w:asciiTheme="minorHAnsi" w:hAnsiTheme="minorHAnsi"/>
          <w:highlight w:val="green"/>
        </w:rPr>
        <w:t>that eliminates the need to fight</w:t>
      </w:r>
      <w:r w:rsidRPr="007E5484">
        <w:rPr>
          <w:rStyle w:val="Emphasis"/>
          <w:rFonts w:asciiTheme="minorHAnsi" w:hAnsiTheme="minorHAnsi"/>
        </w:rPr>
        <w:t xml:space="preserve"> constantly against disruptive market whims </w:t>
      </w:r>
      <w:r w:rsidRPr="0001246A">
        <w:rPr>
          <w:rStyle w:val="Emphasis"/>
          <w:rFonts w:asciiTheme="minorHAnsi" w:hAnsiTheme="minorHAnsi"/>
          <w:highlight w:val="green"/>
        </w:rPr>
        <w:t>in the first place</w:t>
      </w:r>
      <w:r w:rsidRPr="007E5484">
        <w:rPr>
          <w:rStyle w:val="Emphasis"/>
          <w:rFonts w:asciiTheme="minorHAnsi" w:hAnsiTheme="minorHAnsi"/>
        </w:rPr>
        <w:t>.”</w:t>
      </w:r>
      <w:r w:rsidRPr="007E5484">
        <w:rPr>
          <w:rFonts w:asciiTheme="minorHAnsi" w:hAnsiTheme="minorHAnsi"/>
          <w:sz w:val="12"/>
        </w:rPr>
        <w:t>11</w:t>
      </w:r>
    </w:p>
    <w:p w14:paraId="6991C162" w14:textId="77777777" w:rsidR="00573318" w:rsidRPr="007E5484" w:rsidRDefault="00573318" w:rsidP="00573318">
      <w:pPr>
        <w:rPr>
          <w:rStyle w:val="StyleUnderline"/>
          <w:rFonts w:asciiTheme="minorHAnsi" w:hAnsiTheme="minorHAnsi"/>
          <w:sz w:val="12"/>
        </w:rPr>
      </w:pPr>
      <w:r w:rsidRPr="007E5484">
        <w:rPr>
          <w:rFonts w:asciiTheme="minorHAnsi" w:hAnsiTheme="minorHAnsi"/>
          <w:sz w:val="12"/>
        </w:rPr>
        <w:t xml:space="preserve"> This politics seeps through in the chatter about Django Unchained in particular. Erin Aubry </w:t>
      </w:r>
      <w:r w:rsidRPr="007E5484">
        <w:rPr>
          <w:rStyle w:val="StyleUnderline"/>
          <w:rFonts w:asciiTheme="minorHAnsi" w:hAnsiTheme="minorHAnsi"/>
        </w:rPr>
        <w:t>Kaplan</w:t>
      </w:r>
      <w:r w:rsidRPr="007E5484">
        <w:rPr>
          <w:rFonts w:asciiTheme="minorHAnsi" w:hAnsiTheme="minorHAnsi"/>
          <w:sz w:val="12"/>
        </w:rPr>
        <w:t xml:space="preserve">, in the Los Angeles Times article in which Tarantino asserts his appeal to youth, </w:t>
      </w:r>
      <w:r w:rsidRPr="007E5484">
        <w:rPr>
          <w:rStyle w:val="StyleUnderline"/>
          <w:rFonts w:asciiTheme="minorHAnsi" w:hAnsiTheme="minorHAnsi"/>
        </w:rPr>
        <w:t xml:space="preserve">remarks that the “most disturbing detail [about slavery] is the </w:t>
      </w:r>
      <w:r w:rsidRPr="007E5484">
        <w:rPr>
          <w:rStyle w:val="Emphasis"/>
          <w:rFonts w:asciiTheme="minorHAnsi" w:hAnsiTheme="minorHAnsi"/>
        </w:rPr>
        <w:t>emotional violence</w:t>
      </w:r>
      <w:r w:rsidRPr="007E5484">
        <w:rPr>
          <w:rFonts w:asciiTheme="minorHAnsi" w:hAnsiTheme="minorHAnsi"/>
          <w:sz w:val="12"/>
        </w:rPr>
        <w:t xml:space="preserve"> </w:t>
      </w:r>
      <w:r w:rsidRPr="007E5484">
        <w:rPr>
          <w:rStyle w:val="StyleUnderline"/>
          <w:rFonts w:asciiTheme="minorHAnsi" w:hAnsiTheme="minorHAnsi"/>
        </w:rPr>
        <w:t>and degradation directed at blacks that effectively keeps them at the bottom of the social order, a place they still occupy today.”</w:t>
      </w:r>
      <w:r w:rsidRPr="007E5484">
        <w:rPr>
          <w:rFonts w:asciiTheme="minorHAnsi" w:hAnsiTheme="minorHAnsi"/>
          <w:sz w:val="12"/>
        </w:rPr>
        <w:t xml:space="preserve"> Writing on the Institute of the Black World blog, one Dr. Kwa David Whitaker, a 1960s-style cultural nationalist, declaims on Django’s testament to the sources of degradation and “unending servitude [that] has rendered [black Americans] almost incapable of making sound evaluations of our current situations or the kind of steps we must take to improve our condition.”12 </w:t>
      </w:r>
      <w:r w:rsidRPr="00E56803">
        <w:rPr>
          <w:rStyle w:val="Emphasis"/>
          <w:rFonts w:asciiTheme="minorHAnsi" w:hAnsiTheme="minorHAnsi"/>
        </w:rPr>
        <w:t xml:space="preserve">In its blindness to political economy, this notion of black cultural or psychological damage </w:t>
      </w:r>
      <w:r w:rsidRPr="007E5484">
        <w:rPr>
          <w:rStyle w:val="Emphasis"/>
          <w:rFonts w:asciiTheme="minorHAnsi" w:hAnsiTheme="minorHAnsi"/>
        </w:rPr>
        <w:t xml:space="preserve">as either a legacy of slavery or of more indirect recent origin—e.g., urban migration, crack epidemic, matriarchy, babies making babies—comports well with the reduction of slavery and Jim Crow to </w:t>
      </w:r>
      <w:r w:rsidRPr="007E5484">
        <w:rPr>
          <w:rStyle w:val="Emphasis"/>
          <w:rFonts w:asciiTheme="minorHAnsi" w:hAnsiTheme="minorHAnsi"/>
          <w:bdr w:val="single" w:sz="4" w:space="0" w:color="auto"/>
        </w:rPr>
        <w:t>interpersonal dynamics and bad attitudes</w:t>
      </w:r>
      <w:r w:rsidRPr="007E5484">
        <w:rPr>
          <w:rStyle w:val="Emphasis"/>
          <w:rFonts w:asciiTheme="minorHAnsi" w:hAnsiTheme="minorHAnsi"/>
        </w:rPr>
        <w:t>.</w:t>
      </w:r>
      <w:r w:rsidRPr="007E5484">
        <w:rPr>
          <w:rFonts w:asciiTheme="minorHAnsi" w:hAnsiTheme="minorHAnsi"/>
          <w:sz w:val="12"/>
        </w:rPr>
        <w:t xml:space="preserve"> </w:t>
      </w:r>
      <w:r w:rsidRPr="007E5484">
        <w:rPr>
          <w:rStyle w:val="StyleUnderline"/>
          <w:rFonts w:asciiTheme="minorHAnsi" w:hAnsiTheme="minorHAnsi"/>
        </w:rPr>
        <w:t xml:space="preserve">It </w:t>
      </w:r>
      <w:r w:rsidRPr="00E56803">
        <w:rPr>
          <w:rStyle w:val="StyleUnderline"/>
          <w:rFonts w:asciiTheme="minorHAnsi" w:hAnsiTheme="minorHAnsi"/>
          <w:highlight w:val="green"/>
        </w:rPr>
        <w:t>s</w:t>
      </w:r>
      <w:r w:rsidRPr="0001246A">
        <w:rPr>
          <w:rStyle w:val="StyleUnderline"/>
          <w:rFonts w:asciiTheme="minorHAnsi" w:hAnsiTheme="minorHAnsi"/>
          <w:highlight w:val="green"/>
        </w:rPr>
        <w:t>ubstitutes a “</w:t>
      </w:r>
      <w:r w:rsidRPr="0001246A">
        <w:rPr>
          <w:rStyle w:val="Emphasis"/>
          <w:rFonts w:asciiTheme="minorHAnsi" w:hAnsiTheme="minorHAnsi"/>
          <w:highlight w:val="green"/>
        </w:rPr>
        <w:t>politics of recognition</w:t>
      </w:r>
      <w:r w:rsidRPr="0001246A">
        <w:rPr>
          <w:rStyle w:val="StyleUnderline"/>
          <w:rFonts w:asciiTheme="minorHAnsi" w:hAnsiTheme="minorHAnsi"/>
          <w:highlight w:val="green"/>
        </w:rPr>
        <w:t xml:space="preserve">” </w:t>
      </w:r>
      <w:r w:rsidRPr="007E5484">
        <w:rPr>
          <w:rStyle w:val="StyleUnderline"/>
          <w:rFonts w:asciiTheme="minorHAnsi" w:hAnsiTheme="minorHAnsi"/>
        </w:rPr>
        <w:t xml:space="preserve">and a </w:t>
      </w:r>
      <w:proofErr w:type="spellStart"/>
      <w:r w:rsidRPr="007E5484">
        <w:rPr>
          <w:rStyle w:val="StyleUnderline"/>
          <w:rFonts w:asciiTheme="minorHAnsi" w:hAnsiTheme="minorHAnsi"/>
        </w:rPr>
        <w:t>patter</w:t>
      </w:r>
      <w:proofErr w:type="spellEnd"/>
      <w:r w:rsidRPr="007E5484">
        <w:rPr>
          <w:rStyle w:val="StyleUnderline"/>
          <w:rFonts w:asciiTheme="minorHAnsi" w:hAnsiTheme="minorHAnsi"/>
        </w:rPr>
        <w:t xml:space="preserve"> of racial uplift </w:t>
      </w:r>
      <w:r w:rsidRPr="0001246A">
        <w:rPr>
          <w:rStyle w:val="StyleUnderline"/>
          <w:rFonts w:asciiTheme="minorHAnsi" w:hAnsiTheme="minorHAnsi"/>
          <w:highlight w:val="green"/>
        </w:rPr>
        <w:t xml:space="preserve">for politics and underwrites a </w:t>
      </w:r>
      <w:r w:rsidRPr="0001246A">
        <w:rPr>
          <w:rStyle w:val="Emphasis"/>
          <w:rFonts w:asciiTheme="minorHAnsi" w:hAnsiTheme="minorHAnsi"/>
          <w:highlight w:val="green"/>
        </w:rPr>
        <w:t>conflation of political action and therapy</w:t>
      </w:r>
      <w:r w:rsidRPr="0001246A">
        <w:rPr>
          <w:rStyle w:val="StyleUnderline"/>
          <w:rFonts w:asciiTheme="minorHAnsi" w:hAnsiTheme="minorHAnsi"/>
          <w:highlight w:val="green"/>
        </w:rPr>
        <w:t>.</w:t>
      </w:r>
    </w:p>
    <w:p w14:paraId="17B4C145" w14:textId="77777777" w:rsidR="00573318" w:rsidRPr="007E5484" w:rsidRDefault="00573318" w:rsidP="00573318">
      <w:pPr>
        <w:rPr>
          <w:rStyle w:val="StyleUnderline"/>
          <w:rFonts w:asciiTheme="minorHAnsi" w:hAnsiTheme="minorHAnsi"/>
          <w:sz w:val="12"/>
        </w:rPr>
      </w:pPr>
      <w:r w:rsidRPr="007E5484">
        <w:rPr>
          <w:rStyle w:val="StyleUnderline"/>
          <w:rFonts w:asciiTheme="minorHAnsi" w:hAnsiTheme="minorHAnsi"/>
          <w:sz w:val="12"/>
        </w:rPr>
        <w:t xml:space="preserve"> </w:t>
      </w:r>
      <w:r w:rsidRPr="007E5484">
        <w:rPr>
          <w:rFonts w:asciiTheme="minorHAnsi" w:hAnsiTheme="minorHAnsi"/>
          <w:sz w:val="12"/>
        </w:rPr>
        <w:t xml:space="preserve">With respect to the nexus of race and inequality, </w:t>
      </w:r>
      <w:r w:rsidRPr="00E56803">
        <w:rPr>
          <w:rStyle w:val="StyleUnderline"/>
          <w:rFonts w:asciiTheme="minorHAnsi" w:hAnsiTheme="minorHAnsi"/>
        </w:rPr>
        <w:t xml:space="preserve">this discourse </w:t>
      </w:r>
      <w:r w:rsidRPr="0001246A">
        <w:rPr>
          <w:rStyle w:val="StyleUnderline"/>
          <w:rFonts w:asciiTheme="minorHAnsi" w:hAnsiTheme="minorHAnsi"/>
          <w:highlight w:val="green"/>
        </w:rPr>
        <w:t>supports</w:t>
      </w:r>
      <w:r w:rsidRPr="007E5484">
        <w:rPr>
          <w:rStyle w:val="StyleUnderline"/>
          <w:rFonts w:asciiTheme="minorHAnsi" w:hAnsiTheme="minorHAnsi"/>
        </w:rPr>
        <w:t xml:space="preserve"> victim-blaming programs of personal rehabilitation and self-esteem engineering—inspiration—as easily as it does </w:t>
      </w:r>
      <w:r w:rsidRPr="0001246A">
        <w:rPr>
          <w:rStyle w:val="StyleUnderline"/>
          <w:rFonts w:asciiTheme="minorHAnsi" w:hAnsiTheme="minorHAnsi"/>
          <w:highlight w:val="green"/>
        </w:rPr>
        <w:t xml:space="preserve">multiculturalist </w:t>
      </w:r>
      <w:r w:rsidRPr="007E5484">
        <w:rPr>
          <w:rStyle w:val="StyleUnderline"/>
          <w:rFonts w:asciiTheme="minorHAnsi" w:hAnsiTheme="minorHAnsi"/>
        </w:rPr>
        <w:t xml:space="preserve">respect for </w:t>
      </w:r>
      <w:r w:rsidRPr="0001246A">
        <w:rPr>
          <w:rStyle w:val="StyleUnderline"/>
          <w:rFonts w:asciiTheme="minorHAnsi" w:hAnsiTheme="minorHAnsi"/>
          <w:highlight w:val="green"/>
        </w:rPr>
        <w:t>difference, which</w:t>
      </w:r>
      <w:proofErr w:type="gramStart"/>
      <w:r w:rsidRPr="007E5484">
        <w:rPr>
          <w:rStyle w:val="StyleUnderline"/>
          <w:rFonts w:asciiTheme="minorHAnsi" w:hAnsiTheme="minorHAnsi"/>
        </w:rPr>
        <w:t>,</w:t>
      </w:r>
      <w:r w:rsidRPr="007E5484">
        <w:rPr>
          <w:rFonts w:asciiTheme="minorHAnsi" w:hAnsiTheme="minorHAnsi"/>
          <w:sz w:val="12"/>
        </w:rPr>
        <w:t xml:space="preserve"> by the way, also</w:t>
      </w:r>
      <w:proofErr w:type="gramEnd"/>
      <w:r w:rsidRPr="007E5484">
        <w:rPr>
          <w:rFonts w:asciiTheme="minorHAnsi" w:hAnsiTheme="minorHAnsi"/>
          <w:sz w:val="12"/>
        </w:rPr>
        <w:t xml:space="preserve"> </w:t>
      </w:r>
      <w:r w:rsidRPr="0001246A">
        <w:rPr>
          <w:rStyle w:val="StyleUnderline"/>
          <w:rFonts w:asciiTheme="minorHAnsi" w:hAnsiTheme="minorHAnsi"/>
          <w:highlight w:val="green"/>
        </w:rPr>
        <w:t>feeds back to self-esteem engineering</w:t>
      </w:r>
      <w:r w:rsidRPr="007E5484">
        <w:rPr>
          <w:rStyle w:val="StyleUnderline"/>
          <w:rFonts w:asciiTheme="minorHAnsi" w:hAnsiTheme="minorHAnsi"/>
        </w:rPr>
        <w:t xml:space="preserve"> and inspiration as nodes </w:t>
      </w:r>
      <w:r w:rsidRPr="0001246A">
        <w:rPr>
          <w:rStyle w:val="StyleUnderline"/>
          <w:rFonts w:asciiTheme="minorHAnsi" w:hAnsiTheme="minorHAnsi"/>
          <w:highlight w:val="green"/>
        </w:rPr>
        <w:t xml:space="preserve">within a larger political economy </w:t>
      </w:r>
      <w:r w:rsidRPr="007E5484">
        <w:rPr>
          <w:rStyle w:val="StyleUnderline"/>
          <w:rFonts w:asciiTheme="minorHAnsi" w:hAnsiTheme="minorHAnsi"/>
        </w:rPr>
        <w:t>of race relation</w:t>
      </w:r>
      <w:r w:rsidRPr="007E5484">
        <w:rPr>
          <w:rFonts w:asciiTheme="minorHAnsi" w:hAnsiTheme="minorHAnsi"/>
          <w:sz w:val="12"/>
        </w:rPr>
        <w:t>s</w:t>
      </w:r>
      <w:r w:rsidRPr="0001246A">
        <w:rPr>
          <w:rStyle w:val="StyleUnderline"/>
          <w:rFonts w:asciiTheme="minorHAnsi" w:hAnsiTheme="minorHAnsi"/>
          <w:highlight w:val="green"/>
        </w:rPr>
        <w:t>.</w:t>
      </w:r>
      <w:r w:rsidRPr="007E5484">
        <w:rPr>
          <w:rStyle w:val="StyleUnderline"/>
          <w:rFonts w:asciiTheme="minorHAnsi" w:hAnsiTheme="minorHAnsi"/>
        </w:rPr>
        <w:t xml:space="preserve"> Either way, </w:t>
      </w:r>
      <w:r w:rsidRPr="0001246A">
        <w:rPr>
          <w:rStyle w:val="StyleUnderline"/>
          <w:rFonts w:asciiTheme="minorHAnsi" w:hAnsiTheme="minorHAnsi"/>
          <w:highlight w:val="green"/>
        </w:rPr>
        <w:t>this</w:t>
      </w:r>
      <w:r w:rsidRPr="007E5484">
        <w:rPr>
          <w:rStyle w:val="StyleUnderline"/>
          <w:rFonts w:asciiTheme="minorHAnsi" w:hAnsiTheme="minorHAnsi"/>
        </w:rPr>
        <w:t xml:space="preserve"> is a discourse that </w:t>
      </w:r>
      <w:r w:rsidRPr="0001246A">
        <w:rPr>
          <w:rStyle w:val="Emphasis"/>
          <w:rFonts w:asciiTheme="minorHAnsi" w:hAnsiTheme="minorHAnsi"/>
          <w:highlight w:val="green"/>
        </w:rPr>
        <w:t>displaces a politics challenging social structures that reproduce inequality with concern for the feelings</w:t>
      </w:r>
      <w:r w:rsidRPr="007E5484">
        <w:rPr>
          <w:rStyle w:val="Emphasis"/>
          <w:rFonts w:asciiTheme="minorHAnsi" w:hAnsiTheme="minorHAnsi"/>
        </w:rPr>
        <w:t xml:space="preserve"> and characteristics of individuals</w:t>
      </w:r>
      <w:r w:rsidRPr="007E5484">
        <w:rPr>
          <w:rFonts w:asciiTheme="minorHAnsi" w:hAnsiTheme="minorHAnsi"/>
          <w:sz w:val="12"/>
        </w:rPr>
        <w:t xml:space="preserve"> </w:t>
      </w:r>
      <w:r w:rsidRPr="0001246A">
        <w:rPr>
          <w:rStyle w:val="StyleUnderline"/>
          <w:rFonts w:asciiTheme="minorHAnsi" w:hAnsiTheme="minorHAnsi"/>
          <w:highlight w:val="green"/>
        </w:rPr>
        <w:t>and of categories</w:t>
      </w:r>
      <w:r w:rsidRPr="007E5484">
        <w:rPr>
          <w:rFonts w:asciiTheme="minorHAnsi" w:hAnsiTheme="minorHAnsi"/>
          <w:sz w:val="12"/>
        </w:rPr>
        <w:t xml:space="preserve"> of population statistics</w:t>
      </w:r>
      <w:r w:rsidRPr="007E5484">
        <w:rPr>
          <w:rStyle w:val="StyleUnderline"/>
          <w:rFonts w:asciiTheme="minorHAnsi" w:hAnsiTheme="minorHAnsi"/>
        </w:rPr>
        <w:t xml:space="preserve"> </w:t>
      </w:r>
      <w:r w:rsidRPr="0001246A">
        <w:rPr>
          <w:rStyle w:val="Emphasis"/>
          <w:rFonts w:asciiTheme="minorHAnsi" w:hAnsiTheme="minorHAnsi"/>
          <w:highlight w:val="green"/>
        </w:rPr>
        <w:t>reified as singular groups that are equivalent to individuals</w:t>
      </w:r>
      <w:r w:rsidRPr="007E5484">
        <w:rPr>
          <w:rStyle w:val="StyleUnderline"/>
          <w:rFonts w:asciiTheme="minorHAnsi" w:hAnsiTheme="minorHAnsi"/>
        </w:rPr>
        <w:t xml:space="preserve">. </w:t>
      </w:r>
      <w:r w:rsidRPr="0001246A">
        <w:rPr>
          <w:rStyle w:val="StyleUnderline"/>
          <w:rFonts w:asciiTheme="minorHAnsi" w:hAnsiTheme="minorHAnsi"/>
          <w:highlight w:val="green"/>
        </w:rPr>
        <w:t>This discourse</w:t>
      </w:r>
      <w:r w:rsidRPr="007E5484">
        <w:rPr>
          <w:rStyle w:val="StyleUnderline"/>
          <w:rFonts w:asciiTheme="minorHAnsi" w:hAnsiTheme="minorHAnsi"/>
        </w:rPr>
        <w:t xml:space="preserve"> has </w:t>
      </w:r>
      <w:r w:rsidRPr="0001246A">
        <w:rPr>
          <w:rStyle w:val="StyleUnderline"/>
          <w:rFonts w:asciiTheme="minorHAnsi" w:hAnsiTheme="minorHAnsi"/>
          <w:highlight w:val="green"/>
        </w:rPr>
        <w:t>made it possible</w:t>
      </w:r>
      <w:r w:rsidRPr="007E5484">
        <w:rPr>
          <w:rStyle w:val="StyleUnderline"/>
          <w:rFonts w:asciiTheme="minorHAnsi" w:hAnsiTheme="minorHAnsi"/>
        </w:rPr>
        <w:t xml:space="preserve"> (again, but more sanctimoniously this time) </w:t>
      </w:r>
      <w:r w:rsidRPr="0001246A">
        <w:rPr>
          <w:rStyle w:val="StyleUnderline"/>
          <w:rFonts w:asciiTheme="minorHAnsi" w:hAnsiTheme="minorHAnsi"/>
          <w:highlight w:val="green"/>
        </w:rPr>
        <w:t>to characterize</w:t>
      </w:r>
      <w:r w:rsidRPr="007E5484">
        <w:rPr>
          <w:rStyle w:val="StyleUnderline"/>
          <w:rFonts w:asciiTheme="minorHAnsi" w:hAnsiTheme="minorHAnsi"/>
        </w:rPr>
        <w:t xml:space="preserve"> destruction of low-income housing as an uplift strategy for poor people</w:t>
      </w:r>
      <w:r w:rsidRPr="007E5484">
        <w:rPr>
          <w:rFonts w:asciiTheme="minorHAnsi" w:hAnsiTheme="minorHAnsi"/>
          <w:sz w:val="12"/>
        </w:rPr>
        <w:t xml:space="preserve">; curtailment of access to public education as “choice”; </w:t>
      </w:r>
      <w:r w:rsidRPr="0001246A">
        <w:rPr>
          <w:rStyle w:val="StyleUnderline"/>
          <w:rFonts w:asciiTheme="minorHAnsi" w:hAnsiTheme="minorHAnsi"/>
          <w:highlight w:val="green"/>
        </w:rPr>
        <w:t>being cut adrift</w:t>
      </w:r>
      <w:r w:rsidRPr="007E5484">
        <w:rPr>
          <w:rStyle w:val="StyleUnderline"/>
          <w:rFonts w:asciiTheme="minorHAnsi" w:hAnsiTheme="minorHAnsi"/>
        </w:rPr>
        <w:t xml:space="preserve"> from essential social wage protections </w:t>
      </w:r>
      <w:r w:rsidRPr="0001246A">
        <w:rPr>
          <w:rStyle w:val="StyleUnderline"/>
          <w:rFonts w:asciiTheme="minorHAnsi" w:hAnsiTheme="minorHAnsi"/>
          <w:highlight w:val="green"/>
        </w:rPr>
        <w:t>as “empowerment”; and</w:t>
      </w:r>
      <w:r w:rsidRPr="007E5484">
        <w:rPr>
          <w:rStyle w:val="StyleUnderline"/>
          <w:rFonts w:asciiTheme="minorHAnsi" w:hAnsiTheme="minorHAnsi"/>
        </w:rPr>
        <w:t xml:space="preserve"> </w:t>
      </w:r>
      <w:r w:rsidRPr="0001246A">
        <w:rPr>
          <w:rStyle w:val="StyleUnderline"/>
          <w:rFonts w:asciiTheme="minorHAnsi" w:hAnsiTheme="minorHAnsi"/>
          <w:highlight w:val="green"/>
        </w:rPr>
        <w:t>individual</w:t>
      </w:r>
      <w:r w:rsidRPr="007E5484">
        <w:rPr>
          <w:rStyle w:val="StyleUnderline"/>
          <w:rFonts w:asciiTheme="minorHAnsi" w:hAnsiTheme="minorHAnsi"/>
        </w:rPr>
        <w:t xml:space="preserve"> material </w:t>
      </w:r>
      <w:r w:rsidRPr="0001246A">
        <w:rPr>
          <w:rStyle w:val="StyleUnderline"/>
          <w:rFonts w:asciiTheme="minorHAnsi" w:hAnsiTheme="minorHAnsi"/>
          <w:highlight w:val="green"/>
        </w:rPr>
        <w:t>success as</w:t>
      </w:r>
      <w:r w:rsidRPr="007E5484">
        <w:rPr>
          <w:rStyle w:val="StyleUnderline"/>
          <w:rFonts w:asciiTheme="minorHAnsi" w:hAnsiTheme="minorHAnsi"/>
        </w:rPr>
        <w:t xml:space="preserve"> socially </w:t>
      </w:r>
      <w:r w:rsidRPr="0001246A">
        <w:rPr>
          <w:rStyle w:val="StyleUnderline"/>
          <w:rFonts w:asciiTheme="minorHAnsi" w:hAnsiTheme="minorHAnsi"/>
          <w:highlight w:val="green"/>
        </w:rPr>
        <w:t xml:space="preserve">important </w:t>
      </w:r>
      <w:r w:rsidRPr="007E5484">
        <w:rPr>
          <w:rStyle w:val="StyleUnderline"/>
          <w:rFonts w:asciiTheme="minorHAnsi" w:hAnsiTheme="minorHAnsi"/>
        </w:rPr>
        <w:t xml:space="preserve">role </w:t>
      </w:r>
      <w:r w:rsidRPr="0001246A">
        <w:rPr>
          <w:rStyle w:val="StyleUnderline"/>
          <w:rFonts w:asciiTheme="minorHAnsi" w:hAnsiTheme="minorHAnsi"/>
          <w:highlight w:val="green"/>
        </w:rPr>
        <w:t>modeling</w:t>
      </w:r>
      <w:r w:rsidRPr="007E5484">
        <w:rPr>
          <w:rStyle w:val="StyleUnderline"/>
          <w:rFonts w:asciiTheme="minorHAnsi" w:hAnsiTheme="minorHAnsi"/>
        </w:rPr>
        <w:t>.</w:t>
      </w:r>
    </w:p>
    <w:p w14:paraId="0C67206D" w14:textId="77777777" w:rsidR="00573318" w:rsidRPr="007E5484" w:rsidRDefault="00573318" w:rsidP="00573318">
      <w:pPr>
        <w:rPr>
          <w:rStyle w:val="Emphasis"/>
          <w:rFonts w:asciiTheme="minorHAnsi" w:hAnsiTheme="minorHAnsi"/>
        </w:rPr>
      </w:pPr>
      <w:r w:rsidRPr="007E5484">
        <w:rPr>
          <w:rStyle w:val="StyleUnderline"/>
          <w:rFonts w:asciiTheme="minorHAnsi" w:hAnsiTheme="minorHAnsi"/>
          <w:sz w:val="12"/>
        </w:rPr>
        <w:t xml:space="preserve"> </w:t>
      </w:r>
      <w:r w:rsidRPr="007E5484">
        <w:rPr>
          <w:rFonts w:asciiTheme="minorHAnsi" w:hAnsiTheme="minorHAnsi"/>
          <w:sz w:val="12"/>
        </w:rPr>
        <w:t xml:space="preserve">Neoliberalism’s triumph is affirmed with unselfconscious clarity in the ostensibly leftist defenses of Django Unchained that center on the theme of slaves’ having liberated themselves. Trotskyists, would-be anarchists, and </w:t>
      </w:r>
      <w:proofErr w:type="spellStart"/>
      <w:r w:rsidRPr="007E5484">
        <w:rPr>
          <w:rFonts w:asciiTheme="minorHAnsi" w:hAnsiTheme="minorHAnsi"/>
          <w:sz w:val="12"/>
        </w:rPr>
        <w:t>psychobabbling</w:t>
      </w:r>
      <w:proofErr w:type="spellEnd"/>
      <w:r w:rsidRPr="007E5484">
        <w:rPr>
          <w:rFonts w:asciiTheme="minorHAnsi" w:hAnsiTheme="minorHAnsi"/>
          <w:sz w:val="12"/>
        </w:rPr>
        <w:t xml:space="preserve"> identitarians have their respective sectarian garnishes: Trotskyists see everywhere the bugbear of “bureaucratism” and mystify “self-activity;” </w:t>
      </w:r>
      <w:r w:rsidRPr="0001246A">
        <w:rPr>
          <w:rStyle w:val="StyleUnderline"/>
          <w:rFonts w:asciiTheme="minorHAnsi" w:hAnsiTheme="minorHAnsi"/>
          <w:highlight w:val="green"/>
        </w:rPr>
        <w:t>anarchists similarly fetishize direct action</w:t>
      </w:r>
      <w:r w:rsidRPr="007E5484">
        <w:rPr>
          <w:rStyle w:val="StyleUnderline"/>
          <w:rFonts w:asciiTheme="minorHAnsi" w:hAnsiTheme="minorHAnsi"/>
        </w:rPr>
        <w:t xml:space="preserve"> and voluntarism and oppose large-scale public institutions on principle, </w:t>
      </w:r>
      <w:r w:rsidRPr="0001246A">
        <w:rPr>
          <w:rStyle w:val="StyleUnderline"/>
          <w:rFonts w:asciiTheme="minorHAnsi" w:hAnsiTheme="minorHAnsi"/>
          <w:highlight w:val="green"/>
        </w:rPr>
        <w:t>and</w:t>
      </w:r>
      <w:r w:rsidRPr="007E5484">
        <w:rPr>
          <w:rStyle w:val="StyleUnderline"/>
          <w:rFonts w:asciiTheme="minorHAnsi" w:hAnsiTheme="minorHAnsi"/>
        </w:rPr>
        <w:t xml:space="preserve"> </w:t>
      </w:r>
      <w:r w:rsidRPr="0001246A">
        <w:rPr>
          <w:rStyle w:val="StyleUnderline"/>
          <w:rFonts w:asciiTheme="minorHAnsi" w:hAnsiTheme="minorHAnsi"/>
          <w:highlight w:val="green"/>
        </w:rPr>
        <w:t>identitarians</w:t>
      </w:r>
      <w:r w:rsidRPr="007E5484">
        <w:rPr>
          <w:rStyle w:val="StyleUnderline"/>
          <w:rFonts w:asciiTheme="minorHAnsi" w:hAnsiTheme="minorHAnsi"/>
        </w:rPr>
        <w:t xml:space="preserve"> </w:t>
      </w:r>
      <w:r w:rsidRPr="0001246A">
        <w:rPr>
          <w:rStyle w:val="StyleUnderline"/>
          <w:rFonts w:asciiTheme="minorHAnsi" w:hAnsiTheme="minorHAnsi"/>
          <w:highlight w:val="green"/>
        </w:rPr>
        <w:t xml:space="preserve">romanticize </w:t>
      </w:r>
      <w:r w:rsidRPr="007E5484">
        <w:rPr>
          <w:rStyle w:val="Emphasis"/>
          <w:rFonts w:asciiTheme="minorHAnsi" w:hAnsiTheme="minorHAnsi"/>
        </w:rPr>
        <w:t xml:space="preserve">essentialist notions of organic, </w:t>
      </w:r>
      <w:r w:rsidRPr="0001246A">
        <w:rPr>
          <w:rStyle w:val="Emphasis"/>
          <w:rFonts w:asciiTheme="minorHAnsi" w:hAnsiTheme="minorHAnsi"/>
          <w:highlight w:val="green"/>
        </w:rPr>
        <w:t>folkish authenticity under</w:t>
      </w:r>
      <w:r w:rsidRPr="007E5484">
        <w:rPr>
          <w:rStyle w:val="Emphasis"/>
          <w:rFonts w:asciiTheme="minorHAnsi" w:hAnsiTheme="minorHAnsi"/>
        </w:rPr>
        <w:t xml:space="preserve"> constant </w:t>
      </w:r>
      <w:r w:rsidRPr="0001246A">
        <w:rPr>
          <w:rStyle w:val="Emphasis"/>
          <w:rFonts w:asciiTheme="minorHAnsi" w:hAnsiTheme="minorHAnsi"/>
          <w:highlight w:val="green"/>
        </w:rPr>
        <w:t>threat from institutions</w:t>
      </w:r>
      <w:r w:rsidRPr="007E5484">
        <w:rPr>
          <w:rFonts w:asciiTheme="minorHAnsi" w:hAnsiTheme="minorHAnsi"/>
          <w:sz w:val="12"/>
        </w:rPr>
        <w:t xml:space="preserve">. However, </w:t>
      </w:r>
      <w:r w:rsidRPr="0001246A">
        <w:rPr>
          <w:rStyle w:val="Emphasis"/>
          <w:rFonts w:asciiTheme="minorHAnsi" w:hAnsiTheme="minorHAnsi"/>
          <w:highlight w:val="green"/>
        </w:rPr>
        <w:t>all are indistinguishable from the</w:t>
      </w:r>
      <w:r w:rsidRPr="007E5484">
        <w:rPr>
          <w:rStyle w:val="Emphasis"/>
          <w:rFonts w:asciiTheme="minorHAnsi" w:hAnsiTheme="minorHAnsi"/>
        </w:rPr>
        <w:t xml:space="preserve"> nominally </w:t>
      </w:r>
      <w:r w:rsidRPr="0001246A">
        <w:rPr>
          <w:rStyle w:val="Emphasis"/>
          <w:rFonts w:asciiTheme="minorHAnsi" w:hAnsiTheme="minorHAnsi"/>
          <w:highlight w:val="green"/>
        </w:rPr>
        <w:t xml:space="preserve">libertarian </w:t>
      </w:r>
      <w:proofErr w:type="gramStart"/>
      <w:r w:rsidRPr="0001246A">
        <w:rPr>
          <w:rStyle w:val="Emphasis"/>
          <w:rFonts w:asciiTheme="minorHAnsi" w:hAnsiTheme="minorHAnsi"/>
          <w:highlight w:val="green"/>
        </w:rPr>
        <w:t>right</w:t>
      </w:r>
      <w:proofErr w:type="gramEnd"/>
      <w:r w:rsidRPr="0001246A">
        <w:rPr>
          <w:rStyle w:val="Emphasis"/>
          <w:rFonts w:asciiTheme="minorHAnsi" w:hAnsiTheme="minorHAnsi"/>
          <w:highlight w:val="green"/>
        </w:rPr>
        <w:t xml:space="preserve"> in their disdain for government and institutionally based </w:t>
      </w:r>
      <w:r w:rsidRPr="007E5484">
        <w:rPr>
          <w:rStyle w:val="Emphasis"/>
          <w:rFonts w:asciiTheme="minorHAnsi" w:hAnsiTheme="minorHAnsi"/>
        </w:rPr>
        <w:t xml:space="preserve">political </w:t>
      </w:r>
      <w:r w:rsidRPr="0001246A">
        <w:rPr>
          <w:rStyle w:val="Emphasis"/>
          <w:rFonts w:asciiTheme="minorHAnsi" w:hAnsiTheme="minorHAnsi"/>
          <w:highlight w:val="green"/>
        </w:rPr>
        <w:t xml:space="preserve">action, which their </w:t>
      </w:r>
      <w:r w:rsidRPr="007E5484">
        <w:rPr>
          <w:rStyle w:val="Emphasis"/>
          <w:rFonts w:asciiTheme="minorHAnsi" w:hAnsiTheme="minorHAnsi"/>
        </w:rPr>
        <w:t xml:space="preserve">common </w:t>
      </w:r>
      <w:r w:rsidRPr="0001246A">
        <w:rPr>
          <w:rStyle w:val="Emphasis"/>
          <w:rFonts w:asciiTheme="minorHAnsi" w:hAnsiTheme="minorHAnsi"/>
          <w:highlight w:val="green"/>
        </w:rPr>
        <w:t>reflex is to disparage as inauthentic or corrupt</w:t>
      </w:r>
      <w:r w:rsidRPr="007E5484">
        <w:rPr>
          <w:rStyle w:val="Emphasis"/>
          <w:rFonts w:asciiTheme="minorHAnsi" w:hAnsiTheme="minorHAnsi"/>
        </w:rPr>
        <w:t>.</w:t>
      </w:r>
    </w:p>
    <w:p w14:paraId="00BF4446" w14:textId="77777777" w:rsidR="00573318" w:rsidRDefault="00573318" w:rsidP="00573318"/>
    <w:p w14:paraId="5FDC6EBF" w14:textId="77777777" w:rsidR="00573318" w:rsidRDefault="00573318" w:rsidP="00573318">
      <w:pPr>
        <w:keepNext/>
        <w:keepLines/>
        <w:spacing w:before="40" w:after="0"/>
        <w:outlineLvl w:val="3"/>
        <w:rPr>
          <w:rFonts w:eastAsiaTheme="majorEastAsia" w:cstheme="majorBidi"/>
          <w:b/>
          <w:iCs/>
          <w:sz w:val="26"/>
        </w:rPr>
      </w:pPr>
      <w:r>
        <w:rPr>
          <w:rFonts w:eastAsiaTheme="majorEastAsia" w:cstheme="majorBidi"/>
          <w:b/>
          <w:iCs/>
          <w:sz w:val="26"/>
        </w:rPr>
        <w:t xml:space="preserve">Nothing about the 1AC is inherently radical but their foreclosure of material and incremental praxis makes the </w:t>
      </w:r>
      <w:proofErr w:type="spellStart"/>
      <w:r>
        <w:rPr>
          <w:rFonts w:eastAsiaTheme="majorEastAsia" w:cstheme="majorBidi"/>
          <w:b/>
          <w:iCs/>
          <w:sz w:val="26"/>
        </w:rPr>
        <w:t>aff</w:t>
      </w:r>
      <w:proofErr w:type="spellEnd"/>
      <w:r>
        <w:rPr>
          <w:rFonts w:eastAsiaTheme="majorEastAsia" w:cstheme="majorBidi"/>
          <w:b/>
          <w:iCs/>
          <w:sz w:val="26"/>
        </w:rPr>
        <w:t xml:space="preserve"> nothing more than voyeurism – </w:t>
      </w:r>
      <w:proofErr w:type="spellStart"/>
      <w:r>
        <w:rPr>
          <w:rFonts w:eastAsiaTheme="majorEastAsia" w:cstheme="majorBidi"/>
          <w:b/>
          <w:iCs/>
          <w:sz w:val="26"/>
        </w:rPr>
        <w:t>pedogogy</w:t>
      </w:r>
      <w:proofErr w:type="spellEnd"/>
      <w:r>
        <w:rPr>
          <w:rFonts w:eastAsiaTheme="majorEastAsia" w:cstheme="majorBidi"/>
          <w:b/>
          <w:iCs/>
          <w:sz w:val="26"/>
        </w:rPr>
        <w:t xml:space="preserve"> and research should focus </w:t>
      </w:r>
      <w:proofErr w:type="gramStart"/>
      <w:r>
        <w:rPr>
          <w:rFonts w:eastAsiaTheme="majorEastAsia" w:cstheme="majorBidi"/>
          <w:b/>
          <w:iCs/>
          <w:sz w:val="26"/>
        </w:rPr>
        <w:t>around</w:t>
      </w:r>
      <w:proofErr w:type="gramEnd"/>
      <w:r>
        <w:rPr>
          <w:rFonts w:eastAsiaTheme="majorEastAsia" w:cstheme="majorBidi"/>
          <w:b/>
          <w:iCs/>
          <w:sz w:val="26"/>
        </w:rPr>
        <w:t xml:space="preserve"> movements toward better worlds not running away from this one.</w:t>
      </w:r>
    </w:p>
    <w:p w14:paraId="269181CF" w14:textId="77777777" w:rsidR="00573318" w:rsidRDefault="00573318" w:rsidP="00573318">
      <w:r>
        <w:rPr>
          <w:b/>
          <w:bCs/>
          <w:sz w:val="26"/>
        </w:rPr>
        <w:t>Allen 12</w:t>
      </w:r>
      <w:r>
        <w:rPr>
          <w:b/>
        </w:rPr>
        <w:t xml:space="preserve"> </w:t>
      </w:r>
      <w:r>
        <w:t>(Dr. Allen is the author of the critical ethnography of race, gender, sexuality and revolution, ¡</w:t>
      </w:r>
      <w:proofErr w:type="gramStart"/>
      <w:r>
        <w:t>Venceremos?:</w:t>
      </w:r>
      <w:proofErr w:type="gramEnd"/>
      <w:r>
        <w:t xml:space="preserve"> The </w:t>
      </w:r>
      <w:proofErr w:type="spellStart"/>
      <w:r>
        <w:t>Erotics</w:t>
      </w:r>
      <w:proofErr w:type="spellEnd"/>
      <w:r>
        <w:t xml:space="preserve"> of Black Self-Making in Cuba; editor of Black/Queer/Diaspora– a special issue of GLQ: A Journal of Lesbian and Gay Studies; and numerous scholarly and popular articles, book chapters, and blog posts. “Black/Queer/Diaspora </w:t>
      </w:r>
      <w:proofErr w:type="gramStart"/>
      <w:r>
        <w:t>At</w:t>
      </w:r>
      <w:proofErr w:type="gramEnd"/>
      <w:r>
        <w:t xml:space="preserve"> </w:t>
      </w:r>
      <w:proofErr w:type="gramStart"/>
      <w:r>
        <w:t>The</w:t>
      </w:r>
      <w:proofErr w:type="gramEnd"/>
      <w:r>
        <w:t xml:space="preserve"> Current Conjuncture”2012) </w:t>
      </w:r>
    </w:p>
    <w:p w14:paraId="2F9AC74C" w14:textId="05F1325D" w:rsidR="00573318" w:rsidRDefault="00573318" w:rsidP="00573318">
      <w:r>
        <w:t xml:space="preserve">To put a finer point on it, I want to ask </w:t>
      </w:r>
      <w:r w:rsidRPr="00983B0C">
        <w:rPr>
          <w:b/>
          <w:iCs/>
          <w:highlight w:val="green"/>
          <w:u w:val="single"/>
        </w:rPr>
        <w:t>what positions have fallen out of our intellectual frames in black studies</w:t>
      </w:r>
      <w:r>
        <w:rPr>
          <w:u w:val="single"/>
        </w:rPr>
        <w:t xml:space="preserve">, women's studies, pan-African studies, </w:t>
      </w:r>
      <w:r w:rsidRPr="00983B0C">
        <w:rPr>
          <w:b/>
          <w:iCs/>
          <w:highlight w:val="green"/>
          <w:u w:val="single"/>
        </w:rPr>
        <w:t>and queer studies</w:t>
      </w:r>
      <w:r>
        <w:t xml:space="preserve">. </w:t>
      </w:r>
      <w:r w:rsidRPr="00983B0C">
        <w:rPr>
          <w:b/>
          <w:iCs/>
          <w:highlight w:val="green"/>
          <w:u w:val="single"/>
        </w:rPr>
        <w:t>Does the absence of a revolutionary</w:t>
      </w:r>
      <w:r>
        <w:t xml:space="preserve"> or radical (black) queer </w:t>
      </w:r>
      <w:r w:rsidRPr="00983B0C">
        <w:rPr>
          <w:b/>
          <w:iCs/>
          <w:highlight w:val="green"/>
          <w:u w:val="single"/>
        </w:rPr>
        <w:t xml:space="preserve">theory evidence that radicalism is </w:t>
      </w:r>
      <w:r>
        <w:rPr>
          <w:b/>
          <w:iCs/>
          <w:u w:val="single"/>
        </w:rPr>
        <w:t xml:space="preserve">in fact </w:t>
      </w:r>
      <w:r w:rsidRPr="00983B0C">
        <w:rPr>
          <w:b/>
          <w:iCs/>
          <w:highlight w:val="green"/>
          <w:u w:val="single"/>
        </w:rPr>
        <w:t>a "closed discourse</w:t>
      </w:r>
      <w:r>
        <w:t xml:space="preserve">"? Following Joy James's intervention "Radicalizing Black Feminism," I want to call attention to the existence of different impulses in the genealogies I have been tracing. </w:t>
      </w:r>
      <w:r w:rsidRPr="00983B0C">
        <w:rPr>
          <w:b/>
          <w:iCs/>
          <w:highlight w:val="green"/>
          <w:u w:val="single"/>
        </w:rPr>
        <w:t>James's</w:t>
      </w:r>
      <w:r>
        <w:t xml:space="preserve"> unique critical </w:t>
      </w:r>
      <w:r w:rsidRPr="00983B0C">
        <w:rPr>
          <w:b/>
          <w:iCs/>
          <w:highlight w:val="green"/>
          <w:u w:val="single"/>
        </w:rPr>
        <w:t>intervention</w:t>
      </w:r>
      <w:r>
        <w:t xml:space="preserve"> in black feminist theory, in which she explodes the myth that all black feminisms are, perforce, radical, </w:t>
      </w:r>
      <w:r w:rsidRPr="00983B0C">
        <w:rPr>
          <w:b/>
          <w:iCs/>
          <w:highlight w:val="green"/>
          <w:u w:val="single"/>
        </w:rPr>
        <w:t>constitutes a crucial caution for black queer studies</w:t>
      </w:r>
      <w:r>
        <w:t xml:space="preserve">, queer of color critique, and black/queer/diaspora </w:t>
      </w:r>
      <w:r w:rsidRPr="00983B0C">
        <w:rPr>
          <w:b/>
          <w:iCs/>
          <w:sz w:val="26"/>
          <w:szCs w:val="26"/>
          <w:highlight w:val="green"/>
          <w:u w:val="single"/>
        </w:rPr>
        <w:t xml:space="preserve">to not pose our work as always already "radical" </w:t>
      </w:r>
      <w:r>
        <w:rPr>
          <w:b/>
          <w:iCs/>
          <w:sz w:val="26"/>
          <w:szCs w:val="26"/>
          <w:u w:val="single"/>
        </w:rPr>
        <w:t>or inherently progressive</w:t>
      </w:r>
      <w:r>
        <w:t xml:space="preserve">.96 </w:t>
      </w:r>
      <w:r w:rsidRPr="00983B0C">
        <w:rPr>
          <w:b/>
          <w:iCs/>
          <w:sz w:val="26"/>
          <w:szCs w:val="26"/>
          <w:highlight w:val="green"/>
          <w:u w:val="single"/>
        </w:rPr>
        <w:t xml:space="preserve">Perhaps part of black/queer/diaspora work is to revive, </w:t>
      </w:r>
      <w:r>
        <w:rPr>
          <w:b/>
          <w:iCs/>
          <w:sz w:val="26"/>
          <w:szCs w:val="26"/>
          <w:u w:val="single"/>
        </w:rPr>
        <w:t xml:space="preserve">even now and especially </w:t>
      </w:r>
      <w:r w:rsidRPr="00983B0C">
        <w:rPr>
          <w:b/>
          <w:iCs/>
          <w:sz w:val="26"/>
          <w:szCs w:val="26"/>
          <w:highlight w:val="green"/>
          <w:u w:val="single"/>
        </w:rPr>
        <w:t>when it is not fashionable</w:t>
      </w:r>
      <w:r>
        <w:rPr>
          <w:b/>
          <w:iCs/>
          <w:sz w:val="26"/>
          <w:szCs w:val="26"/>
          <w:u w:val="single"/>
        </w:rPr>
        <w:t xml:space="preserve">, (at least) </w:t>
      </w:r>
      <w:r w:rsidRPr="00983B0C">
        <w:rPr>
          <w:b/>
          <w:iCs/>
          <w:sz w:val="26"/>
          <w:szCs w:val="26"/>
          <w:highlight w:val="green"/>
          <w:u w:val="single"/>
        </w:rPr>
        <w:t>the query, whither "liberation"?</w:t>
      </w:r>
      <w:r>
        <w:t xml:space="preserve"> </w:t>
      </w:r>
      <w:r w:rsidRPr="00983B0C">
        <w:rPr>
          <w:b/>
          <w:iCs/>
          <w:highlight w:val="green"/>
          <w:u w:val="single"/>
        </w:rPr>
        <w:t>Otherwise, we might do well to admit that ours is a bourgeois exercise and desist our popularist reimagination</w:t>
      </w:r>
      <w:r>
        <w:rPr>
          <w:b/>
          <w:iCs/>
          <w:u w:val="single"/>
        </w:rPr>
        <w:t xml:space="preserve"> </w:t>
      </w:r>
      <w:r>
        <w:t>of "home,"</w:t>
      </w:r>
      <w:r>
        <w:rPr>
          <w:b/>
          <w:iCs/>
          <w:u w:val="single"/>
        </w:rPr>
        <w:t xml:space="preserve"> </w:t>
      </w:r>
      <w:r w:rsidRPr="00983B0C">
        <w:rPr>
          <w:b/>
          <w:iCs/>
          <w:highlight w:val="green"/>
          <w:u w:val="single"/>
        </w:rPr>
        <w:t>which without some real connection to those</w:t>
      </w:r>
      <w:r>
        <w:rPr>
          <w:b/>
          <w:iCs/>
          <w:u w:val="single"/>
        </w:rPr>
        <w:t xml:space="preserve"> embattled by daily insults of being poor, uneducated, perhaps </w:t>
      </w:r>
      <w:r w:rsidRPr="00983B0C">
        <w:rPr>
          <w:b/>
          <w:iCs/>
          <w:highlight w:val="green"/>
          <w:u w:val="single"/>
        </w:rPr>
        <w:t>undocumented</w:t>
      </w:r>
      <w:r>
        <w:rPr>
          <w:b/>
          <w:iCs/>
          <w:u w:val="single"/>
        </w:rPr>
        <w:t xml:space="preserve">, for example, and black and queer, </w:t>
      </w:r>
      <w:r w:rsidRPr="00983B0C">
        <w:rPr>
          <w:b/>
          <w:iCs/>
          <w:highlight w:val="green"/>
          <w:u w:val="single"/>
        </w:rPr>
        <w:t>amounts to voyeurism</w:t>
      </w:r>
      <w:r>
        <w:rPr>
          <w:b/>
          <w:iCs/>
          <w:u w:val="single"/>
        </w:rPr>
        <w:t xml:space="preserve"> or worse</w:t>
      </w:r>
      <w:r>
        <w:t xml:space="preserve">. </w:t>
      </w:r>
      <w:r>
        <w:rPr>
          <w:b/>
          <w:iCs/>
          <w:u w:val="single"/>
        </w:rPr>
        <w:t>Can a study be radical</w:t>
      </w:r>
      <w:r>
        <w:t xml:space="preserve">, given what we have learned about the need to decolonize the epistemological lenses through which we define and construct research?97 </w:t>
      </w:r>
      <w:r w:rsidRPr="00983B0C">
        <w:rPr>
          <w:b/>
          <w:iCs/>
          <w:highlight w:val="green"/>
          <w:u w:val="single"/>
        </w:rPr>
        <w:t>What about our pedagogies</w:t>
      </w:r>
      <w:r>
        <w:t xml:space="preserve">: </w:t>
      </w:r>
      <w:r w:rsidRPr="00983B0C">
        <w:rPr>
          <w:b/>
          <w:iCs/>
          <w:highlight w:val="green"/>
          <w:u w:val="single"/>
        </w:rPr>
        <w:t>what are the best ways to facilitate critical thinking and</w:t>
      </w:r>
      <w:r>
        <w:t xml:space="preserve"> more ethical, beautiful, </w:t>
      </w:r>
      <w:r w:rsidRPr="00983B0C">
        <w:rPr>
          <w:b/>
          <w:iCs/>
          <w:highlight w:val="green"/>
          <w:u w:val="single"/>
        </w:rPr>
        <w:t>and joyful futures</w:t>
      </w:r>
      <w:r>
        <w:t xml:space="preserve"> for our students (and children, lovers, and friends, wherever we find them)? In any case, </w:t>
      </w:r>
      <w:r>
        <w:rPr>
          <w:u w:val="single"/>
        </w:rPr>
        <w:t>the apparent abandonment of these questions and potential accountabilities in some quarters indicates a precipitous shift</w:t>
      </w:r>
      <w:r>
        <w:t xml:space="preserve"> </w:t>
      </w:r>
      <w:r>
        <w:rPr>
          <w:u w:val="single"/>
        </w:rPr>
        <w:t>rightward (toward conservatism) that is neither especially queer nor theoretical, nor studious</w:t>
      </w:r>
      <w:r>
        <w:t xml:space="preserve">. Cohen calls for "a politics where the non-normative and marginal positions of punks, </w:t>
      </w:r>
      <w:proofErr w:type="spellStart"/>
      <w:r>
        <w:t>bulldaggers</w:t>
      </w:r>
      <w:proofErr w:type="spellEnd"/>
      <w:r>
        <w:t xml:space="preserve">, and welfare queens" is the basis for progressive transformational coalitional work and a concomitant new research agenda for black studies, in which the central theoretic sees "deviance as resistance."98 </w:t>
      </w:r>
      <w:r w:rsidRPr="00983B0C">
        <w:rPr>
          <w:b/>
          <w:iCs/>
          <w:sz w:val="26"/>
          <w:szCs w:val="26"/>
          <w:highlight w:val="green"/>
          <w:u w:val="single"/>
        </w:rPr>
        <w:t>Perhaps the transformative politics we have been waiting for will emerge through following and participating in actual political transformations on the ground.</w:t>
      </w:r>
      <w:r>
        <w:t xml:space="preserve"> </w:t>
      </w:r>
      <w:r w:rsidRPr="00983B0C">
        <w:rPr>
          <w:b/>
          <w:iCs/>
          <w:highlight w:val="green"/>
          <w:u w:val="single"/>
        </w:rPr>
        <w:t xml:space="preserve">A significant part </w:t>
      </w:r>
      <w:r w:rsidRPr="00983B0C">
        <w:rPr>
          <w:highlight w:val="green"/>
          <w:u w:val="single"/>
        </w:rPr>
        <w:t>of my own</w:t>
      </w:r>
      <w:r>
        <w:t xml:space="preserve"> current intellectual </w:t>
      </w:r>
      <w:r w:rsidRPr="00983B0C">
        <w:rPr>
          <w:highlight w:val="green"/>
          <w:u w:val="single"/>
        </w:rPr>
        <w:t>preoccupation is observing what this might mean for</w:t>
      </w:r>
      <w:r>
        <w:t xml:space="preserve"> black queer diaspora </w:t>
      </w:r>
      <w:r w:rsidRPr="00983B0C">
        <w:rPr>
          <w:highlight w:val="green"/>
          <w:u w:val="single"/>
        </w:rPr>
        <w:t>research agendas.</w:t>
      </w:r>
      <w:r>
        <w:t xml:space="preserve"> As one example, the concept of </w:t>
      </w:r>
      <w:r w:rsidRPr="00983B0C">
        <w:rPr>
          <w:b/>
          <w:iCs/>
          <w:highlight w:val="green"/>
          <w:u w:val="single"/>
        </w:rPr>
        <w:t>sexual-orientation inclusion advocacy</w:t>
      </w:r>
      <w:r>
        <w:t xml:space="preserve">, </w:t>
      </w:r>
      <w:r>
        <w:rPr>
          <w:b/>
          <w:iCs/>
          <w:u w:val="single"/>
        </w:rPr>
        <w:t>as practiced in Guyana, and Trinidad and Tobago</w:t>
      </w:r>
      <w:r>
        <w:t xml:space="preserve">, [End Page 236] </w:t>
      </w:r>
      <w:r w:rsidRPr="00983B0C">
        <w:rPr>
          <w:b/>
          <w:iCs/>
          <w:highlight w:val="green"/>
          <w:u w:val="single"/>
        </w:rPr>
        <w:t>may provide fertile ground</w:t>
      </w:r>
      <w:r>
        <w:t xml:space="preserve">. </w:t>
      </w:r>
      <w:r w:rsidRPr="00983B0C">
        <w:rPr>
          <w:highlight w:val="green"/>
          <w:u w:val="single"/>
        </w:rPr>
        <w:t>This work</w:t>
      </w:r>
      <w:r>
        <w:rPr>
          <w:u w:val="single"/>
        </w:rPr>
        <w:t xml:space="preserve"> </w:t>
      </w:r>
      <w:r>
        <w:t xml:space="preserve">by and on behalf of vulnerable populations of LGBT persons </w:t>
      </w:r>
      <w:r>
        <w:rPr>
          <w:b/>
          <w:iCs/>
          <w:u w:val="single"/>
        </w:rPr>
        <w:t xml:space="preserve">to be free from violence, harassment, and discrimination </w:t>
      </w:r>
      <w:r w:rsidRPr="00983B0C">
        <w:rPr>
          <w:b/>
          <w:iCs/>
          <w:highlight w:val="green"/>
          <w:u w:val="single"/>
        </w:rPr>
        <w:t>is far from a single-minded focus on "sexual rights</w:t>
      </w:r>
      <w:r>
        <w:rPr>
          <w:b/>
          <w:iCs/>
          <w:u w:val="single"/>
        </w:rPr>
        <w:t xml:space="preserve">," as </w:t>
      </w:r>
      <w:r w:rsidRPr="00983B0C">
        <w:rPr>
          <w:b/>
          <w:iCs/>
          <w:highlight w:val="green"/>
          <w:u w:val="single"/>
        </w:rPr>
        <w:t>it extends participation</w:t>
      </w:r>
      <w:r>
        <w:rPr>
          <w:b/>
          <w:iCs/>
          <w:u w:val="single"/>
        </w:rPr>
        <w:t xml:space="preserve"> and protection </w:t>
      </w:r>
      <w:r w:rsidRPr="00983B0C">
        <w:rPr>
          <w:b/>
          <w:iCs/>
          <w:highlight w:val="green"/>
          <w:u w:val="single"/>
        </w:rPr>
        <w:t>for minorities</w:t>
      </w:r>
      <w:r>
        <w:rPr>
          <w:b/>
          <w:iCs/>
          <w:u w:val="single"/>
        </w:rPr>
        <w:t xml:space="preserve"> and vulnerable persons of all kinds </w:t>
      </w:r>
      <w:r w:rsidRPr="00983B0C">
        <w:rPr>
          <w:b/>
          <w:iCs/>
          <w:highlight w:val="green"/>
          <w:u w:val="single"/>
        </w:rPr>
        <w:t xml:space="preserve">in these </w:t>
      </w:r>
      <w:r>
        <w:rPr>
          <w:b/>
          <w:iCs/>
          <w:u w:val="single"/>
        </w:rPr>
        <w:t xml:space="preserve">self-consciously </w:t>
      </w:r>
      <w:r w:rsidRPr="00983B0C">
        <w:rPr>
          <w:b/>
          <w:iCs/>
          <w:highlight w:val="green"/>
          <w:u w:val="single"/>
        </w:rPr>
        <w:t>multicultural postcolonial countries</w:t>
      </w:r>
      <w:r>
        <w:t xml:space="preserve">. </w:t>
      </w:r>
      <w:proofErr w:type="gramStart"/>
      <w:r>
        <w:rPr>
          <w:b/>
          <w:iCs/>
          <w:u w:val="single"/>
        </w:rPr>
        <w:t>Thus</w:t>
      </w:r>
      <w:proofErr w:type="gramEnd"/>
      <w:r>
        <w:rPr>
          <w:b/>
          <w:iCs/>
          <w:u w:val="single"/>
        </w:rPr>
        <w:t xml:space="preserve"> </w:t>
      </w:r>
      <w:r w:rsidRPr="00983B0C">
        <w:rPr>
          <w:b/>
          <w:iCs/>
          <w:highlight w:val="green"/>
          <w:u w:val="single"/>
        </w:rPr>
        <w:t>these advocates' queer work, which seeks to redeem anticolonial struggle</w:t>
      </w:r>
      <w:r>
        <w:t xml:space="preserve">, to borrow the title of a recent Arcus Foundation report that surveyed the field, </w:t>
      </w:r>
      <w:r w:rsidRPr="00983B0C">
        <w:rPr>
          <w:b/>
          <w:iCs/>
          <w:highlight w:val="green"/>
          <w:u w:val="single"/>
        </w:rPr>
        <w:t>is</w:t>
      </w:r>
      <w:r>
        <w:t xml:space="preserve"> at once </w:t>
      </w:r>
      <w:r w:rsidRPr="00983B0C">
        <w:rPr>
          <w:b/>
          <w:iCs/>
          <w:highlight w:val="green"/>
          <w:u w:val="single"/>
        </w:rPr>
        <w:t>about "saving lives, promoting democracy, alleviating poverty, and fighting AIDS."</w:t>
      </w:r>
      <w:r>
        <w:t>99</w:t>
      </w:r>
    </w:p>
    <w:p w14:paraId="2507B5EB" w14:textId="77777777" w:rsidR="00573318" w:rsidRDefault="00573318" w:rsidP="00573318"/>
    <w:p w14:paraId="3507CDDB" w14:textId="77777777" w:rsidR="00573318" w:rsidRDefault="00573318" w:rsidP="00573318">
      <w:pPr>
        <w:pStyle w:val="Heading4"/>
      </w:pPr>
      <w:r>
        <w:t xml:space="preserve">The alternative is to endorse the Historic Party. </w:t>
      </w:r>
    </w:p>
    <w:p w14:paraId="0771218E" w14:textId="77777777" w:rsidR="00573318" w:rsidRPr="009A0007" w:rsidRDefault="00573318" w:rsidP="00573318">
      <w:pPr>
        <w:rPr>
          <w:sz w:val="12"/>
        </w:rPr>
      </w:pPr>
      <w:r w:rsidRPr="009A0007">
        <w:rPr>
          <w:rStyle w:val="Style13ptBold"/>
        </w:rPr>
        <w:t>Miale 22</w:t>
      </w:r>
      <w:r w:rsidRPr="009A0007">
        <w:rPr>
          <w:sz w:val="12"/>
        </w:rPr>
        <w:t xml:space="preserve"> (Marisa Miale, communist organizer and intellectual, former member of the Marxist Center and co-author of </w:t>
      </w:r>
      <w:r w:rsidRPr="009A0007">
        <w:rPr>
          <w:i/>
          <w:iCs/>
          <w:sz w:val="12"/>
        </w:rPr>
        <w:t>For an Internationalist DSA</w:t>
      </w:r>
      <w:r w:rsidRPr="009A0007">
        <w:rPr>
          <w:sz w:val="12"/>
        </w:rPr>
        <w:t xml:space="preserve">. Writing through study, revision, and comradeship with others involved in the communist project, “Dissolving the People and Electing Another: On Base-Building and Revolutionary Culture” </w:t>
      </w:r>
      <w:r w:rsidRPr="009A0007">
        <w:rPr>
          <w:i/>
          <w:iCs/>
          <w:sz w:val="12"/>
        </w:rPr>
        <w:t xml:space="preserve">Cosmonaut, </w:t>
      </w:r>
      <w:r w:rsidRPr="009A0007">
        <w:rPr>
          <w:sz w:val="12"/>
        </w:rPr>
        <w:t>Jan. 27</w:t>
      </w:r>
      <w:r w:rsidRPr="009A0007">
        <w:rPr>
          <w:sz w:val="12"/>
          <w:vertAlign w:val="superscript"/>
        </w:rPr>
        <w:t>th</w:t>
      </w:r>
      <w:r w:rsidRPr="009A0007">
        <w:rPr>
          <w:sz w:val="12"/>
        </w:rPr>
        <w:t>, 2022)</w:t>
      </w:r>
    </w:p>
    <w:p w14:paraId="1A20F3A5" w14:textId="0ECE0F7E" w:rsidR="00573318" w:rsidRDefault="00573318" w:rsidP="00573318">
      <w:pPr>
        <w:rPr>
          <w:rStyle w:val="StyleUnderline"/>
        </w:rPr>
      </w:pPr>
      <w:r w:rsidRPr="008E27DB">
        <w:rPr>
          <w:sz w:val="16"/>
        </w:rPr>
        <w:t>A New Party Observing the state of the communist movement,</w:t>
      </w:r>
      <w:r w:rsidRPr="0033355D">
        <w:rPr>
          <w:rStyle w:val="StyleUnderline"/>
        </w:rPr>
        <w:t xml:space="preserve"> </w:t>
      </w:r>
      <w:r w:rsidRPr="007B7353">
        <w:rPr>
          <w:rStyle w:val="StyleUnderline"/>
          <w:highlight w:val="green"/>
        </w:rPr>
        <w:t xml:space="preserve">it can be hard to imagine that our </w:t>
      </w:r>
      <w:r w:rsidRPr="007B7353">
        <w:rPr>
          <w:rStyle w:val="Emphasis"/>
          <w:highlight w:val="green"/>
        </w:rPr>
        <w:t>atomized</w:t>
      </w:r>
      <w:r w:rsidRPr="0033355D">
        <w:rPr>
          <w:rStyle w:val="StyleUnderline"/>
        </w:rPr>
        <w:t xml:space="preserve"> mass of people, intervening in the class struggle alone or in </w:t>
      </w:r>
      <w:r w:rsidRPr="007B7353">
        <w:rPr>
          <w:rStyle w:val="Emphasis"/>
          <w:highlight w:val="green"/>
        </w:rPr>
        <w:t>small collectives</w:t>
      </w:r>
      <w:r w:rsidRPr="0033355D">
        <w:rPr>
          <w:rStyle w:val="StyleUnderline"/>
        </w:rPr>
        <w:t xml:space="preserve">, </w:t>
      </w:r>
      <w:r w:rsidRPr="007B7353">
        <w:rPr>
          <w:rStyle w:val="StyleUnderline"/>
          <w:highlight w:val="green"/>
        </w:rPr>
        <w:t xml:space="preserve">could ever cohere </w:t>
      </w:r>
      <w:r w:rsidRPr="00A45B21">
        <w:rPr>
          <w:rStyle w:val="StyleUnderline"/>
        </w:rPr>
        <w:t xml:space="preserve">into a force capable of challenging the extant </w:t>
      </w:r>
      <w:r w:rsidRPr="00A45B21">
        <w:rPr>
          <w:rStyle w:val="Emphasis"/>
        </w:rPr>
        <w:t>ruling class</w:t>
      </w:r>
      <w:r w:rsidRPr="00A45B21">
        <w:rPr>
          <w:rStyle w:val="StyleUnderline"/>
        </w:rPr>
        <w:t>.</w:t>
      </w:r>
      <w:r w:rsidRPr="00A45B21">
        <w:rPr>
          <w:sz w:val="16"/>
        </w:rPr>
        <w:t xml:space="preserve"> </w:t>
      </w:r>
      <w:r w:rsidRPr="00A45B21">
        <w:rPr>
          <w:rStyle w:val="StyleUnderline"/>
        </w:rPr>
        <w:t xml:space="preserve">New and hopeful socialists find themselves </w:t>
      </w:r>
      <w:r w:rsidRPr="00A45B21">
        <w:rPr>
          <w:rStyle w:val="Emphasis"/>
        </w:rPr>
        <w:t>demoralized</w:t>
      </w:r>
      <w:r w:rsidRPr="00A45B21">
        <w:rPr>
          <w:rStyle w:val="StyleUnderline"/>
        </w:rPr>
        <w:t xml:space="preserve"> by </w:t>
      </w:r>
      <w:r w:rsidRPr="00A45B21">
        <w:rPr>
          <w:rStyle w:val="Emphasis"/>
        </w:rPr>
        <w:t>interpersonal</w:t>
      </w:r>
      <w:r w:rsidRPr="00A45B21">
        <w:rPr>
          <w:rStyle w:val="StyleUnderline"/>
        </w:rPr>
        <w:t xml:space="preserve"> </w:t>
      </w:r>
      <w:r w:rsidRPr="00A45B21">
        <w:rPr>
          <w:rStyle w:val="Emphasis"/>
        </w:rPr>
        <w:t>conflicts</w:t>
      </w:r>
      <w:r w:rsidRPr="00A45B21">
        <w:rPr>
          <w:rStyle w:val="StyleUnderline"/>
        </w:rPr>
        <w:t xml:space="preserve"> and </w:t>
      </w:r>
      <w:r w:rsidRPr="00A45B21">
        <w:rPr>
          <w:rStyle w:val="Emphasis"/>
        </w:rPr>
        <w:t>political</w:t>
      </w:r>
      <w:r w:rsidRPr="00A45B21">
        <w:rPr>
          <w:rStyle w:val="StyleUnderline"/>
        </w:rPr>
        <w:t xml:space="preserve"> </w:t>
      </w:r>
      <w:r w:rsidRPr="00A45B21">
        <w:rPr>
          <w:rStyle w:val="Emphasis"/>
        </w:rPr>
        <w:t>inertia</w:t>
      </w:r>
      <w:r w:rsidRPr="00A45B21">
        <w:rPr>
          <w:sz w:val="16"/>
        </w:rPr>
        <w:t>. In 2021, at</w:t>
      </w:r>
      <w:r w:rsidRPr="008E27DB">
        <w:rPr>
          <w:sz w:val="16"/>
        </w:rPr>
        <w:t xml:space="preserve"> least two North American socialist formations—Marxist Center and the Democratic Socialists of America—faced escalating conflicts which came to light in the middle of their conventions, damaging relationships between their members, </w:t>
      </w:r>
      <w:r w:rsidRPr="007B7353">
        <w:rPr>
          <w:rStyle w:val="Emphasis"/>
          <w:highlight w:val="green"/>
        </w:rPr>
        <w:t>limiting</w:t>
      </w:r>
      <w:r w:rsidRPr="007B7353">
        <w:rPr>
          <w:rStyle w:val="StyleUnderline"/>
          <w:highlight w:val="green"/>
        </w:rPr>
        <w:t xml:space="preserve"> </w:t>
      </w:r>
      <w:r w:rsidRPr="008E27DB">
        <w:rPr>
          <w:rStyle w:val="StyleUnderline"/>
        </w:rPr>
        <w:t xml:space="preserve">their </w:t>
      </w:r>
      <w:r w:rsidRPr="007B7353">
        <w:rPr>
          <w:rStyle w:val="Emphasis"/>
          <w:highlight w:val="green"/>
        </w:rPr>
        <w:t>momentum, and</w:t>
      </w:r>
      <w:r w:rsidRPr="008E27DB">
        <w:rPr>
          <w:sz w:val="16"/>
        </w:rPr>
        <w:t xml:space="preserve"> in the case of the former </w:t>
      </w:r>
      <w:r w:rsidRPr="007B7353">
        <w:rPr>
          <w:rStyle w:val="Emphasis"/>
          <w:highlight w:val="green"/>
        </w:rPr>
        <w:t>fragmenting</w:t>
      </w:r>
      <w:r w:rsidRPr="006D08CF">
        <w:rPr>
          <w:rStyle w:val="StyleUnderline"/>
        </w:rPr>
        <w:t xml:space="preserve"> it beyond repair</w:t>
      </w:r>
      <w:r w:rsidRPr="008E27DB">
        <w:rPr>
          <w:sz w:val="16"/>
        </w:rPr>
        <w:t>. While it’s necessary for us to face conflict directly, our means of handling it often does more to disorganize than unite us.</w:t>
      </w:r>
      <w:r>
        <w:rPr>
          <w:rStyle w:val="StyleUnderline"/>
        </w:rPr>
        <w:t xml:space="preserve"> </w:t>
      </w:r>
      <w:r w:rsidRPr="008E27DB">
        <w:rPr>
          <w:sz w:val="16"/>
        </w:rPr>
        <w:t xml:space="preserve">Without a clear way </w:t>
      </w:r>
      <w:r w:rsidRPr="00A45B21">
        <w:rPr>
          <w:sz w:val="16"/>
        </w:rPr>
        <w:t xml:space="preserve">forward, </w:t>
      </w:r>
      <w:r w:rsidRPr="00A45B21">
        <w:rPr>
          <w:rStyle w:val="StyleUnderline"/>
        </w:rPr>
        <w:t>we tilt left</w:t>
      </w:r>
      <w:r w:rsidRPr="0033355D">
        <w:rPr>
          <w:rStyle w:val="StyleUnderline"/>
        </w:rPr>
        <w:t xml:space="preserve"> </w:t>
      </w:r>
      <w:r w:rsidRPr="007B7353">
        <w:rPr>
          <w:rStyle w:val="StyleUnderline"/>
          <w:highlight w:val="green"/>
        </w:rPr>
        <w:t xml:space="preserve">into </w:t>
      </w:r>
      <w:r w:rsidRPr="00A45B21">
        <w:rPr>
          <w:rStyle w:val="StyleUnderline"/>
        </w:rPr>
        <w:t>daydreams about</w:t>
      </w:r>
      <w:r w:rsidRPr="0033355D">
        <w:rPr>
          <w:rStyle w:val="StyleUnderline"/>
        </w:rPr>
        <w:t xml:space="preserve"> </w:t>
      </w:r>
      <w:r w:rsidRPr="007B7353">
        <w:rPr>
          <w:rStyle w:val="Emphasis"/>
          <w:highlight w:val="green"/>
        </w:rPr>
        <w:t>spontaneous uprisings</w:t>
      </w:r>
      <w:r w:rsidRPr="0033355D">
        <w:rPr>
          <w:rStyle w:val="StyleUnderline"/>
        </w:rPr>
        <w:t xml:space="preserve">, </w:t>
      </w:r>
      <w:r w:rsidRPr="007B7353">
        <w:rPr>
          <w:rStyle w:val="StyleUnderline"/>
          <w:highlight w:val="green"/>
        </w:rPr>
        <w:t>or</w:t>
      </w:r>
      <w:r w:rsidRPr="0033355D">
        <w:rPr>
          <w:rStyle w:val="StyleUnderline"/>
        </w:rPr>
        <w:t xml:space="preserve"> right </w:t>
      </w:r>
      <w:r w:rsidRPr="00A45B21">
        <w:rPr>
          <w:rStyle w:val="StyleUnderline"/>
        </w:rPr>
        <w:t>into</w:t>
      </w:r>
      <w:r w:rsidRPr="0033355D">
        <w:rPr>
          <w:rStyle w:val="StyleUnderline"/>
        </w:rPr>
        <w:t xml:space="preserve"> the service of </w:t>
      </w:r>
      <w:r w:rsidRPr="007B7353">
        <w:rPr>
          <w:rStyle w:val="Emphasis"/>
          <w:highlight w:val="green"/>
        </w:rPr>
        <w:t>liberal reformers</w:t>
      </w:r>
      <w:r w:rsidRPr="0033355D">
        <w:rPr>
          <w:rStyle w:val="StyleUnderline"/>
        </w:rPr>
        <w:t>.</w:t>
      </w:r>
      <w:r w:rsidRPr="008E27DB">
        <w:rPr>
          <w:sz w:val="16"/>
        </w:rPr>
        <w:t xml:space="preserve"> Many revolutionaries react by framing our problems as insurmountable, as if the underdevelopment of the Left and the low consciousness of the working class is a trap that can only be escaped through splitting into a purer body or by fomenting an organic working-class movement independent from the Left.</w:t>
      </w:r>
      <w:r w:rsidRPr="006D08CF">
        <w:rPr>
          <w:rStyle w:val="StyleUnderline"/>
        </w:rPr>
        <w:t xml:space="preserve"> In his overall poignant reflection on the dissolution of Marxist Center,</w:t>
      </w:r>
      <w:r w:rsidRPr="0033355D">
        <w:rPr>
          <w:rStyle w:val="StyleUnderline"/>
        </w:rPr>
        <w:t xml:space="preserve"> comrade Tim </w:t>
      </w:r>
      <w:r w:rsidRPr="007B7353">
        <w:rPr>
          <w:rStyle w:val="Emphasis"/>
          <w:highlight w:val="green"/>
        </w:rPr>
        <w:t>Horras</w:t>
      </w:r>
      <w:r w:rsidRPr="007B7353">
        <w:rPr>
          <w:rStyle w:val="StyleUnderline"/>
          <w:highlight w:val="green"/>
        </w:rPr>
        <w:t xml:space="preserve"> blames</w:t>
      </w:r>
      <w:r w:rsidRPr="0033355D">
        <w:rPr>
          <w:rStyle w:val="StyleUnderline"/>
        </w:rPr>
        <w:t xml:space="preserve"> most of </w:t>
      </w:r>
      <w:r w:rsidRPr="007B7353">
        <w:rPr>
          <w:rStyle w:val="StyleUnderline"/>
          <w:highlight w:val="green"/>
        </w:rPr>
        <w:t>the</w:t>
      </w:r>
      <w:r w:rsidRPr="0033355D">
        <w:rPr>
          <w:rStyle w:val="StyleUnderline"/>
        </w:rPr>
        <w:t xml:space="preserve"> network’s failures on the </w:t>
      </w:r>
      <w:r w:rsidRPr="007B7353">
        <w:rPr>
          <w:rStyle w:val="Emphasis"/>
          <w:highlight w:val="green"/>
        </w:rPr>
        <w:t>activist left</w:t>
      </w:r>
      <w:r w:rsidRPr="008E27DB">
        <w:rPr>
          <w:sz w:val="16"/>
        </w:rPr>
        <w:t xml:space="preserve">, a term which remains undefined but seems to encompass </w:t>
      </w:r>
      <w:r w:rsidRPr="0033355D">
        <w:rPr>
          <w:rStyle w:val="Emphasis"/>
        </w:rPr>
        <w:t>any political organization</w:t>
      </w:r>
      <w:r w:rsidRPr="0033355D">
        <w:rPr>
          <w:rStyle w:val="StyleUnderline"/>
        </w:rPr>
        <w:t xml:space="preserve"> that did not emerge </w:t>
      </w:r>
      <w:r w:rsidRPr="0033355D">
        <w:rPr>
          <w:rStyle w:val="Emphasis"/>
        </w:rPr>
        <w:t>directly</w:t>
      </w:r>
      <w:r w:rsidRPr="0033355D">
        <w:rPr>
          <w:rStyle w:val="StyleUnderline"/>
        </w:rPr>
        <w:t xml:space="preserve"> from the </w:t>
      </w:r>
      <w:r w:rsidRPr="0033355D">
        <w:rPr>
          <w:rStyle w:val="Emphasis"/>
        </w:rPr>
        <w:t>autonomous struggles</w:t>
      </w:r>
      <w:r w:rsidRPr="0033355D">
        <w:rPr>
          <w:rStyle w:val="StyleUnderline"/>
        </w:rPr>
        <w:t xml:space="preserve"> of the exploited, i.e. all of us.</w:t>
      </w:r>
      <w:r w:rsidRPr="008E27DB">
        <w:rPr>
          <w:sz w:val="16"/>
        </w:rPr>
        <w:t xml:space="preserve"> Instead, </w:t>
      </w:r>
      <w:r w:rsidRPr="0033355D">
        <w:rPr>
          <w:rStyle w:val="StyleUnderline"/>
        </w:rPr>
        <w:t xml:space="preserve">he </w:t>
      </w:r>
      <w:r w:rsidRPr="007B7353">
        <w:rPr>
          <w:rStyle w:val="StyleUnderline"/>
          <w:highlight w:val="green"/>
        </w:rPr>
        <w:t xml:space="preserve">suggests that </w:t>
      </w:r>
      <w:r w:rsidRPr="007B7353">
        <w:rPr>
          <w:rStyle w:val="Emphasis"/>
          <w:highlight w:val="green"/>
        </w:rPr>
        <w:t>Marxist Center</w:t>
      </w:r>
      <w:r w:rsidRPr="008E27DB">
        <w:rPr>
          <w:sz w:val="16"/>
        </w:rPr>
        <w:t xml:space="preserve">’s milieu </w:t>
      </w:r>
      <w:r w:rsidRPr="007B7353">
        <w:rPr>
          <w:rStyle w:val="StyleUnderline"/>
          <w:highlight w:val="green"/>
        </w:rPr>
        <w:t xml:space="preserve">should have focused </w:t>
      </w:r>
      <w:r w:rsidRPr="007B7353">
        <w:rPr>
          <w:rStyle w:val="Emphasis"/>
          <w:highlight w:val="green"/>
        </w:rPr>
        <w:t>entirely</w:t>
      </w:r>
      <w:r w:rsidRPr="007B7353">
        <w:rPr>
          <w:rStyle w:val="StyleUnderline"/>
          <w:highlight w:val="green"/>
        </w:rPr>
        <w:t xml:space="preserve"> on</w:t>
      </w:r>
      <w:r w:rsidRPr="0033355D">
        <w:rPr>
          <w:rStyle w:val="StyleUnderline"/>
        </w:rPr>
        <w:t xml:space="preserve"> </w:t>
      </w:r>
      <w:r w:rsidRPr="007B7353">
        <w:rPr>
          <w:rStyle w:val="Emphasis"/>
          <w:highlight w:val="green"/>
        </w:rPr>
        <w:t>building</w:t>
      </w:r>
      <w:r w:rsidRPr="00A45B21">
        <w:rPr>
          <w:rStyle w:val="StyleUnderline"/>
        </w:rPr>
        <w:t xml:space="preserve"> up “nationwide tenants and workers</w:t>
      </w:r>
      <w:r w:rsidRPr="00A45B21">
        <w:rPr>
          <w:rStyle w:val="Emphasis"/>
        </w:rPr>
        <w:t xml:space="preserve"> associations</w:t>
      </w:r>
      <w:r w:rsidRPr="00A45B21">
        <w:rPr>
          <w:rStyle w:val="StyleUnderline"/>
        </w:rPr>
        <w:t xml:space="preserve">,” </w:t>
      </w:r>
      <w:r w:rsidRPr="007B7353">
        <w:rPr>
          <w:rStyle w:val="Emphasis"/>
          <w:highlight w:val="green"/>
        </w:rPr>
        <w:t>before a</w:t>
      </w:r>
      <w:r w:rsidRPr="00A45B21">
        <w:rPr>
          <w:rStyle w:val="Emphasis"/>
        </w:rPr>
        <w:t xml:space="preserve"> revolutionary political </w:t>
      </w:r>
      <w:r w:rsidRPr="007B7353">
        <w:rPr>
          <w:rStyle w:val="Emphasis"/>
          <w:highlight w:val="green"/>
        </w:rPr>
        <w:t>party</w:t>
      </w:r>
      <w:r w:rsidRPr="00A45B21">
        <w:rPr>
          <w:rStyle w:val="Emphasis"/>
        </w:rPr>
        <w:t>.</w:t>
      </w:r>
      <w:r>
        <w:rPr>
          <w:rStyle w:val="Emphasis"/>
        </w:rPr>
        <w:t xml:space="preserve"> </w:t>
      </w:r>
      <w:r w:rsidRPr="007B7353">
        <w:rPr>
          <w:rStyle w:val="Emphasis"/>
          <w:highlight w:val="green"/>
        </w:rPr>
        <w:t>Examples of revolution</w:t>
      </w:r>
      <w:r w:rsidRPr="00A45B21">
        <w:rPr>
          <w:rStyle w:val="Emphasis"/>
        </w:rPr>
        <w:t>ary</w:t>
      </w:r>
      <w:r w:rsidRPr="00A45B21">
        <w:rPr>
          <w:rStyle w:val="StyleUnderline"/>
        </w:rPr>
        <w:t xml:space="preserve"> </w:t>
      </w:r>
      <w:r w:rsidRPr="00A45B21">
        <w:rPr>
          <w:rStyle w:val="Emphasis"/>
        </w:rPr>
        <w:t>movements</w:t>
      </w:r>
      <w:r w:rsidRPr="00A45B21">
        <w:rPr>
          <w:rStyle w:val="StyleUnderline"/>
        </w:rPr>
        <w:t xml:space="preserve"> </w:t>
      </w:r>
      <w:r w:rsidRPr="007B7353">
        <w:rPr>
          <w:rStyle w:val="StyleUnderline"/>
          <w:highlight w:val="green"/>
        </w:rPr>
        <w:t xml:space="preserve">which </w:t>
      </w:r>
      <w:r w:rsidRPr="007B7353">
        <w:rPr>
          <w:rStyle w:val="Emphasis"/>
          <w:highlight w:val="green"/>
        </w:rPr>
        <w:t>put off</w:t>
      </w:r>
      <w:r w:rsidRPr="007B7353">
        <w:rPr>
          <w:rStyle w:val="StyleUnderline"/>
          <w:highlight w:val="green"/>
        </w:rPr>
        <w:t xml:space="preserve"> </w:t>
      </w:r>
      <w:r w:rsidRPr="008E27DB">
        <w:rPr>
          <w:rStyle w:val="StyleUnderline"/>
        </w:rPr>
        <w:t xml:space="preserve">the </w:t>
      </w:r>
      <w:r w:rsidRPr="007B7353">
        <w:rPr>
          <w:rStyle w:val="Emphasis"/>
          <w:highlight w:val="green"/>
        </w:rPr>
        <w:t>development</w:t>
      </w:r>
      <w:r w:rsidRPr="007B7353">
        <w:rPr>
          <w:rStyle w:val="StyleUnderline"/>
          <w:highlight w:val="green"/>
        </w:rPr>
        <w:t xml:space="preserve"> </w:t>
      </w:r>
      <w:r w:rsidRPr="008E27DB">
        <w:rPr>
          <w:rStyle w:val="StyleUnderline"/>
        </w:rPr>
        <w:t xml:space="preserve">of a </w:t>
      </w:r>
      <w:r w:rsidRPr="008E27DB">
        <w:rPr>
          <w:rStyle w:val="Emphasis"/>
        </w:rPr>
        <w:t>national</w:t>
      </w:r>
      <w:r w:rsidRPr="008E27DB">
        <w:rPr>
          <w:rStyle w:val="StyleUnderline"/>
        </w:rPr>
        <w:t xml:space="preserve"> or international </w:t>
      </w:r>
      <w:r w:rsidRPr="008E27DB">
        <w:rPr>
          <w:rStyle w:val="Emphasis"/>
        </w:rPr>
        <w:t>political movement</w:t>
      </w:r>
      <w:r w:rsidRPr="008E27DB">
        <w:rPr>
          <w:rStyle w:val="StyleUnderline"/>
        </w:rPr>
        <w:t>, however</w:t>
      </w:r>
      <w:r w:rsidRPr="0033355D">
        <w:rPr>
          <w:rStyle w:val="StyleUnderline"/>
        </w:rPr>
        <w:t xml:space="preserve">, </w:t>
      </w:r>
      <w:r w:rsidRPr="007B7353">
        <w:rPr>
          <w:rStyle w:val="Emphasis"/>
          <w:highlight w:val="green"/>
        </w:rPr>
        <w:t>remain few and far between</w:t>
      </w:r>
      <w:r w:rsidRPr="00F57C96">
        <w:rPr>
          <w:rStyle w:val="StyleUnderline"/>
        </w:rPr>
        <w:t>.</w:t>
      </w:r>
      <w:r w:rsidRPr="0033355D">
        <w:rPr>
          <w:rStyle w:val="StyleUnderline"/>
        </w:rPr>
        <w:t xml:space="preserve"> </w:t>
      </w:r>
      <w:r w:rsidRPr="00A45B21">
        <w:rPr>
          <w:rStyle w:val="StyleUnderline"/>
        </w:rPr>
        <w:t xml:space="preserve">If </w:t>
      </w:r>
      <w:r w:rsidRPr="007B7353">
        <w:rPr>
          <w:rStyle w:val="StyleUnderline"/>
          <w:highlight w:val="green"/>
        </w:rPr>
        <w:t>socialists</w:t>
      </w:r>
      <w:r w:rsidRPr="00A45B21">
        <w:rPr>
          <w:rStyle w:val="StyleUnderline"/>
        </w:rPr>
        <w:t xml:space="preserve"> are to be of value to the </w:t>
      </w:r>
      <w:r w:rsidRPr="00A45B21">
        <w:rPr>
          <w:rStyle w:val="Emphasis"/>
        </w:rPr>
        <w:t>movements</w:t>
      </w:r>
      <w:r w:rsidRPr="00A45B21">
        <w:rPr>
          <w:rStyle w:val="StyleUnderline"/>
        </w:rPr>
        <w:t xml:space="preserve"> of the</w:t>
      </w:r>
      <w:r w:rsidRPr="0033355D">
        <w:rPr>
          <w:rStyle w:val="StyleUnderline"/>
        </w:rPr>
        <w:t xml:space="preserve"> exploited and oppressed, </w:t>
      </w:r>
      <w:r w:rsidRPr="00A45B21">
        <w:rPr>
          <w:rStyle w:val="StyleUnderline"/>
        </w:rPr>
        <w:t xml:space="preserve">we </w:t>
      </w:r>
      <w:r w:rsidRPr="007B7353">
        <w:rPr>
          <w:rStyle w:val="StyleUnderline"/>
          <w:highlight w:val="green"/>
        </w:rPr>
        <w:t>owe</w:t>
      </w:r>
      <w:r w:rsidRPr="0033355D">
        <w:rPr>
          <w:rStyle w:val="StyleUnderline"/>
        </w:rPr>
        <w:t xml:space="preserve"> them </w:t>
      </w:r>
      <w:r w:rsidRPr="00A45B21">
        <w:rPr>
          <w:rStyle w:val="StyleUnderline"/>
        </w:rPr>
        <w:t xml:space="preserve">a </w:t>
      </w:r>
      <w:r w:rsidRPr="00A45B21">
        <w:rPr>
          <w:rStyle w:val="Emphasis"/>
        </w:rPr>
        <w:t>clear political vision</w:t>
      </w:r>
      <w:r w:rsidRPr="00A45B21">
        <w:rPr>
          <w:rStyle w:val="StyleUnderline"/>
        </w:rPr>
        <w:t xml:space="preserve"> and </w:t>
      </w:r>
      <w:r w:rsidRPr="007B7353">
        <w:rPr>
          <w:rStyle w:val="Emphasis"/>
          <w:highlight w:val="green"/>
        </w:rPr>
        <w:t>expansive organization</w:t>
      </w:r>
      <w:r w:rsidRPr="007B7353">
        <w:rPr>
          <w:rStyle w:val="StyleUnderline"/>
          <w:highlight w:val="green"/>
        </w:rPr>
        <w:t xml:space="preserve"> capable of </w:t>
      </w:r>
      <w:r w:rsidRPr="007B7353">
        <w:rPr>
          <w:rStyle w:val="Emphasis"/>
          <w:highlight w:val="green"/>
        </w:rPr>
        <w:t>uniting</w:t>
      </w:r>
      <w:r w:rsidRPr="007B7353">
        <w:rPr>
          <w:rStyle w:val="StyleUnderline"/>
          <w:highlight w:val="green"/>
        </w:rPr>
        <w:t xml:space="preserve"> </w:t>
      </w:r>
      <w:r w:rsidRPr="0033355D">
        <w:rPr>
          <w:rStyle w:val="StyleUnderline"/>
        </w:rPr>
        <w:t xml:space="preserve">their </w:t>
      </w:r>
      <w:r w:rsidRPr="007B7353">
        <w:rPr>
          <w:rStyle w:val="Emphasis"/>
          <w:highlight w:val="green"/>
        </w:rPr>
        <w:t>struggles, defending</w:t>
      </w:r>
      <w:r w:rsidRPr="0033355D">
        <w:rPr>
          <w:rStyle w:val="StyleUnderline"/>
        </w:rPr>
        <w:t xml:space="preserve"> them </w:t>
      </w:r>
      <w:r w:rsidRPr="007B7353">
        <w:rPr>
          <w:rStyle w:val="StyleUnderline"/>
          <w:highlight w:val="green"/>
        </w:rPr>
        <w:t xml:space="preserve">against </w:t>
      </w:r>
      <w:r w:rsidRPr="007B7353">
        <w:rPr>
          <w:rStyle w:val="Emphasis"/>
          <w:highlight w:val="green"/>
        </w:rPr>
        <w:t>state repression</w:t>
      </w:r>
      <w:r w:rsidRPr="00A45B21">
        <w:rPr>
          <w:rStyle w:val="StyleUnderline"/>
        </w:rPr>
        <w:t xml:space="preserve">, and putting the </w:t>
      </w:r>
      <w:r w:rsidRPr="00A45B21">
        <w:rPr>
          <w:rStyle w:val="Emphasis"/>
        </w:rPr>
        <w:t>tools</w:t>
      </w:r>
      <w:r w:rsidRPr="00A45B21">
        <w:rPr>
          <w:rStyle w:val="StyleUnderline"/>
        </w:rPr>
        <w:t xml:space="preserve"> of </w:t>
      </w:r>
      <w:r w:rsidRPr="00A45B21">
        <w:rPr>
          <w:rStyle w:val="Emphasis"/>
        </w:rPr>
        <w:t xml:space="preserve">socialist construction </w:t>
      </w:r>
      <w:r w:rsidRPr="00A45B21">
        <w:rPr>
          <w:rStyle w:val="StyleUnderline"/>
        </w:rPr>
        <w:t>in their hands.</w:t>
      </w:r>
      <w:r w:rsidRPr="00A45B21">
        <w:rPr>
          <w:sz w:val="16"/>
        </w:rPr>
        <w:t xml:space="preserve"> </w:t>
      </w:r>
      <w:r w:rsidRPr="007B7353">
        <w:rPr>
          <w:rStyle w:val="StyleUnderline"/>
          <w:highlight w:val="green"/>
        </w:rPr>
        <w:t xml:space="preserve">We cannot bypass this by </w:t>
      </w:r>
      <w:r w:rsidRPr="008E27DB">
        <w:rPr>
          <w:rStyle w:val="StyleUnderline"/>
        </w:rPr>
        <w:t xml:space="preserve">diving harder into </w:t>
      </w:r>
      <w:r w:rsidRPr="007B7353">
        <w:rPr>
          <w:rStyle w:val="Emphasis"/>
          <w:highlight w:val="green"/>
        </w:rPr>
        <w:t>sectional</w:t>
      </w:r>
      <w:r w:rsidRPr="007B7353">
        <w:rPr>
          <w:rStyle w:val="StyleUnderline"/>
          <w:highlight w:val="green"/>
        </w:rPr>
        <w:t xml:space="preserve"> </w:t>
      </w:r>
      <w:r w:rsidRPr="007B7353">
        <w:rPr>
          <w:rStyle w:val="Emphasis"/>
          <w:highlight w:val="green"/>
        </w:rPr>
        <w:t>organizing</w:t>
      </w:r>
      <w:r w:rsidRPr="006D08CF">
        <w:rPr>
          <w:rStyle w:val="StyleUnderline"/>
        </w:rPr>
        <w:t xml:space="preserve"> like the tenant and labor </w:t>
      </w:r>
      <w:r w:rsidRPr="008E27DB">
        <w:rPr>
          <w:rStyle w:val="StyleUnderline"/>
        </w:rPr>
        <w:t>movements, as necessary as they may be,</w:t>
      </w:r>
      <w:r w:rsidRPr="008E27DB">
        <w:rPr>
          <w:sz w:val="16"/>
        </w:rPr>
        <w:t xml:space="preserve"> </w:t>
      </w:r>
      <w:r w:rsidRPr="007B7353">
        <w:rPr>
          <w:rStyle w:val="Emphasis"/>
          <w:highlight w:val="green"/>
        </w:rPr>
        <w:t xml:space="preserve">without organizing our </w:t>
      </w:r>
      <w:r w:rsidRPr="006D08CF">
        <w:rPr>
          <w:rStyle w:val="Emphasis"/>
        </w:rPr>
        <w:t xml:space="preserve">own </w:t>
      </w:r>
      <w:r w:rsidRPr="007B7353">
        <w:rPr>
          <w:rStyle w:val="Emphasis"/>
          <w:highlight w:val="green"/>
        </w:rPr>
        <w:t xml:space="preserve">scattered forces into a </w:t>
      </w:r>
      <w:r w:rsidRPr="007B7353">
        <w:rPr>
          <w:rStyle w:val="Emphasis"/>
          <w:szCs w:val="28"/>
          <w:highlight w:val="green"/>
        </w:rPr>
        <w:t>unitary formation</w:t>
      </w:r>
      <w:r w:rsidRPr="008E27DB">
        <w:rPr>
          <w:sz w:val="16"/>
        </w:rPr>
        <w:t xml:space="preserve">. </w:t>
      </w:r>
      <w:r w:rsidRPr="006D08CF">
        <w:rPr>
          <w:rStyle w:val="StyleUnderline"/>
        </w:rPr>
        <w:t>Bertolt Brecht once joked that it would be simplest for the German Democratic Republic to “dissolve the people and elect another” after losing the public’s confidence</w:t>
      </w:r>
      <w:r w:rsidRPr="008E27DB">
        <w:rPr>
          <w:sz w:val="16"/>
        </w:rPr>
        <w:t xml:space="preserve">.2 Like them, </w:t>
      </w:r>
      <w:r w:rsidRPr="006D08CF">
        <w:rPr>
          <w:rStyle w:val="StyleUnderline"/>
        </w:rPr>
        <w:t>we do not have the luxury of discarding the hand we’ve been dealt and drawing another</w:t>
      </w:r>
      <w:r w:rsidRPr="008E27DB">
        <w:rPr>
          <w:sz w:val="16"/>
        </w:rPr>
        <w:t xml:space="preserve">. We must work with what we have. </w:t>
      </w:r>
      <w:r w:rsidRPr="007B7353">
        <w:rPr>
          <w:rStyle w:val="StyleUnderline"/>
          <w:highlight w:val="green"/>
        </w:rPr>
        <w:t>Instead of seeing the failings of the</w:t>
      </w:r>
      <w:r w:rsidRPr="006D08CF">
        <w:rPr>
          <w:rStyle w:val="StyleUnderline"/>
        </w:rPr>
        <w:t xml:space="preserve"> present-day </w:t>
      </w:r>
      <w:r w:rsidRPr="007B7353">
        <w:rPr>
          <w:rStyle w:val="StyleUnderline"/>
          <w:highlight w:val="green"/>
        </w:rPr>
        <w:t xml:space="preserve">Left as </w:t>
      </w:r>
      <w:r w:rsidRPr="007B7353">
        <w:rPr>
          <w:rStyle w:val="Emphasis"/>
          <w:highlight w:val="green"/>
        </w:rPr>
        <w:t>entrenched barriers</w:t>
      </w:r>
      <w:r w:rsidRPr="006D08CF">
        <w:rPr>
          <w:rStyle w:val="StyleUnderline"/>
        </w:rPr>
        <w:t xml:space="preserve">, </w:t>
      </w:r>
      <w:r w:rsidRPr="008E27DB">
        <w:rPr>
          <w:rStyle w:val="StyleUnderline"/>
        </w:rPr>
        <w:t xml:space="preserve">what could we do </w:t>
      </w:r>
      <w:r w:rsidRPr="007B7353">
        <w:rPr>
          <w:rStyle w:val="StyleUnderline"/>
          <w:highlight w:val="green"/>
        </w:rPr>
        <w:t>if we reframed them as solvable problems</w:t>
      </w:r>
      <w:r w:rsidRPr="008E27DB">
        <w:rPr>
          <w:rStyle w:val="StyleUnderline"/>
        </w:rPr>
        <w:t xml:space="preserve">? If </w:t>
      </w:r>
      <w:r w:rsidRPr="00A45B21">
        <w:rPr>
          <w:rStyle w:val="StyleUnderline"/>
        </w:rPr>
        <w:t xml:space="preserve">we </w:t>
      </w:r>
      <w:r w:rsidRPr="007B7353">
        <w:rPr>
          <w:rStyle w:val="StyleUnderline"/>
          <w:highlight w:val="green"/>
        </w:rPr>
        <w:t>enlist</w:t>
      </w:r>
      <w:r w:rsidRPr="006D08CF">
        <w:rPr>
          <w:rStyle w:val="StyleUnderline"/>
        </w:rPr>
        <w:t xml:space="preserve"> as </w:t>
      </w:r>
      <w:r w:rsidRPr="007B7353">
        <w:rPr>
          <w:rStyle w:val="Emphasis"/>
          <w:highlight w:val="green"/>
        </w:rPr>
        <w:t>many comrades</w:t>
      </w:r>
      <w:r w:rsidRPr="006D08CF">
        <w:rPr>
          <w:rStyle w:val="StyleUnderline"/>
        </w:rPr>
        <w:t xml:space="preserve"> as possible </w:t>
      </w:r>
      <w:r w:rsidRPr="007B7353">
        <w:rPr>
          <w:rStyle w:val="StyleUnderline"/>
          <w:highlight w:val="green"/>
        </w:rPr>
        <w:t xml:space="preserve">to </w:t>
      </w:r>
      <w:r w:rsidRPr="007B7353">
        <w:rPr>
          <w:rStyle w:val="Emphasis"/>
          <w:highlight w:val="green"/>
        </w:rPr>
        <w:t>work through them</w:t>
      </w:r>
      <w:r w:rsidRPr="007B7353">
        <w:rPr>
          <w:rStyle w:val="StyleUnderline"/>
          <w:highlight w:val="green"/>
        </w:rPr>
        <w:t xml:space="preserve">, </w:t>
      </w:r>
      <w:r w:rsidRPr="007B7353">
        <w:rPr>
          <w:rStyle w:val="Emphasis"/>
          <w:highlight w:val="green"/>
        </w:rPr>
        <w:t>not only can we succeed</w:t>
      </w:r>
      <w:r w:rsidRPr="006D08CF">
        <w:rPr>
          <w:rStyle w:val="StyleUnderline"/>
        </w:rPr>
        <w:t xml:space="preserve"> at correcting the course of the Left, </w:t>
      </w:r>
      <w:r w:rsidRPr="007B7353">
        <w:rPr>
          <w:rStyle w:val="Emphasis"/>
          <w:highlight w:val="green"/>
        </w:rPr>
        <w:t xml:space="preserve">but we </w:t>
      </w:r>
      <w:r w:rsidRPr="008E27DB">
        <w:rPr>
          <w:rStyle w:val="Emphasis"/>
        </w:rPr>
        <w:t xml:space="preserve">can </w:t>
      </w:r>
      <w:r w:rsidRPr="007B7353">
        <w:rPr>
          <w:rStyle w:val="Emphasis"/>
          <w:highlight w:val="green"/>
        </w:rPr>
        <w:t>develop</w:t>
      </w:r>
      <w:r w:rsidRPr="006D08CF">
        <w:rPr>
          <w:rStyle w:val="StyleUnderline"/>
        </w:rPr>
        <w:t xml:space="preserve"> some of </w:t>
      </w:r>
      <w:r w:rsidRPr="007B7353">
        <w:rPr>
          <w:rStyle w:val="StyleUnderline"/>
          <w:highlight w:val="green"/>
        </w:rPr>
        <w:t xml:space="preserve">the </w:t>
      </w:r>
      <w:r w:rsidRPr="007B7353">
        <w:rPr>
          <w:rStyle w:val="Emphasis"/>
          <w:highlight w:val="green"/>
        </w:rPr>
        <w:t>skills</w:t>
      </w:r>
      <w:r w:rsidRPr="006D08CF">
        <w:rPr>
          <w:rStyle w:val="StyleUnderline"/>
        </w:rPr>
        <w:t xml:space="preserve"> and </w:t>
      </w:r>
      <w:r w:rsidRPr="008E27DB">
        <w:rPr>
          <w:rStyle w:val="StyleUnderline"/>
        </w:rPr>
        <w:t xml:space="preserve">analysis </w:t>
      </w:r>
      <w:r w:rsidRPr="007B7353">
        <w:rPr>
          <w:rStyle w:val="Emphasis"/>
          <w:highlight w:val="green"/>
        </w:rPr>
        <w:t>we will need to construct a</w:t>
      </w:r>
      <w:r w:rsidRPr="008E27DB">
        <w:rPr>
          <w:rStyle w:val="Emphasis"/>
        </w:rPr>
        <w:t xml:space="preserve"> </w:t>
      </w:r>
      <w:r w:rsidRPr="00A45B21">
        <w:rPr>
          <w:rStyle w:val="StyleUnderline"/>
        </w:rPr>
        <w:t>socialist society.</w:t>
      </w:r>
      <w:r w:rsidRPr="008E27DB">
        <w:rPr>
          <w:sz w:val="16"/>
        </w:rPr>
        <w:t xml:space="preserve"> </w:t>
      </w:r>
      <w:r w:rsidRPr="008E27DB">
        <w:rPr>
          <w:rStyle w:val="StyleUnderline"/>
        </w:rPr>
        <w:t>Rather than being a barrier</w:t>
      </w:r>
      <w:r w:rsidRPr="00A45B21">
        <w:rPr>
          <w:rStyle w:val="StyleUnderline"/>
        </w:rPr>
        <w:t xml:space="preserve">, what if we approached the </w:t>
      </w:r>
      <w:r w:rsidRPr="00A45B21">
        <w:rPr>
          <w:rStyle w:val="Emphasis"/>
        </w:rPr>
        <w:t>revolutionary milieu</w:t>
      </w:r>
      <w:r w:rsidRPr="00A45B21">
        <w:rPr>
          <w:rStyle w:val="StyleUnderline"/>
        </w:rPr>
        <w:t xml:space="preserve"> and the </w:t>
      </w:r>
      <w:r w:rsidRPr="00A45B21">
        <w:rPr>
          <w:rStyle w:val="Emphasis"/>
        </w:rPr>
        <w:t>dispossessed class</w:t>
      </w:r>
      <w:r w:rsidRPr="00A45B21">
        <w:rPr>
          <w:rStyle w:val="StyleUnderline"/>
        </w:rPr>
        <w:t xml:space="preserve"> as the </w:t>
      </w:r>
      <w:r w:rsidRPr="00A45B21">
        <w:rPr>
          <w:rStyle w:val="Emphasis"/>
        </w:rPr>
        <w:t>raw material</w:t>
      </w:r>
      <w:r w:rsidRPr="00A45B21">
        <w:rPr>
          <w:rStyle w:val="StyleUnderline"/>
        </w:rPr>
        <w:t xml:space="preserve"> of a </w:t>
      </w:r>
      <w:r w:rsidRPr="007B7353">
        <w:rPr>
          <w:rStyle w:val="Emphasis"/>
          <w:highlight w:val="green"/>
        </w:rPr>
        <w:t>conscious</w:t>
      </w:r>
      <w:r w:rsidRPr="00A45B21">
        <w:rPr>
          <w:rStyle w:val="StyleUnderline"/>
        </w:rPr>
        <w:t xml:space="preserve">, active instrument of class </w:t>
      </w:r>
      <w:proofErr w:type="gramStart"/>
      <w:r w:rsidRPr="00A45B21">
        <w:rPr>
          <w:rStyle w:val="StyleUnderline"/>
        </w:rPr>
        <w:t>struggle—</w:t>
      </w:r>
      <w:proofErr w:type="gramEnd"/>
      <w:r w:rsidRPr="00A45B21">
        <w:rPr>
          <w:rStyle w:val="StyleUnderline"/>
        </w:rPr>
        <w:t xml:space="preserve">which is to say, a </w:t>
      </w:r>
      <w:r w:rsidRPr="00A45B21">
        <w:rPr>
          <w:rStyle w:val="Emphasis"/>
        </w:rPr>
        <w:t xml:space="preserve">new </w:t>
      </w:r>
      <w:r w:rsidRPr="007B7353">
        <w:rPr>
          <w:rStyle w:val="Emphasis"/>
          <w:highlight w:val="green"/>
        </w:rPr>
        <w:t>communist party</w:t>
      </w:r>
      <w:r w:rsidRPr="00A45B21">
        <w:t xml:space="preserve">? </w:t>
      </w:r>
      <w:r w:rsidRPr="00A45B21">
        <w:rPr>
          <w:rStyle w:val="StyleUnderline"/>
        </w:rPr>
        <w:t>For som</w:t>
      </w:r>
      <w:r w:rsidRPr="00A45B21">
        <w:rPr>
          <w:sz w:val="16"/>
        </w:rPr>
        <w:t>e</w:t>
      </w:r>
      <w:r w:rsidRPr="008E27DB">
        <w:rPr>
          <w:sz w:val="16"/>
        </w:rPr>
        <w:t xml:space="preserve"> among us, </w:t>
      </w:r>
      <w:r w:rsidRPr="006D08CF">
        <w:rPr>
          <w:rStyle w:val="StyleUnderline"/>
        </w:rPr>
        <w:t>the term party evokes the sectarian politics</w:t>
      </w:r>
      <w:r w:rsidRPr="008E27DB">
        <w:rPr>
          <w:sz w:val="16"/>
        </w:rPr>
        <w:t xml:space="preserve"> that has haunted the Left for decades. But </w:t>
      </w:r>
      <w:r w:rsidRPr="008E27DB">
        <w:rPr>
          <w:rStyle w:val="StyleUnderline"/>
        </w:rPr>
        <w:t xml:space="preserve">finding the common ground for </w:t>
      </w:r>
      <w:r w:rsidRPr="007B7353">
        <w:rPr>
          <w:rStyle w:val="StyleUnderline"/>
          <w:highlight w:val="green"/>
        </w:rPr>
        <w:t xml:space="preserve">a party doesn’t mean </w:t>
      </w:r>
      <w:r w:rsidRPr="008E27DB">
        <w:rPr>
          <w:rStyle w:val="StyleUnderline"/>
        </w:rPr>
        <w:t xml:space="preserve">creating </w:t>
      </w:r>
      <w:r w:rsidRPr="007B7353">
        <w:rPr>
          <w:rStyle w:val="StyleUnderline"/>
          <w:highlight w:val="green"/>
        </w:rPr>
        <w:t>a</w:t>
      </w:r>
      <w:r w:rsidRPr="006D08CF">
        <w:rPr>
          <w:rStyle w:val="StyleUnderline"/>
        </w:rPr>
        <w:t xml:space="preserve"> perfect </w:t>
      </w:r>
      <w:r w:rsidRPr="007B7353">
        <w:rPr>
          <w:rStyle w:val="Emphasis"/>
          <w:highlight w:val="green"/>
        </w:rPr>
        <w:t>replica</w:t>
      </w:r>
      <w:r w:rsidRPr="007B7353">
        <w:rPr>
          <w:rStyle w:val="StyleUnderline"/>
          <w:highlight w:val="green"/>
        </w:rPr>
        <w:t xml:space="preserve"> of a</w:t>
      </w:r>
      <w:r w:rsidRPr="006D08CF">
        <w:rPr>
          <w:rStyle w:val="StyleUnderline"/>
        </w:rPr>
        <w:t xml:space="preserve"> Marxist-</w:t>
      </w:r>
      <w:r w:rsidRPr="007B7353">
        <w:rPr>
          <w:rStyle w:val="Emphasis"/>
          <w:highlight w:val="green"/>
        </w:rPr>
        <w:t>Leninist cadre</w:t>
      </w:r>
      <w:r w:rsidRPr="006D08CF">
        <w:rPr>
          <w:rStyle w:val="StyleUnderline"/>
        </w:rPr>
        <w:t xml:space="preserve"> party or Social-</w:t>
      </w:r>
      <w:r w:rsidRPr="008E27DB">
        <w:rPr>
          <w:rStyle w:val="StyleUnderline"/>
        </w:rPr>
        <w:t>Democratic mass party</w:t>
      </w:r>
      <w:r w:rsidRPr="008E27DB">
        <w:rPr>
          <w:sz w:val="16"/>
        </w:rPr>
        <w:t xml:space="preserve">. </w:t>
      </w:r>
      <w:r w:rsidRPr="008E27DB">
        <w:rPr>
          <w:rStyle w:val="StyleUnderline"/>
        </w:rPr>
        <w:t xml:space="preserve">The Communist </w:t>
      </w:r>
      <w:r w:rsidRPr="008E27DB">
        <w:rPr>
          <w:rStyle w:val="Emphasis"/>
        </w:rPr>
        <w:t>Party</w:t>
      </w:r>
      <w:r w:rsidRPr="008E27DB">
        <w:rPr>
          <w:rStyle w:val="StyleUnderline"/>
        </w:rPr>
        <w:t xml:space="preserve"> represents the </w:t>
      </w:r>
      <w:r w:rsidRPr="008E27DB">
        <w:rPr>
          <w:rStyle w:val="Emphasis"/>
        </w:rPr>
        <w:t>revolutionary layer</w:t>
      </w:r>
      <w:r w:rsidRPr="008E27DB">
        <w:rPr>
          <w:rStyle w:val="StyleUnderline"/>
        </w:rPr>
        <w:t xml:space="preserve"> of the working-class cooperating via their shared interests</w:t>
      </w:r>
      <w:r w:rsidRPr="006D08CF">
        <w:rPr>
          <w:rStyle w:val="StyleUnderline"/>
        </w:rPr>
        <w:t xml:space="preserve"> and reflects as much as possible the breadth of the entire class. </w:t>
      </w:r>
      <w:r w:rsidRPr="007B7353">
        <w:rPr>
          <w:rStyle w:val="Emphasis"/>
          <w:highlight w:val="green"/>
        </w:rPr>
        <w:t>The agency to shape the party is in the hands of living communists</w:t>
      </w:r>
      <w:r w:rsidRPr="008E27DB">
        <w:rPr>
          <w:sz w:val="16"/>
        </w:rPr>
        <w:t xml:space="preserve">, </w:t>
      </w:r>
      <w:r w:rsidRPr="006D08CF">
        <w:rPr>
          <w:rStyle w:val="StyleUnderline"/>
        </w:rPr>
        <w:t>wi</w:t>
      </w:r>
      <w:r w:rsidRPr="008E27DB">
        <w:rPr>
          <w:rStyle w:val="StyleUnderline"/>
        </w:rPr>
        <w:t>th</w:t>
      </w:r>
      <w:r w:rsidRPr="008E27DB">
        <w:rPr>
          <w:rStyle w:val="Emphasis"/>
        </w:rPr>
        <w:t xml:space="preserve"> </w:t>
      </w:r>
      <w:r w:rsidRPr="007B7353">
        <w:rPr>
          <w:rStyle w:val="Emphasis"/>
          <w:highlight w:val="green"/>
        </w:rPr>
        <w:t>its form</w:t>
      </w:r>
      <w:r w:rsidRPr="008E27DB">
        <w:rPr>
          <w:rStyle w:val="Emphasis"/>
        </w:rPr>
        <w:t xml:space="preserve"> and content </w:t>
      </w:r>
      <w:r w:rsidRPr="007B7353">
        <w:rPr>
          <w:rStyle w:val="Emphasis"/>
          <w:highlight w:val="green"/>
        </w:rPr>
        <w:t>belonging only to us</w:t>
      </w:r>
      <w:r w:rsidRPr="008E27DB">
        <w:rPr>
          <w:rStyle w:val="Emphasis"/>
        </w:rPr>
        <w:t xml:space="preserve"> </w:t>
      </w:r>
      <w:r w:rsidRPr="008E27DB">
        <w:rPr>
          <w:rStyle w:val="StyleUnderline"/>
        </w:rPr>
        <w:t>and the material</w:t>
      </w:r>
      <w:r w:rsidRPr="006D08CF">
        <w:rPr>
          <w:rStyle w:val="StyleUnderline"/>
        </w:rPr>
        <w:t xml:space="preserve"> constraints history imposes on us.</w:t>
      </w:r>
      <w:r>
        <w:rPr>
          <w:rStyle w:val="StyleUnderline"/>
        </w:rPr>
        <w:t xml:space="preserve"> </w:t>
      </w:r>
      <w:r w:rsidRPr="008E27DB">
        <w:rPr>
          <w:rStyle w:val="StyleUnderline"/>
        </w:rPr>
        <w:t xml:space="preserve">Marx once referred to himself as part of </w:t>
      </w:r>
      <w:r w:rsidRPr="007B7353">
        <w:rPr>
          <w:rStyle w:val="StyleUnderline"/>
          <w:sz w:val="30"/>
          <w:szCs w:val="30"/>
          <w:highlight w:val="green"/>
        </w:rPr>
        <w:t xml:space="preserve">the </w:t>
      </w:r>
      <w:r w:rsidRPr="007B7353">
        <w:rPr>
          <w:rStyle w:val="Emphasis"/>
          <w:szCs w:val="30"/>
          <w:highlight w:val="green"/>
        </w:rPr>
        <w:t>historic party</w:t>
      </w:r>
      <w:r w:rsidRPr="008E27DB">
        <w:rPr>
          <w:rStyle w:val="StyleUnderline"/>
          <w:sz w:val="30"/>
          <w:szCs w:val="30"/>
        </w:rPr>
        <w:t xml:space="preserve">, the networks of cadre who </w:t>
      </w:r>
      <w:r w:rsidRPr="007B7353">
        <w:rPr>
          <w:rStyle w:val="StyleUnderline"/>
          <w:sz w:val="30"/>
          <w:szCs w:val="30"/>
          <w:highlight w:val="green"/>
        </w:rPr>
        <w:t xml:space="preserve">keep </w:t>
      </w:r>
      <w:r w:rsidRPr="008E27DB">
        <w:rPr>
          <w:rStyle w:val="StyleUnderline"/>
          <w:sz w:val="30"/>
          <w:szCs w:val="30"/>
        </w:rPr>
        <w:t xml:space="preserve">the </w:t>
      </w:r>
      <w:r w:rsidRPr="007B7353">
        <w:rPr>
          <w:rStyle w:val="Emphasis"/>
          <w:szCs w:val="30"/>
          <w:highlight w:val="green"/>
        </w:rPr>
        <w:t>class</w:t>
      </w:r>
      <w:r w:rsidRPr="007B7353">
        <w:rPr>
          <w:rStyle w:val="StyleUnderline"/>
          <w:sz w:val="30"/>
          <w:szCs w:val="30"/>
          <w:highlight w:val="green"/>
        </w:rPr>
        <w:t xml:space="preserve"> </w:t>
      </w:r>
      <w:r w:rsidRPr="007B7353">
        <w:rPr>
          <w:rStyle w:val="Emphasis"/>
          <w:szCs w:val="30"/>
          <w:highlight w:val="green"/>
        </w:rPr>
        <w:t>struggle</w:t>
      </w:r>
      <w:r w:rsidRPr="007B7353">
        <w:rPr>
          <w:rStyle w:val="StyleUnderline"/>
          <w:sz w:val="30"/>
          <w:szCs w:val="30"/>
          <w:highlight w:val="green"/>
        </w:rPr>
        <w:t xml:space="preserve"> </w:t>
      </w:r>
      <w:r w:rsidRPr="007B7353">
        <w:rPr>
          <w:rStyle w:val="Emphasis"/>
          <w:szCs w:val="30"/>
          <w:highlight w:val="green"/>
        </w:rPr>
        <w:t>alive</w:t>
      </w:r>
      <w:r w:rsidRPr="007B7353">
        <w:rPr>
          <w:rStyle w:val="StyleUnderline"/>
          <w:sz w:val="30"/>
          <w:szCs w:val="30"/>
          <w:highlight w:val="green"/>
        </w:rPr>
        <w:t xml:space="preserve"> between </w:t>
      </w:r>
      <w:r w:rsidRPr="007B7353">
        <w:rPr>
          <w:rStyle w:val="Emphasis"/>
          <w:szCs w:val="30"/>
          <w:highlight w:val="green"/>
        </w:rPr>
        <w:t>moments of upheaval</w:t>
      </w:r>
      <w:r w:rsidRPr="007B7353">
        <w:rPr>
          <w:rStyle w:val="StyleUnderline"/>
          <w:sz w:val="30"/>
          <w:szCs w:val="30"/>
          <w:highlight w:val="green"/>
        </w:rPr>
        <w:t xml:space="preserve"> and transmit </w:t>
      </w:r>
      <w:r w:rsidRPr="008E27DB">
        <w:rPr>
          <w:rStyle w:val="StyleUnderline"/>
          <w:sz w:val="30"/>
          <w:szCs w:val="30"/>
        </w:rPr>
        <w:t xml:space="preserve">communist </w:t>
      </w:r>
      <w:r w:rsidRPr="007B7353">
        <w:rPr>
          <w:rStyle w:val="Emphasis"/>
          <w:szCs w:val="30"/>
          <w:highlight w:val="green"/>
        </w:rPr>
        <w:t>theory</w:t>
      </w:r>
      <w:r w:rsidRPr="008E27DB">
        <w:rPr>
          <w:rStyle w:val="StyleUnderline"/>
          <w:sz w:val="30"/>
          <w:szCs w:val="30"/>
        </w:rPr>
        <w:t xml:space="preserve"> from one generation to the next.</w:t>
      </w:r>
      <w:r w:rsidRPr="008E27DB">
        <w:rPr>
          <w:sz w:val="16"/>
          <w:szCs w:val="30"/>
        </w:rPr>
        <w:t xml:space="preserve"> </w:t>
      </w:r>
      <w:r w:rsidRPr="008E27DB">
        <w:rPr>
          <w:rStyle w:val="StyleUnderline"/>
          <w:sz w:val="30"/>
          <w:szCs w:val="30"/>
        </w:rPr>
        <w:t xml:space="preserve">While the </w:t>
      </w:r>
      <w:r w:rsidRPr="007B7353">
        <w:rPr>
          <w:rStyle w:val="Emphasis"/>
          <w:szCs w:val="30"/>
          <w:highlight w:val="green"/>
        </w:rPr>
        <w:t>formal parties</w:t>
      </w:r>
      <w:r w:rsidRPr="008E27DB">
        <w:rPr>
          <w:rStyle w:val="StyleUnderline"/>
          <w:sz w:val="30"/>
          <w:szCs w:val="30"/>
        </w:rPr>
        <w:t xml:space="preserve"> we create </w:t>
      </w:r>
      <w:r w:rsidRPr="007B7353">
        <w:rPr>
          <w:rStyle w:val="Emphasis"/>
          <w:szCs w:val="30"/>
          <w:highlight w:val="green"/>
        </w:rPr>
        <w:t>may come and go,</w:t>
      </w:r>
      <w:r w:rsidRPr="008E27DB">
        <w:rPr>
          <w:sz w:val="16"/>
          <w:szCs w:val="30"/>
        </w:rPr>
        <w:t xml:space="preserve"> </w:t>
      </w:r>
      <w:r w:rsidRPr="008E27DB">
        <w:rPr>
          <w:rStyle w:val="StyleUnderline"/>
          <w:sz w:val="30"/>
          <w:szCs w:val="30"/>
        </w:rPr>
        <w:t xml:space="preserve">some remnant of </w:t>
      </w:r>
      <w:r w:rsidRPr="007B7353">
        <w:rPr>
          <w:rStyle w:val="StyleUnderline"/>
          <w:sz w:val="30"/>
          <w:szCs w:val="30"/>
          <w:highlight w:val="green"/>
        </w:rPr>
        <w:t xml:space="preserve">the </w:t>
      </w:r>
      <w:r w:rsidRPr="007B7353">
        <w:rPr>
          <w:rStyle w:val="Emphasis"/>
          <w:szCs w:val="30"/>
          <w:highlight w:val="green"/>
        </w:rPr>
        <w:t>historic party</w:t>
      </w:r>
      <w:r w:rsidRPr="007B7353">
        <w:rPr>
          <w:rStyle w:val="StyleUnderline"/>
          <w:sz w:val="30"/>
          <w:szCs w:val="30"/>
          <w:highlight w:val="green"/>
        </w:rPr>
        <w:t xml:space="preserve"> </w:t>
      </w:r>
      <w:r w:rsidRPr="007B7353">
        <w:rPr>
          <w:rStyle w:val="Emphasis"/>
          <w:szCs w:val="30"/>
          <w:highlight w:val="green"/>
        </w:rPr>
        <w:t>always persists</w:t>
      </w:r>
      <w:r w:rsidRPr="008E27DB">
        <w:rPr>
          <w:sz w:val="16"/>
        </w:rPr>
        <w:t xml:space="preserve">.3 In the Left Communist lineage, the historic party refers to those who adhere to an invariant Marxist doctrine without allowing for correction or adaptation.4 Here, </w:t>
      </w:r>
      <w:r w:rsidRPr="00A45B21">
        <w:rPr>
          <w:sz w:val="16"/>
        </w:rPr>
        <w:t xml:space="preserve">however, </w:t>
      </w:r>
      <w:r w:rsidRPr="00A45B21">
        <w:rPr>
          <w:rStyle w:val="StyleUnderline"/>
        </w:rPr>
        <w:t xml:space="preserve">we will </w:t>
      </w:r>
      <w:r w:rsidRPr="00A45B21">
        <w:rPr>
          <w:rStyle w:val="Emphasis"/>
        </w:rPr>
        <w:t>reclaim it</w:t>
      </w:r>
      <w:r w:rsidRPr="00A45B21">
        <w:rPr>
          <w:rStyle w:val="StyleUnderline"/>
        </w:rPr>
        <w:t xml:space="preserve"> for a different kind of Marxist:</w:t>
      </w:r>
      <w:r w:rsidRPr="00A45B21">
        <w:rPr>
          <w:sz w:val="16"/>
        </w:rPr>
        <w:t xml:space="preserve"> </w:t>
      </w:r>
      <w:r w:rsidRPr="00A45B21">
        <w:rPr>
          <w:rStyle w:val="StyleUnderline"/>
        </w:rPr>
        <w:t xml:space="preserve">those who use Marxism as a </w:t>
      </w:r>
      <w:r w:rsidRPr="00A45B21">
        <w:rPr>
          <w:rStyle w:val="Emphasis"/>
        </w:rPr>
        <w:t>living science</w:t>
      </w:r>
      <w:r w:rsidRPr="00A45B21">
        <w:rPr>
          <w:rStyle w:val="StyleUnderline"/>
        </w:rPr>
        <w:t>, researching</w:t>
      </w:r>
      <w:r w:rsidRPr="006D08CF">
        <w:rPr>
          <w:rStyle w:val="StyleUnderline"/>
        </w:rPr>
        <w:t xml:space="preserve"> shifts in the </w:t>
      </w:r>
      <w:r w:rsidRPr="008E27DB">
        <w:rPr>
          <w:rStyle w:val="StyleUnderline"/>
        </w:rPr>
        <w:t xml:space="preserve">capitalist terrain and </w:t>
      </w:r>
      <w:r w:rsidRPr="007B7353">
        <w:rPr>
          <w:rStyle w:val="Emphasis"/>
          <w:highlight w:val="green"/>
        </w:rPr>
        <w:t>experimenting</w:t>
      </w:r>
      <w:r w:rsidRPr="007B7353">
        <w:rPr>
          <w:rStyle w:val="StyleUnderline"/>
          <w:highlight w:val="green"/>
        </w:rPr>
        <w:t xml:space="preserve"> with </w:t>
      </w:r>
      <w:r w:rsidRPr="00A45B21">
        <w:rPr>
          <w:rStyle w:val="StyleUnderline"/>
        </w:rPr>
        <w:t xml:space="preserve">new </w:t>
      </w:r>
      <w:r w:rsidRPr="007B7353">
        <w:rPr>
          <w:rStyle w:val="Emphasis"/>
          <w:highlight w:val="green"/>
        </w:rPr>
        <w:t>methods</w:t>
      </w:r>
      <w:r w:rsidRPr="007B7353">
        <w:rPr>
          <w:rStyle w:val="StyleUnderline"/>
          <w:highlight w:val="green"/>
        </w:rPr>
        <w:t xml:space="preserve"> </w:t>
      </w:r>
      <w:r w:rsidRPr="00A45B21">
        <w:rPr>
          <w:rStyle w:val="StyleUnderline"/>
        </w:rPr>
        <w:t>of fighting</w:t>
      </w:r>
      <w:r w:rsidRPr="00A45B21">
        <w:rPr>
          <w:rStyle w:val="Emphasis"/>
        </w:rPr>
        <w:t xml:space="preserve"> </w:t>
      </w:r>
      <w:r w:rsidRPr="00A45B21">
        <w:rPr>
          <w:rStyle w:val="StyleUnderline"/>
        </w:rPr>
        <w:t>that</w:t>
      </w:r>
      <w:r w:rsidRPr="006D08CF">
        <w:rPr>
          <w:rStyle w:val="StyleUnderline"/>
        </w:rPr>
        <w:t xml:space="preserve"> build on the old. In </w:t>
      </w:r>
      <w:r w:rsidRPr="007B7353">
        <w:rPr>
          <w:rStyle w:val="StyleUnderline"/>
          <w:highlight w:val="green"/>
        </w:rPr>
        <w:t xml:space="preserve">the core of the </w:t>
      </w:r>
      <w:r w:rsidRPr="007B7353">
        <w:rPr>
          <w:rStyle w:val="Emphasis"/>
          <w:highlight w:val="green"/>
        </w:rPr>
        <w:t>historic party</w:t>
      </w:r>
      <w:r w:rsidRPr="007B7353">
        <w:rPr>
          <w:rStyle w:val="StyleUnderline"/>
          <w:highlight w:val="green"/>
        </w:rPr>
        <w:t xml:space="preserve">, </w:t>
      </w:r>
      <w:r w:rsidRPr="006D08CF">
        <w:rPr>
          <w:rStyle w:val="StyleUnderline"/>
        </w:rPr>
        <w:t xml:space="preserve">as we define it, </w:t>
      </w:r>
      <w:r w:rsidRPr="007B7353">
        <w:rPr>
          <w:rStyle w:val="StyleUnderline"/>
          <w:highlight w:val="green"/>
        </w:rPr>
        <w:t xml:space="preserve">are the </w:t>
      </w:r>
      <w:r w:rsidRPr="007B7353">
        <w:rPr>
          <w:rStyle w:val="Emphasis"/>
          <w:highlight w:val="green"/>
        </w:rPr>
        <w:t>communist militants</w:t>
      </w:r>
      <w:r w:rsidRPr="007B7353">
        <w:rPr>
          <w:rStyle w:val="StyleUnderline"/>
          <w:highlight w:val="green"/>
        </w:rPr>
        <w:t xml:space="preserve"> who </w:t>
      </w:r>
      <w:r w:rsidRPr="007B7353">
        <w:rPr>
          <w:rStyle w:val="Emphasis"/>
          <w:highlight w:val="green"/>
        </w:rPr>
        <w:t>intervene</w:t>
      </w:r>
      <w:r w:rsidRPr="007B7353">
        <w:rPr>
          <w:rStyle w:val="StyleUnderline"/>
          <w:highlight w:val="green"/>
        </w:rPr>
        <w:t xml:space="preserve"> </w:t>
      </w:r>
      <w:r w:rsidRPr="00A45B21">
        <w:rPr>
          <w:rStyle w:val="StyleUnderline"/>
        </w:rPr>
        <w:t xml:space="preserve">in the </w:t>
      </w:r>
      <w:r w:rsidRPr="00A45B21">
        <w:rPr>
          <w:rStyle w:val="Emphasis"/>
        </w:rPr>
        <w:t xml:space="preserve">daily struggles </w:t>
      </w:r>
      <w:r w:rsidRPr="00A45B21">
        <w:rPr>
          <w:rStyle w:val="StyleUnderline"/>
        </w:rPr>
        <w:t>of working</w:t>
      </w:r>
      <w:r w:rsidRPr="006D08CF">
        <w:rPr>
          <w:rStyle w:val="StyleUnderline"/>
        </w:rPr>
        <w:t xml:space="preserve">-class people, </w:t>
      </w:r>
      <w:r w:rsidRPr="007B7353">
        <w:rPr>
          <w:rStyle w:val="Emphasis"/>
          <w:highlight w:val="green"/>
        </w:rPr>
        <w:t xml:space="preserve">mobilize </w:t>
      </w:r>
      <w:r w:rsidRPr="00A45B21">
        <w:rPr>
          <w:rStyle w:val="Emphasis"/>
        </w:rPr>
        <w:t>in uprisings</w:t>
      </w:r>
      <w:r w:rsidRPr="00A45B21">
        <w:rPr>
          <w:rStyle w:val="StyleUnderline"/>
        </w:rPr>
        <w:t xml:space="preserve"> </w:t>
      </w:r>
      <w:r w:rsidRPr="007B7353">
        <w:rPr>
          <w:rStyle w:val="StyleUnderline"/>
          <w:highlight w:val="green"/>
        </w:rPr>
        <w:t xml:space="preserve">and </w:t>
      </w:r>
      <w:r w:rsidRPr="007B7353">
        <w:rPr>
          <w:rStyle w:val="Emphasis"/>
          <w:highlight w:val="green"/>
        </w:rPr>
        <w:t>study</w:t>
      </w:r>
      <w:r w:rsidRPr="007B7353">
        <w:rPr>
          <w:rStyle w:val="StyleUnderline"/>
          <w:highlight w:val="green"/>
        </w:rPr>
        <w:t xml:space="preserve"> </w:t>
      </w:r>
      <w:r w:rsidRPr="006D08CF">
        <w:rPr>
          <w:rStyle w:val="StyleUnderline"/>
        </w:rPr>
        <w:t>the contours of c</w:t>
      </w:r>
      <w:r w:rsidRPr="00620197">
        <w:rPr>
          <w:rStyle w:val="StyleUnderline"/>
        </w:rPr>
        <w:t>apitalism</w:t>
      </w:r>
      <w:r w:rsidRPr="008E27DB">
        <w:rPr>
          <w:sz w:val="16"/>
        </w:rPr>
        <w:t xml:space="preserve">. At its edge are the relationships communists form with others—collaborators in action, contacts from canvassing and outreach, public sympathizers, family, and friends—all of whom can be pulled deeper into the movement or convinced to become communists themselves. Further out are those removed from the Left, some of whom may be contacted through outreach and some of whom may activate and come into our orbit during moments of crisis. </w:t>
      </w:r>
      <w:r w:rsidRPr="008E27DB">
        <w:rPr>
          <w:rStyle w:val="StyleUnderline"/>
        </w:rPr>
        <w:t>In periods of retreat</w:t>
      </w:r>
      <w:r w:rsidRPr="008E27DB">
        <w:rPr>
          <w:sz w:val="16"/>
        </w:rPr>
        <w:t xml:space="preserve">, </w:t>
      </w:r>
      <w:r w:rsidRPr="008E27DB">
        <w:rPr>
          <w:rStyle w:val="StyleUnderline"/>
        </w:rPr>
        <w:t>the</w:t>
      </w:r>
      <w:r w:rsidRPr="008E27DB">
        <w:rPr>
          <w:sz w:val="16"/>
        </w:rPr>
        <w:t xml:space="preserve"> numbers of the </w:t>
      </w:r>
      <w:r w:rsidRPr="008E27DB">
        <w:rPr>
          <w:rStyle w:val="Emphasis"/>
        </w:rPr>
        <w:t>historic party</w:t>
      </w:r>
      <w:r w:rsidRPr="008E27DB">
        <w:rPr>
          <w:rStyle w:val="StyleUnderline"/>
        </w:rPr>
        <w:t xml:space="preserve"> will contract</w:t>
      </w:r>
      <w:r w:rsidRPr="008E27DB">
        <w:rPr>
          <w:sz w:val="16"/>
        </w:rPr>
        <w:t xml:space="preserve">, with networks straining to recruit and maintain their contacts. </w:t>
      </w:r>
      <w:r w:rsidRPr="008E27DB">
        <w:rPr>
          <w:rStyle w:val="StyleUnderline"/>
        </w:rPr>
        <w:t xml:space="preserve">In moments of mass inspiration or uprising, volunteers will emerge even from outside our established networks. </w:t>
      </w:r>
      <w:r w:rsidRPr="008E27DB">
        <w:rPr>
          <w:sz w:val="16"/>
        </w:rPr>
        <w:t xml:space="preserve">Communists need to understand our relationships as the foundation for something greater than the sum of </w:t>
      </w:r>
      <w:proofErr w:type="gramStart"/>
      <w:r w:rsidRPr="008E27DB">
        <w:rPr>
          <w:sz w:val="16"/>
        </w:rPr>
        <w:t>its</w:t>
      </w:r>
      <w:proofErr w:type="gramEnd"/>
      <w:r w:rsidRPr="008E27DB">
        <w:rPr>
          <w:sz w:val="16"/>
        </w:rPr>
        <w:t xml:space="preserve"> parts. </w:t>
      </w:r>
      <w:r w:rsidRPr="007B7353">
        <w:rPr>
          <w:rStyle w:val="Emphasis"/>
          <w:highlight w:val="green"/>
        </w:rPr>
        <w:t>Building a party</w:t>
      </w:r>
      <w:r w:rsidRPr="00620197">
        <w:rPr>
          <w:rStyle w:val="StyleUnderline"/>
        </w:rPr>
        <w:t xml:space="preserve"> is not just the visible sequence of holding a founding conference, picking a name, and writing a program, as vital as those steps might be. It is </w:t>
      </w:r>
      <w:r w:rsidRPr="007B7353">
        <w:rPr>
          <w:rStyle w:val="Emphasis"/>
          <w:highlight w:val="green"/>
        </w:rPr>
        <w:t>a constant process</w:t>
      </w:r>
      <w:r w:rsidRPr="007B7353">
        <w:rPr>
          <w:rStyle w:val="StyleUnderline"/>
          <w:highlight w:val="green"/>
        </w:rPr>
        <w:t xml:space="preserve"> expressed in</w:t>
      </w:r>
      <w:r w:rsidRPr="008E27DB">
        <w:rPr>
          <w:rStyle w:val="StyleUnderline"/>
        </w:rPr>
        <w:t xml:space="preserve"> every knock on a tenant’s door, </w:t>
      </w:r>
      <w:r w:rsidRPr="007B7353">
        <w:rPr>
          <w:rStyle w:val="Emphasis"/>
          <w:highlight w:val="green"/>
        </w:rPr>
        <w:t>political conversation</w:t>
      </w:r>
      <w:r w:rsidRPr="008E27DB">
        <w:rPr>
          <w:rStyle w:val="Emphasis"/>
        </w:rPr>
        <w:t>, organizing</w:t>
      </w:r>
      <w:r w:rsidRPr="008E27DB">
        <w:rPr>
          <w:rStyle w:val="StyleUnderline"/>
        </w:rPr>
        <w:t xml:space="preserve"> </w:t>
      </w:r>
      <w:proofErr w:type="gramStart"/>
      <w:r w:rsidRPr="008E27DB">
        <w:rPr>
          <w:rStyle w:val="Emphasis"/>
        </w:rPr>
        <w:t>lesson</w:t>
      </w:r>
      <w:proofErr w:type="gramEnd"/>
      <w:r w:rsidRPr="008E27DB">
        <w:rPr>
          <w:rStyle w:val="StyleUnderline"/>
        </w:rPr>
        <w:t xml:space="preserve"> or book </w:t>
      </w:r>
      <w:r w:rsidRPr="008E27DB">
        <w:rPr>
          <w:rStyle w:val="Emphasis"/>
        </w:rPr>
        <w:t xml:space="preserve">lent to a </w:t>
      </w:r>
      <w:r w:rsidRPr="00A45B21">
        <w:rPr>
          <w:rStyle w:val="Emphasis"/>
        </w:rPr>
        <w:t>comrade</w:t>
      </w:r>
      <w:r w:rsidRPr="00A45B21">
        <w:rPr>
          <w:rStyle w:val="StyleUnderline"/>
        </w:rPr>
        <w:t>.</w:t>
      </w:r>
      <w:r w:rsidRPr="00A45B21">
        <w:rPr>
          <w:sz w:val="16"/>
        </w:rPr>
        <w:t xml:space="preserve"> </w:t>
      </w:r>
      <w:r w:rsidRPr="00A45B21">
        <w:rPr>
          <w:rStyle w:val="Emphasis"/>
        </w:rPr>
        <w:t>The more partisans we draw in and develop</w:t>
      </w:r>
      <w:r w:rsidRPr="00A45B21">
        <w:rPr>
          <w:rStyle w:val="StyleUnderline"/>
        </w:rPr>
        <w:t xml:space="preserve">, the sharper our collective expertise, and the tighter our bonds with each other become, the stronger the </w:t>
      </w:r>
      <w:r w:rsidRPr="00A45B21">
        <w:rPr>
          <w:rStyle w:val="Emphasis"/>
        </w:rPr>
        <w:t>formal party</w:t>
      </w:r>
      <w:r w:rsidRPr="00A45B21">
        <w:rPr>
          <w:rStyle w:val="StyleUnderline"/>
        </w:rPr>
        <w:t xml:space="preserve"> we come to inhabit </w:t>
      </w:r>
      <w:r w:rsidRPr="00A45B21">
        <w:rPr>
          <w:rStyle w:val="Emphasis"/>
        </w:rPr>
        <w:t>will be</w:t>
      </w:r>
      <w:r w:rsidRPr="00A45B21">
        <w:rPr>
          <w:rStyle w:val="StyleUnderline"/>
        </w:rPr>
        <w:t xml:space="preserve">. </w:t>
      </w:r>
      <w:r w:rsidRPr="00A45B21">
        <w:rPr>
          <w:sz w:val="16"/>
        </w:rPr>
        <w:t>When</w:t>
      </w:r>
      <w:r w:rsidRPr="008E27DB">
        <w:rPr>
          <w:sz w:val="16"/>
        </w:rPr>
        <w:t xml:space="preserve"> we act as communists, we need to ask what lessons those around us will take with them. </w:t>
      </w:r>
      <w:r w:rsidRPr="00620197">
        <w:rPr>
          <w:rStyle w:val="StyleUnderline"/>
        </w:rPr>
        <w:t>When we encourage splitting or purging to purify the movement, are we replicating a pattern of self-sabotage going back generations?</w:t>
      </w:r>
      <w:r w:rsidRPr="008E27DB">
        <w:rPr>
          <w:sz w:val="16"/>
        </w:rPr>
        <w:t xml:space="preserve"> When we yell at comrades instead of educating them, are we teaching them that lashing out is acceptable? </w:t>
      </w:r>
      <w:r w:rsidRPr="00620197">
        <w:rPr>
          <w:rStyle w:val="StyleUnderline"/>
        </w:rPr>
        <w:t>What relationships do we need to build, and what capabilities do we need to expand?</w:t>
      </w:r>
      <w:r>
        <w:rPr>
          <w:rStyle w:val="StyleUnderline"/>
        </w:rPr>
        <w:t xml:space="preserve"> </w:t>
      </w:r>
      <w:r w:rsidRPr="00620197">
        <w:rPr>
          <w:rStyle w:val="StyleUnderline"/>
        </w:rPr>
        <w:t xml:space="preserve">These </w:t>
      </w:r>
      <w:r w:rsidRPr="007B7353">
        <w:rPr>
          <w:rStyle w:val="StyleUnderline"/>
          <w:highlight w:val="green"/>
        </w:rPr>
        <w:t>questions are</w:t>
      </w:r>
      <w:r w:rsidRPr="00620197">
        <w:rPr>
          <w:rStyle w:val="StyleUnderline"/>
        </w:rPr>
        <w:t xml:space="preserve"> most often </w:t>
      </w:r>
      <w:r w:rsidRPr="007B7353">
        <w:rPr>
          <w:rStyle w:val="StyleUnderline"/>
          <w:highlight w:val="green"/>
        </w:rPr>
        <w:t xml:space="preserve">answered through </w:t>
      </w:r>
      <w:r w:rsidRPr="007B7353">
        <w:rPr>
          <w:rStyle w:val="Emphasis"/>
          <w:szCs w:val="30"/>
          <w:highlight w:val="green"/>
        </w:rPr>
        <w:t>organizational discipline</w:t>
      </w:r>
      <w:r w:rsidRPr="008E27DB">
        <w:rPr>
          <w:sz w:val="16"/>
        </w:rPr>
        <w:t xml:space="preserve">, </w:t>
      </w:r>
      <w:r w:rsidRPr="00620197">
        <w:rPr>
          <w:rStyle w:val="StyleUnderline"/>
        </w:rPr>
        <w:t xml:space="preserve">with the party </w:t>
      </w:r>
      <w:r w:rsidRPr="007B7353">
        <w:rPr>
          <w:rStyle w:val="Emphasis"/>
          <w:highlight w:val="green"/>
        </w:rPr>
        <w:t>holding</w:t>
      </w:r>
      <w:r w:rsidRPr="00620197">
        <w:rPr>
          <w:rStyle w:val="StyleUnderline"/>
        </w:rPr>
        <w:t xml:space="preserve"> </w:t>
      </w:r>
      <w:r w:rsidRPr="007B7353">
        <w:rPr>
          <w:rStyle w:val="Emphasis"/>
          <w:highlight w:val="green"/>
        </w:rPr>
        <w:t>members accountable</w:t>
      </w:r>
      <w:r w:rsidRPr="00620197">
        <w:rPr>
          <w:rStyle w:val="StyleUnderline"/>
        </w:rPr>
        <w:t xml:space="preserve"> to its expectations and needs</w:t>
      </w:r>
      <w:r w:rsidRPr="008E27DB">
        <w:rPr>
          <w:sz w:val="16"/>
        </w:rPr>
        <w:t xml:space="preserve">. We don’t have room here to explore </w:t>
      </w:r>
      <w:proofErr w:type="gramStart"/>
      <w:r w:rsidRPr="008E27DB">
        <w:rPr>
          <w:sz w:val="16"/>
        </w:rPr>
        <w:t>all of</w:t>
      </w:r>
      <w:proofErr w:type="gramEnd"/>
      <w:r w:rsidRPr="008E27DB">
        <w:rPr>
          <w:sz w:val="16"/>
        </w:rPr>
        <w:t xml:space="preserve"> the possible nuances of discipline—which can look like everything from cultism and micromanagement to democracy and accountability. </w:t>
      </w:r>
      <w:r w:rsidRPr="00620197">
        <w:rPr>
          <w:rStyle w:val="StyleUnderline"/>
        </w:rPr>
        <w:t>Rather, we will consider how we can create a culture of discipline with the present amorphousness of the Left.</w:t>
      </w:r>
      <w:r w:rsidRPr="008E27DB">
        <w:rPr>
          <w:sz w:val="16"/>
        </w:rPr>
        <w:t xml:space="preserve"> </w:t>
      </w:r>
      <w:r w:rsidRPr="007B7353">
        <w:rPr>
          <w:rStyle w:val="StyleUnderline"/>
          <w:szCs w:val="26"/>
          <w:highlight w:val="green"/>
        </w:rPr>
        <w:t xml:space="preserve">In the absence of a </w:t>
      </w:r>
      <w:r w:rsidRPr="007B7353">
        <w:rPr>
          <w:rStyle w:val="Emphasis"/>
          <w:sz w:val="26"/>
          <w:szCs w:val="26"/>
          <w:highlight w:val="green"/>
        </w:rPr>
        <w:t>formal party</w:t>
      </w:r>
      <w:r w:rsidRPr="007B7353">
        <w:rPr>
          <w:rStyle w:val="StyleUnderline"/>
          <w:szCs w:val="26"/>
          <w:highlight w:val="green"/>
        </w:rPr>
        <w:t xml:space="preserve"> where communists</w:t>
      </w:r>
      <w:r w:rsidRPr="00F57C96">
        <w:rPr>
          <w:rStyle w:val="StyleUnderline"/>
          <w:szCs w:val="26"/>
        </w:rPr>
        <w:t xml:space="preserve"> </w:t>
      </w:r>
      <w:r w:rsidRPr="007B7353">
        <w:rPr>
          <w:rStyle w:val="StyleUnderline"/>
          <w:szCs w:val="26"/>
          <w:highlight w:val="green"/>
        </w:rPr>
        <w:t>can</w:t>
      </w:r>
      <w:r w:rsidRPr="00F57C96">
        <w:rPr>
          <w:rStyle w:val="StyleUnderline"/>
          <w:szCs w:val="26"/>
        </w:rPr>
        <w:t xml:space="preserve"> harmonize and </w:t>
      </w:r>
      <w:r w:rsidRPr="007B7353">
        <w:rPr>
          <w:rStyle w:val="Emphasis"/>
          <w:sz w:val="26"/>
          <w:szCs w:val="26"/>
          <w:highlight w:val="green"/>
        </w:rPr>
        <w:t>hold each other accountable</w:t>
      </w:r>
      <w:r w:rsidRPr="007B7353">
        <w:rPr>
          <w:rStyle w:val="StyleUnderline"/>
          <w:szCs w:val="26"/>
          <w:highlight w:val="green"/>
        </w:rPr>
        <w:t xml:space="preserve">, we owe </w:t>
      </w:r>
      <w:r w:rsidRPr="007B7353">
        <w:rPr>
          <w:rStyle w:val="Emphasis"/>
          <w:sz w:val="26"/>
          <w:szCs w:val="26"/>
          <w:highlight w:val="green"/>
        </w:rPr>
        <w:t>fidelity</w:t>
      </w:r>
      <w:r w:rsidRPr="007B7353">
        <w:rPr>
          <w:rStyle w:val="StyleUnderline"/>
          <w:szCs w:val="26"/>
          <w:highlight w:val="green"/>
        </w:rPr>
        <w:t xml:space="preserve"> to the </w:t>
      </w:r>
      <w:r w:rsidRPr="007B7353">
        <w:rPr>
          <w:rStyle w:val="Emphasis"/>
          <w:sz w:val="26"/>
          <w:szCs w:val="26"/>
          <w:highlight w:val="green"/>
        </w:rPr>
        <w:t>historic party</w:t>
      </w:r>
      <w:r w:rsidRPr="007B7353">
        <w:rPr>
          <w:rStyle w:val="StyleUnderline"/>
          <w:szCs w:val="26"/>
          <w:highlight w:val="green"/>
        </w:rPr>
        <w:t xml:space="preserve"> and its</w:t>
      </w:r>
      <w:r w:rsidRPr="00F57C96">
        <w:rPr>
          <w:rStyle w:val="StyleUnderline"/>
          <w:szCs w:val="26"/>
        </w:rPr>
        <w:t xml:space="preserve"> </w:t>
      </w:r>
      <w:r w:rsidRPr="007B7353">
        <w:rPr>
          <w:rStyle w:val="StyleUnderline"/>
          <w:szCs w:val="26"/>
          <w:highlight w:val="green"/>
        </w:rPr>
        <w:t xml:space="preserve">transformation from an </w:t>
      </w:r>
      <w:r w:rsidRPr="007B7353">
        <w:rPr>
          <w:rStyle w:val="Emphasis"/>
          <w:sz w:val="26"/>
          <w:szCs w:val="26"/>
          <w:highlight w:val="green"/>
        </w:rPr>
        <w:t>atomized</w:t>
      </w:r>
      <w:r w:rsidRPr="00F57C96">
        <w:rPr>
          <w:rStyle w:val="StyleUnderline"/>
          <w:szCs w:val="26"/>
        </w:rPr>
        <w:t xml:space="preserve">, swarming </w:t>
      </w:r>
      <w:r w:rsidRPr="007B7353">
        <w:rPr>
          <w:rStyle w:val="Emphasis"/>
          <w:sz w:val="26"/>
          <w:szCs w:val="26"/>
          <w:highlight w:val="green"/>
        </w:rPr>
        <w:t>mass</w:t>
      </w:r>
      <w:r w:rsidRPr="007B7353">
        <w:rPr>
          <w:rStyle w:val="StyleUnderline"/>
          <w:szCs w:val="26"/>
          <w:highlight w:val="green"/>
        </w:rPr>
        <w:t xml:space="preserve"> into a</w:t>
      </w:r>
      <w:r w:rsidRPr="00F57C96">
        <w:rPr>
          <w:rStyle w:val="StyleUnderline"/>
          <w:szCs w:val="26"/>
        </w:rPr>
        <w:t xml:space="preserve"> crystallized and </w:t>
      </w:r>
      <w:r w:rsidRPr="007B7353">
        <w:rPr>
          <w:rStyle w:val="Emphasis"/>
          <w:sz w:val="26"/>
          <w:szCs w:val="26"/>
          <w:highlight w:val="green"/>
        </w:rPr>
        <w:t>self-aware bloc</w:t>
      </w:r>
      <w:r w:rsidRPr="00F57C96">
        <w:rPr>
          <w:sz w:val="26"/>
          <w:szCs w:val="26"/>
        </w:rPr>
        <w:t>.</w:t>
      </w:r>
      <w:r w:rsidRPr="008E27DB">
        <w:rPr>
          <w:sz w:val="16"/>
        </w:rPr>
        <w:t xml:space="preserve"> </w:t>
      </w:r>
      <w:r w:rsidRPr="007B7353">
        <w:rPr>
          <w:rStyle w:val="StyleUnderline"/>
          <w:highlight w:val="green"/>
        </w:rPr>
        <w:t xml:space="preserve">Through </w:t>
      </w:r>
      <w:r w:rsidRPr="007B7353">
        <w:rPr>
          <w:rStyle w:val="Emphasis"/>
          <w:highlight w:val="green"/>
        </w:rPr>
        <w:t>cultural intervention</w:t>
      </w:r>
      <w:r w:rsidRPr="00620197">
        <w:rPr>
          <w:rStyle w:val="StyleUnderline"/>
        </w:rPr>
        <w:t xml:space="preserve">—the practice of </w:t>
      </w:r>
      <w:r w:rsidRPr="007B7353">
        <w:rPr>
          <w:rStyle w:val="Emphasis"/>
          <w:highlight w:val="green"/>
        </w:rPr>
        <w:t>directly addressing social problems within the Left</w:t>
      </w:r>
      <w:r w:rsidRPr="00620197">
        <w:rPr>
          <w:rStyle w:val="StyleUnderline"/>
        </w:rPr>
        <w:t xml:space="preserve"> and helping each other learn from mistakes—</w:t>
      </w:r>
      <w:r w:rsidRPr="007B7353">
        <w:rPr>
          <w:rStyle w:val="Emphasis"/>
          <w:highlight w:val="green"/>
        </w:rPr>
        <w:t xml:space="preserve">we can </w:t>
      </w:r>
      <w:proofErr w:type="spellStart"/>
      <w:r w:rsidRPr="007B7353">
        <w:rPr>
          <w:rStyle w:val="Emphasis"/>
          <w:highlight w:val="green"/>
        </w:rPr>
        <w:t>till</w:t>
      </w:r>
      <w:proofErr w:type="spellEnd"/>
      <w:r w:rsidRPr="007B7353">
        <w:rPr>
          <w:rStyle w:val="Emphasis"/>
          <w:highlight w:val="green"/>
        </w:rPr>
        <w:t xml:space="preserve"> more fertile soil</w:t>
      </w:r>
      <w:r w:rsidRPr="00620197">
        <w:rPr>
          <w:rStyle w:val="StyleUnderline"/>
        </w:rPr>
        <w:t xml:space="preserve"> for the formal party to grow</w:t>
      </w:r>
      <w:r w:rsidRPr="008E27DB">
        <w:rPr>
          <w:sz w:val="16"/>
        </w:rPr>
        <w:t xml:space="preserve">. This is not to say we should reject any kind of order of priority, or to reframe organization as being about individual rather than collective relationships. Rather, </w:t>
      </w:r>
      <w:r w:rsidRPr="007B7353">
        <w:rPr>
          <w:rStyle w:val="Emphasis"/>
          <w:highlight w:val="green"/>
        </w:rPr>
        <w:t xml:space="preserve">my intention </w:t>
      </w:r>
      <w:r w:rsidRPr="007B7353">
        <w:rPr>
          <w:rStyle w:val="StyleUnderline"/>
          <w:highlight w:val="green"/>
        </w:rPr>
        <w:t>is</w:t>
      </w:r>
      <w:r w:rsidRPr="00620197">
        <w:rPr>
          <w:rStyle w:val="StyleUnderline"/>
        </w:rPr>
        <w:t xml:space="preserve"> first to find a place for our everyday interactions in the process of party-building, and second to </w:t>
      </w:r>
      <w:r w:rsidRPr="007B7353">
        <w:rPr>
          <w:rStyle w:val="Emphasis"/>
          <w:highlight w:val="green"/>
        </w:rPr>
        <w:t>develop an ethic of responsibilit</w:t>
      </w:r>
      <w:r w:rsidRPr="007B7353">
        <w:rPr>
          <w:rStyle w:val="StyleUnderline"/>
          <w:highlight w:val="green"/>
        </w:rPr>
        <w:t>y</w:t>
      </w:r>
      <w:r w:rsidRPr="00620197">
        <w:rPr>
          <w:rStyle w:val="StyleUnderline"/>
        </w:rPr>
        <w:t>, not just to the success of a single-issue campaign or an ephemeral formation</w:t>
      </w:r>
      <w:r w:rsidRPr="008E27DB">
        <w:rPr>
          <w:sz w:val="16"/>
        </w:rPr>
        <w:t xml:space="preserve">, but </w:t>
      </w:r>
      <w:r w:rsidRPr="007B7353">
        <w:rPr>
          <w:rStyle w:val="Emphasis"/>
          <w:highlight w:val="green"/>
        </w:rPr>
        <w:t>to the communist horizon</w:t>
      </w:r>
      <w:r w:rsidRPr="00620197">
        <w:rPr>
          <w:rStyle w:val="StyleUnderline"/>
        </w:rPr>
        <w:t xml:space="preserve"> itself, </w:t>
      </w:r>
      <w:r w:rsidRPr="007B7353">
        <w:rPr>
          <w:rStyle w:val="Emphasis"/>
          <w:highlight w:val="green"/>
        </w:rPr>
        <w:t>and to the comrades with whom we walk toward it</w:t>
      </w:r>
      <w:r w:rsidRPr="00620197">
        <w:rPr>
          <w:rStyle w:val="StyleUnderline"/>
        </w:rPr>
        <w:t>.</w:t>
      </w:r>
      <w:r>
        <w:rPr>
          <w:rStyle w:val="StyleUnderline"/>
        </w:rPr>
        <w:t xml:space="preserve"> </w:t>
      </w:r>
      <w:r w:rsidRPr="008E27DB">
        <w:rPr>
          <w:sz w:val="16"/>
        </w:rPr>
        <w:t xml:space="preserve">The following sections are a </w:t>
      </w:r>
      <w:r w:rsidRPr="008E27DB">
        <w:rPr>
          <w:rStyle w:val="StyleUnderline"/>
        </w:rPr>
        <w:t>synthesis of lessons from engagement in mass work and participation within the North American communist milieu that has emerged over the past few years</w:t>
      </w:r>
      <w:r w:rsidRPr="008E27DB">
        <w:rPr>
          <w:sz w:val="16"/>
        </w:rPr>
        <w:t xml:space="preserve">. They are drawn from study of past efforts at revolutionary organizing and the beginning stages of social practice, particularly the last year of Marxist Center’s existence. We will examine how </w:t>
      </w:r>
      <w:r w:rsidRPr="007B7353">
        <w:rPr>
          <w:rStyle w:val="StyleUnderline"/>
          <w:highlight w:val="green"/>
        </w:rPr>
        <w:t xml:space="preserve">communists can draw from </w:t>
      </w:r>
      <w:r w:rsidRPr="007B7353">
        <w:rPr>
          <w:rStyle w:val="Emphasis"/>
          <w:highlight w:val="green"/>
        </w:rPr>
        <w:t>past incarnations</w:t>
      </w:r>
      <w:r w:rsidRPr="007B7353">
        <w:rPr>
          <w:rStyle w:val="StyleUnderline"/>
          <w:highlight w:val="green"/>
        </w:rPr>
        <w:t xml:space="preserve"> of the movement</w:t>
      </w:r>
      <w:r w:rsidRPr="008E27DB">
        <w:rPr>
          <w:sz w:val="16"/>
        </w:rPr>
        <w:t xml:space="preserve">, how we can develop our interpersonal relationships, how we can understand state repression, </w:t>
      </w:r>
      <w:r w:rsidRPr="007B7353">
        <w:rPr>
          <w:rStyle w:val="StyleUnderline"/>
          <w:highlight w:val="green"/>
        </w:rPr>
        <w:t>and</w:t>
      </w:r>
      <w:r w:rsidRPr="008E27DB">
        <w:rPr>
          <w:sz w:val="16"/>
        </w:rPr>
        <w:t xml:space="preserve"> lastly </w:t>
      </w:r>
      <w:r w:rsidRPr="007B7353">
        <w:rPr>
          <w:rStyle w:val="StyleUnderline"/>
          <w:highlight w:val="green"/>
        </w:rPr>
        <w:t xml:space="preserve">tie </w:t>
      </w:r>
      <w:r w:rsidRPr="008E27DB">
        <w:rPr>
          <w:rStyle w:val="StyleUnderline"/>
        </w:rPr>
        <w:t xml:space="preserve">these elements </w:t>
      </w:r>
      <w:r w:rsidRPr="007B7353">
        <w:rPr>
          <w:rStyle w:val="StyleUnderline"/>
          <w:highlight w:val="green"/>
        </w:rPr>
        <w:t xml:space="preserve">together </w:t>
      </w:r>
      <w:r w:rsidRPr="008E27DB">
        <w:rPr>
          <w:rStyle w:val="StyleUnderline"/>
        </w:rPr>
        <w:t xml:space="preserve">in </w:t>
      </w:r>
      <w:r w:rsidRPr="007B7353">
        <w:rPr>
          <w:rStyle w:val="StyleUnderline"/>
          <w:highlight w:val="green"/>
        </w:rPr>
        <w:t xml:space="preserve">the </w:t>
      </w:r>
      <w:r w:rsidRPr="007B7353">
        <w:rPr>
          <w:rStyle w:val="Emphasis"/>
          <w:highlight w:val="green"/>
        </w:rPr>
        <w:t>formal party</w:t>
      </w:r>
      <w:r w:rsidRPr="008E27DB">
        <w:rPr>
          <w:sz w:val="16"/>
        </w:rPr>
        <w:t xml:space="preserve">. My aim is to help communists contextualize their own experiences of growth, friction, and adversity within a broader project, owned in part by all of us. </w:t>
      </w:r>
      <w:r w:rsidRPr="008E27DB">
        <w:rPr>
          <w:rStyle w:val="StyleUnderline"/>
        </w:rPr>
        <w:t xml:space="preserve">After the initial fervor of radicalization wears off, it becomes difficult to remember the purpose of our actions and commitment to the class struggle, requiring us to look </w:t>
      </w:r>
      <w:proofErr w:type="gramStart"/>
      <w:r w:rsidRPr="008E27DB">
        <w:rPr>
          <w:rStyle w:val="StyleUnderline"/>
        </w:rPr>
        <w:t>to</w:t>
      </w:r>
      <w:proofErr w:type="gramEnd"/>
      <w:r w:rsidRPr="008E27DB">
        <w:rPr>
          <w:rStyle w:val="StyleUnderline"/>
        </w:rPr>
        <w:t xml:space="preserve"> the bigger picture to carry on. With hope, this will help communists understand the potential reverberations of our daily activity and spark a broader conversation on revolutionary strategy.</w:t>
      </w:r>
      <w:r>
        <w:rPr>
          <w:rStyle w:val="StyleUnderline"/>
        </w:rPr>
        <w:br/>
      </w:r>
      <w:r>
        <w:rPr>
          <w:rStyle w:val="StyleUnderline"/>
        </w:rPr>
        <w:br/>
      </w:r>
    </w:p>
    <w:p w14:paraId="65A162A7" w14:textId="5E3183B1" w:rsidR="00573318" w:rsidRPr="00573318" w:rsidRDefault="00573318" w:rsidP="00573318">
      <w:pPr>
        <w:pStyle w:val="Heading3"/>
        <w:rPr>
          <w:rStyle w:val="StyleUnderline"/>
          <w:sz w:val="28"/>
          <w:szCs w:val="32"/>
        </w:rPr>
      </w:pPr>
      <w:r w:rsidRPr="00573318">
        <w:rPr>
          <w:rStyle w:val="StyleUnderline"/>
          <w:sz w:val="28"/>
          <w:szCs w:val="32"/>
        </w:rPr>
        <w:t>If time</w:t>
      </w:r>
    </w:p>
    <w:p w14:paraId="39416215" w14:textId="77777777" w:rsidR="00573318" w:rsidRDefault="00573318" w:rsidP="00573318">
      <w:pPr>
        <w:pStyle w:val="Heading4"/>
      </w:pPr>
      <w:r>
        <w:t xml:space="preserve">1AC’s strategy is both </w:t>
      </w:r>
      <w:r w:rsidRPr="00DF6CB4">
        <w:rPr>
          <w:u w:val="single"/>
        </w:rPr>
        <w:t>non-unique</w:t>
      </w:r>
      <w:r>
        <w:t xml:space="preserve"> and </w:t>
      </w:r>
      <w:r w:rsidRPr="00DF6CB4">
        <w:rPr>
          <w:u w:val="single"/>
        </w:rPr>
        <w:t>non-inherent</w:t>
      </w:r>
      <w:r>
        <w:t xml:space="preserve"> – the last decade has marked a </w:t>
      </w:r>
      <w:r w:rsidRPr="00DF6CB4">
        <w:rPr>
          <w:u w:val="single"/>
        </w:rPr>
        <w:t>vertical inflection point</w:t>
      </w:r>
      <w:r>
        <w:t xml:space="preserve"> in the depth and breadth of </w:t>
      </w:r>
      <w:r w:rsidRPr="00DF6CB4">
        <w:rPr>
          <w:u w:val="single"/>
        </w:rPr>
        <w:t>popular protest</w:t>
      </w:r>
      <w:r>
        <w:t xml:space="preserve"> but failed to produce </w:t>
      </w:r>
      <w:proofErr w:type="spellStart"/>
      <w:r>
        <w:t>comporable</w:t>
      </w:r>
      <w:proofErr w:type="spellEnd"/>
      <w:r>
        <w:t xml:space="preserve"> </w:t>
      </w:r>
      <w:r w:rsidRPr="00DF6CB4">
        <w:rPr>
          <w:u w:val="single"/>
        </w:rPr>
        <w:t>revolutionary outcomes</w:t>
      </w:r>
      <w:r>
        <w:t xml:space="preserve">. The 1AC merely </w:t>
      </w:r>
      <w:r w:rsidRPr="00DF6CB4">
        <w:rPr>
          <w:u w:val="single"/>
        </w:rPr>
        <w:t>reiterates the trend</w:t>
      </w:r>
      <w:r>
        <w:t xml:space="preserve"> towards </w:t>
      </w:r>
      <w:r w:rsidRPr="00DF6CB4">
        <w:rPr>
          <w:u w:val="single"/>
        </w:rPr>
        <w:t>horizontal movement building</w:t>
      </w:r>
      <w:r>
        <w:t xml:space="preserve"> that </w:t>
      </w:r>
      <w:r w:rsidRPr="00DF6CB4">
        <w:rPr>
          <w:u w:val="single"/>
        </w:rPr>
        <w:t>accelerates reformist reaction</w:t>
      </w:r>
      <w:r>
        <w:t xml:space="preserve">. </w:t>
      </w:r>
    </w:p>
    <w:p w14:paraId="1C5C8BE9" w14:textId="77777777" w:rsidR="00573318" w:rsidRPr="004C17CD" w:rsidRDefault="00573318" w:rsidP="00573318">
      <w:r w:rsidRPr="005A4AA4">
        <w:rPr>
          <w:rStyle w:val="Style13ptBold"/>
        </w:rPr>
        <w:t>Alli</w:t>
      </w:r>
      <w:r>
        <w:rPr>
          <w:rStyle w:val="Style13ptBold"/>
        </w:rPr>
        <w:t>n</w:t>
      </w:r>
      <w:r w:rsidRPr="005A4AA4">
        <w:rPr>
          <w:rStyle w:val="Style13ptBold"/>
        </w:rPr>
        <w:t>son, 23</w:t>
      </w:r>
      <w:r>
        <w:t xml:space="preserve"> (Jamie, senior lecturer in Politics and International Relations at the University of Edinburgh, where he is </w:t>
      </w:r>
      <w:proofErr w:type="spellStart"/>
      <w:r>
        <w:t>programme</w:t>
      </w:r>
      <w:proofErr w:type="spellEnd"/>
      <w:r>
        <w:t xml:space="preserve"> director for the MSc in International Relations of the Middle East with Arabic. He is a founding editor of Salvage and has worked as an external consultant with the Rosa Luxemburg Foundation. “The Actuality of Counter-Revolution,” </w:t>
      </w:r>
      <w:r>
        <w:rPr>
          <w:i/>
          <w:iCs/>
        </w:rPr>
        <w:t xml:space="preserve">Salvage, </w:t>
      </w:r>
      <w:r w:rsidRPr="004C17CD">
        <w:t>January 28, 2023</w:t>
      </w:r>
      <w:r>
        <w:t>)</w:t>
      </w:r>
    </w:p>
    <w:p w14:paraId="257019AD" w14:textId="77777777" w:rsidR="00573318" w:rsidRPr="005A4AA4" w:rsidRDefault="00573318" w:rsidP="00573318">
      <w:pPr>
        <w:rPr>
          <w:rStyle w:val="StyleUnderline"/>
        </w:rPr>
      </w:pPr>
      <w:r w:rsidRPr="005A4AA4">
        <w:rPr>
          <w:rStyle w:val="StyleUnderline"/>
        </w:rPr>
        <w:t xml:space="preserve">Whatever happened to social revolution? </w:t>
      </w:r>
      <w:r w:rsidRPr="005A4AA4">
        <w:rPr>
          <w:sz w:val="16"/>
        </w:rPr>
        <w:t xml:space="preserve">If one concedes that </w:t>
      </w:r>
      <w:r w:rsidRPr="007B7353">
        <w:rPr>
          <w:rStyle w:val="StyleUnderline"/>
          <w:highlight w:val="green"/>
        </w:rPr>
        <w:t>we live in a</w:t>
      </w:r>
      <w:r w:rsidRPr="005A4AA4">
        <w:rPr>
          <w:rStyle w:val="StyleUnderline"/>
        </w:rPr>
        <w:t xml:space="preserve"> particular </w:t>
      </w:r>
      <w:r w:rsidRPr="007B7353">
        <w:rPr>
          <w:rStyle w:val="Emphasis"/>
          <w:highlight w:val="green"/>
        </w:rPr>
        <w:t>social</w:t>
      </w:r>
      <w:r w:rsidRPr="007B7353">
        <w:rPr>
          <w:rStyle w:val="StyleUnderline"/>
          <w:highlight w:val="green"/>
        </w:rPr>
        <w:t xml:space="preserve"> </w:t>
      </w:r>
      <w:r w:rsidRPr="007B7353">
        <w:rPr>
          <w:rStyle w:val="Emphasis"/>
          <w:highlight w:val="green"/>
        </w:rPr>
        <w:t>order</w:t>
      </w:r>
      <w:r w:rsidRPr="005A4AA4">
        <w:rPr>
          <w:rStyle w:val="StyleUnderline"/>
        </w:rPr>
        <w:t xml:space="preserve"> – </w:t>
      </w:r>
      <w:r w:rsidRPr="004C17CD">
        <w:rPr>
          <w:rStyle w:val="Emphasis"/>
        </w:rPr>
        <w:t>capitalist</w:t>
      </w:r>
      <w:r w:rsidRPr="004C17CD">
        <w:rPr>
          <w:rStyle w:val="StyleUnderline"/>
        </w:rPr>
        <w:t xml:space="preserve">, </w:t>
      </w:r>
      <w:r w:rsidRPr="004C17CD">
        <w:rPr>
          <w:rStyle w:val="Emphasis"/>
        </w:rPr>
        <w:t>racist</w:t>
      </w:r>
      <w:r w:rsidRPr="004C17CD">
        <w:rPr>
          <w:rStyle w:val="StyleUnderline"/>
        </w:rPr>
        <w:t xml:space="preserve">, </w:t>
      </w:r>
      <w:r w:rsidRPr="004C17CD">
        <w:rPr>
          <w:rStyle w:val="Emphasis"/>
        </w:rPr>
        <w:t>extractive</w:t>
      </w:r>
      <w:r w:rsidRPr="004C17CD">
        <w:rPr>
          <w:rStyle w:val="StyleUnderline"/>
        </w:rPr>
        <w:t xml:space="preserve"> and </w:t>
      </w:r>
      <w:r w:rsidRPr="004C17CD">
        <w:rPr>
          <w:rStyle w:val="Emphasis"/>
        </w:rPr>
        <w:t>patriarchal</w:t>
      </w:r>
      <w:r w:rsidRPr="005A4AA4">
        <w:rPr>
          <w:rStyle w:val="StyleUnderline"/>
        </w:rPr>
        <w:t xml:space="preserve"> – </w:t>
      </w:r>
      <w:r w:rsidRPr="007B7353">
        <w:rPr>
          <w:rStyle w:val="StyleUnderline"/>
          <w:highlight w:val="green"/>
        </w:rPr>
        <w:t xml:space="preserve">hurtling towards </w:t>
      </w:r>
      <w:r w:rsidRPr="007B7353">
        <w:rPr>
          <w:rStyle w:val="Emphasis"/>
          <w:sz w:val="24"/>
          <w:highlight w:val="green"/>
        </w:rPr>
        <w:t>extinction</w:t>
      </w:r>
      <w:r w:rsidRPr="007B7353">
        <w:rPr>
          <w:rStyle w:val="StyleUnderline"/>
          <w:sz w:val="24"/>
          <w:szCs w:val="24"/>
          <w:highlight w:val="green"/>
        </w:rPr>
        <w:t xml:space="preserve"> in a </w:t>
      </w:r>
      <w:r w:rsidRPr="007B7353">
        <w:rPr>
          <w:rStyle w:val="Emphasis"/>
          <w:sz w:val="24"/>
          <w:highlight w:val="green"/>
        </w:rPr>
        <w:t>matter</w:t>
      </w:r>
      <w:r w:rsidRPr="007B7353">
        <w:rPr>
          <w:rStyle w:val="StyleUnderline"/>
          <w:sz w:val="24"/>
          <w:szCs w:val="24"/>
          <w:highlight w:val="green"/>
        </w:rPr>
        <w:t xml:space="preserve"> of </w:t>
      </w:r>
      <w:r w:rsidRPr="007B7353">
        <w:rPr>
          <w:rStyle w:val="Emphasis"/>
          <w:sz w:val="24"/>
          <w:highlight w:val="green"/>
        </w:rPr>
        <w:t>decades</w:t>
      </w:r>
      <w:r w:rsidRPr="007B7353">
        <w:rPr>
          <w:rStyle w:val="StyleUnderline"/>
          <w:highlight w:val="green"/>
        </w:rPr>
        <w:t>,</w:t>
      </w:r>
      <w:r w:rsidRPr="005A4AA4">
        <w:rPr>
          <w:rStyle w:val="StyleUnderline"/>
        </w:rPr>
        <w:t xml:space="preserve"> then the </w:t>
      </w:r>
      <w:r w:rsidRPr="007B7353">
        <w:rPr>
          <w:rStyle w:val="Emphasis"/>
          <w:highlight w:val="green"/>
        </w:rPr>
        <w:t>fundamental</w:t>
      </w:r>
      <w:r w:rsidRPr="007B7353">
        <w:rPr>
          <w:rStyle w:val="StyleUnderline"/>
          <w:highlight w:val="green"/>
        </w:rPr>
        <w:t xml:space="preserve"> </w:t>
      </w:r>
      <w:r w:rsidRPr="007B7353">
        <w:rPr>
          <w:rStyle w:val="Emphasis"/>
          <w:highlight w:val="green"/>
        </w:rPr>
        <w:t>transformation</w:t>
      </w:r>
      <w:r w:rsidRPr="005A4AA4">
        <w:rPr>
          <w:rStyle w:val="StyleUnderline"/>
        </w:rPr>
        <w:t xml:space="preserve"> of that order </w:t>
      </w:r>
      <w:r w:rsidRPr="007B7353">
        <w:rPr>
          <w:rStyle w:val="StyleUnderline"/>
          <w:highlight w:val="green"/>
        </w:rPr>
        <w:t>becomes a</w:t>
      </w:r>
      <w:r w:rsidRPr="005A4AA4">
        <w:rPr>
          <w:rStyle w:val="StyleUnderline"/>
        </w:rPr>
        <w:t xml:space="preserve"> </w:t>
      </w:r>
      <w:r w:rsidRPr="005A4AA4">
        <w:rPr>
          <w:sz w:val="16"/>
        </w:rPr>
        <w:t>biological as much as a</w:t>
      </w:r>
      <w:r w:rsidRPr="005A4AA4">
        <w:rPr>
          <w:rStyle w:val="StyleUnderline"/>
        </w:rPr>
        <w:t xml:space="preserve"> </w:t>
      </w:r>
      <w:r w:rsidRPr="007B7353">
        <w:rPr>
          <w:rStyle w:val="Emphasis"/>
          <w:highlight w:val="green"/>
        </w:rPr>
        <w:t>political</w:t>
      </w:r>
      <w:r w:rsidRPr="007B7353">
        <w:rPr>
          <w:rStyle w:val="StyleUnderline"/>
          <w:highlight w:val="green"/>
        </w:rPr>
        <w:t xml:space="preserve"> </w:t>
      </w:r>
      <w:r w:rsidRPr="007B7353">
        <w:rPr>
          <w:rStyle w:val="Emphasis"/>
          <w:highlight w:val="green"/>
        </w:rPr>
        <w:t>imperative</w:t>
      </w:r>
      <w:r w:rsidRPr="005A4AA4">
        <w:rPr>
          <w:sz w:val="16"/>
        </w:rPr>
        <w:t xml:space="preserve">. </w:t>
      </w:r>
      <w:r w:rsidRPr="007B7353">
        <w:rPr>
          <w:rStyle w:val="StyleUnderline"/>
          <w:highlight w:val="green"/>
        </w:rPr>
        <w:t>Yet</w:t>
      </w:r>
      <w:r w:rsidRPr="005A4AA4">
        <w:rPr>
          <w:rStyle w:val="StyleUnderline"/>
        </w:rPr>
        <w:t xml:space="preserve"> fundamental, </w:t>
      </w:r>
      <w:r w:rsidRPr="007B7353">
        <w:rPr>
          <w:rStyle w:val="Emphasis"/>
          <w:highlight w:val="green"/>
        </w:rPr>
        <w:t>rapid</w:t>
      </w:r>
      <w:r w:rsidRPr="007B7353">
        <w:rPr>
          <w:rStyle w:val="StyleUnderline"/>
          <w:highlight w:val="green"/>
        </w:rPr>
        <w:t xml:space="preserve"> </w:t>
      </w:r>
      <w:r w:rsidRPr="007B7353">
        <w:rPr>
          <w:rStyle w:val="Emphasis"/>
          <w:highlight w:val="green"/>
        </w:rPr>
        <w:t>transformation</w:t>
      </w:r>
      <w:r w:rsidRPr="005A4AA4">
        <w:rPr>
          <w:rStyle w:val="StyleUnderline"/>
        </w:rPr>
        <w:t xml:space="preserve"> of </w:t>
      </w:r>
      <w:proofErr w:type="gramStart"/>
      <w:r w:rsidRPr="005A4AA4">
        <w:rPr>
          <w:rStyle w:val="StyleUnderline"/>
        </w:rPr>
        <w:t>the social</w:t>
      </w:r>
      <w:proofErr w:type="gramEnd"/>
      <w:r w:rsidRPr="005A4AA4">
        <w:rPr>
          <w:rStyle w:val="StyleUnderline"/>
        </w:rPr>
        <w:t xml:space="preserve"> order </w:t>
      </w:r>
      <w:r w:rsidRPr="007B7353">
        <w:rPr>
          <w:rStyle w:val="StyleUnderline"/>
          <w:highlight w:val="green"/>
        </w:rPr>
        <w:t xml:space="preserve">appears </w:t>
      </w:r>
      <w:r w:rsidRPr="007B7353">
        <w:rPr>
          <w:rStyle w:val="Emphasis"/>
          <w:highlight w:val="green"/>
        </w:rPr>
        <w:t>nowhere</w:t>
      </w:r>
      <w:r w:rsidRPr="007B7353">
        <w:rPr>
          <w:rStyle w:val="StyleUnderline"/>
          <w:highlight w:val="green"/>
        </w:rPr>
        <w:t xml:space="preserve"> </w:t>
      </w:r>
      <w:r w:rsidRPr="004C17CD">
        <w:rPr>
          <w:rStyle w:val="StyleUnderline"/>
        </w:rPr>
        <w:t xml:space="preserve">in the </w:t>
      </w:r>
      <w:proofErr w:type="spellStart"/>
      <w:r w:rsidRPr="004C17CD">
        <w:rPr>
          <w:rStyle w:val="StyleUnderline"/>
        </w:rPr>
        <w:t>programme</w:t>
      </w:r>
      <w:proofErr w:type="spellEnd"/>
      <w:r w:rsidRPr="004C17CD">
        <w:rPr>
          <w:rStyle w:val="StyleUnderline"/>
        </w:rPr>
        <w:t xml:space="preserve"> of any significant political movement today</w:t>
      </w:r>
      <w:r w:rsidRPr="004C17CD">
        <w:rPr>
          <w:sz w:val="16"/>
        </w:rPr>
        <w:t xml:space="preserve">. As Enzo Traverso notes in his magisterial intellectual history of revolution, the closest thing to a </w:t>
      </w:r>
      <w:proofErr w:type="spellStart"/>
      <w:r w:rsidRPr="004C17CD">
        <w:rPr>
          <w:sz w:val="16"/>
        </w:rPr>
        <w:t>programme</w:t>
      </w:r>
      <w:proofErr w:type="spellEnd"/>
      <w:r w:rsidRPr="004C17CD">
        <w:rPr>
          <w:sz w:val="16"/>
        </w:rPr>
        <w:t xml:space="preserve"> of </w:t>
      </w:r>
      <w:proofErr w:type="spellStart"/>
      <w:r w:rsidRPr="004C17CD">
        <w:rPr>
          <w:sz w:val="16"/>
        </w:rPr>
        <w:t>totalising</w:t>
      </w:r>
      <w:proofErr w:type="spellEnd"/>
      <w:r w:rsidRPr="004C17CD">
        <w:rPr>
          <w:sz w:val="16"/>
        </w:rPr>
        <w:t xml:space="preserve"> change is to be found not on the Left but amongst the Islamist epigones of Qutb and</w:t>
      </w:r>
      <w:r w:rsidRPr="005A4AA4">
        <w:rPr>
          <w:sz w:val="16"/>
        </w:rPr>
        <w:t xml:space="preserve"> </w:t>
      </w:r>
      <w:r w:rsidRPr="004C17CD">
        <w:rPr>
          <w:sz w:val="16"/>
        </w:rPr>
        <w:t>Khomeini. ‘</w:t>
      </w:r>
      <w:r w:rsidRPr="004C17CD">
        <w:rPr>
          <w:rStyle w:val="StyleUnderline"/>
        </w:rPr>
        <w:t xml:space="preserve">The </w:t>
      </w:r>
      <w:r w:rsidRPr="004C17CD">
        <w:rPr>
          <w:rStyle w:val="Emphasis"/>
        </w:rPr>
        <w:t>new anti-capitalist movements</w:t>
      </w:r>
      <w:r w:rsidRPr="004C17CD">
        <w:rPr>
          <w:rStyle w:val="StyleUnderline"/>
        </w:rPr>
        <w:t xml:space="preserve"> of recent years do not resonate with any of the </w:t>
      </w:r>
      <w:r w:rsidRPr="004C17CD">
        <w:rPr>
          <w:rStyle w:val="Emphasis"/>
        </w:rPr>
        <w:t>left traditions of the past</w:t>
      </w:r>
      <w:r w:rsidRPr="004C17CD">
        <w:rPr>
          <w:sz w:val="16"/>
        </w:rPr>
        <w:t xml:space="preserve">’, writes Traverso, but ‘being orphans … must reinvent themselves.’ This situation is a most puzzling one. </w:t>
      </w:r>
      <w:r w:rsidRPr="004C17CD">
        <w:rPr>
          <w:rStyle w:val="StyleUnderline"/>
        </w:rPr>
        <w:t>On a cruder metric than that</w:t>
      </w:r>
      <w:r w:rsidRPr="005A4AA4">
        <w:rPr>
          <w:rStyle w:val="StyleUnderline"/>
        </w:rPr>
        <w:t xml:space="preserve"> of fundamental social transformation, </w:t>
      </w:r>
      <w:r w:rsidRPr="007B7353">
        <w:rPr>
          <w:rStyle w:val="StyleUnderline"/>
          <w:szCs w:val="28"/>
          <w:highlight w:val="green"/>
        </w:rPr>
        <w:t xml:space="preserve">the </w:t>
      </w:r>
      <w:r w:rsidRPr="007B7353">
        <w:rPr>
          <w:rStyle w:val="Emphasis"/>
          <w:szCs w:val="28"/>
          <w:highlight w:val="green"/>
        </w:rPr>
        <w:t>second</w:t>
      </w:r>
      <w:r w:rsidRPr="007B7353">
        <w:rPr>
          <w:rStyle w:val="StyleUnderline"/>
          <w:szCs w:val="28"/>
          <w:highlight w:val="green"/>
        </w:rPr>
        <w:t xml:space="preserve"> </w:t>
      </w:r>
      <w:r w:rsidRPr="007B7353">
        <w:rPr>
          <w:rStyle w:val="Emphasis"/>
          <w:szCs w:val="28"/>
          <w:highlight w:val="green"/>
        </w:rPr>
        <w:t>decade</w:t>
      </w:r>
      <w:r w:rsidRPr="007B7353">
        <w:rPr>
          <w:rStyle w:val="StyleUnderline"/>
          <w:szCs w:val="28"/>
          <w:highlight w:val="green"/>
        </w:rPr>
        <w:t xml:space="preserve"> of </w:t>
      </w:r>
      <w:r w:rsidRPr="007B7353">
        <w:rPr>
          <w:rStyle w:val="Emphasis"/>
          <w:szCs w:val="28"/>
          <w:highlight w:val="green"/>
        </w:rPr>
        <w:t>the</w:t>
      </w:r>
      <w:r w:rsidRPr="004C17CD">
        <w:rPr>
          <w:rStyle w:val="StyleUnderline"/>
          <w:szCs w:val="28"/>
        </w:rPr>
        <w:t xml:space="preserve"> twenty-first </w:t>
      </w:r>
      <w:r w:rsidRPr="007B7353">
        <w:rPr>
          <w:rStyle w:val="Emphasis"/>
          <w:szCs w:val="28"/>
          <w:highlight w:val="green"/>
        </w:rPr>
        <w:t>century</w:t>
      </w:r>
      <w:r w:rsidRPr="007B7353">
        <w:rPr>
          <w:rStyle w:val="StyleUnderline"/>
          <w:szCs w:val="28"/>
          <w:highlight w:val="green"/>
        </w:rPr>
        <w:t xml:space="preserve"> has been</w:t>
      </w:r>
      <w:r w:rsidRPr="004C17CD">
        <w:rPr>
          <w:rStyle w:val="StyleUnderline"/>
          <w:szCs w:val="28"/>
        </w:rPr>
        <w:t xml:space="preserve"> </w:t>
      </w:r>
      <w:r w:rsidRPr="007B7353">
        <w:rPr>
          <w:rStyle w:val="Emphasis"/>
          <w:szCs w:val="28"/>
          <w:highlight w:val="green"/>
        </w:rPr>
        <w:t>unprecedentedly ‘revolutionary’</w:t>
      </w:r>
      <w:r w:rsidRPr="007B7353">
        <w:rPr>
          <w:rStyle w:val="StyleUnderline"/>
          <w:szCs w:val="28"/>
          <w:highlight w:val="green"/>
        </w:rPr>
        <w:t>, in the</w:t>
      </w:r>
      <w:r w:rsidRPr="004C17CD">
        <w:rPr>
          <w:rStyle w:val="StyleUnderline"/>
          <w:szCs w:val="28"/>
        </w:rPr>
        <w:t xml:space="preserve"> sense of the depth and </w:t>
      </w:r>
      <w:r w:rsidRPr="007B7353">
        <w:rPr>
          <w:rStyle w:val="Emphasis"/>
          <w:szCs w:val="28"/>
          <w:highlight w:val="green"/>
        </w:rPr>
        <w:t>breadth of popular protest</w:t>
      </w:r>
      <w:r w:rsidRPr="005A4AA4">
        <w:rPr>
          <w:sz w:val="16"/>
        </w:rPr>
        <w:t xml:space="preserve">. </w:t>
      </w:r>
      <w:r w:rsidRPr="007B7353">
        <w:rPr>
          <w:rStyle w:val="StyleUnderline"/>
          <w:highlight w:val="green"/>
        </w:rPr>
        <w:t>The Arab revolutions</w:t>
      </w:r>
      <w:r w:rsidRPr="005A4AA4">
        <w:rPr>
          <w:rStyle w:val="StyleUnderline"/>
        </w:rPr>
        <w:t xml:space="preserve"> of 2011 both initiated and </w:t>
      </w:r>
      <w:r w:rsidRPr="007B7353">
        <w:rPr>
          <w:rStyle w:val="StyleUnderline"/>
          <w:highlight w:val="green"/>
        </w:rPr>
        <w:t>prefigured this trend</w:t>
      </w:r>
      <w:r w:rsidRPr="005A4AA4">
        <w:rPr>
          <w:rStyle w:val="StyleUnderline"/>
        </w:rPr>
        <w:t xml:space="preserve">, </w:t>
      </w:r>
      <w:r w:rsidRPr="007B7353">
        <w:rPr>
          <w:rStyle w:val="StyleUnderline"/>
          <w:highlight w:val="green"/>
        </w:rPr>
        <w:t>marking</w:t>
      </w:r>
      <w:r w:rsidRPr="005A4AA4">
        <w:rPr>
          <w:rStyle w:val="StyleUnderline"/>
        </w:rPr>
        <w:t>, in the words of the global events database project GDELT in 2019, ‘</w:t>
      </w:r>
      <w:r w:rsidRPr="007B7353">
        <w:rPr>
          <w:rStyle w:val="StyleUnderline"/>
          <w:highlight w:val="green"/>
        </w:rPr>
        <w:t>a</w:t>
      </w:r>
      <w:r w:rsidRPr="005A4AA4">
        <w:rPr>
          <w:rStyle w:val="StyleUnderline"/>
        </w:rPr>
        <w:t xml:space="preserve"> near-</w:t>
      </w:r>
      <w:r w:rsidRPr="007B7353">
        <w:rPr>
          <w:rStyle w:val="Emphasis"/>
          <w:szCs w:val="28"/>
          <w:highlight w:val="green"/>
        </w:rPr>
        <w:t>vertical inflection</w:t>
      </w:r>
      <w:r w:rsidRPr="007B7353">
        <w:rPr>
          <w:rStyle w:val="StyleUnderline"/>
          <w:szCs w:val="28"/>
          <w:highlight w:val="green"/>
        </w:rPr>
        <w:t xml:space="preserve"> </w:t>
      </w:r>
      <w:r w:rsidRPr="007B7353">
        <w:rPr>
          <w:rStyle w:val="Emphasis"/>
          <w:szCs w:val="28"/>
          <w:highlight w:val="green"/>
        </w:rPr>
        <w:t>point</w:t>
      </w:r>
      <w:r w:rsidRPr="007B7353">
        <w:rPr>
          <w:rStyle w:val="StyleUnderline"/>
          <w:highlight w:val="green"/>
        </w:rPr>
        <w:t xml:space="preserve"> in</w:t>
      </w:r>
      <w:r w:rsidRPr="005A4AA4">
        <w:rPr>
          <w:rStyle w:val="StyleUnderline"/>
        </w:rPr>
        <w:t xml:space="preserve"> which two decades of relative calm instantly reversed into several years of elevated </w:t>
      </w:r>
      <w:r w:rsidRPr="007B7353">
        <w:rPr>
          <w:rStyle w:val="Emphasis"/>
          <w:highlight w:val="green"/>
        </w:rPr>
        <w:t>global unrest’</w:t>
      </w:r>
      <w:r w:rsidRPr="005A4AA4">
        <w:rPr>
          <w:sz w:val="16"/>
        </w:rPr>
        <w:t xml:space="preserve">. </w:t>
      </w:r>
      <w:r w:rsidRPr="007B7353">
        <w:rPr>
          <w:rStyle w:val="StyleUnderline"/>
          <w:highlight w:val="green"/>
        </w:rPr>
        <w:t>From</w:t>
      </w:r>
      <w:r w:rsidRPr="005A4AA4">
        <w:rPr>
          <w:rStyle w:val="StyleUnderline"/>
        </w:rPr>
        <w:t xml:space="preserve"> the </w:t>
      </w:r>
      <w:r w:rsidRPr="007B7353">
        <w:rPr>
          <w:rStyle w:val="Emphasis"/>
          <w:highlight w:val="green"/>
        </w:rPr>
        <w:t>anti-austerity protests</w:t>
      </w:r>
      <w:r w:rsidRPr="005A4AA4">
        <w:rPr>
          <w:rStyle w:val="StyleUnderline"/>
        </w:rPr>
        <w:t xml:space="preserve"> of Southern Europe </w:t>
      </w:r>
      <w:r w:rsidRPr="007B7353">
        <w:rPr>
          <w:rStyle w:val="StyleUnderline"/>
          <w:highlight w:val="green"/>
        </w:rPr>
        <w:t>to</w:t>
      </w:r>
      <w:r w:rsidRPr="005A4AA4">
        <w:rPr>
          <w:rStyle w:val="StyleUnderline"/>
        </w:rPr>
        <w:t xml:space="preserve"> the </w:t>
      </w:r>
      <w:r w:rsidRPr="007B7353">
        <w:rPr>
          <w:rStyle w:val="Emphasis"/>
          <w:highlight w:val="green"/>
        </w:rPr>
        <w:t>anti-racist rebellions</w:t>
      </w:r>
      <w:r w:rsidRPr="005A4AA4">
        <w:rPr>
          <w:rStyle w:val="StyleUnderline"/>
        </w:rPr>
        <w:t xml:space="preserve"> in the United States, amongst many other examples, apparently </w:t>
      </w:r>
      <w:r w:rsidRPr="007B7353">
        <w:rPr>
          <w:rStyle w:val="Emphasis"/>
          <w:sz w:val="26"/>
          <w:szCs w:val="26"/>
          <w:highlight w:val="green"/>
        </w:rPr>
        <w:t>leaderless</w:t>
      </w:r>
      <w:r w:rsidRPr="004C17CD">
        <w:rPr>
          <w:rStyle w:val="StyleUnderline"/>
          <w:szCs w:val="26"/>
        </w:rPr>
        <w:t xml:space="preserve"> and </w:t>
      </w:r>
      <w:r w:rsidRPr="007B7353">
        <w:rPr>
          <w:rStyle w:val="Emphasis"/>
          <w:sz w:val="26"/>
          <w:szCs w:val="26"/>
          <w:highlight w:val="green"/>
        </w:rPr>
        <w:t>spontaneous</w:t>
      </w:r>
      <w:r w:rsidRPr="004C17CD">
        <w:rPr>
          <w:rStyle w:val="StyleUnderline"/>
          <w:szCs w:val="26"/>
        </w:rPr>
        <w:t xml:space="preserve"> </w:t>
      </w:r>
      <w:r w:rsidRPr="007B7353">
        <w:rPr>
          <w:rStyle w:val="Emphasis"/>
          <w:sz w:val="26"/>
          <w:szCs w:val="26"/>
          <w:highlight w:val="green"/>
        </w:rPr>
        <w:t>mass movements swarmed</w:t>
      </w:r>
      <w:r w:rsidRPr="004C17CD">
        <w:rPr>
          <w:rStyle w:val="StyleUnderline"/>
          <w:szCs w:val="26"/>
        </w:rPr>
        <w:t xml:space="preserve"> into streets and squares</w:t>
      </w:r>
      <w:r w:rsidRPr="004C17CD">
        <w:rPr>
          <w:sz w:val="26"/>
          <w:szCs w:val="26"/>
        </w:rPr>
        <w:t>.</w:t>
      </w:r>
      <w:r w:rsidRPr="005A4AA4">
        <w:rPr>
          <w:sz w:val="16"/>
        </w:rPr>
        <w:t xml:space="preserve"> </w:t>
      </w:r>
      <w:r w:rsidRPr="005A4AA4">
        <w:rPr>
          <w:rStyle w:val="StyleUnderline"/>
        </w:rPr>
        <w:t>The 2010s witnessed a wave of protest greater than any since that sparked by the Russian Revolution of 1917.</w:t>
      </w:r>
      <w:r w:rsidRPr="005A4AA4">
        <w:rPr>
          <w:sz w:val="16"/>
        </w:rPr>
        <w:t xml:space="preserve"> As Samuel J. </w:t>
      </w:r>
      <w:r w:rsidRPr="004C17CD">
        <w:rPr>
          <w:rStyle w:val="StyleUnderline"/>
        </w:rPr>
        <w:t>Brannen</w:t>
      </w:r>
      <w:r w:rsidRPr="005A4AA4">
        <w:rPr>
          <w:sz w:val="16"/>
        </w:rPr>
        <w:t xml:space="preserve">, Christian S. </w:t>
      </w:r>
      <w:r w:rsidRPr="004C17CD">
        <w:rPr>
          <w:rStyle w:val="StyleUnderline"/>
        </w:rPr>
        <w:t>Haig</w:t>
      </w:r>
      <w:r w:rsidRPr="005A4AA4">
        <w:rPr>
          <w:sz w:val="16"/>
        </w:rPr>
        <w:t xml:space="preserve">, </w:t>
      </w:r>
      <w:r w:rsidRPr="00E56803">
        <w:rPr>
          <w:rStyle w:val="StyleUnderline"/>
        </w:rPr>
        <w:t>and</w:t>
      </w:r>
      <w:r w:rsidRPr="00E56803">
        <w:rPr>
          <w:sz w:val="16"/>
        </w:rPr>
        <w:t xml:space="preserve"> Katherine </w:t>
      </w:r>
      <w:r w:rsidRPr="00E56803">
        <w:rPr>
          <w:rStyle w:val="StyleUnderline"/>
        </w:rPr>
        <w:t>Schmidt</w:t>
      </w:r>
      <w:r w:rsidRPr="00E56803">
        <w:rPr>
          <w:sz w:val="16"/>
        </w:rPr>
        <w:t xml:space="preserve"> </w:t>
      </w:r>
      <w:r w:rsidRPr="00E56803">
        <w:rPr>
          <w:rStyle w:val="StyleUnderline"/>
        </w:rPr>
        <w:t>note</w:t>
      </w:r>
      <w:r w:rsidRPr="00E56803">
        <w:rPr>
          <w:sz w:val="16"/>
        </w:rPr>
        <w:t xml:space="preserve"> in their report ‘</w:t>
      </w:r>
      <w:r w:rsidRPr="00E56803">
        <w:rPr>
          <w:rStyle w:val="StyleUnderline"/>
        </w:rPr>
        <w:t>The Age of Mass Protests’</w:t>
      </w:r>
      <w:r w:rsidRPr="00E56803">
        <w:rPr>
          <w:sz w:val="16"/>
        </w:rPr>
        <w:t xml:space="preserve">, across the world </w:t>
      </w:r>
      <w:r w:rsidRPr="00E56803">
        <w:rPr>
          <w:rStyle w:val="Emphasis"/>
        </w:rPr>
        <w:t>anti-government protests increased by 11.5 per cent year on year throughout the 2010s.</w:t>
      </w:r>
      <w:r w:rsidRPr="00E56803">
        <w:rPr>
          <w:sz w:val="16"/>
        </w:rPr>
        <w:t xml:space="preserve"> </w:t>
      </w:r>
      <w:proofErr w:type="gramStart"/>
      <w:r w:rsidRPr="00E56803">
        <w:rPr>
          <w:rStyle w:val="StyleUnderline"/>
        </w:rPr>
        <w:t>All of</w:t>
      </w:r>
      <w:proofErr w:type="gramEnd"/>
      <w:r w:rsidRPr="00E56803">
        <w:rPr>
          <w:rStyle w:val="StyleUnderline"/>
        </w:rPr>
        <w:t xml:space="preserve"> the five largest demonstrations in US history occurred during the decade. The Middle East and North Africa saw the ‘largest concentration of activity’ and sub-Saharan Africa the ‘fastest rate of growth’; </w:t>
      </w:r>
      <w:r w:rsidRPr="00E56803">
        <w:rPr>
          <w:rStyle w:val="Emphasis"/>
        </w:rPr>
        <w:t xml:space="preserve">a dip in protest activity in 2013–17 was followed by a renewed global expansion of protest leading to 290.5 per cent more protests at the end of the decade </w:t>
      </w:r>
      <w:r w:rsidRPr="00E56803">
        <w:rPr>
          <w:rStyle w:val="StyleUnderline"/>
        </w:rPr>
        <w:t>than at the start</w:t>
      </w:r>
      <w:r w:rsidRPr="00E56803">
        <w:rPr>
          <w:sz w:val="16"/>
        </w:rPr>
        <w:t>. To reinforce this point about the expansion of revolutionary episodes, examine the chart produced by Mark</w:t>
      </w:r>
      <w:r w:rsidRPr="005A4AA4">
        <w:rPr>
          <w:sz w:val="16"/>
        </w:rPr>
        <w:t xml:space="preserve"> </w:t>
      </w:r>
      <w:r w:rsidRPr="005A4AA4">
        <w:rPr>
          <w:rStyle w:val="StyleUnderline"/>
        </w:rPr>
        <w:t xml:space="preserve">Beissinger, a Princeton political scientist, </w:t>
      </w:r>
      <w:proofErr w:type="gramStart"/>
      <w:r w:rsidRPr="005A4AA4">
        <w:rPr>
          <w:rStyle w:val="StyleUnderline"/>
        </w:rPr>
        <w:t>on the basis of</w:t>
      </w:r>
      <w:proofErr w:type="gramEnd"/>
      <w:r w:rsidRPr="005A4AA4">
        <w:rPr>
          <w:rStyle w:val="StyleUnderline"/>
        </w:rPr>
        <w:t xml:space="preserve"> his database of revolutionary episodes:</w:t>
      </w:r>
    </w:p>
    <w:p w14:paraId="5895C5E2" w14:textId="77777777" w:rsidR="00573318" w:rsidRDefault="00573318" w:rsidP="00573318">
      <w:r>
        <w:rPr>
          <w:noProof/>
        </w:rPr>
        <w:drawing>
          <wp:inline distT="0" distB="0" distL="0" distR="0" wp14:anchorId="370CDB09" wp14:editId="033BA903">
            <wp:extent cx="7620000" cy="4762500"/>
            <wp:effectExtent l="0" t="0" r="0" b="0"/>
            <wp:docPr id="1859190" name="Picture 2" descr="A graph of the evolution of the revolutio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90" name="Picture 2" descr="A graph of the evolution of the revolution&#10;&#10;Description automatically generated"/>
                    <pic:cNvPicPr>
                      <a:picLocks noChangeAspect="1" noChangeArrowheads="1"/>
                    </pic:cNvPicPr>
                  </pic:nvPicPr>
                  <pic:blipFill>
                    <a:blip r:embed="rId6">
                      <a:extLst>
                        <a:ext uri="{28A0092B-C50C-407E-A947-70E740481C1C}">
                          <a14:useLocalDpi xmlns:a14="http://schemas.microsoft.com/office/drawing/2010/main" val="0"/>
                        </a:ext>
                      </a:extLst>
                    </a:blip>
                    <a:srcRect/>
                    <a:stretch>
                      <a:fillRect/>
                    </a:stretch>
                  </pic:blipFill>
                  <pic:spPr bwMode="auto">
                    <a:xfrm>
                      <a:off x="0" y="0"/>
                      <a:ext cx="7620000" cy="4762500"/>
                    </a:xfrm>
                    <a:prstGeom prst="rect">
                      <a:avLst/>
                    </a:prstGeom>
                    <a:noFill/>
                    <a:ln>
                      <a:noFill/>
                    </a:ln>
                  </pic:spPr>
                </pic:pic>
              </a:graphicData>
            </a:graphic>
          </wp:inline>
        </w:drawing>
      </w:r>
    </w:p>
    <w:p w14:paraId="04D5463F" w14:textId="77777777" w:rsidR="00573318" w:rsidRDefault="00573318" w:rsidP="00573318">
      <w:pPr>
        <w:rPr>
          <w:sz w:val="16"/>
        </w:rPr>
      </w:pPr>
      <w:r w:rsidRPr="005A4AA4">
        <w:rPr>
          <w:sz w:val="16"/>
        </w:rPr>
        <w:t xml:space="preserve">Table from </w:t>
      </w:r>
      <w:proofErr w:type="spellStart"/>
      <w:proofErr w:type="gramStart"/>
      <w:r w:rsidRPr="005A4AA4">
        <w:rPr>
          <w:sz w:val="16"/>
        </w:rPr>
        <w:t>Beissinger</w:t>
      </w:r>
      <w:proofErr w:type="spellEnd"/>
      <w:r w:rsidRPr="005A4AA4">
        <w:rPr>
          <w:sz w:val="16"/>
        </w:rPr>
        <w:t>, ‘</w:t>
      </w:r>
      <w:proofErr w:type="gramEnd"/>
      <w:r w:rsidRPr="005A4AA4">
        <w:rPr>
          <w:sz w:val="16"/>
        </w:rPr>
        <w:t xml:space="preserve">The Urban Advantage in Revolution’, 2020. </w:t>
      </w:r>
      <w:r w:rsidRPr="005A4AA4">
        <w:rPr>
          <w:rStyle w:val="StyleUnderline"/>
        </w:rPr>
        <w:t>This is another topography of Traverso’s revolutionary ‘long twentieth century’.</w:t>
      </w:r>
      <w:r w:rsidRPr="005A4AA4">
        <w:rPr>
          <w:sz w:val="16"/>
        </w:rPr>
        <w:t xml:space="preserve"> </w:t>
      </w:r>
      <w:r w:rsidRPr="007B7353">
        <w:rPr>
          <w:rStyle w:val="Emphasis"/>
          <w:highlight w:val="green"/>
        </w:rPr>
        <w:t>Four</w:t>
      </w:r>
      <w:r w:rsidRPr="007B7353">
        <w:rPr>
          <w:rStyle w:val="StyleUnderline"/>
          <w:highlight w:val="green"/>
        </w:rPr>
        <w:t xml:space="preserve"> </w:t>
      </w:r>
      <w:r w:rsidRPr="007B7353">
        <w:rPr>
          <w:rStyle w:val="Emphasis"/>
          <w:highlight w:val="green"/>
        </w:rPr>
        <w:t>peaks</w:t>
      </w:r>
      <w:r w:rsidRPr="005A4AA4">
        <w:rPr>
          <w:rStyle w:val="StyleUnderline"/>
        </w:rPr>
        <w:t xml:space="preserve">, prior to the Arab revolutions of 2011 – which rank with the periods surrounding the establishment and fall of the Soviet Union in terms of new revolutionary episodes per year – </w:t>
      </w:r>
      <w:r w:rsidRPr="007B7353">
        <w:rPr>
          <w:rStyle w:val="StyleUnderline"/>
          <w:highlight w:val="green"/>
        </w:rPr>
        <w:t xml:space="preserve">are </w:t>
      </w:r>
      <w:r w:rsidRPr="007B7353">
        <w:rPr>
          <w:rStyle w:val="Emphasis"/>
          <w:highlight w:val="green"/>
        </w:rPr>
        <w:t>visible</w:t>
      </w:r>
      <w:r w:rsidRPr="005A4AA4">
        <w:rPr>
          <w:rStyle w:val="StyleUnderline"/>
        </w:rPr>
        <w:t xml:space="preserve"> in this illustration</w:t>
      </w:r>
      <w:r w:rsidRPr="005A4AA4">
        <w:rPr>
          <w:sz w:val="16"/>
        </w:rPr>
        <w:t xml:space="preserve">. The first peak is </w:t>
      </w:r>
      <w:r w:rsidRPr="005A4AA4">
        <w:rPr>
          <w:rStyle w:val="StyleUnderline"/>
        </w:rPr>
        <w:t>the revolutionary wave</w:t>
      </w:r>
      <w:r w:rsidRPr="005A4AA4">
        <w:rPr>
          <w:sz w:val="16"/>
        </w:rPr>
        <w:t xml:space="preserve"> that preceded and then was </w:t>
      </w:r>
      <w:r w:rsidRPr="005A4AA4">
        <w:rPr>
          <w:rStyle w:val="StyleUnderline"/>
        </w:rPr>
        <w:t>accelerated by the Russian Revolution</w:t>
      </w:r>
      <w:r w:rsidRPr="005A4AA4">
        <w:rPr>
          <w:sz w:val="16"/>
        </w:rPr>
        <w:t xml:space="preserve"> in 1915–19, continuing into the early 1920s; </w:t>
      </w:r>
      <w:r w:rsidRPr="005A4AA4">
        <w:rPr>
          <w:rStyle w:val="StyleUnderline"/>
        </w:rPr>
        <w:t>a smaller and more chronologically isolated burst at the end of World War II is followed by the third peak, counter-intuitively at its height in the early 1960s (corresponding to the wave of anti-colonial revolutions) and then slightly decreasing in the latter part of the decade; and the fourth begins its upward ascent after 1975 to peak in the collapse of the Soviet bloc in the early 1990s</w:t>
      </w:r>
      <w:r w:rsidRPr="005A4AA4">
        <w:rPr>
          <w:sz w:val="16"/>
        </w:rPr>
        <w:t xml:space="preserve">. </w:t>
      </w:r>
      <w:r w:rsidRPr="007B7353">
        <w:rPr>
          <w:rStyle w:val="Emphasis"/>
          <w:highlight w:val="green"/>
        </w:rPr>
        <w:t>The overall trend is upward, with a renewed ascent from 2010 onwards</w:t>
      </w:r>
      <w:r w:rsidRPr="005A4AA4">
        <w:rPr>
          <w:sz w:val="16"/>
        </w:rPr>
        <w:t xml:space="preserve">. </w:t>
      </w:r>
      <w:r w:rsidRPr="007B7353">
        <w:rPr>
          <w:rStyle w:val="StyleUnderline"/>
          <w:highlight w:val="green"/>
        </w:rPr>
        <w:t>Why</w:t>
      </w:r>
      <w:r w:rsidRPr="005A4AA4">
        <w:rPr>
          <w:sz w:val="16"/>
        </w:rPr>
        <w:t xml:space="preserve">, then, </w:t>
      </w:r>
      <w:r w:rsidRPr="007B7353">
        <w:rPr>
          <w:rStyle w:val="StyleUnderline"/>
          <w:highlight w:val="green"/>
        </w:rPr>
        <w:t xml:space="preserve">the appearance </w:t>
      </w:r>
      <w:r w:rsidRPr="007B7353">
        <w:rPr>
          <w:rStyle w:val="Emphasis"/>
          <w:highlight w:val="green"/>
        </w:rPr>
        <w:t>not just</w:t>
      </w:r>
      <w:r w:rsidRPr="007B7353">
        <w:rPr>
          <w:rStyle w:val="StyleUnderline"/>
          <w:highlight w:val="green"/>
        </w:rPr>
        <w:t xml:space="preserve"> of</w:t>
      </w:r>
      <w:r w:rsidRPr="005A4AA4">
        <w:rPr>
          <w:rStyle w:val="StyleUnderline"/>
        </w:rPr>
        <w:t xml:space="preserve"> political and social </w:t>
      </w:r>
      <w:proofErr w:type="gramStart"/>
      <w:r w:rsidRPr="007B7353">
        <w:rPr>
          <w:rStyle w:val="Emphasis"/>
          <w:highlight w:val="green"/>
        </w:rPr>
        <w:t>stasis</w:t>
      </w:r>
      <w:proofErr w:type="gramEnd"/>
      <w:r w:rsidRPr="005A4AA4">
        <w:rPr>
          <w:rStyle w:val="StyleUnderline"/>
        </w:rPr>
        <w:t xml:space="preserve"> </w:t>
      </w:r>
      <w:r w:rsidRPr="007B7353">
        <w:rPr>
          <w:rStyle w:val="StyleUnderline"/>
          <w:highlight w:val="green"/>
        </w:rPr>
        <w:t>but</w:t>
      </w:r>
      <w:r w:rsidRPr="005A4AA4">
        <w:rPr>
          <w:rStyle w:val="StyleUnderline"/>
        </w:rPr>
        <w:t xml:space="preserve"> active </w:t>
      </w:r>
      <w:r w:rsidRPr="007B7353">
        <w:rPr>
          <w:rStyle w:val="Emphasis"/>
          <w:highlight w:val="green"/>
        </w:rPr>
        <w:t>retrogression</w:t>
      </w:r>
      <w:r w:rsidRPr="005A4AA4">
        <w:rPr>
          <w:sz w:val="16"/>
        </w:rPr>
        <w:t xml:space="preserve">? Where is the twenty-first century equivalent of the ‘Declaration of the Rights of Man and of the Citizen’, of Dessalines’ ‘Empire of liberty’, or the ‘Decrees of the Second Congress of Soviets’? In part, the answer is contained within the </w:t>
      </w:r>
      <w:r w:rsidRPr="00E56803">
        <w:rPr>
          <w:sz w:val="16"/>
        </w:rPr>
        <w:t xml:space="preserve">question. </w:t>
      </w:r>
      <w:r w:rsidRPr="00E56803">
        <w:rPr>
          <w:rStyle w:val="StyleUnderline"/>
        </w:rPr>
        <w:t xml:space="preserve">What </w:t>
      </w:r>
      <w:proofErr w:type="spellStart"/>
      <w:r w:rsidRPr="00E56803">
        <w:rPr>
          <w:rStyle w:val="StyleUnderline"/>
        </w:rPr>
        <w:t>Beissinger’s</w:t>
      </w:r>
      <w:proofErr w:type="spellEnd"/>
      <w:r w:rsidRPr="00E56803">
        <w:rPr>
          <w:rStyle w:val="StyleUnderline"/>
        </w:rPr>
        <w:t xml:space="preserve"> chart represents are not revolutions in the sense of </w:t>
      </w:r>
      <w:r w:rsidRPr="00E56803">
        <w:rPr>
          <w:rStyle w:val="Emphasis"/>
        </w:rPr>
        <w:t>revolutionary</w:t>
      </w:r>
      <w:r w:rsidRPr="00E56803">
        <w:rPr>
          <w:rStyle w:val="StyleUnderline"/>
        </w:rPr>
        <w:t xml:space="preserve"> </w:t>
      </w:r>
      <w:r w:rsidRPr="00E56803">
        <w:rPr>
          <w:rStyle w:val="Emphasis"/>
        </w:rPr>
        <w:t>outcomes</w:t>
      </w:r>
      <w:r w:rsidRPr="00E56803">
        <w:rPr>
          <w:rStyle w:val="StyleUnderline"/>
        </w:rPr>
        <w:t xml:space="preserve"> but </w:t>
      </w:r>
      <w:r w:rsidRPr="00E56803">
        <w:rPr>
          <w:rStyle w:val="Emphasis"/>
        </w:rPr>
        <w:t>revolutionary</w:t>
      </w:r>
      <w:r w:rsidRPr="00E56803">
        <w:rPr>
          <w:rStyle w:val="StyleUnderline"/>
        </w:rPr>
        <w:t xml:space="preserve"> </w:t>
      </w:r>
      <w:r w:rsidRPr="00E56803">
        <w:rPr>
          <w:rStyle w:val="Emphasis"/>
        </w:rPr>
        <w:t>episodes</w:t>
      </w:r>
      <w:r w:rsidRPr="00E56803">
        <w:rPr>
          <w:rStyle w:val="StyleUnderline"/>
        </w:rPr>
        <w:t>:</w:t>
      </w:r>
      <w:r w:rsidRPr="005A4AA4">
        <w:rPr>
          <w:rStyle w:val="StyleUnderline"/>
        </w:rPr>
        <w:t xml:space="preserve"> the ‘mass siege of an established government with the aims of displacing the incumbent regime and substantially altering the political or social order’.</w:t>
      </w:r>
      <w:r w:rsidRPr="005A4AA4">
        <w:rPr>
          <w:sz w:val="16"/>
        </w:rPr>
        <w:t xml:space="preserve"> </w:t>
      </w:r>
      <w:r w:rsidRPr="005A4AA4">
        <w:rPr>
          <w:rStyle w:val="Emphasis"/>
        </w:rPr>
        <w:t>The distinction</w:t>
      </w:r>
      <w:r w:rsidRPr="005A4AA4">
        <w:rPr>
          <w:sz w:val="16"/>
        </w:rPr>
        <w:t xml:space="preserve"> between episode, or </w:t>
      </w:r>
      <w:r w:rsidRPr="005A4AA4">
        <w:rPr>
          <w:rStyle w:val="Emphasis"/>
        </w:rPr>
        <w:t>revolutionary situation</w:t>
      </w:r>
      <w:r w:rsidRPr="005A4AA4">
        <w:rPr>
          <w:sz w:val="16"/>
        </w:rPr>
        <w:t xml:space="preserve">, </w:t>
      </w:r>
      <w:r w:rsidRPr="005A4AA4">
        <w:rPr>
          <w:rStyle w:val="Emphasis"/>
        </w:rPr>
        <w:t xml:space="preserve">and outcome </w:t>
      </w:r>
      <w:r w:rsidRPr="005A4AA4">
        <w:rPr>
          <w:rStyle w:val="StyleUnderline"/>
        </w:rPr>
        <w:t>is accompanied</w:t>
      </w:r>
      <w:r w:rsidRPr="005A4AA4">
        <w:rPr>
          <w:sz w:val="16"/>
        </w:rPr>
        <w:t xml:space="preserve"> here </w:t>
      </w:r>
      <w:r w:rsidRPr="005A4AA4">
        <w:rPr>
          <w:rStyle w:val="StyleUnderline"/>
        </w:rPr>
        <w:t>by another – between (political) revolutions that transform at most the form of the state, and those (social revolutions) that undo and remake the social relations of which the state forms a part</w:t>
      </w:r>
      <w:r w:rsidRPr="005A4AA4">
        <w:rPr>
          <w:sz w:val="16"/>
        </w:rPr>
        <w:t xml:space="preserve">. </w:t>
      </w:r>
      <w:r w:rsidRPr="004C17CD">
        <w:t>Political</w:t>
      </w:r>
      <w:r w:rsidRPr="005A4AA4">
        <w:rPr>
          <w:rStyle w:val="StyleUnderline"/>
        </w:rPr>
        <w:t xml:space="preserve"> </w:t>
      </w:r>
      <w:r w:rsidRPr="004C17CD">
        <w:rPr>
          <w:rStyle w:val="Emphasis"/>
        </w:rPr>
        <w:t>revolutionary</w:t>
      </w:r>
      <w:r w:rsidRPr="005A4AA4">
        <w:rPr>
          <w:rStyle w:val="StyleUnderline"/>
        </w:rPr>
        <w:t xml:space="preserve"> </w:t>
      </w:r>
      <w:r w:rsidRPr="007B7353">
        <w:rPr>
          <w:rStyle w:val="Emphasis"/>
          <w:highlight w:val="green"/>
        </w:rPr>
        <w:t>episodes</w:t>
      </w:r>
      <w:r w:rsidRPr="007B7353">
        <w:rPr>
          <w:rStyle w:val="StyleUnderline"/>
          <w:highlight w:val="green"/>
        </w:rPr>
        <w:t xml:space="preserve"> are</w:t>
      </w:r>
      <w:r w:rsidRPr="005A4AA4">
        <w:rPr>
          <w:rStyle w:val="StyleUnderline"/>
        </w:rPr>
        <w:t xml:space="preserve"> </w:t>
      </w:r>
      <w:r w:rsidRPr="007B7353">
        <w:rPr>
          <w:rStyle w:val="Emphasis"/>
          <w:highlight w:val="green"/>
        </w:rPr>
        <w:t>becoming more common</w:t>
      </w:r>
      <w:r w:rsidRPr="005A4AA4">
        <w:rPr>
          <w:sz w:val="16"/>
        </w:rPr>
        <w:t xml:space="preserve">: social </w:t>
      </w:r>
      <w:r w:rsidRPr="004C17CD">
        <w:rPr>
          <w:rStyle w:val="Emphasis"/>
        </w:rPr>
        <w:t>revolutionary</w:t>
      </w:r>
      <w:r w:rsidRPr="005A4AA4">
        <w:rPr>
          <w:sz w:val="16"/>
        </w:rPr>
        <w:t xml:space="preserve"> </w:t>
      </w:r>
      <w:r w:rsidRPr="007B7353">
        <w:rPr>
          <w:rStyle w:val="Emphasis"/>
          <w:highlight w:val="green"/>
        </w:rPr>
        <w:t>outcomes so rare as to be almost unimaginable</w:t>
      </w:r>
      <w:r w:rsidRPr="005A4AA4">
        <w:rPr>
          <w:sz w:val="16"/>
        </w:rPr>
        <w:t xml:space="preserve">. </w:t>
      </w:r>
      <w:r w:rsidRPr="007B7353">
        <w:rPr>
          <w:rStyle w:val="Emphasis"/>
          <w:highlight w:val="green"/>
        </w:rPr>
        <w:t>This shrinking of the revolutionary horizon has political effects</w:t>
      </w:r>
      <w:r w:rsidRPr="005A4AA4">
        <w:rPr>
          <w:sz w:val="16"/>
        </w:rPr>
        <w:t xml:space="preserve">. </w:t>
      </w:r>
      <w:r w:rsidRPr="005A4AA4">
        <w:rPr>
          <w:rStyle w:val="StyleUnderline"/>
        </w:rPr>
        <w:t>In states lacking the apparatus of procedural democracy that accompanies bourgeois domination in the West, revolutionary episodes tend to become limited to the installation of such an apparatus</w:t>
      </w:r>
      <w:r w:rsidRPr="005A4AA4">
        <w:rPr>
          <w:sz w:val="16"/>
        </w:rPr>
        <w:t xml:space="preserve">. Where democratic participation is an option, </w:t>
      </w:r>
      <w:r w:rsidRPr="007B7353">
        <w:rPr>
          <w:rStyle w:val="Emphasis"/>
          <w:highlight w:val="green"/>
        </w:rPr>
        <w:t>any challenge to the rule of capital is</w:t>
      </w:r>
      <w:r w:rsidRPr="005A4AA4">
        <w:rPr>
          <w:rStyle w:val="Emphasis"/>
        </w:rPr>
        <w:t xml:space="preserve"> likely to be </w:t>
      </w:r>
      <w:r w:rsidRPr="007B7353">
        <w:rPr>
          <w:rStyle w:val="Emphasis"/>
          <w:highlight w:val="green"/>
        </w:rPr>
        <w:t>bifurcated into a reformist march</w:t>
      </w:r>
      <w:r w:rsidRPr="005A4AA4">
        <w:rPr>
          <w:rStyle w:val="Emphasis"/>
        </w:rPr>
        <w:t xml:space="preserve"> through the institutions on the one hand </w:t>
      </w:r>
      <w:r w:rsidRPr="007B7353">
        <w:rPr>
          <w:rStyle w:val="Emphasis"/>
          <w:highlight w:val="green"/>
        </w:rPr>
        <w:t>and protean ‘social movements’</w:t>
      </w:r>
      <w:r w:rsidRPr="005A4AA4">
        <w:rPr>
          <w:rStyle w:val="Emphasis"/>
        </w:rPr>
        <w:t xml:space="preserve"> on the other</w:t>
      </w:r>
      <w:r w:rsidRPr="005A4AA4">
        <w:rPr>
          <w:sz w:val="16"/>
        </w:rPr>
        <w:t xml:space="preserve">. One takes the state as tool, the other as obstacle. </w:t>
      </w:r>
      <w:r w:rsidRPr="005A4AA4">
        <w:rPr>
          <w:rStyle w:val="StyleUnderline"/>
        </w:rPr>
        <w:t>Reinforcing the boundary between the private sphere of exploitation and oppression and the public one of formal equality that is constitutive of bourgeois rule</w:t>
      </w:r>
      <w:r w:rsidRPr="005A4AA4">
        <w:rPr>
          <w:rStyle w:val="Emphasis"/>
        </w:rPr>
        <w:t xml:space="preserve">, </w:t>
      </w:r>
      <w:r w:rsidRPr="007B7353">
        <w:rPr>
          <w:rStyle w:val="Emphasis"/>
          <w:highlight w:val="green"/>
        </w:rPr>
        <w:t xml:space="preserve">neither strategy is adequate </w:t>
      </w:r>
      <w:r w:rsidRPr="00E56803">
        <w:rPr>
          <w:rStyle w:val="Emphasis"/>
        </w:rPr>
        <w:t>to the urgent task of overthrowing that rule</w:t>
      </w:r>
      <w:r w:rsidRPr="00E56803">
        <w:rPr>
          <w:sz w:val="16"/>
        </w:rPr>
        <w:t>.</w:t>
      </w:r>
      <w:r w:rsidRPr="005A4AA4">
        <w:rPr>
          <w:sz w:val="16"/>
        </w:rPr>
        <w:t xml:space="preserve"> </w:t>
      </w:r>
    </w:p>
    <w:p w14:paraId="04F49BE2" w14:textId="77777777" w:rsidR="00573318" w:rsidRPr="00573318" w:rsidRDefault="00573318" w:rsidP="00573318"/>
    <w:p w14:paraId="3361FD62" w14:textId="0CE661E0" w:rsidR="00573318" w:rsidRDefault="00573318" w:rsidP="00573318">
      <w:pPr>
        <w:pStyle w:val="Heading2"/>
      </w:pPr>
      <w:r>
        <w:t>Case</w:t>
      </w:r>
    </w:p>
    <w:p w14:paraId="37629A76" w14:textId="77777777" w:rsidR="00573318" w:rsidRDefault="00573318" w:rsidP="00573318">
      <w:pPr>
        <w:pStyle w:val="Heading4"/>
      </w:pPr>
      <w:r>
        <w:t>Vote negative on presumption</w:t>
      </w:r>
    </w:p>
    <w:p w14:paraId="5CCC7B74" w14:textId="77777777" w:rsidR="00573318" w:rsidRPr="007103E0" w:rsidRDefault="00573318" w:rsidP="00573318">
      <w:pPr>
        <w:pStyle w:val="Heading4"/>
        <w:numPr>
          <w:ilvl w:val="0"/>
          <w:numId w:val="11"/>
        </w:numPr>
        <w:tabs>
          <w:tab w:val="num" w:pos="360"/>
        </w:tabs>
        <w:ind w:left="0" w:firstLine="0"/>
      </w:pPr>
      <w:r>
        <w:t xml:space="preserve">Inherency – rest exists now regardless of the </w:t>
      </w:r>
      <w:proofErr w:type="spellStart"/>
      <w:r>
        <w:t>aff</w:t>
      </w:r>
      <w:proofErr w:type="spellEnd"/>
      <w:r>
        <w:t xml:space="preserve"> which means it’s the </w:t>
      </w:r>
      <w:proofErr w:type="spellStart"/>
      <w:r>
        <w:t>squo</w:t>
      </w:r>
      <w:proofErr w:type="spellEnd"/>
      <w:r>
        <w:t xml:space="preserve"> and is not a discernable change in the world post voting </w:t>
      </w:r>
      <w:proofErr w:type="spellStart"/>
      <w:r>
        <w:t>aff</w:t>
      </w:r>
      <w:proofErr w:type="spellEnd"/>
      <w:r>
        <w:t xml:space="preserve"> – makes generating meaningful negative offense impossible</w:t>
      </w:r>
    </w:p>
    <w:p w14:paraId="2BA90222" w14:textId="77777777" w:rsidR="00573318" w:rsidRDefault="00573318" w:rsidP="00573318">
      <w:pPr>
        <w:pStyle w:val="Heading4"/>
        <w:numPr>
          <w:ilvl w:val="0"/>
          <w:numId w:val="11"/>
        </w:numPr>
        <w:tabs>
          <w:tab w:val="num" w:pos="360"/>
        </w:tabs>
        <w:ind w:left="0" w:firstLine="0"/>
      </w:pPr>
      <w:r>
        <w:t xml:space="preserve">Ballot- no connection between voting </w:t>
      </w:r>
      <w:proofErr w:type="spellStart"/>
      <w:r>
        <w:t>aff</w:t>
      </w:r>
      <w:proofErr w:type="spellEnd"/>
      <w:r>
        <w:t xml:space="preserve"> and cultivation of rest or </w:t>
      </w:r>
      <w:proofErr w:type="spellStart"/>
      <w:r>
        <w:t>unprouctivity</w:t>
      </w:r>
      <w:proofErr w:type="spellEnd"/>
      <w:r>
        <w:t xml:space="preserve"> – a personal strategy for survival or rest is something that’s done when it’s </w:t>
      </w:r>
      <w:r>
        <w:rPr>
          <w:u w:val="single"/>
        </w:rPr>
        <w:t>required</w:t>
      </w:r>
      <w:r>
        <w:t xml:space="preserve"> and </w:t>
      </w:r>
      <w:r>
        <w:rPr>
          <w:u w:val="single"/>
        </w:rPr>
        <w:t>happens inevitably</w:t>
      </w:r>
      <w:r>
        <w:t>—that’s a descriptive not a prescriptive statement – affirming rest is not its actualization – that means the ballot produces parasitism which means voting negative solves better</w:t>
      </w:r>
    </w:p>
    <w:p w14:paraId="0DC3A8E6" w14:textId="3411C3A1" w:rsidR="00573318" w:rsidRDefault="00573318" w:rsidP="00573318">
      <w:pPr>
        <w:pStyle w:val="Heading4"/>
        <w:numPr>
          <w:ilvl w:val="0"/>
          <w:numId w:val="11"/>
        </w:numPr>
        <w:tabs>
          <w:tab w:val="num" w:pos="360"/>
        </w:tabs>
        <w:ind w:left="0" w:firstLine="0"/>
      </w:pPr>
      <w:proofErr w:type="spellStart"/>
      <w:r>
        <w:t>Unnegatability</w:t>
      </w:r>
      <w:proofErr w:type="spellEnd"/>
      <w:r>
        <w:t xml:space="preserve">: if their strategy is good for them and only them then it can’t be negated- the impact is psychological violence- the only ground they leave for us is to say </w:t>
      </w:r>
      <w:r>
        <w:t>queer people</w:t>
      </w:r>
      <w:r>
        <w:t xml:space="preserve"> surviving or re-energizing themselves through performance is bad- this proves how their </w:t>
      </w:r>
      <w:proofErr w:type="spellStart"/>
      <w:r>
        <w:t>aff</w:t>
      </w:r>
      <w:proofErr w:type="spellEnd"/>
      <w:r>
        <w:t xml:space="preserve"> structurally recreates psychological violence in the pursuit of wins for the ballot which is forced negation - Vote negative to say that the AFF was </w:t>
      </w:r>
      <w:proofErr w:type="spellStart"/>
      <w:r>
        <w:t>undebateably</w:t>
      </w:r>
      <w:proofErr w:type="spellEnd"/>
      <w:r>
        <w:t xml:space="preserve"> good</w:t>
      </w:r>
    </w:p>
    <w:p w14:paraId="26332B2A" w14:textId="38FA64F2" w:rsidR="00573318" w:rsidRPr="007103E0" w:rsidRDefault="00573318" w:rsidP="00573318">
      <w:pPr>
        <w:pStyle w:val="Heading4"/>
        <w:numPr>
          <w:ilvl w:val="0"/>
          <w:numId w:val="11"/>
        </w:numPr>
        <w:tabs>
          <w:tab w:val="num" w:pos="360"/>
        </w:tabs>
        <w:ind w:left="0" w:firstLine="0"/>
      </w:pPr>
      <w:r>
        <w:t xml:space="preserve">Telos – there is no end point at which the </w:t>
      </w:r>
      <w:proofErr w:type="spellStart"/>
      <w:r>
        <w:t>aff’s</w:t>
      </w:r>
      <w:proofErr w:type="spellEnd"/>
      <w:r>
        <w:t xml:space="preserve"> method is complete – this proves they don’t outline a goal oriented advocacy but instead forwards a sociological analysis of the status quo – this form of debate is bad for radical education because we won’t be prepared to use different tactics provisionally, instead opting for overarching theories about how the world operates- this means that material instances of violences are ignored and it means that all of their burnout and exhaustion arguments are inevitable in the world of the </w:t>
      </w:r>
      <w:proofErr w:type="spellStart"/>
      <w:r>
        <w:t>aff</w:t>
      </w:r>
      <w:proofErr w:type="spellEnd"/>
      <w:r>
        <w:t xml:space="preserve"> because </w:t>
      </w:r>
      <w:r>
        <w:t>queer folk</w:t>
      </w:r>
      <w:r>
        <w:t xml:space="preserve"> always have to be in a process of rest or self-defense or survival</w:t>
      </w:r>
    </w:p>
    <w:p w14:paraId="70E09F5A" w14:textId="77777777" w:rsidR="00573318" w:rsidRDefault="00573318" w:rsidP="00573318"/>
    <w:p w14:paraId="7096E826" w14:textId="7F04C1F7" w:rsidR="00573318" w:rsidRDefault="00605C21" w:rsidP="00573318">
      <w:pPr>
        <w:pStyle w:val="Heading4"/>
      </w:pPr>
      <w:r>
        <w:t>Sexual Dichotomy</w:t>
      </w:r>
      <w:r w:rsidR="00573318">
        <w:t xml:space="preserve"> DA – the 1AC is reliant on a </w:t>
      </w:r>
      <w:proofErr w:type="spellStart"/>
      <w:r w:rsidR="00573318">
        <w:t>binaric</w:t>
      </w:r>
      <w:proofErr w:type="spellEnd"/>
      <w:r w:rsidR="00573318">
        <w:t xml:space="preserve"> understanding of sex</w:t>
      </w:r>
      <w:r>
        <w:t>ual relations which violently</w:t>
      </w:r>
      <w:r w:rsidR="00573318">
        <w:t xml:space="preserve"> positions folks as either “tops” or “bottoms”</w:t>
      </w:r>
      <w:r>
        <w:t xml:space="preserve"> which purges switches from their affirmation and either leaves them out entirely or scripts them into the binary against their will – their understanding of queerness gets watered down and caught up in homonormativity which precludes rupture. </w:t>
      </w:r>
    </w:p>
    <w:p w14:paraId="21D8D2A3" w14:textId="77777777" w:rsidR="00605C21" w:rsidRDefault="00605C21" w:rsidP="00605C21"/>
    <w:p w14:paraId="13F21A68" w14:textId="6A8D9AF8" w:rsidR="00AA5853" w:rsidRDefault="00605C21" w:rsidP="00605C21">
      <w:pPr>
        <w:pStyle w:val="Heading4"/>
      </w:pPr>
      <w:proofErr w:type="spellStart"/>
      <w:r>
        <w:t>Criptimacy</w:t>
      </w:r>
      <w:proofErr w:type="spellEnd"/>
      <w:r>
        <w:t xml:space="preserve"> DA – Zero mention of </w:t>
      </w:r>
      <w:proofErr w:type="spellStart"/>
      <w:r w:rsidRPr="00605C21">
        <w:t>hiv</w:t>
      </w:r>
      <w:proofErr w:type="spellEnd"/>
      <w:r>
        <w:t>/</w:t>
      </w:r>
      <w:r w:rsidRPr="00605C21">
        <w:t>aids</w:t>
      </w:r>
      <w:r w:rsidR="00AA5853">
        <w:t xml:space="preserve"> proves a </w:t>
      </w:r>
      <w:r w:rsidR="00AA5853" w:rsidRPr="00605C21">
        <w:t>disavow</w:t>
      </w:r>
      <w:r w:rsidR="00AA5853">
        <w:t>al of</w:t>
      </w:r>
      <w:r w:rsidR="00AA5853" w:rsidRPr="00605C21">
        <w:t xml:space="preserve"> legacies of scholarship centered on the</w:t>
      </w:r>
      <w:r w:rsidR="00AA5853">
        <w:t xml:space="preserve"> intersectional and unique </w:t>
      </w:r>
      <w:r w:rsidR="00AA5853" w:rsidRPr="00605C21">
        <w:t>relations disabled folk</w:t>
      </w:r>
      <w:r w:rsidR="00AA5853">
        <w:t xml:space="preserve"> </w:t>
      </w:r>
      <w:r w:rsidR="00AA5853" w:rsidRPr="00605C21">
        <w:t>have with sex</w:t>
      </w:r>
      <w:r w:rsidR="00AA5853">
        <w:t xml:space="preserve">. It means the </w:t>
      </w:r>
      <w:proofErr w:type="spellStart"/>
      <w:r w:rsidR="00AA5853">
        <w:t>aff</w:t>
      </w:r>
      <w:proofErr w:type="spellEnd"/>
      <w:r w:rsidR="00AA5853">
        <w:t xml:space="preserve"> becomes inaccessible because it ignores the ways that disabled folk must orient differently towards sexual relations </w:t>
      </w:r>
    </w:p>
    <w:p w14:paraId="3757DA0E" w14:textId="77777777" w:rsidR="00AA5853" w:rsidRPr="00AA5853" w:rsidRDefault="00AA5853" w:rsidP="00AA5853"/>
    <w:p w14:paraId="16621B10" w14:textId="7D74D3E0" w:rsidR="00573318" w:rsidRPr="00B03FEE" w:rsidRDefault="00573318" w:rsidP="00573318">
      <w:pPr>
        <w:keepNext/>
        <w:keepLines/>
        <w:spacing w:before="40" w:after="0"/>
        <w:outlineLvl w:val="3"/>
        <w:rPr>
          <w:rFonts w:asciiTheme="minorHAnsi" w:eastAsiaTheme="majorEastAsia" w:hAnsiTheme="minorHAnsi" w:cstheme="minorHAnsi"/>
          <w:b/>
          <w:iCs/>
          <w:sz w:val="26"/>
        </w:rPr>
      </w:pPr>
      <w:bookmarkStart w:id="0" w:name="_Hlk126245248"/>
      <w:r w:rsidRPr="00B03FEE">
        <w:rPr>
          <w:rFonts w:asciiTheme="minorHAnsi" w:eastAsiaTheme="majorEastAsia" w:hAnsiTheme="minorHAnsi" w:cstheme="minorHAnsi"/>
          <w:b/>
          <w:iCs/>
          <w:sz w:val="26"/>
        </w:rPr>
        <w:t xml:space="preserve">The 1AC relies on an artisanal model of speech that consigns communication to the mere circulation of </w:t>
      </w:r>
      <w:r w:rsidRPr="00B03FEE">
        <w:rPr>
          <w:rFonts w:asciiTheme="minorHAnsi" w:eastAsiaTheme="majorEastAsia" w:hAnsiTheme="minorHAnsi" w:cstheme="minorHAnsi"/>
          <w:b/>
          <w:iCs/>
          <w:sz w:val="26"/>
          <w:u w:val="single"/>
        </w:rPr>
        <w:t>signal</w:t>
      </w:r>
      <w:r w:rsidRPr="00B03FEE">
        <w:rPr>
          <w:rFonts w:asciiTheme="minorHAnsi" w:eastAsiaTheme="majorEastAsia" w:hAnsiTheme="minorHAnsi" w:cstheme="minorHAnsi"/>
          <w:b/>
          <w:iCs/>
          <w:sz w:val="26"/>
        </w:rPr>
        <w:t xml:space="preserve">, obfuscating the </w:t>
      </w:r>
      <w:r w:rsidRPr="00B03FEE">
        <w:rPr>
          <w:rFonts w:asciiTheme="minorHAnsi" w:eastAsiaTheme="majorEastAsia" w:hAnsiTheme="minorHAnsi" w:cstheme="minorHAnsi"/>
          <w:b/>
          <w:iCs/>
          <w:sz w:val="26"/>
          <w:u w:val="single"/>
        </w:rPr>
        <w:t>value</w:t>
      </w:r>
      <w:r w:rsidRPr="00B03FEE">
        <w:rPr>
          <w:rFonts w:asciiTheme="minorHAnsi" w:eastAsiaTheme="majorEastAsia" w:hAnsiTheme="minorHAnsi" w:cstheme="minorHAnsi"/>
          <w:b/>
          <w:iCs/>
          <w:sz w:val="26"/>
        </w:rPr>
        <w:t xml:space="preserve"> of the </w:t>
      </w:r>
      <w:r w:rsidRPr="00B03FEE">
        <w:rPr>
          <w:rFonts w:asciiTheme="minorHAnsi" w:eastAsiaTheme="majorEastAsia" w:hAnsiTheme="minorHAnsi" w:cstheme="minorHAnsi"/>
          <w:b/>
          <w:iCs/>
          <w:sz w:val="26"/>
          <w:u w:val="single"/>
        </w:rPr>
        <w:t>sign</w:t>
      </w:r>
      <w:r w:rsidRPr="00B03FEE">
        <w:rPr>
          <w:rFonts w:asciiTheme="minorHAnsi" w:eastAsiaTheme="majorEastAsia" w:hAnsiTheme="minorHAnsi" w:cstheme="minorHAnsi"/>
          <w:b/>
          <w:iCs/>
          <w:sz w:val="26"/>
        </w:rPr>
        <w:t xml:space="preserve">. Speech as an extension of pre-determined social scripts assumes two equally able-tongued individuals </w:t>
      </w:r>
      <w:proofErr w:type="gramStart"/>
      <w:r w:rsidRPr="00B03FEE">
        <w:rPr>
          <w:rFonts w:asciiTheme="minorHAnsi" w:eastAsiaTheme="majorEastAsia" w:hAnsiTheme="minorHAnsi" w:cstheme="minorHAnsi"/>
          <w:b/>
          <w:iCs/>
          <w:sz w:val="26"/>
        </w:rPr>
        <w:t>entering into</w:t>
      </w:r>
      <w:proofErr w:type="gramEnd"/>
      <w:r w:rsidRPr="00B03FEE">
        <w:rPr>
          <w:rFonts w:asciiTheme="minorHAnsi" w:eastAsiaTheme="majorEastAsia" w:hAnsiTheme="minorHAnsi" w:cstheme="minorHAnsi"/>
          <w:b/>
          <w:iCs/>
          <w:sz w:val="26"/>
        </w:rPr>
        <w:t xml:space="preserve"> an economic exchange of </w:t>
      </w:r>
      <w:proofErr w:type="spellStart"/>
      <w:r w:rsidRPr="00B03FEE">
        <w:rPr>
          <w:rFonts w:asciiTheme="minorHAnsi" w:eastAsiaTheme="majorEastAsia" w:hAnsiTheme="minorHAnsi" w:cstheme="minorHAnsi"/>
          <w:b/>
          <w:iCs/>
          <w:sz w:val="26"/>
        </w:rPr>
        <w:t>vocalities</w:t>
      </w:r>
      <w:proofErr w:type="spellEnd"/>
      <w:r w:rsidRPr="00B03FEE">
        <w:rPr>
          <w:rFonts w:asciiTheme="minorHAnsi" w:eastAsiaTheme="majorEastAsia" w:hAnsiTheme="minorHAnsi" w:cstheme="minorHAnsi"/>
          <w:b/>
          <w:iCs/>
          <w:sz w:val="26"/>
        </w:rPr>
        <w:t>, which alienates dysfluent speech.</w:t>
      </w:r>
      <w:r>
        <w:rPr>
          <w:rFonts w:asciiTheme="minorHAnsi" w:eastAsiaTheme="majorEastAsia" w:hAnsiTheme="minorHAnsi" w:cstheme="minorHAnsi"/>
          <w:b/>
          <w:iCs/>
          <w:sz w:val="26"/>
        </w:rPr>
        <w:t xml:space="preserve"> </w:t>
      </w:r>
    </w:p>
    <w:p w14:paraId="4CB4F58D" w14:textId="77777777" w:rsidR="00573318" w:rsidRPr="00B03FEE" w:rsidRDefault="00573318" w:rsidP="00573318">
      <w:pPr>
        <w:rPr>
          <w:rFonts w:asciiTheme="minorHAnsi" w:hAnsiTheme="minorHAnsi" w:cstheme="minorHAnsi"/>
        </w:rPr>
      </w:pPr>
      <w:r w:rsidRPr="00B03FEE">
        <w:rPr>
          <w:rFonts w:asciiTheme="minorHAnsi" w:hAnsiTheme="minorHAnsi" w:cstheme="minorHAnsi"/>
          <w:b/>
          <w:bCs/>
          <w:sz w:val="26"/>
        </w:rPr>
        <w:t>St. Pierre 22</w:t>
      </w:r>
      <w:r w:rsidRPr="00B03FEE">
        <w:rPr>
          <w:rFonts w:asciiTheme="minorHAnsi" w:hAnsiTheme="minorHAnsi" w:cstheme="minorHAnsi"/>
        </w:rPr>
        <w:t xml:space="preserve"> (Joshua St. Pierre, Assistant Professor of Political Science at the University of Alberta, Canada Research Chair in Critical Disability Studies, 2022, University of Michigan Press, “Cheap Talk: Disability and the Politics of Communication” p. 13—15, accessed 3-6-2025) </w:t>
      </w:r>
      <w:proofErr w:type="spellStart"/>
      <w:r w:rsidRPr="00B03FEE">
        <w:rPr>
          <w:rFonts w:asciiTheme="minorHAnsi" w:hAnsiTheme="minorHAnsi" w:cstheme="minorHAnsi"/>
        </w:rPr>
        <w:t>jordan</w:t>
      </w:r>
      <w:proofErr w:type="spellEnd"/>
    </w:p>
    <w:p w14:paraId="553CF9AA" w14:textId="77777777" w:rsidR="00573318" w:rsidRPr="00B03FEE" w:rsidRDefault="00573318" w:rsidP="00573318">
      <w:pPr>
        <w:rPr>
          <w:rFonts w:asciiTheme="minorHAnsi" w:hAnsiTheme="minorHAnsi" w:cstheme="minorHAnsi"/>
          <w:sz w:val="16"/>
        </w:rPr>
      </w:pPr>
      <w:r w:rsidRPr="00B03FEE">
        <w:rPr>
          <w:rFonts w:asciiTheme="minorHAnsi" w:hAnsiTheme="minorHAnsi" w:cstheme="minorHAnsi"/>
          <w:b/>
          <w:iCs/>
          <w:highlight w:val="cyan"/>
          <w:u w:val="single"/>
          <w:bdr w:val="single" w:sz="8" w:space="0" w:color="auto"/>
        </w:rPr>
        <w:t xml:space="preserve">The machinic tongue </w:t>
      </w:r>
      <w:proofErr w:type="spellStart"/>
      <w:r w:rsidRPr="00B03FEE">
        <w:rPr>
          <w:rFonts w:asciiTheme="minorHAnsi" w:hAnsiTheme="minorHAnsi" w:cstheme="minorHAnsi"/>
          <w:b/>
          <w:iCs/>
          <w:highlight w:val="cyan"/>
          <w:u w:val="single"/>
          <w:bdr w:val="single" w:sz="8" w:space="0" w:color="auto"/>
        </w:rPr>
        <w:t>overcodes</w:t>
      </w:r>
      <w:proofErr w:type="spellEnd"/>
      <w:r w:rsidRPr="00B03FEE">
        <w:rPr>
          <w:rFonts w:asciiTheme="minorHAnsi" w:hAnsiTheme="minorHAnsi" w:cstheme="minorHAnsi"/>
          <w:b/>
          <w:iCs/>
          <w:highlight w:val="cyan"/>
          <w:u w:val="single"/>
          <w:bdr w:val="single" w:sz="8" w:space="0" w:color="auto"/>
        </w:rPr>
        <w:t xml:space="preserve"> political action.</w:t>
      </w:r>
      <w:r w:rsidRPr="00B03FEE">
        <w:rPr>
          <w:rFonts w:asciiTheme="minorHAnsi" w:hAnsiTheme="minorHAnsi" w:cstheme="minorHAnsi"/>
          <w:sz w:val="16"/>
        </w:rPr>
        <w:t xml:space="preserve"> Jodi </w:t>
      </w:r>
      <w:r w:rsidRPr="00B03FEE">
        <w:rPr>
          <w:rFonts w:asciiTheme="minorHAnsi" w:hAnsiTheme="minorHAnsi" w:cstheme="minorHAnsi"/>
          <w:highlight w:val="cyan"/>
          <w:u w:val="single"/>
        </w:rPr>
        <w:t>Dean</w:t>
      </w:r>
      <w:r w:rsidRPr="00B03FEE">
        <w:rPr>
          <w:rFonts w:asciiTheme="minorHAnsi" w:hAnsiTheme="minorHAnsi" w:cstheme="minorHAnsi"/>
          <w:sz w:val="16"/>
        </w:rPr>
        <w:t xml:space="preserve"> (2009) </w:t>
      </w:r>
      <w:r w:rsidRPr="00B03FEE">
        <w:rPr>
          <w:rFonts w:asciiTheme="minorHAnsi" w:hAnsiTheme="minorHAnsi" w:cstheme="minorHAnsi"/>
          <w:highlight w:val="cyan"/>
          <w:u w:val="single"/>
        </w:rPr>
        <w:t>describes</w:t>
      </w:r>
      <w:r w:rsidRPr="00B03FEE">
        <w:rPr>
          <w:rFonts w:asciiTheme="minorHAnsi" w:hAnsiTheme="minorHAnsi" w:cstheme="minorHAnsi"/>
          <w:u w:val="single"/>
        </w:rPr>
        <w:t xml:space="preserve"> our contemporary political state as </w:t>
      </w:r>
      <w:r w:rsidRPr="00B03FEE">
        <w:rPr>
          <w:rFonts w:asciiTheme="minorHAnsi" w:hAnsiTheme="minorHAnsi" w:cstheme="minorHAnsi"/>
          <w:highlight w:val="cyan"/>
          <w:u w:val="single"/>
        </w:rPr>
        <w:t xml:space="preserve">“communicative capitalism,” where </w:t>
      </w:r>
      <w:r w:rsidRPr="00B03FEE">
        <w:rPr>
          <w:rFonts w:asciiTheme="minorHAnsi" w:hAnsiTheme="minorHAnsi" w:cstheme="minorHAnsi"/>
          <w:b/>
          <w:iCs/>
          <w:highlight w:val="cyan"/>
          <w:u w:val="single"/>
          <w:bdr w:val="single" w:sz="8" w:space="0" w:color="auto"/>
        </w:rPr>
        <w:t>participation</w:t>
      </w:r>
      <w:r w:rsidRPr="00B03FEE">
        <w:rPr>
          <w:rFonts w:asciiTheme="minorHAnsi" w:hAnsiTheme="minorHAnsi" w:cstheme="minorHAnsi"/>
          <w:b/>
          <w:iCs/>
          <w:u w:val="single"/>
          <w:bdr w:val="single" w:sz="8" w:space="0" w:color="auto"/>
        </w:rPr>
        <w:t xml:space="preserve"> with</w:t>
      </w:r>
      <w:r w:rsidRPr="00B03FEE">
        <w:rPr>
          <w:rFonts w:asciiTheme="minorHAnsi" w:hAnsiTheme="minorHAnsi" w:cstheme="minorHAnsi"/>
          <w:b/>
          <w:iCs/>
          <w:highlight w:val="cyan"/>
          <w:u w:val="single"/>
          <w:bdr w:val="single" w:sz="8" w:space="0" w:color="auto"/>
        </w:rPr>
        <w:t>in flows of info</w:t>
      </w:r>
      <w:r w:rsidRPr="00B03FEE">
        <w:rPr>
          <w:rFonts w:asciiTheme="minorHAnsi" w:hAnsiTheme="minorHAnsi" w:cstheme="minorHAnsi"/>
          <w:b/>
          <w:iCs/>
          <w:u w:val="single"/>
          <w:bdr w:val="single" w:sz="8" w:space="0" w:color="auto"/>
        </w:rPr>
        <w:t xml:space="preserve">rmation </w:t>
      </w:r>
      <w:r w:rsidRPr="00B03FEE">
        <w:rPr>
          <w:rFonts w:asciiTheme="minorHAnsi" w:hAnsiTheme="minorHAnsi" w:cstheme="minorHAnsi"/>
          <w:b/>
          <w:iCs/>
          <w:highlight w:val="cyan"/>
          <w:u w:val="single"/>
          <w:bdr w:val="single" w:sz="8" w:space="0" w:color="auto"/>
        </w:rPr>
        <w:t xml:space="preserve">offers the </w:t>
      </w:r>
      <w:r w:rsidRPr="00B03FEE">
        <w:rPr>
          <w:rFonts w:asciiTheme="minorHAnsi" w:hAnsiTheme="minorHAnsi" w:cstheme="minorHAnsi"/>
          <w:b/>
          <w:iCs/>
          <w:sz w:val="28"/>
          <w:szCs w:val="28"/>
          <w:highlight w:val="cyan"/>
          <w:u w:val="single"/>
          <w:bdr w:val="single" w:sz="8" w:space="0" w:color="auto"/>
        </w:rPr>
        <w:t>appearance of</w:t>
      </w:r>
      <w:r w:rsidRPr="00B03FEE">
        <w:rPr>
          <w:rFonts w:asciiTheme="minorHAnsi" w:hAnsiTheme="minorHAnsi" w:cstheme="minorHAnsi"/>
          <w:b/>
          <w:iCs/>
          <w:sz w:val="28"/>
          <w:szCs w:val="28"/>
          <w:u w:val="single"/>
          <w:bdr w:val="single" w:sz="8" w:space="0" w:color="auto"/>
        </w:rPr>
        <w:t xml:space="preserve"> political </w:t>
      </w:r>
      <w:r w:rsidRPr="00B03FEE">
        <w:rPr>
          <w:rFonts w:asciiTheme="minorHAnsi" w:hAnsiTheme="minorHAnsi" w:cstheme="minorHAnsi"/>
          <w:b/>
          <w:iCs/>
          <w:sz w:val="28"/>
          <w:szCs w:val="28"/>
          <w:highlight w:val="cyan"/>
          <w:u w:val="single"/>
          <w:bdr w:val="single" w:sz="8" w:space="0" w:color="auto"/>
        </w:rPr>
        <w:t>action.</w:t>
      </w:r>
      <w:r w:rsidRPr="00B03FEE">
        <w:rPr>
          <w:rFonts w:asciiTheme="minorHAnsi" w:hAnsiTheme="minorHAnsi" w:cstheme="minorHAnsi"/>
          <w:sz w:val="16"/>
        </w:rPr>
        <w:t xml:space="preserve"> Even though such communicative fields are constituted by </w:t>
      </w:r>
      <w:r w:rsidRPr="00B03FEE">
        <w:rPr>
          <w:rFonts w:asciiTheme="minorHAnsi" w:hAnsiTheme="minorHAnsi" w:cstheme="minorHAnsi"/>
          <w:u w:val="single"/>
        </w:rPr>
        <w:t xml:space="preserve">the exchange of messages, </w:t>
      </w:r>
      <w:r w:rsidRPr="00B03FEE">
        <w:rPr>
          <w:rFonts w:asciiTheme="minorHAnsi" w:hAnsiTheme="minorHAnsi" w:cstheme="minorHAnsi"/>
          <w:highlight w:val="cyan"/>
          <w:u w:val="single"/>
        </w:rPr>
        <w:t>it is</w:t>
      </w:r>
      <w:r w:rsidRPr="00B03FEE">
        <w:rPr>
          <w:rFonts w:asciiTheme="minorHAnsi" w:hAnsiTheme="minorHAnsi" w:cstheme="minorHAnsi"/>
          <w:u w:val="single"/>
        </w:rPr>
        <w:t xml:space="preserve"> their </w:t>
      </w:r>
      <w:r w:rsidRPr="00B03FEE">
        <w:rPr>
          <w:rFonts w:asciiTheme="minorHAnsi" w:hAnsiTheme="minorHAnsi" w:cstheme="minorHAnsi"/>
          <w:highlight w:val="cyan"/>
          <w:u w:val="single"/>
        </w:rPr>
        <w:t>circulation through smooth contact</w:t>
      </w:r>
      <w:r w:rsidRPr="00B03FEE">
        <w:rPr>
          <w:rFonts w:asciiTheme="minorHAnsi" w:hAnsiTheme="minorHAnsi" w:cstheme="minorHAnsi"/>
          <w:u w:val="single"/>
        </w:rPr>
        <w:t xml:space="preserve">, </w:t>
      </w:r>
      <w:r w:rsidRPr="00B03FEE">
        <w:rPr>
          <w:rFonts w:asciiTheme="minorHAnsi" w:hAnsiTheme="minorHAnsi" w:cstheme="minorHAnsi"/>
          <w:highlight w:val="cyan"/>
          <w:u w:val="single"/>
        </w:rPr>
        <w:t>rather</w:t>
      </w:r>
      <w:r w:rsidRPr="00B03FEE">
        <w:rPr>
          <w:rFonts w:asciiTheme="minorHAnsi" w:hAnsiTheme="minorHAnsi" w:cstheme="minorHAnsi"/>
          <w:u w:val="single"/>
        </w:rPr>
        <w:t xml:space="preserve"> </w:t>
      </w:r>
      <w:r w:rsidRPr="00B03FEE">
        <w:rPr>
          <w:rFonts w:asciiTheme="minorHAnsi" w:hAnsiTheme="minorHAnsi" w:cstheme="minorHAnsi"/>
          <w:highlight w:val="cyan"/>
          <w:u w:val="single"/>
        </w:rPr>
        <w:t>than</w:t>
      </w:r>
      <w:r w:rsidRPr="00B03FEE">
        <w:rPr>
          <w:rFonts w:asciiTheme="minorHAnsi" w:hAnsiTheme="minorHAnsi" w:cstheme="minorHAnsi"/>
          <w:u w:val="single"/>
        </w:rPr>
        <w:t xml:space="preserve"> their </w:t>
      </w:r>
      <w:r w:rsidRPr="00B03FEE">
        <w:rPr>
          <w:rFonts w:asciiTheme="minorHAnsi" w:hAnsiTheme="minorHAnsi" w:cstheme="minorHAnsi"/>
          <w:highlight w:val="cyan"/>
          <w:u w:val="single"/>
        </w:rPr>
        <w:t>representational content</w:t>
      </w:r>
      <w:r w:rsidRPr="00B03FEE">
        <w:rPr>
          <w:rFonts w:asciiTheme="minorHAnsi" w:hAnsiTheme="minorHAnsi" w:cstheme="minorHAnsi"/>
          <w:u w:val="single"/>
        </w:rPr>
        <w:t xml:space="preserve"> and subjective uptake, that </w:t>
      </w:r>
      <w:r w:rsidRPr="00B03FEE">
        <w:rPr>
          <w:rFonts w:asciiTheme="minorHAnsi" w:hAnsiTheme="minorHAnsi" w:cstheme="minorHAnsi"/>
          <w:b/>
          <w:iCs/>
          <w:u w:val="single"/>
          <w:bdr w:val="single" w:sz="8" w:space="0" w:color="auto"/>
        </w:rPr>
        <w:t xml:space="preserve">stands </w:t>
      </w:r>
      <w:r w:rsidRPr="00B03FEE">
        <w:rPr>
          <w:rFonts w:asciiTheme="minorHAnsi" w:hAnsiTheme="minorHAnsi" w:cstheme="minorHAnsi"/>
          <w:b/>
          <w:iCs/>
          <w:highlight w:val="cyan"/>
          <w:u w:val="single"/>
          <w:bdr w:val="single" w:sz="8" w:space="0" w:color="auto"/>
        </w:rPr>
        <w:t xml:space="preserve">at </w:t>
      </w:r>
      <w:proofErr w:type="spellStart"/>
      <w:r w:rsidRPr="00B03FEE">
        <w:rPr>
          <w:rFonts w:asciiTheme="minorHAnsi" w:hAnsiTheme="minorHAnsi" w:cstheme="minorHAnsi"/>
          <w:b/>
          <w:iCs/>
          <w:highlight w:val="cyan"/>
          <w:u w:val="single"/>
          <w:bdr w:val="single" w:sz="8" w:space="0" w:color="auto"/>
        </w:rPr>
        <w:t>centre</w:t>
      </w:r>
      <w:proofErr w:type="spellEnd"/>
      <w:r w:rsidRPr="00B03FEE">
        <w:rPr>
          <w:rFonts w:asciiTheme="minorHAnsi" w:hAnsiTheme="minorHAnsi" w:cstheme="minorHAnsi"/>
          <w:b/>
          <w:iCs/>
          <w:highlight w:val="cyan"/>
          <w:u w:val="single"/>
          <w:bdr w:val="single" w:sz="8" w:space="0" w:color="auto"/>
        </w:rPr>
        <w:t xml:space="preserve"> stage.</w:t>
      </w:r>
      <w:r w:rsidRPr="00B03FEE">
        <w:rPr>
          <w:rFonts w:asciiTheme="minorHAnsi" w:hAnsiTheme="minorHAnsi" w:cstheme="minorHAnsi"/>
          <w:sz w:val="16"/>
        </w:rPr>
        <w:t xml:space="preserve"> “A contribution need not be understood; it need only be repeated, reproduced, forwarded. Circulation is the context, the condition for the acceptance or rejection of a contribution” (59). </w:t>
      </w:r>
      <w:r w:rsidRPr="00B03FEE">
        <w:rPr>
          <w:rFonts w:asciiTheme="minorHAnsi" w:hAnsiTheme="minorHAnsi" w:cstheme="minorHAnsi"/>
          <w:highlight w:val="cyan"/>
          <w:u w:val="single"/>
        </w:rPr>
        <w:t>This</w:t>
      </w:r>
      <w:r w:rsidRPr="00B03FEE">
        <w:rPr>
          <w:rFonts w:asciiTheme="minorHAnsi" w:hAnsiTheme="minorHAnsi" w:cstheme="minorHAnsi"/>
          <w:u w:val="single"/>
        </w:rPr>
        <w:t xml:space="preserve"> </w:t>
      </w:r>
      <w:proofErr w:type="spellStart"/>
      <w:r w:rsidRPr="00B03FEE">
        <w:rPr>
          <w:rFonts w:asciiTheme="minorHAnsi" w:hAnsiTheme="minorHAnsi" w:cstheme="minorHAnsi"/>
          <w:u w:val="single"/>
        </w:rPr>
        <w:t>generalised</w:t>
      </w:r>
      <w:proofErr w:type="spellEnd"/>
      <w:r w:rsidRPr="00B03FEE">
        <w:rPr>
          <w:rFonts w:asciiTheme="minorHAnsi" w:hAnsiTheme="minorHAnsi" w:cstheme="minorHAnsi"/>
          <w:u w:val="single"/>
        </w:rPr>
        <w:t xml:space="preserve"> </w:t>
      </w:r>
      <w:r w:rsidRPr="00B03FEE">
        <w:rPr>
          <w:rFonts w:asciiTheme="minorHAnsi" w:hAnsiTheme="minorHAnsi" w:cstheme="minorHAnsi"/>
          <w:highlight w:val="cyan"/>
          <w:u w:val="single"/>
        </w:rPr>
        <w:t>shift</w:t>
      </w:r>
      <w:r w:rsidRPr="00B03FEE">
        <w:rPr>
          <w:rFonts w:asciiTheme="minorHAnsi" w:hAnsiTheme="minorHAnsi" w:cstheme="minorHAnsi"/>
          <w:u w:val="single"/>
        </w:rPr>
        <w:t xml:space="preserve"> away </w:t>
      </w:r>
      <w:r w:rsidRPr="00B03FEE">
        <w:rPr>
          <w:rFonts w:asciiTheme="minorHAnsi" w:hAnsiTheme="minorHAnsi" w:cstheme="minorHAnsi"/>
          <w:highlight w:val="cyan"/>
          <w:u w:val="single"/>
        </w:rPr>
        <w:t>from</w:t>
      </w:r>
      <w:r w:rsidRPr="00B03FEE">
        <w:rPr>
          <w:rFonts w:asciiTheme="minorHAnsi" w:hAnsiTheme="minorHAnsi" w:cstheme="minorHAnsi"/>
          <w:u w:val="single"/>
        </w:rPr>
        <w:t xml:space="preserve"> content (</w:t>
      </w:r>
      <w:r w:rsidRPr="00B03FEE">
        <w:rPr>
          <w:rFonts w:asciiTheme="minorHAnsi" w:hAnsiTheme="minorHAnsi" w:cstheme="minorHAnsi"/>
          <w:highlight w:val="cyan"/>
          <w:u w:val="single"/>
        </w:rPr>
        <w:t>sign</w:t>
      </w:r>
      <w:r w:rsidRPr="00B03FEE">
        <w:rPr>
          <w:rFonts w:asciiTheme="minorHAnsi" w:hAnsiTheme="minorHAnsi" w:cstheme="minorHAnsi"/>
          <w:u w:val="single"/>
        </w:rPr>
        <w:t xml:space="preserve">) </w:t>
      </w:r>
      <w:r w:rsidRPr="00B03FEE">
        <w:rPr>
          <w:rFonts w:asciiTheme="minorHAnsi" w:hAnsiTheme="minorHAnsi" w:cstheme="minorHAnsi"/>
          <w:highlight w:val="cyan"/>
          <w:u w:val="single"/>
        </w:rPr>
        <w:t>to</w:t>
      </w:r>
      <w:r w:rsidRPr="00B03FEE">
        <w:rPr>
          <w:rFonts w:asciiTheme="minorHAnsi" w:hAnsiTheme="minorHAnsi" w:cstheme="minorHAnsi"/>
          <w:u w:val="single"/>
        </w:rPr>
        <w:t>wards circulation (</w:t>
      </w:r>
      <w:r w:rsidRPr="00B03FEE">
        <w:rPr>
          <w:rFonts w:asciiTheme="minorHAnsi" w:hAnsiTheme="minorHAnsi" w:cstheme="minorHAnsi"/>
          <w:highlight w:val="cyan"/>
          <w:u w:val="single"/>
        </w:rPr>
        <w:t>signal</w:t>
      </w:r>
      <w:r w:rsidRPr="00B03FEE">
        <w:rPr>
          <w:rFonts w:asciiTheme="minorHAnsi" w:hAnsiTheme="minorHAnsi" w:cstheme="minorHAnsi"/>
          <w:u w:val="single"/>
        </w:rPr>
        <w:t xml:space="preserve">) </w:t>
      </w:r>
      <w:r w:rsidRPr="00B03FEE">
        <w:rPr>
          <w:rFonts w:asciiTheme="minorHAnsi" w:hAnsiTheme="minorHAnsi" w:cstheme="minorHAnsi"/>
          <w:highlight w:val="cyan"/>
          <w:u w:val="single"/>
        </w:rPr>
        <w:t xml:space="preserve">is today a central condition of both </w:t>
      </w:r>
      <w:r w:rsidRPr="00B03FEE">
        <w:rPr>
          <w:rFonts w:asciiTheme="minorHAnsi" w:hAnsiTheme="minorHAnsi" w:cstheme="minorHAnsi"/>
          <w:b/>
          <w:iCs/>
          <w:highlight w:val="cyan"/>
          <w:u w:val="single"/>
          <w:bdr w:val="single" w:sz="8" w:space="0" w:color="auto"/>
        </w:rPr>
        <w:t>speech and action</w:t>
      </w:r>
      <w:r w:rsidRPr="00B03FEE">
        <w:rPr>
          <w:rFonts w:asciiTheme="minorHAnsi" w:hAnsiTheme="minorHAnsi" w:cstheme="minorHAnsi"/>
          <w:sz w:val="16"/>
        </w:rPr>
        <w:t xml:space="preserve"> that we must reckon with. But for the sake of introduction, allow me to bracket machinic fluency and focus on the more common, therapeutic, sense. The medical-industrial complex has thoroughly </w:t>
      </w:r>
      <w:proofErr w:type="spellStart"/>
      <w:r w:rsidRPr="00B03FEE">
        <w:rPr>
          <w:rFonts w:asciiTheme="minorHAnsi" w:hAnsiTheme="minorHAnsi" w:cstheme="minorHAnsi"/>
          <w:sz w:val="16"/>
        </w:rPr>
        <w:t>naturalised</w:t>
      </w:r>
      <w:proofErr w:type="spellEnd"/>
      <w:r w:rsidRPr="00B03FEE">
        <w:rPr>
          <w:rFonts w:asciiTheme="minorHAnsi" w:hAnsiTheme="minorHAnsi" w:cstheme="minorHAnsi"/>
          <w:sz w:val="16"/>
        </w:rPr>
        <w:t xml:space="preserve"> this register of fluency such that communication disabilities represent a diminished form of being. We could here consider a vast range of “voices”: from the nonspeaking voices of people who are cognitively disabled or autistic, to the dysfluent speech of stutterers and those with cleft palate, the vocal tics induced by Tourette’s, the “slurring tongue” of cerebral palsy (Clare 2017, 6), or aphasic speech. There are important differences (of access needs and access to support) </w:t>
      </w:r>
      <w:proofErr w:type="gramStart"/>
      <w:r w:rsidRPr="00B03FEE">
        <w:rPr>
          <w:rFonts w:asciiTheme="minorHAnsi" w:hAnsiTheme="minorHAnsi" w:cstheme="minorHAnsi"/>
          <w:sz w:val="16"/>
        </w:rPr>
        <w:t>across</w:t>
      </w:r>
      <w:proofErr w:type="gramEnd"/>
      <w:r w:rsidRPr="00B03FEE">
        <w:rPr>
          <w:rFonts w:asciiTheme="minorHAnsi" w:hAnsiTheme="minorHAnsi" w:cstheme="minorHAnsi"/>
          <w:sz w:val="16"/>
        </w:rPr>
        <w:t xml:space="preserve"> these examples. But what is common to disabled speech, in its many expressions, is an assumed unintelligibility that results in an unevenly distributed failure to be </w:t>
      </w:r>
      <w:proofErr w:type="spellStart"/>
      <w:r w:rsidRPr="00B03FEE">
        <w:rPr>
          <w:rFonts w:asciiTheme="minorHAnsi" w:hAnsiTheme="minorHAnsi" w:cstheme="minorHAnsi"/>
          <w:sz w:val="16"/>
        </w:rPr>
        <w:t>recognised</w:t>
      </w:r>
      <w:proofErr w:type="spellEnd"/>
      <w:r w:rsidRPr="00B03FEE">
        <w:rPr>
          <w:rFonts w:asciiTheme="minorHAnsi" w:hAnsiTheme="minorHAnsi" w:cstheme="minorHAnsi"/>
          <w:sz w:val="16"/>
        </w:rPr>
        <w:t xml:space="preserve"> as a rational and human (political) agent. </w:t>
      </w:r>
      <w:r w:rsidRPr="00B03FEE">
        <w:rPr>
          <w:rFonts w:asciiTheme="minorHAnsi" w:hAnsiTheme="minorHAnsi" w:cstheme="minorHAnsi"/>
          <w:u w:val="single"/>
        </w:rPr>
        <w:t>Disabled speech with its dyslexic syntax and its temporal breaks, juts, or repetitions is disorienting and confusing within spheres of communication presumed to be frictionless.</w:t>
      </w:r>
      <w:r w:rsidRPr="00B03FEE">
        <w:rPr>
          <w:rFonts w:asciiTheme="minorHAnsi" w:hAnsiTheme="minorHAnsi" w:cstheme="minorHAnsi"/>
          <w:sz w:val="16"/>
        </w:rPr>
        <w:t xml:space="preserve"> </w:t>
      </w:r>
      <w:r w:rsidRPr="00B03FEE">
        <w:rPr>
          <w:rFonts w:asciiTheme="minorHAnsi" w:hAnsiTheme="minorHAnsi" w:cstheme="minorHAnsi"/>
          <w:u w:val="single"/>
        </w:rPr>
        <w:t xml:space="preserve">Against the </w:t>
      </w:r>
      <w:r w:rsidRPr="00B03FEE">
        <w:rPr>
          <w:rFonts w:asciiTheme="minorHAnsi" w:hAnsiTheme="minorHAnsi" w:cstheme="minorHAnsi"/>
          <w:b/>
          <w:iCs/>
          <w:u w:val="single"/>
          <w:bdr w:val="single" w:sz="8" w:space="0" w:color="auto"/>
        </w:rPr>
        <w:t>technocratic view</w:t>
      </w:r>
      <w:r w:rsidRPr="00B03FEE">
        <w:rPr>
          <w:rFonts w:asciiTheme="minorHAnsi" w:hAnsiTheme="minorHAnsi" w:cstheme="minorHAnsi"/>
          <w:u w:val="single"/>
        </w:rPr>
        <w:t xml:space="preserve"> that renders dysfluency an object of </w:t>
      </w:r>
      <w:proofErr w:type="spellStart"/>
      <w:proofErr w:type="gramStart"/>
      <w:r w:rsidRPr="00B03FEE">
        <w:rPr>
          <w:rFonts w:asciiTheme="minorHAnsi" w:hAnsiTheme="minorHAnsi" w:cstheme="minorHAnsi"/>
          <w:u w:val="single"/>
        </w:rPr>
        <w:t>medicalscientific</w:t>
      </w:r>
      <w:proofErr w:type="spellEnd"/>
      <w:proofErr w:type="gramEnd"/>
      <w:r w:rsidRPr="00B03FEE">
        <w:rPr>
          <w:rFonts w:asciiTheme="minorHAnsi" w:hAnsiTheme="minorHAnsi" w:cstheme="minorHAnsi"/>
          <w:u w:val="single"/>
        </w:rPr>
        <w:t xml:space="preserve"> rather than political knowledge, </w:t>
      </w:r>
      <w:r w:rsidRPr="00B03FEE">
        <w:rPr>
          <w:rFonts w:asciiTheme="minorHAnsi" w:hAnsiTheme="minorHAnsi" w:cstheme="minorHAnsi"/>
          <w:highlight w:val="cyan"/>
          <w:u w:val="single"/>
        </w:rPr>
        <w:t>I read dysfluency as</w:t>
      </w:r>
      <w:r w:rsidRPr="00B03FEE">
        <w:rPr>
          <w:rFonts w:asciiTheme="minorHAnsi" w:hAnsiTheme="minorHAnsi" w:cstheme="minorHAnsi"/>
          <w:u w:val="single"/>
        </w:rPr>
        <w:t xml:space="preserve"> a form of </w:t>
      </w:r>
      <w:r w:rsidRPr="00B03FEE">
        <w:rPr>
          <w:rFonts w:asciiTheme="minorHAnsi" w:hAnsiTheme="minorHAnsi" w:cstheme="minorHAnsi"/>
          <w:b/>
          <w:iCs/>
          <w:u w:val="single"/>
          <w:bdr w:val="single" w:sz="8" w:space="0" w:color="auto"/>
        </w:rPr>
        <w:t xml:space="preserve">biological </w:t>
      </w:r>
      <w:r w:rsidRPr="00B03FEE">
        <w:rPr>
          <w:rFonts w:asciiTheme="minorHAnsi" w:hAnsiTheme="minorHAnsi" w:cstheme="minorHAnsi"/>
          <w:b/>
          <w:iCs/>
          <w:highlight w:val="cyan"/>
          <w:u w:val="single"/>
          <w:bdr w:val="single" w:sz="8" w:space="0" w:color="auto"/>
        </w:rPr>
        <w:t>plurality made into</w:t>
      </w:r>
      <w:r w:rsidRPr="00B03FEE">
        <w:rPr>
          <w:rFonts w:asciiTheme="minorHAnsi" w:hAnsiTheme="minorHAnsi" w:cstheme="minorHAnsi"/>
          <w:b/>
          <w:iCs/>
          <w:u w:val="single"/>
          <w:bdr w:val="single" w:sz="8" w:space="0" w:color="auto"/>
        </w:rPr>
        <w:t xml:space="preserve"> a biopolitical </w:t>
      </w:r>
      <w:r w:rsidRPr="00B03FEE">
        <w:rPr>
          <w:rFonts w:asciiTheme="minorHAnsi" w:hAnsiTheme="minorHAnsi" w:cstheme="minorHAnsi"/>
          <w:b/>
          <w:iCs/>
          <w:highlight w:val="cyan"/>
          <w:u w:val="single"/>
          <w:bdr w:val="single" w:sz="8" w:space="0" w:color="auto"/>
        </w:rPr>
        <w:t>problem by</w:t>
      </w:r>
      <w:r w:rsidRPr="00B03FEE">
        <w:rPr>
          <w:rFonts w:asciiTheme="minorHAnsi" w:hAnsiTheme="minorHAnsi" w:cstheme="minorHAnsi"/>
          <w:b/>
          <w:iCs/>
          <w:u w:val="single"/>
          <w:bdr w:val="single" w:sz="8" w:space="0" w:color="auto"/>
        </w:rPr>
        <w:t xml:space="preserve"> imperatives of </w:t>
      </w:r>
      <w:r w:rsidRPr="00B03FEE">
        <w:rPr>
          <w:rFonts w:asciiTheme="minorHAnsi" w:hAnsiTheme="minorHAnsi" w:cstheme="minorHAnsi"/>
          <w:b/>
          <w:iCs/>
          <w:highlight w:val="cyan"/>
          <w:u w:val="single"/>
          <w:bdr w:val="single" w:sz="8" w:space="0" w:color="auto"/>
        </w:rPr>
        <w:t>fluency</w:t>
      </w:r>
      <w:r w:rsidRPr="00B03FEE">
        <w:rPr>
          <w:rFonts w:asciiTheme="minorHAnsi" w:hAnsiTheme="minorHAnsi" w:cstheme="minorHAnsi"/>
          <w:b/>
          <w:iCs/>
          <w:u w:val="single"/>
          <w:bdr w:val="single" w:sz="8" w:space="0" w:color="auto"/>
        </w:rPr>
        <w:t>.</w:t>
      </w:r>
      <w:r w:rsidRPr="00B03FEE">
        <w:rPr>
          <w:rFonts w:asciiTheme="minorHAnsi" w:hAnsiTheme="minorHAnsi" w:cstheme="minorHAnsi"/>
          <w:iCs/>
          <w:sz w:val="16"/>
          <w:u w:val="single"/>
          <w:bdr w:val="single" w:sz="8" w:space="0" w:color="auto"/>
        </w:rPr>
        <w:t xml:space="preserve"> </w:t>
      </w:r>
      <w:r w:rsidRPr="00B03FEE">
        <w:rPr>
          <w:rFonts w:asciiTheme="minorHAnsi" w:hAnsiTheme="minorHAnsi" w:cstheme="minorHAnsi"/>
          <w:sz w:val="16"/>
        </w:rPr>
        <w:t xml:space="preserve">Unlike the stutterer whose face convulses </w:t>
      </w:r>
      <w:proofErr w:type="gramStart"/>
      <w:r w:rsidRPr="00B03FEE">
        <w:rPr>
          <w:rFonts w:asciiTheme="minorHAnsi" w:hAnsiTheme="minorHAnsi" w:cstheme="minorHAnsi"/>
          <w:sz w:val="16"/>
        </w:rPr>
        <w:t>in an attempt to</w:t>
      </w:r>
      <w:proofErr w:type="gramEnd"/>
      <w:r w:rsidRPr="00B03FEE">
        <w:rPr>
          <w:rFonts w:asciiTheme="minorHAnsi" w:hAnsiTheme="minorHAnsi" w:cstheme="minorHAnsi"/>
          <w:sz w:val="16"/>
        </w:rPr>
        <w:t xml:space="preserve"> wrestle phonemes into the common world, we assume the fluent (that is normal, unmarked) speaker to exercise sovereign control over their body. </w:t>
      </w:r>
      <w:r w:rsidRPr="00B03FEE">
        <w:rPr>
          <w:rFonts w:asciiTheme="minorHAnsi" w:hAnsiTheme="minorHAnsi" w:cstheme="minorHAnsi"/>
          <w:u w:val="single"/>
        </w:rPr>
        <w:t xml:space="preserve">The notion that </w:t>
      </w:r>
      <w:r w:rsidRPr="00B03FEE">
        <w:rPr>
          <w:rFonts w:asciiTheme="minorHAnsi" w:hAnsiTheme="minorHAnsi" w:cstheme="minorHAnsi"/>
          <w:highlight w:val="cyan"/>
          <w:u w:val="single"/>
        </w:rPr>
        <w:t>fluency</w:t>
      </w:r>
      <w:r w:rsidRPr="00B03FEE">
        <w:rPr>
          <w:rFonts w:asciiTheme="minorHAnsi" w:hAnsiTheme="minorHAnsi" w:cstheme="minorHAnsi"/>
          <w:u w:val="single"/>
        </w:rPr>
        <w:t xml:space="preserve"> is </w:t>
      </w:r>
      <w:proofErr w:type="spellStart"/>
      <w:r w:rsidRPr="00B03FEE">
        <w:rPr>
          <w:rFonts w:asciiTheme="minorHAnsi" w:hAnsiTheme="minorHAnsi" w:cstheme="minorHAnsi"/>
          <w:u w:val="single"/>
        </w:rPr>
        <w:t>characterised</w:t>
      </w:r>
      <w:proofErr w:type="spellEnd"/>
      <w:r w:rsidRPr="00B03FEE">
        <w:rPr>
          <w:rFonts w:asciiTheme="minorHAnsi" w:hAnsiTheme="minorHAnsi" w:cstheme="minorHAnsi"/>
          <w:u w:val="single"/>
        </w:rPr>
        <w:t xml:space="preserve"> by effortless speech </w:t>
      </w:r>
      <w:r w:rsidRPr="00B03FEE">
        <w:rPr>
          <w:rFonts w:asciiTheme="minorHAnsi" w:hAnsiTheme="minorHAnsi" w:cstheme="minorHAnsi"/>
          <w:highlight w:val="cyan"/>
          <w:u w:val="single"/>
        </w:rPr>
        <w:t>reflects</w:t>
      </w:r>
      <w:r w:rsidRPr="00B03FEE">
        <w:rPr>
          <w:rFonts w:asciiTheme="minorHAnsi" w:hAnsiTheme="minorHAnsi" w:cstheme="minorHAnsi"/>
          <w:sz w:val="16"/>
        </w:rPr>
        <w:t xml:space="preserve">, I suggest, what Hasana Sharp (2011, 44) refers to as </w:t>
      </w:r>
      <w:r w:rsidRPr="00B03FEE">
        <w:rPr>
          <w:rFonts w:asciiTheme="minorHAnsi" w:hAnsiTheme="minorHAnsi" w:cstheme="minorHAnsi"/>
          <w:highlight w:val="cyan"/>
          <w:u w:val="single"/>
        </w:rPr>
        <w:t xml:space="preserve">the </w:t>
      </w:r>
      <w:r w:rsidRPr="00B03FEE">
        <w:rPr>
          <w:rFonts w:asciiTheme="minorHAnsi" w:hAnsiTheme="minorHAnsi" w:cstheme="minorHAnsi"/>
          <w:b/>
          <w:iCs/>
          <w:highlight w:val="cyan"/>
          <w:u w:val="single"/>
          <w:bdr w:val="single" w:sz="8" w:space="0" w:color="auto"/>
        </w:rPr>
        <w:t>“artisanal”</w:t>
      </w:r>
      <w:r w:rsidRPr="00B03FEE">
        <w:rPr>
          <w:rFonts w:asciiTheme="minorHAnsi" w:hAnsiTheme="minorHAnsi" w:cstheme="minorHAnsi"/>
          <w:sz w:val="16"/>
        </w:rPr>
        <w:t xml:space="preserve"> or “craftsman” </w:t>
      </w:r>
      <w:r w:rsidRPr="00B03FEE">
        <w:rPr>
          <w:rFonts w:asciiTheme="minorHAnsi" w:hAnsiTheme="minorHAnsi" w:cstheme="minorHAnsi"/>
          <w:highlight w:val="cyan"/>
          <w:u w:val="single"/>
        </w:rPr>
        <w:t>model of speech where</w:t>
      </w:r>
      <w:r w:rsidRPr="00B03FEE">
        <w:rPr>
          <w:rFonts w:asciiTheme="minorHAnsi" w:hAnsiTheme="minorHAnsi" w:cstheme="minorHAnsi"/>
          <w:u w:val="single"/>
        </w:rPr>
        <w:t xml:space="preserve">in </w:t>
      </w:r>
      <w:r w:rsidRPr="00B03FEE">
        <w:rPr>
          <w:rFonts w:asciiTheme="minorHAnsi" w:hAnsiTheme="minorHAnsi" w:cstheme="minorHAnsi"/>
          <w:highlight w:val="cyan"/>
          <w:u w:val="single"/>
        </w:rPr>
        <w:t xml:space="preserve">the body’s actions are the mere </w:t>
      </w:r>
      <w:proofErr w:type="spellStart"/>
      <w:r w:rsidRPr="00B03FEE">
        <w:rPr>
          <w:rFonts w:asciiTheme="minorHAnsi" w:hAnsiTheme="minorHAnsi" w:cstheme="minorHAnsi"/>
          <w:highlight w:val="cyan"/>
          <w:u w:val="single"/>
        </w:rPr>
        <w:t>externalisation</w:t>
      </w:r>
      <w:proofErr w:type="spellEnd"/>
      <w:r w:rsidRPr="00B03FEE">
        <w:rPr>
          <w:rFonts w:asciiTheme="minorHAnsi" w:hAnsiTheme="minorHAnsi" w:cstheme="minorHAnsi"/>
          <w:highlight w:val="cyan"/>
          <w:u w:val="single"/>
        </w:rPr>
        <w:t xml:space="preserve"> of</w:t>
      </w:r>
      <w:r w:rsidRPr="00B03FEE">
        <w:rPr>
          <w:rFonts w:asciiTheme="minorHAnsi" w:hAnsiTheme="minorHAnsi" w:cstheme="minorHAnsi"/>
          <w:u w:val="single"/>
        </w:rPr>
        <w:t xml:space="preserve"> either </w:t>
      </w:r>
      <w:r w:rsidRPr="00B03FEE">
        <w:rPr>
          <w:rFonts w:asciiTheme="minorHAnsi" w:hAnsiTheme="minorHAnsi" w:cstheme="minorHAnsi"/>
          <w:b/>
          <w:iCs/>
          <w:highlight w:val="cyan"/>
          <w:u w:val="single"/>
          <w:bdr w:val="single" w:sz="8" w:space="0" w:color="auto"/>
        </w:rPr>
        <w:t>“preformed reason</w:t>
      </w:r>
      <w:r w:rsidRPr="00B03FEE">
        <w:rPr>
          <w:rFonts w:asciiTheme="minorHAnsi" w:hAnsiTheme="minorHAnsi" w:cstheme="minorHAnsi"/>
          <w:highlight w:val="cyan"/>
          <w:u w:val="single"/>
        </w:rPr>
        <w:t xml:space="preserve"> or </w:t>
      </w:r>
      <w:r w:rsidRPr="00B03FEE">
        <w:rPr>
          <w:rFonts w:asciiTheme="minorHAnsi" w:hAnsiTheme="minorHAnsi" w:cstheme="minorHAnsi"/>
          <w:b/>
          <w:iCs/>
          <w:highlight w:val="cyan"/>
          <w:u w:val="single"/>
          <w:bdr w:val="single" w:sz="8" w:space="0" w:color="auto"/>
        </w:rPr>
        <w:t>transparent intention.”</w:t>
      </w:r>
      <w:r w:rsidRPr="00B03FEE">
        <w:rPr>
          <w:rFonts w:asciiTheme="minorHAnsi" w:hAnsiTheme="minorHAnsi" w:cstheme="minorHAnsi"/>
          <w:sz w:val="16"/>
        </w:rPr>
        <w:t xml:space="preserve"> This is a deeply humanist idea, one </w:t>
      </w:r>
      <w:r w:rsidRPr="00B03FEE">
        <w:rPr>
          <w:rFonts w:asciiTheme="minorHAnsi" w:hAnsiTheme="minorHAnsi" w:cstheme="minorHAnsi"/>
          <w:u w:val="single"/>
        </w:rPr>
        <w:t>where speech is the direct manifestation of individual agency.</w:t>
      </w:r>
      <w:r w:rsidRPr="00B03FEE">
        <w:rPr>
          <w:rFonts w:asciiTheme="minorHAnsi" w:hAnsiTheme="minorHAnsi" w:cstheme="minorHAnsi"/>
          <w:sz w:val="16"/>
        </w:rPr>
        <w:t xml:space="preserve"> For Maurizio Lazzarato (2014, 68), the production of “distinct and individuated speakers” and </w:t>
      </w:r>
      <w:r w:rsidRPr="00B03FEE">
        <w:rPr>
          <w:rFonts w:asciiTheme="minorHAnsi" w:hAnsiTheme="minorHAnsi" w:cstheme="minorHAnsi"/>
          <w:b/>
          <w:iCs/>
          <w:highlight w:val="cyan"/>
          <w:u w:val="single"/>
          <w:bdr w:val="single" w:sz="8" w:space="0" w:color="auto"/>
        </w:rPr>
        <w:t>linguistic interaction are</w:t>
      </w:r>
      <w:r w:rsidRPr="00B03FEE">
        <w:rPr>
          <w:rFonts w:asciiTheme="minorHAnsi" w:hAnsiTheme="minorHAnsi" w:cstheme="minorHAnsi"/>
          <w:b/>
          <w:iCs/>
          <w:u w:val="single"/>
          <w:bdr w:val="single" w:sz="8" w:space="0" w:color="auto"/>
        </w:rPr>
        <w:t xml:space="preserve"> both </w:t>
      </w:r>
      <w:r w:rsidRPr="00B03FEE">
        <w:rPr>
          <w:rFonts w:asciiTheme="minorHAnsi" w:hAnsiTheme="minorHAnsi" w:cstheme="minorHAnsi"/>
          <w:b/>
          <w:iCs/>
          <w:highlight w:val="cyan"/>
          <w:u w:val="single"/>
          <w:bdr w:val="single" w:sz="8" w:space="0" w:color="auto"/>
        </w:rPr>
        <w:t>modelled on economic exchange and</w:t>
      </w:r>
      <w:r w:rsidRPr="00B03FEE">
        <w:rPr>
          <w:rFonts w:asciiTheme="minorHAnsi" w:hAnsiTheme="minorHAnsi" w:cstheme="minorHAnsi"/>
          <w:b/>
          <w:iCs/>
          <w:u w:val="single"/>
          <w:bdr w:val="single" w:sz="8" w:space="0" w:color="auto"/>
        </w:rPr>
        <w:t xml:space="preserve"> the juridical contract: </w:t>
      </w:r>
      <w:r w:rsidRPr="00B03FEE">
        <w:rPr>
          <w:rFonts w:asciiTheme="minorHAnsi" w:hAnsiTheme="minorHAnsi" w:cstheme="minorHAnsi"/>
          <w:b/>
          <w:iCs/>
          <w:highlight w:val="cyan"/>
          <w:u w:val="single"/>
          <w:bdr w:val="single" w:sz="8" w:space="0" w:color="auto"/>
        </w:rPr>
        <w:t>rational agents entering into a contractual agreement.</w:t>
      </w:r>
      <w:r w:rsidRPr="00B03FEE">
        <w:rPr>
          <w:rFonts w:asciiTheme="minorHAnsi" w:hAnsiTheme="minorHAnsi" w:cstheme="minorHAnsi"/>
          <w:sz w:val="16"/>
        </w:rPr>
        <w:t xml:space="preserve"> </w:t>
      </w:r>
      <w:r w:rsidRPr="00B03FEE">
        <w:rPr>
          <w:rFonts w:asciiTheme="minorHAnsi" w:hAnsiTheme="minorHAnsi" w:cstheme="minorHAnsi"/>
          <w:b/>
          <w:iCs/>
          <w:sz w:val="28"/>
          <w:szCs w:val="28"/>
          <w:highlight w:val="cyan"/>
          <w:u w:val="single"/>
          <w:bdr w:val="single" w:sz="8" w:space="0" w:color="auto"/>
        </w:rPr>
        <w:t>Technologies of fluency</w:t>
      </w:r>
      <w:r w:rsidRPr="00B03FEE">
        <w:rPr>
          <w:rFonts w:asciiTheme="minorHAnsi" w:hAnsiTheme="minorHAnsi" w:cstheme="minorHAnsi"/>
          <w:b/>
          <w:iCs/>
          <w:sz w:val="28"/>
          <w:szCs w:val="28"/>
          <w:u w:val="single"/>
          <w:bdr w:val="single" w:sz="8" w:space="0" w:color="auto"/>
        </w:rPr>
        <w:t xml:space="preserve"> </w:t>
      </w:r>
      <w:r w:rsidRPr="00B03FEE">
        <w:rPr>
          <w:rFonts w:asciiTheme="minorHAnsi" w:hAnsiTheme="minorHAnsi" w:cstheme="minorHAnsi"/>
          <w:b/>
          <w:iCs/>
          <w:sz w:val="28"/>
          <w:szCs w:val="28"/>
          <w:highlight w:val="cyan"/>
          <w:u w:val="single"/>
          <w:bdr w:val="single" w:sz="8" w:space="0" w:color="auto"/>
        </w:rPr>
        <w:t>facilitate the fluid transaction between</w:t>
      </w:r>
      <w:r w:rsidRPr="00B03FEE">
        <w:rPr>
          <w:rFonts w:asciiTheme="minorHAnsi" w:hAnsiTheme="minorHAnsi" w:cstheme="minorHAnsi"/>
          <w:b/>
          <w:iCs/>
          <w:sz w:val="28"/>
          <w:szCs w:val="28"/>
          <w:u w:val="single"/>
          <w:bdr w:val="single" w:sz="8" w:space="0" w:color="auto"/>
        </w:rPr>
        <w:t xml:space="preserve"> necessarily predefined and stable </w:t>
      </w:r>
      <w:r w:rsidRPr="00B03FEE">
        <w:rPr>
          <w:rFonts w:asciiTheme="minorHAnsi" w:hAnsiTheme="minorHAnsi" w:cstheme="minorHAnsi"/>
          <w:b/>
          <w:iCs/>
          <w:sz w:val="28"/>
          <w:szCs w:val="28"/>
          <w:highlight w:val="cyan"/>
          <w:u w:val="single"/>
          <w:bdr w:val="single" w:sz="8" w:space="0" w:color="auto"/>
        </w:rPr>
        <w:t>subjects who</w:t>
      </w:r>
      <w:r w:rsidRPr="00B03FEE">
        <w:rPr>
          <w:rFonts w:asciiTheme="minorHAnsi" w:hAnsiTheme="minorHAnsi" w:cstheme="minorHAnsi"/>
          <w:b/>
          <w:iCs/>
          <w:sz w:val="28"/>
          <w:szCs w:val="28"/>
          <w:u w:val="single"/>
          <w:bdr w:val="single" w:sz="8" w:space="0" w:color="auto"/>
        </w:rPr>
        <w:t xml:space="preserve"> each </w:t>
      </w:r>
      <w:r w:rsidRPr="00B03FEE">
        <w:rPr>
          <w:rFonts w:asciiTheme="minorHAnsi" w:hAnsiTheme="minorHAnsi" w:cstheme="minorHAnsi"/>
          <w:b/>
          <w:iCs/>
          <w:sz w:val="28"/>
          <w:szCs w:val="28"/>
          <w:highlight w:val="cyan"/>
          <w:u w:val="single"/>
          <w:bdr w:val="single" w:sz="8" w:space="0" w:color="auto"/>
        </w:rPr>
        <w:t>speak</w:t>
      </w:r>
      <w:r w:rsidRPr="00B03FEE">
        <w:rPr>
          <w:rFonts w:asciiTheme="minorHAnsi" w:hAnsiTheme="minorHAnsi" w:cstheme="minorHAnsi"/>
          <w:b/>
          <w:iCs/>
          <w:sz w:val="28"/>
          <w:szCs w:val="28"/>
          <w:u w:val="single"/>
          <w:bdr w:val="single" w:sz="8" w:space="0" w:color="auto"/>
        </w:rPr>
        <w:t xml:space="preserve"> and act </w:t>
      </w:r>
      <w:r w:rsidRPr="00B03FEE">
        <w:rPr>
          <w:rFonts w:asciiTheme="minorHAnsi" w:hAnsiTheme="minorHAnsi" w:cstheme="minorHAnsi"/>
          <w:b/>
          <w:iCs/>
          <w:sz w:val="28"/>
          <w:szCs w:val="28"/>
          <w:highlight w:val="cyan"/>
          <w:u w:val="single"/>
          <w:bdr w:val="single" w:sz="8" w:space="0" w:color="auto"/>
        </w:rPr>
        <w:t>with a univocal, rational voice.</w:t>
      </w:r>
      <w:r w:rsidRPr="00B03FEE">
        <w:rPr>
          <w:rFonts w:asciiTheme="minorHAnsi" w:hAnsiTheme="minorHAnsi" w:cstheme="minorHAnsi"/>
          <w:sz w:val="16"/>
        </w:rPr>
        <w:t xml:space="preserve"> </w:t>
      </w:r>
      <w:r w:rsidRPr="00B03FEE">
        <w:rPr>
          <w:rFonts w:asciiTheme="minorHAnsi" w:hAnsiTheme="minorHAnsi" w:cstheme="minorHAnsi"/>
          <w:b/>
          <w:iCs/>
          <w:sz w:val="28"/>
          <w:szCs w:val="28"/>
          <w:u w:val="single"/>
          <w:bdr w:val="single" w:sz="8" w:space="0" w:color="auto"/>
        </w:rPr>
        <w:t xml:space="preserve">In this way, liberal </w:t>
      </w:r>
      <w:r w:rsidRPr="00B03FEE">
        <w:rPr>
          <w:rFonts w:asciiTheme="minorHAnsi" w:hAnsiTheme="minorHAnsi" w:cstheme="minorHAnsi"/>
          <w:b/>
          <w:iCs/>
          <w:sz w:val="28"/>
          <w:szCs w:val="28"/>
          <w:highlight w:val="cyan"/>
          <w:u w:val="single"/>
          <w:bdr w:val="single" w:sz="8" w:space="0" w:color="auto"/>
        </w:rPr>
        <w:t>humanism conceives the voice as</w:t>
      </w:r>
      <w:r w:rsidRPr="00B03FEE">
        <w:rPr>
          <w:rFonts w:asciiTheme="minorHAnsi" w:hAnsiTheme="minorHAnsi" w:cstheme="minorHAnsi"/>
          <w:b/>
          <w:iCs/>
          <w:sz w:val="28"/>
          <w:szCs w:val="28"/>
          <w:u w:val="single"/>
          <w:bdr w:val="single" w:sz="8" w:space="0" w:color="auto"/>
        </w:rPr>
        <w:t xml:space="preserve"> a reflection of </w:t>
      </w:r>
      <w:r w:rsidRPr="00B03FEE">
        <w:rPr>
          <w:rFonts w:asciiTheme="minorHAnsi" w:hAnsiTheme="minorHAnsi" w:cstheme="minorHAnsi"/>
          <w:b/>
          <w:iCs/>
          <w:sz w:val="28"/>
          <w:szCs w:val="28"/>
          <w:highlight w:val="cyan"/>
          <w:u w:val="single"/>
          <w:bdr w:val="single" w:sz="8" w:space="0" w:color="auto"/>
        </w:rPr>
        <w:t>the</w:t>
      </w:r>
      <w:r w:rsidRPr="00B03FEE">
        <w:rPr>
          <w:rFonts w:asciiTheme="minorHAnsi" w:hAnsiTheme="minorHAnsi" w:cstheme="minorHAnsi"/>
          <w:b/>
          <w:iCs/>
          <w:sz w:val="28"/>
          <w:szCs w:val="28"/>
          <w:u w:val="single"/>
          <w:bdr w:val="single" w:sz="8" w:space="0" w:color="auto"/>
        </w:rPr>
        <w:t xml:space="preserve"> humanist </w:t>
      </w:r>
      <w:r w:rsidRPr="00B03FEE">
        <w:rPr>
          <w:rFonts w:asciiTheme="minorHAnsi" w:hAnsiTheme="minorHAnsi" w:cstheme="minorHAnsi"/>
          <w:b/>
          <w:iCs/>
          <w:sz w:val="28"/>
          <w:szCs w:val="28"/>
          <w:highlight w:val="cyan"/>
          <w:u w:val="single"/>
          <w:bdr w:val="single" w:sz="8" w:space="0" w:color="auto"/>
        </w:rPr>
        <w:t>self</w:t>
      </w:r>
      <w:r w:rsidRPr="00B03FEE">
        <w:rPr>
          <w:rFonts w:asciiTheme="minorHAnsi" w:hAnsiTheme="minorHAnsi" w:cstheme="minorHAnsi"/>
          <w:sz w:val="16"/>
        </w:rPr>
        <w:t xml:space="preserve">, a “mirror of the soul” (Mazzei and Jackson 2017, 1091) </w:t>
      </w:r>
      <w:r w:rsidRPr="00B03FEE">
        <w:rPr>
          <w:rFonts w:asciiTheme="minorHAnsi" w:hAnsiTheme="minorHAnsi" w:cstheme="minorHAnsi"/>
          <w:b/>
          <w:iCs/>
          <w:sz w:val="28"/>
          <w:szCs w:val="28"/>
          <w:highlight w:val="cyan"/>
          <w:u w:val="single"/>
          <w:bdr w:val="single" w:sz="8" w:space="0" w:color="auto"/>
        </w:rPr>
        <w:t xml:space="preserve">that must be </w:t>
      </w:r>
      <w:proofErr w:type="spellStart"/>
      <w:r w:rsidRPr="00B03FEE">
        <w:rPr>
          <w:rFonts w:asciiTheme="minorHAnsi" w:hAnsiTheme="minorHAnsi" w:cstheme="minorHAnsi"/>
          <w:b/>
          <w:iCs/>
          <w:sz w:val="28"/>
          <w:szCs w:val="28"/>
          <w:highlight w:val="cyan"/>
          <w:u w:val="single"/>
          <w:bdr w:val="single" w:sz="8" w:space="0" w:color="auto"/>
        </w:rPr>
        <w:t>biopolitically</w:t>
      </w:r>
      <w:proofErr w:type="spellEnd"/>
      <w:r w:rsidRPr="00B03FEE">
        <w:rPr>
          <w:rFonts w:asciiTheme="minorHAnsi" w:hAnsiTheme="minorHAnsi" w:cstheme="minorHAnsi"/>
          <w:b/>
          <w:iCs/>
          <w:sz w:val="28"/>
          <w:szCs w:val="28"/>
          <w:highlight w:val="cyan"/>
          <w:u w:val="single"/>
          <w:bdr w:val="single" w:sz="8" w:space="0" w:color="auto"/>
        </w:rPr>
        <w:t xml:space="preserve"> legible.</w:t>
      </w:r>
      <w:r w:rsidRPr="00B03FEE">
        <w:rPr>
          <w:rFonts w:asciiTheme="minorHAnsi" w:hAnsiTheme="minorHAnsi" w:cstheme="minorHAnsi"/>
          <w:sz w:val="16"/>
        </w:rPr>
        <w:t xml:space="preserve"> Sharp’s project and mine intersect. In Spinoza and the Politics of </w:t>
      </w:r>
      <w:proofErr w:type="spellStart"/>
      <w:r w:rsidRPr="00B03FEE">
        <w:rPr>
          <w:rFonts w:asciiTheme="minorHAnsi" w:hAnsiTheme="minorHAnsi" w:cstheme="minorHAnsi"/>
          <w:sz w:val="16"/>
        </w:rPr>
        <w:t>Renaturalization</w:t>
      </w:r>
      <w:proofErr w:type="spellEnd"/>
      <w:r w:rsidRPr="00B03FEE">
        <w:rPr>
          <w:rFonts w:asciiTheme="minorHAnsi" w:hAnsiTheme="minorHAnsi" w:cstheme="minorHAnsi"/>
          <w:sz w:val="16"/>
        </w:rPr>
        <w:t xml:space="preserve">, she argues for a </w:t>
      </w:r>
      <w:proofErr w:type="spellStart"/>
      <w:r w:rsidRPr="00B03FEE">
        <w:rPr>
          <w:rFonts w:asciiTheme="minorHAnsi" w:hAnsiTheme="minorHAnsi" w:cstheme="minorHAnsi"/>
          <w:sz w:val="16"/>
        </w:rPr>
        <w:t>nonhumanist</w:t>
      </w:r>
      <w:proofErr w:type="spellEnd"/>
      <w:r w:rsidRPr="00B03FEE">
        <w:rPr>
          <w:rFonts w:asciiTheme="minorHAnsi" w:hAnsiTheme="minorHAnsi" w:cstheme="minorHAnsi"/>
          <w:sz w:val="16"/>
        </w:rPr>
        <w:t xml:space="preserve"> politic carefully attuned to the multiple forces that enable and constrain “preformed reason or transparent intention” (44). It comes as no surprise (at least for someone who speaks dysfluently) that Sharp begins her project of re-</w:t>
      </w:r>
      <w:proofErr w:type="spellStart"/>
      <w:r w:rsidRPr="00B03FEE">
        <w:rPr>
          <w:rFonts w:asciiTheme="minorHAnsi" w:hAnsiTheme="minorHAnsi" w:cstheme="minorHAnsi"/>
          <w:sz w:val="16"/>
        </w:rPr>
        <w:t>naturalisation</w:t>
      </w:r>
      <w:proofErr w:type="spellEnd"/>
      <w:r w:rsidRPr="00B03FEE">
        <w:rPr>
          <w:rFonts w:asciiTheme="minorHAnsi" w:hAnsiTheme="minorHAnsi" w:cstheme="minorHAnsi"/>
          <w:sz w:val="16"/>
        </w:rPr>
        <w:t xml:space="preserve"> with the tongue—the dragon guarding the humanist door: The craftsman model governs our views of speaking as much as our notions of making (transforming matter in accordance with the demands of spirit). We believe that we deliberate internally and proceed to externalize our mental process in the form of speech. Speech is treated as an expression, a publication of our interiority. On this artisanal model, ideas </w:t>
      </w:r>
      <w:proofErr w:type="gramStart"/>
      <w:r w:rsidRPr="00B03FEE">
        <w:rPr>
          <w:rFonts w:asciiTheme="minorHAnsi" w:hAnsiTheme="minorHAnsi" w:cstheme="minorHAnsi"/>
          <w:sz w:val="16"/>
        </w:rPr>
        <w:t>precede</w:t>
      </w:r>
      <w:proofErr w:type="gramEnd"/>
      <w:r w:rsidRPr="00B03FEE">
        <w:rPr>
          <w:rFonts w:asciiTheme="minorHAnsi" w:hAnsiTheme="minorHAnsi" w:cstheme="minorHAnsi"/>
          <w:sz w:val="16"/>
        </w:rPr>
        <w:t xml:space="preserve"> and govern actions, thoughts precede utterances, and minds command tongues. (43) </w:t>
      </w:r>
      <w:r w:rsidRPr="00B03FEE">
        <w:rPr>
          <w:rFonts w:asciiTheme="minorHAnsi" w:hAnsiTheme="minorHAnsi" w:cstheme="minorHAnsi"/>
          <w:highlight w:val="cyan"/>
          <w:u w:val="single"/>
        </w:rPr>
        <w:t xml:space="preserve">The artisanal model hides the </w:t>
      </w:r>
      <w:r w:rsidRPr="00B03FEE">
        <w:rPr>
          <w:rFonts w:asciiTheme="minorHAnsi" w:hAnsiTheme="minorHAnsi" w:cstheme="minorHAnsi"/>
          <w:b/>
          <w:iCs/>
          <w:highlight w:val="cyan"/>
          <w:u w:val="single"/>
          <w:bdr w:val="single" w:sz="8" w:space="0" w:color="auto"/>
        </w:rPr>
        <w:t>becoming of speech</w:t>
      </w:r>
      <w:r w:rsidRPr="00B03FEE">
        <w:rPr>
          <w:rFonts w:asciiTheme="minorHAnsi" w:hAnsiTheme="minorHAnsi" w:cstheme="minorHAnsi"/>
          <w:u w:val="single"/>
        </w:rPr>
        <w:t xml:space="preserve"> such that </w:t>
      </w:r>
      <w:r w:rsidRPr="00B03FEE">
        <w:rPr>
          <w:rFonts w:asciiTheme="minorHAnsi" w:hAnsiTheme="minorHAnsi" w:cstheme="minorHAnsi"/>
          <w:highlight w:val="cyan"/>
          <w:u w:val="single"/>
        </w:rPr>
        <w:t>the voice simply appears</w:t>
      </w:r>
      <w:r w:rsidRPr="00B03FEE">
        <w:rPr>
          <w:rFonts w:asciiTheme="minorHAnsi" w:hAnsiTheme="minorHAnsi" w:cstheme="minorHAnsi"/>
          <w:u w:val="single"/>
        </w:rPr>
        <w:t xml:space="preserve"> in the world as a </w:t>
      </w:r>
      <w:r w:rsidRPr="00B03FEE">
        <w:rPr>
          <w:rFonts w:asciiTheme="minorHAnsi" w:hAnsiTheme="minorHAnsi" w:cstheme="minorHAnsi"/>
          <w:b/>
          <w:iCs/>
          <w:u w:val="single"/>
          <w:bdr w:val="single" w:sz="8" w:space="0" w:color="auto"/>
        </w:rPr>
        <w:t>certainty</w:t>
      </w:r>
      <w:r w:rsidRPr="00B03FEE">
        <w:rPr>
          <w:rFonts w:asciiTheme="minorHAnsi" w:hAnsiTheme="minorHAnsi" w:cstheme="minorHAnsi"/>
          <w:u w:val="single"/>
        </w:rPr>
        <w:t xml:space="preserve">; </w:t>
      </w:r>
      <w:r w:rsidRPr="00B03FEE">
        <w:rPr>
          <w:rFonts w:asciiTheme="minorHAnsi" w:hAnsiTheme="minorHAnsi" w:cstheme="minorHAnsi"/>
          <w:b/>
          <w:iCs/>
          <w:highlight w:val="cyan"/>
          <w:u w:val="single"/>
          <w:bdr w:val="single" w:sz="8" w:space="0" w:color="auto"/>
        </w:rPr>
        <w:t>this</w:t>
      </w:r>
      <w:r w:rsidRPr="00B03FEE">
        <w:rPr>
          <w:rFonts w:asciiTheme="minorHAnsi" w:hAnsiTheme="minorHAnsi" w:cstheme="minorHAnsi"/>
          <w:b/>
          <w:iCs/>
          <w:u w:val="single"/>
          <w:bdr w:val="single" w:sz="8" w:space="0" w:color="auto"/>
        </w:rPr>
        <w:t xml:space="preserve"> model thereby </w:t>
      </w:r>
      <w:r w:rsidRPr="00B03FEE">
        <w:rPr>
          <w:rFonts w:asciiTheme="minorHAnsi" w:hAnsiTheme="minorHAnsi" w:cstheme="minorHAnsi"/>
          <w:b/>
          <w:iCs/>
          <w:highlight w:val="cyan"/>
          <w:u w:val="single"/>
          <w:bdr w:val="single" w:sz="8" w:space="0" w:color="auto"/>
        </w:rPr>
        <w:t>occludes</w:t>
      </w:r>
      <w:r w:rsidRPr="00B03FEE">
        <w:rPr>
          <w:rFonts w:asciiTheme="minorHAnsi" w:hAnsiTheme="minorHAnsi" w:cstheme="minorHAnsi"/>
          <w:b/>
          <w:iCs/>
          <w:u w:val="single"/>
          <w:bdr w:val="single" w:sz="8" w:space="0" w:color="auto"/>
        </w:rPr>
        <w:t xml:space="preserve"> those</w:t>
      </w:r>
      <w:r w:rsidRPr="00B03FEE">
        <w:rPr>
          <w:rFonts w:asciiTheme="minorHAnsi" w:hAnsiTheme="minorHAnsi" w:cstheme="minorHAnsi"/>
          <w:sz w:val="16"/>
        </w:rPr>
        <w:t xml:space="preserve"> material, </w:t>
      </w:r>
      <w:r w:rsidRPr="00B03FEE">
        <w:rPr>
          <w:rFonts w:asciiTheme="minorHAnsi" w:hAnsiTheme="minorHAnsi" w:cstheme="minorHAnsi"/>
          <w:b/>
          <w:iCs/>
          <w:highlight w:val="cyan"/>
          <w:u w:val="single"/>
          <w:bdr w:val="single" w:sz="8" w:space="0" w:color="auto"/>
        </w:rPr>
        <w:t>contingent</w:t>
      </w:r>
      <w:r w:rsidRPr="00B03FEE">
        <w:rPr>
          <w:rFonts w:asciiTheme="minorHAnsi" w:hAnsiTheme="minorHAnsi" w:cstheme="minorHAnsi"/>
          <w:sz w:val="16"/>
        </w:rPr>
        <w:t xml:space="preserve">, and local </w:t>
      </w:r>
      <w:r w:rsidRPr="00B03FEE">
        <w:rPr>
          <w:rFonts w:asciiTheme="minorHAnsi" w:hAnsiTheme="minorHAnsi" w:cstheme="minorHAnsi"/>
          <w:b/>
          <w:iCs/>
          <w:highlight w:val="cyan"/>
          <w:u w:val="single"/>
          <w:bdr w:val="single" w:sz="8" w:space="0" w:color="auto"/>
        </w:rPr>
        <w:t>powers</w:t>
      </w:r>
      <w:r w:rsidRPr="00B03FEE">
        <w:rPr>
          <w:rFonts w:asciiTheme="minorHAnsi" w:hAnsiTheme="minorHAnsi" w:cstheme="minorHAnsi"/>
          <w:b/>
          <w:iCs/>
          <w:u w:val="single"/>
          <w:bdr w:val="single" w:sz="8" w:space="0" w:color="auto"/>
        </w:rPr>
        <w:t xml:space="preserve"> </w:t>
      </w:r>
      <w:r w:rsidRPr="00B03FEE">
        <w:rPr>
          <w:rFonts w:asciiTheme="minorHAnsi" w:hAnsiTheme="minorHAnsi" w:cstheme="minorHAnsi"/>
          <w:b/>
          <w:iCs/>
          <w:highlight w:val="cyan"/>
          <w:u w:val="single"/>
          <w:bdr w:val="single" w:sz="8" w:space="0" w:color="auto"/>
        </w:rPr>
        <w:t>of any communicative milieu that</w:t>
      </w:r>
      <w:r w:rsidRPr="00B03FEE">
        <w:rPr>
          <w:rFonts w:asciiTheme="minorHAnsi" w:hAnsiTheme="minorHAnsi" w:cstheme="minorHAnsi"/>
          <w:b/>
          <w:iCs/>
          <w:u w:val="single"/>
          <w:bdr w:val="single" w:sz="8" w:space="0" w:color="auto"/>
        </w:rPr>
        <w:t xml:space="preserve"> both </w:t>
      </w:r>
      <w:r w:rsidRPr="00B03FEE">
        <w:rPr>
          <w:rFonts w:asciiTheme="minorHAnsi" w:hAnsiTheme="minorHAnsi" w:cstheme="minorHAnsi"/>
          <w:b/>
          <w:iCs/>
          <w:highlight w:val="cyan"/>
          <w:u w:val="single"/>
          <w:bdr w:val="single" w:sz="8" w:space="0" w:color="auto"/>
        </w:rPr>
        <w:t>enable and constrain action.</w:t>
      </w:r>
      <w:r w:rsidRPr="00B03FEE">
        <w:rPr>
          <w:rFonts w:asciiTheme="minorHAnsi" w:hAnsiTheme="minorHAnsi" w:cstheme="minorHAnsi"/>
          <w:sz w:val="16"/>
        </w:rPr>
        <w:t xml:space="preserve"> </w:t>
      </w:r>
      <w:r w:rsidRPr="00B03FEE">
        <w:rPr>
          <w:rFonts w:asciiTheme="minorHAnsi" w:hAnsiTheme="minorHAnsi" w:cstheme="minorHAnsi"/>
          <w:u w:val="single"/>
        </w:rPr>
        <w:t xml:space="preserve">The artisanal model renders speech an instrumental function that conveys </w:t>
      </w:r>
      <w:proofErr w:type="gramStart"/>
      <w:r w:rsidRPr="00B03FEE">
        <w:rPr>
          <w:rFonts w:asciiTheme="minorHAnsi" w:hAnsiTheme="minorHAnsi" w:cstheme="minorHAnsi"/>
          <w:u w:val="single"/>
        </w:rPr>
        <w:t>preformed</w:t>
      </w:r>
      <w:proofErr w:type="gramEnd"/>
      <w:r w:rsidRPr="00B03FEE">
        <w:rPr>
          <w:rFonts w:asciiTheme="minorHAnsi" w:hAnsiTheme="minorHAnsi" w:cstheme="minorHAnsi"/>
          <w:u w:val="single"/>
        </w:rPr>
        <w:t xml:space="preserve"> meanings efficiently. </w:t>
      </w:r>
      <w:r w:rsidRPr="00B03FEE">
        <w:rPr>
          <w:rFonts w:asciiTheme="minorHAnsi" w:hAnsiTheme="minorHAnsi" w:cstheme="minorHAnsi"/>
          <w:highlight w:val="cyan"/>
          <w:u w:val="single"/>
        </w:rPr>
        <w:t>This</w:t>
      </w:r>
      <w:r w:rsidRPr="00B03FEE">
        <w:rPr>
          <w:rFonts w:asciiTheme="minorHAnsi" w:hAnsiTheme="minorHAnsi" w:cstheme="minorHAnsi"/>
          <w:u w:val="single"/>
        </w:rPr>
        <w:t xml:space="preserve"> is a thoroughly </w:t>
      </w:r>
      <w:r w:rsidRPr="00B03FEE">
        <w:rPr>
          <w:rFonts w:asciiTheme="minorHAnsi" w:hAnsiTheme="minorHAnsi" w:cstheme="minorHAnsi"/>
          <w:b/>
          <w:iCs/>
          <w:highlight w:val="cyan"/>
          <w:u w:val="single"/>
          <w:bdr w:val="single" w:sz="8" w:space="0" w:color="auto"/>
        </w:rPr>
        <w:t>sterile ecology of communication</w:t>
      </w:r>
      <w:r w:rsidRPr="00B03FEE">
        <w:rPr>
          <w:rFonts w:asciiTheme="minorHAnsi" w:hAnsiTheme="minorHAnsi" w:cstheme="minorHAnsi"/>
          <w:u w:val="single"/>
        </w:rPr>
        <w:t>: minds making speech to transfer information to other minds.</w:t>
      </w:r>
      <w:r w:rsidRPr="00B03FEE">
        <w:rPr>
          <w:rFonts w:asciiTheme="minorHAnsi" w:hAnsiTheme="minorHAnsi" w:cstheme="minorHAnsi"/>
          <w:sz w:val="16"/>
          <w:u w:val="single"/>
        </w:rPr>
        <w:t xml:space="preserve"> </w:t>
      </w:r>
      <w:r w:rsidRPr="00B03FEE">
        <w:rPr>
          <w:rFonts w:asciiTheme="minorHAnsi" w:hAnsiTheme="minorHAnsi" w:cstheme="minorHAnsi"/>
          <w:sz w:val="16"/>
        </w:rPr>
        <w:t xml:space="preserve">More strongly: </w:t>
      </w:r>
      <w:r w:rsidRPr="00B03FEE">
        <w:rPr>
          <w:rFonts w:asciiTheme="minorHAnsi" w:hAnsiTheme="minorHAnsi" w:cstheme="minorHAnsi"/>
          <w:u w:val="single"/>
        </w:rPr>
        <w:t xml:space="preserve">the liberal-humanist voice </w:t>
      </w:r>
      <w:r w:rsidRPr="00B03FEE">
        <w:rPr>
          <w:rFonts w:asciiTheme="minorHAnsi" w:hAnsiTheme="minorHAnsi" w:cstheme="minorHAnsi"/>
          <w:highlight w:val="cyan"/>
          <w:u w:val="single"/>
        </w:rPr>
        <w:t>is constituted through</w:t>
      </w:r>
      <w:r w:rsidRPr="00B03FEE">
        <w:rPr>
          <w:rFonts w:asciiTheme="minorHAnsi" w:hAnsiTheme="minorHAnsi" w:cstheme="minorHAnsi"/>
          <w:u w:val="single"/>
        </w:rPr>
        <w:t xml:space="preserve"> a form of </w:t>
      </w:r>
      <w:r w:rsidRPr="00B03FEE">
        <w:rPr>
          <w:rFonts w:asciiTheme="minorHAnsi" w:hAnsiTheme="minorHAnsi" w:cstheme="minorHAnsi"/>
          <w:b/>
          <w:iCs/>
          <w:highlight w:val="cyan"/>
          <w:u w:val="single"/>
          <w:bdr w:val="single" w:sz="8" w:space="0" w:color="auto"/>
        </w:rPr>
        <w:t>alienation</w:t>
      </w:r>
      <w:r w:rsidRPr="00B03FEE">
        <w:rPr>
          <w:rFonts w:asciiTheme="minorHAnsi" w:hAnsiTheme="minorHAnsi" w:cstheme="minorHAnsi"/>
          <w:sz w:val="16"/>
        </w:rPr>
        <w:t xml:space="preserve">, an abstraction </w:t>
      </w:r>
      <w:r w:rsidRPr="00B03FEE">
        <w:rPr>
          <w:rFonts w:asciiTheme="minorHAnsi" w:hAnsiTheme="minorHAnsi" w:cstheme="minorHAnsi"/>
          <w:highlight w:val="cyan"/>
          <w:u w:val="single"/>
        </w:rPr>
        <w:t xml:space="preserve">from the social </w:t>
      </w:r>
      <w:r w:rsidRPr="00B03FEE">
        <w:rPr>
          <w:rFonts w:asciiTheme="minorHAnsi" w:hAnsiTheme="minorHAnsi" w:cstheme="minorHAnsi"/>
          <w:b/>
          <w:iCs/>
          <w:highlight w:val="cyan"/>
          <w:u w:val="single"/>
          <w:bdr w:val="single" w:sz="8" w:space="0" w:color="auto"/>
        </w:rPr>
        <w:t>relations</w:t>
      </w:r>
      <w:r w:rsidRPr="00B03FEE">
        <w:rPr>
          <w:rFonts w:asciiTheme="minorHAnsi" w:hAnsiTheme="minorHAnsi" w:cstheme="minorHAnsi"/>
          <w:highlight w:val="cyan"/>
          <w:u w:val="single"/>
        </w:rPr>
        <w:t xml:space="preserve">, </w:t>
      </w:r>
      <w:r w:rsidRPr="00B03FEE">
        <w:rPr>
          <w:rFonts w:asciiTheme="minorHAnsi" w:hAnsiTheme="minorHAnsi" w:cstheme="minorHAnsi"/>
          <w:b/>
          <w:iCs/>
          <w:highlight w:val="cyan"/>
          <w:u w:val="single"/>
          <w:bdr w:val="single" w:sz="8" w:space="0" w:color="auto"/>
        </w:rPr>
        <w:t>affordances</w:t>
      </w:r>
      <w:r w:rsidRPr="00B03FEE">
        <w:rPr>
          <w:rFonts w:asciiTheme="minorHAnsi" w:hAnsiTheme="minorHAnsi" w:cstheme="minorHAnsi"/>
          <w:highlight w:val="cyan"/>
          <w:u w:val="single"/>
        </w:rPr>
        <w:t xml:space="preserve">, </w:t>
      </w:r>
      <w:r w:rsidRPr="00B03FEE">
        <w:rPr>
          <w:rFonts w:asciiTheme="minorHAnsi" w:hAnsiTheme="minorHAnsi" w:cstheme="minorHAnsi"/>
          <w:b/>
          <w:iCs/>
          <w:highlight w:val="cyan"/>
          <w:u w:val="single"/>
          <w:bdr w:val="single" w:sz="8" w:space="0" w:color="auto"/>
        </w:rPr>
        <w:t>collective voices</w:t>
      </w:r>
      <w:r w:rsidRPr="00B03FEE">
        <w:rPr>
          <w:rFonts w:asciiTheme="minorHAnsi" w:hAnsiTheme="minorHAnsi" w:cstheme="minorHAnsi"/>
          <w:highlight w:val="cyan"/>
          <w:u w:val="single"/>
        </w:rPr>
        <w:t xml:space="preserve">, and </w:t>
      </w:r>
      <w:r w:rsidRPr="00B03FEE">
        <w:rPr>
          <w:rFonts w:asciiTheme="minorHAnsi" w:hAnsiTheme="minorHAnsi" w:cstheme="minorHAnsi"/>
          <w:b/>
          <w:iCs/>
          <w:highlight w:val="cyan"/>
          <w:u w:val="single"/>
          <w:bdr w:val="single" w:sz="8" w:space="0" w:color="auto"/>
        </w:rPr>
        <w:t>environments</w:t>
      </w:r>
      <w:r w:rsidRPr="00B03FEE">
        <w:rPr>
          <w:rFonts w:asciiTheme="minorHAnsi" w:hAnsiTheme="minorHAnsi" w:cstheme="minorHAnsi"/>
          <w:highlight w:val="cyan"/>
          <w:u w:val="single"/>
        </w:rPr>
        <w:t xml:space="preserve"> that</w:t>
      </w:r>
      <w:r w:rsidRPr="00B03FEE">
        <w:rPr>
          <w:rFonts w:asciiTheme="minorHAnsi" w:hAnsiTheme="minorHAnsi" w:cstheme="minorHAnsi"/>
          <w:u w:val="single"/>
        </w:rPr>
        <w:t xml:space="preserve"> </w:t>
      </w:r>
      <w:r w:rsidRPr="00B03FEE">
        <w:rPr>
          <w:rFonts w:asciiTheme="minorHAnsi" w:hAnsiTheme="minorHAnsi" w:cstheme="minorHAnsi"/>
          <w:highlight w:val="cyan"/>
          <w:u w:val="single"/>
        </w:rPr>
        <w:t xml:space="preserve">constitute the </w:t>
      </w:r>
      <w:r w:rsidRPr="00B03FEE">
        <w:rPr>
          <w:rFonts w:asciiTheme="minorHAnsi" w:hAnsiTheme="minorHAnsi" w:cstheme="minorHAnsi"/>
          <w:b/>
          <w:iCs/>
          <w:highlight w:val="cyan"/>
          <w:u w:val="single"/>
          <w:bdr w:val="single" w:sz="8" w:space="0" w:color="auto"/>
        </w:rPr>
        <w:t>individual voice</w:t>
      </w:r>
      <w:r w:rsidRPr="00B03FEE">
        <w:rPr>
          <w:rFonts w:asciiTheme="minorHAnsi" w:hAnsiTheme="minorHAnsi" w:cstheme="minorHAnsi"/>
          <w:b/>
          <w:iCs/>
          <w:u w:val="single"/>
          <w:bdr w:val="single" w:sz="8" w:space="0" w:color="auto"/>
        </w:rPr>
        <w:t>.</w:t>
      </w:r>
      <w:r w:rsidRPr="00B03FEE">
        <w:rPr>
          <w:rFonts w:asciiTheme="minorHAnsi" w:hAnsiTheme="minorHAnsi" w:cstheme="minorHAnsi"/>
          <w:u w:val="single"/>
        </w:rPr>
        <w:t xml:space="preserve"> The alienation of our voices has a history. </w:t>
      </w:r>
      <w:r w:rsidRPr="00B03FEE">
        <w:rPr>
          <w:rFonts w:asciiTheme="minorHAnsi" w:hAnsiTheme="minorHAnsi" w:cstheme="minorHAnsi"/>
          <w:highlight w:val="cyan"/>
          <w:u w:val="single"/>
        </w:rPr>
        <w:t>We pretend</w:t>
      </w:r>
      <w:r w:rsidRPr="00B03FEE">
        <w:rPr>
          <w:rFonts w:asciiTheme="minorHAnsi" w:hAnsiTheme="minorHAnsi" w:cstheme="minorHAnsi"/>
          <w:u w:val="single"/>
        </w:rPr>
        <w:t xml:space="preserve"> that </w:t>
      </w:r>
      <w:r w:rsidRPr="00B03FEE">
        <w:rPr>
          <w:rFonts w:asciiTheme="minorHAnsi" w:hAnsiTheme="minorHAnsi" w:cstheme="minorHAnsi"/>
          <w:highlight w:val="cyan"/>
          <w:u w:val="single"/>
        </w:rPr>
        <w:t>communication</w:t>
      </w:r>
      <w:r w:rsidRPr="00B03FEE">
        <w:rPr>
          <w:rFonts w:asciiTheme="minorHAnsi" w:hAnsiTheme="minorHAnsi" w:cstheme="minorHAnsi"/>
          <w:sz w:val="16"/>
        </w:rPr>
        <w:t xml:space="preserve"> (if it must have a body) </w:t>
      </w:r>
      <w:r w:rsidRPr="00B03FEE">
        <w:rPr>
          <w:rFonts w:asciiTheme="minorHAnsi" w:hAnsiTheme="minorHAnsi" w:cstheme="minorHAnsi"/>
          <w:highlight w:val="cyan"/>
          <w:u w:val="single"/>
        </w:rPr>
        <w:t>has</w:t>
      </w:r>
      <w:r w:rsidRPr="00B03FEE">
        <w:rPr>
          <w:rFonts w:asciiTheme="minorHAnsi" w:hAnsiTheme="minorHAnsi" w:cstheme="minorHAnsi"/>
          <w:u w:val="single"/>
        </w:rPr>
        <w:t xml:space="preserve"> a normal body: </w:t>
      </w:r>
      <w:r w:rsidRPr="00B03FEE">
        <w:rPr>
          <w:rFonts w:asciiTheme="minorHAnsi" w:hAnsiTheme="minorHAnsi" w:cstheme="minorHAnsi"/>
          <w:highlight w:val="cyan"/>
          <w:u w:val="single"/>
        </w:rPr>
        <w:t>an abled</w:t>
      </w:r>
      <w:r w:rsidRPr="00B03FEE">
        <w:rPr>
          <w:rFonts w:asciiTheme="minorHAnsi" w:hAnsiTheme="minorHAnsi" w:cstheme="minorHAnsi"/>
          <w:u w:val="single"/>
        </w:rPr>
        <w:t xml:space="preserve"> body that needs no help, thank you very much; a </w:t>
      </w:r>
      <w:r w:rsidRPr="00B03FEE">
        <w:rPr>
          <w:rFonts w:asciiTheme="minorHAnsi" w:hAnsiTheme="minorHAnsi" w:cstheme="minorHAnsi"/>
          <w:highlight w:val="cyan"/>
          <w:u w:val="single"/>
        </w:rPr>
        <w:t>male</w:t>
      </w:r>
      <w:r w:rsidRPr="00B03FEE">
        <w:rPr>
          <w:rFonts w:asciiTheme="minorHAnsi" w:hAnsiTheme="minorHAnsi" w:cstheme="minorHAnsi"/>
          <w:u w:val="single"/>
        </w:rPr>
        <w:t xml:space="preserve"> and </w:t>
      </w:r>
      <w:r w:rsidRPr="00B03FEE">
        <w:rPr>
          <w:rFonts w:asciiTheme="minorHAnsi" w:hAnsiTheme="minorHAnsi" w:cstheme="minorHAnsi"/>
          <w:highlight w:val="cyan"/>
          <w:u w:val="single"/>
        </w:rPr>
        <w:t>virile</w:t>
      </w:r>
      <w:r w:rsidRPr="00B03FEE">
        <w:rPr>
          <w:rFonts w:asciiTheme="minorHAnsi" w:hAnsiTheme="minorHAnsi" w:cstheme="minorHAnsi"/>
          <w:u w:val="single"/>
        </w:rPr>
        <w:t xml:space="preserve"> body that dominates weakness and uncertainty to command attention; a </w:t>
      </w:r>
      <w:r w:rsidRPr="00B03FEE">
        <w:rPr>
          <w:rFonts w:asciiTheme="minorHAnsi" w:hAnsiTheme="minorHAnsi" w:cstheme="minorHAnsi"/>
          <w:highlight w:val="cyan"/>
          <w:u w:val="single"/>
        </w:rPr>
        <w:t>straight</w:t>
      </w:r>
      <w:r w:rsidRPr="00B03FEE">
        <w:rPr>
          <w:rFonts w:asciiTheme="minorHAnsi" w:hAnsiTheme="minorHAnsi" w:cstheme="minorHAnsi"/>
          <w:u w:val="single"/>
        </w:rPr>
        <w:t xml:space="preserve"> body never veering from its course; a </w:t>
      </w:r>
      <w:r w:rsidRPr="00B03FEE">
        <w:rPr>
          <w:rFonts w:asciiTheme="minorHAnsi" w:hAnsiTheme="minorHAnsi" w:cstheme="minorHAnsi"/>
          <w:highlight w:val="cyan"/>
          <w:u w:val="single"/>
        </w:rPr>
        <w:t xml:space="preserve">respectable white body that can be </w:t>
      </w:r>
      <w:r w:rsidRPr="00B03FEE">
        <w:rPr>
          <w:rFonts w:asciiTheme="minorHAnsi" w:hAnsiTheme="minorHAnsi" w:cstheme="minorHAnsi"/>
          <w:b/>
          <w:iCs/>
          <w:highlight w:val="cyan"/>
          <w:u w:val="single"/>
          <w:bdr w:val="single" w:sz="8" w:space="0" w:color="auto"/>
        </w:rPr>
        <w:t>trusted</w:t>
      </w:r>
      <w:r w:rsidRPr="00B03FEE">
        <w:rPr>
          <w:rFonts w:asciiTheme="minorHAnsi" w:hAnsiTheme="minorHAnsi" w:cstheme="minorHAnsi"/>
          <w:highlight w:val="cyan"/>
          <w:u w:val="single"/>
        </w:rPr>
        <w:t xml:space="preserve"> to deliver </w:t>
      </w:r>
      <w:proofErr w:type="spellStart"/>
      <w:r w:rsidRPr="00B03FEE">
        <w:rPr>
          <w:rFonts w:asciiTheme="minorHAnsi" w:hAnsiTheme="minorHAnsi" w:cstheme="minorHAnsi"/>
          <w:b/>
          <w:iCs/>
          <w:highlight w:val="cyan"/>
          <w:u w:val="single"/>
          <w:bdr w:val="single" w:sz="8" w:space="0" w:color="auto"/>
        </w:rPr>
        <w:t>civilised</w:t>
      </w:r>
      <w:proofErr w:type="spellEnd"/>
      <w:r w:rsidRPr="00B03FEE">
        <w:rPr>
          <w:rFonts w:asciiTheme="minorHAnsi" w:hAnsiTheme="minorHAnsi" w:cstheme="minorHAnsi"/>
          <w:b/>
          <w:iCs/>
          <w:highlight w:val="cyan"/>
          <w:u w:val="single"/>
          <w:bdr w:val="single" w:sz="8" w:space="0" w:color="auto"/>
        </w:rPr>
        <w:t xml:space="preserve"> truths.</w:t>
      </w:r>
      <w:r w:rsidRPr="00B03FEE">
        <w:rPr>
          <w:rFonts w:asciiTheme="minorHAnsi" w:hAnsiTheme="minorHAnsi" w:cstheme="minorHAnsi"/>
          <w:sz w:val="16"/>
        </w:rPr>
        <w:t xml:space="preserve"> When we’re feeling our best, communication sheds the body altogether to become a direct link between minds, a psychic postal man. John Durham Peters (1999, 16) describes the widespread buzz about communication in the nineteenth century as the desire for “telepathy,” the unmediated contact between and communion of souls. Telepathy is a dream invented circa 1880 by white bourgeois men afraid of the sin of voices playing together in the dirt.</w:t>
      </w:r>
    </w:p>
    <w:p w14:paraId="1F42C7A0" w14:textId="77777777" w:rsidR="00573318" w:rsidRPr="00573318" w:rsidRDefault="00573318" w:rsidP="00573318"/>
    <w:p w14:paraId="06550F68" w14:textId="77777777" w:rsidR="00573318" w:rsidRPr="00680917" w:rsidRDefault="00573318" w:rsidP="00573318">
      <w:pPr>
        <w:pStyle w:val="Heading4"/>
        <w:rPr>
          <w:rFonts w:asciiTheme="minorHAnsi" w:hAnsiTheme="minorHAnsi" w:cstheme="minorHAnsi"/>
        </w:rPr>
      </w:pPr>
      <w:r w:rsidRPr="00680917">
        <w:rPr>
          <w:rFonts w:asciiTheme="minorHAnsi" w:hAnsiTheme="minorHAnsi" w:cstheme="minorHAnsi"/>
        </w:rPr>
        <w:t xml:space="preserve">The </w:t>
      </w:r>
      <w:proofErr w:type="spellStart"/>
      <w:r w:rsidRPr="00680917">
        <w:rPr>
          <w:rFonts w:asciiTheme="minorHAnsi" w:hAnsiTheme="minorHAnsi" w:cstheme="minorHAnsi"/>
        </w:rPr>
        <w:t>aff</w:t>
      </w:r>
      <w:proofErr w:type="spellEnd"/>
      <w:r w:rsidRPr="00680917">
        <w:rPr>
          <w:rFonts w:asciiTheme="minorHAnsi" w:hAnsiTheme="minorHAnsi" w:cstheme="minorHAnsi"/>
        </w:rPr>
        <w:t xml:space="preserve"> wants to speak for nowhere, to strive to be the “liberal subject” that can find objective truth</w:t>
      </w:r>
      <w:r>
        <w:rPr>
          <w:rFonts w:asciiTheme="minorHAnsi" w:hAnsiTheme="minorHAnsi" w:cstheme="minorHAnsi"/>
        </w:rPr>
        <w:t xml:space="preserve"> which </w:t>
      </w:r>
      <w:r w:rsidRPr="00680917">
        <w:rPr>
          <w:rFonts w:asciiTheme="minorHAnsi" w:hAnsiTheme="minorHAnsi" w:cstheme="minorHAnsi"/>
        </w:rPr>
        <w:t xml:space="preserve">creates a model where disabled speakers must play the </w:t>
      </w:r>
      <w:proofErr w:type="gramStart"/>
      <w:r w:rsidRPr="00680917">
        <w:rPr>
          <w:rFonts w:asciiTheme="minorHAnsi" w:hAnsiTheme="minorHAnsi" w:cstheme="minorHAnsi"/>
        </w:rPr>
        <w:t>human, or</w:t>
      </w:r>
      <w:proofErr w:type="gramEnd"/>
      <w:r w:rsidRPr="00680917">
        <w:rPr>
          <w:rFonts w:asciiTheme="minorHAnsi" w:hAnsiTheme="minorHAnsi" w:cstheme="minorHAnsi"/>
        </w:rPr>
        <w:t xml:space="preserve"> be excluded.  </w:t>
      </w:r>
    </w:p>
    <w:p w14:paraId="083CC960" w14:textId="77777777" w:rsidR="00573318" w:rsidRPr="00680917" w:rsidRDefault="00573318" w:rsidP="00573318">
      <w:pPr>
        <w:rPr>
          <w:rFonts w:asciiTheme="minorHAnsi" w:hAnsiTheme="minorHAnsi" w:cstheme="minorHAnsi"/>
        </w:rPr>
      </w:pPr>
      <w:r w:rsidRPr="00680917">
        <w:rPr>
          <w:rFonts w:asciiTheme="minorHAnsi" w:hAnsiTheme="minorHAnsi" w:cstheme="minorHAnsi"/>
          <w:b/>
          <w:bCs/>
          <w:sz w:val="26"/>
        </w:rPr>
        <w:t>St. Pierre 15</w:t>
      </w:r>
      <w:r w:rsidRPr="00680917">
        <w:rPr>
          <w:rFonts w:asciiTheme="minorHAnsi" w:hAnsiTheme="minorHAnsi" w:cstheme="minorHAnsi"/>
        </w:rPr>
        <w:t xml:space="preserve"> (Joshua, PhD Candidate at the University of Alberta, Department of Philosophy. “Cripping Communication: Speech, Disability, and Exclusion in Liberal Humanist and </w:t>
      </w:r>
      <w:proofErr w:type="spellStart"/>
      <w:r w:rsidRPr="00680917">
        <w:rPr>
          <w:rFonts w:asciiTheme="minorHAnsi" w:hAnsiTheme="minorHAnsi" w:cstheme="minorHAnsi"/>
        </w:rPr>
        <w:t>Posthumanist</w:t>
      </w:r>
      <w:proofErr w:type="spellEnd"/>
      <w:r w:rsidRPr="00680917">
        <w:rPr>
          <w:rFonts w:asciiTheme="minorHAnsi" w:hAnsiTheme="minorHAnsi" w:cstheme="minorHAnsi"/>
        </w:rPr>
        <w:t xml:space="preserve"> Discourse” </w:t>
      </w:r>
      <w:r w:rsidRPr="00680917">
        <w:rPr>
          <w:rFonts w:asciiTheme="minorHAnsi" w:hAnsiTheme="minorHAnsi" w:cstheme="minorHAnsi"/>
          <w:i/>
        </w:rPr>
        <w:t>Communication Theory 25</w:t>
      </w:r>
      <w:r w:rsidRPr="00680917">
        <w:rPr>
          <w:rFonts w:asciiTheme="minorHAnsi" w:hAnsiTheme="minorHAnsi" w:cstheme="minorHAnsi"/>
        </w:rPr>
        <w:t xml:space="preserve"> (2015) 330–348, RB)</w:t>
      </w:r>
    </w:p>
    <w:p w14:paraId="1F060B05" w14:textId="77777777" w:rsidR="00573318" w:rsidRPr="00680917" w:rsidRDefault="00573318" w:rsidP="00573318">
      <w:pPr>
        <w:autoSpaceDE w:val="0"/>
        <w:autoSpaceDN w:val="0"/>
        <w:adjustRightInd w:val="0"/>
        <w:spacing w:after="0" w:line="240" w:lineRule="auto"/>
        <w:rPr>
          <w:rFonts w:asciiTheme="minorHAnsi" w:hAnsiTheme="minorHAnsi" w:cstheme="minorHAnsi"/>
          <w:sz w:val="21"/>
          <w:szCs w:val="21"/>
          <w:u w:val="single"/>
        </w:rPr>
      </w:pPr>
      <w:r w:rsidRPr="00680917">
        <w:rPr>
          <w:rFonts w:asciiTheme="minorHAnsi" w:hAnsiTheme="minorHAnsi" w:cstheme="minorHAnsi"/>
          <w:sz w:val="21"/>
          <w:szCs w:val="21"/>
          <w:u w:val="single"/>
        </w:rPr>
        <w:t>Iris Young casts the liberal subject in his/her political context, arguing for a conception of “universal citizenship.”</w:t>
      </w:r>
      <w:r w:rsidRPr="00680917">
        <w:rPr>
          <w:rFonts w:asciiTheme="minorHAnsi" w:hAnsiTheme="minorHAnsi" w:cstheme="minorHAnsi"/>
          <w:sz w:val="21"/>
          <w:szCs w:val="21"/>
        </w:rPr>
        <w:t xml:space="preserve"> In her assessment, </w:t>
      </w:r>
      <w:r w:rsidRPr="00680917">
        <w:rPr>
          <w:rFonts w:asciiTheme="minorHAnsi" w:hAnsiTheme="minorHAnsi" w:cstheme="minorHAnsi"/>
          <w:sz w:val="21"/>
          <w:szCs w:val="21"/>
          <w:u w:val="single"/>
        </w:rPr>
        <w:t xml:space="preserve">the </w:t>
      </w:r>
      <w:r w:rsidRPr="00680917">
        <w:rPr>
          <w:rStyle w:val="Emphasis"/>
          <w:rFonts w:asciiTheme="minorHAnsi" w:hAnsiTheme="minorHAnsi" w:cstheme="minorHAnsi"/>
          <w:highlight w:val="cyan"/>
        </w:rPr>
        <w:t>liberal subject transcends</w:t>
      </w:r>
      <w:r w:rsidRPr="00680917">
        <w:rPr>
          <w:rStyle w:val="Emphasis"/>
          <w:rFonts w:asciiTheme="minorHAnsi" w:hAnsiTheme="minorHAnsi" w:cstheme="minorHAnsi"/>
        </w:rPr>
        <w:t xml:space="preserve"> </w:t>
      </w:r>
      <w:r w:rsidRPr="00680917">
        <w:rPr>
          <w:rFonts w:asciiTheme="minorHAnsi" w:hAnsiTheme="minorHAnsi" w:cstheme="minorHAnsi"/>
        </w:rPr>
        <w:t>his/her</w:t>
      </w:r>
      <w:r w:rsidRPr="00680917">
        <w:rPr>
          <w:rStyle w:val="Emphasis"/>
          <w:rFonts w:asciiTheme="minorHAnsi" w:hAnsiTheme="minorHAnsi" w:cstheme="minorHAnsi"/>
        </w:rPr>
        <w:t xml:space="preserve"> </w:t>
      </w:r>
      <w:r w:rsidRPr="00680917">
        <w:rPr>
          <w:rStyle w:val="Emphasis"/>
          <w:rFonts w:asciiTheme="minorHAnsi" w:hAnsiTheme="minorHAnsi" w:cstheme="minorHAnsi"/>
          <w:highlight w:val="cyan"/>
        </w:rPr>
        <w:t>self-interested particularity through public discussion and decision making by which private interests can agree on a common good</w:t>
      </w:r>
      <w:r w:rsidRPr="00680917">
        <w:rPr>
          <w:rFonts w:asciiTheme="minorHAnsi" w:hAnsiTheme="minorHAnsi" w:cstheme="minorHAnsi"/>
          <w:sz w:val="21"/>
          <w:szCs w:val="21"/>
          <w:highlight w:val="cyan"/>
          <w:u w:val="single"/>
        </w:rPr>
        <w:t xml:space="preserve"> (</w:t>
      </w:r>
      <w:r w:rsidRPr="00680917">
        <w:rPr>
          <w:rFonts w:asciiTheme="minorHAnsi" w:hAnsiTheme="minorHAnsi" w:cstheme="minorHAnsi"/>
          <w:sz w:val="21"/>
          <w:szCs w:val="21"/>
          <w:u w:val="single"/>
        </w:rPr>
        <w:t xml:space="preserve">1989, p. 253).The </w:t>
      </w:r>
      <w:r w:rsidRPr="00680917">
        <w:rPr>
          <w:rFonts w:asciiTheme="minorHAnsi" w:hAnsiTheme="minorHAnsi" w:cstheme="minorHAnsi"/>
          <w:sz w:val="21"/>
          <w:szCs w:val="21"/>
          <w:highlight w:val="cyan"/>
          <w:u w:val="single"/>
        </w:rPr>
        <w:t>universal citizen</w:t>
      </w:r>
      <w:r w:rsidRPr="00680917">
        <w:rPr>
          <w:rFonts w:asciiTheme="minorHAnsi" w:hAnsiTheme="minorHAnsi" w:cstheme="minorHAnsi"/>
          <w:sz w:val="21"/>
          <w:szCs w:val="21"/>
          <w:u w:val="single"/>
        </w:rPr>
        <w:t xml:space="preserve"> is therefore homogenized, as “citizenship is an expression of the universality of human life; it is a </w:t>
      </w:r>
      <w:r w:rsidRPr="00680917">
        <w:rPr>
          <w:rFonts w:asciiTheme="minorHAnsi" w:hAnsiTheme="minorHAnsi" w:cstheme="minorHAnsi"/>
          <w:sz w:val="21"/>
          <w:szCs w:val="21"/>
          <w:highlight w:val="cyan"/>
          <w:u w:val="single"/>
        </w:rPr>
        <w:t>realm of rationality</w:t>
      </w:r>
      <w:r w:rsidRPr="00680917">
        <w:rPr>
          <w:rFonts w:asciiTheme="minorHAnsi" w:hAnsiTheme="minorHAnsi" w:cstheme="minorHAnsi"/>
          <w:sz w:val="21"/>
          <w:szCs w:val="21"/>
          <w:u w:val="single"/>
        </w:rPr>
        <w:t xml:space="preserve"> and freedom as </w:t>
      </w:r>
      <w:r w:rsidRPr="00680917">
        <w:rPr>
          <w:rFonts w:asciiTheme="minorHAnsi" w:hAnsiTheme="minorHAnsi" w:cstheme="minorHAnsi"/>
          <w:sz w:val="21"/>
          <w:szCs w:val="21"/>
          <w:highlight w:val="cyan"/>
          <w:u w:val="single"/>
        </w:rPr>
        <w:t>opposed</w:t>
      </w:r>
      <w:r w:rsidRPr="00680917">
        <w:rPr>
          <w:rFonts w:asciiTheme="minorHAnsi" w:hAnsiTheme="minorHAnsi" w:cstheme="minorHAnsi"/>
          <w:sz w:val="21"/>
          <w:szCs w:val="21"/>
          <w:u w:val="single"/>
        </w:rPr>
        <w:t xml:space="preserve"> to the </w:t>
      </w:r>
      <w:r w:rsidRPr="00680917">
        <w:rPr>
          <w:rFonts w:asciiTheme="minorHAnsi" w:hAnsiTheme="minorHAnsi" w:cstheme="minorHAnsi"/>
          <w:sz w:val="21"/>
          <w:szCs w:val="21"/>
          <w:highlight w:val="cyan"/>
          <w:u w:val="single"/>
        </w:rPr>
        <w:t>heteronomous realm of particular need, interest, and desire</w:t>
      </w:r>
      <w:r w:rsidRPr="00680917">
        <w:rPr>
          <w:rFonts w:asciiTheme="minorHAnsi" w:hAnsiTheme="minorHAnsi" w:cstheme="minorHAnsi"/>
          <w:sz w:val="21"/>
          <w:szCs w:val="21"/>
          <w:u w:val="single"/>
        </w:rPr>
        <w:t>”</w:t>
      </w:r>
      <w:r w:rsidRPr="00680917">
        <w:rPr>
          <w:rFonts w:asciiTheme="minorHAnsi" w:hAnsiTheme="minorHAnsi" w:cstheme="minorHAnsi"/>
          <w:sz w:val="21"/>
          <w:szCs w:val="21"/>
        </w:rPr>
        <w:t xml:space="preserve"> (1989, p. 253).</w:t>
      </w:r>
      <w:r w:rsidRPr="00680917">
        <w:rPr>
          <w:rFonts w:asciiTheme="minorHAnsi" w:hAnsiTheme="minorHAnsi" w:cstheme="minorHAnsi"/>
          <w:sz w:val="21"/>
          <w:szCs w:val="21"/>
          <w:u w:val="single"/>
        </w:rPr>
        <w:t xml:space="preserve">The universal citizen transcends differences threatening impartiality and equality by essentializing himself or herself and projecting that self into the politicized public sphere. </w:t>
      </w:r>
    </w:p>
    <w:p w14:paraId="45E1798F" w14:textId="77777777" w:rsidR="00573318" w:rsidRPr="00680917" w:rsidRDefault="00573318" w:rsidP="00573318">
      <w:pPr>
        <w:autoSpaceDE w:val="0"/>
        <w:autoSpaceDN w:val="0"/>
        <w:adjustRightInd w:val="0"/>
        <w:spacing w:after="0" w:line="240" w:lineRule="auto"/>
        <w:rPr>
          <w:rFonts w:asciiTheme="minorHAnsi" w:hAnsiTheme="minorHAnsi" w:cstheme="minorHAnsi"/>
          <w:sz w:val="21"/>
          <w:szCs w:val="21"/>
          <w:u w:val="single"/>
        </w:rPr>
      </w:pPr>
      <w:r w:rsidRPr="00680917">
        <w:rPr>
          <w:rFonts w:asciiTheme="minorHAnsi" w:hAnsiTheme="minorHAnsi" w:cstheme="minorHAnsi"/>
          <w:sz w:val="21"/>
          <w:szCs w:val="21"/>
          <w:u w:val="single"/>
        </w:rPr>
        <w:t>If to be truly human in liberal humanist discourse is to exercise autonomous reason, and if speaking realizes oneself as a rational and social agent within the public sphere, then having a voice has direct bearing on the universal citizen—so much so that I believe it possible to conceive of what might be termed a “</w:t>
      </w:r>
      <w:r w:rsidRPr="00680917">
        <w:rPr>
          <w:rFonts w:asciiTheme="minorHAnsi" w:hAnsiTheme="minorHAnsi" w:cstheme="minorHAnsi"/>
          <w:sz w:val="21"/>
          <w:szCs w:val="21"/>
          <w:highlight w:val="cyan"/>
          <w:u w:val="single"/>
        </w:rPr>
        <w:t>universal speaker</w:t>
      </w:r>
      <w:r w:rsidRPr="00680917">
        <w:rPr>
          <w:rFonts w:asciiTheme="minorHAnsi" w:hAnsiTheme="minorHAnsi" w:cstheme="minorHAnsi"/>
          <w:sz w:val="21"/>
          <w:szCs w:val="21"/>
          <w:u w:val="single"/>
        </w:rPr>
        <w:t xml:space="preserve">.” Because </w:t>
      </w:r>
      <w:r w:rsidRPr="00680917">
        <w:rPr>
          <w:rFonts w:asciiTheme="minorHAnsi" w:hAnsiTheme="minorHAnsi" w:cstheme="minorHAnsi"/>
          <w:sz w:val="21"/>
          <w:szCs w:val="21"/>
          <w:highlight w:val="cyan"/>
          <w:u w:val="single"/>
        </w:rPr>
        <w:t>speech plays a pivotal role in the realization of the self as a rational agent</w:t>
      </w:r>
      <w:r w:rsidRPr="00680917">
        <w:rPr>
          <w:rFonts w:asciiTheme="minorHAnsi" w:hAnsiTheme="minorHAnsi" w:cstheme="minorHAnsi"/>
          <w:sz w:val="21"/>
          <w:szCs w:val="21"/>
          <w:u w:val="single"/>
        </w:rPr>
        <w:t>, then if one is to speak, he/she must speak in a way that defends the universality of autonomous reason against embodied and historical particularity</w:t>
      </w:r>
      <w:r w:rsidRPr="00680917">
        <w:rPr>
          <w:rFonts w:asciiTheme="minorHAnsi" w:hAnsiTheme="minorHAnsi" w:cstheme="minorHAnsi"/>
          <w:sz w:val="12"/>
          <w:szCs w:val="21"/>
        </w:rPr>
        <w:t xml:space="preserve">. </w:t>
      </w:r>
      <w:r w:rsidRPr="00680917">
        <w:rPr>
          <w:rFonts w:asciiTheme="minorHAnsi" w:hAnsiTheme="minorHAnsi" w:cstheme="minorHAnsi"/>
          <w:sz w:val="21"/>
          <w:szCs w:val="21"/>
          <w:u w:val="single"/>
        </w:rPr>
        <w:t xml:space="preserve">Furthermore, the universal speaker, like the universal citizen, must be marked by impartiality. As stated by Young, “impartial reason aims to adopt a point of view outside concrete situations of action, a transcendental ‘view from </w:t>
      </w:r>
      <w:proofErr w:type="spellStart"/>
      <w:r w:rsidRPr="00680917">
        <w:rPr>
          <w:rFonts w:asciiTheme="minorHAnsi" w:hAnsiTheme="minorHAnsi" w:cstheme="minorHAnsi"/>
          <w:sz w:val="21"/>
          <w:szCs w:val="21"/>
          <w:u w:val="single"/>
        </w:rPr>
        <w:t>no where</w:t>
      </w:r>
      <w:proofErr w:type="spellEnd"/>
      <w:r w:rsidRPr="00680917">
        <w:rPr>
          <w:rFonts w:asciiTheme="minorHAnsi" w:hAnsiTheme="minorHAnsi" w:cstheme="minorHAnsi"/>
          <w:sz w:val="21"/>
          <w:szCs w:val="21"/>
          <w:u w:val="single"/>
        </w:rPr>
        <w:t xml:space="preserve">’ that carries the perspective, attributes, character, and interests of no </w:t>
      </w:r>
      <w:proofErr w:type="gramStart"/>
      <w:r w:rsidRPr="00680917">
        <w:rPr>
          <w:rFonts w:asciiTheme="minorHAnsi" w:hAnsiTheme="minorHAnsi" w:cstheme="minorHAnsi"/>
          <w:sz w:val="21"/>
          <w:szCs w:val="21"/>
          <w:u w:val="single"/>
        </w:rPr>
        <w:t>particular subject</w:t>
      </w:r>
      <w:proofErr w:type="gramEnd"/>
      <w:r w:rsidRPr="00680917">
        <w:rPr>
          <w:rFonts w:asciiTheme="minorHAnsi" w:hAnsiTheme="minorHAnsi" w:cstheme="minorHAnsi"/>
          <w:sz w:val="21"/>
          <w:szCs w:val="21"/>
          <w:u w:val="single"/>
        </w:rPr>
        <w:t xml:space="preserve"> or set of subjects”</w:t>
      </w:r>
      <w:r w:rsidRPr="00680917">
        <w:rPr>
          <w:rFonts w:asciiTheme="minorHAnsi" w:hAnsiTheme="minorHAnsi" w:cstheme="minorHAnsi"/>
          <w:sz w:val="12"/>
          <w:szCs w:val="21"/>
        </w:rPr>
        <w:t xml:space="preserve"> (1990, p. 100). </w:t>
      </w:r>
      <w:r w:rsidRPr="00680917">
        <w:rPr>
          <w:rFonts w:asciiTheme="minorHAnsi" w:hAnsiTheme="minorHAnsi" w:cstheme="minorHAnsi"/>
          <w:sz w:val="21"/>
          <w:szCs w:val="21"/>
          <w:u w:val="single"/>
        </w:rPr>
        <w:t xml:space="preserve">From this </w:t>
      </w:r>
      <w:proofErr w:type="gramStart"/>
      <w:r w:rsidRPr="00680917">
        <w:rPr>
          <w:rFonts w:asciiTheme="minorHAnsi" w:hAnsiTheme="minorHAnsi" w:cstheme="minorHAnsi"/>
          <w:sz w:val="21"/>
          <w:szCs w:val="21"/>
          <w:highlight w:val="cyan"/>
          <w:u w:val="single"/>
        </w:rPr>
        <w:t>façade</w:t>
      </w:r>
      <w:proofErr w:type="gramEnd"/>
      <w:r w:rsidRPr="00680917">
        <w:rPr>
          <w:rFonts w:asciiTheme="minorHAnsi" w:hAnsiTheme="minorHAnsi" w:cstheme="minorHAnsi"/>
          <w:sz w:val="21"/>
          <w:szCs w:val="21"/>
          <w:highlight w:val="cyan"/>
          <w:u w:val="single"/>
        </w:rPr>
        <w:t xml:space="preserve"> of impartiality</w:t>
      </w:r>
      <w:r w:rsidRPr="00680917">
        <w:rPr>
          <w:rFonts w:asciiTheme="minorHAnsi" w:hAnsiTheme="minorHAnsi" w:cstheme="minorHAnsi"/>
          <w:sz w:val="21"/>
          <w:szCs w:val="21"/>
          <w:u w:val="single"/>
        </w:rPr>
        <w:t xml:space="preserve">, it is only a small step to judge </w:t>
      </w:r>
      <w:r w:rsidRPr="00680917">
        <w:rPr>
          <w:rFonts w:asciiTheme="minorHAnsi" w:hAnsiTheme="minorHAnsi" w:cstheme="minorHAnsi"/>
          <w:sz w:val="21"/>
          <w:szCs w:val="21"/>
          <w:highlight w:val="cyan"/>
          <w:u w:val="single"/>
        </w:rPr>
        <w:t>who does and does not speak impartially and thereby qualifies as rational and human</w:t>
      </w:r>
      <w:r w:rsidRPr="00680917">
        <w:rPr>
          <w:rFonts w:asciiTheme="minorHAnsi" w:hAnsiTheme="minorHAnsi" w:cstheme="minorHAnsi"/>
          <w:sz w:val="21"/>
          <w:szCs w:val="21"/>
          <w:u w:val="single"/>
        </w:rPr>
        <w:t>.</w:t>
      </w:r>
    </w:p>
    <w:p w14:paraId="76014C5F" w14:textId="77777777" w:rsidR="00573318" w:rsidRPr="00680917" w:rsidRDefault="00573318" w:rsidP="00573318">
      <w:pPr>
        <w:autoSpaceDE w:val="0"/>
        <w:autoSpaceDN w:val="0"/>
        <w:adjustRightInd w:val="0"/>
        <w:spacing w:after="0" w:line="240" w:lineRule="auto"/>
        <w:rPr>
          <w:rFonts w:asciiTheme="minorHAnsi" w:hAnsiTheme="minorHAnsi" w:cstheme="minorHAnsi"/>
          <w:sz w:val="21"/>
          <w:szCs w:val="21"/>
          <w:u w:val="single"/>
        </w:rPr>
      </w:pPr>
      <w:r w:rsidRPr="00680917">
        <w:rPr>
          <w:rFonts w:asciiTheme="minorHAnsi" w:hAnsiTheme="minorHAnsi" w:cstheme="minorHAnsi"/>
          <w:sz w:val="21"/>
          <w:szCs w:val="21"/>
          <w:highlight w:val="cyan"/>
          <w:u w:val="single"/>
        </w:rPr>
        <w:t>To speak</w:t>
      </w:r>
      <w:r w:rsidRPr="00680917">
        <w:rPr>
          <w:rFonts w:asciiTheme="minorHAnsi" w:hAnsiTheme="minorHAnsi" w:cstheme="minorHAnsi"/>
          <w:sz w:val="21"/>
          <w:szCs w:val="21"/>
          <w:u w:val="single"/>
        </w:rPr>
        <w:t xml:space="preserve"> </w:t>
      </w:r>
      <w:r w:rsidRPr="00680917">
        <w:rPr>
          <w:rFonts w:asciiTheme="minorHAnsi" w:hAnsiTheme="minorHAnsi" w:cstheme="minorHAnsi"/>
          <w:sz w:val="21"/>
          <w:szCs w:val="21"/>
          <w:highlight w:val="cyan"/>
          <w:u w:val="single"/>
        </w:rPr>
        <w:t>as</w:t>
      </w:r>
      <w:r w:rsidRPr="00680917">
        <w:rPr>
          <w:rFonts w:asciiTheme="minorHAnsi" w:hAnsiTheme="minorHAnsi" w:cstheme="minorHAnsi"/>
          <w:sz w:val="21"/>
          <w:szCs w:val="21"/>
          <w:u w:val="single"/>
        </w:rPr>
        <w:t xml:space="preserve"> a </w:t>
      </w:r>
      <w:r w:rsidRPr="00680917">
        <w:rPr>
          <w:rFonts w:asciiTheme="minorHAnsi" w:hAnsiTheme="minorHAnsi" w:cstheme="minorHAnsi"/>
          <w:sz w:val="21"/>
          <w:szCs w:val="21"/>
          <w:highlight w:val="cyan"/>
          <w:u w:val="single"/>
        </w:rPr>
        <w:t xml:space="preserve">truly rational agent </w:t>
      </w:r>
      <w:r w:rsidRPr="00680917">
        <w:rPr>
          <w:rStyle w:val="Emphasis"/>
          <w:rFonts w:asciiTheme="minorHAnsi" w:hAnsiTheme="minorHAnsi" w:cstheme="minorHAnsi"/>
          <w:highlight w:val="cyan"/>
        </w:rPr>
        <w:t>requires</w:t>
      </w:r>
      <w:r w:rsidRPr="00680917">
        <w:rPr>
          <w:rFonts w:asciiTheme="minorHAnsi" w:hAnsiTheme="minorHAnsi" w:cstheme="minorHAnsi"/>
          <w:sz w:val="21"/>
          <w:szCs w:val="21"/>
          <w:highlight w:val="cyan"/>
          <w:u w:val="single"/>
        </w:rPr>
        <w:t xml:space="preserve"> </w:t>
      </w:r>
      <w:r w:rsidRPr="00680917">
        <w:rPr>
          <w:rStyle w:val="Emphasis"/>
          <w:rFonts w:asciiTheme="minorHAnsi" w:hAnsiTheme="minorHAnsi" w:cstheme="minorHAnsi"/>
          <w:highlight w:val="cyan"/>
        </w:rPr>
        <w:t xml:space="preserve">that one speak from </w:t>
      </w:r>
      <w:proofErr w:type="spellStart"/>
      <w:proofErr w:type="gramStart"/>
      <w:r w:rsidRPr="00680917">
        <w:rPr>
          <w:rStyle w:val="Emphasis"/>
          <w:rFonts w:asciiTheme="minorHAnsi" w:hAnsiTheme="minorHAnsi" w:cstheme="minorHAnsi"/>
          <w:highlight w:val="cyan"/>
        </w:rPr>
        <w:t>no where</w:t>
      </w:r>
      <w:proofErr w:type="spellEnd"/>
      <w:proofErr w:type="gramEnd"/>
      <w:r w:rsidRPr="00680917">
        <w:rPr>
          <w:rStyle w:val="Emphasis"/>
          <w:rFonts w:asciiTheme="minorHAnsi" w:hAnsiTheme="minorHAnsi" w:cstheme="minorHAnsi"/>
          <w:highlight w:val="cyan"/>
        </w:rPr>
        <w:t xml:space="preserve"> and everywhere</w:t>
      </w:r>
      <w:r w:rsidRPr="00680917">
        <w:rPr>
          <w:rStyle w:val="Emphasis"/>
          <w:rFonts w:asciiTheme="minorHAnsi" w:hAnsiTheme="minorHAnsi" w:cstheme="minorHAnsi"/>
        </w:rPr>
        <w:t xml:space="preserve">, becoming an </w:t>
      </w:r>
      <w:r w:rsidRPr="00680917">
        <w:rPr>
          <w:rStyle w:val="Emphasis"/>
          <w:rFonts w:asciiTheme="minorHAnsi" w:hAnsiTheme="minorHAnsi" w:cstheme="minorHAnsi"/>
          <w:highlight w:val="cyan"/>
        </w:rPr>
        <w:t>invisible medium for communication</w:t>
      </w:r>
      <w:r w:rsidRPr="00680917">
        <w:rPr>
          <w:rFonts w:asciiTheme="minorHAnsi" w:hAnsiTheme="minorHAnsi" w:cstheme="minorHAnsi"/>
          <w:sz w:val="21"/>
          <w:szCs w:val="21"/>
          <w:highlight w:val="cyan"/>
          <w:u w:val="single"/>
        </w:rPr>
        <w:t>.</w:t>
      </w:r>
      <w:r w:rsidRPr="00680917">
        <w:rPr>
          <w:rFonts w:asciiTheme="minorHAnsi" w:hAnsiTheme="minorHAnsi" w:cstheme="minorHAnsi"/>
          <w:sz w:val="8"/>
          <w:szCs w:val="21"/>
          <w:highlight w:val="cyan"/>
        </w:rPr>
        <w:t xml:space="preserve"> </w:t>
      </w:r>
      <w:r w:rsidRPr="00680917">
        <w:rPr>
          <w:rStyle w:val="Emphasis"/>
          <w:rFonts w:asciiTheme="minorHAnsi" w:hAnsiTheme="minorHAnsi" w:cstheme="minorHAnsi"/>
        </w:rPr>
        <w:t xml:space="preserve">The </w:t>
      </w:r>
      <w:r w:rsidRPr="00680917">
        <w:rPr>
          <w:rStyle w:val="Emphasis"/>
          <w:rFonts w:asciiTheme="minorHAnsi" w:hAnsiTheme="minorHAnsi" w:cstheme="minorHAnsi"/>
          <w:highlight w:val="cyan"/>
        </w:rPr>
        <w:t xml:space="preserve">universal speaker </w:t>
      </w:r>
      <w:r w:rsidRPr="00680917">
        <w:rPr>
          <w:rStyle w:val="Emphasis"/>
          <w:rFonts w:asciiTheme="minorHAnsi" w:hAnsiTheme="minorHAnsi" w:cstheme="minorHAnsi"/>
        </w:rPr>
        <w:t xml:space="preserve">is a powerful homogenizing trope, for it </w:t>
      </w:r>
      <w:r w:rsidRPr="00680917">
        <w:rPr>
          <w:rStyle w:val="Emphasis"/>
          <w:rFonts w:asciiTheme="minorHAnsi" w:hAnsiTheme="minorHAnsi" w:cstheme="minorHAnsi"/>
          <w:highlight w:val="cyan"/>
        </w:rPr>
        <w:t>defines</w:t>
      </w:r>
      <w:r w:rsidRPr="00680917">
        <w:rPr>
          <w:rStyle w:val="Emphasis"/>
          <w:rFonts w:asciiTheme="minorHAnsi" w:hAnsiTheme="minorHAnsi" w:cstheme="minorHAnsi"/>
        </w:rPr>
        <w:t xml:space="preserve"> </w:t>
      </w:r>
      <w:r w:rsidRPr="00680917">
        <w:rPr>
          <w:rStyle w:val="Emphasis"/>
          <w:rFonts w:asciiTheme="minorHAnsi" w:hAnsiTheme="minorHAnsi" w:cstheme="minorHAnsi"/>
          <w:highlight w:val="cyan"/>
        </w:rPr>
        <w:t>what type of speech</w:t>
      </w:r>
      <w:r w:rsidRPr="00680917">
        <w:rPr>
          <w:rStyle w:val="Emphasis"/>
          <w:rFonts w:asciiTheme="minorHAnsi" w:hAnsiTheme="minorHAnsi" w:cstheme="minorHAnsi"/>
        </w:rPr>
        <w:t xml:space="preserve"> production </w:t>
      </w:r>
      <w:r w:rsidRPr="00680917">
        <w:rPr>
          <w:rStyle w:val="Emphasis"/>
          <w:rFonts w:asciiTheme="minorHAnsi" w:hAnsiTheme="minorHAnsi" w:cstheme="minorHAnsi"/>
          <w:highlight w:val="cyan"/>
        </w:rPr>
        <w:t>is natural, who gets the right to speak, what speech needs to be taken seriously, and what speech gets to be heard at</w:t>
      </w:r>
      <w:r w:rsidRPr="00680917">
        <w:rPr>
          <w:rStyle w:val="Emphasis"/>
          <w:rFonts w:asciiTheme="minorHAnsi" w:hAnsiTheme="minorHAnsi" w:cstheme="minorHAnsi"/>
        </w:rPr>
        <w:t xml:space="preserve"> all</w:t>
      </w:r>
      <w:r w:rsidRPr="00680917">
        <w:rPr>
          <w:rFonts w:asciiTheme="minorHAnsi" w:hAnsiTheme="minorHAnsi" w:cstheme="minorHAnsi"/>
          <w:sz w:val="8"/>
          <w:szCs w:val="21"/>
        </w:rPr>
        <w:t xml:space="preserve">. </w:t>
      </w:r>
      <w:r w:rsidRPr="00680917">
        <w:rPr>
          <w:rFonts w:asciiTheme="minorHAnsi" w:hAnsiTheme="minorHAnsi" w:cstheme="minorHAnsi"/>
          <w:sz w:val="21"/>
          <w:szCs w:val="21"/>
          <w:u w:val="single"/>
        </w:rPr>
        <w:t xml:space="preserve">If one is to speak with agency or efficacy, </w:t>
      </w:r>
      <w:r w:rsidRPr="00680917">
        <w:rPr>
          <w:rFonts w:asciiTheme="minorHAnsi" w:hAnsiTheme="minorHAnsi" w:cstheme="minorHAnsi"/>
          <w:sz w:val="21"/>
          <w:szCs w:val="21"/>
          <w:highlight w:val="cyan"/>
          <w:u w:val="single"/>
        </w:rPr>
        <w:t xml:space="preserve">one must speak </w:t>
      </w:r>
      <w:r w:rsidRPr="00680917">
        <w:rPr>
          <w:rFonts w:asciiTheme="minorHAnsi" w:hAnsiTheme="minorHAnsi" w:cstheme="minorHAnsi"/>
          <w:i/>
          <w:iCs/>
          <w:sz w:val="21"/>
          <w:szCs w:val="21"/>
          <w:highlight w:val="cyan"/>
          <w:u w:val="single"/>
        </w:rPr>
        <w:t>in the right way</w:t>
      </w:r>
      <w:r w:rsidRPr="00680917">
        <w:rPr>
          <w:rFonts w:asciiTheme="minorHAnsi" w:hAnsiTheme="minorHAnsi" w:cstheme="minorHAnsi"/>
          <w:sz w:val="21"/>
          <w:szCs w:val="21"/>
          <w:u w:val="single"/>
        </w:rPr>
        <w:t>; hence the burden within this tradition is to find and retain the “right voice.”</w:t>
      </w:r>
      <w:r w:rsidRPr="00680917">
        <w:rPr>
          <w:rFonts w:asciiTheme="minorHAnsi" w:hAnsiTheme="minorHAnsi" w:cstheme="minorHAnsi"/>
          <w:sz w:val="8"/>
          <w:szCs w:val="21"/>
        </w:rPr>
        <w:t xml:space="preserve"> In </w:t>
      </w:r>
      <w:proofErr w:type="spellStart"/>
      <w:r w:rsidRPr="00680917">
        <w:rPr>
          <w:rFonts w:asciiTheme="minorHAnsi" w:hAnsiTheme="minorHAnsi" w:cstheme="minorHAnsi"/>
          <w:sz w:val="8"/>
          <w:szCs w:val="21"/>
        </w:rPr>
        <w:t>BetterThanWell</w:t>
      </w:r>
      <w:proofErr w:type="spellEnd"/>
      <w:r w:rsidRPr="00680917">
        <w:rPr>
          <w:rFonts w:asciiTheme="minorHAnsi" w:hAnsiTheme="minorHAnsi" w:cstheme="minorHAnsi"/>
          <w:sz w:val="8"/>
          <w:szCs w:val="21"/>
        </w:rPr>
        <w:t xml:space="preserve">: American Medicine Meets the American Dream, for example, Carl Elliott (2004) </w:t>
      </w:r>
      <w:r w:rsidRPr="00680917">
        <w:rPr>
          <w:rFonts w:asciiTheme="minorHAnsi" w:hAnsiTheme="minorHAnsi" w:cstheme="minorHAnsi"/>
          <w:sz w:val="21"/>
          <w:szCs w:val="21"/>
          <w:u w:val="single"/>
        </w:rPr>
        <w:t>notes an anxiety in the struggle of transgendered people to match gendered vocal norms, the accent-reduction clinics in the American south, and the difficult adjustment of disabled speakers to voice synthesizers</w:t>
      </w:r>
      <w:r w:rsidRPr="00680917">
        <w:rPr>
          <w:rFonts w:asciiTheme="minorHAnsi" w:hAnsiTheme="minorHAnsi" w:cstheme="minorHAnsi"/>
          <w:sz w:val="8"/>
          <w:szCs w:val="21"/>
        </w:rPr>
        <w:t xml:space="preserve">. </w:t>
      </w:r>
      <w:r w:rsidRPr="00680917">
        <w:rPr>
          <w:rFonts w:asciiTheme="minorHAnsi" w:hAnsiTheme="minorHAnsi" w:cstheme="minorHAnsi"/>
          <w:sz w:val="21"/>
          <w:szCs w:val="21"/>
          <w:u w:val="single"/>
        </w:rPr>
        <w:t>At the heart of liberal humanism’s claim to universality and equality, an ugly structure of exclusion of those who are not “universal” shows itself, an exclusion that I argue results from the tension between (a) the desire to conceive of oral communication as rational/universal and (b) the embodied particularity of speech that threatens to undermine its universality. For while speech is peddled as a rational, universal, and nonspatial medium within liberal humanism, the particularity of embodied speech casts a threatening shadow over this claim.</w:t>
      </w:r>
    </w:p>
    <w:p w14:paraId="2ADBC828" w14:textId="77777777" w:rsidR="00573318" w:rsidRPr="00680917" w:rsidRDefault="00573318" w:rsidP="00573318">
      <w:pPr>
        <w:autoSpaceDE w:val="0"/>
        <w:autoSpaceDN w:val="0"/>
        <w:adjustRightInd w:val="0"/>
        <w:spacing w:after="0" w:line="240" w:lineRule="auto"/>
        <w:rPr>
          <w:rFonts w:asciiTheme="minorHAnsi" w:hAnsiTheme="minorHAnsi" w:cstheme="minorHAnsi"/>
          <w:sz w:val="21"/>
          <w:szCs w:val="21"/>
          <w:u w:val="single"/>
        </w:rPr>
      </w:pPr>
      <w:r w:rsidRPr="00680917">
        <w:rPr>
          <w:rFonts w:asciiTheme="minorHAnsi" w:hAnsiTheme="minorHAnsi" w:cstheme="minorHAnsi"/>
          <w:sz w:val="10"/>
          <w:szCs w:val="21"/>
        </w:rPr>
        <w:t xml:space="preserve">Returning to the example of the stuttering voice, Marc </w:t>
      </w:r>
      <w:r w:rsidRPr="00680917">
        <w:rPr>
          <w:rFonts w:asciiTheme="minorHAnsi" w:hAnsiTheme="minorHAnsi" w:cstheme="minorHAnsi"/>
          <w:sz w:val="21"/>
          <w:szCs w:val="21"/>
          <w:u w:val="single"/>
        </w:rPr>
        <w:t xml:space="preserve">Shell argues that having the “right voice” is a necessary sign of membership to a particular group of persons. If you cannot speak, he wryly explains, you are likely not human. If you can somewhat speak you </w:t>
      </w:r>
      <w:r w:rsidRPr="00680917">
        <w:rPr>
          <w:rFonts w:asciiTheme="minorHAnsi" w:hAnsiTheme="minorHAnsi" w:cstheme="minorHAnsi"/>
          <w:i/>
          <w:iCs/>
          <w:sz w:val="21"/>
          <w:szCs w:val="21"/>
          <w:u w:val="single"/>
        </w:rPr>
        <w:t xml:space="preserve">may </w:t>
      </w:r>
      <w:r w:rsidRPr="00680917">
        <w:rPr>
          <w:rFonts w:asciiTheme="minorHAnsi" w:hAnsiTheme="minorHAnsi" w:cstheme="minorHAnsi"/>
          <w:sz w:val="21"/>
          <w:szCs w:val="21"/>
          <w:u w:val="single"/>
        </w:rPr>
        <w:t xml:space="preserve">be human, and if you cannot speak in my </w:t>
      </w:r>
      <w:proofErr w:type="gramStart"/>
      <w:r w:rsidRPr="00680917">
        <w:rPr>
          <w:rFonts w:asciiTheme="minorHAnsi" w:hAnsiTheme="minorHAnsi" w:cstheme="minorHAnsi"/>
          <w:sz w:val="21"/>
          <w:szCs w:val="21"/>
          <w:u w:val="single"/>
        </w:rPr>
        <w:t>particular way</w:t>
      </w:r>
      <w:proofErr w:type="gramEnd"/>
      <w:r w:rsidRPr="00680917">
        <w:rPr>
          <w:rFonts w:asciiTheme="minorHAnsi" w:hAnsiTheme="minorHAnsi" w:cstheme="minorHAnsi"/>
          <w:sz w:val="21"/>
          <w:szCs w:val="21"/>
          <w:u w:val="single"/>
        </w:rPr>
        <w:t>, you do not belong to my tribe</w:t>
      </w:r>
      <w:r w:rsidRPr="00680917">
        <w:rPr>
          <w:rFonts w:asciiTheme="minorHAnsi" w:hAnsiTheme="minorHAnsi" w:cstheme="minorHAnsi"/>
          <w:sz w:val="10"/>
          <w:szCs w:val="21"/>
        </w:rPr>
        <w:t xml:space="preserve"> (2005, p. 50). For the stutterer, however, “</w:t>
      </w:r>
      <w:r w:rsidRPr="00680917">
        <w:rPr>
          <w:rFonts w:asciiTheme="minorHAnsi" w:hAnsiTheme="minorHAnsi" w:cstheme="minorHAnsi"/>
          <w:i/>
          <w:iCs/>
          <w:sz w:val="10"/>
          <w:szCs w:val="21"/>
        </w:rPr>
        <w:t xml:space="preserve">all </w:t>
      </w:r>
      <w:r w:rsidRPr="00680917">
        <w:rPr>
          <w:rFonts w:asciiTheme="minorHAnsi" w:hAnsiTheme="minorHAnsi" w:cstheme="minorHAnsi"/>
          <w:sz w:val="10"/>
          <w:szCs w:val="21"/>
        </w:rPr>
        <w:t>words are test words, passwords, or catchphrases whereby one gains or loses social acceptance or credibility</w:t>
      </w:r>
      <w:proofErr w:type="gramStart"/>
      <w:r w:rsidRPr="00680917">
        <w:rPr>
          <w:rFonts w:asciiTheme="minorHAnsi" w:hAnsiTheme="minorHAnsi" w:cstheme="minorHAnsi"/>
          <w:sz w:val="10"/>
          <w:szCs w:val="21"/>
        </w:rPr>
        <w:t>. . . .</w:t>
      </w:r>
      <w:proofErr w:type="gramEnd"/>
      <w:r w:rsidRPr="00680917">
        <w:rPr>
          <w:rFonts w:asciiTheme="minorHAnsi" w:hAnsiTheme="minorHAnsi" w:cstheme="minorHAnsi"/>
          <w:sz w:val="10"/>
          <w:szCs w:val="21"/>
        </w:rPr>
        <w:t xml:space="preserve"> The concern is not his inability to pronounce some word or phrase fast enough; it is one’s ability to say </w:t>
      </w:r>
      <w:r w:rsidRPr="00680917">
        <w:rPr>
          <w:rFonts w:asciiTheme="minorHAnsi" w:hAnsiTheme="minorHAnsi" w:cstheme="minorHAnsi"/>
          <w:i/>
          <w:iCs/>
          <w:sz w:val="10"/>
          <w:szCs w:val="21"/>
        </w:rPr>
        <w:t xml:space="preserve">any </w:t>
      </w:r>
      <w:r w:rsidRPr="00680917">
        <w:rPr>
          <w:rFonts w:asciiTheme="minorHAnsi" w:hAnsiTheme="minorHAnsi" w:cstheme="minorHAnsi"/>
          <w:sz w:val="10"/>
          <w:szCs w:val="21"/>
        </w:rPr>
        <w:t xml:space="preserve">word fluently in </w:t>
      </w:r>
      <w:r w:rsidRPr="00680917">
        <w:rPr>
          <w:rFonts w:asciiTheme="minorHAnsi" w:hAnsiTheme="minorHAnsi" w:cstheme="minorHAnsi"/>
          <w:i/>
          <w:iCs/>
          <w:sz w:val="10"/>
          <w:szCs w:val="21"/>
        </w:rPr>
        <w:t xml:space="preserve">any </w:t>
      </w:r>
      <w:r w:rsidRPr="00680917">
        <w:rPr>
          <w:rFonts w:asciiTheme="minorHAnsi" w:hAnsiTheme="minorHAnsi" w:cstheme="minorHAnsi"/>
          <w:sz w:val="10"/>
          <w:szCs w:val="21"/>
        </w:rPr>
        <w:t xml:space="preserve">language” (2005, p. 51). </w:t>
      </w:r>
      <w:r w:rsidRPr="00680917">
        <w:rPr>
          <w:rFonts w:asciiTheme="minorHAnsi" w:hAnsiTheme="minorHAnsi" w:cstheme="minorHAnsi"/>
          <w:sz w:val="21"/>
          <w:szCs w:val="21"/>
          <w:u w:val="single"/>
        </w:rPr>
        <w:t xml:space="preserve">Shell is quite clearly stating the boundary conditions of the universal speaker. However, just as the vocal markers of ethnic boundaries are contingent, historical, and laden with colonial power, so can the supposed universality of rational human speech be unraveled. </w:t>
      </w:r>
    </w:p>
    <w:p w14:paraId="4C9A72E2" w14:textId="77777777" w:rsidR="00573318" w:rsidRPr="00680917" w:rsidRDefault="00573318" w:rsidP="00573318">
      <w:pPr>
        <w:autoSpaceDE w:val="0"/>
        <w:autoSpaceDN w:val="0"/>
        <w:adjustRightInd w:val="0"/>
        <w:spacing w:after="0" w:line="240" w:lineRule="auto"/>
        <w:rPr>
          <w:rFonts w:asciiTheme="minorHAnsi" w:hAnsiTheme="minorHAnsi" w:cstheme="minorHAnsi"/>
          <w:sz w:val="21"/>
          <w:szCs w:val="21"/>
          <w:u w:val="single"/>
        </w:rPr>
      </w:pPr>
      <w:r w:rsidRPr="00680917">
        <w:rPr>
          <w:rFonts w:asciiTheme="minorHAnsi" w:hAnsiTheme="minorHAnsi" w:cstheme="minorHAnsi"/>
          <w:sz w:val="21"/>
          <w:szCs w:val="21"/>
          <w:highlight w:val="cyan"/>
          <w:u w:val="single"/>
        </w:rPr>
        <w:t>Disability</w:t>
      </w:r>
      <w:r w:rsidRPr="00680917">
        <w:rPr>
          <w:rFonts w:asciiTheme="minorHAnsi" w:hAnsiTheme="minorHAnsi" w:cstheme="minorHAnsi"/>
          <w:sz w:val="21"/>
          <w:szCs w:val="21"/>
          <w:u w:val="single"/>
        </w:rPr>
        <w:t xml:space="preserve"> studies convincingly </w:t>
      </w:r>
      <w:r w:rsidRPr="00680917">
        <w:rPr>
          <w:rFonts w:asciiTheme="minorHAnsi" w:hAnsiTheme="minorHAnsi" w:cstheme="minorHAnsi"/>
          <w:sz w:val="21"/>
          <w:szCs w:val="21"/>
          <w:highlight w:val="cyan"/>
          <w:u w:val="single"/>
        </w:rPr>
        <w:t>challenge</w:t>
      </w:r>
      <w:r w:rsidRPr="00680917">
        <w:rPr>
          <w:rFonts w:asciiTheme="minorHAnsi" w:hAnsiTheme="minorHAnsi" w:cstheme="minorHAnsi"/>
          <w:sz w:val="21"/>
          <w:szCs w:val="21"/>
          <w:u w:val="single"/>
        </w:rPr>
        <w:t xml:space="preserve"> the pathologization </w:t>
      </w:r>
      <w:r w:rsidRPr="00680917">
        <w:rPr>
          <w:rFonts w:asciiTheme="minorHAnsi" w:hAnsiTheme="minorHAnsi" w:cstheme="minorHAnsi"/>
          <w:sz w:val="21"/>
          <w:szCs w:val="21"/>
          <w:highlight w:val="cyan"/>
          <w:u w:val="single"/>
        </w:rPr>
        <w:t>of individual bodies by articulating the sociocultural structures of ableism that normalize and exclude certain forms of human variatio</w:t>
      </w:r>
      <w:r w:rsidRPr="00680917">
        <w:rPr>
          <w:rFonts w:asciiTheme="minorHAnsi" w:hAnsiTheme="minorHAnsi" w:cstheme="minorHAnsi"/>
          <w:sz w:val="21"/>
          <w:szCs w:val="21"/>
          <w:u w:val="single"/>
        </w:rPr>
        <w:t>n</w:t>
      </w:r>
      <w:r w:rsidRPr="00680917">
        <w:rPr>
          <w:rFonts w:asciiTheme="minorHAnsi" w:hAnsiTheme="minorHAnsi" w:cstheme="minorHAnsi"/>
          <w:sz w:val="21"/>
          <w:szCs w:val="21"/>
        </w:rPr>
        <w:t>.</w:t>
      </w:r>
      <w:r w:rsidRPr="00680917">
        <w:rPr>
          <w:rFonts w:asciiTheme="minorHAnsi" w:hAnsiTheme="minorHAnsi" w:cstheme="minorHAnsi"/>
          <w:sz w:val="15"/>
          <w:szCs w:val="15"/>
        </w:rPr>
        <w:t xml:space="preserve">2 </w:t>
      </w:r>
      <w:r w:rsidRPr="00680917">
        <w:rPr>
          <w:rFonts w:asciiTheme="minorHAnsi" w:hAnsiTheme="minorHAnsi" w:cstheme="minorHAnsi"/>
          <w:sz w:val="21"/>
          <w:szCs w:val="21"/>
        </w:rPr>
        <w:t>“</w:t>
      </w:r>
      <w:r w:rsidRPr="00680917">
        <w:rPr>
          <w:rFonts w:asciiTheme="minorHAnsi" w:hAnsiTheme="minorHAnsi" w:cstheme="minorHAnsi"/>
          <w:sz w:val="21"/>
          <w:szCs w:val="21"/>
          <w:u w:val="single"/>
        </w:rPr>
        <w:t>Disability” is no more self-evident, natural, or stable a concept than “able-</w:t>
      </w:r>
      <w:proofErr w:type="spellStart"/>
      <w:r w:rsidRPr="00680917">
        <w:rPr>
          <w:rFonts w:asciiTheme="minorHAnsi" w:hAnsiTheme="minorHAnsi" w:cstheme="minorHAnsi"/>
          <w:sz w:val="21"/>
          <w:szCs w:val="21"/>
          <w:u w:val="single"/>
        </w:rPr>
        <w:t>bodiedness</w:t>
      </w:r>
      <w:proofErr w:type="spellEnd"/>
      <w:r w:rsidRPr="00680917">
        <w:rPr>
          <w:rFonts w:asciiTheme="minorHAnsi" w:hAnsiTheme="minorHAnsi" w:cstheme="minorHAnsi"/>
          <w:sz w:val="21"/>
          <w:szCs w:val="21"/>
          <w:u w:val="single"/>
        </w:rPr>
        <w:t xml:space="preserve">”: Both are understood through disability studies as a function of contingent sociocultural anxieties and oppressions. </w:t>
      </w:r>
      <w:r w:rsidRPr="00680917">
        <w:rPr>
          <w:rFonts w:asciiTheme="minorHAnsi" w:hAnsiTheme="minorHAnsi" w:cstheme="minorHAnsi"/>
          <w:sz w:val="21"/>
          <w:szCs w:val="21"/>
          <w:highlight w:val="cyan"/>
          <w:u w:val="single"/>
        </w:rPr>
        <w:t xml:space="preserve">Disability </w:t>
      </w:r>
      <w:proofErr w:type="gramStart"/>
      <w:r w:rsidRPr="00680917">
        <w:rPr>
          <w:rFonts w:asciiTheme="minorHAnsi" w:hAnsiTheme="minorHAnsi" w:cstheme="minorHAnsi"/>
          <w:sz w:val="21"/>
          <w:szCs w:val="21"/>
          <w:highlight w:val="cyan"/>
          <w:u w:val="single"/>
        </w:rPr>
        <w:t>circumscribes the human</w:t>
      </w:r>
      <w:proofErr w:type="gramEnd"/>
      <w:r w:rsidRPr="00680917">
        <w:rPr>
          <w:rFonts w:asciiTheme="minorHAnsi" w:hAnsiTheme="minorHAnsi" w:cstheme="minorHAnsi"/>
          <w:sz w:val="21"/>
          <w:szCs w:val="21"/>
          <w:u w:val="single"/>
        </w:rPr>
        <w:t xml:space="preserve"> by negation. Following in this vein, we might likewise fray the boundaries of the universal speaker by </w:t>
      </w:r>
      <w:proofErr w:type="spellStart"/>
      <w:r w:rsidRPr="00680917">
        <w:rPr>
          <w:rFonts w:asciiTheme="minorHAnsi" w:hAnsiTheme="minorHAnsi" w:cstheme="minorHAnsi"/>
          <w:sz w:val="21"/>
          <w:szCs w:val="21"/>
          <w:u w:val="single"/>
        </w:rPr>
        <w:t>deterritorializing</w:t>
      </w:r>
      <w:proofErr w:type="spellEnd"/>
      <w:r w:rsidRPr="00680917">
        <w:rPr>
          <w:rFonts w:asciiTheme="minorHAnsi" w:hAnsiTheme="minorHAnsi" w:cstheme="minorHAnsi"/>
          <w:sz w:val="21"/>
          <w:szCs w:val="21"/>
          <w:u w:val="single"/>
        </w:rPr>
        <w:t xml:space="preserve"> disabled speech. Consider again Gunn’s </w:t>
      </w:r>
      <w:proofErr w:type="spellStart"/>
      <w:r w:rsidRPr="00680917">
        <w:rPr>
          <w:rFonts w:asciiTheme="minorHAnsi" w:hAnsiTheme="minorHAnsi" w:cstheme="minorHAnsi"/>
          <w:sz w:val="21"/>
          <w:szCs w:val="21"/>
          <w:u w:val="single"/>
        </w:rPr>
        <w:t>claimthat</w:t>
      </w:r>
      <w:proofErr w:type="spellEnd"/>
      <w:r w:rsidRPr="00680917">
        <w:rPr>
          <w:rFonts w:asciiTheme="minorHAnsi" w:hAnsiTheme="minorHAnsi" w:cstheme="minorHAnsi"/>
          <w:sz w:val="21"/>
          <w:szCs w:val="21"/>
          <w:u w:val="single"/>
        </w:rPr>
        <w:t xml:space="preserve"> “within speech is always a tacit threat of the loss of control” (2010, p. 189). Ubiquitous stutters and vocalic gaffes occur to everyone </w:t>
      </w:r>
      <w:proofErr w:type="gramStart"/>
      <w:r w:rsidRPr="00680917">
        <w:rPr>
          <w:rFonts w:asciiTheme="minorHAnsi" w:hAnsiTheme="minorHAnsi" w:cstheme="minorHAnsi"/>
          <w:sz w:val="21"/>
          <w:szCs w:val="21"/>
          <w:u w:val="single"/>
        </w:rPr>
        <w:t>on a daily basis</w:t>
      </w:r>
      <w:proofErr w:type="gramEnd"/>
      <w:r w:rsidRPr="00680917">
        <w:rPr>
          <w:rFonts w:asciiTheme="minorHAnsi" w:hAnsiTheme="minorHAnsi" w:cstheme="minorHAnsi"/>
          <w:sz w:val="21"/>
          <w:szCs w:val="21"/>
          <w:u w:val="single"/>
        </w:rPr>
        <w:t xml:space="preserve"> precisely because communication is fundamentally unstable: the act of carving out meaning from indeterminacy and noise as opposed to a pure and rational articulation of </w:t>
      </w:r>
      <w:proofErr w:type="spellStart"/>
      <w:r w:rsidRPr="00680917">
        <w:rPr>
          <w:rFonts w:asciiTheme="minorHAnsi" w:hAnsiTheme="minorHAnsi" w:cstheme="minorHAnsi"/>
          <w:sz w:val="21"/>
          <w:szCs w:val="21"/>
          <w:u w:val="single"/>
        </w:rPr>
        <w:t>Being.The</w:t>
      </w:r>
      <w:proofErr w:type="spellEnd"/>
      <w:r w:rsidRPr="00680917">
        <w:rPr>
          <w:rFonts w:asciiTheme="minorHAnsi" w:hAnsiTheme="minorHAnsi" w:cstheme="minorHAnsi"/>
          <w:sz w:val="21"/>
          <w:szCs w:val="21"/>
          <w:u w:val="single"/>
        </w:rPr>
        <w:t xml:space="preserve"> so-called disabled speech permeates all speech. </w:t>
      </w:r>
      <w:r w:rsidRPr="00680917">
        <w:rPr>
          <w:rStyle w:val="Emphasis"/>
          <w:rFonts w:asciiTheme="minorHAnsi" w:hAnsiTheme="minorHAnsi" w:cstheme="minorHAnsi"/>
        </w:rPr>
        <w:t>The delimitation of the disabled speaker is thus necessarily arbitrary</w:t>
      </w:r>
      <w:r w:rsidRPr="00680917">
        <w:rPr>
          <w:rFonts w:asciiTheme="minorHAnsi" w:hAnsiTheme="minorHAnsi" w:cstheme="minorHAnsi"/>
          <w:sz w:val="21"/>
          <w:szCs w:val="21"/>
          <w:highlight w:val="cyan"/>
        </w:rPr>
        <w:t>:</w:t>
      </w:r>
      <w:r w:rsidRPr="00680917">
        <w:rPr>
          <w:rFonts w:asciiTheme="minorHAnsi" w:hAnsiTheme="minorHAnsi" w:cstheme="minorHAnsi"/>
          <w:sz w:val="21"/>
          <w:szCs w:val="21"/>
        </w:rPr>
        <w:t xml:space="preserve"> </w:t>
      </w:r>
      <w:r w:rsidRPr="00680917">
        <w:rPr>
          <w:rFonts w:asciiTheme="minorHAnsi" w:hAnsiTheme="minorHAnsi" w:cstheme="minorHAnsi"/>
          <w:sz w:val="21"/>
          <w:szCs w:val="21"/>
          <w:u w:val="single"/>
        </w:rPr>
        <w:t>the construction of a deviant and pathologized Other to prop up the universal speaker</w:t>
      </w:r>
      <w:r w:rsidRPr="00680917">
        <w:rPr>
          <w:rFonts w:asciiTheme="minorHAnsi" w:hAnsiTheme="minorHAnsi" w:cstheme="minorHAnsi"/>
          <w:sz w:val="21"/>
          <w:szCs w:val="21"/>
        </w:rPr>
        <w:t xml:space="preserve">. </w:t>
      </w:r>
      <w:r w:rsidRPr="00680917">
        <w:rPr>
          <w:rFonts w:asciiTheme="minorHAnsi" w:hAnsiTheme="minorHAnsi" w:cstheme="minorHAnsi"/>
          <w:sz w:val="21"/>
          <w:szCs w:val="21"/>
          <w:u w:val="single"/>
        </w:rPr>
        <w:t>More specifically, pathologization individuates “nonrational” speech production and thereby maintains and polices the public/private divide</w:t>
      </w:r>
      <w:r w:rsidRPr="00680917">
        <w:rPr>
          <w:rFonts w:asciiTheme="minorHAnsi" w:hAnsiTheme="minorHAnsi" w:cstheme="minorHAnsi"/>
          <w:sz w:val="21"/>
          <w:szCs w:val="21"/>
        </w:rPr>
        <w:t xml:space="preserve">. </w:t>
      </w:r>
      <w:r w:rsidRPr="00680917">
        <w:rPr>
          <w:rStyle w:val="Emphasis"/>
          <w:rFonts w:asciiTheme="minorHAnsi" w:hAnsiTheme="minorHAnsi" w:cstheme="minorHAnsi"/>
        </w:rPr>
        <w:t xml:space="preserve">Disabled speech is conceived as a private affair marked by particularity and </w:t>
      </w:r>
      <w:proofErr w:type="spellStart"/>
      <w:r w:rsidRPr="00680917">
        <w:rPr>
          <w:rStyle w:val="Emphasis"/>
          <w:rFonts w:asciiTheme="minorHAnsi" w:hAnsiTheme="minorHAnsi" w:cstheme="minorHAnsi"/>
        </w:rPr>
        <w:t>embodiedness</w:t>
      </w:r>
      <w:proofErr w:type="spellEnd"/>
      <w:r w:rsidRPr="00680917">
        <w:rPr>
          <w:rFonts w:asciiTheme="minorHAnsi" w:hAnsiTheme="minorHAnsi" w:cstheme="minorHAnsi"/>
          <w:sz w:val="21"/>
          <w:szCs w:val="21"/>
        </w:rPr>
        <w:t xml:space="preserve">, </w:t>
      </w:r>
      <w:r w:rsidRPr="00680917">
        <w:rPr>
          <w:rFonts w:asciiTheme="minorHAnsi" w:hAnsiTheme="minorHAnsi" w:cstheme="minorHAnsi"/>
          <w:sz w:val="21"/>
          <w:szCs w:val="21"/>
          <w:u w:val="single"/>
        </w:rPr>
        <w:t xml:space="preserve">while the rational speech of the universal citizen belongs to the public realm. Yet, resituating disability as a distinctly public structure of oppression unmasks “universality” as simply the norms of unmarked and dominant groups. What counts as a particular and impartial voice is a function of conglomerate sexist, classist, racist, and ableist determinations obscured by their dominant positions within society. Vocally passing as universal is a stacked game favoring those who discursively control the boundaries of rationality </w:t>
      </w:r>
      <w:proofErr w:type="gramStart"/>
      <w:r w:rsidRPr="00680917">
        <w:rPr>
          <w:rFonts w:asciiTheme="minorHAnsi" w:hAnsiTheme="minorHAnsi" w:cstheme="minorHAnsi"/>
          <w:sz w:val="21"/>
          <w:szCs w:val="21"/>
          <w:u w:val="single"/>
        </w:rPr>
        <w:t>and the human</w:t>
      </w:r>
      <w:proofErr w:type="gramEnd"/>
      <w:r w:rsidRPr="00680917">
        <w:rPr>
          <w:rFonts w:asciiTheme="minorHAnsi" w:hAnsiTheme="minorHAnsi" w:cstheme="minorHAnsi"/>
          <w:sz w:val="21"/>
          <w:szCs w:val="21"/>
          <w:u w:val="single"/>
        </w:rPr>
        <w:t>.</w:t>
      </w:r>
    </w:p>
    <w:p w14:paraId="5C362576" w14:textId="77777777" w:rsidR="00573318" w:rsidRPr="00680917" w:rsidRDefault="00573318" w:rsidP="00573318">
      <w:pPr>
        <w:autoSpaceDE w:val="0"/>
        <w:autoSpaceDN w:val="0"/>
        <w:adjustRightInd w:val="0"/>
        <w:spacing w:after="0" w:line="240" w:lineRule="auto"/>
        <w:rPr>
          <w:rFonts w:asciiTheme="minorHAnsi" w:hAnsiTheme="minorHAnsi" w:cstheme="minorHAnsi"/>
          <w:sz w:val="21"/>
          <w:szCs w:val="21"/>
          <w:u w:val="single"/>
        </w:rPr>
      </w:pPr>
      <w:r w:rsidRPr="00680917">
        <w:rPr>
          <w:rFonts w:asciiTheme="minorHAnsi" w:hAnsiTheme="minorHAnsi" w:cstheme="minorHAnsi"/>
          <w:sz w:val="21"/>
          <w:szCs w:val="21"/>
          <w:u w:val="single"/>
        </w:rPr>
        <w:t xml:space="preserve">To transgress norms of unmarked dominant groups is to risk great social punishment and exclusion. To speak “in the wrong way” not only reveals the speaker to be connected to his/her body, particularity, and context, but also risks blurting out that the emperor is naked—the emperor speaks from a body. In rupturing the mythos of speech, the </w:t>
      </w:r>
      <w:r w:rsidRPr="00680917">
        <w:rPr>
          <w:rStyle w:val="Emphasis"/>
          <w:rFonts w:asciiTheme="minorHAnsi" w:hAnsiTheme="minorHAnsi" w:cstheme="minorHAnsi"/>
        </w:rPr>
        <w:t xml:space="preserve">disabled speaker thus </w:t>
      </w:r>
      <w:r w:rsidRPr="00680917">
        <w:rPr>
          <w:rStyle w:val="Emphasis"/>
          <w:rFonts w:asciiTheme="minorHAnsi" w:hAnsiTheme="minorHAnsi" w:cstheme="minorHAnsi"/>
          <w:highlight w:val="cyan"/>
        </w:rPr>
        <w:t>throws darkness</w:t>
      </w:r>
      <w:r w:rsidRPr="00680917">
        <w:rPr>
          <w:rStyle w:val="Emphasis"/>
          <w:rFonts w:asciiTheme="minorHAnsi" w:hAnsiTheme="minorHAnsi" w:cstheme="minorHAnsi"/>
        </w:rPr>
        <w:t xml:space="preserve"> </w:t>
      </w:r>
      <w:r w:rsidRPr="00680917">
        <w:rPr>
          <w:rStyle w:val="Emphasis"/>
          <w:rFonts w:asciiTheme="minorHAnsi" w:hAnsiTheme="minorHAnsi" w:cstheme="minorHAnsi"/>
          <w:highlight w:val="cyan"/>
        </w:rPr>
        <w:t>within</w:t>
      </w:r>
      <w:r w:rsidRPr="00680917">
        <w:rPr>
          <w:rStyle w:val="Emphasis"/>
          <w:rFonts w:asciiTheme="minorHAnsi" w:hAnsiTheme="minorHAnsi" w:cstheme="minorHAnsi"/>
        </w:rPr>
        <w:t xml:space="preserve"> the </w:t>
      </w:r>
      <w:r w:rsidRPr="00680917">
        <w:rPr>
          <w:rStyle w:val="Emphasis"/>
          <w:rFonts w:asciiTheme="minorHAnsi" w:hAnsiTheme="minorHAnsi" w:cstheme="minorHAnsi"/>
          <w:highlight w:val="cyan"/>
        </w:rPr>
        <w:t>humanist</w:t>
      </w:r>
      <w:r w:rsidRPr="00680917">
        <w:rPr>
          <w:rStyle w:val="Emphasis"/>
          <w:rFonts w:asciiTheme="minorHAnsi" w:hAnsiTheme="minorHAnsi" w:cstheme="minorHAnsi"/>
        </w:rPr>
        <w:t xml:space="preserve"> </w:t>
      </w:r>
      <w:r w:rsidRPr="00680917">
        <w:rPr>
          <w:rStyle w:val="Emphasis"/>
          <w:rFonts w:asciiTheme="minorHAnsi" w:hAnsiTheme="minorHAnsi" w:cstheme="minorHAnsi"/>
          <w:highlight w:val="cyan"/>
        </w:rPr>
        <w:t>circle</w:t>
      </w:r>
      <w:r w:rsidRPr="00680917">
        <w:rPr>
          <w:rFonts w:asciiTheme="minorHAnsi" w:hAnsiTheme="minorHAnsi" w:cstheme="minorHAnsi"/>
          <w:sz w:val="21"/>
          <w:szCs w:val="21"/>
          <w:u w:val="single"/>
        </w:rPr>
        <w:t>,</w:t>
      </w:r>
      <w:r w:rsidRPr="00680917">
        <w:rPr>
          <w:rFonts w:asciiTheme="minorHAnsi" w:hAnsiTheme="minorHAnsi" w:cstheme="minorHAnsi"/>
          <w:sz w:val="21"/>
          <w:szCs w:val="21"/>
        </w:rPr>
        <w:t xml:space="preserve"> </w:t>
      </w:r>
      <w:r w:rsidRPr="00680917">
        <w:rPr>
          <w:rFonts w:asciiTheme="minorHAnsi" w:hAnsiTheme="minorHAnsi" w:cstheme="minorHAnsi"/>
          <w:sz w:val="21"/>
          <w:szCs w:val="21"/>
          <w:highlight w:val="cyan"/>
          <w:u w:val="single"/>
        </w:rPr>
        <w:t>threatening</w:t>
      </w:r>
      <w:r w:rsidRPr="00680917">
        <w:rPr>
          <w:rFonts w:asciiTheme="minorHAnsi" w:hAnsiTheme="minorHAnsi" w:cstheme="minorHAnsi"/>
          <w:sz w:val="21"/>
          <w:szCs w:val="21"/>
          <w:u w:val="single"/>
        </w:rPr>
        <w:t xml:space="preserve"> the ostensibly </w:t>
      </w:r>
      <w:r w:rsidRPr="00680917">
        <w:rPr>
          <w:rFonts w:asciiTheme="minorHAnsi" w:hAnsiTheme="minorHAnsi" w:cstheme="minorHAnsi"/>
          <w:sz w:val="21"/>
          <w:szCs w:val="21"/>
          <w:highlight w:val="cyan"/>
          <w:u w:val="single"/>
        </w:rPr>
        <w:t>stable conditions</w:t>
      </w:r>
      <w:r w:rsidRPr="00680917">
        <w:rPr>
          <w:rFonts w:asciiTheme="minorHAnsi" w:hAnsiTheme="minorHAnsi" w:cstheme="minorHAnsi"/>
          <w:sz w:val="21"/>
          <w:szCs w:val="21"/>
          <w:u w:val="single"/>
        </w:rPr>
        <w:t xml:space="preserve"> of a generalized and “universal” identity and provoking violence in attempts to shore up the boundaries of the human. Excluding “</w:t>
      </w:r>
      <w:proofErr w:type="spellStart"/>
      <w:r w:rsidRPr="00680917">
        <w:rPr>
          <w:rFonts w:asciiTheme="minorHAnsi" w:hAnsiTheme="minorHAnsi" w:cstheme="minorHAnsi"/>
          <w:sz w:val="21"/>
          <w:szCs w:val="21"/>
          <w:u w:val="single"/>
        </w:rPr>
        <w:t>hyperem</w:t>
      </w:r>
      <w:proofErr w:type="spellEnd"/>
      <w:r w:rsidRPr="00680917">
        <w:rPr>
          <w:rFonts w:asciiTheme="minorHAnsi" w:hAnsiTheme="minorHAnsi" w:cstheme="minorHAnsi"/>
          <w:sz w:val="21"/>
          <w:szCs w:val="21"/>
          <w:u w:val="single"/>
        </w:rPr>
        <w:t xml:space="preserve"> bodied voices” is thus a dogged mechanism of deferring the tension inherent in liberal humanist speech between universality and particularity, rational autonomy, and embodiment. The(failed) movement to free communication as rational discourse from the body entirely is reapproached through the </w:t>
      </w:r>
      <w:proofErr w:type="spellStart"/>
      <w:r w:rsidRPr="00680917">
        <w:rPr>
          <w:rFonts w:asciiTheme="minorHAnsi" w:hAnsiTheme="minorHAnsi" w:cstheme="minorHAnsi"/>
          <w:sz w:val="21"/>
          <w:szCs w:val="21"/>
          <w:u w:val="single"/>
        </w:rPr>
        <w:t>posthumanist</w:t>
      </w:r>
      <w:proofErr w:type="spellEnd"/>
      <w:r w:rsidRPr="00680917">
        <w:rPr>
          <w:rFonts w:asciiTheme="minorHAnsi" w:hAnsiTheme="minorHAnsi" w:cstheme="minorHAnsi"/>
          <w:sz w:val="21"/>
          <w:szCs w:val="21"/>
          <w:u w:val="single"/>
        </w:rPr>
        <w:t xml:space="preserve"> shift to text as the principal mode of communication.</w:t>
      </w:r>
    </w:p>
    <w:bookmarkEnd w:id="0"/>
    <w:p w14:paraId="24480625" w14:textId="77777777" w:rsidR="00573318" w:rsidRDefault="00573318" w:rsidP="00573318"/>
    <w:sectPr w:rsidR="0057331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9DB6D4C8"/>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A4DAAE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56C88DA2"/>
    <w:lvl w:ilvl="0">
      <w:start w:val="1"/>
      <w:numFmt w:val="decimal"/>
      <w:lvlText w:val="%1."/>
      <w:lvlJc w:val="left"/>
      <w:pPr>
        <w:tabs>
          <w:tab w:val="num" w:pos="1080"/>
        </w:tabs>
        <w:ind w:left="1080" w:hanging="360"/>
      </w:pPr>
    </w:lvl>
  </w:abstractNum>
  <w:abstractNum w:abstractNumId="3" w15:restartNumberingAfterBreak="0">
    <w:nsid w:val="FFFFFF7F"/>
    <w:multiLevelType w:val="singleLevel"/>
    <w:tmpl w:val="0B5AE9C4"/>
    <w:lvl w:ilvl="0">
      <w:start w:val="1"/>
      <w:numFmt w:val="decimal"/>
      <w:lvlText w:val="%1."/>
      <w:lvlJc w:val="left"/>
      <w:pPr>
        <w:tabs>
          <w:tab w:val="num" w:pos="720"/>
        </w:tabs>
        <w:ind w:left="720" w:hanging="360"/>
      </w:pPr>
    </w:lvl>
  </w:abstractNum>
  <w:abstractNum w:abstractNumId="4" w15:restartNumberingAfterBreak="0">
    <w:nsid w:val="FFFFFF80"/>
    <w:multiLevelType w:val="singleLevel"/>
    <w:tmpl w:val="D7568DE6"/>
    <w:lvl w:ilvl="0">
      <w:start w:val="1"/>
      <w:numFmt w:val="bullet"/>
      <w:lvlText w:val=""/>
      <w:lvlJc w:val="left"/>
      <w:pPr>
        <w:tabs>
          <w:tab w:val="num" w:pos="1800"/>
        </w:tabs>
        <w:ind w:left="1800" w:hanging="360"/>
      </w:pPr>
      <w:rPr>
        <w:rFonts w:ascii="Symbol" w:hAnsi="Symbol" w:hint="default"/>
      </w:rPr>
    </w:lvl>
  </w:abstractNum>
  <w:abstractNum w:abstractNumId="5" w15:restartNumberingAfterBreak="0">
    <w:nsid w:val="FFFFFF81"/>
    <w:multiLevelType w:val="singleLevel"/>
    <w:tmpl w:val="84D20108"/>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BFE06E50"/>
    <w:lvl w:ilvl="0">
      <w:start w:val="1"/>
      <w:numFmt w:val="bullet"/>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C388EC32"/>
    <w:lvl w:ilvl="0">
      <w:start w:val="1"/>
      <w:numFmt w:val="bullet"/>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7576CBB0"/>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D7C8D072"/>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1EBF4732"/>
    <w:multiLevelType w:val="multilevel"/>
    <w:tmpl w:val="111E1D9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1" w15:restartNumberingAfterBreak="0">
    <w:nsid w:val="69646E86"/>
    <w:multiLevelType w:val="hybridMultilevel"/>
    <w:tmpl w:val="51F22F10"/>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364597831">
    <w:abstractNumId w:val="9"/>
  </w:num>
  <w:num w:numId="2" w16cid:durableId="1969043560">
    <w:abstractNumId w:val="7"/>
  </w:num>
  <w:num w:numId="3" w16cid:durableId="816721841">
    <w:abstractNumId w:val="6"/>
  </w:num>
  <w:num w:numId="4" w16cid:durableId="1606041406">
    <w:abstractNumId w:val="5"/>
  </w:num>
  <w:num w:numId="5" w16cid:durableId="1479609678">
    <w:abstractNumId w:val="4"/>
  </w:num>
  <w:num w:numId="6" w16cid:durableId="1484736298">
    <w:abstractNumId w:val="8"/>
  </w:num>
  <w:num w:numId="7" w16cid:durableId="1837837055">
    <w:abstractNumId w:val="3"/>
  </w:num>
  <w:num w:numId="8" w16cid:durableId="330528398">
    <w:abstractNumId w:val="2"/>
  </w:num>
  <w:num w:numId="9" w16cid:durableId="1742097675">
    <w:abstractNumId w:val="1"/>
  </w:num>
  <w:num w:numId="10" w16cid:durableId="322783238">
    <w:abstractNumId w:val="0"/>
  </w:num>
  <w:num w:numId="11" w16cid:durableId="1165898709">
    <w:abstractNumId w:val="11"/>
  </w:num>
  <w:num w:numId="12" w16cid:durableId="1464420938">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web"/>
  <w:zoom w:percent="110"/>
  <w:displayBackgroundShape/>
  <w:proofState w:spelling="clean" w:grammar="clean"/>
  <w:attachedTemplate r:id="rId1"/>
  <w:stylePaneFormatFilter w:val="D304" w:allStyles="0" w:customStyles="0" w:latentStyles="1" w:stylesInUse="0" w:headingStyles="0" w:numberingStyles="0" w:tableStyles="0" w:directFormattingOnRuns="1" w:directFormattingOnParagraphs="1" w:directFormattingOnNumbering="0" w:directFormattingOnTables="0" w:clearFormatting="1" w:top3HeadingStyles="0" w:visibleStyles="1" w:alternateStyleNames="1"/>
  <w:defaultTabStop w:val="720"/>
  <w:characterSpacingControl w:val="doNotCompress"/>
  <w:savePreviewPicture/>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docVars>
    <w:docVar w:name="RibbonPointer" w:val="145326632"/>
    <w:docVar w:name="VerbatimVersion" w:val="5.1"/>
  </w:docVars>
  <w:rsids>
    <w:rsidRoot w:val="00573318"/>
    <w:rsid w:val="000139A3"/>
    <w:rsid w:val="00100833"/>
    <w:rsid w:val="00104529"/>
    <w:rsid w:val="00105942"/>
    <w:rsid w:val="00144A4C"/>
    <w:rsid w:val="00176AB0"/>
    <w:rsid w:val="00177B7D"/>
    <w:rsid w:val="0018322D"/>
    <w:rsid w:val="001B5776"/>
    <w:rsid w:val="001E527A"/>
    <w:rsid w:val="001F78CE"/>
    <w:rsid w:val="00251FC7"/>
    <w:rsid w:val="002855A7"/>
    <w:rsid w:val="002B146A"/>
    <w:rsid w:val="002B5E17"/>
    <w:rsid w:val="00315690"/>
    <w:rsid w:val="00316B75"/>
    <w:rsid w:val="00325646"/>
    <w:rsid w:val="003460F2"/>
    <w:rsid w:val="0038158C"/>
    <w:rsid w:val="003902BA"/>
    <w:rsid w:val="003A09E2"/>
    <w:rsid w:val="003A4450"/>
    <w:rsid w:val="00407037"/>
    <w:rsid w:val="004605D6"/>
    <w:rsid w:val="004C60E8"/>
    <w:rsid w:val="004E3579"/>
    <w:rsid w:val="004E728B"/>
    <w:rsid w:val="004F39E0"/>
    <w:rsid w:val="00537BD5"/>
    <w:rsid w:val="00573318"/>
    <w:rsid w:val="005D2912"/>
    <w:rsid w:val="00605C21"/>
    <w:rsid w:val="006065BD"/>
    <w:rsid w:val="00645FA9"/>
    <w:rsid w:val="00647866"/>
    <w:rsid w:val="006635FB"/>
    <w:rsid w:val="00665003"/>
    <w:rsid w:val="006A2AD0"/>
    <w:rsid w:val="006C2375"/>
    <w:rsid w:val="006D4ECC"/>
    <w:rsid w:val="00722258"/>
    <w:rsid w:val="007243E5"/>
    <w:rsid w:val="00766EA0"/>
    <w:rsid w:val="007A2226"/>
    <w:rsid w:val="007F5B66"/>
    <w:rsid w:val="00823A1C"/>
    <w:rsid w:val="00845B9D"/>
    <w:rsid w:val="00860984"/>
    <w:rsid w:val="008B0768"/>
    <w:rsid w:val="008B3ECB"/>
    <w:rsid w:val="008B4E85"/>
    <w:rsid w:val="008C1B2E"/>
    <w:rsid w:val="0091627E"/>
    <w:rsid w:val="0097032B"/>
    <w:rsid w:val="00983B1C"/>
    <w:rsid w:val="009D2EAD"/>
    <w:rsid w:val="009D54B2"/>
    <w:rsid w:val="009E1922"/>
    <w:rsid w:val="009F7ED2"/>
    <w:rsid w:val="00A93661"/>
    <w:rsid w:val="00A95652"/>
    <w:rsid w:val="00AA5853"/>
    <w:rsid w:val="00AC0AB8"/>
    <w:rsid w:val="00B01F7E"/>
    <w:rsid w:val="00B33C6D"/>
    <w:rsid w:val="00B4508F"/>
    <w:rsid w:val="00B55AD5"/>
    <w:rsid w:val="00B8057C"/>
    <w:rsid w:val="00BD6238"/>
    <w:rsid w:val="00BF593B"/>
    <w:rsid w:val="00BF773A"/>
    <w:rsid w:val="00BF7E81"/>
    <w:rsid w:val="00C13773"/>
    <w:rsid w:val="00C17CC8"/>
    <w:rsid w:val="00C83417"/>
    <w:rsid w:val="00C9604F"/>
    <w:rsid w:val="00CA19AA"/>
    <w:rsid w:val="00CC5298"/>
    <w:rsid w:val="00CD736E"/>
    <w:rsid w:val="00CD798D"/>
    <w:rsid w:val="00CE161E"/>
    <w:rsid w:val="00CF59A8"/>
    <w:rsid w:val="00D325A9"/>
    <w:rsid w:val="00D36A8A"/>
    <w:rsid w:val="00D61409"/>
    <w:rsid w:val="00D6691E"/>
    <w:rsid w:val="00D71170"/>
    <w:rsid w:val="00DA25D4"/>
    <w:rsid w:val="00DA6538"/>
    <w:rsid w:val="00E5262C"/>
    <w:rsid w:val="00EC7DC4"/>
    <w:rsid w:val="00ED30CF"/>
    <w:rsid w:val="00F176EF"/>
    <w:rsid w:val="00F6364A"/>
    <w:rsid w:val="00F9113A"/>
    <w:rsid w:val="00FE2546"/>
    <w:rsid w:val="00FF53A6"/>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43DBACE"/>
  <w15:chartTrackingRefBased/>
  <w15:docId w15:val="{62145887-8E95-4989-86F7-4366C04394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semiHidden="1" w:unhideWhenUsed="1"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semiHidden="1" w:unhideWhenUsed="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semiHidden="1" w:unhideWhenUsed="1"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unhideWhenUsed="1"/>
    <w:lsdException w:name="No Spacing" w:semiHidden="1" w:unhideWhenUsed="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semiHidden="1" w:unhideWhenUsed="1" w:qFormat="1"/>
    <w:lsdException w:name="Quote" w:semiHidden="1" w:unhideWhenUsed="1" w:qFormat="1"/>
    <w:lsdException w:name="Intense Quote" w:semiHidden="1" w:unhideWhenUsed="1"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semiHidden="1" w:unhideWhenUsed="1" w:qFormat="1"/>
    <w:lsdException w:name="Intense Emphasis" w:semiHidden="1" w:unhideWhenUsed="1" w:qFormat="1"/>
    <w:lsdException w:name="Subtle Reference" w:semiHidden="1" w:unhideWhenUsed="1" w:qFormat="1"/>
    <w:lsdException w:name="Intense Reference" w:semiHidden="1" w:unhideWhenUsed="1" w:qFormat="1"/>
    <w:lsdException w:name="Book Title" w:semiHidden="1" w:unhideWhenUsed="1" w:qFormat="1"/>
    <w:lsdException w:name="Bibliography" w:semiHidden="1" w:unhideWhenUsed="1"/>
    <w:lsdException w:name="TOC Heading" w:semiHidden="1"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aliases w:val="Normal/Card"/>
    <w:uiPriority w:val="4"/>
    <w:qFormat/>
    <w:rsid w:val="00573318"/>
    <w:rPr>
      <w:rFonts w:ascii="Calibri" w:hAnsi="Calibri" w:cs="Calibri"/>
    </w:rPr>
  </w:style>
  <w:style w:type="paragraph" w:styleId="Heading1">
    <w:name w:val="heading 1"/>
    <w:aliases w:val="Pocket"/>
    <w:basedOn w:val="Normal"/>
    <w:next w:val="Normal"/>
    <w:link w:val="Heading1Char"/>
    <w:qFormat/>
    <w:rsid w:val="00573318"/>
    <w:pPr>
      <w:keepNext/>
      <w:keepLines/>
      <w:pageBreakBefore/>
      <w:pBdr>
        <w:top w:val="single" w:sz="24" w:space="1" w:color="auto"/>
        <w:left w:val="single" w:sz="24" w:space="4" w:color="auto"/>
        <w:bottom w:val="single" w:sz="24" w:space="1" w:color="auto"/>
        <w:right w:val="single" w:sz="24" w:space="4" w:color="auto"/>
      </w:pBdr>
      <w:spacing w:before="240" w:after="0"/>
      <w:jc w:val="center"/>
      <w:outlineLvl w:val="0"/>
    </w:pPr>
    <w:rPr>
      <w:rFonts w:eastAsiaTheme="majorEastAsia" w:cstheme="majorBidi"/>
      <w:b/>
      <w:sz w:val="52"/>
      <w:szCs w:val="32"/>
    </w:rPr>
  </w:style>
  <w:style w:type="paragraph" w:styleId="Heading2">
    <w:name w:val="heading 2"/>
    <w:aliases w:val="Hat"/>
    <w:basedOn w:val="Normal"/>
    <w:next w:val="Normal"/>
    <w:link w:val="Heading2Char"/>
    <w:uiPriority w:val="1"/>
    <w:unhideWhenUsed/>
    <w:qFormat/>
    <w:rsid w:val="00573318"/>
    <w:pPr>
      <w:keepNext/>
      <w:keepLines/>
      <w:pageBreakBefore/>
      <w:spacing w:before="40" w:after="0"/>
      <w:jc w:val="center"/>
      <w:outlineLvl w:val="1"/>
    </w:pPr>
    <w:rPr>
      <w:rFonts w:eastAsiaTheme="majorEastAsia" w:cstheme="majorBidi"/>
      <w:b/>
      <w:sz w:val="44"/>
      <w:szCs w:val="26"/>
      <w:u w:val="double"/>
    </w:rPr>
  </w:style>
  <w:style w:type="paragraph" w:styleId="Heading3">
    <w:name w:val="heading 3"/>
    <w:aliases w:val="Block,Heading 3 Char Char,Char,Char Char Char Char Char Char Char,Char1 Char,Char1 Char + Left:  2.54 cm,First line:  0 Heading 3,First line:  0 cm,Char Char,Text 7,Tag Char Char,Bold Cite,Cite 1,Char1,Heading 3 Char3,3: Cite, Char,no"/>
    <w:basedOn w:val="Normal"/>
    <w:next w:val="Normal"/>
    <w:link w:val="Heading3Char"/>
    <w:uiPriority w:val="2"/>
    <w:unhideWhenUsed/>
    <w:qFormat/>
    <w:rsid w:val="00573318"/>
    <w:pPr>
      <w:keepNext/>
      <w:keepLines/>
      <w:pageBreakBefore/>
      <w:spacing w:before="40" w:after="0"/>
      <w:jc w:val="center"/>
      <w:outlineLvl w:val="2"/>
    </w:pPr>
    <w:rPr>
      <w:rFonts w:eastAsiaTheme="majorEastAsia" w:cstheme="majorBidi"/>
      <w:b/>
      <w:sz w:val="32"/>
      <w:szCs w:val="24"/>
      <w:u w:val="single"/>
    </w:rPr>
  </w:style>
  <w:style w:type="paragraph" w:styleId="Heading4">
    <w:name w:val="heading 4"/>
    <w:aliases w:val="Tag,Big card,body,small text,Normal Tag,heading 2,Ch,CD - Cite,no read,No Spacing211,No Spacing12,No Spacing2111,ta,small space,Heading 2 Char2 Char,TAG,Heading 2 Char1 Char Char,Heading 2 Char Char Char Char,No Spacing112,No Spacing1121,t, Ch"/>
    <w:basedOn w:val="Normal"/>
    <w:next w:val="Normal"/>
    <w:link w:val="Heading4Char"/>
    <w:uiPriority w:val="3"/>
    <w:unhideWhenUsed/>
    <w:qFormat/>
    <w:rsid w:val="00573318"/>
    <w:pPr>
      <w:keepNext/>
      <w:keepLines/>
      <w:spacing w:before="40" w:after="0"/>
      <w:outlineLvl w:val="3"/>
    </w:pPr>
    <w:rPr>
      <w:rFonts w:eastAsiaTheme="majorEastAsia" w:cstheme="majorBidi"/>
      <w:b/>
      <w:iCs/>
      <w:sz w:val="26"/>
    </w:rPr>
  </w:style>
  <w:style w:type="character" w:default="1" w:styleId="DefaultParagraphFont">
    <w:name w:val="Default Paragraph Font"/>
    <w:uiPriority w:val="1"/>
    <w:unhideWhenUsed/>
    <w:rsid w:val="00573318"/>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rsid w:val="00573318"/>
  </w:style>
  <w:style w:type="character" w:customStyle="1" w:styleId="Heading1Char">
    <w:name w:val="Heading 1 Char"/>
    <w:aliases w:val="Pocket Char"/>
    <w:basedOn w:val="DefaultParagraphFont"/>
    <w:link w:val="Heading1"/>
    <w:rsid w:val="00573318"/>
    <w:rPr>
      <w:rFonts w:ascii="Calibri" w:eastAsiaTheme="majorEastAsia" w:hAnsi="Calibri" w:cstheme="majorBidi"/>
      <w:b/>
      <w:sz w:val="52"/>
      <w:szCs w:val="32"/>
    </w:rPr>
  </w:style>
  <w:style w:type="character" w:customStyle="1" w:styleId="Heading2Char">
    <w:name w:val="Heading 2 Char"/>
    <w:aliases w:val="Hat Char"/>
    <w:basedOn w:val="DefaultParagraphFont"/>
    <w:link w:val="Heading2"/>
    <w:uiPriority w:val="1"/>
    <w:rsid w:val="00573318"/>
    <w:rPr>
      <w:rFonts w:ascii="Calibri" w:eastAsiaTheme="majorEastAsia" w:hAnsi="Calibri" w:cstheme="majorBidi"/>
      <w:b/>
      <w:sz w:val="44"/>
      <w:szCs w:val="26"/>
      <w:u w:val="double"/>
    </w:rPr>
  </w:style>
  <w:style w:type="character" w:customStyle="1" w:styleId="Heading3Char">
    <w:name w:val="Heading 3 Char"/>
    <w:aliases w:val="Block Char,Heading 3 Char Char Char,Char Char1,Char Char Char Char Char Char Char Char,Char1 Char Char,Char1 Char + Left:  2.54 cm Char,First line:  0 Heading 3 Char,First line:  0 cm Char,Char Char Char,Text 7 Char,Tag Char Char Char"/>
    <w:basedOn w:val="DefaultParagraphFont"/>
    <w:link w:val="Heading3"/>
    <w:uiPriority w:val="2"/>
    <w:rsid w:val="00573318"/>
    <w:rPr>
      <w:rFonts w:ascii="Calibri" w:eastAsiaTheme="majorEastAsia" w:hAnsi="Calibri" w:cstheme="majorBidi"/>
      <w:b/>
      <w:sz w:val="32"/>
      <w:szCs w:val="24"/>
      <w:u w:val="single"/>
    </w:rPr>
  </w:style>
  <w:style w:type="character" w:customStyle="1" w:styleId="Heading4Char">
    <w:name w:val="Heading 4 Char"/>
    <w:aliases w:val="Tag Char,Big card Char,body Char,small text Char,Normal Tag Char,heading 2 Char,Ch Char,CD - Cite Char,no read Char,No Spacing211 Char,No Spacing12 Char,No Spacing2111 Char,ta Char,small space Char,Heading 2 Char2 Char Char,TAG Char"/>
    <w:basedOn w:val="DefaultParagraphFont"/>
    <w:link w:val="Heading4"/>
    <w:uiPriority w:val="3"/>
    <w:rsid w:val="00573318"/>
    <w:rPr>
      <w:rFonts w:ascii="Calibri" w:eastAsiaTheme="majorEastAsia" w:hAnsi="Calibri" w:cstheme="majorBidi"/>
      <w:b/>
      <w:iCs/>
      <w:sz w:val="26"/>
    </w:rPr>
  </w:style>
  <w:style w:type="character" w:styleId="Emphasis">
    <w:name w:val="Emphasis"/>
    <w:aliases w:val="Evidence,Minimized,minimized,Highlighted,tag2,Size 10,emphasis in card,CD Card,ED - Tag,Underlined,Bold Underline,Emphasis!!,small,Qualifications,bold underline,normal card text,Shrunk,qualifications in card,qualifications,Style1,Box,Debate,B1,"/>
    <w:basedOn w:val="DefaultParagraphFont"/>
    <w:link w:val="Emphasis1"/>
    <w:uiPriority w:val="20"/>
    <w:qFormat/>
    <w:rsid w:val="00573318"/>
    <w:rPr>
      <w:rFonts w:ascii="Calibri" w:hAnsi="Calibri" w:cs="Calibri"/>
      <w:b/>
      <w:i w:val="0"/>
      <w:iCs/>
      <w:sz w:val="22"/>
      <w:u w:val="single"/>
      <w:bdr w:val="none" w:sz="0" w:space="0" w:color="auto"/>
    </w:rPr>
  </w:style>
  <w:style w:type="character" w:customStyle="1" w:styleId="Style13ptBold">
    <w:name w:val="Style 13 pt Bold"/>
    <w:aliases w:val="Cite,Style Style Bold + 12 pt,Style Style Bold,Style Style Bold + 12pt,Style Style + 12 pt,Style Style Bo... +,Old Cite,Style Style Bold + 10 pt,tagld + 12 pt,Style Style Bold + 13 pt,Style Style Bold + 11 pt,tag + 12 pt,Not...,Not.,Not"/>
    <w:basedOn w:val="DefaultParagraphFont"/>
    <w:uiPriority w:val="5"/>
    <w:qFormat/>
    <w:rsid w:val="00573318"/>
    <w:rPr>
      <w:b/>
      <w:bCs/>
      <w:sz w:val="26"/>
      <w:u w:val="none"/>
    </w:rPr>
  </w:style>
  <w:style w:type="character" w:customStyle="1" w:styleId="StyleUnderline">
    <w:name w:val="Style Underline"/>
    <w:aliases w:val="Underline,Style Bold Underline,Intense Emphasis1,apple-style-span + 6 pt,Kern at 16 pt,Intense Emphasis1111,ci,c,Bo,Intense Emphasis3,Style,Intense Emphasis11111,Intense Emphasis4,Underline Char,cite,Citation Char Char Char,8.5,8.5 pt,Bo"/>
    <w:basedOn w:val="DefaultParagraphFont"/>
    <w:uiPriority w:val="6"/>
    <w:qFormat/>
    <w:rsid w:val="00573318"/>
    <w:rPr>
      <w:b w:val="0"/>
      <w:sz w:val="22"/>
      <w:u w:val="single"/>
    </w:rPr>
  </w:style>
  <w:style w:type="character" w:styleId="Hyperlink">
    <w:name w:val="Hyperlink"/>
    <w:basedOn w:val="DefaultParagraphFont"/>
    <w:uiPriority w:val="99"/>
    <w:semiHidden/>
    <w:unhideWhenUsed/>
    <w:rsid w:val="00573318"/>
    <w:rPr>
      <w:color w:val="auto"/>
      <w:u w:val="none"/>
    </w:rPr>
  </w:style>
  <w:style w:type="character" w:styleId="FollowedHyperlink">
    <w:name w:val="FollowedHyperlink"/>
    <w:basedOn w:val="DefaultParagraphFont"/>
    <w:uiPriority w:val="99"/>
    <w:semiHidden/>
    <w:unhideWhenUsed/>
    <w:rsid w:val="00573318"/>
    <w:rPr>
      <w:color w:val="auto"/>
      <w:u w:val="none"/>
    </w:rPr>
  </w:style>
  <w:style w:type="paragraph" w:customStyle="1" w:styleId="Emphasis1">
    <w:name w:val="Emphasis1"/>
    <w:basedOn w:val="Normal"/>
    <w:link w:val="Emphasis"/>
    <w:autoRedefine/>
    <w:uiPriority w:val="7"/>
    <w:qFormat/>
    <w:rsid w:val="00573318"/>
    <w:pPr>
      <w:pBdr>
        <w:top w:val="single" w:sz="4" w:space="1" w:color="auto"/>
        <w:left w:val="single" w:sz="4" w:space="4" w:color="auto"/>
        <w:bottom w:val="single" w:sz="4" w:space="1" w:color="auto"/>
        <w:right w:val="single" w:sz="4" w:space="4" w:color="auto"/>
      </w:pBdr>
      <w:spacing w:after="0" w:line="256" w:lineRule="auto"/>
      <w:ind w:left="720"/>
      <w:jc w:val="both"/>
    </w:pPr>
    <w:rPr>
      <w:b/>
      <w:iCs/>
      <w:u w:val="single"/>
    </w:rPr>
  </w:style>
  <w:style w:type="paragraph" w:customStyle="1" w:styleId="textbold">
    <w:name w:val="text bold"/>
    <w:basedOn w:val="Normal"/>
    <w:uiPriority w:val="20"/>
    <w:qFormat/>
    <w:rsid w:val="00573318"/>
    <w:pPr>
      <w:ind w:left="720"/>
      <w:jc w:val="both"/>
    </w:pPr>
    <w:rPr>
      <w:b/>
      <w:iCs/>
      <w:kern w:val="2"/>
      <w:szCs w:val="24"/>
      <w:u w:val="single"/>
      <w14:ligatures w14:val="standardContextual"/>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tyles" Target="styles.xml"/><Relationship Id="rId7"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image" Target="media/image1.png"/><Relationship Id="rId5" Type="http://schemas.openxmlformats.org/officeDocument/2006/relationships/webSettings" Target="webSettings.xml"/><Relationship Id="rId4" Type="http://schemas.openxmlformats.org/officeDocument/2006/relationships/settings" Target="settings.xml"/></Relationships>
</file>

<file path=word/_rels/settings.xml.rels><?xml version="1.0" encoding="UTF-8" standalone="yes"?>
<Relationships xmlns="http://schemas.openxmlformats.org/package/2006/relationships"><Relationship Id="rId1" Type="http://schemas.openxmlformats.org/officeDocument/2006/relationships/attachedTemplate" Target="file:///C:\Users\ctsan\AppData\Roaming\Microsoft\Templates\Debate.do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FFD3BDDC-A03E-4285-9685-2CC99C169BD0}">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Debate</Template>
  <TotalTime>30</TotalTime>
  <Pages>1</Pages>
  <Words>14045</Words>
  <Characters>80063</Characters>
  <Application>Microsoft Office Word</Application>
  <DocSecurity>0</DocSecurity>
  <Lines>667</Lines>
  <Paragraphs>187</Paragraphs>
  <ScaleCrop>false</ScaleCrop>
  <HeadingPairs>
    <vt:vector size="4" baseType="variant">
      <vt:variant>
        <vt:lpstr>Title</vt:lpstr>
      </vt:variant>
      <vt:variant>
        <vt:i4>1</vt:i4>
      </vt:variant>
      <vt:variant>
        <vt:lpstr>Headings</vt:lpstr>
      </vt:variant>
      <vt:variant>
        <vt:i4>4</vt:i4>
      </vt:variant>
    </vt:vector>
  </HeadingPairs>
  <TitlesOfParts>
    <vt:vector size="5" baseType="lpstr">
      <vt:lpstr/>
      <vt:lpstr>1NC </vt:lpstr>
      <vt:lpstr>    K</vt:lpstr>
      <vt:lpstr>        If time</vt:lpstr>
      <vt:lpstr>    Case</vt:lpstr>
    </vt:vector>
  </TitlesOfParts>
  <Company/>
  <LinksUpToDate>false</LinksUpToDate>
  <CharactersWithSpaces>93921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Charles Sanderson</dc:creator>
  <cp:keywords>5.1</cp:keywords>
  <dc:description/>
  <cp:lastModifiedBy>Charles Sanderson</cp:lastModifiedBy>
  <cp:revision>1</cp:revision>
  <dcterms:created xsi:type="dcterms:W3CDTF">2025-09-27T22:13:00Z</dcterms:created>
  <dcterms:modified xsi:type="dcterms:W3CDTF">2025-09-27T22:51:00Z</dcterms:modified>
</cp:coreProperties>
</file>