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85D6" w14:textId="49CF24FF" w:rsidR="003812FC" w:rsidRDefault="003812FC" w:rsidP="003812FC">
      <w:pPr>
        <w:pStyle w:val="Heading1"/>
      </w:pPr>
      <w:r>
        <w:t>1NC R3</w:t>
      </w:r>
    </w:p>
    <w:p w14:paraId="6E3261F6" w14:textId="7BA5B1BC" w:rsidR="002C38E3" w:rsidRPr="002C38E3" w:rsidRDefault="002C38E3" w:rsidP="002C38E3">
      <w:pPr>
        <w:pStyle w:val="Heading2"/>
      </w:pPr>
      <w:bookmarkStart w:id="0" w:name="_Hlk209453063"/>
      <w:r>
        <w:t>K</w:t>
      </w:r>
    </w:p>
    <w:p w14:paraId="3F574E31" w14:textId="77777777" w:rsidR="003812FC" w:rsidRDefault="003812FC" w:rsidP="003812FC">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across time through lines of inheritance as property. This </w:t>
      </w:r>
      <w:proofErr w:type="spellStart"/>
      <w:r w:rsidRPr="00F566F6">
        <w:rPr>
          <w:u w:val="single"/>
        </w:rPr>
        <w:t>n</w:t>
      </w:r>
      <w:r w:rsidRPr="00765A70">
        <w:rPr>
          <w:u w:val="single"/>
        </w:rPr>
        <w:t>eocontractualism</w:t>
      </w:r>
      <w:proofErr w:type="spellEnd"/>
      <w:r>
        <w:t xml:space="preserve"> distributes risk downwards onto those racialized and gendered threats to orderly inheritance, privatizing risk through a violent containment of acceptable subjectivity to rationalize white </w:t>
      </w:r>
      <w:proofErr w:type="spellStart"/>
      <w:r>
        <w:t>cissupremacy</w:t>
      </w:r>
      <w:proofErr w:type="spellEnd"/>
      <w:r>
        <w:t xml:space="preserve"> as the structuring principle of society.</w:t>
      </w:r>
    </w:p>
    <w:p w14:paraId="135F736A" w14:textId="77777777" w:rsidR="003812FC" w:rsidRPr="00A6708D" w:rsidRDefault="003812FC" w:rsidP="003812FC">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4FDB532B" w14:textId="77777777" w:rsidR="003812FC" w:rsidRPr="000C6BDF" w:rsidRDefault="003812FC" w:rsidP="003812FC">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Filmer9 and Hobbes), or to be struck by the generally literary character of the texts. </w:t>
      </w:r>
      <w:r w:rsidRPr="00010A46">
        <w:rPr>
          <w:rStyle w:val="StyleUnderline"/>
        </w:rPr>
        <w:t xml:space="preserve">To insist on </w:t>
      </w:r>
      <w:proofErr w:type="gramStart"/>
      <w:r w:rsidRPr="00010A46">
        <w:rPr>
          <w:rStyle w:val="StyleUnderline"/>
        </w:rPr>
        <w:t>the complex</w:t>
      </w:r>
      <w:proofErr w:type="gramEnd"/>
      <w:r w:rsidRPr="00010A46">
        <w:rPr>
          <w:rStyle w:val="StyleUnderline"/>
        </w:rPr>
        <w:t xml:space="preserve"> aesthetics at work here is not</w:t>
      </w:r>
      <w:r w:rsidRPr="000C6BDF">
        <w:rPr>
          <w:rStyle w:val="StyleUnderline"/>
        </w:rPr>
        <w:t xml:space="preserve"> </w:t>
      </w:r>
      <w:r w:rsidRPr="00C252B9">
        <w:rPr>
          <w:sz w:val="12"/>
        </w:rPr>
        <w:t xml:space="preserve">to mount </w:t>
      </w:r>
      <w:r w:rsidRPr="00010A46">
        <w:rPr>
          <w:rStyle w:val="StyleUnderline"/>
          <w:highlight w:val="green"/>
        </w:rPr>
        <w:t xml:space="preserve">a </w:t>
      </w:r>
      <w:proofErr w:type="spellStart"/>
      <w:r w:rsidRPr="00010A46">
        <w:rPr>
          <w:rStyle w:val="StyleUnderline"/>
          <w:highlight w:val="green"/>
        </w:rPr>
        <w:t>defence</w:t>
      </w:r>
      <w:proofErr w:type="spellEnd"/>
      <w:r w:rsidRPr="00010A46">
        <w:rPr>
          <w:rStyle w:val="StyleUnderline"/>
          <w:highlight w:val="green"/>
        </w:rPr>
        <w:t xml:space="preserve"> of</w:t>
      </w:r>
      <w:r w:rsidRPr="00C252B9">
        <w:rPr>
          <w:sz w:val="12"/>
        </w:rPr>
        <w:t xml:space="preserve"> contractarianism; rather, I offer a critical history of the contractual that takes its artfulness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010A46">
        <w:rPr>
          <w:rStyle w:val="StyleUnderline"/>
          <w:highlight w:val="green"/>
        </w:rPr>
        <w:t xml:space="preserve">in the rise of an </w:t>
      </w:r>
      <w:r w:rsidRPr="00010A46">
        <w:rPr>
          <w:rStyle w:val="Emphasis"/>
          <w:highlight w:val="green"/>
        </w:rPr>
        <w:t>intimate self-management.</w:t>
      </w:r>
    </w:p>
    <w:p w14:paraId="2C127229" w14:textId="77777777" w:rsidR="003812FC" w:rsidRPr="00B610D7" w:rsidRDefault="003812FC" w:rsidP="003812FC">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the social compact is made, their opposition does not invalidate the </w:t>
      </w:r>
      <w:proofErr w:type="gramStart"/>
      <w:r w:rsidRPr="00666FE0">
        <w:rPr>
          <w:sz w:val="12"/>
          <w:szCs w:val="12"/>
        </w:rPr>
        <w:t>contract, but</w:t>
      </w:r>
      <w:proofErr w:type="gramEnd"/>
      <w:r w:rsidRPr="00666FE0">
        <w:rPr>
          <w:sz w:val="12"/>
          <w:szCs w:val="12"/>
        </w:rPr>
        <w:t xml:space="preserve"> merely prevents them from being included in it. They are foreigners among citizens. When the state is instituted, residence constitutes consent; to dwell within its territory is to submit to the Sovereign.”11 Hobbes similarly </w:t>
      </w:r>
      <w:r w:rsidRPr="00666FE0">
        <w:rPr>
          <w:rStyle w:val="StyleUnderline"/>
          <w:highlight w:val="green"/>
        </w:rPr>
        <w:t>combined covenant and contract to argue for the irrevocability of sovereignty</w:t>
      </w:r>
      <w:r w:rsidRPr="00666FE0">
        <w:rPr>
          <w:rStyle w:val="StyleUnderline"/>
        </w:rPr>
        <w:t>.</w:t>
      </w:r>
      <w:r w:rsidRPr="00666FE0">
        <w:rPr>
          <w:sz w:val="12"/>
          <w:szCs w:val="12"/>
        </w:rPr>
        <w:t xml:space="preserve"> For Abraham Lincoln, the distinction between contract and covenant is almost indiscernible, its traversal necessary</w:t>
      </w:r>
      <w:r w:rsidRPr="00666FE0">
        <w:rPr>
          <w:sz w:val="2"/>
          <w:szCs w:val="12"/>
        </w:rPr>
        <w:t xml:space="preserve"> </w:t>
      </w:r>
      <w:r w:rsidRPr="00C252B9">
        <w:rPr>
          <w:sz w:val="12"/>
        </w:rPr>
        <w:t xml:space="preserve">to the redemption of the social contract presented in the ostensibly unbreakable form of the marriage covenant. Speaking against those who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print’ </w:t>
      </w:r>
      <w:r w:rsidRPr="00122A75">
        <w:rPr>
          <w:rStyle w:val="Emphasis"/>
          <w:highlight w:val="green"/>
        </w:rPr>
        <w:t>conditions</w:t>
      </w:r>
      <w:r w:rsidRPr="00122A75">
        <w:rPr>
          <w:rStyle w:val="StyleUnderline"/>
          <w:highlight w:val="green"/>
        </w:rPr>
        <w:t xml:space="preserve"> which reassert the unbreakable contract</w:t>
      </w:r>
      <w:r w:rsidRPr="008D0ABB">
        <w:rPr>
          <w:rStyle w:val="StyleUnderline"/>
        </w:rPr>
        <w:t xml:space="preserve">, the </w:t>
      </w:r>
      <w:r w:rsidRPr="009022B2">
        <w:rPr>
          <w:rStyle w:val="StyleUnderline"/>
        </w:rPr>
        <w:t>recourse by concepts of exchange to</w:t>
      </w:r>
      <w:r w:rsidRPr="00CF23B3">
        <w:rPr>
          <w:rStyle w:val="StyleUnderline"/>
        </w:rPr>
        <w:t xml:space="preserve"> a foundational bond declared essentially illiquid and a logic of gift regarded as divine or natural, </w:t>
      </w:r>
      <w:r w:rsidRPr="00122A75">
        <w:rPr>
          <w:rStyle w:val="StyleUnderline"/>
          <w:highlight w:val="green"/>
        </w:rPr>
        <w:t>is</w:t>
      </w:r>
      <w:r w:rsidRPr="00CF23B3">
        <w:rPr>
          <w:rStyle w:val="StyleUnderline"/>
        </w:rPr>
        <w:t xml:space="preserve"> – </w:t>
      </w:r>
      <w:r w:rsidRPr="00C252B9">
        <w:rPr>
          <w:sz w:val="12"/>
        </w:rPr>
        <w:t xml:space="preserve">more often than not, as I will argue – </w:t>
      </w:r>
      <w:r w:rsidRPr="00122A75">
        <w:rPr>
          <w:rStyle w:val="StyleUnderline"/>
          <w:highlight w:val="green"/>
        </w:rPr>
        <w:t>the</w:t>
      </w:r>
      <w:r w:rsidRPr="00122A75">
        <w:rPr>
          <w:sz w:val="10"/>
          <w:szCs w:val="10"/>
        </w:rPr>
        <w:t xml:space="preserve"> re-</w:t>
      </w:r>
      <w:r w:rsidRPr="00122A75">
        <w:rPr>
          <w:rStyle w:val="StyleUnderline"/>
          <w:highlight w:val="green"/>
        </w:rPr>
        <w:t>imposition of</w:t>
      </w:r>
      <w:r w:rsidRPr="00C252B9">
        <w:rPr>
          <w:sz w:val="12"/>
        </w:rPr>
        <w:t xml:space="preserve"> the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5AB26B0E" w14:textId="77777777" w:rsidR="003812FC" w:rsidRPr="00852FA0" w:rsidRDefault="003812FC" w:rsidP="003812FC">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09C1E1F7" w14:textId="77777777" w:rsidR="003812FC" w:rsidRPr="00852FA0" w:rsidRDefault="003812FC" w:rsidP="003812FC">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w:t>
      </w:r>
      <w:proofErr w:type="gramStart"/>
      <w:r w:rsidRPr="00852FA0">
        <w:rPr>
          <w:sz w:val="8"/>
          <w:szCs w:val="8"/>
        </w:rPr>
        <w:t>metaphoric</w:t>
      </w:r>
      <w:proofErr w:type="gramEnd"/>
      <w:r w:rsidRPr="00852FA0">
        <w:rPr>
          <w:sz w:val="8"/>
          <w:szCs w:val="8"/>
        </w:rPr>
        <w:t xml:space="preserve">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Guattari’s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6E066717" w14:textId="77777777" w:rsidR="003812FC" w:rsidRPr="00852FA0" w:rsidRDefault="003812FC" w:rsidP="003812FC">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w:t>
      </w:r>
      <w:proofErr w:type="spellStart"/>
      <w:r w:rsidRPr="00852FA0">
        <w:rPr>
          <w:sz w:val="8"/>
          <w:szCs w:val="8"/>
        </w:rPr>
        <w:t>labour</w:t>
      </w:r>
      <w:proofErr w:type="spellEnd"/>
      <w:r w:rsidRPr="00852FA0">
        <w:rPr>
          <w:sz w:val="8"/>
          <w:szCs w:val="8"/>
        </w:rPr>
        <w:t xml:space="preserve">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06ADDD90" w14:textId="77777777" w:rsidR="003812FC" w:rsidRPr="009266A8" w:rsidRDefault="003812FC" w:rsidP="003812FC">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A40AF5">
        <w:rPr>
          <w:rStyle w:val="StyleUnderline"/>
        </w:rPr>
        <w:t>neocontractualism</w:t>
      </w:r>
      <w:proofErr w:type="spellEnd"/>
      <w:r w:rsidRPr="00C252B9">
        <w:rPr>
          <w:sz w:val="12"/>
        </w:rPr>
        <w:t xml:space="preserve">. </w:t>
      </w:r>
      <w:proofErr w:type="spellStart"/>
      <w:r w:rsidRPr="00C252B9">
        <w:rPr>
          <w:sz w:val="12"/>
        </w:rPr>
        <w:t>Neocontractualism</w:t>
      </w:r>
      <w:proofErr w:type="spellEnd"/>
      <w:r w:rsidRPr="00C252B9">
        <w:rPr>
          <w:sz w:val="12"/>
        </w:rPr>
        <w:t xml:space="preserve"> </w:t>
      </w:r>
      <w:r w:rsidRPr="00A40AF5">
        <w:rPr>
          <w:rStyle w:val="StyleUnderline"/>
        </w:rPr>
        <w:t>emerges</w:t>
      </w:r>
      <w:r w:rsidRPr="00C252B9">
        <w:rPr>
          <w:sz w:val="12"/>
        </w:rPr>
        <w:t xml:space="preserve"> in the late twentieth century </w:t>
      </w:r>
      <w:r w:rsidRPr="009022B2">
        <w:rPr>
          <w:rStyle w:val="StyleUnderline"/>
          <w:highlight w:val="green"/>
        </w:rPr>
        <w:t>in t</w:t>
      </w:r>
      <w:r w:rsidRPr="00B610D7">
        <w:rPr>
          <w:rStyle w:val="StyleUnderline"/>
          <w:highlight w:val="green"/>
        </w:rPr>
        <w:t xml:space="preserve">he </w:t>
      </w:r>
      <w:proofErr w:type="spellStart"/>
      <w:r w:rsidRPr="00B610D7">
        <w:rPr>
          <w:rStyle w:val="StyleUnderline"/>
          <w:highlight w:val="green"/>
        </w:rPr>
        <w:t>reorganisation</w:t>
      </w:r>
      <w:proofErr w:type="spellEnd"/>
      <w:r w:rsidRPr="00B610D7">
        <w:rPr>
          <w:rStyle w:val="StyleUnderline"/>
          <w:highlight w:val="green"/>
        </w:rPr>
        <w:t xml:space="preserve"> of </w:t>
      </w:r>
      <w:r w:rsidRPr="00A96B17">
        <w:rPr>
          <w:rStyle w:val="StyleUnderline"/>
          <w:highlight w:val="green"/>
        </w:rPr>
        <w:t xml:space="preserve">wage </w:t>
      </w:r>
      <w:r w:rsidRPr="00A96B17">
        <w:rPr>
          <w:rStyle w:val="StyleUnderline"/>
        </w:rPr>
        <w:t>contracts</w:t>
      </w:r>
      <w:r w:rsidRPr="00A40AF5">
        <w:rPr>
          <w:rStyle w:val="StyleUnderline"/>
        </w:rPr>
        <w:t xml:space="preserve"> </w:t>
      </w:r>
      <w:r w:rsidRPr="00A96B17">
        <w:rPr>
          <w:rStyle w:val="StyleUnderline"/>
          <w:highlight w:val="green"/>
        </w:rPr>
        <w:t>and</w:t>
      </w:r>
      <w:r w:rsidRPr="00A40AF5">
        <w:rPr>
          <w:rStyle w:val="StyleUnderline"/>
        </w:rPr>
        <w:t xml:space="preserve"> the expansion of precarious </w:t>
      </w:r>
      <w:r w:rsidRPr="00A96B17">
        <w:rPr>
          <w:rStyle w:val="StyleUnderline"/>
          <w:highlight w:val="green"/>
        </w:rPr>
        <w:t>work</w:t>
      </w:r>
      <w:r w:rsidRPr="00A40AF5">
        <w:rPr>
          <w:rStyle w:val="StyleUnderline"/>
        </w:rPr>
        <w:t xml:space="preserve">. </w:t>
      </w:r>
      <w:r w:rsidRPr="00C252B9">
        <w:rPr>
          <w:sz w:val="12"/>
        </w:rPr>
        <w:t xml:space="preserve">In this, there is a curious reconfiguration of the play between contingency and necessity. </w:t>
      </w:r>
      <w:proofErr w:type="spellStart"/>
      <w:r w:rsidRPr="00A40AF5">
        <w:rPr>
          <w:rStyle w:val="Emphasis"/>
          <w:highlight w:val="green"/>
        </w:rPr>
        <w:t>Neocontractualism</w:t>
      </w:r>
      <w:proofErr w:type="spellEnd"/>
      <w:r w:rsidRPr="00C252B9">
        <w:rPr>
          <w:sz w:val="12"/>
        </w:rPr>
        <w:t xml:space="preserve"> modifie</w:t>
      </w:r>
      <w:r w:rsidRPr="00A40AF5">
        <w:rPr>
          <w:rStyle w:val="Emphasis"/>
          <w:highlight w:val="green"/>
        </w:rPr>
        <w:t>s</w:t>
      </w:r>
      <w:r w:rsidRPr="00C252B9">
        <w:rPr>
          <w:sz w:val="12"/>
        </w:rPr>
        <w:t xml:space="preserve"> the classic</w:t>
      </w:r>
      <w:r w:rsidRPr="009022B2">
        <w:rPr>
          <w:sz w:val="12"/>
        </w:rPr>
        <w:t xml:space="preserve">al relation between the unbreachable covenant and the breakable contract in the imposition of an infinite </w:t>
      </w:r>
      <w:proofErr w:type="spellStart"/>
      <w:r w:rsidRPr="009022B2">
        <w:rPr>
          <w:sz w:val="12"/>
        </w:rPr>
        <w:t>contractualism</w:t>
      </w:r>
      <w:proofErr w:type="spellEnd"/>
      <w:r w:rsidRPr="009022B2">
        <w:rPr>
          <w:sz w:val="12"/>
        </w:rPr>
        <w:t xml:space="preserve"> whose most </w:t>
      </w:r>
      <w:r w:rsidRPr="009022B2">
        <w:rPr>
          <w:rStyle w:val="StyleUnderline"/>
        </w:rPr>
        <w:t xml:space="preserve">emphatic manifestation </w:t>
      </w:r>
      <w:proofErr w:type="gramStart"/>
      <w:r w:rsidRPr="009022B2">
        <w:rPr>
          <w:rStyle w:val="StyleUnderline"/>
        </w:rPr>
        <w:t xml:space="preserve">is the collapse of </w:t>
      </w:r>
      <w:r w:rsidRPr="009022B2">
        <w:rPr>
          <w:sz w:val="12"/>
        </w:rPr>
        <w:t xml:space="preserve">a punctual </w:t>
      </w:r>
      <w:r w:rsidRPr="009022B2">
        <w:rPr>
          <w:rStyle w:val="StyleUnderline"/>
        </w:rPr>
        <w:t>distinction between the time of work and</w:t>
      </w:r>
      <w:r w:rsidRPr="009022B2">
        <w:rPr>
          <w:sz w:val="12"/>
        </w:rPr>
        <w:t xml:space="preserve"> that of </w:t>
      </w:r>
      <w:r w:rsidRPr="009022B2">
        <w:rPr>
          <w:rStyle w:val="StyleUnderline"/>
        </w:rPr>
        <w:t>life</w:t>
      </w:r>
      <w:proofErr w:type="gramEnd"/>
      <w:r w:rsidRPr="009022B2">
        <w:rPr>
          <w:sz w:val="12"/>
        </w:rPr>
        <w:t xml:space="preserve">. Moreover, this </w:t>
      </w:r>
      <w:proofErr w:type="spellStart"/>
      <w:r w:rsidRPr="009022B2">
        <w:rPr>
          <w:sz w:val="12"/>
        </w:rPr>
        <w:t>neocontractualism</w:t>
      </w:r>
      <w:proofErr w:type="spellEnd"/>
      <w:r w:rsidRPr="009022B2">
        <w:rPr>
          <w:sz w:val="12"/>
        </w:rPr>
        <w:t xml:space="preserve"> has involved </w:t>
      </w:r>
      <w:r w:rsidRPr="009022B2">
        <w:rPr>
          <w:rStyle w:val="StyleUnderline"/>
        </w:rPr>
        <w:t>changes to welfare provision</w:t>
      </w:r>
      <w:r w:rsidRPr="009022B2">
        <w:rPr>
          <w:sz w:val="12"/>
        </w:rPr>
        <w:t xml:space="preserve">, such as the turn to faith-based initiatives and the subcontracting of welfare to private companies, a recourse to the precepts of mutual obligation and workfare, as well as </w:t>
      </w:r>
      <w:r w:rsidRPr="009022B2">
        <w:rPr>
          <w:rStyle w:val="StyleUnderline"/>
        </w:rPr>
        <w:t>the increasing use of housing as collateral for education, health and welfare</w:t>
      </w:r>
      <w:r w:rsidRPr="009022B2">
        <w:rPr>
          <w:sz w:val="12"/>
        </w:rPr>
        <w:t>. It is, furthermore, evidenced in the recent history of conflicts over marriage laws and, not least, those</w:t>
      </w:r>
      <w:r w:rsidRPr="00B610D7">
        <w:rPr>
          <w:sz w:val="12"/>
        </w:rPr>
        <w:t xml:space="preserve"> of </w:t>
      </w:r>
      <w:r w:rsidRPr="009022B2">
        <w:rPr>
          <w:rStyle w:val="StyleUnderline"/>
        </w:rPr>
        <w:t xml:space="preserve">the </w:t>
      </w:r>
      <w:r w:rsidRPr="009022B2">
        <w:rPr>
          <w:rStyle w:val="StyleUnderline"/>
          <w:highlight w:val="green"/>
        </w:rPr>
        <w:t xml:space="preserve">implied </w:t>
      </w:r>
      <w:r w:rsidRPr="00067CF5">
        <w:rPr>
          <w:rStyle w:val="StyleUnderline"/>
          <w:highlight w:val="green"/>
        </w:rPr>
        <w:t>socio</w:t>
      </w:r>
      <w:r w:rsidRPr="009022B2">
        <w:rPr>
          <w:rStyle w:val="StyleUnderline"/>
          <w:highlight w:val="green"/>
        </w:rPr>
        <w:t xml:space="preserve">-political contract </w:t>
      </w:r>
      <w:r w:rsidRPr="00260908">
        <w:rPr>
          <w:rStyle w:val="StyleUnderline"/>
        </w:rPr>
        <w:t>as</w:t>
      </w:r>
      <w:r w:rsidRPr="009266A8">
        <w:rPr>
          <w:rStyle w:val="StyleUnderline"/>
        </w:rPr>
        <w:t xml:space="preserve"> it </w:t>
      </w:r>
      <w:r w:rsidRPr="00B610D7">
        <w:rPr>
          <w:rStyle w:val="StyleUnderline"/>
          <w:highlight w:val="green"/>
        </w:rPr>
        <w:t>turns around the demarcations of citizen and non-</w:t>
      </w:r>
      <w:proofErr w:type="gramStart"/>
      <w:r w:rsidRPr="00B610D7">
        <w:rPr>
          <w:rStyle w:val="StyleUnderline"/>
          <w:highlight w:val="green"/>
        </w:rPr>
        <w:t>citizen</w:t>
      </w:r>
      <w:proofErr w:type="gramEnd"/>
      <w:r w:rsidRPr="00B610D7">
        <w:rPr>
          <w:rStyle w:val="StyleUnderline"/>
          <w:highlight w:val="green"/>
        </w:rPr>
        <w:t>.</w:t>
      </w:r>
    </w:p>
    <w:p w14:paraId="571988B2" w14:textId="77777777" w:rsidR="003812FC" w:rsidRPr="00A10A4D" w:rsidRDefault="003812FC" w:rsidP="003812FC">
      <w:pPr>
        <w:rPr>
          <w:rStyle w:val="StyleUnderline"/>
        </w:rPr>
      </w:pPr>
      <w:r w:rsidRPr="00067CF5">
        <w:rPr>
          <w:rStyle w:val="StyleUnderline"/>
          <w:highlight w:val="green"/>
        </w:rPr>
        <w:t>These changes</w:t>
      </w:r>
      <w:r w:rsidRPr="0058662C">
        <w:rPr>
          <w:rStyle w:val="StyleUnderline"/>
        </w:rPr>
        <w:t xml:space="preserve">, </w:t>
      </w:r>
      <w:r w:rsidRPr="00C252B9">
        <w:rPr>
          <w:sz w:val="12"/>
        </w:rPr>
        <w:t xml:space="preserve">and the long history that precedes them, </w:t>
      </w:r>
      <w:r w:rsidRPr="00067CF5">
        <w:rPr>
          <w:rStyle w:val="StyleUnderline"/>
          <w:highlight w:val="green"/>
        </w:rPr>
        <w:t>require an analytic</w:t>
      </w:r>
      <w:r w:rsidRPr="0058662C">
        <w:rPr>
          <w:rStyle w:val="StyleUnderline"/>
        </w:rPr>
        <w:t xml:space="preserve"> that moves beyond the epistemological reliance on either identity (those of, say, citizenship, gender, race and class) </w:t>
      </w:r>
      <w:r w:rsidRPr="00C252B9">
        <w:rPr>
          <w:sz w:val="12"/>
        </w:rPr>
        <w:t xml:space="preserve">or the flattening of differences that I think is generated by much of the conceptual schema of biopolitics, theories of governmentality, human capital and in the proposition of a common. The central </w:t>
      </w:r>
      <w:proofErr w:type="gramStart"/>
      <w:r w:rsidRPr="00C252B9">
        <w:rPr>
          <w:sz w:val="12"/>
        </w:rPr>
        <w:t>analytic</w:t>
      </w:r>
      <w:proofErr w:type="gramEnd"/>
      <w:r w:rsidRPr="00C252B9">
        <w:rPr>
          <w:sz w:val="12"/>
        </w:rPr>
        <w:t xml:space="preserve"> here, then, is that these are all better thought as an instance </w:t>
      </w:r>
      <w:r w:rsidRPr="00067CF5">
        <w:rPr>
          <w:rStyle w:val="StyleUnderline"/>
          <w:highlight w:val="green"/>
        </w:rPr>
        <w:t xml:space="preserve">of </w:t>
      </w:r>
      <w:proofErr w:type="spellStart"/>
      <w:r w:rsidRPr="00067CF5">
        <w:rPr>
          <w:rStyle w:val="Emphasis"/>
          <w:highlight w:val="green"/>
        </w:rPr>
        <w:t>oi</w:t>
      </w:r>
      <w:r w:rsidRPr="00B610D7">
        <w:rPr>
          <w:rStyle w:val="Emphasis"/>
          <w:highlight w:val="green"/>
        </w:rPr>
        <w:t>konomics</w:t>
      </w:r>
      <w:proofErr w:type="spellEnd"/>
      <w:r w:rsidRPr="00C252B9">
        <w:rPr>
          <w:sz w:val="12"/>
        </w:rPr>
        <w:t xml:space="preserve">, which is to say, </w:t>
      </w:r>
      <w:r w:rsidRPr="001D3FEC">
        <w:rPr>
          <w:rStyle w:val="StyleUnderline"/>
        </w:rPr>
        <w:t>as</w:t>
      </w:r>
      <w:r w:rsidRPr="00067CF5">
        <w:rPr>
          <w:rStyle w:val="StyleUnderline"/>
        </w:rPr>
        <w:t xml:space="preserve"> </w:t>
      </w:r>
      <w:r w:rsidRPr="00B610D7">
        <w:rPr>
          <w:rStyle w:val="Emphasis"/>
          <w:highlight w:val="green"/>
        </w:rPr>
        <w:t>the nexus of race, gender, class, sexuality and nation constituted through the premise of the properly productive household</w:t>
      </w:r>
      <w:r w:rsidRPr="00C252B9">
        <w:rPr>
          <w:sz w:val="12"/>
        </w:rPr>
        <w:t xml:space="preserve">. </w:t>
      </w:r>
      <w:r w:rsidRPr="00632FA2">
        <w:rPr>
          <w:rStyle w:val="StyleUnderline"/>
        </w:rPr>
        <w:t xml:space="preserve">The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 xml:space="preserve">re-imposed the injunction to </w:t>
      </w:r>
      <w:proofErr w:type="spellStart"/>
      <w:r w:rsidRPr="00B610D7">
        <w:rPr>
          <w:rStyle w:val="Emphasis"/>
          <w:highlight w:val="green"/>
        </w:rPr>
        <w:t>labour</w:t>
      </w:r>
      <w:proofErr w:type="spellEnd"/>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w:t>
      </w:r>
      <w:proofErr w:type="spellStart"/>
      <w:r w:rsidRPr="00E03704">
        <w:rPr>
          <w:rStyle w:val="StyleUnderline"/>
        </w:rPr>
        <w:t>labour</w:t>
      </w:r>
      <w:proofErr w:type="spellEnd"/>
      <w:r w:rsidRPr="00E03704">
        <w:rPr>
          <w:rStyle w:val="StyleUnderline"/>
        </w:rPr>
        <w:t>.</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particular forms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proofErr w:type="gramStart"/>
      <w:r w:rsidRPr="00A10A4D">
        <w:rPr>
          <w:rStyle w:val="Emphasis"/>
          <w:highlight w:val="green"/>
        </w:rPr>
        <w:t>political-economy</w:t>
      </w:r>
      <w:proofErr w:type="gramEnd"/>
      <w:r w:rsidRPr="00A10A4D">
        <w:rPr>
          <w:rStyle w:val="Emphasis"/>
          <w:highlight w:val="green"/>
        </w:rPr>
        <w:t xml:space="preserve"> of the performative</w:t>
      </w:r>
      <w:r w:rsidRPr="00A10A4D">
        <w:rPr>
          <w:rStyle w:val="StyleUnderline"/>
        </w:rPr>
        <w:t xml:space="preserve"> as it recapitulates itself in frontier spaces both figurative and empirical.</w:t>
      </w:r>
    </w:p>
    <w:p w14:paraId="099DF507" w14:textId="77777777" w:rsidR="003812FC" w:rsidRPr="00C252B9" w:rsidRDefault="003812FC" w:rsidP="003812FC">
      <w:pPr>
        <w:rPr>
          <w:sz w:val="12"/>
        </w:rPr>
      </w:pPr>
      <w:r w:rsidRPr="00C252B9">
        <w:rPr>
          <w:sz w:val="12"/>
        </w:rPr>
        <w:t xml:space="preserve">In all of this, the relation </w:t>
      </w:r>
      <w:proofErr w:type="gramStart"/>
      <w:r w:rsidRPr="00C252B9">
        <w:rPr>
          <w:sz w:val="12"/>
        </w:rPr>
        <w:t>of</w:t>
      </w:r>
      <w:proofErr w:type="gramEnd"/>
      <w:r w:rsidRPr="00C252B9">
        <w:rPr>
          <w:sz w:val="12"/>
        </w:rPr>
        <w:t xml:space="preserve"> contingency and necessity is key; and the argument I make, simply put, is that whatever else they 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112E52">
        <w:rPr>
          <w:rStyle w:val="StyleUnderline"/>
        </w:rPr>
        <w:t xml:space="preserve">contract is constituted and revised </w:t>
      </w:r>
      <w:proofErr w:type="gramStart"/>
      <w:r w:rsidRPr="00B610D7">
        <w:rPr>
          <w:rStyle w:val="StyleUnderline"/>
          <w:highlight w:val="green"/>
        </w:rPr>
        <w:t>in the midst of</w:t>
      </w:r>
      <w:proofErr w:type="gramEnd"/>
      <w:r w:rsidRPr="00112E52">
        <w:rPr>
          <w:rStyle w:val="StyleUnderline"/>
        </w:rPr>
        <w:t xml:space="preserve"> a specifically </w:t>
      </w:r>
      <w:r w:rsidRPr="00B610D7">
        <w:rPr>
          <w:rStyle w:val="StyleUnderline"/>
          <w:highlight w:val="green"/>
        </w:rPr>
        <w:t>capitalist precariousness</w:t>
      </w:r>
      <w:r w:rsidRPr="00C252B9">
        <w:rPr>
          <w:sz w:val="12"/>
        </w:rPr>
        <w:t xml:space="preserve">, variously </w:t>
      </w:r>
      <w:r w:rsidRPr="00B610D7">
        <w:rPr>
          <w:rStyle w:val="StyleUnderline"/>
          <w:highlight w:val="green"/>
        </w:rPr>
        <w:t>played out as protection</w:t>
      </w:r>
      <w:r w:rsidRPr="00C252B9">
        <w:rPr>
          <w:sz w:val="12"/>
        </w:rPr>
        <w:t xml:space="preserve"> or insurance, as </w:t>
      </w:r>
      <w:r w:rsidRPr="00112E52">
        <w:rPr>
          <w:rStyle w:val="StyleUnderline"/>
        </w:rPr>
        <w:t xml:space="preserve">the reallocation of risk or its </w:t>
      </w:r>
      <w:proofErr w:type="spellStart"/>
      <w:r w:rsidRPr="00112E52">
        <w:rPr>
          <w:rStyle w:val="StyleUnderline"/>
        </w:rPr>
        <w:t>valorisation</w:t>
      </w:r>
      <w:proofErr w:type="spellEnd"/>
      <w:r w:rsidRPr="00112E52">
        <w:rPr>
          <w:rStyle w:val="StyleUnderline"/>
        </w:rPr>
        <w:t>, or as the displacement and redistribution of uncertainty.</w:t>
      </w:r>
      <w:r w:rsidRPr="00C252B9">
        <w:rPr>
          <w:sz w:val="12"/>
        </w:rPr>
        <w:t xml:space="preserve"> Taking a cue from George L. Priest’s insistence that the “predominant function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0BCDB14A" w14:textId="77777777" w:rsidR="003812FC" w:rsidRPr="00C252B9" w:rsidRDefault="003812FC" w:rsidP="003812FC">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w:t>
      </w:r>
      <w:proofErr w:type="spellStart"/>
      <w:r w:rsidRPr="00C252B9">
        <w:rPr>
          <w:sz w:val="12"/>
        </w:rPr>
        <w:t>labour</w:t>
      </w:r>
      <w:proofErr w:type="spellEnd"/>
      <w:r w:rsidRPr="00C252B9">
        <w:rPr>
          <w:sz w:val="12"/>
        </w:rPr>
        <w:t xml:space="preserve"> which is contracted for sale) is both ordained by God and made possible by the foundational gift of a naturalized servitude, which is to say, the surplus </w:t>
      </w:r>
      <w:proofErr w:type="spellStart"/>
      <w:r w:rsidRPr="00C252B9">
        <w:rPr>
          <w:sz w:val="12"/>
        </w:rPr>
        <w:t>labour</w:t>
      </w:r>
      <w:proofErr w:type="spellEnd"/>
      <w:r w:rsidRPr="00C252B9">
        <w:rPr>
          <w:sz w:val="12"/>
        </w:rPr>
        <w:t xml:space="preserve">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w:t>
      </w:r>
      <w:proofErr w:type="gramStart"/>
      <w:r w:rsidRPr="00C252B9">
        <w:rPr>
          <w:sz w:val="12"/>
        </w:rPr>
        <w:t>as it</w:t>
      </w:r>
      <w:proofErr w:type="gramEnd"/>
      <w:r w:rsidRPr="00C252B9">
        <w:rPr>
          <w:sz w:val="12"/>
        </w:rPr>
        <w:t xml:space="preserve"> happens and against a conservative understanding of capitalism, historically contemporaneous.</w:t>
      </w:r>
    </w:p>
    <w:p w14:paraId="6D1709A5" w14:textId="77777777" w:rsidR="003812FC" w:rsidRPr="0038219E" w:rsidRDefault="003812FC" w:rsidP="003812FC">
      <w:pPr>
        <w:rPr>
          <w:rStyle w:val="Emphasis"/>
        </w:rPr>
      </w:pPr>
      <w:r w:rsidRPr="00C252B9">
        <w:rPr>
          <w:sz w:val="12"/>
        </w:rPr>
        <w:t xml:space="preserve">To be sure, as an axiom, </w:t>
      </w:r>
      <w:proofErr w:type="gramStart"/>
      <w:r w:rsidRPr="00C252B9">
        <w:rPr>
          <w:sz w:val="12"/>
        </w:rPr>
        <w:t>contract has</w:t>
      </w:r>
      <w:proofErr w:type="gramEnd"/>
      <w:r w:rsidRPr="00C252B9">
        <w:rPr>
          <w:sz w:val="12"/>
        </w:rPr>
        <w:t xml:space="preserve">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w:t>
      </w:r>
      <w:proofErr w:type="spellStart"/>
      <w:r w:rsidRPr="00C252B9">
        <w:rPr>
          <w:sz w:val="12"/>
        </w:rPr>
        <w:t>labour</w:t>
      </w:r>
      <w:proofErr w:type="spellEnd"/>
      <w:r w:rsidRPr="00C252B9">
        <w:rPr>
          <w:sz w:val="12"/>
        </w:rPr>
        <w:t xml:space="preserve">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w:t>
      </w:r>
      <w:proofErr w:type="gramStart"/>
      <w:r w:rsidRPr="00C252B9">
        <w:rPr>
          <w:sz w:val="12"/>
        </w:rPr>
        <w:t>social</w:t>
      </w:r>
      <w:proofErr w:type="gramEnd"/>
      <w:r w:rsidRPr="00C252B9">
        <w:rPr>
          <w:sz w:val="12"/>
        </w:rPr>
        <w:t xml:space="preserve">, been situated at the origin of enduring social ties and the setting </w:t>
      </w:r>
      <w:proofErr w:type="gramStart"/>
      <w:r w:rsidRPr="00C252B9">
        <w:rPr>
          <w:sz w:val="12"/>
        </w:rPr>
        <w:t>out of</w:t>
      </w:r>
      <w:proofErr w:type="gramEnd"/>
      <w:r w:rsidRPr="00C252B9">
        <w:rPr>
          <w:sz w:val="12"/>
        </w:rPr>
        <w:t xml:space="preserve"> legitimate lines of obligation and </w:t>
      </w:r>
      <w:proofErr w:type="gramStart"/>
      <w:r w:rsidRPr="00C252B9">
        <w:rPr>
          <w:sz w:val="12"/>
        </w:rPr>
        <w:t>right</w:t>
      </w:r>
      <w:proofErr w:type="gramEnd"/>
      <w:r w:rsidRPr="00C252B9">
        <w:rPr>
          <w:sz w:val="12"/>
        </w:rPr>
        <w:t xml:space="preserve">.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enforceable by law, contract has assumed – depending on the moment’s inflection – an authorial, voluntarist, egalitarian, liberal, willful and autonomous subject</w:t>
      </w:r>
      <w:r w:rsidRPr="00C252B9">
        <w:rPr>
          <w:sz w:val="12"/>
        </w:rPr>
        <w:t xml:space="preserve">. In short, </w:t>
      </w:r>
      <w:proofErr w:type="gramStart"/>
      <w:r w:rsidRPr="0018136B">
        <w:rPr>
          <w:rStyle w:val="Emphasis"/>
        </w:rPr>
        <w:t>contract is</w:t>
      </w:r>
      <w:proofErr w:type="gramEnd"/>
      <w:r w:rsidRPr="0018136B">
        <w:rPr>
          <w:rStyle w:val="Emphasis"/>
        </w:rPr>
        <w:t xml:space="preserve"> crucial to the </w:t>
      </w:r>
      <w:proofErr w:type="gramStart"/>
      <w:r w:rsidRPr="0018136B">
        <w:rPr>
          <w:rStyle w:val="Emphasis"/>
        </w:rPr>
        <w:t>legitimated</w:t>
      </w:r>
      <w:proofErr w:type="gramEnd"/>
      <w:r w:rsidRPr="0018136B">
        <w:rPr>
          <w:rStyle w:val="Emphasis"/>
        </w:rPr>
        <w:t xml:space="preserve"> forms of subjectivity and relation that have accompanied the rise and expansion of capitalism across the world</w:t>
      </w:r>
      <w:r w:rsidRPr="00C252B9">
        <w:rPr>
          <w:sz w:val="12"/>
        </w:rPr>
        <w:t xml:space="preserve">. Its history </w:t>
      </w:r>
      <w:r w:rsidRPr="00285A94">
        <w:rPr>
          <w:rStyle w:val="StyleUnderline"/>
          <w:highlight w:val="green"/>
        </w:rPr>
        <w:t xml:space="preserve">is </w:t>
      </w:r>
      <w:r w:rsidRPr="00285A94">
        <w:rPr>
          <w:rStyle w:val="Emphasis"/>
          <w:sz w:val="28"/>
          <w:szCs w:val="28"/>
          <w:highlight w:val="green"/>
        </w:rPr>
        <w:t xml:space="preserve">inseparable </w:t>
      </w:r>
      <w:r w:rsidRPr="0018136B">
        <w:rPr>
          <w:rStyle w:val="Emphasis"/>
          <w:sz w:val="28"/>
          <w:szCs w:val="28"/>
          <w:highlight w:val="green"/>
        </w:rPr>
        <w:t>from notions of self-possession</w:t>
      </w:r>
      <w:r w:rsidRPr="0018136B">
        <w:rPr>
          <w:sz w:val="16"/>
          <w:szCs w:val="28"/>
        </w:rPr>
        <w:t xml:space="preserve"> </w:t>
      </w:r>
      <w:r w:rsidRPr="00C252B9">
        <w:rPr>
          <w:sz w:val="12"/>
        </w:rPr>
        <w:t xml:space="preserve">as C. B. Macpherson argued30 – </w:t>
      </w:r>
      <w:r w:rsidRPr="0018136B">
        <w:rPr>
          <w:rStyle w:val="StyleUnderline"/>
        </w:rPr>
        <w:t xml:space="preserve">which makes it also, I add, </w:t>
      </w:r>
      <w:r w:rsidRPr="0018136B">
        <w:rPr>
          <w:rStyle w:val="StyleUnderline"/>
          <w:highlight w:val="green"/>
        </w:rPr>
        <w:t>crucial to</w:t>
      </w:r>
      <w:r w:rsidRPr="0018136B">
        <w:rPr>
          <w:rStyle w:val="StyleUnderline"/>
        </w:rPr>
        <w:t xml:space="preserve"> the </w:t>
      </w:r>
      <w:r w:rsidRPr="0018136B">
        <w:rPr>
          <w:rStyle w:val="Emphasis"/>
          <w:highlight w:val="green"/>
        </w:rPr>
        <w:t>inscriptions of property in an anthropological register</w:t>
      </w:r>
      <w:r w:rsidRPr="0018136B">
        <w:rPr>
          <w:rStyle w:val="StyleUnderline"/>
        </w:rPr>
        <w:t xml:space="preserve">, and its transfer in </w:t>
      </w:r>
      <w:proofErr w:type="spellStart"/>
      <w:r w:rsidRPr="0018136B">
        <w:rPr>
          <w:rStyle w:val="StyleUnderline"/>
        </w:rPr>
        <w:t>oikonomic</w:t>
      </w:r>
      <w:proofErr w:type="spellEnd"/>
      <w:r w:rsidRPr="0018136B">
        <w:rPr>
          <w:rStyle w:val="StyleUnderline"/>
        </w:rPr>
        <w:t xml:space="preserve"> and genealogical senses.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 xml:space="preserve">the emergence of </w:t>
      </w:r>
      <w:proofErr w:type="gramStart"/>
      <w:r w:rsidRPr="00546B5B">
        <w:rPr>
          <w:rStyle w:val="Emphasis"/>
          <w:sz w:val="32"/>
          <w:szCs w:val="32"/>
          <w:highlight w:val="green"/>
        </w:rPr>
        <w:t>political-economy</w:t>
      </w:r>
      <w:proofErr w:type="gramEnd"/>
      <w:r w:rsidRPr="00546B5B">
        <w:rPr>
          <w:rStyle w:val="Emphasis"/>
          <w:sz w:val="32"/>
          <w:szCs w:val="32"/>
          <w:highlight w:val="green"/>
        </w:rPr>
        <w:t xml:space="preserve"> from moral economy</w:t>
      </w:r>
      <w:r w:rsidRPr="00C252B9">
        <w:rPr>
          <w:sz w:val="12"/>
        </w:rPr>
        <w:t xml:space="preserve">,31 </w:t>
      </w:r>
      <w:r w:rsidRPr="006A6914">
        <w:rPr>
          <w:rStyle w:val="StyleUnderline"/>
        </w:rPr>
        <w:t xml:space="preserve">and the points of articulation between state and market (the critical points of intersection that </w:t>
      </w:r>
      <w:proofErr w:type="gramStart"/>
      <w:r w:rsidRPr="006A6914">
        <w:rPr>
          <w:rStyle w:val="StyleUnderline"/>
        </w:rPr>
        <w:t>is</w:t>
      </w:r>
      <w:proofErr w:type="gramEnd"/>
      <w:r w:rsidRPr="006A6914">
        <w:rPr>
          <w:rStyle w:val="StyleUnderline"/>
        </w:rPr>
        <w:t xml:space="preserve"> common law, currency and transaction</w:t>
      </w:r>
      <w:r w:rsidRPr="0038219E">
        <w:rPr>
          <w:rStyle w:val="StyleUnderline"/>
        </w:rPr>
        <w:t xml:space="preserve">). </w:t>
      </w:r>
      <w:r w:rsidRPr="00243AC0">
        <w:rPr>
          <w:rStyle w:val="StyleUnderline"/>
          <w:highlight w:val="green"/>
        </w:rPr>
        <w:t>In</w:t>
      </w:r>
      <w:r w:rsidRPr="0038219E">
        <w:rPr>
          <w:rStyle w:val="StyleUnderline"/>
        </w:rPr>
        <w:t xml:space="preserve"> the history of </w:t>
      </w:r>
      <w:r w:rsidRPr="00243AC0">
        <w:rPr>
          <w:rStyle w:val="StyleUnderline"/>
          <w:highlight w:val="green"/>
        </w:rPr>
        <w:t>liberalism</w:t>
      </w:r>
      <w:r w:rsidRPr="0038219E">
        <w:rPr>
          <w:rStyle w:val="StyleUnderline"/>
        </w:rPr>
        <w:t xml:space="preserve">, </w:t>
      </w:r>
      <w:r w:rsidRPr="00243AC0">
        <w:rPr>
          <w:rStyle w:val="StyleUnderline"/>
          <w:highlight w:val="green"/>
        </w:rPr>
        <w:t>it has</w:t>
      </w:r>
      <w:r w:rsidRPr="0038219E">
        <w:rPr>
          <w:rStyle w:val="StyleUnderline"/>
        </w:rPr>
        <w:t xml:space="preserve"> </w:t>
      </w:r>
      <w:r w:rsidRPr="0038219E">
        <w:rPr>
          <w:rStyle w:val="Emphasis"/>
        </w:rPr>
        <w:t>simultaneously</w:t>
      </w:r>
      <w:r w:rsidRPr="0038219E">
        <w:rPr>
          <w:rStyle w:val="StyleUnderline"/>
        </w:rPr>
        <w:t xml:space="preserve"> </w:t>
      </w:r>
      <w:r w:rsidRPr="00243AC0">
        <w:rPr>
          <w:rStyle w:val="Emphasis"/>
          <w:highlight w:val="green"/>
        </w:rPr>
        <w:t>constituted</w:t>
      </w:r>
      <w:r w:rsidRPr="00243AC0">
        <w:rPr>
          <w:rStyle w:val="StyleUnderline"/>
          <w:highlight w:val="green"/>
        </w:rPr>
        <w:t xml:space="preserve"> </w:t>
      </w:r>
      <w:r w:rsidRPr="00243AC0">
        <w:rPr>
          <w:rStyle w:val="Emphasis"/>
          <w:highlight w:val="green"/>
        </w:rPr>
        <w:t>the</w:t>
      </w:r>
      <w:r w:rsidRPr="0038219E">
        <w:rPr>
          <w:rStyle w:val="StyleUnderline"/>
        </w:rPr>
        <w:t xml:space="preserve"> supposedly </w:t>
      </w:r>
      <w:r w:rsidRPr="00243AC0">
        <w:rPr>
          <w:rStyle w:val="Emphasis"/>
          <w:highlight w:val="green"/>
        </w:rPr>
        <w:t>emancipatory limit on state action</w:t>
      </w:r>
      <w:r w:rsidRPr="00243AC0">
        <w:rPr>
          <w:rStyle w:val="StyleUnderline"/>
          <w:highlight w:val="green"/>
        </w:rPr>
        <w:t xml:space="preserve"> </w:t>
      </w:r>
      <w:r w:rsidRPr="00243AC0">
        <w:rPr>
          <w:rStyle w:val="Emphasis"/>
          <w:highlight w:val="green"/>
        </w:rPr>
        <w:t>while proliferating that limit</w:t>
      </w:r>
      <w:r w:rsidRPr="00C252B9">
        <w:rPr>
          <w:sz w:val="12"/>
        </w:rPr>
        <w:t xml:space="preserve"> – and everything that it presupposes and gives effect to – </w:t>
      </w:r>
      <w:r w:rsidRPr="00243AC0">
        <w:rPr>
          <w:rStyle w:val="Emphasis"/>
          <w:highlight w:val="green"/>
        </w:rPr>
        <w:t>across the globe and in intimate spaces.</w:t>
      </w:r>
    </w:p>
    <w:p w14:paraId="27D9EDC3" w14:textId="77777777" w:rsidR="003812FC" w:rsidRPr="00852FA0" w:rsidRDefault="003812FC" w:rsidP="003812FC">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6E831E30" w14:textId="77777777" w:rsidR="003812FC" w:rsidRPr="00C252B9" w:rsidRDefault="003812FC" w:rsidP="003812FC">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r w:rsidRPr="00C252B9">
        <w:rPr>
          <w:sz w:val="12"/>
        </w:rPr>
        <w:t>mean time</w:t>
      </w:r>
      <w:proofErr w:type="spellEnd"/>
      <w:r w:rsidRPr="00C252B9">
        <w:rPr>
          <w:sz w:val="12"/>
        </w:rPr>
        <w:t xml:space="preserve"> be trusted; and then the Contract on his part, is called Pact, or Covenant. Or both </w:t>
      </w:r>
      <w:proofErr w:type="gramStart"/>
      <w:r w:rsidRPr="00C252B9">
        <w:rPr>
          <w:sz w:val="12"/>
        </w:rPr>
        <w:t>parts</w:t>
      </w:r>
      <w:proofErr w:type="gramEnd"/>
      <w:r w:rsidRPr="00C252B9">
        <w:rPr>
          <w:sz w:val="12"/>
        </w:rPr>
        <w:t xml:space="preserve">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372A1B2A" w14:textId="77777777" w:rsidR="003812FC" w:rsidRPr="00852FA0" w:rsidRDefault="003812FC" w:rsidP="003812FC">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w:t>
      </w:r>
      <w:proofErr w:type="spellStart"/>
      <w:r w:rsidRPr="00852FA0">
        <w:rPr>
          <w:sz w:val="8"/>
          <w:szCs w:val="8"/>
        </w:rPr>
        <w:t>labour</w:t>
      </w:r>
      <w:proofErr w:type="spellEnd"/>
      <w:r w:rsidRPr="00852FA0">
        <w:rPr>
          <w:sz w:val="8"/>
          <w:szCs w:val="8"/>
        </w:rPr>
        <w:t xml:space="preserve"> contracts – in the latter part of the nineteenth century by forms of compensation and social insurance predicated on the rise of the statistical.39 It would return, however, in the contracting of </w:t>
      </w:r>
      <w:proofErr w:type="spellStart"/>
      <w:r w:rsidRPr="00852FA0">
        <w:rPr>
          <w:sz w:val="8"/>
          <w:szCs w:val="8"/>
        </w:rPr>
        <w:t>labour</w:t>
      </w:r>
      <w:proofErr w:type="spellEnd"/>
      <w:r w:rsidRPr="00852FA0">
        <w:rPr>
          <w:sz w:val="8"/>
          <w:szCs w:val="8"/>
        </w:rPr>
        <w:t xml:space="preserve">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6560DA52" w14:textId="77777777" w:rsidR="003812FC" w:rsidRDefault="003812FC" w:rsidP="003812FC">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 xml:space="preserve">presented the </w:t>
      </w:r>
      <w:proofErr w:type="spellStart"/>
      <w:r w:rsidRPr="00555614">
        <w:rPr>
          <w:rStyle w:val="StyleUnderline"/>
          <w:highlight w:val="green"/>
        </w:rPr>
        <w:t>labour</w:t>
      </w:r>
      <w:proofErr w:type="spellEnd"/>
      <w:r w:rsidRPr="00555614">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4FA4613E" w14:textId="77777777" w:rsidR="003812FC" w:rsidRDefault="003812FC" w:rsidP="003812FC">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70335F1D" w14:textId="77777777" w:rsidR="003812FC" w:rsidRDefault="003812FC" w:rsidP="003812FC">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w:t>
      </w:r>
      <w:proofErr w:type="gramStart"/>
      <w:r w:rsidRPr="00C20169">
        <w:rPr>
          <w:sz w:val="12"/>
        </w:rPr>
        <w:t>2024./</w:t>
      </w:r>
      <w:proofErr w:type="gramEnd"/>
      <w:r w:rsidRPr="00C20169">
        <w:rPr>
          <w:sz w:val="12"/>
        </w:rPr>
        <w:t>/Spence]</w:t>
      </w:r>
    </w:p>
    <w:p w14:paraId="7DD4C255" w14:textId="77777777" w:rsidR="003812FC" w:rsidRPr="006D4450" w:rsidRDefault="003812FC" w:rsidP="003812FC">
      <w:pPr>
        <w:rPr>
          <w:sz w:val="12"/>
        </w:rPr>
      </w:pPr>
      <w:r w:rsidRPr="006D4450">
        <w:rPr>
          <w:sz w:val="12"/>
        </w:rPr>
        <w:t xml:space="preserve">To understand ‘the trans debate’ </w:t>
      </w:r>
      <w:proofErr w:type="gramStart"/>
      <w:r w:rsidRPr="006D4450">
        <w:rPr>
          <w:sz w:val="12"/>
        </w:rPr>
        <w:t>in light of</w:t>
      </w:r>
      <w:proofErr w:type="gramEnd"/>
      <w:r w:rsidRPr="006D4450">
        <w:rPr>
          <w:sz w:val="12"/>
        </w:rPr>
        <w:t xml:space="preserve"> “end of the state of debate”72 means acknowledging that just as the state is “a war against its own condition”73 so too is stasis. Today, </w:t>
      </w:r>
      <w:r w:rsidRPr="00871791">
        <w:rPr>
          <w:rStyle w:val="StyleUnderline"/>
          <w:highlight w:val="green"/>
        </w:rPr>
        <w:t>debate is understood as</w:t>
      </w:r>
      <w:r w:rsidRPr="004056B3">
        <w:rPr>
          <w:rStyle w:val="StyleUnderline"/>
        </w:rPr>
        <w:t xml:space="preserve"> the essential </w:t>
      </w:r>
      <w:r w:rsidRPr="00871791">
        <w:rPr>
          <w:rStyle w:val="StyleUnderline"/>
          <w:highlight w:val="green"/>
        </w:rPr>
        <w:t>to</w:t>
      </w:r>
      <w:r w:rsidRPr="004056B3">
        <w:rPr>
          <w:rStyle w:val="StyleUnderline"/>
        </w:rPr>
        <w:t xml:space="preserve"> </w:t>
      </w:r>
      <w:r w:rsidRPr="00871791">
        <w:rPr>
          <w:rStyle w:val="StyleUnderline"/>
          <w:highlight w:val="green"/>
        </w:rPr>
        <w:t>democracy’s</w:t>
      </w:r>
      <w:r w:rsidRPr="006D4450">
        <w:rPr>
          <w:sz w:val="12"/>
        </w:rPr>
        <w:t xml:space="preserve"> (anti)social </w:t>
      </w:r>
      <w:r w:rsidRPr="00871791">
        <w:rPr>
          <w:rStyle w:val="StyleUnderline"/>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debates, dissensions and tumult proclaim…the decline of the state”75 through fracturing its general will. </w:t>
      </w:r>
      <w:r w:rsidRPr="004056B3">
        <w:rPr>
          <w:rStyle w:val="StyleUnderline"/>
        </w:rPr>
        <w:t xml:space="preserve">The general will </w:t>
      </w:r>
      <w:proofErr w:type="gramStart"/>
      <w:r w:rsidRPr="004056B3">
        <w:rPr>
          <w:rStyle w:val="StyleUnderline"/>
        </w:rPr>
        <w:t>is</w:t>
      </w:r>
      <w:proofErr w:type="gramEnd"/>
      <w:r w:rsidRPr="004056B3">
        <w:rPr>
          <w:rStyle w:val="StyleUnderline"/>
        </w:rPr>
        <w:t xml:space="preserve"> said to bind the body politic together </w:t>
      </w:r>
      <w:r w:rsidRPr="001E3000">
        <w:rPr>
          <w:rStyle w:val="StyleUnderline"/>
          <w:highlight w:val="green"/>
        </w:rPr>
        <w:t>through prior consent to</w:t>
      </w:r>
      <w:r w:rsidRPr="004056B3">
        <w:rPr>
          <w:rStyle w:val="StyleUnderline"/>
        </w:rPr>
        <w:t xml:space="preserve"> and consensus on </w:t>
      </w:r>
      <w:r w:rsidRPr="001E3000">
        <w:rPr>
          <w:rStyle w:val="StyleUnderline"/>
          <w:highlight w:val="green"/>
        </w:rPr>
        <w:t>civil society as</w:t>
      </w:r>
      <w:r w:rsidRPr="004056B3">
        <w:rPr>
          <w:rStyle w:val="StyleUnderline"/>
        </w:rPr>
        <w:t xml:space="preserve"> humanity’s evolutionary </w:t>
      </w:r>
      <w:r w:rsidRPr="001E3000">
        <w:rPr>
          <w:rStyle w:val="StyleUnderline"/>
          <w:highlight w:val="green"/>
        </w:rPr>
        <w:t>destiny</w:t>
      </w:r>
      <w:r w:rsidRPr="004056B3">
        <w:rPr>
          <w:rStyle w:val="StyleUnderline"/>
        </w:rPr>
        <w:t>.</w:t>
      </w:r>
      <w:r w:rsidRPr="006D4450">
        <w:rPr>
          <w:sz w:val="12"/>
        </w:rPr>
        <w:t xml:space="preserve"> Here, </w:t>
      </w:r>
      <w:r w:rsidRPr="00210A9C">
        <w:rPr>
          <w:rStyle w:val="StyleUnderline"/>
          <w:highlight w:val="green"/>
        </w:rPr>
        <w:t>stasis takes form</w:t>
      </w:r>
      <w:r w:rsidRPr="00AB6AE8">
        <w:rPr>
          <w:rStyle w:val="StyleUnderline"/>
        </w:rPr>
        <w:t xml:space="preserve"> </w:t>
      </w:r>
      <w:r w:rsidRPr="006D4450">
        <w:rPr>
          <w:sz w:val="12"/>
        </w:rPr>
        <w:t xml:space="preserve">not simply </w:t>
      </w:r>
      <w:r w:rsidRPr="00210A9C">
        <w:rPr>
          <w:rStyle w:val="StyleUnderline"/>
          <w:highlight w:val="green"/>
        </w:rPr>
        <w:t>as a</w:t>
      </w:r>
      <w:r w:rsidRPr="006D4450">
        <w:rPr>
          <w:sz w:val="12"/>
        </w:rPr>
        <w:t xml:space="preserve"> rhetorical theory but a </w:t>
      </w:r>
      <w:r w:rsidRPr="005F3057">
        <w:rPr>
          <w:rStyle w:val="StyleUnderline"/>
          <w:highlight w:val="green"/>
        </w:rPr>
        <w:t>juridical logic that 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w:t>
      </w:r>
      <w:proofErr w:type="spellStart"/>
      <w:r w:rsidRPr="00AB6AE8">
        <w:rPr>
          <w:rStyle w:val="StyleUnderline"/>
        </w:rPr>
        <w:t>politic’s</w:t>
      </w:r>
      <w:proofErr w:type="spellEnd"/>
      <w:r w:rsidRPr="00AB6AE8">
        <w:rPr>
          <w:rStyle w:val="StyleUnderline"/>
        </w:rPr>
        <w:t xml:space="preserve">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5F3057">
        <w:rPr>
          <w:rStyle w:val="Emphasis"/>
          <w:highlight w:val="green"/>
        </w:rPr>
        <w:t>thus in place of</w:t>
      </w:r>
      <w:r w:rsidRPr="00AB6AE8">
        <w:rPr>
          <w:rStyle w:val="StyleUnderline"/>
        </w:rPr>
        <w:t xml:space="preserve">) </w:t>
      </w:r>
      <w:r w:rsidRPr="005F3057">
        <w:rPr>
          <w:rStyle w:val="Emphasis"/>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its unmaking</w:t>
      </w:r>
      <w:r w:rsidRPr="00BE0587">
        <w:rPr>
          <w:rStyle w:val="StyleUnderline"/>
        </w:rPr>
        <w:t>,</w:t>
      </w:r>
      <w:r w:rsidRPr="006D4450">
        <w:rPr>
          <w:sz w:val="12"/>
        </w:rPr>
        <w:t xml:space="preserve"> </w:t>
      </w:r>
      <w:r w:rsidRPr="00BE0587">
        <w:rPr>
          <w:rStyle w:val="StyleUnderline"/>
        </w:rPr>
        <w:t xml:space="preserve">legally encoded in the image of the criminal who, in breaching civil </w:t>
      </w:r>
      <w:r w:rsidRPr="009C64F6">
        <w:rPr>
          <w:rStyle w:val="StyleUnderline"/>
          <w:highlight w:val="green"/>
        </w:rPr>
        <w:t>society’s</w:t>
      </w:r>
      <w:r w:rsidRPr="006D4450">
        <w:rPr>
          <w:sz w:val="12"/>
        </w:rPr>
        <w:t xml:space="preserve"> (anti)social </w:t>
      </w:r>
      <w:r w:rsidRPr="00006A09">
        <w:rPr>
          <w:rStyle w:val="StyleUnderline"/>
        </w:rPr>
        <w:t>contract</w:t>
      </w:r>
      <w:r w:rsidRPr="00006A09">
        <w:rPr>
          <w:sz w:val="12"/>
        </w:rPr>
        <w:t xml:space="preserve">, “stops being a member of it–he even </w:t>
      </w:r>
      <w:r w:rsidRPr="00006A09">
        <w:rPr>
          <w:rStyle w:val="Emphasis"/>
        </w:rPr>
        <w:t>makes war</w:t>
      </w:r>
      <w:r w:rsidRPr="00006A09">
        <w:rPr>
          <w:sz w:val="12"/>
        </w:rPr>
        <w:t xml:space="preserve"> on it.”76 Though the body </w:t>
      </w:r>
      <w:proofErr w:type="spellStart"/>
      <w:r w:rsidRPr="00006A09">
        <w:rPr>
          <w:sz w:val="12"/>
        </w:rPr>
        <w:t>politic’s</w:t>
      </w:r>
      <w:proofErr w:type="spellEnd"/>
      <w:r w:rsidRPr="00006A09">
        <w:rPr>
          <w:sz w:val="12"/>
        </w:rPr>
        <w:t xml:space="preserve">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Stasis thus “secures the parameters of debate as the</w:t>
      </w:r>
      <w:r w:rsidRPr="006D4450">
        <w:rPr>
          <w:sz w:val="12"/>
        </w:rPr>
        <w:t xml:space="preserve"> dialectical and agonistic </w:t>
      </w:r>
      <w:r w:rsidRPr="0044176A">
        <w:rPr>
          <w:rStyle w:val="StyleUnderline"/>
        </w:rPr>
        <w:t>contestation of the possible</w:t>
      </w:r>
      <w:r w:rsidRPr="0044176A">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proofErr w:type="gramStart"/>
      <w:r w:rsidRPr="000D7B29">
        <w:rPr>
          <w:rStyle w:val="Emphasis"/>
          <w:highlight w:val="green"/>
        </w:rPr>
        <w:t>stasis is</w:t>
      </w:r>
      <w:proofErr w:type="gramEnd"/>
      <w:r w:rsidRPr="000D7B29">
        <w:rPr>
          <w:rStyle w:val="Emphasis"/>
          <w:highlight w:val="green"/>
        </w:rPr>
        <w:t xml:space="preserve"> produced as the law is enforced</w:t>
      </w:r>
      <w:r w:rsidRPr="006D4450">
        <w:rPr>
          <w:sz w:val="12"/>
        </w:rPr>
        <w:t xml:space="preserve">: in reaction to the </w:t>
      </w:r>
      <w:proofErr w:type="spellStart"/>
      <w:r w:rsidRPr="006D4450">
        <w:rPr>
          <w:sz w:val="12"/>
        </w:rPr>
        <w:t>anoriginal</w:t>
      </w:r>
      <w:proofErr w:type="spellEnd"/>
      <w:r w:rsidRPr="006D4450">
        <w:rPr>
          <w:sz w:val="12"/>
        </w:rPr>
        <w:t xml:space="preserve"> force of blackness, out of which warring parties of the (anti)social contract are formed.</w:t>
      </w:r>
    </w:p>
    <w:p w14:paraId="66303F2C" w14:textId="77777777" w:rsidR="003812FC" w:rsidRPr="00C53950" w:rsidRDefault="003812FC" w:rsidP="003812FC">
      <w:pPr>
        <w:rPr>
          <w:sz w:val="12"/>
        </w:rPr>
      </w:pPr>
      <w:r w:rsidRPr="006D4450">
        <w:rPr>
          <w:sz w:val="12"/>
        </w:rPr>
        <w:t xml:space="preserve">It should therefore come as no surprise that race war </w:t>
      </w:r>
      <w:proofErr w:type="gramStart"/>
      <w:r w:rsidRPr="006D4450">
        <w:rPr>
          <w:sz w:val="12"/>
        </w:rPr>
        <w:t>invents</w:t>
      </w:r>
      <w:proofErr w:type="gramEnd"/>
      <w:r w:rsidRPr="006D4450">
        <w:rPr>
          <w:sz w:val="12"/>
        </w:rPr>
        <w:t xml:space="preserve">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his </w:t>
      </w:r>
      <w:r w:rsidRPr="000A32DD">
        <w:rPr>
          <w:rStyle w:val="StyleUnderline"/>
          <w:highlight w:val="green"/>
        </w:rPr>
        <w:t>faith in</w:t>
      </w:r>
      <w:r w:rsidRPr="00BE237F">
        <w:rPr>
          <w:rStyle w:val="StyleUnderline"/>
        </w:rPr>
        <w:t xml:space="preserve"> a </w:t>
      </w:r>
      <w:r w:rsidRPr="000A32DD">
        <w:rPr>
          <w:rStyle w:val="StyleUnderline"/>
          <w:highlight w:val="green"/>
        </w:rPr>
        <w:t>prior</w:t>
      </w:r>
      <w:r w:rsidRPr="00BE237F">
        <w:rPr>
          <w:rStyle w:val="StyleUnderline"/>
        </w:rPr>
        <w:t xml:space="preserve"> state of </w:t>
      </w:r>
      <w:r w:rsidRPr="000A32DD">
        <w:rPr>
          <w:rStyle w:val="StyleUnderline"/>
          <w:highlight w:val="green"/>
        </w:rPr>
        <w:t>peace</w:t>
      </w:r>
      <w:r w:rsidRPr="00BE237F">
        <w:rPr>
          <w:rStyle w:val="StyleUnderline"/>
        </w:rPr>
        <w:t xml:space="preserve"> </w:t>
      </w:r>
      <w:r w:rsidRPr="000A32DD">
        <w:rPr>
          <w:rStyle w:val="StyleUnderline"/>
          <w:highlight w:val="green"/>
        </w:rPr>
        <w:t xml:space="preserve">mystifies the ongoing conditions of </w:t>
      </w:r>
      <w:r w:rsidRPr="00163960">
        <w:rPr>
          <w:rStyle w:val="StyleUnderline"/>
          <w:highlight w:val="green"/>
        </w:rPr>
        <w:t>war</w:t>
      </w:r>
      <w:r w:rsidRPr="00163960">
        <w:rPr>
          <w:rStyle w:val="StyleUnderline"/>
        </w:rPr>
        <w:t xml:space="preserve"> integral to the </w:t>
      </w:r>
      <w:r w:rsidRPr="00163960">
        <w:rPr>
          <w:sz w:val="12"/>
          <w:szCs w:val="12"/>
        </w:rPr>
        <w:t>very</w:t>
      </w:r>
      <w:r w:rsidRPr="00163960">
        <w:rPr>
          <w:rStyle w:val="StyleUnderline"/>
          <w:sz w:val="12"/>
          <w:szCs w:val="12"/>
        </w:rPr>
        <w:t xml:space="preserve"> </w:t>
      </w:r>
      <w:proofErr w:type="gramStart"/>
      <w:r w:rsidRPr="00163960">
        <w:rPr>
          <w:rStyle w:val="StyleUnderline"/>
        </w:rPr>
        <w:t>domestic</w:t>
      </w:r>
      <w:proofErr w:type="gramEnd"/>
      <w:r w:rsidRPr="006D4450">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BE237F">
        <w:rPr>
          <w:rStyle w:val="StyleUnderline"/>
        </w:rPr>
        <w:t>an extension of the protracted battle to secure cisness as whiteness as stasis.</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6FB02A96" w14:textId="77777777" w:rsidR="003812FC" w:rsidRDefault="003812FC" w:rsidP="003812FC"/>
    <w:p w14:paraId="3AF09CB8" w14:textId="77777777" w:rsidR="00D24B92" w:rsidRPr="008643CC" w:rsidRDefault="00D24B92" w:rsidP="00D24B92">
      <w:pPr>
        <w:pStyle w:val="Heading4"/>
      </w:pPr>
      <w:r>
        <w:t xml:space="preserve">The desire to recuperate the wage contract echoes the cultural compulsion of the </w:t>
      </w:r>
      <w:proofErr w:type="gramStart"/>
      <w:r>
        <w:t>firm-as-family</w:t>
      </w:r>
      <w:proofErr w:type="gramEnd"/>
      <w:r>
        <w:t xml:space="preserve">. They want </w:t>
      </w:r>
      <w:proofErr w:type="gramStart"/>
      <w:r>
        <w:t>make</w:t>
      </w:r>
      <w:proofErr w:type="gramEnd"/>
      <w:r>
        <w:t xml:space="preserve"> work </w:t>
      </w:r>
      <w:r w:rsidRPr="00CC7CD9">
        <w:rPr>
          <w:u w:val="single"/>
        </w:rPr>
        <w:t>love you back</w:t>
      </w:r>
      <w:r>
        <w:t xml:space="preserve"> which necessarily requires moral policing to correct workers into proper </w:t>
      </w:r>
      <w:proofErr w:type="spellStart"/>
      <w:r>
        <w:t>oikonomic</w:t>
      </w:r>
      <w:proofErr w:type="spellEnd"/>
      <w:r>
        <w:t xml:space="preserve"> subjects.</w:t>
      </w:r>
    </w:p>
    <w:p w14:paraId="3BB90461" w14:textId="77777777" w:rsidR="00D24B92" w:rsidRPr="00B46C89" w:rsidRDefault="00D24B92" w:rsidP="00D24B92">
      <w:pPr>
        <w:rPr>
          <w:sz w:val="12"/>
        </w:rPr>
      </w:pPr>
      <w:r w:rsidRPr="00B46C89">
        <w:rPr>
          <w:rStyle w:val="Style13ptBold"/>
        </w:rPr>
        <w:t>Mitropoulos 16</w:t>
      </w:r>
      <w:r w:rsidRPr="00B46C89">
        <w:rPr>
          <w:sz w:val="12"/>
        </w:rPr>
        <w:t xml:space="preserve"> [12-5-2016 https://www.societyandspace.org/articles/post-factual-readings-of-neoliberalism-before-and-after-trump Angela Mitropoulos is a theorist and academic. She is the author of Contract and Contagion: From Biopolitics to </w:t>
      </w:r>
      <w:proofErr w:type="spellStart"/>
      <w:r w:rsidRPr="00B46C89">
        <w:rPr>
          <w:sz w:val="12"/>
        </w:rPr>
        <w:t>Oikonomia</w:t>
      </w:r>
      <w:proofErr w:type="spellEnd"/>
      <w:r w:rsidRPr="00B46C89">
        <w:rPr>
          <w:sz w:val="12"/>
        </w:rPr>
        <w:t xml:space="preserve"> (2012) and Pandemonium (2020</w:t>
      </w:r>
      <w:proofErr w:type="gramStart"/>
      <w:r w:rsidRPr="00B46C89">
        <w:rPr>
          <w:sz w:val="12"/>
        </w:rPr>
        <w:t>)./</w:t>
      </w:r>
      <w:proofErr w:type="gramEnd"/>
      <w:r w:rsidRPr="00B46C89">
        <w:rPr>
          <w:sz w:val="12"/>
        </w:rPr>
        <w:t>/Spence]</w:t>
      </w:r>
    </w:p>
    <w:p w14:paraId="43E9C64B" w14:textId="77777777" w:rsidR="00D24B92" w:rsidRPr="006367C9" w:rsidRDefault="00D24B92" w:rsidP="00D24B92">
      <w:pPr>
        <w:rPr>
          <w:rStyle w:val="Emphasis"/>
        </w:rPr>
      </w:pPr>
      <w:r w:rsidRPr="00EC4F54">
        <w:rPr>
          <w:sz w:val="12"/>
        </w:rPr>
        <w:t xml:space="preserve">One of the more prominent explanations of Donald J. Trump’s election to the US Presidency is that it illustrates the triumph of a "post-factual" form of communication in media. There is something remarkable about the heightened, unabashed use of </w:t>
      </w:r>
      <w:proofErr w:type="gramStart"/>
      <w:r w:rsidRPr="00EC4F54">
        <w:rPr>
          <w:sz w:val="12"/>
        </w:rPr>
        <w:t>easily-invalidated</w:t>
      </w:r>
      <w:proofErr w:type="gramEnd"/>
      <w:r w:rsidRPr="00EC4F54">
        <w:rPr>
          <w:sz w:val="12"/>
        </w:rPr>
        <w:t xml:space="preserve"> claims which take hold because they validate powerful sentiments and affections. Yet this is not so new. Nor is it restricted to Trump and his enthusiastic supporters. More importantly, not every falsehood takes flight or takes hold. </w:t>
      </w:r>
      <w:r w:rsidRPr="00CB16BD">
        <w:rPr>
          <w:rStyle w:val="StyleUnderline"/>
          <w:highlight w:val="green"/>
        </w:rPr>
        <w:t>There is a pattern</w:t>
      </w:r>
      <w:r w:rsidRPr="00D50F8E">
        <w:rPr>
          <w:rStyle w:val="StyleUnderline"/>
        </w:rPr>
        <w:t>ing, or a qualified consistency, with</w:t>
      </w:r>
      <w:r w:rsidRPr="00CB16BD">
        <w:rPr>
          <w:rStyle w:val="StyleUnderline"/>
          <w:highlight w:val="green"/>
        </w:rPr>
        <w:t>in</w:t>
      </w:r>
      <w:r w:rsidRPr="00D50F8E">
        <w:rPr>
          <w:rStyle w:val="StyleUnderline"/>
        </w:rPr>
        <w:t xml:space="preserve"> </w:t>
      </w:r>
      <w:r w:rsidRPr="00CB16BD">
        <w:rPr>
          <w:rStyle w:val="StyleUnderline"/>
          <w:highlight w:val="green"/>
        </w:rPr>
        <w:t>the</w:t>
      </w:r>
      <w:r w:rsidRPr="00D50F8E">
        <w:rPr>
          <w:rStyle w:val="StyleUnderline"/>
        </w:rPr>
        <w:t xml:space="preserve"> noise and </w:t>
      </w:r>
      <w:r w:rsidRPr="00CB16BD">
        <w:rPr>
          <w:rStyle w:val="StyleUnderline"/>
          <w:highlight w:val="green"/>
        </w:rPr>
        <w:t>flow of feelings</w:t>
      </w:r>
      <w:r w:rsidRPr="00D50F8E">
        <w:rPr>
          <w:rStyle w:val="StyleUnderline"/>
        </w:rPr>
        <w:t xml:space="preserve">, discernible </w:t>
      </w:r>
      <w:r w:rsidRPr="00CB16BD">
        <w:rPr>
          <w:rStyle w:val="StyleUnderline"/>
          <w:highlight w:val="green"/>
        </w:rPr>
        <w:t>in</w:t>
      </w:r>
      <w:r w:rsidRPr="00D50F8E">
        <w:rPr>
          <w:rStyle w:val="StyleUnderline"/>
        </w:rPr>
        <w:t xml:space="preserve"> </w:t>
      </w:r>
      <w:proofErr w:type="gramStart"/>
      <w:r w:rsidRPr="00D50F8E">
        <w:rPr>
          <w:rStyle w:val="StyleUnderline"/>
        </w:rPr>
        <w:t>widely-shared</w:t>
      </w:r>
      <w:proofErr w:type="gramEnd"/>
      <w:r w:rsidRPr="00D50F8E">
        <w:rPr>
          <w:rStyle w:val="StyleUnderline"/>
        </w:rPr>
        <w:t xml:space="preserve"> </w:t>
      </w:r>
      <w:r w:rsidRPr="00CB16BD">
        <w:rPr>
          <w:rStyle w:val="StyleUnderline"/>
          <w:highlight w:val="green"/>
        </w:rPr>
        <w:t>assumptions</w:t>
      </w:r>
      <w:r w:rsidRPr="00D50F8E">
        <w:rPr>
          <w:rStyle w:val="StyleUnderline"/>
        </w:rPr>
        <w:t xml:space="preserve"> that are </w:t>
      </w:r>
      <w:r w:rsidRPr="00CB16BD">
        <w:rPr>
          <w:rStyle w:val="Emphasis"/>
          <w:highlight w:val="green"/>
        </w:rPr>
        <w:t>repeated in</w:t>
      </w:r>
      <w:r w:rsidRPr="00CB16BD">
        <w:rPr>
          <w:rStyle w:val="StyleUnderline"/>
          <w:highlight w:val="green"/>
        </w:rPr>
        <w:t xml:space="preserve"> </w:t>
      </w:r>
      <w:r w:rsidRPr="00CB16BD">
        <w:rPr>
          <w:rStyle w:val="StyleUnderline"/>
        </w:rPr>
        <w:t xml:space="preserve">prevailing </w:t>
      </w:r>
      <w:r w:rsidRPr="00CB16BD">
        <w:rPr>
          <w:rStyle w:val="Emphasis"/>
          <w:highlight w:val="green"/>
        </w:rPr>
        <w:t>stories about how the world works and should.</w:t>
      </w:r>
    </w:p>
    <w:p w14:paraId="7A6908E7" w14:textId="77777777" w:rsidR="00D24B92" w:rsidRPr="00EC4F54" w:rsidRDefault="00D24B92" w:rsidP="00D24B92">
      <w:pPr>
        <w:rPr>
          <w:sz w:val="12"/>
        </w:rPr>
      </w:pPr>
      <w:r w:rsidRPr="00EC4F54">
        <w:rPr>
          <w:sz w:val="12"/>
        </w:rPr>
        <w:t xml:space="preserve">Indeed, when I think of "post-factual," I think of the use of the term "neoliberalism." With very rare exceptions, those who use this term have engaged a rigorously selective reading of both its proponents and the world around them </w:t>
      </w:r>
      <w:proofErr w:type="gramStart"/>
      <w:r w:rsidRPr="00EC4F54">
        <w:rPr>
          <w:sz w:val="12"/>
        </w:rPr>
        <w:t>so as to</w:t>
      </w:r>
      <w:proofErr w:type="gramEnd"/>
      <w:r w:rsidRPr="00EC4F54">
        <w:rPr>
          <w:sz w:val="12"/>
        </w:rPr>
        <w:t xml:space="preserve"> claim that neoliberalism involves the extensive rule of free markets, deregulation, open borders, and the pursuit of private self-interest. It was not true of the Chicago School Economist and, according to many, the </w:t>
      </w:r>
      <w:proofErr w:type="gramStart"/>
      <w:r w:rsidRPr="00EC4F54">
        <w:rPr>
          <w:sz w:val="12"/>
        </w:rPr>
        <w:t>twentieth-century’s</w:t>
      </w:r>
      <w:proofErr w:type="gramEnd"/>
      <w:r w:rsidRPr="00EC4F54">
        <w:rPr>
          <w:sz w:val="12"/>
        </w:rPr>
        <w:t xml:space="preserve"> most vocal proponent of free markets, Milton Friedman, whose laboratory was the authoritarian reign of Pinochet’s Chile. It was not true of Friedman’s philosophical predecessor, Friedrich Hayek, whose work launched the assault on the post-Second World War Keynesianism in Europe and the US in the name of "free markets." Pointedly, Hayek’s omission of the "traditional family" from the otherwise-hyped principle of "contract freedom" was hardly trivial but, on the contrary, the very basis upon which he made a case against state planning as a distortion of the impulses and "spontaneous orders" that sprung from purportedly natural passions. Nor was it true of Hayek’s teacher, Ludwig von Mises, who arguably shaped the economic views of US libertarianism and the Tea Party more than any other figure, and who did so by </w:t>
      </w:r>
      <w:r w:rsidRPr="004161C2">
        <w:rPr>
          <w:rStyle w:val="StyleUnderline"/>
          <w:highlight w:val="green"/>
        </w:rPr>
        <w:t>constructing</w:t>
      </w:r>
      <w:r w:rsidRPr="00724334">
        <w:rPr>
          <w:rStyle w:val="StyleUnderline"/>
        </w:rPr>
        <w:t xml:space="preserve"> a concept of </w:t>
      </w:r>
      <w:r w:rsidRPr="004161C2">
        <w:rPr>
          <w:rStyle w:val="StyleUnderline"/>
          <w:highlight w:val="green"/>
        </w:rPr>
        <w:t>"liberty" on the naturalized foundation of</w:t>
      </w:r>
      <w:r w:rsidRPr="00724334">
        <w:rPr>
          <w:rStyle w:val="StyleUnderline"/>
        </w:rPr>
        <w:t xml:space="preserve"> “the social order of </w:t>
      </w:r>
      <w:r w:rsidRPr="004161C2">
        <w:rPr>
          <w:rStyle w:val="StyleUnderline"/>
          <w:highlight w:val="green"/>
        </w:rPr>
        <w:t>the family.”</w:t>
      </w:r>
      <w:r w:rsidRPr="00EC4F54">
        <w:rPr>
          <w:sz w:val="12"/>
        </w:rPr>
        <w:t xml:space="preserve"> It is simply not true, in other words, because the calculus of self-interest involved here </w:t>
      </w:r>
      <w:r w:rsidRPr="00781C8A">
        <w:rPr>
          <w:rStyle w:val="StyleUnderline"/>
        </w:rPr>
        <w:t xml:space="preserve">took as its model the property-owning master of the household </w:t>
      </w:r>
      <w:r w:rsidRPr="00F076B4">
        <w:rPr>
          <w:rStyle w:val="StyleUnderline"/>
        </w:rPr>
        <w:t xml:space="preserve">estate, within which there are those whose value is reckoned as property, to this day, and </w:t>
      </w:r>
      <w:r w:rsidRPr="007A1B3F">
        <w:rPr>
          <w:rStyle w:val="StyleUnderline"/>
          <w:highlight w:val="green"/>
        </w:rPr>
        <w:t>from which the</w:t>
      </w:r>
      <w:r w:rsidRPr="006F3A8C">
        <w:rPr>
          <w:rStyle w:val="StyleUnderline"/>
        </w:rPr>
        <w:t xml:space="preserve"> contemporary </w:t>
      </w:r>
      <w:r w:rsidRPr="007A1B3F">
        <w:rPr>
          <w:rStyle w:val="StyleUnderline"/>
          <w:highlight w:val="green"/>
        </w:rPr>
        <w:t>idea of corporate personhood is derived</w:t>
      </w:r>
      <w:r w:rsidRPr="00EC4F54">
        <w:rPr>
          <w:sz w:val="12"/>
        </w:rPr>
        <w:t xml:space="preserve">—as with, </w:t>
      </w:r>
      <w:r w:rsidRPr="006F3A8C">
        <w:rPr>
          <w:rStyle w:val="StyleUnderline"/>
        </w:rPr>
        <w:t xml:space="preserve">for </w:t>
      </w:r>
      <w:r w:rsidRPr="00D01702">
        <w:rPr>
          <w:rStyle w:val="StyleUnderline"/>
        </w:rPr>
        <w:t>instance, Trump’s family brand</w:t>
      </w:r>
      <w:r w:rsidRPr="006F3A8C">
        <w:rPr>
          <w:rStyle w:val="StyleUnderline"/>
        </w:rPr>
        <w:t>-named corporation.</w:t>
      </w:r>
    </w:p>
    <w:p w14:paraId="2A878812" w14:textId="77777777" w:rsidR="00D24B92" w:rsidRPr="00EC4F54" w:rsidRDefault="00D24B92" w:rsidP="00D24B92">
      <w:pPr>
        <w:rPr>
          <w:sz w:val="12"/>
        </w:rPr>
      </w:pPr>
      <w:r w:rsidRPr="00EC4F54">
        <w:rPr>
          <w:sz w:val="12"/>
        </w:rPr>
        <w:t xml:space="preserve">Given all of this, </w:t>
      </w:r>
      <w:r w:rsidRPr="00A90ED9">
        <w:rPr>
          <w:rStyle w:val="StyleUnderline"/>
          <w:highlight w:val="green"/>
        </w:rPr>
        <w:t>the intellectual effort</w:t>
      </w:r>
      <w:r w:rsidRPr="004C5456">
        <w:rPr>
          <w:rStyle w:val="StyleUnderline"/>
        </w:rPr>
        <w:t>—renewed in the immediate wake of Trump’s election—</w:t>
      </w:r>
      <w:r w:rsidRPr="00A90ED9">
        <w:rPr>
          <w:rStyle w:val="StyleUnderline"/>
          <w:highlight w:val="green"/>
        </w:rPr>
        <w:t>to distinguish</w:t>
      </w:r>
      <w:r w:rsidRPr="004C5456">
        <w:rPr>
          <w:rStyle w:val="StyleUnderline"/>
        </w:rPr>
        <w:t xml:space="preserve"> the </w:t>
      </w:r>
      <w:r w:rsidRPr="00A90ED9">
        <w:rPr>
          <w:rStyle w:val="StyleUnderline"/>
          <w:highlight w:val="green"/>
        </w:rPr>
        <w:t>dynamics of class</w:t>
      </w:r>
      <w:r w:rsidRPr="004C5456">
        <w:rPr>
          <w:rStyle w:val="StyleUnderline"/>
        </w:rPr>
        <w:t xml:space="preserve"> or capitalism </w:t>
      </w:r>
      <w:r w:rsidRPr="00D31DB9">
        <w:rPr>
          <w:rStyle w:val="StyleUnderline"/>
          <w:highlight w:val="green"/>
        </w:rPr>
        <w:t>from</w:t>
      </w:r>
      <w:r w:rsidRPr="004C5456">
        <w:rPr>
          <w:rStyle w:val="StyleUnderline"/>
        </w:rPr>
        <w:t xml:space="preserve"> those of </w:t>
      </w:r>
      <w:r w:rsidRPr="00D31DB9">
        <w:rPr>
          <w:rStyle w:val="StyleUnderline"/>
          <w:highlight w:val="green"/>
        </w:rPr>
        <w:t xml:space="preserve">race, gender, and sexuality indicate a reluctance to confront the significance of the latter </w:t>
      </w:r>
      <w:r w:rsidRPr="00D31DB9">
        <w:rPr>
          <w:rStyle w:val="StyleUnderline"/>
        </w:rPr>
        <w:t>in the</w:t>
      </w:r>
      <w:r w:rsidRPr="00B8279C">
        <w:rPr>
          <w:rStyle w:val="StyleUnderline"/>
        </w:rPr>
        <w:t xml:space="preserve"> contemporary organization of capitalism </w:t>
      </w:r>
      <w:r w:rsidRPr="00E16881">
        <w:rPr>
          <w:rStyle w:val="StyleUnderline"/>
          <w:highlight w:val="green"/>
        </w:rPr>
        <w:t>and</w:t>
      </w:r>
      <w:r w:rsidRPr="00B8279C">
        <w:rPr>
          <w:rStyle w:val="StyleUnderline"/>
        </w:rPr>
        <w:t>,</w:t>
      </w:r>
      <w:r w:rsidRPr="00EC4F54">
        <w:rPr>
          <w:sz w:val="12"/>
        </w:rPr>
        <w:t xml:space="preserve"> at the same time</w:t>
      </w:r>
      <w:r w:rsidRPr="00B8279C">
        <w:rPr>
          <w:rStyle w:val="StyleUnderline"/>
        </w:rPr>
        <w:t xml:space="preserve">, a </w:t>
      </w:r>
      <w:r w:rsidRPr="00E16881">
        <w:rPr>
          <w:rStyle w:val="StyleUnderline"/>
          <w:highlight w:val="green"/>
        </w:rPr>
        <w:t>willingness to</w:t>
      </w:r>
      <w:r w:rsidRPr="00B8279C">
        <w:rPr>
          <w:rStyle w:val="StyleUnderline"/>
        </w:rPr>
        <w:t xml:space="preserve"> </w:t>
      </w:r>
      <w:r w:rsidRPr="005F7119">
        <w:rPr>
          <w:rStyle w:val="StyleUnderline"/>
          <w:highlight w:val="green"/>
        </w:rPr>
        <w:t>downplay</w:t>
      </w:r>
      <w:r w:rsidRPr="00EC4F54">
        <w:rPr>
          <w:sz w:val="12"/>
        </w:rPr>
        <w:t xml:space="preserve">, if not tacitly accept, </w:t>
      </w:r>
      <w:r w:rsidRPr="005F7119">
        <w:rPr>
          <w:rStyle w:val="StyleUnderline"/>
          <w:highlight w:val="green"/>
        </w:rPr>
        <w:t>the liberal</w:t>
      </w:r>
      <w:r w:rsidRPr="00EC4F54">
        <w:rPr>
          <w:sz w:val="12"/>
        </w:rPr>
        <w:t xml:space="preserve"> and, more so, neoliberal </w:t>
      </w:r>
      <w:r w:rsidRPr="005F7119">
        <w:rPr>
          <w:rStyle w:val="StyleUnderline"/>
          <w:highlight w:val="green"/>
        </w:rPr>
        <w:t>obsession with "law and order,"</w:t>
      </w:r>
      <w:r w:rsidRPr="00B8279C">
        <w:rPr>
          <w:rStyle w:val="StyleUnderline"/>
        </w:rPr>
        <w:t xml:space="preserve"> border controls, criminalization, the </w:t>
      </w:r>
      <w:r w:rsidRPr="00112B0C">
        <w:rPr>
          <w:rStyle w:val="StyleUnderline"/>
          <w:highlight w:val="green"/>
        </w:rPr>
        <w:t xml:space="preserve">regulation of </w:t>
      </w:r>
      <w:r w:rsidRPr="00112B0C">
        <w:rPr>
          <w:rStyle w:val="StyleUnderline"/>
        </w:rPr>
        <w:t>sexuality</w:t>
      </w:r>
      <w:r w:rsidRPr="00B8279C">
        <w:rPr>
          <w:rStyle w:val="StyleUnderline"/>
        </w:rPr>
        <w:t xml:space="preserve"> and </w:t>
      </w:r>
      <w:r w:rsidRPr="00112B0C">
        <w:rPr>
          <w:rStyle w:val="StyleUnderline"/>
          <w:highlight w:val="green"/>
        </w:rPr>
        <w:t>reproduction</w:t>
      </w:r>
      <w:r w:rsidRPr="00B8279C">
        <w:rPr>
          <w:rStyle w:val="StyleUnderline"/>
        </w:rPr>
        <w:t>.</w:t>
      </w:r>
      <w:r w:rsidRPr="00EC4F54">
        <w:rPr>
          <w:sz w:val="12"/>
        </w:rPr>
        <w:t xml:space="preserve"> There is a refusal to admit that </w:t>
      </w:r>
      <w:proofErr w:type="gramStart"/>
      <w:r w:rsidRPr="007D5B6B">
        <w:rPr>
          <w:rStyle w:val="StyleUnderline"/>
        </w:rPr>
        <w:t>these</w:t>
      </w:r>
      <w:proofErr w:type="gramEnd"/>
      <w:r w:rsidRPr="007D5B6B">
        <w:rPr>
          <w:rStyle w:val="StyleUnderline"/>
        </w:rPr>
        <w:t xml:space="preserve"> </w:t>
      </w:r>
      <w:proofErr w:type="gramStart"/>
      <w:r w:rsidRPr="007D5B6B">
        <w:rPr>
          <w:rStyle w:val="StyleUnderline"/>
        </w:rPr>
        <w:t>have</w:t>
      </w:r>
      <w:proofErr w:type="gramEnd"/>
      <w:r w:rsidRPr="007D5B6B">
        <w:rPr>
          <w:rStyle w:val="StyleUnderline"/>
        </w:rPr>
        <w:t xml:space="preserve"> never been some occasional anomaly</w:t>
      </w:r>
      <w:r w:rsidRPr="00EC4F54">
        <w:rPr>
          <w:sz w:val="12"/>
        </w:rPr>
        <w:t xml:space="preserve"> or authoritarian paradox that periodically emerges in </w:t>
      </w:r>
      <w:r w:rsidRPr="007D5B6B">
        <w:rPr>
          <w:rStyle w:val="StyleUnderline"/>
        </w:rPr>
        <w:t>the practices of an otherwise ideal adherence to liberty</w:t>
      </w:r>
      <w:r w:rsidRPr="00EC4F54">
        <w:rPr>
          <w:sz w:val="12"/>
        </w:rPr>
        <w:t xml:space="preserve"> and free markets. On the contrary, </w:t>
      </w:r>
      <w:r w:rsidRPr="00FD2692">
        <w:rPr>
          <w:rStyle w:val="StyleUnderline"/>
        </w:rPr>
        <w:t xml:space="preserve">they are functionally </w:t>
      </w:r>
      <w:r w:rsidRPr="00777679">
        <w:rPr>
          <w:rStyle w:val="StyleUnderline"/>
        </w:rPr>
        <w:t xml:space="preserve">presupposed by an understanding of the economy as a natural order, </w:t>
      </w:r>
      <w:r w:rsidRPr="002D5637">
        <w:rPr>
          <w:rStyle w:val="StyleUnderline"/>
        </w:rPr>
        <w:t xml:space="preserve">as an </w:t>
      </w:r>
      <w:proofErr w:type="spellStart"/>
      <w:r w:rsidRPr="002D5637">
        <w:rPr>
          <w:rStyle w:val="StyleUnderline"/>
          <w:highlight w:val="green"/>
        </w:rPr>
        <w:t>oikonomia</w:t>
      </w:r>
      <w:proofErr w:type="spellEnd"/>
      <w:r w:rsidRPr="00777679">
        <w:rPr>
          <w:rStyle w:val="StyleUnderline"/>
        </w:rPr>
        <w:t>.</w:t>
      </w:r>
      <w:r w:rsidRPr="00777679">
        <w:rPr>
          <w:sz w:val="12"/>
        </w:rPr>
        <w:t xml:space="preserve"> This is why the </w:t>
      </w:r>
      <w:proofErr w:type="gramStart"/>
      <w:r w:rsidRPr="00777679">
        <w:rPr>
          <w:sz w:val="12"/>
        </w:rPr>
        <w:t>euphemistically-described</w:t>
      </w:r>
      <w:proofErr w:type="gramEnd"/>
      <w:r w:rsidRPr="00777679">
        <w:rPr>
          <w:sz w:val="12"/>
        </w:rPr>
        <w:t xml:space="preserve"> "alt-Right" alignments of white supremacists and white nationalists around Trump like to accuse their (male) opponents of being "cucks" (or "cuckolded"), because it raises anxiety about patriarchal rights and paternity. It is also why Jo Cox’s murderer regarded her support for asylum seekers as tantamount to being a "race traitor." From an </w:t>
      </w:r>
      <w:proofErr w:type="spellStart"/>
      <w:r w:rsidRPr="00777679">
        <w:rPr>
          <w:sz w:val="12"/>
        </w:rPr>
        <w:t>oikonomic</w:t>
      </w:r>
      <w:proofErr w:type="spellEnd"/>
      <w:r w:rsidRPr="00777679">
        <w:rPr>
          <w:sz w:val="12"/>
        </w:rPr>
        <w:t xml:space="preserve"> view, </w:t>
      </w:r>
      <w:r w:rsidRPr="00777679">
        <w:rPr>
          <w:rStyle w:val="StyleUnderline"/>
        </w:rPr>
        <w:t xml:space="preserve">the regulation of sexuality and gender </w:t>
      </w:r>
      <w:r w:rsidRPr="002D5637">
        <w:rPr>
          <w:rStyle w:val="StyleUnderline"/>
          <w:highlight w:val="green"/>
        </w:rPr>
        <w:t xml:space="preserve">ensures </w:t>
      </w:r>
      <w:r w:rsidRPr="003C119A">
        <w:rPr>
          <w:rStyle w:val="StyleUnderline"/>
        </w:rPr>
        <w:t xml:space="preserve">the </w:t>
      </w:r>
      <w:r w:rsidRPr="002D5637">
        <w:rPr>
          <w:rStyle w:val="StyleUnderline"/>
          <w:highlight w:val="green"/>
        </w:rPr>
        <w:t xml:space="preserve">legitimate rights </w:t>
      </w:r>
      <w:r w:rsidRPr="00EF10C8">
        <w:rPr>
          <w:rStyle w:val="StyleUnderline"/>
          <w:highlight w:val="green"/>
        </w:rPr>
        <w:t>over</w:t>
      </w:r>
      <w:r w:rsidRPr="00777679">
        <w:rPr>
          <w:rStyle w:val="StyleUnderline"/>
        </w:rPr>
        <w:t xml:space="preserve"> and reproduction of </w:t>
      </w:r>
      <w:r w:rsidRPr="002D5637">
        <w:rPr>
          <w:rStyle w:val="StyleUnderline"/>
          <w:highlight w:val="green"/>
        </w:rPr>
        <w:t>"household property," whether</w:t>
      </w:r>
      <w:r w:rsidRPr="00777679">
        <w:rPr>
          <w:rStyle w:val="StyleUnderline"/>
        </w:rPr>
        <w:t xml:space="preserve"> that household is envisaged as </w:t>
      </w:r>
      <w:r w:rsidRPr="009B6DEE">
        <w:rPr>
          <w:rStyle w:val="StyleUnderline"/>
          <w:highlight w:val="green"/>
        </w:rPr>
        <w:t>the</w:t>
      </w:r>
      <w:r w:rsidRPr="00777679">
        <w:rPr>
          <w:rStyle w:val="StyleUnderline"/>
        </w:rPr>
        <w:t xml:space="preserve"> private </w:t>
      </w:r>
      <w:r w:rsidRPr="009B6DEE">
        <w:rPr>
          <w:rStyle w:val="StyleUnderline"/>
          <w:highlight w:val="green"/>
        </w:rPr>
        <w:t xml:space="preserve">household of familial affection or the family company or the </w:t>
      </w:r>
      <w:proofErr w:type="gramStart"/>
      <w:r w:rsidRPr="009B6DEE">
        <w:rPr>
          <w:rStyle w:val="StyleUnderline"/>
          <w:highlight w:val="green"/>
        </w:rPr>
        <w:t>ethno-nation</w:t>
      </w:r>
      <w:proofErr w:type="gramEnd"/>
      <w:r w:rsidRPr="00157528">
        <w:rPr>
          <w:rStyle w:val="StyleUnderline"/>
        </w:rPr>
        <w:t xml:space="preserve">. And </w:t>
      </w:r>
      <w:r w:rsidRPr="00753C06">
        <w:rPr>
          <w:rStyle w:val="StyleUnderline"/>
          <w:highlight w:val="green"/>
        </w:rPr>
        <w:t>whiteness is a property</w:t>
      </w:r>
      <w:r w:rsidRPr="00514090">
        <w:rPr>
          <w:rStyle w:val="StyleUnderline"/>
        </w:rPr>
        <w:t>,</w:t>
      </w:r>
      <w:r w:rsidRPr="00EC4F54">
        <w:rPr>
          <w:sz w:val="12"/>
        </w:rPr>
        <w:t xml:space="preserve"> as Cheryl Harris carefully explained long ago. </w:t>
      </w:r>
      <w:r w:rsidRPr="00077CBB">
        <w:rPr>
          <w:rStyle w:val="StyleUnderline"/>
        </w:rPr>
        <w:t>Liberal concepts of "self-regulation" still turn on someone or something ensuring</w:t>
      </w:r>
      <w:r w:rsidRPr="00EC4F54">
        <w:rPr>
          <w:sz w:val="12"/>
        </w:rPr>
        <w:t xml:space="preserve">—whether through personalized </w:t>
      </w:r>
      <w:proofErr w:type="gramStart"/>
      <w:r w:rsidRPr="00EC4F54">
        <w:rPr>
          <w:sz w:val="12"/>
        </w:rPr>
        <w:t>authority, or</w:t>
      </w:r>
      <w:proofErr w:type="gramEnd"/>
      <w:r w:rsidRPr="00EC4F54">
        <w:rPr>
          <w:sz w:val="12"/>
        </w:rPr>
        <w:t xml:space="preserve"> abstractly encoded in private or public law—</w:t>
      </w:r>
      <w:r w:rsidRPr="00077CBB">
        <w:rPr>
          <w:rStyle w:val="StyleUnderline"/>
        </w:rPr>
        <w:t>conformity to the rules of heritable and transmissible property rights</w:t>
      </w:r>
      <w:r w:rsidRPr="00920A5E">
        <w:rPr>
          <w:rStyle w:val="StyleUnderline"/>
        </w:rPr>
        <w:t xml:space="preserve">. The state can narrow down to </w:t>
      </w:r>
      <w:proofErr w:type="gramStart"/>
      <w:r w:rsidRPr="00920A5E">
        <w:rPr>
          <w:rStyle w:val="StyleUnderline"/>
        </w:rPr>
        <w:t>guaranteeing</w:t>
      </w:r>
      <w:proofErr w:type="gramEnd"/>
      <w:r w:rsidRPr="00920A5E">
        <w:rPr>
          <w:rStyle w:val="StyleUnderline"/>
        </w:rPr>
        <w:t xml:space="preserve"> just this, through force of law and administration,</w:t>
      </w:r>
      <w:r w:rsidRPr="00EC4F54">
        <w:rPr>
          <w:sz w:val="12"/>
        </w:rPr>
        <w:t xml:space="preserve"> and it will not be "small government" but instead a massive, authoritarian and intrusive project. </w:t>
      </w:r>
      <w:r w:rsidRPr="000E2B4D">
        <w:rPr>
          <w:rStyle w:val="StyleUnderline"/>
        </w:rPr>
        <w:t>And this is, precisely, the terms on which race, gender, and sexuality emerge as objects of regulation, criminalization, and control.</w:t>
      </w:r>
      <w:r w:rsidRPr="00EC4F54">
        <w:rPr>
          <w:sz w:val="12"/>
        </w:rPr>
        <w:t xml:space="preserve"> It is, of course, far easier to buy into the myth that "neoliberalism means deregulation or free markets" when one exists on the naturalized </w:t>
      </w:r>
      <w:proofErr w:type="gramStart"/>
      <w:r w:rsidRPr="00EC4F54">
        <w:rPr>
          <w:sz w:val="12"/>
        </w:rPr>
        <w:t>because</w:t>
      </w:r>
      <w:proofErr w:type="gramEnd"/>
      <w:r w:rsidRPr="00EC4F54">
        <w:rPr>
          <w:sz w:val="12"/>
        </w:rPr>
        <w:t xml:space="preserve"> normative side of those demarcations.</w:t>
      </w:r>
    </w:p>
    <w:p w14:paraId="2C7BE1A6" w14:textId="77777777" w:rsidR="00D24B92" w:rsidRPr="00D27939" w:rsidRDefault="00D24B92" w:rsidP="00D24B92">
      <w:pPr>
        <w:rPr>
          <w:u w:val="single"/>
        </w:rPr>
      </w:pPr>
      <w:r w:rsidRPr="00EC4F54">
        <w:rPr>
          <w:sz w:val="12"/>
        </w:rPr>
        <w:t xml:space="preserve">In other words, </w:t>
      </w:r>
      <w:r w:rsidRPr="00110345">
        <w:rPr>
          <w:rStyle w:val="StyleUnderline"/>
        </w:rPr>
        <w:t>there has been no shift to the kind of world which critics of neoliberalism describe</w:t>
      </w:r>
      <w:r w:rsidRPr="00EC4F54">
        <w:rPr>
          <w:sz w:val="12"/>
        </w:rPr>
        <w:t>—</w:t>
      </w:r>
      <w:r w:rsidRPr="00837FA1">
        <w:rPr>
          <w:rStyle w:val="StyleUnderline"/>
        </w:rPr>
        <w:t>what has occurred is a shift in the manner and objects of regulation,</w:t>
      </w:r>
      <w:r w:rsidRPr="00EC4F54">
        <w:rPr>
          <w:sz w:val="12"/>
        </w:rPr>
        <w:t xml:space="preserve"> a decades-long turn to </w:t>
      </w:r>
      <w:r w:rsidRPr="00837FA1">
        <w:rPr>
          <w:rStyle w:val="StyleUnderline"/>
        </w:rPr>
        <w:t>stricter</w:t>
      </w:r>
      <w:r w:rsidRPr="00EC4F54">
        <w:rPr>
          <w:sz w:val="12"/>
        </w:rPr>
        <w:t xml:space="preserve"> (and in many cases ferocious) </w:t>
      </w:r>
      <w:r w:rsidRPr="006C5F64">
        <w:rPr>
          <w:rStyle w:val="StyleUnderline"/>
        </w:rPr>
        <w:t xml:space="preserve">border controls, the </w:t>
      </w:r>
      <w:r w:rsidRPr="005C455E">
        <w:rPr>
          <w:rStyle w:val="StyleUnderline"/>
          <w:highlight w:val="green"/>
        </w:rPr>
        <w:t>transfer of welfare from individuals to</w:t>
      </w:r>
      <w:r w:rsidRPr="006C5F64">
        <w:rPr>
          <w:rStyle w:val="StyleUnderline"/>
        </w:rPr>
        <w:t xml:space="preserve"> normative households ("</w:t>
      </w:r>
      <w:r w:rsidRPr="005C455E">
        <w:rPr>
          <w:rStyle w:val="StyleUnderline"/>
          <w:highlight w:val="green"/>
        </w:rPr>
        <w:t>white working families</w:t>
      </w:r>
      <w:r w:rsidRPr="006C5F64">
        <w:rPr>
          <w:rStyle w:val="StyleUnderline"/>
        </w:rPr>
        <w:t>") and corporations</w:t>
      </w:r>
      <w:r w:rsidRPr="00EC4F54">
        <w:rPr>
          <w:sz w:val="12"/>
        </w:rPr>
        <w:t xml:space="preserve">, and </w:t>
      </w:r>
      <w:r w:rsidRPr="006C5F64">
        <w:rPr>
          <w:rStyle w:val="StyleUnderline"/>
        </w:rPr>
        <w:t>private interest has been defined as the investment in household, heritable wealth and human capital which, in practice, has amplified the racial-gendered dimensions of economics</w:t>
      </w:r>
      <w:r w:rsidRPr="00EC4F54">
        <w:rPr>
          <w:sz w:val="12"/>
        </w:rPr>
        <w:t xml:space="preserve"> and the demarcations of legal personhood. It is not, for instance, trivial that Ronald Reagan’s and Margaret Thatcher’s terms in office—routinely cited as the advent of neoliberalism—were marked by "law and order" campaigns, the "War on Drugs," denunciations of promiscuity, and calls for a return to "traditional morality." What is remarkable is that, like the person who brushes off racist or sexist insults because they do not negatively affect them, so many theorists and commentators propagate the idea that the proliferation of unfreedoms and deep conservatism was not integral to neoliberalism—indeed, the necessary corollary of the pivotal transfer of risk to private households and familial trusts through financial instruments—and therefore not subject to critique so much as available to be more or less explicitly and self-evidently embraced. This </w:t>
      </w:r>
      <w:r w:rsidRPr="00E818E5">
        <w:rPr>
          <w:rStyle w:val="StyleUnderline"/>
          <w:highlight w:val="green"/>
        </w:rPr>
        <w:t>is how the</w:t>
      </w:r>
      <w:r w:rsidRPr="00D27939">
        <w:rPr>
          <w:rStyle w:val="StyleUnderline"/>
        </w:rPr>
        <w:t xml:space="preserve"> global, </w:t>
      </w:r>
      <w:r w:rsidRPr="00554C75">
        <w:rPr>
          <w:rStyle w:val="StyleUnderline"/>
          <w:highlight w:val="green"/>
        </w:rPr>
        <w:t>political diagram of ethno-nationalism emerged</w:t>
      </w:r>
      <w:r w:rsidRPr="00D27939">
        <w:rPr>
          <w:rStyle w:val="StyleUnderline"/>
        </w:rPr>
        <w:t>, pressed forward by assumptions shared by both the advocates of neoliberalism and its superficial critics.</w:t>
      </w:r>
    </w:p>
    <w:p w14:paraId="278C5F3E" w14:textId="77777777" w:rsidR="00D24B92" w:rsidRPr="00EC4F54" w:rsidRDefault="00D24B92" w:rsidP="00D24B92">
      <w:pPr>
        <w:rPr>
          <w:sz w:val="12"/>
        </w:rPr>
      </w:pPr>
      <w:r w:rsidRPr="00EC4F54">
        <w:rPr>
          <w:sz w:val="12"/>
        </w:rPr>
        <w:t>In 1939, the Danish philosopher Svend Ranulf published “Scholarly Forerunners of Fascism.” In that essay he argued that late nineteenth-century sociologists such as Auguste Comte, Émile Durkheim, and Ferdinand Tönnies</w:t>
      </w:r>
      <w:proofErr w:type="gramStart"/>
      <w:r w:rsidRPr="00EC4F54">
        <w:rPr>
          <w:sz w:val="12"/>
        </w:rPr>
        <w:t>—“</w:t>
      </w:r>
      <w:proofErr w:type="gramEnd"/>
      <w:r w:rsidRPr="00EC4F54">
        <w:rPr>
          <w:sz w:val="12"/>
        </w:rPr>
        <w:t xml:space="preserve">for the most part unintentionally and unconsciously—served to prepare the soil for fascism.” On the face of it, these names represent quite different strands within the discipline. Comte and Durkheim saw in statistical methods a means of validating moral norms while diagnosing the frequency of deviance. </w:t>
      </w:r>
      <w:proofErr w:type="spellStart"/>
      <w:r w:rsidRPr="00EC4F54">
        <w:rPr>
          <w:sz w:val="12"/>
        </w:rPr>
        <w:t>Tönnies</w:t>
      </w:r>
      <w:proofErr w:type="spellEnd"/>
      <w:r w:rsidRPr="00EC4F54">
        <w:rPr>
          <w:sz w:val="12"/>
        </w:rPr>
        <w:t xml:space="preserve"> lamented the destruction of the unique essence preserved in a “community [Gemeinschaft] of blood.” Yet what they nevertheless agreed upon was that society was “headed for disaster because of its individualism and liberalism and that a new social solidarity was needed.” From the 1920s, fascist movements would describe much the same historical course as "degeneracy," and pose their own brutal but, </w:t>
      </w:r>
      <w:proofErr w:type="gramStart"/>
      <w:r w:rsidRPr="00EC4F54">
        <w:rPr>
          <w:sz w:val="12"/>
        </w:rPr>
        <w:t>by</w:t>
      </w:r>
      <w:proofErr w:type="gramEnd"/>
      <w:r w:rsidRPr="00EC4F54">
        <w:rPr>
          <w:sz w:val="12"/>
        </w:rPr>
        <w:t xml:space="preserve"> their view, necessary and eventually final "solutions" involving the elimination of deviants, the restoration of ostensibly proper forms of economic generation, and the return to a true and natural social order.</w:t>
      </w:r>
    </w:p>
    <w:p w14:paraId="4F2EA15E" w14:textId="77777777" w:rsidR="00D24B92" w:rsidRPr="004920E7" w:rsidRDefault="00D24B92" w:rsidP="00D24B92">
      <w:pPr>
        <w:rPr>
          <w:rStyle w:val="StyleUnderline"/>
        </w:rPr>
      </w:pPr>
      <w:r w:rsidRPr="00EC4F54">
        <w:rPr>
          <w:sz w:val="12"/>
        </w:rPr>
        <w:t xml:space="preserve">Contemporary intellectual sources may not be Comte, Durkheim, and </w:t>
      </w:r>
      <w:proofErr w:type="spellStart"/>
      <w:r w:rsidRPr="00EC4F54">
        <w:rPr>
          <w:sz w:val="12"/>
        </w:rPr>
        <w:t>Tönnies</w:t>
      </w:r>
      <w:proofErr w:type="spellEnd"/>
      <w:r w:rsidRPr="00EC4F54">
        <w:rPr>
          <w:sz w:val="12"/>
        </w:rPr>
        <w:t xml:space="preserve">. They are Karl Polanyi and Ulrich Beck, both of whom viewed contemporary capitalism through the lens of a decline in "social solidarity" set against a romantic, indeed mythic, view of pre-modern society. Polanyi pilfered Marx’s theory of the double-movement and rewrote it as a story drawn from Catholic theology concerning the transgression of Natural Law, according to which </w:t>
      </w:r>
      <w:r w:rsidRPr="004613AF">
        <w:rPr>
          <w:rStyle w:val="StyleUnderline"/>
        </w:rPr>
        <w:t>fascism is seen as the regrettable but understandable consequence of the destruction of the communal bonds of family and nation</w:t>
      </w:r>
      <w:r w:rsidRPr="00EC4F54">
        <w:rPr>
          <w:sz w:val="12"/>
        </w:rPr>
        <w:t xml:space="preserve">. By that view, </w:t>
      </w:r>
      <w:r w:rsidRPr="002306C1">
        <w:rPr>
          <w:rStyle w:val="StyleUnderline"/>
        </w:rPr>
        <w:t>capitalism is the Fall, fascism the divine punishment, and community, as it happens, is a euphemism for the natural bonds of family, race, and nation</w:t>
      </w:r>
      <w:r w:rsidRPr="00EC4F54">
        <w:rPr>
          <w:sz w:val="12"/>
        </w:rPr>
        <w:t xml:space="preserve">. Beck’s theory of risk is similarly a theory of divine retribution for the transgression of a transcendent moral law. Like </w:t>
      </w:r>
      <w:proofErr w:type="spellStart"/>
      <w:r w:rsidRPr="00EC4F54">
        <w:rPr>
          <w:sz w:val="12"/>
        </w:rPr>
        <w:t>Tönnies</w:t>
      </w:r>
      <w:proofErr w:type="spellEnd"/>
      <w:r w:rsidRPr="00EC4F54">
        <w:rPr>
          <w:sz w:val="12"/>
        </w:rPr>
        <w:t xml:space="preserve">, Beck and Polanyi drew heavily on Catholic theology, and for that reason related a very accessible story for anyone already familiar with biblical narrative. Both </w:t>
      </w:r>
      <w:r w:rsidRPr="000267DC">
        <w:rPr>
          <w:rStyle w:val="StyleUnderline"/>
        </w:rPr>
        <w:t>placed an emphasis on the deleterious effects of traversing national borders</w:t>
      </w:r>
      <w:r w:rsidRPr="00EC4F54">
        <w:rPr>
          <w:sz w:val="12"/>
        </w:rPr>
        <w:t xml:space="preserve">. Both were </w:t>
      </w:r>
      <w:r w:rsidRPr="00BB7B08">
        <w:rPr>
          <w:rStyle w:val="StyleUnderline"/>
        </w:rPr>
        <w:t xml:space="preserve">heavily invested in their preservation as that which </w:t>
      </w:r>
      <w:proofErr w:type="gramStart"/>
      <w:r w:rsidRPr="00BB7B08">
        <w:rPr>
          <w:rStyle w:val="StyleUnderline"/>
        </w:rPr>
        <w:t>bounds</w:t>
      </w:r>
      <w:proofErr w:type="gramEnd"/>
      <w:r w:rsidRPr="00BB7B08">
        <w:rPr>
          <w:rStyle w:val="StyleUnderline"/>
        </w:rPr>
        <w:t xml:space="preserve"> the </w:t>
      </w:r>
      <w:proofErr w:type="gramStart"/>
      <w:r w:rsidRPr="00BB7B08">
        <w:rPr>
          <w:rStyle w:val="StyleUnderline"/>
        </w:rPr>
        <w:t>euphemistically-described</w:t>
      </w:r>
      <w:proofErr w:type="gramEnd"/>
      <w:r w:rsidRPr="00BB7B08">
        <w:rPr>
          <w:rStyle w:val="StyleUnderline"/>
        </w:rPr>
        <w:t xml:space="preserve"> and endangered "society</w:t>
      </w:r>
      <w:r w:rsidRPr="00EC4F54">
        <w:rPr>
          <w:sz w:val="12"/>
        </w:rPr>
        <w:t xml:space="preserve">." To read these narratives as something other than literary </w:t>
      </w:r>
      <w:r w:rsidRPr="001072B6">
        <w:rPr>
          <w:rStyle w:val="StyleUnderline"/>
        </w:rPr>
        <w:t xml:space="preserve">expressions of conservative impulses and </w:t>
      </w:r>
      <w:r w:rsidRPr="003E60B0">
        <w:rPr>
          <w:rStyle w:val="StyleUnderline"/>
          <w:highlight w:val="green"/>
        </w:rPr>
        <w:t>anxieties about the erosion of "traditional" authority and norms</w:t>
      </w:r>
      <w:r w:rsidRPr="00EC4F54">
        <w:rPr>
          <w:sz w:val="12"/>
        </w:rPr>
        <w:t xml:space="preserve">—in other words, </w:t>
      </w:r>
      <w:r w:rsidRPr="00A02769">
        <w:rPr>
          <w:rStyle w:val="StyleUnderline"/>
        </w:rPr>
        <w:t>expressions</w:t>
      </w:r>
      <w:r w:rsidRPr="00BC6EBF">
        <w:rPr>
          <w:rStyle w:val="StyleUnderline"/>
        </w:rPr>
        <w:t xml:space="preserve"> of the private self-interest of the managerial heads of white, normative households and other corporations</w:t>
      </w:r>
      <w:r w:rsidRPr="00EC4F54">
        <w:rPr>
          <w:sz w:val="12"/>
        </w:rPr>
        <w:t>—</w:t>
      </w:r>
      <w:r w:rsidRPr="00216D02">
        <w:rPr>
          <w:rStyle w:val="StyleUnderline"/>
          <w:highlight w:val="green"/>
        </w:rPr>
        <w:t>requires</w:t>
      </w:r>
      <w:r w:rsidRPr="00EC4F54">
        <w:rPr>
          <w:sz w:val="12"/>
        </w:rPr>
        <w:t xml:space="preserve"> a remarkably selective reading, if not outright </w:t>
      </w:r>
      <w:r w:rsidRPr="00216D02">
        <w:rPr>
          <w:rStyle w:val="StyleUnderline"/>
          <w:highlight w:val="green"/>
        </w:rPr>
        <w:t>acceptance, of their implications and "solutions."</w:t>
      </w:r>
    </w:p>
    <w:p w14:paraId="4AF176CD" w14:textId="77777777" w:rsidR="00D24B92" w:rsidRPr="00EC4F54" w:rsidRDefault="00D24B92" w:rsidP="00D24B92">
      <w:pPr>
        <w:rPr>
          <w:sz w:val="12"/>
        </w:rPr>
      </w:pPr>
      <w:r w:rsidRPr="00EC4F54">
        <w:rPr>
          <w:sz w:val="12"/>
        </w:rPr>
        <w:t xml:space="preserve">In the late 1930s, Ranulf posed a blunt question of the sociologists around him: “Is not the rise of fascism an event which, in due logic, Durkheim ought to have welcomed as that salvation from individualism for which he had been trying rather gropingly to prepare the way?” If we pose this question once again, in the wake of Donald Trump’s election to the US Presidency, the answer, it seems, is in the ambivalent affirmative. With few exceptions, everyone other than those who voted for Trump has been blamed for the result of the election. </w:t>
      </w:r>
      <w:r w:rsidRPr="00840498">
        <w:rPr>
          <w:rStyle w:val="StyleUnderline"/>
          <w:highlight w:val="green"/>
        </w:rPr>
        <w:t>Social democrats</w:t>
      </w:r>
      <w:r w:rsidRPr="00DC4F8F">
        <w:rPr>
          <w:rStyle w:val="StyleUnderline"/>
        </w:rPr>
        <w:t xml:space="preserve"> and left liberals have </w:t>
      </w:r>
      <w:r w:rsidRPr="00840498">
        <w:rPr>
          <w:rStyle w:val="StyleUnderline"/>
          <w:highlight w:val="green"/>
        </w:rPr>
        <w:t xml:space="preserve">rushed headlong toward celebrating an ethno-nationalist </w:t>
      </w:r>
      <w:r w:rsidRPr="00840498">
        <w:rPr>
          <w:rStyle w:val="StyleUnderline"/>
        </w:rPr>
        <w:t xml:space="preserve">politics and </w:t>
      </w:r>
      <w:r w:rsidRPr="00840498">
        <w:rPr>
          <w:rStyle w:val="StyleUnderline"/>
          <w:highlight w:val="green"/>
        </w:rPr>
        <w:t>paradigm</w:t>
      </w:r>
      <w:r w:rsidRPr="00DC4F8F">
        <w:rPr>
          <w:rStyle w:val="StyleUnderline"/>
        </w:rPr>
        <w:t>.</w:t>
      </w:r>
      <w:r w:rsidRPr="00EC4F54">
        <w:rPr>
          <w:sz w:val="12"/>
        </w:rPr>
        <w:t xml:space="preserve"> Naomi Klein weighed in to blame neoliberalism, offering a theory of "global finance" that barely rises above Whig history when it does not simply repeat the conspiratorial fantasies nurtured by the far Right, illustrating a determination to diminish the importance of the racism that is encoded into the Electoral College, voter suppression laws, and the gutting of the Voting Rights Act, and thereby of the importance of challenging any of these things, a refusal to admit that the overt stake in Trump’s election was the restoration of white power and white (household) property and, as consequence, a tacit acceptance of the same narrow political calculus:</w:t>
      </w:r>
    </w:p>
    <w:p w14:paraId="2C6786A4" w14:textId="77777777" w:rsidR="00D24B92" w:rsidRPr="00EC4F54" w:rsidRDefault="00D24B92" w:rsidP="00D24B92">
      <w:pPr>
        <w:rPr>
          <w:sz w:val="12"/>
        </w:rPr>
      </w:pPr>
      <w:r w:rsidRPr="00EC4F54">
        <w:rPr>
          <w:sz w:val="12"/>
        </w:rPr>
        <w:t>"</w:t>
      </w:r>
      <w:proofErr w:type="gramStart"/>
      <w:r w:rsidRPr="00EC4F54">
        <w:rPr>
          <w:sz w:val="12"/>
        </w:rPr>
        <w:t>that</w:t>
      </w:r>
      <w:proofErr w:type="gramEnd"/>
      <w:r w:rsidRPr="00EC4F54">
        <w:rPr>
          <w:sz w:val="12"/>
        </w:rPr>
        <w:t xml:space="preserve"> white </w:t>
      </w:r>
      <w:proofErr w:type="gramStart"/>
      <w:r w:rsidRPr="00EC4F54">
        <w:rPr>
          <w:sz w:val="12"/>
        </w:rPr>
        <w:t>working class</w:t>
      </w:r>
      <w:proofErr w:type="gramEnd"/>
      <w:r w:rsidRPr="00EC4F54">
        <w:rPr>
          <w:sz w:val="12"/>
        </w:rPr>
        <w:t xml:space="preserve"> people voted for Trump and therefore that they had legitimate reasons for doing so."</w:t>
      </w:r>
    </w:p>
    <w:p w14:paraId="1AA51833" w14:textId="77777777" w:rsidR="00D24B92" w:rsidRPr="00E37CE5" w:rsidRDefault="00D24B92" w:rsidP="00D24B92">
      <w:pPr>
        <w:rPr>
          <w:rStyle w:val="StyleUnderline"/>
        </w:rPr>
      </w:pPr>
      <w:r w:rsidRPr="00EC4F54">
        <w:rPr>
          <w:sz w:val="12"/>
        </w:rPr>
        <w:t xml:space="preserve">‍Mark Lilla wrote of liberalism and identity politics in such a way that restored whiteness to its default setting and universal status. </w:t>
      </w:r>
      <w:r w:rsidRPr="00F541BB">
        <w:rPr>
          <w:rStyle w:val="StyleUnderline"/>
        </w:rPr>
        <w:t xml:space="preserve">Bernie </w:t>
      </w:r>
      <w:r w:rsidRPr="004D5120">
        <w:rPr>
          <w:rStyle w:val="StyleUnderline"/>
          <w:highlight w:val="green"/>
        </w:rPr>
        <w:t>Sanders reached out to</w:t>
      </w:r>
      <w:r w:rsidRPr="00F541BB">
        <w:rPr>
          <w:rStyle w:val="StyleUnderline"/>
        </w:rPr>
        <w:t xml:space="preserve"> President-elect </w:t>
      </w:r>
      <w:r w:rsidRPr="004D5120">
        <w:rPr>
          <w:rStyle w:val="StyleUnderline"/>
          <w:highlight w:val="green"/>
        </w:rPr>
        <w:t xml:space="preserve">Trump with a suggestion that while he may </w:t>
      </w:r>
      <w:r w:rsidRPr="004F1A50">
        <w:rPr>
          <w:rStyle w:val="StyleUnderline"/>
          <w:highlight w:val="green"/>
        </w:rPr>
        <w:t>oppose him on issues of sexism</w:t>
      </w:r>
      <w:r w:rsidRPr="00840498">
        <w:rPr>
          <w:rStyle w:val="StyleUnderline"/>
          <w:highlight w:val="green"/>
        </w:rPr>
        <w:t xml:space="preserve">, racism, and </w:t>
      </w:r>
      <w:r w:rsidRPr="004F1A50">
        <w:rPr>
          <w:rStyle w:val="StyleUnderline"/>
          <w:highlight w:val="green"/>
        </w:rPr>
        <w:t>homophobia, he would</w:t>
      </w:r>
      <w:r w:rsidRPr="00F541BB">
        <w:rPr>
          <w:rStyle w:val="StyleUnderline"/>
        </w:rPr>
        <w:t xml:space="preserve"> be willing to </w:t>
      </w:r>
      <w:r w:rsidRPr="00840498">
        <w:rPr>
          <w:rStyle w:val="StyleUnderline"/>
          <w:highlight w:val="green"/>
        </w:rPr>
        <w:t xml:space="preserve">work </w:t>
      </w:r>
      <w:r w:rsidRPr="004F1A50">
        <w:rPr>
          <w:rStyle w:val="StyleUnderline"/>
          <w:highlight w:val="green"/>
        </w:rPr>
        <w:t xml:space="preserve">with him on “the big </w:t>
      </w:r>
      <w:r w:rsidRPr="00D85666">
        <w:rPr>
          <w:rStyle w:val="StyleUnderline"/>
          <w:highlight w:val="green"/>
        </w:rPr>
        <w:t xml:space="preserve">economic issues,” </w:t>
      </w:r>
      <w:r w:rsidRPr="009A1B63">
        <w:rPr>
          <w:rStyle w:val="StyleUnderline"/>
        </w:rPr>
        <w:t xml:space="preserve">illustrating a convenient ignorance of the ways the former are economic issues. </w:t>
      </w:r>
      <w:r w:rsidRPr="002867D0">
        <w:rPr>
          <w:rStyle w:val="StyleUnderline"/>
        </w:rPr>
        <w:t xml:space="preserve">As </w:t>
      </w:r>
      <w:r w:rsidRPr="0003374F">
        <w:rPr>
          <w:rStyle w:val="StyleUnderline"/>
          <w:highlight w:val="green"/>
        </w:rPr>
        <w:t>with</w:t>
      </w:r>
      <w:r w:rsidRPr="000B489F">
        <w:rPr>
          <w:rStyle w:val="StyleUnderline"/>
        </w:rPr>
        <w:t xml:space="preserve"> Sanders’ </w:t>
      </w:r>
      <w:r w:rsidRPr="0003374F">
        <w:rPr>
          <w:rStyle w:val="StyleUnderline"/>
          <w:highlight w:val="green"/>
        </w:rPr>
        <w:t>insistence that open borders are a capitalist plot and attack on "working families,"</w:t>
      </w:r>
      <w:r w:rsidRPr="00EC4F54">
        <w:rPr>
          <w:sz w:val="12"/>
        </w:rPr>
        <w:t xml:space="preserve"> in the UK, Jeremy </w:t>
      </w:r>
      <w:r w:rsidRPr="000B489F">
        <w:rPr>
          <w:rStyle w:val="StyleUnderline"/>
        </w:rPr>
        <w:t xml:space="preserve">Corbin and the </w:t>
      </w:r>
      <w:proofErr w:type="spellStart"/>
      <w:r w:rsidRPr="000B489F">
        <w:rPr>
          <w:rStyle w:val="StyleUnderline"/>
        </w:rPr>
        <w:t>Labour</w:t>
      </w:r>
      <w:proofErr w:type="spellEnd"/>
      <w:r w:rsidRPr="000B489F">
        <w:rPr>
          <w:rStyle w:val="StyleUnderline"/>
        </w:rPr>
        <w:t xml:space="preserve"> Party</w:t>
      </w:r>
      <w:r w:rsidRPr="00EC4F54">
        <w:rPr>
          <w:sz w:val="12"/>
        </w:rPr>
        <w:t xml:space="preserve"> have </w:t>
      </w:r>
      <w:r w:rsidRPr="0088378C">
        <w:rPr>
          <w:sz w:val="12"/>
        </w:rPr>
        <w:t xml:space="preserve">recently </w:t>
      </w:r>
      <w:r w:rsidRPr="0088378C">
        <w:rPr>
          <w:rStyle w:val="StyleUnderline"/>
        </w:rPr>
        <w:t>resorted to the fiction that immigrants drive down wages</w:t>
      </w:r>
      <w:r w:rsidRPr="0088378C">
        <w:rPr>
          <w:sz w:val="12"/>
        </w:rPr>
        <w:t xml:space="preserve">—as if they are not aware </w:t>
      </w:r>
      <w:r w:rsidRPr="0088378C">
        <w:rPr>
          <w:rStyle w:val="StyleUnderline"/>
        </w:rPr>
        <w:t>that</w:t>
      </w:r>
      <w:r w:rsidRPr="0088378C">
        <w:rPr>
          <w:sz w:val="12"/>
        </w:rPr>
        <w:t xml:space="preserve"> it is UK and US</w:t>
      </w:r>
      <w:r w:rsidRPr="00EC4F54">
        <w:rPr>
          <w:sz w:val="12"/>
        </w:rPr>
        <w:t xml:space="preserve"> law’s deliberate stratification of wages through visas and passport systems that accomplishes this and not some inherent quality that migrants carry with them over the border. In response to these efforts, many such </w:t>
      </w:r>
      <w:r w:rsidRPr="0088378C">
        <w:rPr>
          <w:sz w:val="12"/>
        </w:rPr>
        <w:t xml:space="preserve">as Farai Chideya have written about </w:t>
      </w:r>
      <w:r w:rsidRPr="0088378C">
        <w:rPr>
          <w:rStyle w:val="StyleUnderline"/>
        </w:rPr>
        <w:t>a “call to whiteness,”</w:t>
      </w:r>
      <w:r w:rsidRPr="0088378C">
        <w:rPr>
          <w:sz w:val="12"/>
        </w:rPr>
        <w:t xml:space="preserve"> and it </w:t>
      </w:r>
      <w:r w:rsidRPr="0088378C">
        <w:rPr>
          <w:rStyle w:val="StyleUnderline"/>
        </w:rPr>
        <w:t>most definitely hinges on an econ</w:t>
      </w:r>
      <w:r w:rsidRPr="00E37CE5">
        <w:rPr>
          <w:rStyle w:val="StyleUnderline"/>
        </w:rPr>
        <w:t>omics or</w:t>
      </w:r>
      <w:r w:rsidRPr="00EC4F54">
        <w:rPr>
          <w:sz w:val="12"/>
        </w:rPr>
        <w:t xml:space="preserve">, more </w:t>
      </w:r>
      <w:r w:rsidRPr="00E37CE5">
        <w:rPr>
          <w:rStyle w:val="StyleUnderline"/>
        </w:rPr>
        <w:t xml:space="preserve">precisely, </w:t>
      </w:r>
      <w:proofErr w:type="spellStart"/>
      <w:r w:rsidRPr="00D01AFE">
        <w:rPr>
          <w:rStyle w:val="StyleUnderline"/>
          <w:highlight w:val="green"/>
        </w:rPr>
        <w:t>oikonomic</w:t>
      </w:r>
      <w:proofErr w:type="spellEnd"/>
      <w:r w:rsidRPr="00D01AFE">
        <w:rPr>
          <w:rStyle w:val="StyleUnderline"/>
          <w:highlight w:val="green"/>
        </w:rPr>
        <w:t xml:space="preserve"> investments </w:t>
      </w:r>
      <w:r w:rsidRPr="00D01AFE">
        <w:rPr>
          <w:rStyle w:val="StyleUnderline"/>
        </w:rPr>
        <w:t>and</w:t>
      </w:r>
      <w:r w:rsidRPr="00E37CE5">
        <w:rPr>
          <w:rStyle w:val="StyleUnderline"/>
        </w:rPr>
        <w:t xml:space="preserve"> calculations</w:t>
      </w:r>
      <w:r w:rsidRPr="00EC4F54">
        <w:rPr>
          <w:sz w:val="12"/>
        </w:rPr>
        <w:t xml:space="preserve">, one </w:t>
      </w:r>
      <w:r w:rsidRPr="00E37CE5">
        <w:rPr>
          <w:rStyle w:val="StyleUnderline"/>
        </w:rPr>
        <w:t xml:space="preserve">that is being </w:t>
      </w:r>
      <w:r w:rsidRPr="00D01AFE">
        <w:rPr>
          <w:rStyle w:val="Emphasis"/>
          <w:highlight w:val="green"/>
        </w:rPr>
        <w:t>re-imagined</w:t>
      </w:r>
      <w:r w:rsidRPr="00E37CE5">
        <w:rPr>
          <w:rStyle w:val="StyleUnderline"/>
        </w:rPr>
        <w:t xml:space="preserve"> in some quarters </w:t>
      </w:r>
      <w:r w:rsidRPr="00D01AFE">
        <w:rPr>
          <w:rStyle w:val="Emphasis"/>
          <w:highlight w:val="green"/>
        </w:rPr>
        <w:t>as</w:t>
      </w:r>
      <w:r w:rsidRPr="00D01AFE">
        <w:rPr>
          <w:rStyle w:val="StyleUnderline"/>
          <w:highlight w:val="green"/>
        </w:rPr>
        <w:t xml:space="preserve"> </w:t>
      </w:r>
      <w:r w:rsidRPr="00D01AFE">
        <w:rPr>
          <w:rStyle w:val="Emphasis"/>
          <w:highlight w:val="green"/>
        </w:rPr>
        <w:t>the only course available for</w:t>
      </w:r>
      <w:r w:rsidRPr="00D01AFE">
        <w:rPr>
          <w:rStyle w:val="StyleUnderline"/>
          <w:highlight w:val="green"/>
        </w:rPr>
        <w:t xml:space="preserve"> </w:t>
      </w:r>
      <w:r w:rsidRPr="00D01AFE">
        <w:rPr>
          <w:rStyle w:val="Emphasis"/>
          <w:highlight w:val="green"/>
        </w:rPr>
        <w:t>progressive</w:t>
      </w:r>
      <w:r w:rsidRPr="00E37CE5">
        <w:rPr>
          <w:rStyle w:val="StyleUnderline"/>
        </w:rPr>
        <w:t xml:space="preserve"> and radical </w:t>
      </w:r>
      <w:r w:rsidRPr="00D01AFE">
        <w:rPr>
          <w:rStyle w:val="Emphasis"/>
          <w:highlight w:val="green"/>
        </w:rPr>
        <w:t>politics</w:t>
      </w:r>
      <w:r w:rsidRPr="00E37CE5">
        <w:rPr>
          <w:rStyle w:val="StyleUnderline"/>
        </w:rPr>
        <w:t>.</w:t>
      </w:r>
    </w:p>
    <w:p w14:paraId="4A9E0F1B" w14:textId="77777777" w:rsidR="00D24B92" w:rsidRPr="00EC4F54" w:rsidRDefault="00D24B92" w:rsidP="00D24B92">
      <w:pPr>
        <w:rPr>
          <w:sz w:val="12"/>
        </w:rPr>
      </w:pPr>
      <w:r w:rsidRPr="000D2D3C">
        <w:rPr>
          <w:rStyle w:val="StyleUnderline"/>
        </w:rPr>
        <w:t xml:space="preserve">Narrowed to its electoral calculus, </w:t>
      </w:r>
      <w:r w:rsidRPr="00C15EB1">
        <w:rPr>
          <w:rStyle w:val="StyleUnderline"/>
          <w:highlight w:val="green"/>
        </w:rPr>
        <w:t>the</w:t>
      </w:r>
      <w:r w:rsidRPr="000D2D3C">
        <w:rPr>
          <w:rStyle w:val="StyleUnderline"/>
        </w:rPr>
        <w:t xml:space="preserve"> recent </w:t>
      </w:r>
      <w:r w:rsidRPr="00C15EB1">
        <w:rPr>
          <w:rStyle w:val="StyleUnderline"/>
          <w:highlight w:val="green"/>
        </w:rPr>
        <w:t>rush to</w:t>
      </w:r>
      <w:r w:rsidRPr="000D2D3C">
        <w:rPr>
          <w:rStyle w:val="StyleUnderline"/>
        </w:rPr>
        <w:t xml:space="preserve"> embrace </w:t>
      </w:r>
      <w:r w:rsidRPr="00C15EB1">
        <w:rPr>
          <w:rStyle w:val="StyleUnderline"/>
          <w:highlight w:val="green"/>
        </w:rPr>
        <w:t xml:space="preserve">economic </w:t>
      </w:r>
      <w:r w:rsidRPr="00924707">
        <w:rPr>
          <w:rStyle w:val="StyleUnderline"/>
          <w:highlight w:val="green"/>
        </w:rPr>
        <w:t>nationalism is</w:t>
      </w:r>
      <w:r w:rsidRPr="000D2D3C">
        <w:rPr>
          <w:rStyle w:val="StyleUnderline"/>
        </w:rPr>
        <w:t xml:space="preserve"> being </w:t>
      </w:r>
      <w:r w:rsidRPr="001B5E5C">
        <w:rPr>
          <w:rStyle w:val="StyleUnderline"/>
          <w:highlight w:val="green"/>
        </w:rPr>
        <w:t>constructed on</w:t>
      </w:r>
      <w:r w:rsidRPr="000D2D3C">
        <w:rPr>
          <w:rStyle w:val="StyleUnderline"/>
        </w:rPr>
        <w:t xml:space="preserve"> </w:t>
      </w:r>
      <w:r w:rsidRPr="001B5E5C">
        <w:rPr>
          <w:rStyle w:val="StyleUnderline"/>
          <w:highlight w:val="green"/>
        </w:rPr>
        <w:t>the basis of</w:t>
      </w:r>
      <w:r w:rsidRPr="000D2D3C">
        <w:rPr>
          <w:rStyle w:val="StyleUnderline"/>
        </w:rPr>
        <w:t xml:space="preserve"> a lie that "</w:t>
      </w:r>
      <w:r w:rsidRPr="001B5E5C">
        <w:rPr>
          <w:rStyle w:val="StyleUnderline"/>
          <w:highlight w:val="green"/>
        </w:rPr>
        <w:t>white working class people</w:t>
      </w:r>
      <w:r w:rsidRPr="00EF2FD6">
        <w:rPr>
          <w:rStyle w:val="StyleUnderline"/>
        </w:rPr>
        <w:t xml:space="preserve">" voted for Trump and a corollary refusal to address the racism that is encoded in voting laws and </w:t>
      </w:r>
      <w:r w:rsidRPr="0093505B">
        <w:rPr>
          <w:rStyle w:val="StyleUnderline"/>
        </w:rPr>
        <w:t xml:space="preserve">procedures, </w:t>
      </w:r>
      <w:r w:rsidRPr="0093505B">
        <w:rPr>
          <w:rStyle w:val="StyleUnderline"/>
          <w:highlight w:val="green"/>
        </w:rPr>
        <w:t>not to mention the nexus of race and sex that</w:t>
      </w:r>
      <w:r w:rsidRPr="00D214C4">
        <w:rPr>
          <w:rStyle w:val="StyleUnderline"/>
        </w:rPr>
        <w:t xml:space="preserve"> forms households and </w:t>
      </w:r>
      <w:r w:rsidRPr="0093505B">
        <w:rPr>
          <w:rStyle w:val="StyleUnderline"/>
          <w:highlight w:val="green"/>
        </w:rPr>
        <w:t>gives material weight to its affections.</w:t>
      </w:r>
      <w:r w:rsidRPr="00D214C4">
        <w:rPr>
          <w:rStyle w:val="StyleUnderline"/>
        </w:rPr>
        <w:t xml:space="preserve"> </w:t>
      </w:r>
      <w:r w:rsidRPr="00EC4F54">
        <w:rPr>
          <w:sz w:val="12"/>
        </w:rPr>
        <w:t xml:space="preserve">To be clear, again: white people overwhelmingly voted for Trump, the larger proportion of whom were in middle- to upper-income brackets. The most significant variables were white, evangelical voters in rural areas and cities under one million people—in other words, those for whom </w:t>
      </w:r>
      <w:r w:rsidRPr="004E1D70">
        <w:rPr>
          <w:rStyle w:val="StyleUnderline"/>
          <w:highlight w:val="green"/>
        </w:rPr>
        <w:t>family values is also an economic theology</w:t>
      </w:r>
      <w:r w:rsidRPr="004E1D70">
        <w:rPr>
          <w:sz w:val="12"/>
          <w:highlight w:val="green"/>
        </w:rPr>
        <w:t>,</w:t>
      </w:r>
      <w:r w:rsidRPr="00EC4F54">
        <w:rPr>
          <w:sz w:val="12"/>
        </w:rPr>
        <w:t xml:space="preserve"> or more precisely, </w:t>
      </w:r>
      <w:r w:rsidRPr="00EC5BB5">
        <w:rPr>
          <w:rStyle w:val="StyleUnderline"/>
        </w:rPr>
        <w:t xml:space="preserve">an </w:t>
      </w:r>
      <w:proofErr w:type="spellStart"/>
      <w:r w:rsidRPr="00EC5BB5">
        <w:rPr>
          <w:rStyle w:val="StyleUnderline"/>
        </w:rPr>
        <w:t>oikonomics</w:t>
      </w:r>
      <w:proofErr w:type="spellEnd"/>
      <w:r w:rsidRPr="00EC4F54">
        <w:rPr>
          <w:sz w:val="12"/>
        </w:rPr>
        <w:t>. And so while much has been made of white women not voting for Clinton, the truth I expect has much to do with the "choice" between the specter of "Mexican rapists" and the mundane experience of rich, white men such as Trump treating women as their property and, in the end, fears of miscegenation and white affection were overwhelming and decisive in a context where spousal rape laws post-date most marriages.</w:t>
      </w:r>
    </w:p>
    <w:p w14:paraId="2CB64997" w14:textId="77777777" w:rsidR="00D24B92" w:rsidRPr="00323D10" w:rsidRDefault="00D24B92" w:rsidP="00D24B92">
      <w:pPr>
        <w:rPr>
          <w:u w:val="single"/>
        </w:rPr>
      </w:pPr>
      <w:r w:rsidRPr="00EC4F54">
        <w:rPr>
          <w:sz w:val="12"/>
        </w:rPr>
        <w:t xml:space="preserve">The point, then, is not that neoliberalism, or liberalism and individualism, are above critique. It means, instead, that </w:t>
      </w:r>
      <w:r w:rsidRPr="00847A55">
        <w:rPr>
          <w:rStyle w:val="StyleUnderline"/>
        </w:rPr>
        <w:t>liberalism</w:t>
      </w:r>
      <w:r w:rsidRPr="00571478">
        <w:rPr>
          <w:rStyle w:val="StyleUnderline"/>
        </w:rPr>
        <w:t xml:space="preserve"> runs deeper than anyone imagines because, contrary to a philosophical liberalism, we are not talking about </w:t>
      </w:r>
      <w:proofErr w:type="gramStart"/>
      <w:r w:rsidRPr="00571478">
        <w:rPr>
          <w:rStyle w:val="StyleUnderline"/>
        </w:rPr>
        <w:t>freely-floating</w:t>
      </w:r>
      <w:proofErr w:type="gramEnd"/>
      <w:r w:rsidRPr="00571478">
        <w:rPr>
          <w:rStyle w:val="StyleUnderline"/>
        </w:rPr>
        <w:t xml:space="preserve"> ideas but material investments in whiteness as the property and value of masterful </w:t>
      </w:r>
      <w:proofErr w:type="spellStart"/>
      <w:r w:rsidRPr="00571478">
        <w:rPr>
          <w:rStyle w:val="StyleUnderline"/>
        </w:rPr>
        <w:t>oikonomic</w:t>
      </w:r>
      <w:proofErr w:type="spellEnd"/>
      <w:r w:rsidRPr="00571478">
        <w:rPr>
          <w:rStyle w:val="StyleUnderline"/>
        </w:rPr>
        <w:t xml:space="preserve"> management</w:t>
      </w:r>
      <w:r w:rsidRPr="00F63E47">
        <w:rPr>
          <w:rStyle w:val="StyleUnderline"/>
        </w:rPr>
        <w:t>.</w:t>
      </w:r>
      <w:r w:rsidRPr="00EC4F54">
        <w:rPr>
          <w:sz w:val="12"/>
        </w:rPr>
        <w:t xml:space="preserve"> Liberalism will not furnish a critique of itself. At best, it may edge the definition of personhood beyond Locke’s master of the plantation through the expansion of civil rights. At worst, it offers excuses for already-entitled self-interest or its mourning in the guise of a disinterested and reclaimed universality. </w:t>
      </w:r>
      <w:r w:rsidRPr="008C7EEC">
        <w:rPr>
          <w:rStyle w:val="StyleUnderline"/>
          <w:highlight w:val="green"/>
        </w:rPr>
        <w:t>While</w:t>
      </w:r>
      <w:r w:rsidRPr="002C2DBE">
        <w:rPr>
          <w:rStyle w:val="StyleUnderline"/>
        </w:rPr>
        <w:t xml:space="preserve"> it has become a commonplace of </w:t>
      </w:r>
      <w:r w:rsidRPr="008C7EEC">
        <w:rPr>
          <w:rStyle w:val="StyleUnderline"/>
          <w:highlight w:val="green"/>
        </w:rPr>
        <w:t>social democrats</w:t>
      </w:r>
      <w:r w:rsidRPr="002C2DBE">
        <w:rPr>
          <w:rStyle w:val="StyleUnderline"/>
        </w:rPr>
        <w:t xml:space="preserve"> and socialists to </w:t>
      </w:r>
      <w:r w:rsidRPr="008C7EEC">
        <w:rPr>
          <w:rStyle w:val="StyleUnderline"/>
          <w:highlight w:val="green"/>
        </w:rPr>
        <w:t>denounce liberalism</w:t>
      </w:r>
      <w:r w:rsidRPr="002C2DBE">
        <w:rPr>
          <w:rStyle w:val="StyleUnderline"/>
        </w:rPr>
        <w:t xml:space="preserve">, that </w:t>
      </w:r>
      <w:r w:rsidRPr="004A73DD">
        <w:rPr>
          <w:rStyle w:val="Emphasis"/>
          <w:sz w:val="28"/>
          <w:szCs w:val="28"/>
          <w:highlight w:val="green"/>
        </w:rPr>
        <w:t>this has never extended to calls to abolish wage contracts</w:t>
      </w:r>
      <w:r w:rsidRPr="004A73DD">
        <w:rPr>
          <w:sz w:val="16"/>
          <w:szCs w:val="28"/>
        </w:rPr>
        <w:t xml:space="preserve"> </w:t>
      </w:r>
      <w:r w:rsidRPr="00EC4F54">
        <w:rPr>
          <w:sz w:val="12"/>
        </w:rPr>
        <w:t xml:space="preserve">where those contracts involve predominantly white men is indicative of the material and pronounced limits of this denunciation. We forget, at our peril, that American liberalism’s prototypical individual is the master of the plantation household, and that complaints about "too much liberalism" began at that precise moment when those who were reckoned as its property planned their escape routes through versions of personhood that could barely carry them to any kind of freedom. This is the moment when votes were magically converted into a fraction of their value and tied to geography, the moment when there were prohibitions enacted against, as </w:t>
      </w:r>
      <w:proofErr w:type="gramStart"/>
      <w:r w:rsidRPr="00EC4F54">
        <w:rPr>
          <w:sz w:val="12"/>
        </w:rPr>
        <w:t>it</w:t>
      </w:r>
      <w:proofErr w:type="gramEnd"/>
      <w:r w:rsidRPr="00EC4F54">
        <w:rPr>
          <w:sz w:val="12"/>
        </w:rPr>
        <w:t xml:space="preserve"> were, both poor and rich sleeping under bridges, and the moment when it became crucial to ask whose individuality was being preserved and protected and whose was being denied. Fascists have no problem with the individuality of the Fuhrer; it is the singularity around which the unique attributes of "the people" are figured. </w:t>
      </w:r>
      <w:r w:rsidRPr="002C2DBE">
        <w:rPr>
          <w:rStyle w:val="StyleUnderline"/>
        </w:rPr>
        <w:t>Racists will always look to purify democracy by redrawing and fortifying its borders against those deemed foreign to "the people." The choice is not between individuality and community, but what both of those terms mean</w:t>
      </w:r>
      <w:r w:rsidRPr="00EC4F54">
        <w:rPr>
          <w:sz w:val="12"/>
        </w:rPr>
        <w:t xml:space="preserve"> in their materiality</w:t>
      </w:r>
      <w:r w:rsidRPr="001B4C6A">
        <w:rPr>
          <w:rStyle w:val="StyleUnderline"/>
        </w:rPr>
        <w:t xml:space="preserve">. In the US, this has entailed </w:t>
      </w:r>
      <w:r w:rsidRPr="00D07CA1">
        <w:rPr>
          <w:rStyle w:val="StyleUnderline"/>
          <w:highlight w:val="green"/>
        </w:rPr>
        <w:t>a shifting line of rights</w:t>
      </w:r>
      <w:r w:rsidRPr="001B4C6A">
        <w:rPr>
          <w:rStyle w:val="StyleUnderline"/>
        </w:rPr>
        <w:t xml:space="preserve"> that </w:t>
      </w:r>
      <w:r w:rsidRPr="00D07CA1">
        <w:rPr>
          <w:rStyle w:val="StyleUnderline"/>
          <w:highlight w:val="green"/>
        </w:rPr>
        <w:t>is in practice a shifting demarcation between those who have a right to property, those who are property, and those</w:t>
      </w:r>
      <w:r w:rsidRPr="001B4C6A">
        <w:rPr>
          <w:rStyle w:val="StyleUnderline"/>
        </w:rPr>
        <w:t xml:space="preserve"> who are deemed as neither but </w:t>
      </w:r>
      <w:r w:rsidRPr="00D07CA1">
        <w:rPr>
          <w:rStyle w:val="StyleUnderline"/>
          <w:highlight w:val="green"/>
        </w:rPr>
        <w:t>whose</w:t>
      </w:r>
      <w:r w:rsidRPr="001B4C6A">
        <w:rPr>
          <w:rStyle w:val="StyleUnderline"/>
        </w:rPr>
        <w:t xml:space="preserve"> very </w:t>
      </w:r>
      <w:r w:rsidRPr="00D07CA1">
        <w:rPr>
          <w:rStyle w:val="StyleUnderline"/>
          <w:highlight w:val="green"/>
        </w:rPr>
        <w:t>existence impedes the conveyance of those rights.</w:t>
      </w:r>
      <w:r w:rsidRPr="00223AC9">
        <w:rPr>
          <w:rStyle w:val="StyleUnderline"/>
        </w:rPr>
        <w:t xml:space="preserve"> </w:t>
      </w:r>
      <w:r w:rsidRPr="007A4259">
        <w:rPr>
          <w:rStyle w:val="StyleUnderline"/>
        </w:rPr>
        <w:t>This is the ongoing legacy of slavery and colonization</w:t>
      </w:r>
      <w:r w:rsidRPr="00EC4F54">
        <w:rPr>
          <w:sz w:val="12"/>
        </w:rPr>
        <w:t>, but whose fragility precipitated the overt effort to restore white power and its value as a property during the Presidential election, and they are also, very precisely, the field of maneuver of movements of campaigns to raise the minimum wage above below-subsistence levels (such as FightFor15), Black Lives Matter, the largest prison strike in US history against forced labor that raged during the final month of the election, and the current Standing Rock protests against the Dakota Access Pipeline (</w:t>
      </w:r>
      <w:proofErr w:type="spellStart"/>
      <w:r w:rsidRPr="00EC4F54">
        <w:rPr>
          <w:sz w:val="12"/>
        </w:rPr>
        <w:t>NoDAPL</w:t>
      </w:r>
      <w:proofErr w:type="spellEnd"/>
      <w:r w:rsidRPr="00EC4F54">
        <w:rPr>
          <w:sz w:val="12"/>
        </w:rPr>
        <w:t xml:space="preserve">). </w:t>
      </w:r>
      <w:r w:rsidRPr="000B2C2C">
        <w:rPr>
          <w:rStyle w:val="StyleUnderline"/>
          <w:highlight w:val="green"/>
        </w:rPr>
        <w:t>The problem is not a lack of class politics but a method of classification that partakes in but does not see neoliberalism’s assumptions.</w:t>
      </w:r>
    </w:p>
    <w:p w14:paraId="2B40F341" w14:textId="77777777" w:rsidR="003812FC" w:rsidRPr="00EA6327" w:rsidRDefault="003812FC" w:rsidP="003812FC">
      <w:pPr>
        <w:pStyle w:val="Heading4"/>
      </w:pPr>
      <w:r>
        <w:t xml:space="preserve">There can be no interest convergence between the unions the </w:t>
      </w:r>
      <w:proofErr w:type="spellStart"/>
      <w:r>
        <w:t>aff</w:t>
      </w:r>
      <w:proofErr w:type="spellEnd"/>
      <w:r>
        <w:t xml:space="preserve"> protects and those who labor with no wage contract. The emergent “we” that draws on the repressive national apparatus of the state will always have more to gain from fascism than from the end of </w:t>
      </w:r>
      <w:proofErr w:type="spellStart"/>
      <w:r>
        <w:t>oikonomia</w:t>
      </w:r>
      <w:proofErr w:type="spellEnd"/>
      <w:r>
        <w:t>.</w:t>
      </w:r>
    </w:p>
    <w:p w14:paraId="75C0C2E0" w14:textId="77777777" w:rsidR="003812FC" w:rsidRPr="00CB1C1F" w:rsidRDefault="003812FC" w:rsidP="003812FC">
      <w:pPr>
        <w:rPr>
          <w:sz w:val="12"/>
        </w:rPr>
      </w:pPr>
      <w:r w:rsidRPr="00CB1C1F">
        <w:rPr>
          <w:rStyle w:val="Style13ptBold"/>
        </w:rPr>
        <w:t xml:space="preserve">Woznicki and </w:t>
      </w:r>
      <w:proofErr w:type="spellStart"/>
      <w:r w:rsidRPr="00CB1C1F">
        <w:rPr>
          <w:rStyle w:val="Style13ptBold"/>
        </w:rPr>
        <w:t>Mitropolous</w:t>
      </w:r>
      <w:proofErr w:type="spellEnd"/>
      <w:r w:rsidRPr="00CB1C1F">
        <w:rPr>
          <w:rStyle w:val="Style13ptBold"/>
        </w:rPr>
        <w:t xml:space="preserve"> 20</w:t>
      </w:r>
      <w:r w:rsidRPr="00CB1C1F">
        <w:rPr>
          <w:sz w:val="12"/>
        </w:rPr>
        <w:t xml:space="preserve"> [6-9-2020, "Unboxing the Hidden Labor of Saving Lives and Saving Capitalism", Mediapart, https://blogs.mediapart.fr/krystian-woznicki/blog/090620/unboxing-hidden-labor-saving-lives-and-saving-capitalism. Krystian Woznicki is </w:t>
      </w:r>
      <w:r>
        <w:rPr>
          <w:sz w:val="12"/>
        </w:rPr>
        <w:t xml:space="preserve">the author of </w:t>
      </w:r>
      <w:r w:rsidRPr="00CB1C1F">
        <w:rPr>
          <w:sz w:val="12"/>
        </w:rPr>
        <w:t xml:space="preserve">“After the Planes” (2017), “Fugitive Belonging” (2018), and “Undeclared Movements” </w:t>
      </w:r>
      <w:r>
        <w:rPr>
          <w:sz w:val="12"/>
        </w:rPr>
        <w:t>(</w:t>
      </w:r>
      <w:r w:rsidRPr="00CB1C1F">
        <w:rPr>
          <w:sz w:val="12"/>
        </w:rPr>
        <w:t>2020</w:t>
      </w:r>
      <w:r>
        <w:rPr>
          <w:sz w:val="12"/>
        </w:rPr>
        <w:t>)</w:t>
      </w:r>
      <w:r w:rsidRPr="00CB1C1F">
        <w:rPr>
          <w:sz w:val="12"/>
        </w:rPr>
        <w:t xml:space="preserve">. Angela Mitropoulos is a theorist and academic based in Sydney, Australia. </w:t>
      </w:r>
      <w:r>
        <w:rPr>
          <w:sz w:val="12"/>
        </w:rPr>
        <w:t>S</w:t>
      </w:r>
      <w:r w:rsidRPr="00CB1C1F">
        <w:rPr>
          <w:sz w:val="12"/>
        </w:rPr>
        <w:t xml:space="preserve">he is the author of “Contract and Contagion: From Biopolitics to </w:t>
      </w:r>
      <w:proofErr w:type="spellStart"/>
      <w:r w:rsidRPr="00CB1C1F">
        <w:rPr>
          <w:sz w:val="12"/>
        </w:rPr>
        <w:t>Oikonomia</w:t>
      </w:r>
      <w:proofErr w:type="spellEnd"/>
      <w:r w:rsidRPr="00CB1C1F">
        <w:rPr>
          <w:sz w:val="12"/>
        </w:rPr>
        <w:t>” (2012) and “Pandemonium: Proliferating Borders of Capital and the Pandemic Swerve” (2020</w:t>
      </w:r>
      <w:proofErr w:type="gramStart"/>
      <w:r w:rsidRPr="00CB1C1F">
        <w:rPr>
          <w:sz w:val="12"/>
        </w:rPr>
        <w:t>)./</w:t>
      </w:r>
      <w:proofErr w:type="gramEnd"/>
      <w:r w:rsidRPr="00CB1C1F">
        <w:rPr>
          <w:sz w:val="12"/>
        </w:rPr>
        <w:t>/Spence]</w:t>
      </w:r>
    </w:p>
    <w:p w14:paraId="7F010967" w14:textId="77777777" w:rsidR="003812FC" w:rsidRPr="003E21C5" w:rsidRDefault="003812FC" w:rsidP="003812FC">
      <w:pPr>
        <w:rPr>
          <w:sz w:val="12"/>
        </w:rPr>
      </w:pPr>
      <w:r w:rsidRPr="003E21C5">
        <w:rPr>
          <w:sz w:val="12"/>
        </w:rPr>
        <w:t xml:space="preserve">I agree that it has been revealed as a dangerous illusion. But that will not halt the trajectory, no more than it has in the past. </w:t>
      </w:r>
      <w:r w:rsidRPr="00BC1B1B">
        <w:rPr>
          <w:rStyle w:val="StyleUnderline"/>
        </w:rPr>
        <w:t xml:space="preserve">The emerging tendency in </w:t>
      </w:r>
      <w:r w:rsidRPr="003E21C5">
        <w:rPr>
          <w:sz w:val="12"/>
        </w:rPr>
        <w:t xml:space="preserve">mainstream trade </w:t>
      </w:r>
      <w:r w:rsidRPr="00914C5B">
        <w:rPr>
          <w:rStyle w:val="StyleUnderline"/>
          <w:highlight w:val="green"/>
        </w:rPr>
        <w:t>unions</w:t>
      </w:r>
      <w:r w:rsidRPr="00BC1B1B">
        <w:rPr>
          <w:rStyle w:val="StyleUnderline"/>
        </w:rPr>
        <w:t xml:space="preserve"> and those parties with which they are associated</w:t>
      </w:r>
      <w:r w:rsidRPr="003E21C5">
        <w:rPr>
          <w:sz w:val="12"/>
        </w:rPr>
        <w:t xml:space="preserve">, particularly their conservative wings whose membership is </w:t>
      </w:r>
      <w:r w:rsidRPr="00914C5B">
        <w:rPr>
          <w:rStyle w:val="StyleUnderline"/>
          <w:highlight w:val="green"/>
        </w:rPr>
        <w:t>draw</w:t>
      </w:r>
      <w:r w:rsidRPr="00914C5B">
        <w:rPr>
          <w:sz w:val="12"/>
        </w:rPr>
        <w:t>n</w:t>
      </w:r>
      <w:r w:rsidRPr="003E21C5">
        <w:rPr>
          <w:sz w:val="12"/>
        </w:rPr>
        <w:t xml:space="preserve"> </w:t>
      </w:r>
      <w:r w:rsidRPr="00914C5B">
        <w:rPr>
          <w:rStyle w:val="StyleUnderline"/>
          <w:highlight w:val="green"/>
        </w:rPr>
        <w:t>from the repressive apparatus of the state</w:t>
      </w:r>
      <w:r w:rsidRPr="005B6D24">
        <w:rPr>
          <w:rStyle w:val="StyleUnderline"/>
        </w:rPr>
        <w:t xml:space="preserve"> (police, border security and immigration detention</w:t>
      </w:r>
      <w:r w:rsidRPr="003E21C5">
        <w:rPr>
          <w:sz w:val="12"/>
        </w:rPr>
        <w:t xml:space="preserve">), is </w:t>
      </w:r>
      <w:r w:rsidRPr="00914C5B">
        <w:rPr>
          <w:rStyle w:val="StyleUnderline"/>
          <w:highlight w:val="green"/>
        </w:rPr>
        <w:t>toward corporatism</w:t>
      </w:r>
      <w:r w:rsidRPr="003E21C5">
        <w:rPr>
          <w:sz w:val="12"/>
        </w:rPr>
        <w:t xml:space="preserve">. That is, excluding migrant and unemployed workers, and largely indifferent to precarious workers, and </w:t>
      </w:r>
      <w:r w:rsidRPr="005B6D24">
        <w:rPr>
          <w:rStyle w:val="StyleUnderline"/>
        </w:rPr>
        <w:t xml:space="preserve">enforcing a reckoning of national debts </w:t>
      </w:r>
      <w:r w:rsidRPr="00914C5B">
        <w:rPr>
          <w:rStyle w:val="StyleUnderline"/>
          <w:highlight w:val="green"/>
        </w:rPr>
        <w:t>in ways that will expand that repressive apparatus</w:t>
      </w:r>
      <w:r w:rsidRPr="003E21C5">
        <w:rPr>
          <w:sz w:val="12"/>
        </w:rPr>
        <w:t xml:space="preserve">. That does not mean corporatism will triumph. The Black Lives Matter movements, in circumstances where Black people are more likely to die from encounters with the police and in prisons no less than from their encounters with a virus, is a powerful movement against this trajectory. How we treat the connections between the pandemic, exploitation and repression is key. Those </w:t>
      </w:r>
      <w:r w:rsidRPr="005B6D24">
        <w:rPr>
          <w:rStyle w:val="StyleUnderline"/>
        </w:rPr>
        <w:t>connections are not forged within national spaces but instead occur along the fragile lines of supply chains</w:t>
      </w:r>
      <w:r w:rsidRPr="003E21C5">
        <w:rPr>
          <w:sz w:val="12"/>
        </w:rPr>
        <w:t xml:space="preserve"> and the extent (or not) of solidarity.</w:t>
      </w:r>
    </w:p>
    <w:p w14:paraId="65D2A256" w14:textId="77777777" w:rsidR="003812FC" w:rsidRPr="003E21C5" w:rsidRDefault="003812FC" w:rsidP="003812FC">
      <w:pPr>
        <w:rPr>
          <w:sz w:val="12"/>
        </w:rPr>
      </w:pPr>
      <w:r w:rsidRPr="003E21C5">
        <w:rPr>
          <w:sz w:val="12"/>
        </w:rPr>
        <w:t xml:space="preserve">For us, globalization also has something to do with “world revolution,” also in the sense of “das </w:t>
      </w:r>
      <w:proofErr w:type="spellStart"/>
      <w:r w:rsidRPr="003E21C5">
        <w:rPr>
          <w:sz w:val="12"/>
        </w:rPr>
        <w:t>Weltweite</w:t>
      </w:r>
      <w:proofErr w:type="spellEnd"/>
      <w:r w:rsidRPr="003E21C5">
        <w:rPr>
          <w:sz w:val="12"/>
        </w:rPr>
        <w:t xml:space="preserve">” (approximately, the worldwide) as Karl Marx thought and anticipated it. This became tangible </w:t>
      </w:r>
      <w:r w:rsidRPr="005B6D24">
        <w:rPr>
          <w:rStyle w:val="StyleUnderline"/>
        </w:rPr>
        <w:t xml:space="preserve">in the 1960s, in the form of </w:t>
      </w:r>
      <w:proofErr w:type="gramStart"/>
      <w:r w:rsidRPr="005B6D24">
        <w:rPr>
          <w:rStyle w:val="StyleUnderline"/>
        </w:rPr>
        <w:t>worker</w:t>
      </w:r>
      <w:proofErr w:type="gramEnd"/>
      <w:r w:rsidRPr="005B6D24">
        <w:rPr>
          <w:rStyle w:val="StyleUnderline"/>
        </w:rPr>
        <w:t xml:space="preserve"> (and </w:t>
      </w:r>
      <w:proofErr w:type="gramStart"/>
      <w:r w:rsidRPr="005B6D24">
        <w:rPr>
          <w:rStyle w:val="StyleUnderline"/>
        </w:rPr>
        <w:t>student</w:t>
      </w:r>
      <w:proofErr w:type="gramEnd"/>
      <w:r w:rsidRPr="005B6D24">
        <w:rPr>
          <w:rStyle w:val="StyleUnderline"/>
        </w:rPr>
        <w:t>) revolts in the Global North and resistance movements in (former) colonies</w:t>
      </w:r>
      <w:r w:rsidRPr="001E138B">
        <w:rPr>
          <w:rStyle w:val="StyleUnderline"/>
        </w:rPr>
        <w:t>. Such a “world revolution” goes beyond the borders of the nation state.</w:t>
      </w:r>
      <w:r w:rsidRPr="003E21C5">
        <w:rPr>
          <w:sz w:val="12"/>
        </w:rPr>
        <w:t xml:space="preserve"> And that is the crux of the matter. This became clear for the first time when the idea of the </w:t>
      </w:r>
      <w:proofErr w:type="gramStart"/>
      <w:r w:rsidRPr="003E21C5">
        <w:rPr>
          <w:sz w:val="12"/>
        </w:rPr>
        <w:t>nation</w:t>
      </w:r>
      <w:proofErr w:type="gramEnd"/>
      <w:r w:rsidRPr="003E21C5">
        <w:rPr>
          <w:sz w:val="12"/>
        </w:rPr>
        <w:t xml:space="preserve"> state fully shifted to the center of politics from the 18th century onwards. </w:t>
      </w:r>
      <w:r w:rsidRPr="00914C5B">
        <w:rPr>
          <w:rStyle w:val="StyleUnderline"/>
        </w:rPr>
        <w:t xml:space="preserve">The </w:t>
      </w:r>
      <w:r w:rsidRPr="00914C5B">
        <w:rPr>
          <w:rStyle w:val="StyleUnderline"/>
          <w:highlight w:val="green"/>
        </w:rPr>
        <w:t>viral spread of</w:t>
      </w:r>
      <w:r w:rsidRPr="00914C5B">
        <w:rPr>
          <w:rStyle w:val="StyleUnderline"/>
        </w:rPr>
        <w:t xml:space="preserve"> the idea of the nation state and the </w:t>
      </w:r>
      <w:r w:rsidRPr="00914C5B">
        <w:rPr>
          <w:rStyle w:val="StyleUnderline"/>
          <w:highlight w:val="green"/>
        </w:rPr>
        <w:t>nationalism</w:t>
      </w:r>
      <w:r w:rsidRPr="00914C5B">
        <w:rPr>
          <w:rStyle w:val="StyleUnderline"/>
        </w:rPr>
        <w:t xml:space="preserve"> associated with it managed </w:t>
      </w:r>
      <w:r w:rsidRPr="00914C5B">
        <w:rPr>
          <w:rStyle w:val="StyleUnderline"/>
          <w:highlight w:val="green"/>
        </w:rPr>
        <w:t>to contain the nascent “we” of the “globally” oppressed</w:t>
      </w:r>
      <w:r w:rsidRPr="0048499F">
        <w:rPr>
          <w:rStyle w:val="StyleUnderline"/>
        </w:rPr>
        <w:t xml:space="preserve"> and disadvantaged and </w:t>
      </w:r>
      <w:r w:rsidRPr="00914C5B">
        <w:rPr>
          <w:rStyle w:val="StyleUnderline"/>
          <w:highlight w:val="green"/>
        </w:rPr>
        <w:t xml:space="preserve">to </w:t>
      </w:r>
      <w:r w:rsidRPr="00914C5B">
        <w:rPr>
          <w:rStyle w:val="Emphasis"/>
          <w:highlight w:val="green"/>
        </w:rPr>
        <w:t>redirect</w:t>
      </w:r>
      <w:r w:rsidRPr="00914C5B">
        <w:rPr>
          <w:rStyle w:val="StyleUnderline"/>
          <w:highlight w:val="green"/>
        </w:rPr>
        <w:t xml:space="preserve"> the </w:t>
      </w:r>
      <w:r w:rsidRPr="00914C5B">
        <w:rPr>
          <w:rStyle w:val="Emphasis"/>
          <w:highlight w:val="green"/>
        </w:rPr>
        <w:t>energies</w:t>
      </w:r>
      <w:r w:rsidRPr="00914C5B">
        <w:rPr>
          <w:rStyle w:val="StyleUnderline"/>
          <w:highlight w:val="green"/>
        </w:rPr>
        <w:t xml:space="preserve"> of this emerging “we” </w:t>
      </w:r>
      <w:r w:rsidRPr="00914C5B">
        <w:rPr>
          <w:rStyle w:val="Emphasis"/>
          <w:highlight w:val="green"/>
        </w:rPr>
        <w:t>to the national</w:t>
      </w:r>
      <w:r w:rsidRPr="003E21C5">
        <w:rPr>
          <w:sz w:val="12"/>
        </w:rPr>
        <w:t xml:space="preserve">: instead of global class struggle, a struggle among nations flared up. It seems that this mechanism is still at work today. Do you nonetheless see potential in the current pandemic such a transnational “we” emerging? And how can (and how do) </w:t>
      </w:r>
      <w:r w:rsidRPr="0048499F">
        <w:rPr>
          <w:rStyle w:val="StyleUnderline"/>
        </w:rPr>
        <w:t>workers in the domains of basic supply and social reproduction contribute to this</w:t>
      </w:r>
      <w:r w:rsidRPr="003E21C5">
        <w:rPr>
          <w:sz w:val="12"/>
        </w:rPr>
        <w:t>?</w:t>
      </w:r>
    </w:p>
    <w:p w14:paraId="5CAAA910" w14:textId="77777777" w:rsidR="003812FC" w:rsidRPr="003E21C5" w:rsidRDefault="003812FC" w:rsidP="003812FC">
      <w:pPr>
        <w:rPr>
          <w:sz w:val="12"/>
        </w:rPr>
      </w:pPr>
      <w:r w:rsidRPr="003E21C5">
        <w:rPr>
          <w:sz w:val="12"/>
        </w:rPr>
        <w:t xml:space="preserve">It is important to keep recalling that </w:t>
      </w:r>
      <w:r w:rsidRPr="0048499F">
        <w:rPr>
          <w:rStyle w:val="StyleUnderline"/>
        </w:rPr>
        <w:t>the nation-state is a modern invention</w:t>
      </w:r>
      <w:r w:rsidRPr="003E21C5">
        <w:rPr>
          <w:sz w:val="12"/>
        </w:rPr>
        <w:t xml:space="preserve"> and not a phenomenon that occurs naturally. I also agree </w:t>
      </w:r>
      <w:r w:rsidRPr="0048499F">
        <w:rPr>
          <w:rStyle w:val="StyleUnderline"/>
        </w:rPr>
        <w:t>that</w:t>
      </w:r>
      <w:r w:rsidRPr="003E21C5">
        <w:rPr>
          <w:sz w:val="12"/>
        </w:rPr>
        <w:t xml:space="preserve"> it </w:t>
      </w:r>
      <w:r w:rsidRPr="0048499F">
        <w:rPr>
          <w:rStyle w:val="StyleUnderline"/>
        </w:rPr>
        <w:t>contained (and split) workers’ movements</w:t>
      </w:r>
      <w:r w:rsidRPr="003E21C5">
        <w:rPr>
          <w:sz w:val="12"/>
        </w:rPr>
        <w:t xml:space="preserve"> at pivotal historical moments. As to your question, and besides my remarks above, two of the most powerful moments I saw during the Black Lives Matter protests in the US recently were of medical staff lined up outside of a New York City hospital, in full protective equipment, applauding protesters as they walked by, most of whom were also wearing masks. The other moment was of ambulance drivers using their ambulance megaphone as they were driving past a protest march in support of those protests. These moments are poignant illustrations of solidarity during the pandemic that has particularly taken its toll on Black lives, and in one of the most diverse and largest protests occurring in circumstances of a massive rise in unemployment.</w:t>
      </w:r>
    </w:p>
    <w:p w14:paraId="1A24B344" w14:textId="77777777" w:rsidR="003812FC" w:rsidRPr="003E21C5" w:rsidRDefault="003812FC" w:rsidP="003812FC">
      <w:pPr>
        <w:rPr>
          <w:sz w:val="12"/>
        </w:rPr>
      </w:pPr>
      <w:r w:rsidRPr="003E21C5">
        <w:rPr>
          <w:sz w:val="12"/>
        </w:rPr>
        <w:t>The mask is a method of protection against both the virus and surveillance during protests and, at the same time, has come to represent those who have a social understanding of care—and those who do not, like Trump, who has refused to wear one. Black Lives Matter emerged in the US, but it is nevertheless to some extent global. As with other antiracist movements in recent years which focus on immigration detention, it has prioritized divestment and boycotts of prisons. The importance, here, is that there are already solidarities which have emerged that, firstly, value health and lives (over the circuit and value of capital) and, secondly, illustrate the strategic importance of intervening in the materialities of that circuit, from financial investments to supply chains which can be interrupted at each point, from the extraction of raw materials to the point of sale.</w:t>
      </w:r>
    </w:p>
    <w:p w14:paraId="0CFDF320" w14:textId="77777777" w:rsidR="003812FC" w:rsidRPr="003E21C5" w:rsidRDefault="003812FC" w:rsidP="003812FC">
      <w:pPr>
        <w:rPr>
          <w:sz w:val="12"/>
        </w:rPr>
      </w:pPr>
      <w:r w:rsidRPr="003E21C5">
        <w:rPr>
          <w:sz w:val="12"/>
        </w:rPr>
        <w:t xml:space="preserve">In the </w:t>
      </w:r>
      <w:proofErr w:type="gramStart"/>
      <w:r w:rsidRPr="003E21C5">
        <w:rPr>
          <w:sz w:val="12"/>
        </w:rPr>
        <w:t>aforementioned essay</w:t>
      </w:r>
      <w:proofErr w:type="gramEnd"/>
      <w:r w:rsidRPr="003E21C5">
        <w:rPr>
          <w:sz w:val="12"/>
        </w:rPr>
        <w:t xml:space="preserve"> you write that “The ‘movement’ in ‘workers’ movement’ is not a metaphor.” How do care, maintenance, logistics and cleaning workers assert their right to freedom of movement in the present pandemic? And how is this becoming the basis for the (re-)emergence of worker movements?</w:t>
      </w:r>
    </w:p>
    <w:p w14:paraId="0564C7AE" w14:textId="77777777" w:rsidR="003812FC" w:rsidRPr="003E21C5" w:rsidRDefault="003812FC" w:rsidP="003812FC">
      <w:pPr>
        <w:rPr>
          <w:sz w:val="12"/>
        </w:rPr>
      </w:pPr>
      <w:r w:rsidRPr="00DF2DBB">
        <w:rPr>
          <w:rStyle w:val="StyleUnderline"/>
        </w:rPr>
        <w:t xml:space="preserve">As with all other </w:t>
      </w:r>
      <w:proofErr w:type="gramStart"/>
      <w:r w:rsidRPr="00DF2DBB">
        <w:rPr>
          <w:rStyle w:val="StyleUnderline"/>
        </w:rPr>
        <w:t>markets,</w:t>
      </w:r>
      <w:r w:rsidRPr="00DF2DBB">
        <w:rPr>
          <w:rStyle w:val="Emphasis"/>
        </w:rPr>
        <w:t>.</w:t>
      </w:r>
      <w:proofErr w:type="gramEnd"/>
      <w:r w:rsidRPr="003E21C5">
        <w:rPr>
          <w:sz w:val="12"/>
        </w:rPr>
        <w:t xml:space="preserve"> In some </w:t>
      </w:r>
      <w:proofErr w:type="gramStart"/>
      <w:r w:rsidRPr="003E21C5">
        <w:rPr>
          <w:sz w:val="12"/>
        </w:rPr>
        <w:t>instances</w:t>
      </w:r>
      <w:proofErr w:type="gramEnd"/>
      <w:r w:rsidRPr="00EE405C">
        <w:rPr>
          <w:rStyle w:val="Emphasis"/>
          <w:highlight w:val="green"/>
        </w:rPr>
        <w:t xml:space="preserve"> the labor market is defined by contracts</w:t>
      </w:r>
      <w:r w:rsidRPr="003E21C5">
        <w:rPr>
          <w:sz w:val="12"/>
        </w:rPr>
        <w:t xml:space="preserve">, </w:t>
      </w:r>
      <w:r w:rsidRPr="00210A72">
        <w:rPr>
          <w:rStyle w:val="StyleUnderline"/>
        </w:rPr>
        <w:t xml:space="preserve">those contracts are </w:t>
      </w:r>
      <w:r w:rsidRPr="00EE405C">
        <w:rPr>
          <w:rStyle w:val="StyleUnderline"/>
          <w:highlight w:val="green"/>
        </w:rPr>
        <w:t>shaped by immigration and related policies that set the terms of</w:t>
      </w:r>
      <w:r w:rsidRPr="009C1BCD">
        <w:rPr>
          <w:rStyle w:val="StyleUnderline"/>
        </w:rPr>
        <w:t xml:space="preserve">, for </w:t>
      </w:r>
      <w:proofErr w:type="gramStart"/>
      <w:r w:rsidRPr="009C1BCD">
        <w:rPr>
          <w:rStyle w:val="StyleUnderline"/>
        </w:rPr>
        <w:t>instance, ‘</w:t>
      </w:r>
      <w:proofErr w:type="gramEnd"/>
      <w:r w:rsidRPr="009C1BCD">
        <w:rPr>
          <w:rStyle w:val="StyleUnderline"/>
        </w:rPr>
        <w:t xml:space="preserve">guest </w:t>
      </w:r>
      <w:proofErr w:type="gramStart"/>
      <w:r w:rsidRPr="00EE405C">
        <w:rPr>
          <w:rStyle w:val="StyleUnderline"/>
          <w:highlight w:val="green"/>
        </w:rPr>
        <w:t>worker</w:t>
      </w:r>
      <w:proofErr w:type="gramEnd"/>
      <w:r w:rsidRPr="00EE405C">
        <w:rPr>
          <w:rStyle w:val="StyleUnderline"/>
          <w:highlight w:val="green"/>
        </w:rPr>
        <w:t>’ status and give rise to systems of surveillance</w:t>
      </w:r>
      <w:r w:rsidRPr="009C1BCD">
        <w:rPr>
          <w:rStyle w:val="StyleUnderline"/>
        </w:rPr>
        <w:t>.</w:t>
      </w:r>
      <w:r w:rsidRPr="003E21C5">
        <w:rPr>
          <w:sz w:val="12"/>
        </w:rPr>
        <w:t xml:space="preserve"> The most powerful response in any market, including labor markets, is the refusal or breaking of contracts—classically, this is the strike, but it is also boycott and divestment. Moreover, some of those systems of surveillance have expanded with the introduction of tracking technology that is noticeably less effective at stemming disease transmission than tracking workers’ dissent or surveillance. One vivid example is, </w:t>
      </w:r>
      <w:r w:rsidRPr="00FE3AA9">
        <w:rPr>
          <w:rStyle w:val="StyleUnderline"/>
        </w:rPr>
        <w:t>for example, suggestions by police in the US to use such systems to trace the contacts of those arrested during protests.</w:t>
      </w:r>
      <w:r w:rsidRPr="003E21C5">
        <w:rPr>
          <w:sz w:val="12"/>
        </w:rPr>
        <w:t xml:space="preserve"> Intervening in these processes requires not only understanding supply chains, but also a clear assertion at each juncture of the difference between protecting lives and protecting capitalism. The precise answer given to this in each instance is complex, but it is a reckoning that I think is already occurring. Whether corporatism or the increasing levels of unemployment will manage to undermine this is still an open question—but, either way, it will be answered by whether and how austerity will be imposed on the unemployed and the scope of (or exclusions from) any ‘social contract’ assembled to reinstate </w:t>
      </w:r>
      <w:proofErr w:type="gramStart"/>
      <w:r w:rsidRPr="003E21C5">
        <w:rPr>
          <w:sz w:val="12"/>
        </w:rPr>
        <w:t>a social</w:t>
      </w:r>
      <w:proofErr w:type="gramEnd"/>
      <w:r w:rsidRPr="003E21C5">
        <w:rPr>
          <w:sz w:val="12"/>
        </w:rPr>
        <w:t xml:space="preserve"> peace and order. Will there be social and industrial peace without justice?</w:t>
      </w:r>
    </w:p>
    <w:p w14:paraId="064D0268" w14:textId="77777777" w:rsidR="003812FC" w:rsidRPr="003E21C5" w:rsidRDefault="003812FC" w:rsidP="003812FC">
      <w:pPr>
        <w:rPr>
          <w:sz w:val="12"/>
        </w:rPr>
      </w:pPr>
      <w:r w:rsidRPr="003E21C5">
        <w:rPr>
          <w:sz w:val="12"/>
        </w:rPr>
        <w:t>How can (re-)emerging worker movements contribute to the spreading of a “social understanding of health and disease” and to a “social approach” to health care?</w:t>
      </w:r>
    </w:p>
    <w:p w14:paraId="5361F8FE" w14:textId="77777777" w:rsidR="003812FC" w:rsidRPr="00114D60" w:rsidRDefault="003812FC" w:rsidP="003812FC">
      <w:pPr>
        <w:rPr>
          <w:rStyle w:val="StyleUnderline"/>
        </w:rPr>
      </w:pPr>
      <w:r w:rsidRPr="00114D60">
        <w:rPr>
          <w:rStyle w:val="StyleUnderline"/>
        </w:rPr>
        <w:t xml:space="preserve">As above, and put more bluntly, </w:t>
      </w:r>
      <w:r w:rsidRPr="00EE405C">
        <w:rPr>
          <w:rStyle w:val="StyleUnderline"/>
          <w:highlight w:val="green"/>
        </w:rPr>
        <w:t xml:space="preserve">there is a </w:t>
      </w:r>
      <w:r w:rsidRPr="00EE405C">
        <w:rPr>
          <w:rStyle w:val="Emphasis"/>
          <w:highlight w:val="green"/>
        </w:rPr>
        <w:t>sharp distinction</w:t>
      </w:r>
      <w:r w:rsidRPr="00EE405C">
        <w:rPr>
          <w:rStyle w:val="StyleUnderline"/>
          <w:highlight w:val="green"/>
        </w:rPr>
        <w:t xml:space="preserve"> between </w:t>
      </w:r>
      <w:r w:rsidRPr="00EE405C">
        <w:rPr>
          <w:rStyle w:val="Emphasis"/>
          <w:highlight w:val="green"/>
        </w:rPr>
        <w:t>saving lives</w:t>
      </w:r>
      <w:r w:rsidRPr="00EE405C">
        <w:rPr>
          <w:rStyle w:val="StyleUnderline"/>
          <w:highlight w:val="green"/>
        </w:rPr>
        <w:t xml:space="preserve"> and </w:t>
      </w:r>
      <w:r w:rsidRPr="00EE405C">
        <w:rPr>
          <w:rStyle w:val="Emphasis"/>
          <w:highlight w:val="green"/>
        </w:rPr>
        <w:t>saving capitalism</w:t>
      </w:r>
      <w:r w:rsidRPr="00EE405C">
        <w:rPr>
          <w:rStyle w:val="StyleUnderline"/>
          <w:highlight w:val="green"/>
        </w:rPr>
        <w:t>. The distinction</w:t>
      </w:r>
      <w:r w:rsidRPr="00EE405C">
        <w:rPr>
          <w:rStyle w:val="StyleUnderline"/>
        </w:rPr>
        <w:t xml:space="preserve"> only </w:t>
      </w:r>
      <w:r w:rsidRPr="00EE405C">
        <w:rPr>
          <w:rStyle w:val="StyleUnderline"/>
          <w:highlight w:val="green"/>
        </w:rPr>
        <w:t>becomes obscured because</w:t>
      </w:r>
      <w:r w:rsidRPr="00EE405C">
        <w:rPr>
          <w:rStyle w:val="StyleUnderline"/>
        </w:rPr>
        <w:t xml:space="preserve">, on the one hand, </w:t>
      </w:r>
      <w:r w:rsidRPr="00EE405C">
        <w:rPr>
          <w:rStyle w:val="StyleUnderline"/>
          <w:highlight w:val="green"/>
        </w:rPr>
        <w:t>many</w:t>
      </w:r>
      <w:r w:rsidRPr="00EE405C">
        <w:rPr>
          <w:rStyle w:val="StyleUnderline"/>
        </w:rPr>
        <w:t xml:space="preserve"> </w:t>
      </w:r>
      <w:r w:rsidRPr="00EE405C">
        <w:rPr>
          <w:rStyle w:val="StyleUnderline"/>
          <w:highlight w:val="green"/>
        </w:rPr>
        <w:t>have become habituated to placing</w:t>
      </w:r>
      <w:r w:rsidRPr="00EE405C">
        <w:rPr>
          <w:rStyle w:val="StyleUnderline"/>
        </w:rPr>
        <w:t xml:space="preserve"> a </w:t>
      </w:r>
      <w:r w:rsidRPr="00EE405C">
        <w:rPr>
          <w:rStyle w:val="StyleUnderline"/>
          <w:highlight w:val="green"/>
        </w:rPr>
        <w:t>lower value on the lives of Black and Brown people, women, migrants</w:t>
      </w:r>
      <w:r w:rsidRPr="00EE405C">
        <w:rPr>
          <w:rStyle w:val="StyleUnderline"/>
        </w:rPr>
        <w:t xml:space="preserve"> and those who are not of the same nationality and, on the other, </w:t>
      </w:r>
      <w:r w:rsidRPr="00EE405C">
        <w:rPr>
          <w:rStyle w:val="StyleUnderline"/>
          <w:highlight w:val="green"/>
        </w:rPr>
        <w:t>capitalism has fostered a metaphysical view of life, as a Way of Life that</w:t>
      </w:r>
      <w:r w:rsidRPr="00114D60">
        <w:rPr>
          <w:rStyle w:val="StyleUnderline"/>
        </w:rPr>
        <w:t xml:space="preserve">, in reality, </w:t>
      </w:r>
      <w:r w:rsidRPr="00EE405C">
        <w:rPr>
          <w:rStyle w:val="StyleUnderline"/>
          <w:highlight w:val="green"/>
        </w:rPr>
        <w:t>is</w:t>
      </w:r>
      <w:r w:rsidRPr="00114D60">
        <w:rPr>
          <w:rStyle w:val="StyleUnderline"/>
        </w:rPr>
        <w:t xml:space="preserve"> often </w:t>
      </w:r>
      <w:r w:rsidRPr="00EE405C">
        <w:rPr>
          <w:rStyle w:val="Emphasis"/>
          <w:highlight w:val="green"/>
        </w:rPr>
        <w:t>lethal and dangerous</w:t>
      </w:r>
      <w:r w:rsidRPr="003E21C5">
        <w:rPr>
          <w:sz w:val="12"/>
        </w:rPr>
        <w:t xml:space="preserve">. Since capitalism has yet to be abolished, in the meantime the question becomes how risks are defined and distributed. It </w:t>
      </w:r>
      <w:r w:rsidRPr="00114D60">
        <w:rPr>
          <w:rStyle w:val="StyleUnderline"/>
        </w:rPr>
        <w:t>is possible to reckon these differently, to insist on other values and another accounting of liabilities.</w:t>
      </w:r>
    </w:p>
    <w:p w14:paraId="7099FE5D" w14:textId="77777777" w:rsidR="003812FC" w:rsidRPr="003E21C5" w:rsidRDefault="003812FC" w:rsidP="003812FC">
      <w:pPr>
        <w:rPr>
          <w:sz w:val="12"/>
        </w:rPr>
      </w:pPr>
      <w:r w:rsidRPr="003E21C5">
        <w:rPr>
          <w:sz w:val="12"/>
        </w:rPr>
        <w:t>We wonder whether and how the expanded notion of both worker movement and labor could also be mobilized by those at the presumably other side of the spectrum: tech workers and tech users who are increasingly becoming aware of themselves as laboring subjects in a shifting political economy that the big data-police state is nowadays fostering in complicity with Big Tech companies?</w:t>
      </w:r>
    </w:p>
    <w:p w14:paraId="5EC02AAC" w14:textId="77777777" w:rsidR="003812FC" w:rsidRPr="003E21C5" w:rsidRDefault="003812FC" w:rsidP="003812FC">
      <w:pPr>
        <w:rPr>
          <w:sz w:val="12"/>
        </w:rPr>
      </w:pPr>
      <w:r w:rsidRPr="003E21C5">
        <w:rPr>
          <w:sz w:val="12"/>
        </w:rPr>
        <w:t xml:space="preserve">The first thing, as perhaps your question implies by including tech users, is to understand that </w:t>
      </w:r>
      <w:r w:rsidRPr="00EE405C">
        <w:rPr>
          <w:rStyle w:val="StyleUnderline"/>
          <w:highlight w:val="green"/>
        </w:rPr>
        <w:t xml:space="preserve">labor exists even where they may not be a </w:t>
      </w:r>
      <w:r w:rsidRPr="00EE405C">
        <w:rPr>
          <w:rStyle w:val="Emphasis"/>
          <w:highlight w:val="green"/>
        </w:rPr>
        <w:t>wage contract</w:t>
      </w:r>
      <w:r w:rsidRPr="00114D60">
        <w:rPr>
          <w:rStyle w:val="StyleUnderline"/>
        </w:rPr>
        <w:t xml:space="preserve"> or a standard contract</w:t>
      </w:r>
      <w:r w:rsidRPr="003E21C5">
        <w:rPr>
          <w:sz w:val="12"/>
        </w:rPr>
        <w:t xml:space="preserve">. The use of software and technology in surveillance, in systems of incarceration, policing, detention and deportation, is the most obvious. Tech workers, not the owners of technology companies, build and maintain those systems. They also know how they </w:t>
      </w:r>
      <w:proofErr w:type="gramStart"/>
      <w:r w:rsidRPr="003E21C5">
        <w:rPr>
          <w:sz w:val="12"/>
        </w:rPr>
        <w:t>work, and</w:t>
      </w:r>
      <w:proofErr w:type="gramEnd"/>
      <w:r w:rsidRPr="003E21C5">
        <w:rPr>
          <w:sz w:val="12"/>
        </w:rPr>
        <w:t xml:space="preserve"> know (though not always) who has purchased or uses them. We have not seen tech workers wield the enormous power that they have </w:t>
      </w:r>
      <w:proofErr w:type="gramStart"/>
      <w:r w:rsidRPr="003E21C5">
        <w:rPr>
          <w:sz w:val="12"/>
        </w:rPr>
        <w:t>as yet</w:t>
      </w:r>
      <w:proofErr w:type="gramEnd"/>
      <w:r w:rsidRPr="003E21C5">
        <w:rPr>
          <w:sz w:val="12"/>
        </w:rPr>
        <w:t xml:space="preserve">, in part because of the workplace culture of tech, the ways in which migration policies subdue conflict, and the contracts under which most tech workers work. Those things </w:t>
      </w:r>
      <w:proofErr w:type="gramStart"/>
      <w:r w:rsidRPr="003E21C5">
        <w:rPr>
          <w:sz w:val="12"/>
        </w:rPr>
        <w:t>have to</w:t>
      </w:r>
      <w:proofErr w:type="gramEnd"/>
      <w:r w:rsidRPr="003E21C5">
        <w:rPr>
          <w:sz w:val="12"/>
        </w:rPr>
        <w:t xml:space="preserve"> be addressed, but even in the absence of doing so, tech workers still know how technology works in ways that most outside of tech do not. Indeed, all workers know how their systems work—or don’t.</w:t>
      </w:r>
    </w:p>
    <w:p w14:paraId="0D31F01D" w14:textId="77777777" w:rsidR="003812FC" w:rsidRPr="003E21C5" w:rsidRDefault="003812FC" w:rsidP="003812FC">
      <w:pPr>
        <w:rPr>
          <w:sz w:val="12"/>
        </w:rPr>
      </w:pPr>
      <w:r w:rsidRPr="003E21C5">
        <w:rPr>
          <w:sz w:val="12"/>
        </w:rPr>
        <w:t>Can there be a common ground for struggles?</w:t>
      </w:r>
    </w:p>
    <w:p w14:paraId="439FA2ED" w14:textId="53A50960" w:rsidR="003812FC" w:rsidRDefault="003812FC" w:rsidP="003812FC">
      <w:pPr>
        <w:rPr>
          <w:rStyle w:val="StyleUnderline"/>
        </w:rPr>
      </w:pPr>
      <w:r w:rsidRPr="003E21C5">
        <w:rPr>
          <w:sz w:val="12"/>
        </w:rPr>
        <w:t xml:space="preserve">I think I would say that </w:t>
      </w:r>
      <w:r w:rsidRPr="00EE405C">
        <w:rPr>
          <w:rStyle w:val="Emphasis"/>
          <w:highlight w:val="green"/>
        </w:rPr>
        <w:t>‘common ground’</w:t>
      </w:r>
      <w:r w:rsidRPr="00EE405C">
        <w:rPr>
          <w:rStyle w:val="StyleUnderline"/>
          <w:highlight w:val="green"/>
        </w:rPr>
        <w:t xml:space="preserve"> </w:t>
      </w:r>
      <w:r w:rsidRPr="00EE405C">
        <w:rPr>
          <w:rStyle w:val="Emphasis"/>
          <w:highlight w:val="green"/>
        </w:rPr>
        <w:t>cannot be</w:t>
      </w:r>
      <w:r w:rsidRPr="00EE405C">
        <w:rPr>
          <w:rStyle w:val="StyleUnderline"/>
          <w:highlight w:val="green"/>
        </w:rPr>
        <w:t xml:space="preserve"> </w:t>
      </w:r>
      <w:r w:rsidRPr="00EE405C">
        <w:rPr>
          <w:rStyle w:val="Emphasis"/>
          <w:highlight w:val="green"/>
        </w:rPr>
        <w:t>a point of departure</w:t>
      </w:r>
      <w:r w:rsidRPr="00114D60">
        <w:rPr>
          <w:rStyle w:val="StyleUnderline"/>
        </w:rPr>
        <w:t xml:space="preserve"> or assumption</w:t>
      </w:r>
      <w:r w:rsidRPr="003E21C5">
        <w:rPr>
          <w:sz w:val="12"/>
        </w:rPr>
        <w:t xml:space="preserve"> so much as something that can only be constructed—by which I mean, we have to honestly admit that </w:t>
      </w:r>
      <w:r w:rsidRPr="00114D60">
        <w:rPr>
          <w:rStyle w:val="StyleUnderline"/>
        </w:rPr>
        <w:t>the conditions of living are not all the same, nor are the risks, and understand the dynamics that both split and merge movements in particular directions</w:t>
      </w:r>
      <w:r w:rsidRPr="003E21C5">
        <w:rPr>
          <w:sz w:val="12"/>
        </w:rPr>
        <w:t xml:space="preserve">. But </w:t>
      </w:r>
      <w:r w:rsidRPr="00EE405C">
        <w:rPr>
          <w:rStyle w:val="Emphasis"/>
          <w:highlight w:val="green"/>
        </w:rPr>
        <w:t>there is</w:t>
      </w:r>
      <w:r w:rsidRPr="00EE405C">
        <w:rPr>
          <w:rStyle w:val="StyleUnderline"/>
          <w:highlight w:val="green"/>
        </w:rPr>
        <w:t xml:space="preserve"> nevertheless</w:t>
      </w:r>
      <w:r w:rsidRPr="00EE405C">
        <w:rPr>
          <w:rStyle w:val="Emphasis"/>
          <w:highlight w:val="green"/>
        </w:rPr>
        <w:t xml:space="preserve"> a clear choice between the</w:t>
      </w:r>
      <w:r w:rsidRPr="00540D9E">
        <w:rPr>
          <w:rStyle w:val="Emphasis"/>
        </w:rPr>
        <w:t xml:space="preserve"> </w:t>
      </w:r>
      <w:r w:rsidRPr="00114D60">
        <w:rPr>
          <w:rStyle w:val="StyleUnderline"/>
        </w:rPr>
        <w:t xml:space="preserve">corporatist </w:t>
      </w:r>
      <w:r w:rsidRPr="00EE405C">
        <w:rPr>
          <w:rStyle w:val="Emphasis"/>
          <w:highlight w:val="green"/>
        </w:rPr>
        <w:t>path</w:t>
      </w:r>
      <w:r w:rsidRPr="00EE405C">
        <w:rPr>
          <w:rStyle w:val="StyleUnderline"/>
          <w:highlight w:val="green"/>
        </w:rPr>
        <w:t xml:space="preserve"> (in which </w:t>
      </w:r>
      <w:r w:rsidRPr="00EE405C">
        <w:rPr>
          <w:rStyle w:val="Emphasis"/>
          <w:highlight w:val="green"/>
        </w:rPr>
        <w:t>workers’</w:t>
      </w:r>
      <w:r w:rsidRPr="00114D60">
        <w:rPr>
          <w:rStyle w:val="StyleUnderline"/>
        </w:rPr>
        <w:t xml:space="preserve"> interests are said to be </w:t>
      </w:r>
      <w:r w:rsidRPr="00EE405C">
        <w:rPr>
          <w:rStyle w:val="Emphasis"/>
          <w:highlight w:val="green"/>
        </w:rPr>
        <w:t>aligned</w:t>
      </w:r>
      <w:r w:rsidRPr="00EE405C">
        <w:rPr>
          <w:rStyle w:val="StyleUnderline"/>
          <w:highlight w:val="green"/>
        </w:rPr>
        <w:t xml:space="preserve"> </w:t>
      </w:r>
      <w:r w:rsidRPr="00EE405C">
        <w:rPr>
          <w:rStyle w:val="Emphasis"/>
          <w:highlight w:val="green"/>
        </w:rPr>
        <w:t>with</w:t>
      </w:r>
      <w:r w:rsidRPr="00114D60">
        <w:rPr>
          <w:rStyle w:val="StyleUnderline"/>
        </w:rPr>
        <w:t xml:space="preserve"> those of a company and </w:t>
      </w:r>
      <w:r w:rsidRPr="00EE405C">
        <w:rPr>
          <w:rStyle w:val="Emphasis"/>
          <w:highlight w:val="green"/>
        </w:rPr>
        <w:t>economic nationalism</w:t>
      </w:r>
      <w:r w:rsidRPr="00EE405C">
        <w:rPr>
          <w:sz w:val="12"/>
          <w:highlight w:val="green"/>
        </w:rPr>
        <w:t xml:space="preserve">) </w:t>
      </w:r>
      <w:r w:rsidRPr="00EE405C">
        <w:rPr>
          <w:rStyle w:val="StyleUnderline"/>
          <w:highlight w:val="green"/>
        </w:rPr>
        <w:t>and those approaches which emphasize</w:t>
      </w:r>
      <w:r w:rsidRPr="003E21C5">
        <w:rPr>
          <w:sz w:val="12"/>
        </w:rPr>
        <w:t xml:space="preserve"> a defense of the most vulnerable—as I put it in “Pandemonium”: on the understanding </w:t>
      </w:r>
      <w:r w:rsidRPr="00EE405C">
        <w:rPr>
          <w:rStyle w:val="StyleUnderline"/>
          <w:highlight w:val="green"/>
        </w:rPr>
        <w:t xml:space="preserve">that all </w:t>
      </w:r>
      <w:r w:rsidRPr="00EE405C">
        <w:rPr>
          <w:rStyle w:val="StyleUnderline"/>
        </w:rPr>
        <w:t>liquid</w:t>
      </w:r>
      <w:r w:rsidRPr="00114D60">
        <w:rPr>
          <w:rStyle w:val="StyleUnderline"/>
        </w:rPr>
        <w:t xml:space="preserve"> incomes (or </w:t>
      </w:r>
      <w:r w:rsidRPr="00EE405C">
        <w:rPr>
          <w:rStyle w:val="StyleUnderline"/>
          <w:highlight w:val="green"/>
        </w:rPr>
        <w:t>wages and social incomes</w:t>
      </w:r>
      <w:r w:rsidRPr="00114D60">
        <w:rPr>
          <w:rStyle w:val="StyleUnderline"/>
        </w:rPr>
        <w:t xml:space="preserve">) will </w:t>
      </w:r>
      <w:r w:rsidRPr="00EE405C">
        <w:rPr>
          <w:rStyle w:val="Emphasis"/>
          <w:highlight w:val="green"/>
        </w:rPr>
        <w:t>gravitate to the lowest point</w:t>
      </w:r>
      <w:r w:rsidRPr="00114D60">
        <w:rPr>
          <w:rStyle w:val="StyleUnderline"/>
        </w:rPr>
        <w:t>. This is not a moral position. It is strategic, focused on where the threshold of surplus value is situated at each juncture.</w:t>
      </w:r>
    </w:p>
    <w:p w14:paraId="38BE2BB5" w14:textId="77777777" w:rsidR="002C38E3" w:rsidRPr="002C38E3" w:rsidRDefault="002C38E3" w:rsidP="003812FC">
      <w:pPr>
        <w:rPr>
          <w:u w:val="single"/>
        </w:rPr>
      </w:pPr>
    </w:p>
    <w:p w14:paraId="5E3A2487" w14:textId="77777777" w:rsidR="003812FC" w:rsidRDefault="003812FC" w:rsidP="003812FC">
      <w:pPr>
        <w:pStyle w:val="Heading4"/>
      </w:pPr>
      <w:r>
        <w:t xml:space="preserve">Demands for labor reform are a recurring spectacle that </w:t>
      </w:r>
      <w:proofErr w:type="gramStart"/>
      <w:r>
        <w:t>anchors</w:t>
      </w:r>
      <w:proofErr w:type="gramEnd"/>
      <w:r>
        <w:t xml:space="preserve"> circuits of nationalist feeling to the </w:t>
      </w:r>
      <w:proofErr w:type="spellStart"/>
      <w:r>
        <w:t>spectre</w:t>
      </w:r>
      <w:proofErr w:type="spellEnd"/>
      <w:r>
        <w:t xml:space="preserve"> of a left-behind white working class. This produces a sense-making schema that galvanizes white </w:t>
      </w:r>
      <w:proofErr w:type="spellStart"/>
      <w:r>
        <w:t>cissupremacist</w:t>
      </w:r>
      <w:proofErr w:type="spellEnd"/>
      <w:r>
        <w:t xml:space="preserve"> desires to reclaim the nation at any </w:t>
      </w:r>
      <w:proofErr w:type="gramStart"/>
      <w:r>
        <w:t>costs</w:t>
      </w:r>
      <w:proofErr w:type="gramEnd"/>
      <w:r>
        <w:t xml:space="preserve">. </w:t>
      </w:r>
    </w:p>
    <w:p w14:paraId="7798455A" w14:textId="77777777" w:rsidR="003812FC" w:rsidRPr="00AA0319" w:rsidRDefault="003812FC" w:rsidP="003812FC">
      <w:pPr>
        <w:rPr>
          <w:sz w:val="12"/>
        </w:rPr>
      </w:pPr>
      <w:r w:rsidRPr="00AA0319">
        <w:rPr>
          <w:rStyle w:val="Style13ptBold"/>
        </w:rPr>
        <w:t>Valluvan 21</w:t>
      </w:r>
      <w:r w:rsidRPr="00AA0319">
        <w:rPr>
          <w:sz w:val="12"/>
        </w:rPr>
        <w:t xml:space="preserve"> [The </w:t>
      </w:r>
      <w:proofErr w:type="spellStart"/>
      <w:r w:rsidRPr="00AA0319">
        <w:rPr>
          <w:sz w:val="12"/>
        </w:rPr>
        <w:t>clamour</w:t>
      </w:r>
      <w:proofErr w:type="spellEnd"/>
      <w:r w:rsidRPr="00AA0319">
        <w:rPr>
          <w:sz w:val="12"/>
        </w:rPr>
        <w:t xml:space="preserve"> of nationalism: Race and nation in twenty-first-century Britain. Manchester University Press, 2021. Project MUSE, https://muse.jhu.edu/book/84769. Sivamohan Valluvan is Associate Professor of Sociology at Warwick University. He is author of The </w:t>
      </w:r>
      <w:proofErr w:type="spellStart"/>
      <w:r w:rsidRPr="00AA0319">
        <w:rPr>
          <w:sz w:val="12"/>
        </w:rPr>
        <w:t>Clamour</w:t>
      </w:r>
      <w:proofErr w:type="spellEnd"/>
      <w:r w:rsidRPr="00AA0319">
        <w:rPr>
          <w:sz w:val="12"/>
        </w:rPr>
        <w:t xml:space="preserve"> of Nationalism, and has published in Salvage, Renewal, Red Pepper, Progressive Review and The </w:t>
      </w:r>
      <w:proofErr w:type="gramStart"/>
      <w:r w:rsidRPr="00AA0319">
        <w:rPr>
          <w:sz w:val="12"/>
        </w:rPr>
        <w:t>Guardian./</w:t>
      </w:r>
      <w:proofErr w:type="gramEnd"/>
      <w:r w:rsidRPr="00AA0319">
        <w:rPr>
          <w:sz w:val="12"/>
        </w:rPr>
        <w:t>/Spence]</w:t>
      </w:r>
    </w:p>
    <w:p w14:paraId="27A986A2" w14:textId="77777777" w:rsidR="003812FC" w:rsidRPr="00EE78AB" w:rsidRDefault="003812FC" w:rsidP="003812FC">
      <w:pPr>
        <w:rPr>
          <w:sz w:val="12"/>
        </w:rPr>
      </w:pPr>
      <w:proofErr w:type="spellStart"/>
      <w:r w:rsidRPr="00AA490A">
        <w:rPr>
          <w:sz w:val="12"/>
        </w:rPr>
        <w:t>Recognising</w:t>
      </w:r>
      <w:proofErr w:type="spellEnd"/>
      <w:r w:rsidRPr="00AA490A">
        <w:rPr>
          <w:sz w:val="12"/>
        </w:rPr>
        <w:t xml:space="preserve"> this expansive ideological map accordingly prevents the all too</w:t>
      </w:r>
      <w:r w:rsidRPr="00EE78AB">
        <w:rPr>
          <w:sz w:val="12"/>
        </w:rPr>
        <w:t xml:space="preserve"> </w:t>
      </w:r>
      <w:r w:rsidRPr="00AA490A">
        <w:rPr>
          <w:sz w:val="12"/>
        </w:rPr>
        <w:t>convenient attribution of the current malaise to an allegedly vulgar, largely</w:t>
      </w:r>
      <w:r w:rsidRPr="00EE78AB">
        <w:rPr>
          <w:sz w:val="12"/>
        </w:rPr>
        <w:t xml:space="preserve"> </w:t>
      </w:r>
      <w:r w:rsidRPr="00AA490A">
        <w:rPr>
          <w:sz w:val="12"/>
        </w:rPr>
        <w:t xml:space="preserve">emotive rump of fear and bigotry. Instead, </w:t>
      </w:r>
      <w:r w:rsidRPr="00AA490A">
        <w:rPr>
          <w:rStyle w:val="StyleUnderline"/>
        </w:rPr>
        <w:t>any attempt to resist nationalism</w:t>
      </w:r>
      <w:r w:rsidRPr="007F1D5C">
        <w:rPr>
          <w:rStyle w:val="StyleUnderline"/>
        </w:rPr>
        <w:t xml:space="preserve"> </w:t>
      </w:r>
      <w:r w:rsidRPr="00AA490A">
        <w:rPr>
          <w:rStyle w:val="StyleUnderline"/>
        </w:rPr>
        <w:t>must first involve properly addressing its sophisticated affinity to multiple</w:t>
      </w:r>
      <w:r w:rsidRPr="007F1D5C">
        <w:rPr>
          <w:rStyle w:val="StyleUnderline"/>
        </w:rPr>
        <w:t xml:space="preserve"> </w:t>
      </w:r>
      <w:r w:rsidRPr="00AA490A">
        <w:rPr>
          <w:rStyle w:val="StyleUnderline"/>
        </w:rPr>
        <w:t>ideological forms</w:t>
      </w:r>
      <w:r w:rsidRPr="00AA490A">
        <w:rPr>
          <w:sz w:val="12"/>
        </w:rPr>
        <w:t xml:space="preserve">, some of which we mistakenly consider to be </w:t>
      </w:r>
      <w:proofErr w:type="gramStart"/>
      <w:r w:rsidRPr="00AA490A">
        <w:rPr>
          <w:sz w:val="12"/>
        </w:rPr>
        <w:t>inured from</w:t>
      </w:r>
      <w:proofErr w:type="gramEnd"/>
      <w:r w:rsidRPr="00EE78AB">
        <w:rPr>
          <w:sz w:val="12"/>
        </w:rPr>
        <w:t xml:space="preserve"> </w:t>
      </w:r>
      <w:r w:rsidRPr="00AA490A">
        <w:rPr>
          <w:sz w:val="12"/>
        </w:rPr>
        <w:t>such trends. Importantly, I am not simply arguing that all political repertoires are capable of racism: that is, the left too can be racist or the liberal</w:t>
      </w:r>
      <w:r w:rsidRPr="00EE78AB">
        <w:rPr>
          <w:sz w:val="12"/>
        </w:rPr>
        <w:t xml:space="preserve"> </w:t>
      </w:r>
      <w:r w:rsidRPr="00AA490A">
        <w:rPr>
          <w:sz w:val="12"/>
        </w:rPr>
        <w:t xml:space="preserve">too can be nationalist. This is already very well </w:t>
      </w:r>
      <w:proofErr w:type="gramStart"/>
      <w:r w:rsidRPr="00AA490A">
        <w:rPr>
          <w:sz w:val="12"/>
        </w:rPr>
        <w:t>understood</w:t>
      </w:r>
      <w:proofErr w:type="gramEnd"/>
      <w:r w:rsidRPr="00AA490A">
        <w:rPr>
          <w:sz w:val="12"/>
        </w:rPr>
        <w:t xml:space="preserve"> and I have no</w:t>
      </w:r>
      <w:r w:rsidRPr="00EE78AB">
        <w:rPr>
          <w:sz w:val="12"/>
        </w:rPr>
        <w:t xml:space="preserve"> </w:t>
      </w:r>
      <w:r w:rsidRPr="00AA490A">
        <w:rPr>
          <w:sz w:val="12"/>
        </w:rPr>
        <w:t xml:space="preserve">wish to rehearse such truths. Rather, I am merely positing that </w:t>
      </w:r>
      <w:r w:rsidRPr="00AA490A">
        <w:rPr>
          <w:rStyle w:val="StyleUnderline"/>
        </w:rPr>
        <w:t>nationalism</w:t>
      </w:r>
      <w:r w:rsidRPr="00AA490A">
        <w:rPr>
          <w:sz w:val="12"/>
        </w:rPr>
        <w:t>,</w:t>
      </w:r>
      <w:r w:rsidRPr="00EE78AB">
        <w:rPr>
          <w:sz w:val="12"/>
        </w:rPr>
        <w:t xml:space="preserve"> </w:t>
      </w:r>
      <w:proofErr w:type="gramStart"/>
      <w:r w:rsidRPr="00AA490A">
        <w:rPr>
          <w:sz w:val="12"/>
        </w:rPr>
        <w:t xml:space="preserve">in order </w:t>
      </w:r>
      <w:r w:rsidRPr="00AA490A">
        <w:rPr>
          <w:rStyle w:val="StyleUnderline"/>
        </w:rPr>
        <w:t>to</w:t>
      </w:r>
      <w:proofErr w:type="gramEnd"/>
      <w:r w:rsidRPr="00AA490A">
        <w:rPr>
          <w:rStyle w:val="StyleUnderline"/>
        </w:rPr>
        <w:t xml:space="preserve"> become ideologically overdetermined, requires all these various</w:t>
      </w:r>
      <w:r w:rsidRPr="007F1D5C">
        <w:rPr>
          <w:rStyle w:val="StyleUnderline"/>
        </w:rPr>
        <w:t xml:space="preserve"> </w:t>
      </w:r>
      <w:r w:rsidRPr="00AA490A">
        <w:rPr>
          <w:rStyle w:val="StyleUnderline"/>
        </w:rPr>
        <w:t>repertoires.</w:t>
      </w:r>
      <w:r w:rsidRPr="00AA490A">
        <w:rPr>
          <w:sz w:val="12"/>
        </w:rPr>
        <w:t xml:space="preserve"> And part of the resistance to this nationalist wave, as much as it</w:t>
      </w:r>
      <w:r w:rsidRPr="00EE78AB">
        <w:rPr>
          <w:sz w:val="12"/>
        </w:rPr>
        <w:t xml:space="preserve"> </w:t>
      </w:r>
      <w:r w:rsidRPr="00AA490A">
        <w:rPr>
          <w:sz w:val="12"/>
        </w:rPr>
        <w:t>involves a critique of the economic conditions that render populist national-</w:t>
      </w:r>
      <w:r w:rsidRPr="00EE78AB">
        <w:rPr>
          <w:sz w:val="12"/>
        </w:rPr>
        <w:t xml:space="preserve"> </w:t>
      </w:r>
      <w:r w:rsidRPr="00AA490A">
        <w:rPr>
          <w:sz w:val="12"/>
        </w:rPr>
        <w:t xml:space="preserve">isms more likely, is also about clawing away at these ideological </w:t>
      </w:r>
      <w:proofErr w:type="spellStart"/>
      <w:r w:rsidRPr="00AA490A">
        <w:rPr>
          <w:sz w:val="12"/>
        </w:rPr>
        <w:t>contradic</w:t>
      </w:r>
      <w:proofErr w:type="spellEnd"/>
      <w:r w:rsidRPr="00AA490A">
        <w:rPr>
          <w:sz w:val="12"/>
        </w:rPr>
        <w:t>-</w:t>
      </w:r>
      <w:r w:rsidRPr="00EE78AB">
        <w:rPr>
          <w:sz w:val="12"/>
        </w:rPr>
        <w:t xml:space="preserve"> </w:t>
      </w:r>
      <w:proofErr w:type="spellStart"/>
      <w:r w:rsidRPr="00AA490A">
        <w:rPr>
          <w:sz w:val="12"/>
        </w:rPr>
        <w:t>tions</w:t>
      </w:r>
      <w:proofErr w:type="spellEnd"/>
      <w:r w:rsidRPr="00AA490A">
        <w:rPr>
          <w:sz w:val="12"/>
        </w:rPr>
        <w:t xml:space="preserve"> that comprise European nationalisms.</w:t>
      </w:r>
      <w:r w:rsidRPr="00EE78AB">
        <w:rPr>
          <w:sz w:val="12"/>
        </w:rPr>
        <w:t xml:space="preserve"> </w:t>
      </w:r>
    </w:p>
    <w:p w14:paraId="2D9EAEEC" w14:textId="77777777" w:rsidR="003812FC" w:rsidRPr="005356B6" w:rsidRDefault="003812FC" w:rsidP="003812FC">
      <w:pPr>
        <w:rPr>
          <w:rStyle w:val="Emphasis"/>
        </w:rPr>
      </w:pPr>
      <w:r w:rsidRPr="00AA490A">
        <w:rPr>
          <w:sz w:val="12"/>
        </w:rPr>
        <w:t xml:space="preserve">This argument also constitutes a particular reminder to those with </w:t>
      </w:r>
      <w:proofErr w:type="gramStart"/>
      <w:r w:rsidRPr="00AA490A">
        <w:rPr>
          <w:sz w:val="12"/>
        </w:rPr>
        <w:t>left or</w:t>
      </w:r>
      <w:proofErr w:type="gramEnd"/>
      <w:r w:rsidRPr="00EE78AB">
        <w:rPr>
          <w:sz w:val="12"/>
        </w:rPr>
        <w:t xml:space="preserve"> </w:t>
      </w:r>
      <w:r w:rsidRPr="00AA490A">
        <w:rPr>
          <w:sz w:val="12"/>
        </w:rPr>
        <w:t>left-of-</w:t>
      </w:r>
      <w:proofErr w:type="spellStart"/>
      <w:r w:rsidRPr="00AA490A">
        <w:rPr>
          <w:sz w:val="12"/>
        </w:rPr>
        <w:t>centre</w:t>
      </w:r>
      <w:proofErr w:type="spellEnd"/>
      <w:r w:rsidRPr="00AA490A">
        <w:rPr>
          <w:sz w:val="12"/>
        </w:rPr>
        <w:t xml:space="preserve"> leanings that </w:t>
      </w:r>
      <w:r w:rsidRPr="00AA490A">
        <w:rPr>
          <w:rStyle w:val="StyleUnderline"/>
        </w:rPr>
        <w:t>nationalism cannot be opportunistically gamed</w:t>
      </w:r>
      <w:r w:rsidRPr="007F1D5C">
        <w:rPr>
          <w:rStyle w:val="StyleUnderline"/>
        </w:rPr>
        <w:t xml:space="preserve"> </w:t>
      </w:r>
      <w:r w:rsidRPr="00AA490A">
        <w:rPr>
          <w:rStyle w:val="StyleUnderline"/>
        </w:rPr>
        <w:t>for</w:t>
      </w:r>
      <w:r w:rsidRPr="00AA490A">
        <w:rPr>
          <w:sz w:val="12"/>
        </w:rPr>
        <w:t xml:space="preserve"> other </w:t>
      </w:r>
      <w:r w:rsidRPr="00AA490A">
        <w:rPr>
          <w:rStyle w:val="StyleUnderline"/>
        </w:rPr>
        <w:t>political ends</w:t>
      </w:r>
      <w:r w:rsidRPr="00AA490A">
        <w:rPr>
          <w:sz w:val="12"/>
        </w:rPr>
        <w:t xml:space="preserve">. </w:t>
      </w:r>
      <w:r w:rsidRPr="00AA490A">
        <w:rPr>
          <w:rStyle w:val="StyleUnderline"/>
          <w:highlight w:val="green"/>
        </w:rPr>
        <w:t>Nationalism is</w:t>
      </w:r>
      <w:r w:rsidRPr="00AA490A">
        <w:rPr>
          <w:sz w:val="12"/>
        </w:rPr>
        <w:t xml:space="preserve"> itself </w:t>
      </w:r>
      <w:r w:rsidRPr="00AA490A">
        <w:rPr>
          <w:rStyle w:val="StyleUnderline"/>
          <w:highlight w:val="green"/>
        </w:rPr>
        <w:t>the contemporary populist play</w:t>
      </w:r>
      <w:r w:rsidRPr="00EE78AB">
        <w:rPr>
          <w:sz w:val="12"/>
        </w:rPr>
        <w:t xml:space="preserve"> </w:t>
      </w:r>
      <w:r w:rsidRPr="00AA490A">
        <w:rPr>
          <w:sz w:val="12"/>
        </w:rPr>
        <w:t>--</w:t>
      </w:r>
      <w:r w:rsidRPr="00AA490A">
        <w:rPr>
          <w:rStyle w:val="StyleUnderline"/>
        </w:rPr>
        <w:t>all else</w:t>
      </w:r>
      <w:r w:rsidRPr="00AA490A">
        <w:rPr>
          <w:sz w:val="12"/>
        </w:rPr>
        <w:t xml:space="preserve"> is merely </w:t>
      </w:r>
      <w:proofErr w:type="gramStart"/>
      <w:r w:rsidRPr="00AA490A">
        <w:rPr>
          <w:rStyle w:val="StyleUnderline"/>
        </w:rPr>
        <w:t>marshalled</w:t>
      </w:r>
      <w:proofErr w:type="gramEnd"/>
      <w:r w:rsidRPr="00AA490A">
        <w:rPr>
          <w:rStyle w:val="StyleUnderline"/>
        </w:rPr>
        <w:t xml:space="preserve"> in its service</w:t>
      </w:r>
      <w:r w:rsidRPr="00AA490A">
        <w:rPr>
          <w:sz w:val="12"/>
        </w:rPr>
        <w:t>. Of course, as Maya Goodfellow</w:t>
      </w:r>
      <w:r w:rsidRPr="00EE78AB">
        <w:rPr>
          <w:sz w:val="12"/>
        </w:rPr>
        <w:t xml:space="preserve"> </w:t>
      </w:r>
      <w:r w:rsidRPr="00AA490A">
        <w:rPr>
          <w:sz w:val="12"/>
        </w:rPr>
        <w:t xml:space="preserve">comments, to </w:t>
      </w:r>
      <w:proofErr w:type="spellStart"/>
      <w:r w:rsidRPr="00AA490A">
        <w:rPr>
          <w:sz w:val="12"/>
        </w:rPr>
        <w:t>realise</w:t>
      </w:r>
      <w:proofErr w:type="spellEnd"/>
      <w:r w:rsidRPr="00AA490A">
        <w:rPr>
          <w:sz w:val="12"/>
        </w:rPr>
        <w:t xml:space="preserve"> a popular politics without appealing to the totems of</w:t>
      </w:r>
      <w:r w:rsidRPr="00EE78AB">
        <w:rPr>
          <w:sz w:val="12"/>
        </w:rPr>
        <w:t xml:space="preserve"> </w:t>
      </w:r>
      <w:r w:rsidRPr="00AA490A">
        <w:rPr>
          <w:sz w:val="12"/>
        </w:rPr>
        <w:t xml:space="preserve">anti-immigrant </w:t>
      </w:r>
      <w:proofErr w:type="spellStart"/>
      <w:r w:rsidRPr="00AA490A">
        <w:rPr>
          <w:sz w:val="12"/>
        </w:rPr>
        <w:t>xeno</w:t>
      </w:r>
      <w:proofErr w:type="spellEnd"/>
      <w:r w:rsidRPr="00AA490A">
        <w:rPr>
          <w:sz w:val="12"/>
        </w:rPr>
        <w:t>-racism might seem a Sisyphean task." But it is the</w:t>
      </w:r>
      <w:r w:rsidRPr="00EE78AB">
        <w:rPr>
          <w:sz w:val="12"/>
        </w:rPr>
        <w:t xml:space="preserve"> </w:t>
      </w:r>
      <w:r w:rsidRPr="00AA490A">
        <w:rPr>
          <w:sz w:val="12"/>
        </w:rPr>
        <w:t>challenge that must be reckoned with, as otherwise one merely gives fur-</w:t>
      </w:r>
      <w:r w:rsidRPr="00EE78AB">
        <w:rPr>
          <w:sz w:val="12"/>
        </w:rPr>
        <w:t xml:space="preserve"> </w:t>
      </w:r>
      <w:proofErr w:type="spellStart"/>
      <w:r w:rsidRPr="00AA490A">
        <w:rPr>
          <w:sz w:val="12"/>
        </w:rPr>
        <w:t>ther</w:t>
      </w:r>
      <w:proofErr w:type="spellEnd"/>
      <w:r w:rsidRPr="00AA490A">
        <w:rPr>
          <w:sz w:val="12"/>
        </w:rPr>
        <w:t xml:space="preserve"> </w:t>
      </w:r>
      <w:proofErr w:type="spellStart"/>
      <w:r w:rsidRPr="00AA490A">
        <w:rPr>
          <w:sz w:val="12"/>
        </w:rPr>
        <w:t>succour</w:t>
      </w:r>
      <w:proofErr w:type="spellEnd"/>
      <w:r w:rsidRPr="00AA490A">
        <w:rPr>
          <w:sz w:val="12"/>
        </w:rPr>
        <w:t xml:space="preserve"> to </w:t>
      </w:r>
      <w:r w:rsidRPr="00AA490A">
        <w:rPr>
          <w:rStyle w:val="StyleUnderline"/>
        </w:rPr>
        <w:t>the nationalist call</w:t>
      </w:r>
      <w:r w:rsidRPr="00AA490A">
        <w:rPr>
          <w:sz w:val="12"/>
        </w:rPr>
        <w:t xml:space="preserve">, a call that </w:t>
      </w:r>
      <w:r w:rsidRPr="00AA490A">
        <w:rPr>
          <w:rStyle w:val="StyleUnderline"/>
        </w:rPr>
        <w:t>might absorb other ideological</w:t>
      </w:r>
      <w:r w:rsidRPr="005356B6">
        <w:rPr>
          <w:rStyle w:val="StyleUnderline"/>
        </w:rPr>
        <w:t xml:space="preserve"> </w:t>
      </w:r>
      <w:r w:rsidRPr="00AA490A">
        <w:rPr>
          <w:rStyle w:val="StyleUnderline"/>
        </w:rPr>
        <w:t>positions but is ultimately</w:t>
      </w:r>
      <w:r w:rsidRPr="00AA490A">
        <w:rPr>
          <w:sz w:val="12"/>
        </w:rPr>
        <w:t xml:space="preserve"> promiscuous, </w:t>
      </w:r>
      <w:r w:rsidRPr="00AA490A">
        <w:rPr>
          <w:rStyle w:val="Emphasis"/>
        </w:rPr>
        <w:t xml:space="preserve">only </w:t>
      </w:r>
      <w:r w:rsidRPr="00AA490A">
        <w:rPr>
          <w:rStyle w:val="Emphasis"/>
          <w:highlight w:val="green"/>
        </w:rPr>
        <w:t>committed</w:t>
      </w:r>
      <w:r w:rsidRPr="00AA490A">
        <w:rPr>
          <w:rStyle w:val="StyleUnderline"/>
          <w:highlight w:val="green"/>
        </w:rPr>
        <w:t xml:space="preserve"> to its own </w:t>
      </w:r>
      <w:r w:rsidRPr="00AA490A">
        <w:rPr>
          <w:rStyle w:val="Emphasis"/>
          <w:highlight w:val="green"/>
        </w:rPr>
        <w:t>ethno-</w:t>
      </w:r>
      <w:r w:rsidRPr="00336032">
        <w:rPr>
          <w:rStyle w:val="Emphasis"/>
          <w:highlight w:val="green"/>
        </w:rPr>
        <w:t xml:space="preserve"> </w:t>
      </w:r>
      <w:r w:rsidRPr="00AA490A">
        <w:rPr>
          <w:rStyle w:val="Emphasis"/>
          <w:highlight w:val="green"/>
        </w:rPr>
        <w:t xml:space="preserve">racial </w:t>
      </w:r>
      <w:r w:rsidRPr="00AA490A">
        <w:rPr>
          <w:rStyle w:val="StyleUnderline"/>
          <w:highlight w:val="green"/>
        </w:rPr>
        <w:t>exclusion and</w:t>
      </w:r>
      <w:r w:rsidRPr="00AA490A">
        <w:rPr>
          <w:rStyle w:val="Emphasis"/>
          <w:highlight w:val="green"/>
        </w:rPr>
        <w:t xml:space="preserve"> nativism.</w:t>
      </w:r>
      <w:r w:rsidRPr="005356B6">
        <w:rPr>
          <w:rStyle w:val="Emphasis"/>
        </w:rPr>
        <w:t xml:space="preserve"> </w:t>
      </w:r>
    </w:p>
    <w:p w14:paraId="3BA964CF" w14:textId="77777777" w:rsidR="003812FC" w:rsidRPr="00EE78AB" w:rsidRDefault="003812FC" w:rsidP="003812FC">
      <w:pPr>
        <w:rPr>
          <w:sz w:val="12"/>
        </w:rPr>
      </w:pPr>
      <w:r w:rsidRPr="00AA490A">
        <w:rPr>
          <w:sz w:val="12"/>
        </w:rPr>
        <w:t>It is within this context, and as the Corbyn movement started to find some</w:t>
      </w:r>
      <w:r w:rsidRPr="00EE78AB">
        <w:rPr>
          <w:sz w:val="12"/>
        </w:rPr>
        <w:t xml:space="preserve"> </w:t>
      </w:r>
      <w:r w:rsidRPr="00AA490A">
        <w:rPr>
          <w:sz w:val="12"/>
        </w:rPr>
        <w:t>serious momentum, that the observant Ash Sarkar despaired via Twitter,</w:t>
      </w:r>
      <w:r w:rsidRPr="00EE78AB">
        <w:rPr>
          <w:sz w:val="12"/>
        </w:rPr>
        <w:t xml:space="preserve"> </w:t>
      </w:r>
      <w:r w:rsidRPr="00AA490A">
        <w:rPr>
          <w:sz w:val="12"/>
        </w:rPr>
        <w:t>'I asked last year if it was possible to do leftist populism without nation-</w:t>
      </w:r>
      <w:r w:rsidRPr="00EE78AB">
        <w:rPr>
          <w:sz w:val="12"/>
        </w:rPr>
        <w:t xml:space="preserve"> </w:t>
      </w:r>
      <w:proofErr w:type="spellStart"/>
      <w:r w:rsidRPr="00AA490A">
        <w:rPr>
          <w:sz w:val="12"/>
        </w:rPr>
        <w:t>alism</w:t>
      </w:r>
      <w:proofErr w:type="spellEnd"/>
      <w:r w:rsidRPr="00AA490A">
        <w:rPr>
          <w:sz w:val="12"/>
        </w:rPr>
        <w:t xml:space="preserve">, and </w:t>
      </w:r>
      <w:proofErr w:type="spellStart"/>
      <w:r w:rsidRPr="00AA490A">
        <w:rPr>
          <w:sz w:val="12"/>
        </w:rPr>
        <w:t>Labour</w:t>
      </w:r>
      <w:proofErr w:type="spellEnd"/>
      <w:r w:rsidRPr="00AA490A">
        <w:rPr>
          <w:sz w:val="12"/>
        </w:rPr>
        <w:t xml:space="preserve"> apparently cha [can't be </w:t>
      </w:r>
      <w:proofErr w:type="spellStart"/>
      <w:r w:rsidRPr="00AA490A">
        <w:rPr>
          <w:sz w:val="12"/>
        </w:rPr>
        <w:t>arsed</w:t>
      </w:r>
      <w:proofErr w:type="spellEnd"/>
      <w:r w:rsidRPr="00AA490A">
        <w:rPr>
          <w:sz w:val="12"/>
        </w:rPr>
        <w:t xml:space="preserve">] to even </w:t>
      </w:r>
      <w:proofErr w:type="spellStart"/>
      <w:r w:rsidRPr="00AA490A">
        <w:rPr>
          <w:sz w:val="12"/>
        </w:rPr>
        <w:t>try."Sarkar's</w:t>
      </w:r>
      <w:proofErr w:type="spellEnd"/>
      <w:r w:rsidRPr="00EE78AB">
        <w:rPr>
          <w:sz w:val="12"/>
        </w:rPr>
        <w:t xml:space="preserve"> </w:t>
      </w:r>
      <w:r w:rsidRPr="00AA490A">
        <w:rPr>
          <w:sz w:val="12"/>
        </w:rPr>
        <w:t xml:space="preserve">frank frustration was warranted. There </w:t>
      </w:r>
      <w:proofErr w:type="gramStart"/>
      <w:r w:rsidRPr="00AA490A">
        <w:rPr>
          <w:sz w:val="12"/>
        </w:rPr>
        <w:t>are</w:t>
      </w:r>
      <w:proofErr w:type="gramEnd"/>
      <w:r w:rsidRPr="00AA490A">
        <w:rPr>
          <w:sz w:val="12"/>
        </w:rPr>
        <w:t xml:space="preserve"> increasingly vocal summons</w:t>
      </w:r>
      <w:r w:rsidRPr="00EE78AB">
        <w:rPr>
          <w:sz w:val="12"/>
        </w:rPr>
        <w:t xml:space="preserve"> </w:t>
      </w:r>
      <w:r w:rsidRPr="00AA490A">
        <w:rPr>
          <w:sz w:val="12"/>
        </w:rPr>
        <w:t xml:space="preserve">that ask the left, via Corbyn or otherwise, to bargain with the nationalist case. Thankfully, </w:t>
      </w:r>
      <w:r w:rsidRPr="00AA490A">
        <w:rPr>
          <w:rStyle w:val="StyleUnderline"/>
        </w:rPr>
        <w:t xml:space="preserve">the </w:t>
      </w:r>
      <w:r w:rsidRPr="00AA490A">
        <w:rPr>
          <w:sz w:val="12"/>
        </w:rPr>
        <w:t xml:space="preserve">dignified and </w:t>
      </w:r>
      <w:r w:rsidRPr="00AA490A">
        <w:rPr>
          <w:rStyle w:val="StyleUnderline"/>
        </w:rPr>
        <w:t>unapologetically social democratic</w:t>
      </w:r>
      <w:r w:rsidRPr="005356B6">
        <w:rPr>
          <w:rStyle w:val="StyleUnderline"/>
        </w:rPr>
        <w:t xml:space="preserve"> </w:t>
      </w:r>
      <w:r w:rsidRPr="00AA490A">
        <w:rPr>
          <w:rStyle w:val="StyleUnderline"/>
        </w:rPr>
        <w:t>policy vision</w:t>
      </w:r>
      <w:r w:rsidRPr="00AA490A">
        <w:rPr>
          <w:sz w:val="12"/>
        </w:rPr>
        <w:t xml:space="preserve"> set out by </w:t>
      </w:r>
      <w:proofErr w:type="spellStart"/>
      <w:r w:rsidRPr="00AA490A">
        <w:rPr>
          <w:sz w:val="12"/>
        </w:rPr>
        <w:t>Labour</w:t>
      </w:r>
      <w:proofErr w:type="spellEnd"/>
      <w:r w:rsidRPr="00AA490A">
        <w:rPr>
          <w:sz w:val="12"/>
        </w:rPr>
        <w:t xml:space="preserve"> for the 2017 election did seem mostly to</w:t>
      </w:r>
      <w:r w:rsidRPr="00EE78AB">
        <w:rPr>
          <w:sz w:val="12"/>
        </w:rPr>
        <w:t xml:space="preserve"> </w:t>
      </w:r>
      <w:r w:rsidRPr="00AA490A">
        <w:rPr>
          <w:sz w:val="12"/>
        </w:rPr>
        <w:t xml:space="preserve">decline the nationalist invitation. </w:t>
      </w:r>
      <w:proofErr w:type="spellStart"/>
      <w:r w:rsidRPr="00AA490A">
        <w:rPr>
          <w:sz w:val="12"/>
        </w:rPr>
        <w:t>Labour</w:t>
      </w:r>
      <w:proofErr w:type="spellEnd"/>
      <w:r w:rsidRPr="00AA490A">
        <w:rPr>
          <w:sz w:val="12"/>
        </w:rPr>
        <w:t xml:space="preserve"> does, however, remain </w:t>
      </w:r>
      <w:proofErr w:type="spellStart"/>
      <w:r w:rsidRPr="00AA490A">
        <w:rPr>
          <w:sz w:val="12"/>
        </w:rPr>
        <w:t>frustrat</w:t>
      </w:r>
      <w:proofErr w:type="spellEnd"/>
      <w:r w:rsidRPr="00AA490A">
        <w:rPr>
          <w:sz w:val="12"/>
        </w:rPr>
        <w:t>-</w:t>
      </w:r>
      <w:r w:rsidRPr="00EE78AB">
        <w:rPr>
          <w:sz w:val="12"/>
        </w:rPr>
        <w:t xml:space="preserve"> </w:t>
      </w:r>
      <w:proofErr w:type="spellStart"/>
      <w:r w:rsidRPr="00AA490A">
        <w:rPr>
          <w:sz w:val="12"/>
        </w:rPr>
        <w:t>ingly</w:t>
      </w:r>
      <w:proofErr w:type="spellEnd"/>
      <w:r w:rsidRPr="00AA490A">
        <w:rPr>
          <w:sz w:val="12"/>
        </w:rPr>
        <w:t xml:space="preserve"> silent, even conflicted, on actively rebuffing the anti-immigration</w:t>
      </w:r>
      <w:r w:rsidRPr="00EE78AB">
        <w:rPr>
          <w:rFonts w:ascii="Google Sans Text" w:eastAsia="Times New Roman" w:hAnsi="Google Sans Text" w:cs="Times New Roman"/>
          <w:color w:val="000000"/>
          <w:sz w:val="12"/>
        </w:rPr>
        <w:t xml:space="preserve"> </w:t>
      </w:r>
      <w:r w:rsidRPr="00EE78AB">
        <w:rPr>
          <w:sz w:val="12"/>
        </w:rPr>
        <w:t xml:space="preserve">consensus. Relatedly, it remains largely non-committal on Brexit and the </w:t>
      </w:r>
      <w:proofErr w:type="gramStart"/>
      <w:r w:rsidRPr="00AA490A">
        <w:rPr>
          <w:sz w:val="12"/>
        </w:rPr>
        <w:t>particular issue</w:t>
      </w:r>
      <w:proofErr w:type="gramEnd"/>
      <w:r w:rsidRPr="00AA490A">
        <w:rPr>
          <w:sz w:val="12"/>
        </w:rPr>
        <w:t xml:space="preserve"> of migration that is most emblematic of the Brexit debate.</w:t>
      </w:r>
      <w:r w:rsidRPr="00EE78AB">
        <w:rPr>
          <w:sz w:val="12"/>
        </w:rPr>
        <w:t xml:space="preserve"> </w:t>
      </w:r>
      <w:r w:rsidRPr="00AA490A">
        <w:rPr>
          <w:sz w:val="12"/>
        </w:rPr>
        <w:t>But transposed to the context of this book's argument (the discussion of</w:t>
      </w:r>
      <w:r w:rsidRPr="00EE78AB">
        <w:rPr>
          <w:sz w:val="12"/>
        </w:rPr>
        <w:t xml:space="preserve"> </w:t>
      </w:r>
      <w:r w:rsidRPr="00AA490A">
        <w:rPr>
          <w:sz w:val="12"/>
        </w:rPr>
        <w:t>the left's relationship to nationalism becoming particularly prominent in the</w:t>
      </w:r>
      <w:r w:rsidRPr="00EE78AB">
        <w:rPr>
          <w:sz w:val="12"/>
        </w:rPr>
        <w:t xml:space="preserve"> </w:t>
      </w:r>
      <w:r w:rsidRPr="00AA490A">
        <w:rPr>
          <w:sz w:val="12"/>
        </w:rPr>
        <w:t xml:space="preserve">book's two final chapters), it is hoped that </w:t>
      </w:r>
      <w:proofErr w:type="spellStart"/>
      <w:r w:rsidRPr="00AA490A">
        <w:rPr>
          <w:sz w:val="12"/>
        </w:rPr>
        <w:t>Labour</w:t>
      </w:r>
      <w:proofErr w:type="spellEnd"/>
      <w:r w:rsidRPr="00AA490A">
        <w:rPr>
          <w:sz w:val="12"/>
        </w:rPr>
        <w:t xml:space="preserve"> can continue to perform</w:t>
      </w:r>
      <w:r w:rsidRPr="00EE78AB">
        <w:rPr>
          <w:sz w:val="12"/>
        </w:rPr>
        <w:t xml:space="preserve"> </w:t>
      </w:r>
      <w:r w:rsidRPr="00AA490A">
        <w:rPr>
          <w:sz w:val="12"/>
        </w:rPr>
        <w:t>credibly without emulating nationalist impulses. If it succeeds in doing so, it</w:t>
      </w:r>
      <w:r w:rsidRPr="00EE78AB">
        <w:rPr>
          <w:sz w:val="12"/>
        </w:rPr>
        <w:t xml:space="preserve"> </w:t>
      </w:r>
      <w:r w:rsidRPr="00AA490A">
        <w:rPr>
          <w:sz w:val="12"/>
        </w:rPr>
        <w:t>might then obtain the base and time to pursue a sustained spell of coherent</w:t>
      </w:r>
      <w:r w:rsidRPr="00EE78AB">
        <w:rPr>
          <w:sz w:val="12"/>
        </w:rPr>
        <w:t xml:space="preserve"> </w:t>
      </w:r>
      <w:r w:rsidRPr="00AA490A">
        <w:rPr>
          <w:sz w:val="12"/>
        </w:rPr>
        <w:t>and confident opposition that might in time allow for a political template</w:t>
      </w:r>
      <w:r w:rsidRPr="00EE78AB">
        <w:rPr>
          <w:sz w:val="12"/>
        </w:rPr>
        <w:t xml:space="preserve"> </w:t>
      </w:r>
      <w:r w:rsidRPr="00AA490A">
        <w:rPr>
          <w:sz w:val="12"/>
        </w:rPr>
        <w:t>to take root that constitutes a distinctive and substantial left-wing alternative</w:t>
      </w:r>
      <w:r w:rsidRPr="00EE78AB">
        <w:rPr>
          <w:sz w:val="12"/>
        </w:rPr>
        <w:t xml:space="preserve"> </w:t>
      </w:r>
      <w:r w:rsidRPr="00AA490A">
        <w:rPr>
          <w:sz w:val="12"/>
        </w:rPr>
        <w:t>to nationalist politics. Or seen inversely, it remains clear that a mangled</w:t>
      </w:r>
      <w:r w:rsidRPr="00EE78AB">
        <w:rPr>
          <w:sz w:val="12"/>
        </w:rPr>
        <w:t xml:space="preserve"> </w:t>
      </w:r>
      <w:r w:rsidRPr="00AA490A">
        <w:rPr>
          <w:sz w:val="12"/>
        </w:rPr>
        <w:t xml:space="preserve">attempt to </w:t>
      </w:r>
      <w:proofErr w:type="spellStart"/>
      <w:r w:rsidRPr="00AA490A">
        <w:rPr>
          <w:sz w:val="12"/>
        </w:rPr>
        <w:t>ventriloquise</w:t>
      </w:r>
      <w:proofErr w:type="spellEnd"/>
      <w:r w:rsidRPr="00AA490A">
        <w:rPr>
          <w:sz w:val="12"/>
        </w:rPr>
        <w:t xml:space="preserve"> nationalist motifs, as some of the current </w:t>
      </w:r>
      <w:proofErr w:type="spellStart"/>
      <w:r w:rsidRPr="00AA490A">
        <w:rPr>
          <w:sz w:val="12"/>
        </w:rPr>
        <w:t>Labour</w:t>
      </w:r>
      <w:proofErr w:type="spellEnd"/>
      <w:r w:rsidRPr="00EE78AB">
        <w:rPr>
          <w:sz w:val="12"/>
        </w:rPr>
        <w:t xml:space="preserve"> </w:t>
      </w:r>
      <w:r w:rsidRPr="00AA490A">
        <w:rPr>
          <w:sz w:val="12"/>
        </w:rPr>
        <w:t>Party and its commentariat are attempting, will only prove counterproductive. Doing so will only sow further confusion while still conceding</w:t>
      </w:r>
      <w:r w:rsidRPr="00EE78AB">
        <w:rPr>
          <w:sz w:val="12"/>
        </w:rPr>
        <w:t xml:space="preserve"> </w:t>
      </w:r>
      <w:r w:rsidRPr="00AA490A">
        <w:rPr>
          <w:sz w:val="12"/>
        </w:rPr>
        <w:t>relevant territory to those outfits, not least the established right, that already</w:t>
      </w:r>
      <w:r w:rsidRPr="00EE78AB">
        <w:rPr>
          <w:sz w:val="12"/>
        </w:rPr>
        <w:t xml:space="preserve"> </w:t>
      </w:r>
      <w:r w:rsidRPr="00AA490A">
        <w:rPr>
          <w:sz w:val="12"/>
        </w:rPr>
        <w:t xml:space="preserve">boast a well-defined anti-immigration and </w:t>
      </w:r>
      <w:proofErr w:type="spellStart"/>
      <w:r w:rsidRPr="00AA490A">
        <w:rPr>
          <w:sz w:val="12"/>
        </w:rPr>
        <w:t>racialised</w:t>
      </w:r>
      <w:proofErr w:type="spellEnd"/>
      <w:r w:rsidRPr="00AA490A">
        <w:rPr>
          <w:sz w:val="12"/>
        </w:rPr>
        <w:t xml:space="preserve"> law and order line.</w:t>
      </w:r>
      <w:r w:rsidRPr="00EE78AB">
        <w:rPr>
          <w:sz w:val="12"/>
        </w:rPr>
        <w:t xml:space="preserve"> </w:t>
      </w:r>
      <w:r w:rsidRPr="00AA490A">
        <w:rPr>
          <w:sz w:val="12"/>
        </w:rPr>
        <w:t xml:space="preserve">These outfits will accordingly always </w:t>
      </w:r>
      <w:proofErr w:type="spellStart"/>
      <w:r w:rsidRPr="00AA490A">
        <w:rPr>
          <w:sz w:val="12"/>
        </w:rPr>
        <w:t>outmanoeuvre</w:t>
      </w:r>
      <w:proofErr w:type="spellEnd"/>
      <w:r w:rsidRPr="00AA490A">
        <w:rPr>
          <w:sz w:val="12"/>
        </w:rPr>
        <w:t xml:space="preserve"> </w:t>
      </w:r>
      <w:proofErr w:type="spellStart"/>
      <w:r w:rsidRPr="00AA490A">
        <w:rPr>
          <w:sz w:val="12"/>
        </w:rPr>
        <w:t>Labour</w:t>
      </w:r>
      <w:proofErr w:type="spellEnd"/>
      <w:r w:rsidRPr="00AA490A">
        <w:rPr>
          <w:sz w:val="12"/>
        </w:rPr>
        <w:t xml:space="preserve"> if offered</w:t>
      </w:r>
      <w:r w:rsidRPr="00EE78AB">
        <w:rPr>
          <w:sz w:val="12"/>
        </w:rPr>
        <w:t xml:space="preserve"> </w:t>
      </w:r>
      <w:r w:rsidRPr="00AA490A">
        <w:rPr>
          <w:sz w:val="12"/>
        </w:rPr>
        <w:t>these terms.</w:t>
      </w:r>
      <w:r w:rsidRPr="00EE78AB">
        <w:rPr>
          <w:sz w:val="12"/>
        </w:rPr>
        <w:t xml:space="preserve"> </w:t>
      </w:r>
    </w:p>
    <w:p w14:paraId="6C8D2134" w14:textId="77777777" w:rsidR="003812FC" w:rsidRPr="00EE78AB" w:rsidRDefault="003812FC" w:rsidP="003812FC">
      <w:pPr>
        <w:rPr>
          <w:sz w:val="12"/>
        </w:rPr>
      </w:pPr>
      <w:proofErr w:type="spellStart"/>
      <w:r w:rsidRPr="00AA490A">
        <w:rPr>
          <w:sz w:val="12"/>
        </w:rPr>
        <w:t>Labour</w:t>
      </w:r>
      <w:proofErr w:type="spellEnd"/>
      <w:r w:rsidRPr="00AA490A">
        <w:rPr>
          <w:sz w:val="12"/>
        </w:rPr>
        <w:t xml:space="preserve"> must then </w:t>
      </w:r>
      <w:proofErr w:type="spellStart"/>
      <w:r w:rsidRPr="00AA490A">
        <w:rPr>
          <w:sz w:val="12"/>
        </w:rPr>
        <w:t>recognise</w:t>
      </w:r>
      <w:proofErr w:type="spellEnd"/>
      <w:r w:rsidRPr="00AA490A">
        <w:rPr>
          <w:sz w:val="12"/>
        </w:rPr>
        <w:t xml:space="preserve"> that any attempt to recycle nationalism has</w:t>
      </w:r>
      <w:r w:rsidRPr="00EE78AB">
        <w:rPr>
          <w:sz w:val="12"/>
        </w:rPr>
        <w:t xml:space="preserve"> </w:t>
      </w:r>
      <w:r w:rsidRPr="00AA490A">
        <w:rPr>
          <w:sz w:val="12"/>
        </w:rPr>
        <w:t>become a fool's errand. Nationalism is not a viable vehicle towards other</w:t>
      </w:r>
      <w:r w:rsidRPr="00EE78AB">
        <w:rPr>
          <w:sz w:val="12"/>
        </w:rPr>
        <w:t xml:space="preserve"> </w:t>
      </w:r>
      <w:r w:rsidRPr="00AA490A">
        <w:rPr>
          <w:sz w:val="12"/>
        </w:rPr>
        <w:t>political ends, not least leftist collectivism. Nationalism is, in the final</w:t>
      </w:r>
      <w:r w:rsidRPr="00EE78AB">
        <w:rPr>
          <w:sz w:val="12"/>
        </w:rPr>
        <w:t xml:space="preserve"> </w:t>
      </w:r>
      <w:r w:rsidRPr="00AA490A">
        <w:rPr>
          <w:sz w:val="12"/>
        </w:rPr>
        <w:t>instance, primarily about its own exclusionary racisms -- anything else is</w:t>
      </w:r>
      <w:r w:rsidRPr="00EE78AB">
        <w:rPr>
          <w:sz w:val="12"/>
        </w:rPr>
        <w:t xml:space="preserve"> </w:t>
      </w:r>
      <w:r w:rsidRPr="00AA490A">
        <w:rPr>
          <w:sz w:val="12"/>
        </w:rPr>
        <w:t>largely a convenient bedfellow co-opted to make its appeal more likely. Or,</w:t>
      </w:r>
      <w:r w:rsidRPr="00EE78AB">
        <w:rPr>
          <w:sz w:val="12"/>
        </w:rPr>
        <w:t xml:space="preserve"> </w:t>
      </w:r>
      <w:r w:rsidRPr="00AA490A">
        <w:rPr>
          <w:sz w:val="12"/>
        </w:rPr>
        <w:t>as was put analogously by Nesrine Malik, 'you cannot outflank the nation-</w:t>
      </w:r>
      <w:r w:rsidRPr="00EE78AB">
        <w:rPr>
          <w:sz w:val="12"/>
        </w:rPr>
        <w:t xml:space="preserve"> </w:t>
      </w:r>
      <w:proofErr w:type="spellStart"/>
      <w:r w:rsidRPr="00AA490A">
        <w:rPr>
          <w:sz w:val="12"/>
        </w:rPr>
        <w:t>alist</w:t>
      </w:r>
      <w:proofErr w:type="spellEnd"/>
      <w:r w:rsidRPr="00AA490A">
        <w:rPr>
          <w:sz w:val="12"/>
        </w:rPr>
        <w:t>] right by adopting its promises, that way you only end up as its hand-</w:t>
      </w:r>
      <w:r w:rsidRPr="00EE78AB">
        <w:rPr>
          <w:sz w:val="12"/>
        </w:rPr>
        <w:t xml:space="preserve"> </w:t>
      </w:r>
      <w:r w:rsidRPr="00AA490A">
        <w:rPr>
          <w:sz w:val="12"/>
        </w:rPr>
        <w:t xml:space="preserve">maiden'." This reflection is important. </w:t>
      </w:r>
      <w:r w:rsidRPr="00AA490A">
        <w:rPr>
          <w:rStyle w:val="StyleUnderline"/>
          <w:highlight w:val="green"/>
        </w:rPr>
        <w:t xml:space="preserve">The deep </w:t>
      </w:r>
      <w:proofErr w:type="spellStart"/>
      <w:proofErr w:type="gramStart"/>
      <w:r w:rsidRPr="00AA490A">
        <w:rPr>
          <w:rStyle w:val="StyleUnderline"/>
          <w:highlight w:val="green"/>
        </w:rPr>
        <w:t>affect</w:t>
      </w:r>
      <w:proofErr w:type="spellEnd"/>
      <w:proofErr w:type="gramEnd"/>
      <w:r w:rsidRPr="00AA490A">
        <w:rPr>
          <w:rStyle w:val="StyleUnderline"/>
          <w:highlight w:val="green"/>
        </w:rPr>
        <w:t xml:space="preserve"> of nationalism, once</w:t>
      </w:r>
      <w:r w:rsidRPr="00D55339">
        <w:rPr>
          <w:rStyle w:val="StyleUnderline"/>
          <w:highlight w:val="green"/>
        </w:rPr>
        <w:t xml:space="preserve"> </w:t>
      </w:r>
      <w:proofErr w:type="spellStart"/>
      <w:r w:rsidRPr="00AA490A">
        <w:rPr>
          <w:rStyle w:val="StyleUnderline"/>
          <w:highlight w:val="green"/>
        </w:rPr>
        <w:t>galvanised</w:t>
      </w:r>
      <w:proofErr w:type="spellEnd"/>
      <w:r w:rsidRPr="00AA490A">
        <w:rPr>
          <w:rStyle w:val="StyleUnderline"/>
          <w:highlight w:val="green"/>
        </w:rPr>
        <w:t>, is</w:t>
      </w:r>
      <w:r w:rsidRPr="00AA490A">
        <w:rPr>
          <w:rStyle w:val="StyleUnderline"/>
        </w:rPr>
        <w:t xml:space="preserve"> </w:t>
      </w:r>
      <w:r w:rsidRPr="00AA490A">
        <w:rPr>
          <w:rStyle w:val="StyleUnderline"/>
          <w:highlight w:val="green"/>
        </w:rPr>
        <w:t>not easily reversed</w:t>
      </w:r>
      <w:r w:rsidRPr="00AA490A">
        <w:rPr>
          <w:rStyle w:val="StyleUnderline"/>
        </w:rPr>
        <w:t>, diluted or repackaged. By working to its</w:t>
      </w:r>
      <w:r w:rsidRPr="00064E92">
        <w:rPr>
          <w:rStyle w:val="StyleUnderline"/>
        </w:rPr>
        <w:t xml:space="preserve"> </w:t>
      </w:r>
      <w:r w:rsidRPr="00AA490A">
        <w:rPr>
          <w:rStyle w:val="StyleUnderline"/>
        </w:rPr>
        <w:t>tune, it remains hopelessly naive to assume that one can 'strategically' opt</w:t>
      </w:r>
      <w:r w:rsidRPr="00064E92">
        <w:rPr>
          <w:rStyle w:val="StyleUnderline"/>
        </w:rPr>
        <w:t xml:space="preserve"> </w:t>
      </w:r>
      <w:r w:rsidRPr="00AA490A">
        <w:rPr>
          <w:rStyle w:val="StyleUnderline"/>
        </w:rPr>
        <w:t>back to a</w:t>
      </w:r>
      <w:r w:rsidRPr="00AA490A">
        <w:rPr>
          <w:sz w:val="12"/>
        </w:rPr>
        <w:t xml:space="preserve"> more orthodox </w:t>
      </w:r>
      <w:r w:rsidRPr="00AA490A">
        <w:rPr>
          <w:rStyle w:val="StyleUnderline"/>
        </w:rPr>
        <w:t xml:space="preserve">left-wing </w:t>
      </w:r>
      <w:proofErr w:type="spellStart"/>
      <w:r w:rsidRPr="00AA490A">
        <w:rPr>
          <w:rStyle w:val="StyleUnderline"/>
        </w:rPr>
        <w:t>programme</w:t>
      </w:r>
      <w:proofErr w:type="spellEnd"/>
      <w:r w:rsidRPr="00AA490A">
        <w:rPr>
          <w:sz w:val="12"/>
        </w:rPr>
        <w:t xml:space="preserve">, should that even be the </w:t>
      </w:r>
      <w:proofErr w:type="spellStart"/>
      <w:proofErr w:type="gramStart"/>
      <w:r w:rsidRPr="00AA490A">
        <w:rPr>
          <w:sz w:val="12"/>
        </w:rPr>
        <w:t>ulti</w:t>
      </w:r>
      <w:proofErr w:type="spellEnd"/>
      <w:r w:rsidRPr="00AA490A">
        <w:rPr>
          <w:sz w:val="12"/>
        </w:rPr>
        <w:t>-</w:t>
      </w:r>
      <w:r w:rsidRPr="00064E92">
        <w:rPr>
          <w:sz w:val="12"/>
        </w:rPr>
        <w:t xml:space="preserve"> </w:t>
      </w:r>
      <w:r w:rsidRPr="00AA490A">
        <w:rPr>
          <w:sz w:val="12"/>
        </w:rPr>
        <w:t>mate</w:t>
      </w:r>
      <w:proofErr w:type="gramEnd"/>
      <w:r w:rsidRPr="00AA490A">
        <w:rPr>
          <w:sz w:val="12"/>
        </w:rPr>
        <w:t xml:space="preserve"> intention. Any friend of the left who wishes to </w:t>
      </w:r>
      <w:proofErr w:type="spellStart"/>
      <w:r w:rsidRPr="00AA490A">
        <w:rPr>
          <w:sz w:val="12"/>
        </w:rPr>
        <w:t>realise</w:t>
      </w:r>
      <w:proofErr w:type="spellEnd"/>
      <w:r w:rsidRPr="00AA490A">
        <w:rPr>
          <w:sz w:val="12"/>
        </w:rPr>
        <w:t xml:space="preserve"> a politics that</w:t>
      </w:r>
      <w:r w:rsidRPr="00064E92">
        <w:rPr>
          <w:sz w:val="12"/>
        </w:rPr>
        <w:t xml:space="preserve"> </w:t>
      </w:r>
      <w:r w:rsidRPr="00AA490A">
        <w:rPr>
          <w:sz w:val="12"/>
        </w:rPr>
        <w:t>finally escapes the demands of nation would do well to remember this.</w:t>
      </w:r>
      <w:r w:rsidRPr="00EE78AB">
        <w:rPr>
          <w:sz w:val="12"/>
        </w:rPr>
        <w:t xml:space="preserve"> </w:t>
      </w:r>
    </w:p>
    <w:p w14:paraId="7D3FB715" w14:textId="77777777" w:rsidR="003812FC" w:rsidRPr="00EE78AB" w:rsidRDefault="003812FC" w:rsidP="003812FC">
      <w:pPr>
        <w:rPr>
          <w:sz w:val="12"/>
        </w:rPr>
      </w:pPr>
      <w:r w:rsidRPr="00AA490A">
        <w:rPr>
          <w:sz w:val="12"/>
        </w:rPr>
        <w:t>The structure of this book</w:t>
      </w:r>
    </w:p>
    <w:p w14:paraId="105F8FC0" w14:textId="77777777" w:rsidR="003812FC" w:rsidRPr="002F1428" w:rsidRDefault="003812FC" w:rsidP="003812FC">
      <w:pPr>
        <w:rPr>
          <w:sz w:val="12"/>
        </w:rPr>
      </w:pPr>
      <w:r w:rsidRPr="00AA490A">
        <w:rPr>
          <w:rStyle w:val="StyleUnderline"/>
        </w:rPr>
        <w:t>The far-ranging and cacophonous ideological scope</w:t>
      </w:r>
      <w:r w:rsidRPr="00AA490A">
        <w:rPr>
          <w:sz w:val="12"/>
        </w:rPr>
        <w:t xml:space="preserve"> </w:t>
      </w:r>
      <w:r w:rsidRPr="00AA490A">
        <w:rPr>
          <w:rStyle w:val="StyleUnderline"/>
        </w:rPr>
        <w:t xml:space="preserve">that </w:t>
      </w:r>
      <w:proofErr w:type="spellStart"/>
      <w:r w:rsidRPr="00AA490A">
        <w:rPr>
          <w:rStyle w:val="StyleUnderline"/>
        </w:rPr>
        <w:t>characterises</w:t>
      </w:r>
      <w:proofErr w:type="spellEnd"/>
      <w:r w:rsidRPr="00AA490A">
        <w:rPr>
          <w:rStyle w:val="StyleUnderline"/>
        </w:rPr>
        <w:t xml:space="preserve"> contemporary nationalist thinking requires</w:t>
      </w:r>
      <w:r w:rsidRPr="00AA490A">
        <w:rPr>
          <w:sz w:val="12"/>
        </w:rPr>
        <w:t xml:space="preserve"> both </w:t>
      </w:r>
      <w:r w:rsidRPr="00AA490A">
        <w:rPr>
          <w:rStyle w:val="StyleUnderline"/>
        </w:rPr>
        <w:t>recognition</w:t>
      </w:r>
      <w:r w:rsidRPr="00AA490A">
        <w:rPr>
          <w:sz w:val="12"/>
        </w:rPr>
        <w:t xml:space="preserve"> and </w:t>
      </w:r>
      <w:proofErr w:type="spellStart"/>
      <w:r w:rsidRPr="00AA490A">
        <w:rPr>
          <w:sz w:val="12"/>
        </w:rPr>
        <w:t>theorisation</w:t>
      </w:r>
      <w:proofErr w:type="spellEnd"/>
      <w:r w:rsidRPr="00AA490A">
        <w:rPr>
          <w:sz w:val="12"/>
        </w:rPr>
        <w:t>-</w:t>
      </w:r>
      <w:r w:rsidRPr="002F1428">
        <w:rPr>
          <w:sz w:val="12"/>
        </w:rPr>
        <w:t xml:space="preserve"> </w:t>
      </w:r>
      <w:r w:rsidRPr="00AA490A">
        <w:rPr>
          <w:sz w:val="12"/>
        </w:rPr>
        <w:t xml:space="preserve">an understanding </w:t>
      </w:r>
      <w:r w:rsidRPr="00AA490A">
        <w:rPr>
          <w:rStyle w:val="StyleUnderline"/>
        </w:rPr>
        <w:t>of how multiple major political rationalities</w:t>
      </w:r>
      <w:r w:rsidRPr="00AA490A">
        <w:rPr>
          <w:sz w:val="12"/>
        </w:rPr>
        <w:t xml:space="preserve"> simultaneously</w:t>
      </w:r>
      <w:r w:rsidRPr="002F1428">
        <w:rPr>
          <w:sz w:val="12"/>
        </w:rPr>
        <w:t xml:space="preserve"> </w:t>
      </w:r>
      <w:r w:rsidRPr="002F1428">
        <w:rPr>
          <w:rStyle w:val="StyleUnderline"/>
        </w:rPr>
        <w:t>converge around the idea and politics of nation.</w:t>
      </w:r>
      <w:r w:rsidRPr="002F1428">
        <w:rPr>
          <w:sz w:val="12"/>
        </w:rPr>
        <w:t xml:space="preserve"> Put differently, I posit in this book that a </w:t>
      </w:r>
      <w:r w:rsidRPr="002F1428">
        <w:rPr>
          <w:rStyle w:val="StyleUnderline"/>
        </w:rPr>
        <w:t>comprehensive</w:t>
      </w:r>
      <w:r w:rsidRPr="002F1428">
        <w:rPr>
          <w:sz w:val="12"/>
        </w:rPr>
        <w:t xml:space="preserve"> contemporary </w:t>
      </w:r>
      <w:r w:rsidRPr="002F1428">
        <w:rPr>
          <w:rStyle w:val="StyleUnderline"/>
        </w:rPr>
        <w:t>analysis of</w:t>
      </w:r>
      <w:r w:rsidRPr="002F1428">
        <w:rPr>
          <w:sz w:val="12"/>
        </w:rPr>
        <w:t xml:space="preserve"> new </w:t>
      </w:r>
      <w:r w:rsidRPr="002F1428">
        <w:rPr>
          <w:rStyle w:val="StyleUnderline"/>
        </w:rPr>
        <w:t xml:space="preserve">nationalism must acknowledge the ideological multiplicity </w:t>
      </w:r>
      <w:r w:rsidRPr="002F1428">
        <w:rPr>
          <w:sz w:val="12"/>
        </w:rPr>
        <w:t xml:space="preserve">animating it </w:t>
      </w:r>
      <w:r w:rsidRPr="002F1428">
        <w:rPr>
          <w:rStyle w:val="StyleUnderline"/>
        </w:rPr>
        <w:t>and</w:t>
      </w:r>
      <w:r w:rsidRPr="002F1428">
        <w:rPr>
          <w:sz w:val="12"/>
        </w:rPr>
        <w:t xml:space="preserve"> the </w:t>
      </w:r>
      <w:r w:rsidRPr="002F1428">
        <w:rPr>
          <w:rStyle w:val="StyleUnderline"/>
        </w:rPr>
        <w:t>deeply hostile whiteness that suffuses</w:t>
      </w:r>
      <w:r w:rsidRPr="002F1428">
        <w:rPr>
          <w:sz w:val="12"/>
        </w:rPr>
        <w:t xml:space="preserve"> much of </w:t>
      </w:r>
      <w:r w:rsidRPr="002F1428">
        <w:rPr>
          <w:rStyle w:val="StyleUnderline"/>
        </w:rPr>
        <w:t>this</w:t>
      </w:r>
      <w:r w:rsidRPr="002F1428">
        <w:rPr>
          <w:sz w:val="12"/>
        </w:rPr>
        <w:t xml:space="preserve"> expansive </w:t>
      </w:r>
      <w:r w:rsidRPr="002F1428">
        <w:rPr>
          <w:rStyle w:val="StyleUnderline"/>
        </w:rPr>
        <w:t>terrain</w:t>
      </w:r>
      <w:r w:rsidRPr="002F1428">
        <w:rPr>
          <w:rStyle w:val="Emphasis"/>
        </w:rPr>
        <w:t xml:space="preserve">. </w:t>
      </w:r>
    </w:p>
    <w:p w14:paraId="3D1A7A9D" w14:textId="77777777" w:rsidR="003812FC" w:rsidRPr="00EE78AB" w:rsidRDefault="003812FC" w:rsidP="003812FC">
      <w:pPr>
        <w:rPr>
          <w:sz w:val="12"/>
        </w:rPr>
      </w:pPr>
      <w:r w:rsidRPr="002F1428">
        <w:rPr>
          <w:sz w:val="12"/>
        </w:rPr>
        <w:t xml:space="preserve">Any such understanding of the wider ideological underpinnings of new nationalism also allows us to repudiate the simplistic complacencies currently prevalent among many commentators about what nationalism is. </w:t>
      </w:r>
      <w:r w:rsidRPr="002F1428">
        <w:rPr>
          <w:rStyle w:val="StyleUnderline"/>
        </w:rPr>
        <w:t xml:space="preserve">Nationalist populism is </w:t>
      </w:r>
      <w:r w:rsidRPr="002F1428">
        <w:rPr>
          <w:rStyle w:val="StyleUnderline"/>
          <w:highlight w:val="green"/>
        </w:rPr>
        <w:t>not just</w:t>
      </w:r>
      <w:r w:rsidRPr="00722BB9">
        <w:rPr>
          <w:rStyle w:val="StyleUnderline"/>
        </w:rPr>
        <w:t xml:space="preserve"> a base appeal to </w:t>
      </w:r>
      <w:r w:rsidRPr="009B1E04">
        <w:rPr>
          <w:rStyle w:val="Emphasis"/>
          <w:highlight w:val="green"/>
        </w:rPr>
        <w:t>fear and hatred</w:t>
      </w:r>
      <w:r w:rsidRPr="002F1428">
        <w:rPr>
          <w:rStyle w:val="StyleUnderline"/>
          <w:highlight w:val="green"/>
        </w:rPr>
        <w:t>,</w:t>
      </w:r>
      <w:r w:rsidRPr="00722BB9">
        <w:rPr>
          <w:rStyle w:val="StyleUnderline"/>
        </w:rPr>
        <w:t xml:space="preserve"> lacking</w:t>
      </w:r>
      <w:r w:rsidRPr="00EE78AB">
        <w:rPr>
          <w:sz w:val="12"/>
        </w:rPr>
        <w:t xml:space="preserve"> any </w:t>
      </w:r>
      <w:r w:rsidRPr="00722BB9">
        <w:rPr>
          <w:rStyle w:val="StyleUnderline"/>
        </w:rPr>
        <w:t>broader</w:t>
      </w:r>
      <w:r w:rsidRPr="00EE78AB">
        <w:rPr>
          <w:sz w:val="12"/>
        </w:rPr>
        <w:t xml:space="preserve"> </w:t>
      </w:r>
      <w:r w:rsidRPr="00722BB9">
        <w:rPr>
          <w:rStyle w:val="StyleUnderline"/>
        </w:rPr>
        <w:t>conceptual and affective loading</w:t>
      </w:r>
      <w:r w:rsidRPr="00EE78AB">
        <w:rPr>
          <w:sz w:val="12"/>
        </w:rPr>
        <w:t xml:space="preserve">." This book will instead make apparent the complicity of </w:t>
      </w:r>
      <w:r w:rsidRPr="002F1428">
        <w:rPr>
          <w:rStyle w:val="StyleUnderline"/>
          <w:highlight w:val="green"/>
        </w:rPr>
        <w:t>multiple political rationalities</w:t>
      </w:r>
      <w:r w:rsidRPr="00EE78AB">
        <w:rPr>
          <w:sz w:val="12"/>
        </w:rPr>
        <w:t xml:space="preserve"> in conceptually </w:t>
      </w:r>
      <w:r w:rsidRPr="002F1428">
        <w:rPr>
          <w:rStyle w:val="StyleUnderline"/>
          <w:highlight w:val="green"/>
        </w:rPr>
        <w:t>anchor</w:t>
      </w:r>
      <w:r w:rsidRPr="002F1428">
        <w:rPr>
          <w:sz w:val="12"/>
          <w:highlight w:val="green"/>
        </w:rPr>
        <w:t>i</w:t>
      </w:r>
      <w:r w:rsidRPr="00EE78AB">
        <w:rPr>
          <w:sz w:val="12"/>
        </w:rPr>
        <w:t xml:space="preserve">ng </w:t>
      </w:r>
      <w:r w:rsidRPr="000F213C">
        <w:rPr>
          <w:rStyle w:val="StyleUnderline"/>
          <w:highlight w:val="green"/>
        </w:rPr>
        <w:t>and sy</w:t>
      </w:r>
      <w:r w:rsidRPr="002F1428">
        <w:rPr>
          <w:rStyle w:val="StyleUnderline"/>
          <w:highlight w:val="green"/>
        </w:rPr>
        <w:t>mbolically sustain</w:t>
      </w:r>
      <w:r w:rsidRPr="00EE78AB">
        <w:rPr>
          <w:sz w:val="12"/>
        </w:rPr>
        <w:t xml:space="preserve">ing </w:t>
      </w:r>
      <w:r w:rsidRPr="002F1428">
        <w:rPr>
          <w:rStyle w:val="StyleUnderline"/>
          <w:highlight w:val="green"/>
        </w:rPr>
        <w:t>the nationalist wave</w:t>
      </w:r>
      <w:r w:rsidRPr="00474265">
        <w:rPr>
          <w:rStyle w:val="StyleUnderline"/>
        </w:rPr>
        <w:t>.</w:t>
      </w:r>
      <w:r w:rsidRPr="00EE78AB">
        <w:rPr>
          <w:sz w:val="12"/>
        </w:rPr>
        <w:t xml:space="preserve"> </w:t>
      </w:r>
      <w:proofErr w:type="spellStart"/>
      <w:r w:rsidRPr="00474265">
        <w:rPr>
          <w:rStyle w:val="StyleUnderline"/>
        </w:rPr>
        <w:t>Recognising</w:t>
      </w:r>
      <w:proofErr w:type="spellEnd"/>
      <w:r w:rsidRPr="00474265">
        <w:rPr>
          <w:rStyle w:val="StyleUnderline"/>
        </w:rPr>
        <w:t xml:space="preserve"> this </w:t>
      </w:r>
      <w:r w:rsidRPr="00EE78AB">
        <w:rPr>
          <w:sz w:val="12"/>
        </w:rPr>
        <w:t xml:space="preserve">expansive ideological map accordingly </w:t>
      </w:r>
      <w:r w:rsidRPr="00474265">
        <w:rPr>
          <w:rStyle w:val="StyleUnderline"/>
        </w:rPr>
        <w:t>prevents the convenient attribution of the current nationalist malaise to a pool of unreconstructed racists, whose only impulse is</w:t>
      </w:r>
      <w:r w:rsidRPr="00EE78AB">
        <w:rPr>
          <w:sz w:val="12"/>
        </w:rPr>
        <w:t xml:space="preserve"> one of </w:t>
      </w:r>
      <w:r w:rsidRPr="00474265">
        <w:rPr>
          <w:rStyle w:val="StyleUnderline"/>
        </w:rPr>
        <w:t>base fear</w:t>
      </w:r>
      <w:r w:rsidRPr="00EE78AB">
        <w:rPr>
          <w:sz w:val="12"/>
        </w:rPr>
        <w:t xml:space="preserve"> and parody parochialism. Instead, </w:t>
      </w:r>
      <w:r w:rsidRPr="00474265">
        <w:rPr>
          <w:rStyle w:val="StyleUnderline"/>
        </w:rPr>
        <w:t>any attempt to resist nationalism must first properly address its sophisticated affinity to</w:t>
      </w:r>
      <w:r w:rsidRPr="00EE78AB">
        <w:rPr>
          <w:sz w:val="12"/>
        </w:rPr>
        <w:t xml:space="preserve"> multiple </w:t>
      </w:r>
      <w:r w:rsidRPr="00474265">
        <w:rPr>
          <w:rStyle w:val="StyleUnderline"/>
        </w:rPr>
        <w:t>ideological forms, some of which</w:t>
      </w:r>
      <w:r w:rsidRPr="00EE78AB">
        <w:rPr>
          <w:sz w:val="12"/>
        </w:rPr>
        <w:t xml:space="preserve"> - such as various leftist, feminist and liberal political repertoires - </w:t>
      </w:r>
      <w:r w:rsidRPr="00474265">
        <w:rPr>
          <w:rStyle w:val="StyleUnderline"/>
        </w:rPr>
        <w:t>are</w:t>
      </w:r>
      <w:r w:rsidRPr="00EE78AB">
        <w:rPr>
          <w:sz w:val="12"/>
        </w:rPr>
        <w:t xml:space="preserve"> mistakenly </w:t>
      </w:r>
      <w:r w:rsidRPr="00474265">
        <w:rPr>
          <w:rStyle w:val="StyleUnderline"/>
        </w:rPr>
        <w:t>seen as</w:t>
      </w:r>
      <w:r w:rsidRPr="00EE78AB">
        <w:rPr>
          <w:sz w:val="12"/>
        </w:rPr>
        <w:t xml:space="preserve"> being largely </w:t>
      </w:r>
      <w:r w:rsidRPr="00474265">
        <w:rPr>
          <w:rStyle w:val="StyleUnderline"/>
        </w:rPr>
        <w:t>inured from such trends.</w:t>
      </w:r>
      <w:r w:rsidRPr="00EE78AB">
        <w:rPr>
          <w:sz w:val="12"/>
        </w:rPr>
        <w:t xml:space="preserve"> Conversely, any attempt to draw out a reading of ideological multiplicity also necessitates commentary and analysis of the respective ideological platforms themselves. Hence this book, as much as it purports to constitute a reckoning with </w:t>
      </w:r>
      <w:r w:rsidRPr="009810B9">
        <w:rPr>
          <w:rStyle w:val="Emphasis"/>
          <w:highlight w:val="green"/>
        </w:rPr>
        <w:t>new nationalism</w:t>
      </w:r>
      <w:r w:rsidRPr="00BB0661">
        <w:rPr>
          <w:rStyle w:val="StyleUnderline"/>
        </w:rPr>
        <w:t>, i</w:t>
      </w:r>
      <w:r w:rsidRPr="009810B9">
        <w:rPr>
          <w:rStyle w:val="Emphasis"/>
          <w:highlight w:val="green"/>
        </w:rPr>
        <w:t>s</w:t>
      </w:r>
      <w:r w:rsidRPr="00BB0661">
        <w:rPr>
          <w:rStyle w:val="StyleUnderline"/>
        </w:rPr>
        <w:t xml:space="preserve"> also about the respective </w:t>
      </w:r>
      <w:r w:rsidRPr="000061D0">
        <w:rPr>
          <w:rStyle w:val="StyleUnderline"/>
          <w:highlight w:val="green"/>
        </w:rPr>
        <w:t>ideological threads</w:t>
      </w:r>
      <w:r w:rsidRPr="00EE78AB">
        <w:rPr>
          <w:sz w:val="12"/>
        </w:rPr>
        <w:t xml:space="preserve"> relevant to contemporary Western life - not least, classical value </w:t>
      </w:r>
      <w:r w:rsidRPr="000061D0">
        <w:rPr>
          <w:rStyle w:val="StyleUnderline"/>
          <w:highlight w:val="green"/>
        </w:rPr>
        <w:t>liberalism</w:t>
      </w:r>
      <w:r w:rsidRPr="00EE78AB">
        <w:rPr>
          <w:sz w:val="12"/>
        </w:rPr>
        <w:t xml:space="preserve">, </w:t>
      </w:r>
      <w:r w:rsidRPr="00BB0661">
        <w:rPr>
          <w:rStyle w:val="StyleUnderline"/>
        </w:rPr>
        <w:t xml:space="preserve">left </w:t>
      </w:r>
      <w:r w:rsidRPr="000061D0">
        <w:rPr>
          <w:rStyle w:val="StyleUnderline"/>
        </w:rPr>
        <w:t>socialism</w:t>
      </w:r>
      <w:r w:rsidRPr="00EE78AB">
        <w:rPr>
          <w:sz w:val="12"/>
        </w:rPr>
        <w:t xml:space="preserve"> and/or </w:t>
      </w:r>
      <w:r w:rsidRPr="000061D0">
        <w:rPr>
          <w:rStyle w:val="StyleUnderline"/>
          <w:highlight w:val="green"/>
        </w:rPr>
        <w:t>social democratic ideals</w:t>
      </w:r>
      <w:r w:rsidRPr="00BB0661">
        <w:rPr>
          <w:rStyle w:val="StyleUnderline"/>
        </w:rPr>
        <w:t xml:space="preserve"> regarding the welfare state, </w:t>
      </w:r>
      <w:r w:rsidRPr="000061D0">
        <w:rPr>
          <w:rStyle w:val="StyleUnderline"/>
          <w:highlight w:val="green"/>
        </w:rPr>
        <w:t>neoliberalism and conservatism</w:t>
      </w:r>
      <w:r w:rsidRPr="00BB0661">
        <w:rPr>
          <w:rStyle w:val="StyleUnderline"/>
        </w:rPr>
        <w:t>.</w:t>
      </w:r>
      <w:r w:rsidRPr="00EE78AB">
        <w:rPr>
          <w:sz w:val="12"/>
        </w:rPr>
        <w:t xml:space="preserve"> For instance, one of the key ambitions of this book is to disentangle conservatism from neoliberalism, a conflation that is otherwise endemic to con- temporary critical analysis. </w:t>
      </w:r>
    </w:p>
    <w:p w14:paraId="3BDEA5EA" w14:textId="77777777" w:rsidR="003812FC" w:rsidRPr="00EE78AB" w:rsidRDefault="003812FC" w:rsidP="003812FC">
      <w:pPr>
        <w:rPr>
          <w:sz w:val="12"/>
        </w:rPr>
      </w:pPr>
      <w:r w:rsidRPr="00EE78AB">
        <w:rPr>
          <w:sz w:val="12"/>
        </w:rPr>
        <w:t xml:space="preserve">A cultural-studies-inspired analysis of ideology proves to be particularly useful for working through the political multiplicity that contemporary nationalism comprises, a theoretical tradition steered magisterially by Stuart Hall and those who worked around and after him. Of these later theorists, a particular interest arises for me in the analysis offered by Wendy Brown </w:t>
      </w:r>
      <w:r w:rsidRPr="00892EB4">
        <w:rPr>
          <w:rStyle w:val="StyleUnderline"/>
        </w:rPr>
        <w:t>on the complex and ostensibly unlikely intertwining of neoliberalism with neoconservatism</w:t>
      </w:r>
      <w:r w:rsidRPr="00EE78AB">
        <w:rPr>
          <w:sz w:val="12"/>
        </w:rPr>
        <w:t xml:space="preserve"> in American political culture. Brown, in the course of her exposition, makes a number of highly helpful clarifications that she sources in the </w:t>
      </w:r>
      <w:proofErr w:type="spellStart"/>
      <w:r w:rsidRPr="00EE78AB">
        <w:rPr>
          <w:sz w:val="12"/>
        </w:rPr>
        <w:t>Hallsian</w:t>
      </w:r>
      <w:proofErr w:type="spellEnd"/>
      <w:r w:rsidRPr="00EE78AB">
        <w:rPr>
          <w:sz w:val="12"/>
        </w:rPr>
        <w:t xml:space="preserve"> reading of ideology." First, she observes that it might be best to see ideology as 'political rationality', insofar as </w:t>
      </w:r>
      <w:r w:rsidRPr="007B5714">
        <w:rPr>
          <w:rStyle w:val="StyleUnderline"/>
        </w:rPr>
        <w:t xml:space="preserve">ideologies </w:t>
      </w:r>
      <w:r w:rsidRPr="00AA490A">
        <w:rPr>
          <w:rStyle w:val="StyleUnderline"/>
          <w:highlight w:val="green"/>
        </w:rPr>
        <w:t>bestow on the public</w:t>
      </w:r>
      <w:r w:rsidRPr="00AA490A">
        <w:rPr>
          <w:rStyle w:val="StyleUnderline"/>
        </w:rPr>
        <w:t xml:space="preserve"> and its different fragments </w:t>
      </w:r>
      <w:r w:rsidRPr="00AA490A">
        <w:rPr>
          <w:rStyle w:val="StyleUnderline"/>
          <w:highlight w:val="green"/>
        </w:rPr>
        <w:t>a particular</w:t>
      </w:r>
      <w:r w:rsidRPr="00AA490A">
        <w:rPr>
          <w:rStyle w:val="StyleUnderline"/>
        </w:rPr>
        <w:t xml:space="preserve"> but </w:t>
      </w:r>
      <w:r w:rsidRPr="00AA490A">
        <w:rPr>
          <w:rStyle w:val="StyleUnderline"/>
          <w:highlight w:val="green"/>
        </w:rPr>
        <w:t>active way</w:t>
      </w:r>
      <w:r w:rsidRPr="003B0FAB">
        <w:rPr>
          <w:rStyle w:val="StyleUnderline"/>
          <w:highlight w:val="green"/>
        </w:rPr>
        <w:t xml:space="preserve"> </w:t>
      </w:r>
      <w:r w:rsidRPr="00AA490A">
        <w:rPr>
          <w:rStyle w:val="StyleUnderline"/>
          <w:highlight w:val="green"/>
        </w:rPr>
        <w:t>of thinking about the world</w:t>
      </w:r>
      <w:r w:rsidRPr="00AA490A">
        <w:rPr>
          <w:sz w:val="12"/>
        </w:rPr>
        <w:t xml:space="preserve"> around it. </w:t>
      </w:r>
      <w:proofErr w:type="gramStart"/>
      <w:r w:rsidRPr="00AA490A">
        <w:rPr>
          <w:sz w:val="12"/>
        </w:rPr>
        <w:t>Or,</w:t>
      </w:r>
      <w:proofErr w:type="gramEnd"/>
      <w:r w:rsidRPr="00AA490A">
        <w:rPr>
          <w:sz w:val="12"/>
        </w:rPr>
        <w:t xml:space="preserve"> as follows the oft-circulated definition of ideology offered by Hall himself: 'By ideology I mean the mental</w:t>
      </w:r>
      <w:r w:rsidRPr="00EE78AB">
        <w:rPr>
          <w:sz w:val="12"/>
        </w:rPr>
        <w:t xml:space="preserve"> </w:t>
      </w:r>
      <w:r w:rsidRPr="00AA490A">
        <w:rPr>
          <w:sz w:val="12"/>
        </w:rPr>
        <w:t>frameworks - the languages, the concepts, categories, imagery of thought,</w:t>
      </w:r>
      <w:r w:rsidRPr="00EE78AB">
        <w:rPr>
          <w:sz w:val="12"/>
        </w:rPr>
        <w:t xml:space="preserve"> </w:t>
      </w:r>
      <w:r w:rsidRPr="00AA490A">
        <w:rPr>
          <w:sz w:val="12"/>
        </w:rPr>
        <w:t>and the systems of representation - which different classes and social groups</w:t>
      </w:r>
      <w:r w:rsidRPr="00EE78AB">
        <w:rPr>
          <w:sz w:val="12"/>
        </w:rPr>
        <w:t xml:space="preserve"> </w:t>
      </w:r>
      <w:r w:rsidRPr="00AA490A">
        <w:rPr>
          <w:sz w:val="12"/>
        </w:rPr>
        <w:t>deploy in order to make sense of, figure out and render intelligible the way</w:t>
      </w:r>
      <w:r w:rsidRPr="00EE78AB">
        <w:rPr>
          <w:sz w:val="12"/>
        </w:rPr>
        <w:t xml:space="preserve"> </w:t>
      </w:r>
      <w:r w:rsidRPr="00AA490A">
        <w:rPr>
          <w:sz w:val="12"/>
        </w:rPr>
        <w:t>society works." This is a salutary insight central to my own book's argumentative emphasis. In terms of considering the contemporary nationalist</w:t>
      </w:r>
      <w:r w:rsidRPr="00EE78AB">
        <w:rPr>
          <w:sz w:val="12"/>
        </w:rPr>
        <w:t xml:space="preserve"> </w:t>
      </w:r>
      <w:r w:rsidRPr="00AA490A">
        <w:rPr>
          <w:sz w:val="12"/>
        </w:rPr>
        <w:t xml:space="preserve">capture </w:t>
      </w:r>
      <w:proofErr w:type="gramStart"/>
      <w:r w:rsidRPr="00AA490A">
        <w:rPr>
          <w:sz w:val="12"/>
        </w:rPr>
        <w:t>of the political</w:t>
      </w:r>
      <w:proofErr w:type="gramEnd"/>
      <w:r w:rsidRPr="00AA490A">
        <w:rPr>
          <w:sz w:val="12"/>
        </w:rPr>
        <w:t xml:space="preserve">, I am interested in how the different ideological traditions it </w:t>
      </w:r>
      <w:proofErr w:type="gramStart"/>
      <w:r w:rsidRPr="00AA490A">
        <w:rPr>
          <w:sz w:val="12"/>
        </w:rPr>
        <w:t>sources offer</w:t>
      </w:r>
      <w:proofErr w:type="gramEnd"/>
      <w:r w:rsidRPr="00AA490A">
        <w:rPr>
          <w:sz w:val="12"/>
        </w:rPr>
        <w:t xml:space="preserve"> denizens a whole assortment of symbols, values and</w:t>
      </w:r>
      <w:r w:rsidRPr="00EE78AB">
        <w:rPr>
          <w:sz w:val="12"/>
        </w:rPr>
        <w:t xml:space="preserve"> </w:t>
      </w:r>
      <w:r w:rsidRPr="00AA490A">
        <w:rPr>
          <w:sz w:val="12"/>
        </w:rPr>
        <w:t xml:space="preserve">rationales with which to think through. Hereby, </w:t>
      </w:r>
      <w:r w:rsidRPr="00AA490A">
        <w:rPr>
          <w:rStyle w:val="StyleUnderline"/>
        </w:rPr>
        <w:t xml:space="preserve">nationalism's </w:t>
      </w:r>
      <w:r w:rsidRPr="00AA490A">
        <w:rPr>
          <w:rStyle w:val="StyleUnderline"/>
          <w:highlight w:val="green"/>
        </w:rPr>
        <w:t>contempt for</w:t>
      </w:r>
      <w:r w:rsidRPr="00A31B6E">
        <w:rPr>
          <w:rStyle w:val="StyleUnderline"/>
          <w:highlight w:val="green"/>
        </w:rPr>
        <w:t xml:space="preserve"> </w:t>
      </w:r>
      <w:r w:rsidRPr="00AA490A">
        <w:rPr>
          <w:rStyle w:val="StyleUnderline"/>
          <w:highlight w:val="green"/>
        </w:rPr>
        <w:t xml:space="preserve">the </w:t>
      </w:r>
      <w:proofErr w:type="spellStart"/>
      <w:r w:rsidRPr="00AA490A">
        <w:rPr>
          <w:rStyle w:val="StyleUnderline"/>
          <w:highlight w:val="green"/>
        </w:rPr>
        <w:t>racialised</w:t>
      </w:r>
      <w:proofErr w:type="spellEnd"/>
      <w:r w:rsidRPr="00AA490A">
        <w:rPr>
          <w:rStyle w:val="StyleUnderline"/>
          <w:highlight w:val="green"/>
        </w:rPr>
        <w:t xml:space="preserve"> minority and/or</w:t>
      </w:r>
      <w:r w:rsidRPr="00AA490A">
        <w:rPr>
          <w:rStyle w:val="StyleUnderline"/>
        </w:rPr>
        <w:t xml:space="preserve"> the </w:t>
      </w:r>
      <w:proofErr w:type="spellStart"/>
      <w:r w:rsidRPr="00AA490A">
        <w:rPr>
          <w:rStyle w:val="StyleUnderline"/>
        </w:rPr>
        <w:t>racialised</w:t>
      </w:r>
      <w:proofErr w:type="spellEnd"/>
      <w:r w:rsidRPr="00AA490A">
        <w:rPr>
          <w:rStyle w:val="StyleUnderline"/>
        </w:rPr>
        <w:t xml:space="preserve"> </w:t>
      </w:r>
      <w:r w:rsidRPr="00AA490A">
        <w:rPr>
          <w:rStyle w:val="StyleUnderline"/>
          <w:highlight w:val="green"/>
        </w:rPr>
        <w:t>foreigner cannot be reduced</w:t>
      </w:r>
      <w:r w:rsidRPr="00A31B6E">
        <w:rPr>
          <w:rStyle w:val="StyleUnderline"/>
          <w:highlight w:val="green"/>
        </w:rPr>
        <w:t xml:space="preserve"> </w:t>
      </w:r>
      <w:r w:rsidRPr="00AA490A">
        <w:rPr>
          <w:rStyle w:val="StyleUnderline"/>
          <w:highlight w:val="green"/>
        </w:rPr>
        <w:t>to</w:t>
      </w:r>
      <w:r w:rsidRPr="00AA490A">
        <w:rPr>
          <w:sz w:val="12"/>
        </w:rPr>
        <w:t xml:space="preserve"> some derivative notion of </w:t>
      </w:r>
      <w:r w:rsidRPr="00AA490A">
        <w:rPr>
          <w:rStyle w:val="StyleUnderline"/>
          <w:highlight w:val="green"/>
        </w:rPr>
        <w:t xml:space="preserve">ideological </w:t>
      </w:r>
      <w:proofErr w:type="gramStart"/>
      <w:r w:rsidRPr="00AA490A">
        <w:rPr>
          <w:rStyle w:val="StyleUnderline"/>
          <w:highlight w:val="green"/>
        </w:rPr>
        <w:t>deception</w:t>
      </w:r>
      <w:r w:rsidRPr="00AA490A">
        <w:rPr>
          <w:sz w:val="12"/>
          <w:highlight w:val="green"/>
        </w:rPr>
        <w:t xml:space="preserve">, </w:t>
      </w:r>
      <w:r w:rsidRPr="00AA490A">
        <w:rPr>
          <w:rStyle w:val="StyleUnderline"/>
          <w:highlight w:val="green"/>
        </w:rPr>
        <w:t>but</w:t>
      </w:r>
      <w:proofErr w:type="gramEnd"/>
      <w:r w:rsidRPr="00AA490A">
        <w:rPr>
          <w:sz w:val="12"/>
        </w:rPr>
        <w:t xml:space="preserve"> rather must be </w:t>
      </w:r>
      <w:r w:rsidRPr="00AA490A">
        <w:rPr>
          <w:rStyle w:val="StyleUnderline"/>
        </w:rPr>
        <w:t>read</w:t>
      </w:r>
      <w:r w:rsidRPr="00A31B6E">
        <w:rPr>
          <w:rStyle w:val="StyleUnderline"/>
        </w:rPr>
        <w:t xml:space="preserve"> </w:t>
      </w:r>
      <w:r w:rsidRPr="00AA490A">
        <w:rPr>
          <w:rStyle w:val="StyleUnderline"/>
        </w:rPr>
        <w:t>as</w:t>
      </w:r>
      <w:r w:rsidRPr="00AA490A">
        <w:rPr>
          <w:sz w:val="12"/>
        </w:rPr>
        <w:t xml:space="preserve"> being </w:t>
      </w:r>
      <w:r w:rsidRPr="00AA490A">
        <w:rPr>
          <w:rStyle w:val="Emphasis"/>
          <w:highlight w:val="green"/>
        </w:rPr>
        <w:t>actively affirmed</w:t>
      </w:r>
      <w:r w:rsidRPr="00AA490A">
        <w:rPr>
          <w:sz w:val="12"/>
          <w:highlight w:val="green"/>
        </w:rPr>
        <w:t xml:space="preserve"> </w:t>
      </w:r>
      <w:r w:rsidRPr="00AA490A">
        <w:rPr>
          <w:rStyle w:val="StyleUnderline"/>
          <w:highlight w:val="green"/>
        </w:rPr>
        <w:t>through the</w:t>
      </w:r>
      <w:r w:rsidRPr="00AA490A">
        <w:rPr>
          <w:rStyle w:val="StyleUnderline"/>
        </w:rPr>
        <w:t xml:space="preserve"> conceptual tools and </w:t>
      </w:r>
      <w:r w:rsidRPr="00AA490A">
        <w:rPr>
          <w:rStyle w:val="StyleUnderline"/>
          <w:highlight w:val="green"/>
        </w:rPr>
        <w:t>symbolic repertoires available. It becomes</w:t>
      </w:r>
      <w:r w:rsidRPr="00AA490A">
        <w:rPr>
          <w:sz w:val="12"/>
        </w:rPr>
        <w:t xml:space="preserve">, in short, </w:t>
      </w:r>
      <w:r w:rsidRPr="00AA490A">
        <w:rPr>
          <w:rStyle w:val="Emphasis"/>
          <w:highlight w:val="green"/>
        </w:rPr>
        <w:t>the sense-making schema</w:t>
      </w:r>
      <w:r w:rsidRPr="00AA490A">
        <w:rPr>
          <w:rStyle w:val="StyleUnderline"/>
        </w:rPr>
        <w:t xml:space="preserve"> </w:t>
      </w:r>
      <w:proofErr w:type="gramStart"/>
      <w:r w:rsidRPr="00AA490A">
        <w:rPr>
          <w:rStyle w:val="StyleUnderline"/>
        </w:rPr>
        <w:t>via</w:t>
      </w:r>
      <w:proofErr w:type="gramEnd"/>
      <w:r w:rsidRPr="00AA490A">
        <w:rPr>
          <w:rStyle w:val="StyleUnderline"/>
        </w:rPr>
        <w:t xml:space="preserve"> which</w:t>
      </w:r>
      <w:r w:rsidRPr="00E93D39">
        <w:rPr>
          <w:rStyle w:val="StyleUnderline"/>
        </w:rPr>
        <w:t xml:space="preserve"> </w:t>
      </w:r>
      <w:r w:rsidRPr="00AA490A">
        <w:rPr>
          <w:rStyle w:val="StyleUnderline"/>
        </w:rPr>
        <w:t xml:space="preserve">we </w:t>
      </w:r>
      <w:r w:rsidRPr="00AA490A">
        <w:rPr>
          <w:sz w:val="12"/>
        </w:rPr>
        <w:t xml:space="preserve">reckon and </w:t>
      </w:r>
      <w:r w:rsidRPr="00AA490A">
        <w:rPr>
          <w:rStyle w:val="StyleUnderline"/>
        </w:rPr>
        <w:t>respond to our social and political horizons. This process</w:t>
      </w:r>
      <w:r w:rsidRPr="00AA490A">
        <w:rPr>
          <w:sz w:val="12"/>
        </w:rPr>
        <w:t xml:space="preserve"> of</w:t>
      </w:r>
      <w:r w:rsidRPr="00EE78AB">
        <w:rPr>
          <w:sz w:val="12"/>
        </w:rPr>
        <w:t xml:space="preserve"> </w:t>
      </w:r>
      <w:r w:rsidRPr="00AA490A">
        <w:rPr>
          <w:sz w:val="12"/>
        </w:rPr>
        <w:t>making sense (thinking) therefore captures an understanding of ideology</w:t>
      </w:r>
      <w:r w:rsidRPr="00EE78AB">
        <w:rPr>
          <w:sz w:val="12"/>
        </w:rPr>
        <w:t xml:space="preserve"> </w:t>
      </w:r>
      <w:r w:rsidRPr="00AA490A">
        <w:rPr>
          <w:sz w:val="12"/>
        </w:rPr>
        <w:t>that goes beyond ideas of a passive and impressionable subject, but instead</w:t>
      </w:r>
      <w:r w:rsidRPr="00EE78AB">
        <w:rPr>
          <w:sz w:val="12"/>
        </w:rPr>
        <w:t xml:space="preserve"> </w:t>
      </w:r>
      <w:r w:rsidRPr="00AA490A">
        <w:rPr>
          <w:rStyle w:val="StyleUnderline"/>
          <w:highlight w:val="green"/>
        </w:rPr>
        <w:t>incorporates a</w:t>
      </w:r>
      <w:r w:rsidRPr="00AA490A">
        <w:rPr>
          <w:rStyle w:val="StyleUnderline"/>
        </w:rPr>
        <w:t xml:space="preserve"> whole </w:t>
      </w:r>
      <w:r w:rsidRPr="00AA490A">
        <w:rPr>
          <w:rStyle w:val="Emphasis"/>
          <w:highlight w:val="green"/>
        </w:rPr>
        <w:t>circuit of desires, anxieties</w:t>
      </w:r>
      <w:r w:rsidRPr="00AA490A">
        <w:rPr>
          <w:rStyle w:val="StyleUnderline"/>
          <w:highlight w:val="green"/>
        </w:rPr>
        <w:t xml:space="preserve"> and</w:t>
      </w:r>
      <w:r w:rsidRPr="00AA490A">
        <w:rPr>
          <w:rStyle w:val="StyleUnderline"/>
        </w:rPr>
        <w:t xml:space="preserve"> overlapping </w:t>
      </w:r>
      <w:r w:rsidRPr="00AA490A">
        <w:rPr>
          <w:rStyle w:val="StyleUnderline"/>
          <w:highlight w:val="green"/>
        </w:rPr>
        <w:t>political</w:t>
      </w:r>
      <w:r w:rsidRPr="00A84588">
        <w:rPr>
          <w:rStyle w:val="StyleUnderline"/>
          <w:highlight w:val="green"/>
        </w:rPr>
        <w:t xml:space="preserve"> </w:t>
      </w:r>
      <w:r w:rsidRPr="00AA490A">
        <w:rPr>
          <w:rStyle w:val="StyleUnderline"/>
          <w:highlight w:val="green"/>
        </w:rPr>
        <w:t>solutions</w:t>
      </w:r>
      <w:r w:rsidRPr="00AA490A">
        <w:rPr>
          <w:sz w:val="12"/>
        </w:rPr>
        <w:t xml:space="preserve"> that the subject actively navigates.</w:t>
      </w:r>
      <w:r w:rsidRPr="00EE78AB">
        <w:rPr>
          <w:sz w:val="12"/>
        </w:rPr>
        <w:t xml:space="preserve"> </w:t>
      </w:r>
    </w:p>
    <w:p w14:paraId="678FC36B" w14:textId="77777777" w:rsidR="003812FC" w:rsidRPr="00EE78AB" w:rsidRDefault="003812FC" w:rsidP="003812FC">
      <w:pPr>
        <w:rPr>
          <w:sz w:val="12"/>
        </w:rPr>
      </w:pPr>
      <w:r w:rsidRPr="00AA490A">
        <w:rPr>
          <w:sz w:val="12"/>
        </w:rPr>
        <w:t>Relatedly, Brown reminds us that any significant historical moment is</w:t>
      </w:r>
      <w:r w:rsidRPr="00EE78AB">
        <w:rPr>
          <w:sz w:val="12"/>
        </w:rPr>
        <w:t xml:space="preserve"> </w:t>
      </w:r>
      <w:r w:rsidRPr="00AA490A">
        <w:rPr>
          <w:sz w:val="12"/>
        </w:rPr>
        <w:t xml:space="preserve">best understood in terms of how </w:t>
      </w:r>
      <w:r w:rsidRPr="00AA490A">
        <w:rPr>
          <w:rStyle w:val="StyleUnderline"/>
        </w:rPr>
        <w:t>it grafts and cobbles together very different traditions. A 'dreamwork'</w:t>
      </w:r>
      <w:r w:rsidRPr="00AA490A">
        <w:rPr>
          <w:sz w:val="12"/>
        </w:rPr>
        <w:t xml:space="preserve">, Hall's coinage (via Freud) for how all ideology rests on setting a </w:t>
      </w:r>
      <w:proofErr w:type="gramStart"/>
      <w:r w:rsidRPr="00AA490A">
        <w:rPr>
          <w:sz w:val="12"/>
        </w:rPr>
        <w:t>fantastical</w:t>
      </w:r>
      <w:proofErr w:type="gramEnd"/>
      <w:r w:rsidRPr="00AA490A">
        <w:rPr>
          <w:sz w:val="12"/>
        </w:rPr>
        <w:t xml:space="preserve"> horizon against which it orients itself, </w:t>
      </w:r>
      <w:r w:rsidRPr="00AA490A">
        <w:rPr>
          <w:rStyle w:val="StyleUnderline"/>
        </w:rPr>
        <w:t>is</w:t>
      </w:r>
      <w:r w:rsidRPr="00AD27FF">
        <w:rPr>
          <w:rStyle w:val="StyleUnderline"/>
        </w:rPr>
        <w:t xml:space="preserve"> </w:t>
      </w:r>
      <w:r w:rsidRPr="00AA490A">
        <w:rPr>
          <w:rStyle w:val="StyleUnderline"/>
          <w:highlight w:val="green"/>
        </w:rPr>
        <w:t>not 'monological' or 'coherent."</w:t>
      </w:r>
      <w:r w:rsidRPr="00AA490A">
        <w:rPr>
          <w:sz w:val="12"/>
        </w:rPr>
        <w:t xml:space="preserve"> On the contrary</w:t>
      </w:r>
      <w:r w:rsidRPr="00AA490A">
        <w:rPr>
          <w:rStyle w:val="StyleUnderline"/>
        </w:rPr>
        <w:t xml:space="preserve">, </w:t>
      </w:r>
      <w:r w:rsidRPr="00AA490A">
        <w:rPr>
          <w:rStyle w:val="StyleUnderline"/>
          <w:highlight w:val="green"/>
        </w:rPr>
        <w:t>it is most efficient when</w:t>
      </w:r>
      <w:r w:rsidRPr="00AD27FF">
        <w:rPr>
          <w:rStyle w:val="StyleUnderline"/>
        </w:rPr>
        <w:t xml:space="preserve"> </w:t>
      </w:r>
      <w:r w:rsidRPr="00AA490A">
        <w:rPr>
          <w:rStyle w:val="StyleUnderline"/>
        </w:rPr>
        <w:t xml:space="preserve">multiple, often </w:t>
      </w:r>
      <w:r w:rsidRPr="00AA490A">
        <w:rPr>
          <w:rStyle w:val="Emphasis"/>
          <w:highlight w:val="green"/>
        </w:rPr>
        <w:t>contradictory</w:t>
      </w:r>
      <w:r w:rsidRPr="00AA490A">
        <w:rPr>
          <w:sz w:val="12"/>
          <w:highlight w:val="green"/>
        </w:rPr>
        <w:t xml:space="preserve">, </w:t>
      </w:r>
      <w:r w:rsidRPr="00AA490A">
        <w:rPr>
          <w:rStyle w:val="Emphasis"/>
          <w:highlight w:val="green"/>
        </w:rPr>
        <w:t>traditions</w:t>
      </w:r>
      <w:r w:rsidRPr="00AA490A">
        <w:rPr>
          <w:sz w:val="12"/>
        </w:rPr>
        <w:t xml:space="preserve"> manage to </w:t>
      </w:r>
      <w:r w:rsidRPr="00AA490A">
        <w:rPr>
          <w:rStyle w:val="Emphasis"/>
          <w:highlight w:val="green"/>
        </w:rPr>
        <w:t>converge</w:t>
      </w:r>
      <w:r w:rsidRPr="00AA490A">
        <w:rPr>
          <w:sz w:val="12"/>
        </w:rPr>
        <w:t xml:space="preserve"> around it. It</w:t>
      </w:r>
      <w:r w:rsidRPr="00EE78AB">
        <w:rPr>
          <w:sz w:val="12"/>
        </w:rPr>
        <w:t xml:space="preserve"> </w:t>
      </w:r>
      <w:r w:rsidRPr="00AA490A">
        <w:rPr>
          <w:sz w:val="12"/>
        </w:rPr>
        <w:t xml:space="preserve">is in this manner that a conjuncture can become </w:t>
      </w:r>
      <w:r w:rsidRPr="00AA490A">
        <w:rPr>
          <w:rStyle w:val="StyleUnderline"/>
        </w:rPr>
        <w:t>overdetermined towards a</w:t>
      </w:r>
      <w:r w:rsidRPr="004826D6">
        <w:rPr>
          <w:rStyle w:val="StyleUnderline"/>
        </w:rPr>
        <w:t xml:space="preserve"> </w:t>
      </w:r>
      <w:r w:rsidRPr="00AA490A">
        <w:rPr>
          <w:rStyle w:val="StyleUnderline"/>
        </w:rPr>
        <w:t>particular political orientation</w:t>
      </w:r>
      <w:r w:rsidRPr="00AA490A">
        <w:rPr>
          <w:sz w:val="12"/>
        </w:rPr>
        <w:t>, whereby many different political tendencies</w:t>
      </w:r>
      <w:r w:rsidRPr="00EE78AB">
        <w:rPr>
          <w:sz w:val="12"/>
        </w:rPr>
        <w:t xml:space="preserve"> </w:t>
      </w:r>
      <w:r w:rsidRPr="00AA490A">
        <w:rPr>
          <w:sz w:val="12"/>
        </w:rPr>
        <w:t xml:space="preserve">all </w:t>
      </w:r>
      <w:r w:rsidRPr="00AA490A">
        <w:rPr>
          <w:sz w:val="12"/>
          <w:szCs w:val="12"/>
        </w:rPr>
        <w:t>become</w:t>
      </w:r>
      <w:r w:rsidRPr="00AA490A">
        <w:rPr>
          <w:rStyle w:val="StyleUnderline"/>
          <w:sz w:val="12"/>
          <w:szCs w:val="12"/>
        </w:rPr>
        <w:t xml:space="preserve"> </w:t>
      </w:r>
      <w:r w:rsidRPr="00AA490A">
        <w:rPr>
          <w:rStyle w:val="StyleUnderline"/>
        </w:rPr>
        <w:t>susceptible to the same resolution</w:t>
      </w:r>
      <w:r w:rsidRPr="00AA490A">
        <w:rPr>
          <w:sz w:val="12"/>
        </w:rPr>
        <w:t xml:space="preserve"> - in our case, </w:t>
      </w:r>
      <w:r w:rsidRPr="00AA490A">
        <w:rPr>
          <w:rStyle w:val="StyleUnderline"/>
        </w:rPr>
        <w:t>the nationalist</w:t>
      </w:r>
      <w:r w:rsidRPr="00AD27FF">
        <w:rPr>
          <w:rStyle w:val="StyleUnderline"/>
        </w:rPr>
        <w:t xml:space="preserve"> </w:t>
      </w:r>
      <w:r w:rsidRPr="00AA490A">
        <w:rPr>
          <w:rStyle w:val="StyleUnderline"/>
        </w:rPr>
        <w:t>resolutions that aspire to stymie, defuse, obstruct or exclude</w:t>
      </w:r>
      <w:r w:rsidRPr="00AA490A">
        <w:rPr>
          <w:sz w:val="12"/>
        </w:rPr>
        <w:t xml:space="preserve"> the relevant</w:t>
      </w:r>
      <w:r w:rsidRPr="00EE78AB">
        <w:rPr>
          <w:sz w:val="12"/>
        </w:rPr>
        <w:t xml:space="preserve"> </w:t>
      </w:r>
      <w:r w:rsidRPr="00AA490A">
        <w:rPr>
          <w:rStyle w:val="StyleUnderline"/>
        </w:rPr>
        <w:t>minority communities</w:t>
      </w:r>
      <w:r w:rsidRPr="00AA490A">
        <w:rPr>
          <w:sz w:val="12"/>
        </w:rPr>
        <w:t xml:space="preserve"> (e.g. Muslims), </w:t>
      </w:r>
      <w:r w:rsidRPr="00AA490A">
        <w:rPr>
          <w:rStyle w:val="StyleUnderline"/>
        </w:rPr>
        <w:t>their foreign equivalents</w:t>
      </w:r>
      <w:r w:rsidRPr="00AA490A">
        <w:rPr>
          <w:sz w:val="12"/>
        </w:rPr>
        <w:t xml:space="preserve"> (e.g. Middle</w:t>
      </w:r>
      <w:r w:rsidRPr="00EE78AB">
        <w:rPr>
          <w:sz w:val="12"/>
        </w:rPr>
        <w:t xml:space="preserve"> </w:t>
      </w:r>
      <w:r w:rsidRPr="00AA490A">
        <w:rPr>
          <w:sz w:val="12"/>
        </w:rPr>
        <w:t xml:space="preserve">Eastern refugees) </w:t>
      </w:r>
      <w:r w:rsidRPr="00AA490A">
        <w:rPr>
          <w:rStyle w:val="StyleUnderline"/>
        </w:rPr>
        <w:t>and/or their alleged facilitators/enablers</w:t>
      </w:r>
      <w:r w:rsidRPr="00AA490A">
        <w:rPr>
          <w:sz w:val="12"/>
        </w:rPr>
        <w:t xml:space="preserve"> (e.g. the liberal establishment). The rest of this book then seeks to map these multiple,</w:t>
      </w:r>
      <w:r w:rsidRPr="00EE78AB">
        <w:rPr>
          <w:sz w:val="12"/>
        </w:rPr>
        <w:t xml:space="preserve"> </w:t>
      </w:r>
      <w:r w:rsidRPr="00AA490A">
        <w:rPr>
          <w:sz w:val="12"/>
        </w:rPr>
        <w:t>contradictory traditions, interrogating the various formations through</w:t>
      </w:r>
      <w:r w:rsidRPr="00EE78AB">
        <w:rPr>
          <w:sz w:val="12"/>
        </w:rPr>
        <w:t xml:space="preserve"> </w:t>
      </w:r>
      <w:r w:rsidRPr="00AA490A">
        <w:rPr>
          <w:sz w:val="12"/>
        </w:rPr>
        <w:t>which contemporary nationalisms are advanced - specifically focusing on</w:t>
      </w:r>
      <w:r w:rsidRPr="00EE78AB">
        <w:rPr>
          <w:sz w:val="12"/>
        </w:rPr>
        <w:t xml:space="preserve"> Britain, but also considering other European discourses, a broader regional context within which the British case is no exception. </w:t>
      </w:r>
    </w:p>
    <w:p w14:paraId="1148CFAB" w14:textId="77777777" w:rsidR="003812FC" w:rsidRPr="00BB270D" w:rsidRDefault="003812FC" w:rsidP="003812FC">
      <w:pPr>
        <w:rPr>
          <w:rStyle w:val="StyleUnderline"/>
        </w:rPr>
      </w:pPr>
      <w:r w:rsidRPr="00EE78AB">
        <w:rPr>
          <w:sz w:val="12"/>
        </w:rPr>
        <w:t xml:space="preserve">The opening chapter offers a wide-ranging picture of the different theoretical accounts relevant to addressing nationalism. I reprise here the various canonical debates over how the </w:t>
      </w:r>
      <w:proofErr w:type="gramStart"/>
      <w:r w:rsidRPr="00EE78AB">
        <w:rPr>
          <w:sz w:val="12"/>
        </w:rPr>
        <w:t>nation-state</w:t>
      </w:r>
      <w:proofErr w:type="gramEnd"/>
      <w:r w:rsidRPr="00EE78AB">
        <w:rPr>
          <w:sz w:val="12"/>
        </w:rPr>
        <w:t xml:space="preserve"> emerged as a concrete historical force. In so doing, </w:t>
      </w:r>
      <w:proofErr w:type="gramStart"/>
      <w:r w:rsidRPr="00EE78AB">
        <w:rPr>
          <w:sz w:val="12"/>
        </w:rPr>
        <w:t>particular clarifications</w:t>
      </w:r>
      <w:proofErr w:type="gramEnd"/>
      <w:r w:rsidRPr="00EE78AB">
        <w:rPr>
          <w:sz w:val="12"/>
        </w:rPr>
        <w:t xml:space="preserve"> about how best to understand the constitutive elements of nationalism will be offered. This argument will involve, among other things, a reappraisal of the early mod- ern circumstances germane to the </w:t>
      </w:r>
      <w:proofErr w:type="spellStart"/>
      <w:r w:rsidRPr="00EE78AB">
        <w:rPr>
          <w:sz w:val="12"/>
        </w:rPr>
        <w:t>formalisation</w:t>
      </w:r>
      <w:proofErr w:type="spellEnd"/>
      <w:r w:rsidRPr="00EE78AB">
        <w:rPr>
          <w:sz w:val="12"/>
        </w:rPr>
        <w:t xml:space="preserve"> of the nation-state; it will distinguish the idea of nation from the politics of nationalism; it will more properly define the terms by which </w:t>
      </w:r>
      <w:r w:rsidRPr="00BB270D">
        <w:rPr>
          <w:rStyle w:val="StyleUnderline"/>
        </w:rPr>
        <w:t>nationalism is to be understood by its specifically exclusionary mechanisms</w:t>
      </w:r>
      <w:r w:rsidRPr="00EE78AB">
        <w:rPr>
          <w:sz w:val="12"/>
        </w:rPr>
        <w:t xml:space="preserve">; </w:t>
      </w:r>
      <w:r w:rsidRPr="00BB270D">
        <w:rPr>
          <w:rStyle w:val="StyleUnderline"/>
        </w:rPr>
        <w:t>and</w:t>
      </w:r>
      <w:r w:rsidRPr="00EE78AB">
        <w:rPr>
          <w:sz w:val="12"/>
        </w:rPr>
        <w:t xml:space="preserve"> it will situate the </w:t>
      </w:r>
      <w:r w:rsidRPr="00BB270D">
        <w:rPr>
          <w:rStyle w:val="StyleUnderline"/>
        </w:rPr>
        <w:t xml:space="preserve">colonial context within which the nation-state as an idea and practice became fundamentally imbued with meanings of race. </w:t>
      </w:r>
    </w:p>
    <w:p w14:paraId="315386E6" w14:textId="77777777" w:rsidR="003812FC" w:rsidRPr="00EE78AB" w:rsidRDefault="003812FC" w:rsidP="003812FC">
      <w:pPr>
        <w:rPr>
          <w:sz w:val="12"/>
        </w:rPr>
      </w:pPr>
      <w:r w:rsidRPr="00EE78AB">
        <w:rPr>
          <w:sz w:val="12"/>
        </w:rPr>
        <w:t xml:space="preserve">Chapter 2 will briefly repudiate the increasingly common attempts to read contemporary politics through the lens of populism. It will be argued that a notion of populism, if overstated, risks analytically obscuring </w:t>
      </w:r>
      <w:proofErr w:type="gramStart"/>
      <w:r w:rsidRPr="00EE78AB">
        <w:rPr>
          <w:sz w:val="12"/>
        </w:rPr>
        <w:t xml:space="preserve">the </w:t>
      </w:r>
      <w:r w:rsidRPr="00ED5CAB">
        <w:rPr>
          <w:rStyle w:val="StyleUnderline"/>
          <w:highlight w:val="green"/>
        </w:rPr>
        <w:t>racial</w:t>
      </w:r>
      <w:proofErr w:type="gramEnd"/>
      <w:r w:rsidRPr="00ED5CAB">
        <w:rPr>
          <w:rStyle w:val="StyleUnderline"/>
          <w:highlight w:val="green"/>
        </w:rPr>
        <w:t xml:space="preserve"> nationalisms</w:t>
      </w:r>
      <w:r w:rsidRPr="009929B1">
        <w:rPr>
          <w:rStyle w:val="StyleUnderline"/>
        </w:rPr>
        <w:t xml:space="preserve"> </w:t>
      </w:r>
      <w:r w:rsidRPr="00EE78AB">
        <w:rPr>
          <w:sz w:val="12"/>
        </w:rPr>
        <w:t>that in fact</w:t>
      </w:r>
      <w:r w:rsidRPr="009929B1">
        <w:rPr>
          <w:rStyle w:val="StyleUnderline"/>
        </w:rPr>
        <w:t xml:space="preserve"> </w:t>
      </w:r>
      <w:r w:rsidRPr="00ED5CAB">
        <w:rPr>
          <w:rStyle w:val="StyleUnderline"/>
          <w:highlight w:val="green"/>
        </w:rPr>
        <w:t>underlie</w:t>
      </w:r>
      <w:r w:rsidRPr="009929B1">
        <w:rPr>
          <w:rStyle w:val="StyleUnderline"/>
        </w:rPr>
        <w:t xml:space="preserve"> </w:t>
      </w:r>
      <w:r w:rsidRPr="00EE78AB">
        <w:rPr>
          <w:sz w:val="12"/>
        </w:rPr>
        <w:t>any such</w:t>
      </w:r>
      <w:r w:rsidRPr="009929B1">
        <w:rPr>
          <w:rStyle w:val="StyleUnderline"/>
        </w:rPr>
        <w:t xml:space="preserve"> </w:t>
      </w:r>
      <w:r w:rsidRPr="00ED5CAB">
        <w:rPr>
          <w:rStyle w:val="StyleUnderline"/>
          <w:highlight w:val="green"/>
        </w:rPr>
        <w:t>populist politics</w:t>
      </w:r>
      <w:r w:rsidRPr="00EE78AB">
        <w:rPr>
          <w:sz w:val="12"/>
        </w:rPr>
        <w:t xml:space="preserve">. The notion of 'progressive </w:t>
      </w:r>
      <w:proofErr w:type="gramStart"/>
      <w:r w:rsidRPr="00EE78AB">
        <w:rPr>
          <w:sz w:val="12"/>
        </w:rPr>
        <w:t>nationalisms</w:t>
      </w:r>
      <w:proofErr w:type="gramEnd"/>
      <w:r w:rsidRPr="00EE78AB">
        <w:rPr>
          <w:sz w:val="12"/>
        </w:rPr>
        <w:t xml:space="preserve">', as often attributed to certain trends within </w:t>
      </w:r>
      <w:proofErr w:type="gramStart"/>
      <w:r w:rsidRPr="00EE78AB">
        <w:rPr>
          <w:sz w:val="12"/>
        </w:rPr>
        <w:t>con- temporary</w:t>
      </w:r>
      <w:proofErr w:type="gramEnd"/>
      <w:r w:rsidRPr="00EE78AB">
        <w:rPr>
          <w:sz w:val="12"/>
        </w:rPr>
        <w:t xml:space="preserve"> Catalonia and Scotland, will also be critically addressed here. Having established these two clarifications, as regards populism and progressive nationalism, the following chapters will substantively situate contemporary nationalist discourse within the respective and contrasting political traditions that it calls upon. </w:t>
      </w:r>
    </w:p>
    <w:p w14:paraId="6C6AECBC" w14:textId="77777777" w:rsidR="003812FC" w:rsidRPr="00EE78AB" w:rsidRDefault="003812FC" w:rsidP="003812FC">
      <w:pPr>
        <w:rPr>
          <w:sz w:val="12"/>
        </w:rPr>
      </w:pPr>
      <w:r w:rsidRPr="00EE78AB">
        <w:rPr>
          <w:sz w:val="12"/>
        </w:rPr>
        <w:t xml:space="preserve">Chapter 3 explores the assertion of 'muscular liberalism' and civic nationalism. A sustained trend in academic political discourse over the last two decades, as led by figures such as Ignatieff and Habermas, contended that a national community need not be demarcated by its ethnic origins but by its civic, liberal principles (what is sometimes called the "post-ethnic nation or 'constitutional patriotism'). </w:t>
      </w:r>
      <w:proofErr w:type="gramStart"/>
      <w:r w:rsidRPr="00EE78AB">
        <w:rPr>
          <w:sz w:val="12"/>
        </w:rPr>
        <w:t>That is to say, it</w:t>
      </w:r>
      <w:proofErr w:type="gramEnd"/>
      <w:r w:rsidRPr="00EE78AB">
        <w:rPr>
          <w:sz w:val="12"/>
        </w:rPr>
        <w:t xml:space="preserve"> was asserted that what determined an inclusive European polity was its adherence to liberal and democratic principles. While this did open certain interesting progressive possibilities regarding </w:t>
      </w:r>
      <w:proofErr w:type="spellStart"/>
      <w:r w:rsidRPr="00EE78AB">
        <w:rPr>
          <w:sz w:val="12"/>
        </w:rPr>
        <w:t>visualisations</w:t>
      </w:r>
      <w:proofErr w:type="spellEnd"/>
      <w:r w:rsidRPr="00EE78AB">
        <w:rPr>
          <w:sz w:val="12"/>
        </w:rPr>
        <w:t xml:space="preserve"> of the democratic polity, it is also apparent that </w:t>
      </w:r>
      <w:r w:rsidRPr="00737ED5">
        <w:rPr>
          <w:rStyle w:val="StyleUnderline"/>
        </w:rPr>
        <w:t xml:space="preserve">an aggressively white, anti-minority nationalism has been very successful in </w:t>
      </w:r>
      <w:r w:rsidRPr="00954752">
        <w:rPr>
          <w:rStyle w:val="Emphasis"/>
          <w:highlight w:val="green"/>
        </w:rPr>
        <w:t>publicly capturing this liberal position</w:t>
      </w:r>
      <w:r w:rsidRPr="00EE78AB">
        <w:rPr>
          <w:sz w:val="12"/>
        </w:rPr>
        <w:t xml:space="preserve"> and the broader legacy of Orientalist </w:t>
      </w:r>
      <w:proofErr w:type="spellStart"/>
      <w:r w:rsidRPr="00EE78AB">
        <w:rPr>
          <w:sz w:val="12"/>
        </w:rPr>
        <w:t>civilisationism</w:t>
      </w:r>
      <w:proofErr w:type="spellEnd"/>
      <w:r w:rsidRPr="00EE78AB">
        <w:rPr>
          <w:sz w:val="12"/>
        </w:rPr>
        <w:t xml:space="preserve"> that sits within such affirmations. An anecdotal primer of this capture was evident in the then Prime Minister David Cameron's notorious call for a 'muscular liberalism' in the context, and this is important, of a speech on Muslims, terrorism and integration - </w:t>
      </w:r>
      <w:proofErr w:type="spellStart"/>
      <w:r w:rsidRPr="00EE78AB">
        <w:rPr>
          <w:sz w:val="12"/>
        </w:rPr>
        <w:t>signalling</w:t>
      </w:r>
      <w:proofErr w:type="spellEnd"/>
      <w:r w:rsidRPr="00EE78AB">
        <w:rPr>
          <w:sz w:val="12"/>
        </w:rPr>
        <w:t xml:space="preserve"> how many ideas of liberal virtue become ethnically coded </w:t>
      </w:r>
      <w:proofErr w:type="gramStart"/>
      <w:r w:rsidRPr="00EE78AB">
        <w:rPr>
          <w:sz w:val="12"/>
        </w:rPr>
        <w:t>during the course of</w:t>
      </w:r>
      <w:proofErr w:type="gramEnd"/>
      <w:r w:rsidRPr="00EE78AB">
        <w:rPr>
          <w:sz w:val="12"/>
        </w:rPr>
        <w:t xml:space="preserve"> centrist populist demagoguery. More broadly speaking, it is important to consider here the intensity with which many ethnic minorities are popularly presented as lacking the cultural disposition to assume these prized liberal virtues, virtues that are foregrounded as constitutive of the national self. </w:t>
      </w:r>
    </w:p>
    <w:p w14:paraId="5D08D790" w14:textId="77777777" w:rsidR="003812FC" w:rsidRPr="00EE78AB" w:rsidRDefault="003812FC" w:rsidP="003812FC">
      <w:pPr>
        <w:rPr>
          <w:sz w:val="12"/>
        </w:rPr>
      </w:pPr>
      <w:r w:rsidRPr="00EE78AB">
        <w:rPr>
          <w:sz w:val="12"/>
        </w:rPr>
        <w:t xml:space="preserve">The argument of Arun Kundnani and his concept of 'values racism' is also helpful here, certainly in relation to liberal demagoguery vis-à-vis European Muslims." This is the basic postulation that Muslim culture is said to be uniquely adversarial to a liberal value base, the base that defines the nation. </w:t>
      </w:r>
      <w:r w:rsidRPr="00737ED5">
        <w:rPr>
          <w:rStyle w:val="StyleUnderline"/>
        </w:rPr>
        <w:t xml:space="preserve">The opportunistic recourse to certain </w:t>
      </w:r>
      <w:r w:rsidRPr="0079348E">
        <w:rPr>
          <w:rStyle w:val="StyleUnderline"/>
          <w:highlight w:val="green"/>
        </w:rPr>
        <w:t>putatively feminist themes regarding gender and sexuality</w:t>
      </w:r>
      <w:r w:rsidRPr="00737ED5">
        <w:rPr>
          <w:rStyle w:val="StyleUnderline"/>
        </w:rPr>
        <w:t xml:space="preserve"> in </w:t>
      </w:r>
      <w:r w:rsidRPr="00984D0A">
        <w:rPr>
          <w:rStyle w:val="StyleUnderline"/>
          <w:highlight w:val="green"/>
        </w:rPr>
        <w:t>propagat</w:t>
      </w:r>
      <w:r w:rsidRPr="00EE7ADE">
        <w:rPr>
          <w:rStyle w:val="StyleUnderline"/>
        </w:rPr>
        <w:t xml:space="preserve">ing </w:t>
      </w:r>
      <w:r w:rsidRPr="00984D0A">
        <w:rPr>
          <w:rStyle w:val="StyleUnderline"/>
          <w:highlight w:val="green"/>
        </w:rPr>
        <w:t xml:space="preserve">an </w:t>
      </w:r>
      <w:r w:rsidRPr="00984D0A">
        <w:rPr>
          <w:rStyle w:val="StyleUnderline"/>
        </w:rPr>
        <w:t xml:space="preserve">ethnically </w:t>
      </w:r>
      <w:r w:rsidRPr="00984D0A">
        <w:rPr>
          <w:rStyle w:val="StyleUnderline"/>
          <w:highlight w:val="green"/>
        </w:rPr>
        <w:t>aggressive civic nationalism</w:t>
      </w:r>
      <w:r w:rsidRPr="00737ED5">
        <w:rPr>
          <w:rStyle w:val="StyleUnderline"/>
        </w:rPr>
        <w:t xml:space="preserve"> becomes a uniquely telling site of analysis here in terms of scoping the full, sophisticated reach of a </w:t>
      </w:r>
      <w:proofErr w:type="spellStart"/>
      <w:r w:rsidRPr="00737ED5">
        <w:rPr>
          <w:rStyle w:val="StyleUnderline"/>
        </w:rPr>
        <w:t>racialised</w:t>
      </w:r>
      <w:proofErr w:type="spellEnd"/>
      <w:r w:rsidRPr="00737ED5">
        <w:rPr>
          <w:rStyle w:val="StyleUnderline"/>
        </w:rPr>
        <w:t xml:space="preserve"> liberal nationalism,</w:t>
      </w:r>
      <w:r w:rsidRPr="00EE78AB">
        <w:rPr>
          <w:sz w:val="12"/>
        </w:rPr>
        <w:t xml:space="preserve"> particularly in relation to the public demagoguery around European Muslims. Most pertinently, in the British context, Gargi Bhattacharyya's Dangerous Brown Men constitutes a particularly generative opening deconstruction of this densely knotted political terrain." Sara Farris's concept of '</w:t>
      </w:r>
      <w:proofErr w:type="spellStart"/>
      <w:r w:rsidRPr="00EE78AB">
        <w:rPr>
          <w:sz w:val="12"/>
        </w:rPr>
        <w:t>femonationalism</w:t>
      </w:r>
      <w:proofErr w:type="spellEnd"/>
      <w:r w:rsidRPr="00EE78AB">
        <w:rPr>
          <w:sz w:val="12"/>
        </w:rPr>
        <w:t xml:space="preserve">' also offers a particularly helpful recent reworking of some of these themes.46 </w:t>
      </w:r>
    </w:p>
    <w:p w14:paraId="3742A57A" w14:textId="77777777" w:rsidR="003812FC" w:rsidRPr="00EE78AB" w:rsidRDefault="003812FC" w:rsidP="003812FC">
      <w:pPr>
        <w:rPr>
          <w:sz w:val="12"/>
        </w:rPr>
      </w:pPr>
      <w:r w:rsidRPr="00EE78AB">
        <w:rPr>
          <w:sz w:val="12"/>
        </w:rPr>
        <w:t xml:space="preserve">Such faux-feminist" positioning also becomes allied to wider under- standings of a Muslim assault, under the auspices of multiculturalism's governmental hold, on consecrated liberal values - not least, a particularly disingenuous </w:t>
      </w:r>
      <w:proofErr w:type="spellStart"/>
      <w:r w:rsidRPr="00EE78AB">
        <w:rPr>
          <w:sz w:val="12"/>
        </w:rPr>
        <w:t>weaponisation</w:t>
      </w:r>
      <w:proofErr w:type="spellEnd"/>
      <w:r w:rsidRPr="00EE78AB">
        <w:rPr>
          <w:sz w:val="12"/>
        </w:rPr>
        <w:t xml:space="preserve"> of free speech and secularism." The chapter will accordingly assert that what ultimately </w:t>
      </w:r>
      <w:proofErr w:type="spellStart"/>
      <w:r w:rsidRPr="00EE78AB">
        <w:rPr>
          <w:sz w:val="12"/>
        </w:rPr>
        <w:t>materialises</w:t>
      </w:r>
      <w:proofErr w:type="spellEnd"/>
      <w:r w:rsidRPr="00EE78AB">
        <w:rPr>
          <w:sz w:val="12"/>
        </w:rPr>
        <w:t xml:space="preserve"> here is a particular kind of self-satisfied liberalism, one that is expertly steered by The Times and other such bastions of Middle England political propriety - an </w:t>
      </w:r>
      <w:proofErr w:type="spellStart"/>
      <w:r w:rsidRPr="00EE78AB">
        <w:rPr>
          <w:sz w:val="12"/>
        </w:rPr>
        <w:t>aggrandising</w:t>
      </w:r>
      <w:proofErr w:type="spellEnd"/>
      <w:r w:rsidRPr="00EE78AB">
        <w:rPr>
          <w:sz w:val="12"/>
        </w:rPr>
        <w:t xml:space="preserve"> and racially marked liberal </w:t>
      </w:r>
      <w:proofErr w:type="spellStart"/>
      <w:r w:rsidRPr="00EE78AB">
        <w:rPr>
          <w:sz w:val="12"/>
        </w:rPr>
        <w:t>civilisationism</w:t>
      </w:r>
      <w:proofErr w:type="spellEnd"/>
      <w:r w:rsidRPr="00EE78AB">
        <w:rPr>
          <w:sz w:val="12"/>
        </w:rPr>
        <w:t xml:space="preserve"> that in turn does a great deal of work in terms of how nationalism attains a degree of popular validity, par- </w:t>
      </w:r>
      <w:proofErr w:type="spellStart"/>
      <w:r w:rsidRPr="00EE78AB">
        <w:rPr>
          <w:sz w:val="12"/>
        </w:rPr>
        <w:t>ticularly</w:t>
      </w:r>
      <w:proofErr w:type="spellEnd"/>
      <w:r w:rsidRPr="00EE78AB">
        <w:rPr>
          <w:sz w:val="12"/>
        </w:rPr>
        <w:t xml:space="preserve"> in terms of its attractiveness to certain middle-class constituencies. </w:t>
      </w:r>
    </w:p>
    <w:p w14:paraId="12D2FDF5" w14:textId="77777777" w:rsidR="003812FC" w:rsidRPr="00737ED5" w:rsidRDefault="003812FC" w:rsidP="003812FC">
      <w:pPr>
        <w:rPr>
          <w:rStyle w:val="StyleUnderline"/>
        </w:rPr>
      </w:pPr>
      <w:r w:rsidRPr="00EE78AB">
        <w:rPr>
          <w:sz w:val="12"/>
        </w:rPr>
        <w:t xml:space="preserve">Chapter 4 examines more traditional, </w:t>
      </w:r>
      <w:r w:rsidRPr="003B31D7">
        <w:rPr>
          <w:rStyle w:val="StyleUnderline"/>
        </w:rPr>
        <w:t xml:space="preserve">conservative </w:t>
      </w:r>
      <w:r w:rsidRPr="00954752">
        <w:rPr>
          <w:rStyle w:val="StyleUnderline"/>
          <w:highlight w:val="green"/>
        </w:rPr>
        <w:t>appeals</w:t>
      </w:r>
      <w:r w:rsidRPr="003B31D7">
        <w:rPr>
          <w:rStyle w:val="StyleUnderline"/>
        </w:rPr>
        <w:t xml:space="preserve"> </w:t>
      </w:r>
      <w:r w:rsidRPr="00403C74">
        <w:rPr>
          <w:rStyle w:val="StyleUnderline"/>
          <w:highlight w:val="green"/>
        </w:rPr>
        <w:t xml:space="preserve">to </w:t>
      </w:r>
      <w:proofErr w:type="spellStart"/>
      <w:r w:rsidRPr="00403C74">
        <w:rPr>
          <w:rStyle w:val="StyleUnderline"/>
          <w:highlight w:val="green"/>
        </w:rPr>
        <w:t>racialised</w:t>
      </w:r>
      <w:proofErr w:type="spellEnd"/>
      <w:r w:rsidRPr="00403C74">
        <w:rPr>
          <w:rStyle w:val="StyleUnderline"/>
          <w:highlight w:val="green"/>
        </w:rPr>
        <w:t xml:space="preserve"> </w:t>
      </w:r>
      <w:r w:rsidRPr="00FF25B9">
        <w:rPr>
          <w:rStyle w:val="StyleUnderline"/>
          <w:highlight w:val="green"/>
        </w:rPr>
        <w:t>notions of blood, territory, purity and tradition</w:t>
      </w:r>
      <w:r w:rsidRPr="003B31D7">
        <w:rPr>
          <w:rStyle w:val="StyleUnderline"/>
        </w:rPr>
        <w:t xml:space="preserve"> as a means of </w:t>
      </w:r>
      <w:r w:rsidRPr="00FF25B9">
        <w:rPr>
          <w:rStyle w:val="Emphasis"/>
          <w:highlight w:val="green"/>
        </w:rPr>
        <w:t>reclaiming the nation</w:t>
      </w:r>
      <w:r w:rsidRPr="00EE78AB">
        <w:rPr>
          <w:sz w:val="12"/>
        </w:rPr>
        <w:t xml:space="preserve">. Popularly seen as the direct antonym of a liberal position, the conservative flank of contemporary nationalist assertion is perhaps the most obvious to parse. </w:t>
      </w:r>
      <w:r w:rsidRPr="00FF25B9">
        <w:rPr>
          <w:sz w:val="12"/>
        </w:rPr>
        <w:t xml:space="preserve">I </w:t>
      </w:r>
      <w:r w:rsidRPr="00FF25B9">
        <w:rPr>
          <w:rStyle w:val="StyleUnderline"/>
        </w:rPr>
        <w:t>explore</w:t>
      </w:r>
      <w:r w:rsidRPr="00FF25B9">
        <w:rPr>
          <w:sz w:val="12"/>
        </w:rPr>
        <w:t xml:space="preserve"> here a set of </w:t>
      </w:r>
      <w:r w:rsidRPr="00FF25B9">
        <w:rPr>
          <w:rStyle w:val="StyleUnderline"/>
        </w:rPr>
        <w:t>conservative nostalgias</w:t>
      </w:r>
      <w:r w:rsidRPr="00EE78AB">
        <w:rPr>
          <w:sz w:val="12"/>
        </w:rPr>
        <w:t xml:space="preserve"> - </w:t>
      </w:r>
      <w:r w:rsidRPr="00FF25B9">
        <w:rPr>
          <w:rStyle w:val="StyleUnderline"/>
          <w:highlight w:val="green"/>
        </w:rPr>
        <w:t>a</w:t>
      </w:r>
      <w:r w:rsidRPr="00EE78AB">
        <w:rPr>
          <w:sz w:val="12"/>
        </w:rPr>
        <w:t xml:space="preserve"> pastoral and imperial nostalgia, or what Gilroy famously called </w:t>
      </w:r>
      <w:r w:rsidRPr="00FF25B9">
        <w:rPr>
          <w:rStyle w:val="Emphasis"/>
          <w:highlight w:val="green"/>
        </w:rPr>
        <w:t>'postcolonial melancholia'</w:t>
      </w:r>
      <w:r w:rsidRPr="00EE78AB">
        <w:rPr>
          <w:sz w:val="12"/>
        </w:rPr>
        <w:t xml:space="preserve"> - that has become particularly pervasive of late." These nostalgias are seen, for instance, </w:t>
      </w:r>
      <w:r w:rsidRPr="00FF25B9">
        <w:rPr>
          <w:rStyle w:val="StyleUnderline"/>
          <w:highlight w:val="green"/>
        </w:rPr>
        <w:t>through</w:t>
      </w:r>
      <w:r w:rsidRPr="00EE78AB">
        <w:rPr>
          <w:sz w:val="12"/>
        </w:rPr>
        <w:t xml:space="preserve"> the rehabilitation of monarchy and its </w:t>
      </w:r>
      <w:r w:rsidRPr="00FF25B9">
        <w:rPr>
          <w:rStyle w:val="StyleUnderline"/>
          <w:highlight w:val="green"/>
        </w:rPr>
        <w:t>recurring spectacles of reproduction</w:t>
      </w:r>
      <w:r w:rsidRPr="00EE78AB">
        <w:rPr>
          <w:sz w:val="12"/>
        </w:rPr>
        <w:t xml:space="preserve"> and weddings; the revival of Edwardian and interwar period drama; the Help for Heroes campaign in terms of how it relates to the </w:t>
      </w:r>
      <w:proofErr w:type="spellStart"/>
      <w:r w:rsidRPr="00EE78AB">
        <w:rPr>
          <w:sz w:val="12"/>
        </w:rPr>
        <w:t>valorisation</w:t>
      </w:r>
      <w:proofErr w:type="spellEnd"/>
      <w:r w:rsidRPr="00EE78AB">
        <w:rPr>
          <w:sz w:val="12"/>
        </w:rPr>
        <w:t xml:space="preserve"> of the soldier both past and present; and also the all too explicable popularity of the television </w:t>
      </w:r>
      <w:proofErr w:type="spellStart"/>
      <w:r w:rsidRPr="00EE78AB">
        <w:rPr>
          <w:sz w:val="12"/>
        </w:rPr>
        <w:t>programme</w:t>
      </w:r>
      <w:proofErr w:type="spellEnd"/>
      <w:r w:rsidRPr="00EE78AB">
        <w:rPr>
          <w:sz w:val="12"/>
        </w:rPr>
        <w:t xml:space="preserve"> Countryfile and other cultural phenomena that sponsor a similarly provincial ideal. All these instances speak to </w:t>
      </w:r>
      <w:proofErr w:type="gramStart"/>
      <w:r w:rsidRPr="00EE78AB">
        <w:rPr>
          <w:sz w:val="12"/>
        </w:rPr>
        <w:t>a conservative</w:t>
      </w:r>
      <w:proofErr w:type="gramEnd"/>
      <w:r w:rsidRPr="00EE78AB">
        <w:rPr>
          <w:sz w:val="12"/>
        </w:rPr>
        <w:t xml:space="preserve"> cultural nostalgia and</w:t>
      </w:r>
      <w:r w:rsidRPr="00737ED5">
        <w:rPr>
          <w:rStyle w:val="StyleUnderline"/>
        </w:rPr>
        <w:t xml:space="preserve"> </w:t>
      </w:r>
      <w:r w:rsidRPr="00FF25B9">
        <w:rPr>
          <w:rStyle w:val="StyleUnderline"/>
          <w:highlight w:val="green"/>
        </w:rPr>
        <w:t>the</w:t>
      </w:r>
      <w:r w:rsidRPr="00737ED5">
        <w:rPr>
          <w:rStyle w:val="StyleUnderline"/>
        </w:rPr>
        <w:t xml:space="preserve"> deeply seated </w:t>
      </w:r>
      <w:r w:rsidRPr="00FF25B9">
        <w:rPr>
          <w:rStyle w:val="Emphasis"/>
          <w:highlight w:val="green"/>
        </w:rPr>
        <w:t>imperial mythology</w:t>
      </w:r>
      <w:r w:rsidRPr="00FF25B9">
        <w:rPr>
          <w:rStyle w:val="StyleUnderline"/>
          <w:highlight w:val="green"/>
        </w:rPr>
        <w:t xml:space="preserve"> that underpins it</w:t>
      </w:r>
      <w:r w:rsidRPr="00FF25B9">
        <w:rPr>
          <w:sz w:val="12"/>
        </w:rPr>
        <w:t>.</w:t>
      </w:r>
      <w:r w:rsidRPr="00EE78AB">
        <w:rPr>
          <w:sz w:val="12"/>
        </w:rPr>
        <w:t xml:space="preserve"> It </w:t>
      </w:r>
      <w:r w:rsidRPr="00FF25B9">
        <w:rPr>
          <w:rStyle w:val="StyleUnderline"/>
          <w:highlight w:val="green"/>
        </w:rPr>
        <w:t>is a nostalgic formation</w:t>
      </w:r>
      <w:r w:rsidRPr="00737ED5">
        <w:rPr>
          <w:rStyle w:val="StyleUnderline"/>
        </w:rPr>
        <w:t xml:space="preserve"> that remembers greatness and </w:t>
      </w:r>
      <w:r w:rsidRPr="00EE78AB">
        <w:rPr>
          <w:sz w:val="12"/>
        </w:rPr>
        <w:t xml:space="preserve">a genteel </w:t>
      </w:r>
      <w:r w:rsidRPr="00737ED5">
        <w:rPr>
          <w:rStyle w:val="StyleUnderline"/>
        </w:rPr>
        <w:t xml:space="preserve">whiteness necessary for that very greatness. </w:t>
      </w:r>
    </w:p>
    <w:p w14:paraId="4365622A" w14:textId="77777777" w:rsidR="003812FC" w:rsidRPr="00EE78AB" w:rsidRDefault="003812FC" w:rsidP="003812FC">
      <w:pPr>
        <w:rPr>
          <w:sz w:val="12"/>
        </w:rPr>
      </w:pPr>
      <w:r w:rsidRPr="00E737FE">
        <w:rPr>
          <w:rStyle w:val="StyleUnderline"/>
        </w:rPr>
        <w:t>However, what is often elided</w:t>
      </w:r>
      <w:r w:rsidRPr="00EE78AB">
        <w:rPr>
          <w:sz w:val="12"/>
        </w:rPr>
        <w:t xml:space="preserve"> or misunderstood </w:t>
      </w:r>
      <w:r w:rsidRPr="00E737FE">
        <w:rPr>
          <w:rStyle w:val="StyleUnderline"/>
        </w:rPr>
        <w:t>in</w:t>
      </w:r>
      <w:r w:rsidRPr="00EE78AB">
        <w:rPr>
          <w:sz w:val="12"/>
        </w:rPr>
        <w:t xml:space="preserve"> </w:t>
      </w:r>
      <w:r w:rsidRPr="00E737FE">
        <w:rPr>
          <w:rStyle w:val="StyleUnderline"/>
        </w:rPr>
        <w:t>existing analysis of conservative nostalgia is that</w:t>
      </w:r>
      <w:r w:rsidRPr="00EE78AB">
        <w:rPr>
          <w:sz w:val="12"/>
        </w:rPr>
        <w:t xml:space="preserve"> much of </w:t>
      </w:r>
      <w:r w:rsidRPr="00D55339">
        <w:rPr>
          <w:rStyle w:val="StyleUnderline"/>
          <w:highlight w:val="green"/>
        </w:rPr>
        <w:t xml:space="preserve">this </w:t>
      </w:r>
      <w:r w:rsidRPr="00D55339">
        <w:rPr>
          <w:rStyle w:val="Emphasis"/>
          <w:highlight w:val="green"/>
        </w:rPr>
        <w:t>commentary and cultural performance</w:t>
      </w:r>
      <w:r w:rsidRPr="00D55339">
        <w:rPr>
          <w:rStyle w:val="StyleUnderline"/>
          <w:highlight w:val="green"/>
        </w:rPr>
        <w:t xml:space="preserve"> </w:t>
      </w:r>
      <w:r w:rsidRPr="00D55339">
        <w:rPr>
          <w:rStyle w:val="Emphasis"/>
          <w:highlight w:val="green"/>
        </w:rPr>
        <w:t>does</w:t>
      </w:r>
      <w:r w:rsidRPr="00E737FE">
        <w:rPr>
          <w:rStyle w:val="StyleUnderline"/>
        </w:rPr>
        <w:t xml:space="preserve"> in fact </w:t>
      </w:r>
      <w:r w:rsidRPr="00CA6596">
        <w:rPr>
          <w:rStyle w:val="StyleUnderline"/>
          <w:highlight w:val="green"/>
        </w:rPr>
        <w:t xml:space="preserve">pivot off a </w:t>
      </w:r>
      <w:r w:rsidRPr="00D55339">
        <w:rPr>
          <w:rStyle w:val="Emphasis"/>
          <w:highlight w:val="green"/>
        </w:rPr>
        <w:t>critique of</w:t>
      </w:r>
      <w:r w:rsidRPr="00D55339">
        <w:rPr>
          <w:rStyle w:val="Emphasis"/>
        </w:rPr>
        <w:t xml:space="preserve"> </w:t>
      </w:r>
      <w:r w:rsidRPr="00D55339">
        <w:rPr>
          <w:rStyle w:val="Emphasis"/>
          <w:highlight w:val="green"/>
        </w:rPr>
        <w:t>unbridled</w:t>
      </w:r>
      <w:r w:rsidRPr="00E737FE">
        <w:rPr>
          <w:rStyle w:val="StyleUnderline"/>
        </w:rPr>
        <w:t xml:space="preserve"> free-market </w:t>
      </w:r>
      <w:r w:rsidRPr="00D55339">
        <w:rPr>
          <w:rStyle w:val="Emphasis"/>
          <w:highlight w:val="green"/>
        </w:rPr>
        <w:t>capitalism</w:t>
      </w:r>
      <w:r w:rsidRPr="00EE78AB">
        <w:rPr>
          <w:sz w:val="12"/>
        </w:rPr>
        <w:t xml:space="preserve">. This critique is often expressed via a conservationist, pastoral, Christianist and/or culturally elitist </w:t>
      </w:r>
      <w:proofErr w:type="spellStart"/>
      <w:r w:rsidRPr="00EE78AB">
        <w:rPr>
          <w:sz w:val="12"/>
        </w:rPr>
        <w:t>mould</w:t>
      </w:r>
      <w:proofErr w:type="spellEnd"/>
      <w:r w:rsidRPr="00EE78AB">
        <w:rPr>
          <w:sz w:val="12"/>
        </w:rPr>
        <w:t xml:space="preserve">. It becomes necessary therefore to disentangle this </w:t>
      </w:r>
      <w:proofErr w:type="gramStart"/>
      <w:r w:rsidRPr="00EE78AB">
        <w:rPr>
          <w:sz w:val="12"/>
        </w:rPr>
        <w:t>particular formulation</w:t>
      </w:r>
      <w:proofErr w:type="gramEnd"/>
      <w:r w:rsidRPr="00EE78AB">
        <w:rPr>
          <w:sz w:val="12"/>
        </w:rPr>
        <w:t xml:space="preserve"> of nationalist desire from neoliberalism, a line of thought that it is often but wrongly bundled together with. Doing so helps capture another constituency and tradition, significant as it is, in the broader flurry of voices that animate the nationalist cry. </w:t>
      </w:r>
    </w:p>
    <w:p w14:paraId="2373CE02" w14:textId="77777777" w:rsidR="003812FC" w:rsidRPr="00EE78AB" w:rsidRDefault="003812FC" w:rsidP="003812FC">
      <w:pPr>
        <w:rPr>
          <w:sz w:val="12"/>
        </w:rPr>
      </w:pPr>
      <w:r w:rsidRPr="00EE78AB">
        <w:rPr>
          <w:sz w:val="12"/>
        </w:rPr>
        <w:t xml:space="preserve">Chapter 5 examines how neoliberalism, </w:t>
      </w:r>
      <w:r w:rsidRPr="00F50B2C">
        <w:rPr>
          <w:rStyle w:val="StyleUnderline"/>
        </w:rPr>
        <w:t>through</w:t>
      </w:r>
      <w:r w:rsidRPr="00EE78AB">
        <w:rPr>
          <w:sz w:val="12"/>
        </w:rPr>
        <w:t xml:space="preserve"> its </w:t>
      </w:r>
      <w:r w:rsidRPr="00F50B2C">
        <w:rPr>
          <w:rStyle w:val="StyleUnderline"/>
        </w:rPr>
        <w:t>recourse to discourses of meritocracy, entrepreneurial self and in</w:t>
      </w:r>
      <w:r w:rsidRPr="008B750D">
        <w:rPr>
          <w:rStyle w:val="StyleUnderline"/>
        </w:rPr>
        <w:t>dividual will</w:t>
      </w:r>
      <w:r w:rsidRPr="00EE78AB">
        <w:rPr>
          <w:sz w:val="12"/>
        </w:rPr>
        <w:t xml:space="preserve">, alongside its exaltation of a 'points-system' approach to the ills of immigration, </w:t>
      </w:r>
      <w:r w:rsidRPr="00F50B2C">
        <w:rPr>
          <w:rStyle w:val="StyleUnderline"/>
        </w:rPr>
        <w:t>engineers its own unique rendition of the nationalist crisis</w:t>
      </w:r>
      <w:r w:rsidRPr="00EE78AB">
        <w:rPr>
          <w:sz w:val="12"/>
        </w:rPr>
        <w:t xml:space="preserve">. A traditional concern of the neoliberal right posits that a market-society ideal is hampered by cultures of welfare dependency and the absence of individual responsibility. </w:t>
      </w:r>
      <w:r w:rsidRPr="00DF6C41">
        <w:rPr>
          <w:rStyle w:val="StyleUnderline"/>
        </w:rPr>
        <w:t>This</w:t>
      </w:r>
      <w:r w:rsidRPr="00EE78AB">
        <w:rPr>
          <w:sz w:val="12"/>
        </w:rPr>
        <w:t xml:space="preserve"> neoliberal </w:t>
      </w:r>
      <w:r w:rsidRPr="00DF6C41">
        <w:rPr>
          <w:rStyle w:val="StyleUnderline"/>
        </w:rPr>
        <w:t xml:space="preserve">position </w:t>
      </w:r>
      <w:proofErr w:type="spellStart"/>
      <w:r w:rsidRPr="00DF6C41">
        <w:rPr>
          <w:rStyle w:val="StyleUnderline"/>
        </w:rPr>
        <w:t>individualises</w:t>
      </w:r>
      <w:proofErr w:type="spellEnd"/>
      <w:r w:rsidRPr="00DF6C41">
        <w:rPr>
          <w:rStyle w:val="StyleUnderline"/>
        </w:rPr>
        <w:t xml:space="preserve"> outcomes of success and failure, muting</w:t>
      </w:r>
      <w:r w:rsidRPr="00EE78AB">
        <w:rPr>
          <w:sz w:val="12"/>
        </w:rPr>
        <w:t xml:space="preserve"> in turn </w:t>
      </w:r>
      <w:r w:rsidRPr="00DF6C41">
        <w:rPr>
          <w:rStyle w:val="StyleUnderline"/>
        </w:rPr>
        <w:t>issues of structure</w:t>
      </w:r>
      <w:r w:rsidRPr="00EE78AB">
        <w:rPr>
          <w:sz w:val="12"/>
        </w:rPr>
        <w:t xml:space="preserve"> and access. But, again, important </w:t>
      </w:r>
      <w:proofErr w:type="gramStart"/>
      <w:r w:rsidRPr="00EE78AB">
        <w:rPr>
          <w:sz w:val="12"/>
        </w:rPr>
        <w:t xml:space="preserve">ques- </w:t>
      </w:r>
      <w:proofErr w:type="spellStart"/>
      <w:r w:rsidRPr="00EE78AB">
        <w:rPr>
          <w:sz w:val="12"/>
        </w:rPr>
        <w:t>tions</w:t>
      </w:r>
      <w:proofErr w:type="spellEnd"/>
      <w:proofErr w:type="gramEnd"/>
      <w:r w:rsidRPr="00EE78AB">
        <w:rPr>
          <w:sz w:val="12"/>
        </w:rPr>
        <w:t xml:space="preserve"> arise regarding the imperative of this neoliberal frame </w:t>
      </w:r>
      <w:r w:rsidRPr="00DF6C41">
        <w:rPr>
          <w:rStyle w:val="StyleUnderline"/>
        </w:rPr>
        <w:t>to</w:t>
      </w:r>
      <w:r w:rsidRPr="00EE78AB">
        <w:rPr>
          <w:sz w:val="12"/>
        </w:rPr>
        <w:t xml:space="preserve"> also </w:t>
      </w:r>
      <w:proofErr w:type="spellStart"/>
      <w:r w:rsidRPr="00DF6C41">
        <w:rPr>
          <w:rStyle w:val="StyleUnderline"/>
        </w:rPr>
        <w:t>racialise</w:t>
      </w:r>
      <w:proofErr w:type="spellEnd"/>
      <w:r w:rsidRPr="00DF6C41">
        <w:rPr>
          <w:rStyle w:val="StyleUnderline"/>
        </w:rPr>
        <w:t xml:space="preserve"> conceptions of failure, dependency and national crisis.</w:t>
      </w:r>
      <w:r w:rsidRPr="00EE78AB">
        <w:rPr>
          <w:sz w:val="12"/>
        </w:rPr>
        <w:t xml:space="preserve"> It is imperative to understand here that </w:t>
      </w:r>
      <w:r w:rsidRPr="00A221C4">
        <w:rPr>
          <w:rStyle w:val="Emphasis"/>
          <w:highlight w:val="green"/>
        </w:rPr>
        <w:t>neoliberalism is not</w:t>
      </w:r>
      <w:r w:rsidRPr="00EE78AB">
        <w:rPr>
          <w:sz w:val="12"/>
        </w:rPr>
        <w:t xml:space="preserve"> only an </w:t>
      </w:r>
      <w:r w:rsidRPr="00A221C4">
        <w:rPr>
          <w:rStyle w:val="Emphasis"/>
          <w:highlight w:val="green"/>
        </w:rPr>
        <w:t>economic or legislative</w:t>
      </w:r>
      <w:r w:rsidRPr="00EE78AB">
        <w:rPr>
          <w:sz w:val="12"/>
        </w:rPr>
        <w:t xml:space="preserve"> </w:t>
      </w:r>
      <w:proofErr w:type="spellStart"/>
      <w:r w:rsidRPr="00EE78AB">
        <w:rPr>
          <w:sz w:val="12"/>
        </w:rPr>
        <w:t>programme</w:t>
      </w:r>
      <w:proofErr w:type="spellEnd"/>
      <w:r w:rsidRPr="00EE78AB">
        <w:rPr>
          <w:sz w:val="12"/>
        </w:rPr>
        <w:t xml:space="preserve"> </w:t>
      </w:r>
      <w:r w:rsidRPr="00A221C4">
        <w:rPr>
          <w:rStyle w:val="Emphasis"/>
          <w:highlight w:val="green"/>
        </w:rPr>
        <w:t>but</w:t>
      </w:r>
      <w:r w:rsidRPr="00EE78AB">
        <w:rPr>
          <w:sz w:val="12"/>
        </w:rPr>
        <w:t xml:space="preserve"> that it is also </w:t>
      </w:r>
      <w:r w:rsidRPr="00A221C4">
        <w:rPr>
          <w:rStyle w:val="Emphasis"/>
          <w:sz w:val="28"/>
          <w:szCs w:val="28"/>
          <w:highlight w:val="green"/>
        </w:rPr>
        <w:t>fundamentally</w:t>
      </w:r>
      <w:r w:rsidRPr="00A221C4">
        <w:rPr>
          <w:rStyle w:val="StyleUnderline"/>
          <w:highlight w:val="green"/>
        </w:rPr>
        <w:t xml:space="preserve"> a</w:t>
      </w:r>
      <w:r w:rsidRPr="00A221C4">
        <w:rPr>
          <w:sz w:val="12"/>
          <w:highlight w:val="green"/>
        </w:rPr>
        <w:t xml:space="preserve"> </w:t>
      </w:r>
      <w:r w:rsidRPr="00A221C4">
        <w:rPr>
          <w:rStyle w:val="Emphasis"/>
          <w:sz w:val="32"/>
          <w:szCs w:val="32"/>
          <w:highlight w:val="green"/>
        </w:rPr>
        <w:t>cultural and moral</w:t>
      </w:r>
      <w:r w:rsidRPr="00A221C4">
        <w:rPr>
          <w:sz w:val="18"/>
          <w:szCs w:val="32"/>
          <w:highlight w:val="green"/>
        </w:rPr>
        <w:t xml:space="preserve"> </w:t>
      </w:r>
      <w:proofErr w:type="spellStart"/>
      <w:r w:rsidRPr="00A221C4">
        <w:rPr>
          <w:rStyle w:val="StyleUnderline"/>
          <w:highlight w:val="green"/>
        </w:rPr>
        <w:t>programme</w:t>
      </w:r>
      <w:proofErr w:type="spellEnd"/>
      <w:r w:rsidRPr="00EE78AB">
        <w:rPr>
          <w:sz w:val="12"/>
        </w:rPr>
        <w:t xml:space="preserve">. </w:t>
      </w:r>
      <w:proofErr w:type="gramStart"/>
      <w:r w:rsidRPr="00EE78AB">
        <w:rPr>
          <w:sz w:val="12"/>
        </w:rPr>
        <w:t>So</w:t>
      </w:r>
      <w:proofErr w:type="gramEnd"/>
      <w:r w:rsidRPr="00EE78AB">
        <w:rPr>
          <w:sz w:val="12"/>
        </w:rPr>
        <w:t xml:space="preserve"> while it is on one level quite obviously about the retreat of the redistributive and interventionist state in </w:t>
      </w:r>
      <w:proofErr w:type="spellStart"/>
      <w:r w:rsidRPr="00EE78AB">
        <w:rPr>
          <w:sz w:val="12"/>
        </w:rPr>
        <w:t>favour</w:t>
      </w:r>
      <w:proofErr w:type="spellEnd"/>
      <w:r w:rsidRPr="00EE78AB">
        <w:rPr>
          <w:sz w:val="12"/>
        </w:rPr>
        <w:t xml:space="preserve"> of the market and its internal mechanisms, it is also a cultural category that foregrounds </w:t>
      </w:r>
      <w:proofErr w:type="gramStart"/>
      <w:r w:rsidRPr="00EE78AB">
        <w:rPr>
          <w:sz w:val="12"/>
        </w:rPr>
        <w:t>particular value</w:t>
      </w:r>
      <w:proofErr w:type="gramEnd"/>
      <w:r w:rsidRPr="00EE78AB">
        <w:rPr>
          <w:sz w:val="12"/>
        </w:rPr>
        <w:t xml:space="preserve"> sets and motifs, including the modelling of the ideal individual as the </w:t>
      </w:r>
      <w:r w:rsidRPr="00594155">
        <w:rPr>
          <w:sz w:val="12"/>
        </w:rPr>
        <w:t xml:space="preserve">aspirational, </w:t>
      </w:r>
      <w:proofErr w:type="spellStart"/>
      <w:r w:rsidRPr="00594155">
        <w:rPr>
          <w:sz w:val="12"/>
        </w:rPr>
        <w:t>responsibilised</w:t>
      </w:r>
      <w:proofErr w:type="spellEnd"/>
      <w:r w:rsidRPr="00594155">
        <w:rPr>
          <w:sz w:val="12"/>
        </w:rPr>
        <w:t>, self-reliant subject.</w:t>
      </w:r>
      <w:r w:rsidRPr="00EE78AB">
        <w:rPr>
          <w:sz w:val="12"/>
        </w:rPr>
        <w:t xml:space="preserve"> </w:t>
      </w:r>
    </w:p>
    <w:p w14:paraId="2CB2FA05" w14:textId="77777777" w:rsidR="003812FC" w:rsidRPr="009274A1" w:rsidRDefault="003812FC" w:rsidP="003812FC">
      <w:pPr>
        <w:rPr>
          <w:rStyle w:val="StyleUnderline"/>
        </w:rPr>
      </w:pPr>
      <w:r w:rsidRPr="00594155">
        <w:rPr>
          <w:rStyle w:val="StyleUnderline"/>
          <w:highlight w:val="green"/>
        </w:rPr>
        <w:t>This</w:t>
      </w:r>
      <w:r w:rsidRPr="00594155">
        <w:rPr>
          <w:rStyle w:val="StyleUnderline"/>
        </w:rPr>
        <w:t xml:space="preserve"> modelling of nation and enterprise </w:t>
      </w:r>
      <w:r w:rsidRPr="00594155">
        <w:rPr>
          <w:rStyle w:val="StyleUnderline"/>
          <w:highlight w:val="green"/>
        </w:rPr>
        <w:t>generates</w:t>
      </w:r>
      <w:r w:rsidRPr="00594155">
        <w:rPr>
          <w:rStyle w:val="StyleUnderline"/>
        </w:rPr>
        <w:t xml:space="preserve"> a particular </w:t>
      </w:r>
      <w:r w:rsidRPr="00594155">
        <w:rPr>
          <w:rStyle w:val="Emphasis"/>
          <w:highlight w:val="green"/>
        </w:rPr>
        <w:t>anxiety</w:t>
      </w:r>
      <w:r w:rsidRPr="00594155">
        <w:rPr>
          <w:sz w:val="12"/>
        </w:rPr>
        <w:t xml:space="preserve"> as</w:t>
      </w:r>
      <w:r w:rsidRPr="00EE78AB">
        <w:rPr>
          <w:sz w:val="12"/>
        </w:rPr>
        <w:t xml:space="preserve"> </w:t>
      </w:r>
      <w:r w:rsidRPr="00594155">
        <w:rPr>
          <w:sz w:val="12"/>
        </w:rPr>
        <w:t xml:space="preserve">regards immigration; an anxiety that can only be resolved through a </w:t>
      </w:r>
      <w:proofErr w:type="gramStart"/>
      <w:r w:rsidRPr="00594155">
        <w:rPr>
          <w:sz w:val="12"/>
        </w:rPr>
        <w:t>par</w:t>
      </w:r>
      <w:proofErr w:type="gramEnd"/>
      <w:r w:rsidRPr="00594155">
        <w:rPr>
          <w:sz w:val="12"/>
        </w:rPr>
        <w:t>-</w:t>
      </w:r>
      <w:r w:rsidRPr="00EE78AB">
        <w:rPr>
          <w:sz w:val="12"/>
        </w:rPr>
        <w:t xml:space="preserve"> </w:t>
      </w:r>
      <w:proofErr w:type="spellStart"/>
      <w:r w:rsidRPr="00594155">
        <w:rPr>
          <w:sz w:val="12"/>
        </w:rPr>
        <w:t>ticularly</w:t>
      </w:r>
      <w:proofErr w:type="spellEnd"/>
      <w:r w:rsidRPr="00594155">
        <w:rPr>
          <w:sz w:val="12"/>
        </w:rPr>
        <w:t xml:space="preserve"> aggressive 'points-system'-led streamlining of how migration into</w:t>
      </w:r>
      <w:r w:rsidRPr="00EE78AB">
        <w:rPr>
          <w:sz w:val="12"/>
        </w:rPr>
        <w:t xml:space="preserve"> </w:t>
      </w:r>
      <w:r w:rsidRPr="00594155">
        <w:rPr>
          <w:sz w:val="12"/>
        </w:rPr>
        <w:t xml:space="preserve">the country is to be managed. It is also the case </w:t>
      </w:r>
      <w:r w:rsidRPr="00BD0CF3">
        <w:rPr>
          <w:rStyle w:val="StyleUnderline"/>
        </w:rPr>
        <w:t>that the symbolic mediation of these ideals</w:t>
      </w:r>
      <w:r w:rsidRPr="00594155">
        <w:rPr>
          <w:rStyle w:val="StyleUnderline"/>
        </w:rPr>
        <w:t xml:space="preserve"> </w:t>
      </w:r>
      <w:r w:rsidRPr="00594155">
        <w:rPr>
          <w:rStyle w:val="StyleUnderline"/>
          <w:highlight w:val="green"/>
        </w:rPr>
        <w:t>draws upon</w:t>
      </w:r>
      <w:r w:rsidRPr="00594155">
        <w:rPr>
          <w:rStyle w:val="StyleUnderline"/>
        </w:rPr>
        <w:t xml:space="preserve"> established racial representational frames</w:t>
      </w:r>
      <w:r w:rsidRPr="00EE78AB">
        <w:rPr>
          <w:sz w:val="12"/>
        </w:rPr>
        <w:t xml:space="preserve"> </w:t>
      </w:r>
      <w:r w:rsidRPr="00594155">
        <w:rPr>
          <w:sz w:val="12"/>
        </w:rPr>
        <w:t xml:space="preserve">in asserting who is not the ideal neoliberal subject - </w:t>
      </w:r>
      <w:r w:rsidRPr="00594155">
        <w:rPr>
          <w:rStyle w:val="StyleUnderline"/>
        </w:rPr>
        <w:t>for example, the black</w:t>
      </w:r>
      <w:r w:rsidRPr="00304FF4">
        <w:rPr>
          <w:rStyle w:val="StyleUnderline"/>
        </w:rPr>
        <w:t xml:space="preserve"> </w:t>
      </w:r>
      <w:r w:rsidRPr="00594155">
        <w:rPr>
          <w:rStyle w:val="StyleUnderline"/>
        </w:rPr>
        <w:t>'welfare queen', the lazy, deceitful 'immigrant' leeching on the largesse of</w:t>
      </w:r>
      <w:r w:rsidRPr="00304FF4">
        <w:rPr>
          <w:rStyle w:val="StyleUnderline"/>
        </w:rPr>
        <w:t xml:space="preserve"> </w:t>
      </w:r>
      <w:r w:rsidRPr="00594155">
        <w:rPr>
          <w:rStyle w:val="StyleUnderline"/>
        </w:rPr>
        <w:t>the welfare state, or the 'Muslim' denizen and her unproductive proclivity</w:t>
      </w:r>
      <w:r w:rsidRPr="00304FF4">
        <w:rPr>
          <w:rStyle w:val="StyleUnderline"/>
        </w:rPr>
        <w:t xml:space="preserve"> </w:t>
      </w:r>
      <w:r w:rsidRPr="00594155">
        <w:rPr>
          <w:rStyle w:val="StyleUnderline"/>
        </w:rPr>
        <w:t>for family, religion and custom.</w:t>
      </w:r>
      <w:r w:rsidRPr="00594155">
        <w:rPr>
          <w:sz w:val="12"/>
        </w:rPr>
        <w:t xml:space="preserve"> </w:t>
      </w:r>
      <w:r w:rsidRPr="00594155">
        <w:rPr>
          <w:rStyle w:val="StyleUnderline"/>
        </w:rPr>
        <w:t>These</w:t>
      </w:r>
      <w:r w:rsidRPr="00594155">
        <w:rPr>
          <w:sz w:val="12"/>
        </w:rPr>
        <w:t xml:space="preserve"> </w:t>
      </w:r>
      <w:r w:rsidRPr="00594155">
        <w:rPr>
          <w:rStyle w:val="StyleUnderline"/>
        </w:rPr>
        <w:t>are</w:t>
      </w:r>
      <w:r w:rsidRPr="00594155">
        <w:rPr>
          <w:sz w:val="12"/>
        </w:rPr>
        <w:t xml:space="preserve"> what we might call </w:t>
      </w:r>
      <w:r w:rsidRPr="00594155">
        <w:rPr>
          <w:rStyle w:val="StyleUnderline"/>
        </w:rPr>
        <w:t xml:space="preserve">the </w:t>
      </w:r>
      <w:proofErr w:type="spellStart"/>
      <w:r w:rsidRPr="00594155">
        <w:rPr>
          <w:rStyle w:val="StyleUnderline"/>
          <w:highlight w:val="green"/>
        </w:rPr>
        <w:t>racialised</w:t>
      </w:r>
      <w:proofErr w:type="spellEnd"/>
      <w:r w:rsidRPr="00180850">
        <w:rPr>
          <w:rStyle w:val="StyleUnderline"/>
          <w:highlight w:val="green"/>
        </w:rPr>
        <w:t xml:space="preserve"> </w:t>
      </w:r>
      <w:r w:rsidRPr="00F846F0">
        <w:rPr>
          <w:rStyle w:val="StyleUnderline"/>
          <w:highlight w:val="green"/>
        </w:rPr>
        <w:t>subjects</w:t>
      </w:r>
      <w:r w:rsidRPr="00594155">
        <w:rPr>
          <w:rStyle w:val="StyleUnderline"/>
        </w:rPr>
        <w:t xml:space="preserve"> of the neoliberal</w:t>
      </w:r>
      <w:r w:rsidRPr="00594155">
        <w:rPr>
          <w:sz w:val="12"/>
        </w:rPr>
        <w:t xml:space="preserve">. Indeed, even when some white working-class figures are brought into the fold of </w:t>
      </w:r>
      <w:proofErr w:type="gramStart"/>
      <w:r w:rsidRPr="00594155">
        <w:rPr>
          <w:sz w:val="12"/>
        </w:rPr>
        <w:t>a general</w:t>
      </w:r>
      <w:proofErr w:type="gramEnd"/>
      <w:r w:rsidRPr="00594155">
        <w:rPr>
          <w:sz w:val="12"/>
        </w:rPr>
        <w:t xml:space="preserve"> capitalist shaming, they are often</w:t>
      </w:r>
      <w:r w:rsidRPr="00EE78AB">
        <w:rPr>
          <w:sz w:val="12"/>
        </w:rPr>
        <w:t xml:space="preserve"> </w:t>
      </w:r>
      <w:r w:rsidRPr="00594155">
        <w:rPr>
          <w:sz w:val="12"/>
        </w:rPr>
        <w:t>judged by their proximity to the pathology of blackness. An obvious but</w:t>
      </w:r>
      <w:r w:rsidRPr="00EE78AB">
        <w:rPr>
          <w:sz w:val="12"/>
        </w:rPr>
        <w:t xml:space="preserve"> </w:t>
      </w:r>
      <w:r w:rsidRPr="00594155">
        <w:rPr>
          <w:sz w:val="12"/>
        </w:rPr>
        <w:t>nonetheless telling instance was when the ubiquitous Tudor historian David</w:t>
      </w:r>
      <w:r w:rsidRPr="00EE78AB">
        <w:rPr>
          <w:sz w:val="12"/>
        </w:rPr>
        <w:t xml:space="preserve"> </w:t>
      </w:r>
      <w:r w:rsidRPr="00594155">
        <w:rPr>
          <w:sz w:val="12"/>
        </w:rPr>
        <w:t>Starkey claimed in the wake of the 2011 riots that the 'whites have become</w:t>
      </w:r>
      <w:r w:rsidRPr="00EE78AB">
        <w:rPr>
          <w:sz w:val="12"/>
        </w:rPr>
        <w:t xml:space="preserve"> </w:t>
      </w:r>
      <w:r w:rsidRPr="00594155">
        <w:rPr>
          <w:sz w:val="12"/>
        </w:rPr>
        <w:t>black'.50 Or simply consider the racial implications of the term 'white trash'</w:t>
      </w:r>
      <w:r w:rsidRPr="00EE78AB">
        <w:rPr>
          <w:sz w:val="12"/>
        </w:rPr>
        <w:t xml:space="preserve"> </w:t>
      </w:r>
      <w:r w:rsidRPr="00594155">
        <w:rPr>
          <w:sz w:val="12"/>
        </w:rPr>
        <w:t xml:space="preserve">or consider why the term 'chav' is seen as the preserve of poor white people - </w:t>
      </w:r>
      <w:proofErr w:type="spellStart"/>
      <w:r w:rsidRPr="00594155">
        <w:rPr>
          <w:rStyle w:val="StyleUnderline"/>
          <w:highlight w:val="green"/>
        </w:rPr>
        <w:t>signalling</w:t>
      </w:r>
      <w:proofErr w:type="spellEnd"/>
      <w:r w:rsidRPr="00594155">
        <w:rPr>
          <w:rStyle w:val="StyleUnderline"/>
          <w:highlight w:val="green"/>
        </w:rPr>
        <w:t xml:space="preserve"> a reaffirmation of whiteness</w:t>
      </w:r>
      <w:r w:rsidRPr="00594155">
        <w:rPr>
          <w:rStyle w:val="StyleUnderline"/>
        </w:rPr>
        <w:t xml:space="preserve">, when properly </w:t>
      </w:r>
      <w:proofErr w:type="spellStart"/>
      <w:r w:rsidRPr="00594155">
        <w:rPr>
          <w:rStyle w:val="StyleUnderline"/>
        </w:rPr>
        <w:t>realised</w:t>
      </w:r>
      <w:proofErr w:type="spellEnd"/>
      <w:r w:rsidRPr="00594155">
        <w:rPr>
          <w:rStyle w:val="StyleUnderline"/>
        </w:rPr>
        <w:t xml:space="preserve">, </w:t>
      </w:r>
      <w:r w:rsidRPr="00594155">
        <w:rPr>
          <w:rStyle w:val="StyleUnderline"/>
          <w:highlight w:val="green"/>
        </w:rPr>
        <w:t>as the</w:t>
      </w:r>
      <w:r w:rsidRPr="00180850">
        <w:rPr>
          <w:rStyle w:val="StyleUnderline"/>
          <w:highlight w:val="green"/>
        </w:rPr>
        <w:t xml:space="preserve"> </w:t>
      </w:r>
      <w:r w:rsidRPr="00594155">
        <w:rPr>
          <w:rStyle w:val="StyleUnderline"/>
          <w:highlight w:val="green"/>
        </w:rPr>
        <w:t>marker of</w:t>
      </w:r>
      <w:r w:rsidRPr="00594155">
        <w:rPr>
          <w:rStyle w:val="StyleUnderline"/>
        </w:rPr>
        <w:t xml:space="preserve"> neoliberal </w:t>
      </w:r>
      <w:r w:rsidRPr="00594155">
        <w:rPr>
          <w:rStyle w:val="StyleUnderline"/>
          <w:highlight w:val="green"/>
        </w:rPr>
        <w:t>success</w:t>
      </w:r>
      <w:r w:rsidRPr="00594155">
        <w:rPr>
          <w:rStyle w:val="StyleUnderline"/>
        </w:rPr>
        <w:t>.</w:t>
      </w:r>
      <w:r w:rsidRPr="009274A1">
        <w:rPr>
          <w:rStyle w:val="StyleUnderline"/>
        </w:rPr>
        <w:t xml:space="preserve"> </w:t>
      </w:r>
    </w:p>
    <w:p w14:paraId="692E5CBE" w14:textId="77777777" w:rsidR="003812FC" w:rsidRPr="00EE78AB" w:rsidRDefault="003812FC" w:rsidP="003812FC">
      <w:pPr>
        <w:rPr>
          <w:sz w:val="12"/>
        </w:rPr>
      </w:pPr>
      <w:r w:rsidRPr="00594155">
        <w:rPr>
          <w:sz w:val="12"/>
        </w:rPr>
        <w:t>Similarly, the neoliberal imperative's prizing of urban consumerism, and</w:t>
      </w:r>
      <w:r w:rsidRPr="00EE78AB">
        <w:rPr>
          <w:sz w:val="12"/>
        </w:rPr>
        <w:t xml:space="preserve"> </w:t>
      </w:r>
      <w:r w:rsidRPr="00594155">
        <w:rPr>
          <w:sz w:val="12"/>
        </w:rPr>
        <w:t>the remaking of cities and their inner cores as havens of experience shop-</w:t>
      </w:r>
      <w:r w:rsidRPr="00EE78AB">
        <w:rPr>
          <w:sz w:val="12"/>
        </w:rPr>
        <w:t xml:space="preserve"> </w:t>
      </w:r>
      <w:r w:rsidRPr="00594155">
        <w:rPr>
          <w:sz w:val="12"/>
        </w:rPr>
        <w:t xml:space="preserve">ping," also bring about a series of </w:t>
      </w:r>
      <w:proofErr w:type="spellStart"/>
      <w:r w:rsidRPr="00594155">
        <w:rPr>
          <w:sz w:val="12"/>
        </w:rPr>
        <w:t>racialised</w:t>
      </w:r>
      <w:proofErr w:type="spellEnd"/>
      <w:r w:rsidRPr="00594155">
        <w:rPr>
          <w:sz w:val="12"/>
        </w:rPr>
        <w:t xml:space="preserve"> anxieties, whereby certain</w:t>
      </w:r>
      <w:r w:rsidRPr="00EE78AB">
        <w:rPr>
          <w:sz w:val="12"/>
        </w:rPr>
        <w:t xml:space="preserve"> </w:t>
      </w:r>
      <w:r w:rsidRPr="00594155">
        <w:rPr>
          <w:sz w:val="12"/>
        </w:rPr>
        <w:t>bodies, languages and tastes become antithetical to the ideal consumer space</w:t>
      </w:r>
      <w:r w:rsidRPr="00EE78AB">
        <w:rPr>
          <w:sz w:val="12"/>
        </w:rPr>
        <w:t xml:space="preserve"> </w:t>
      </w:r>
      <w:r w:rsidRPr="00594155">
        <w:rPr>
          <w:sz w:val="12"/>
        </w:rPr>
        <w:t>and, in turn, the ideal consumer citizen." These bodies become repulsive</w:t>
      </w:r>
      <w:r w:rsidRPr="00EE78AB">
        <w:rPr>
          <w:sz w:val="12"/>
        </w:rPr>
        <w:t xml:space="preserve"> </w:t>
      </w:r>
      <w:r w:rsidRPr="00594155">
        <w:rPr>
          <w:sz w:val="12"/>
        </w:rPr>
        <w:t>and disruptive to pleasurable consumption, adding a further significant</w:t>
      </w:r>
      <w:r w:rsidRPr="00EE78AB">
        <w:rPr>
          <w:sz w:val="12"/>
        </w:rPr>
        <w:t xml:space="preserve"> </w:t>
      </w:r>
      <w:r w:rsidRPr="00594155">
        <w:rPr>
          <w:sz w:val="12"/>
        </w:rPr>
        <w:t>layer to how the neoliberal rallies a particular anxiety about the outsider, the</w:t>
      </w:r>
      <w:r w:rsidRPr="00EE78AB">
        <w:rPr>
          <w:sz w:val="12"/>
        </w:rPr>
        <w:t xml:space="preserve"> </w:t>
      </w:r>
      <w:r w:rsidRPr="00594155">
        <w:rPr>
          <w:sz w:val="12"/>
        </w:rPr>
        <w:t>new migrant, and the urban poor more broadly. Put bluntly, if Roma people</w:t>
      </w:r>
      <w:r w:rsidRPr="00EE78AB">
        <w:rPr>
          <w:sz w:val="12"/>
        </w:rPr>
        <w:t xml:space="preserve"> </w:t>
      </w:r>
      <w:r w:rsidRPr="00594155">
        <w:rPr>
          <w:sz w:val="12"/>
        </w:rPr>
        <w:t>show up on your carefully curated consumer street, it poses a challenge to</w:t>
      </w:r>
      <w:r w:rsidRPr="00EE78AB">
        <w:rPr>
          <w:sz w:val="12"/>
        </w:rPr>
        <w:t xml:space="preserve"> </w:t>
      </w:r>
      <w:r w:rsidRPr="00594155">
        <w:rPr>
          <w:sz w:val="12"/>
        </w:rPr>
        <w:t>neoliberal, hipster aesthetics.</w:t>
      </w:r>
      <w:r w:rsidRPr="00EE78AB">
        <w:rPr>
          <w:sz w:val="12"/>
        </w:rPr>
        <w:t xml:space="preserve"> </w:t>
      </w:r>
    </w:p>
    <w:p w14:paraId="32A8D771" w14:textId="77777777" w:rsidR="003812FC" w:rsidRPr="00684355" w:rsidRDefault="003812FC" w:rsidP="003812FC">
      <w:pPr>
        <w:rPr>
          <w:rStyle w:val="StyleUnderline"/>
        </w:rPr>
      </w:pPr>
      <w:r w:rsidRPr="00594155">
        <w:rPr>
          <w:sz w:val="12"/>
        </w:rPr>
        <w:t xml:space="preserve">Moving accordingly to the converse political flank, the final substantive chapter examines how </w:t>
      </w:r>
      <w:r w:rsidRPr="00594155">
        <w:rPr>
          <w:rStyle w:val="StyleUnderline"/>
        </w:rPr>
        <w:t>amid the historical advance of the neoliberal</w:t>
      </w:r>
      <w:r w:rsidRPr="00565E7E">
        <w:rPr>
          <w:rStyle w:val="StyleUnderline"/>
        </w:rPr>
        <w:t xml:space="preserve"> </w:t>
      </w:r>
      <w:r w:rsidRPr="00594155">
        <w:rPr>
          <w:rStyle w:val="StyleUnderline"/>
        </w:rPr>
        <w:t xml:space="preserve">orthodoxy, an influential counter </w:t>
      </w:r>
      <w:r w:rsidRPr="00594155">
        <w:rPr>
          <w:rStyle w:val="StyleUnderline"/>
          <w:highlight w:val="green"/>
        </w:rPr>
        <w:t>in</w:t>
      </w:r>
      <w:r w:rsidRPr="00594155">
        <w:rPr>
          <w:sz w:val="12"/>
        </w:rPr>
        <w:t xml:space="preserve"> 1990s public commentary </w:t>
      </w:r>
      <w:r w:rsidRPr="00594155">
        <w:rPr>
          <w:rStyle w:val="StyleUnderline"/>
        </w:rPr>
        <w:t>was</w:t>
      </w:r>
      <w:r w:rsidRPr="00594155">
        <w:rPr>
          <w:sz w:val="12"/>
        </w:rPr>
        <w:t xml:space="preserve"> the</w:t>
      </w:r>
      <w:r w:rsidRPr="00EE78AB">
        <w:rPr>
          <w:sz w:val="12"/>
        </w:rPr>
        <w:t xml:space="preserve"> </w:t>
      </w:r>
      <w:r w:rsidRPr="00594155">
        <w:rPr>
          <w:sz w:val="12"/>
        </w:rPr>
        <w:t xml:space="preserve">communitarian position - </w:t>
      </w:r>
      <w:r w:rsidRPr="00D2182C">
        <w:rPr>
          <w:rStyle w:val="StyleUnderline"/>
        </w:rPr>
        <w:t xml:space="preserve">a </w:t>
      </w:r>
      <w:r w:rsidRPr="00594155">
        <w:rPr>
          <w:rStyle w:val="StyleUnderline"/>
          <w:highlight w:val="green"/>
        </w:rPr>
        <w:t>left-driven critique of</w:t>
      </w:r>
      <w:r w:rsidRPr="00594155">
        <w:rPr>
          <w:rStyle w:val="StyleUnderline"/>
        </w:rPr>
        <w:t xml:space="preserve"> the increased </w:t>
      </w:r>
      <w:proofErr w:type="spellStart"/>
      <w:r w:rsidRPr="00594155">
        <w:rPr>
          <w:rStyle w:val="StyleUnderline"/>
        </w:rPr>
        <w:t>normalisation</w:t>
      </w:r>
      <w:proofErr w:type="spellEnd"/>
      <w:r w:rsidRPr="00594155">
        <w:rPr>
          <w:rStyle w:val="StyleUnderline"/>
        </w:rPr>
        <w:t xml:space="preserve"> of the </w:t>
      </w:r>
      <w:r w:rsidRPr="00594155">
        <w:rPr>
          <w:rStyle w:val="StyleUnderline"/>
          <w:highlight w:val="green"/>
        </w:rPr>
        <w:t>market society</w:t>
      </w:r>
      <w:r w:rsidRPr="00594155">
        <w:rPr>
          <w:rStyle w:val="StyleUnderline"/>
        </w:rPr>
        <w:t xml:space="preserve">, </w:t>
      </w:r>
      <w:proofErr w:type="spellStart"/>
      <w:r w:rsidRPr="00594155">
        <w:rPr>
          <w:rStyle w:val="StyleUnderline"/>
        </w:rPr>
        <w:t>globalisation</w:t>
      </w:r>
      <w:proofErr w:type="spellEnd"/>
      <w:r w:rsidRPr="00594155">
        <w:rPr>
          <w:rStyle w:val="StyleUnderline"/>
        </w:rPr>
        <w:t xml:space="preserve"> and its attendant neoliberal individualism</w:t>
      </w:r>
      <w:r w:rsidRPr="00594155">
        <w:rPr>
          <w:sz w:val="12"/>
        </w:rPr>
        <w:t>. It was argued that an altruistic, progressive society that might</w:t>
      </w:r>
      <w:r w:rsidRPr="00EE78AB">
        <w:rPr>
          <w:sz w:val="12"/>
        </w:rPr>
        <w:t xml:space="preserve"> operate beyond the terms of solipsistic self-reliance and provide meaningful solidaristic reference points for its polity requires a common community bond. </w:t>
      </w:r>
      <w:r w:rsidRPr="00684355">
        <w:rPr>
          <w:rStyle w:val="StyleUnderline"/>
        </w:rPr>
        <w:t xml:space="preserve">Considerable </w:t>
      </w:r>
      <w:r w:rsidRPr="002069F2">
        <w:rPr>
          <w:rStyle w:val="StyleUnderline"/>
          <w:highlight w:val="green"/>
        </w:rPr>
        <w:t>emphasis was placed</w:t>
      </w:r>
      <w:r w:rsidRPr="00684355">
        <w:rPr>
          <w:rStyle w:val="StyleUnderline"/>
        </w:rPr>
        <w:t xml:space="preserve"> here on </w:t>
      </w:r>
      <w:r w:rsidRPr="00F047AB">
        <w:rPr>
          <w:rStyle w:val="StyleUnderline"/>
        </w:rPr>
        <w:t xml:space="preserve">the </w:t>
      </w:r>
      <w:r w:rsidRPr="00F047AB">
        <w:rPr>
          <w:rStyle w:val="Emphasis"/>
          <w:highlight w:val="green"/>
        </w:rPr>
        <w:t xml:space="preserve">‘thick </w:t>
      </w:r>
      <w:proofErr w:type="gramStart"/>
      <w:r w:rsidRPr="00A221C4">
        <w:rPr>
          <w:rStyle w:val="Emphasis"/>
          <w:highlight w:val="green"/>
        </w:rPr>
        <w:t>affective</w:t>
      </w:r>
      <w:proofErr w:type="gramEnd"/>
      <w:r w:rsidRPr="00A221C4">
        <w:rPr>
          <w:rStyle w:val="Emphasis"/>
          <w:highlight w:val="green"/>
        </w:rPr>
        <w:t xml:space="preserve"> ties’</w:t>
      </w:r>
      <w:r w:rsidRPr="00EE78AB">
        <w:rPr>
          <w:sz w:val="12"/>
        </w:rPr>
        <w:t xml:space="preserve"> (as opposed to the ‘thin abstract altruism’ of humanism and/or cosmopolitanism)53 </w:t>
      </w:r>
      <w:r w:rsidRPr="00684355">
        <w:rPr>
          <w:rStyle w:val="StyleUnderline"/>
        </w:rPr>
        <w:t xml:space="preserve">necessary for a </w:t>
      </w:r>
      <w:proofErr w:type="spellStart"/>
      <w:r w:rsidRPr="00684355">
        <w:rPr>
          <w:rStyle w:val="StyleUnderline"/>
        </w:rPr>
        <w:t>defence</w:t>
      </w:r>
      <w:proofErr w:type="spellEnd"/>
      <w:r w:rsidRPr="00684355">
        <w:rPr>
          <w:rStyle w:val="StyleUnderline"/>
        </w:rPr>
        <w:t xml:space="preserve"> of a redistributive welfare state ideal.</w:t>
      </w:r>
    </w:p>
    <w:p w14:paraId="125DCB8B" w14:textId="77777777" w:rsidR="003812FC" w:rsidRPr="00D54E69" w:rsidRDefault="003812FC" w:rsidP="003812FC">
      <w:pPr>
        <w:rPr>
          <w:sz w:val="12"/>
        </w:rPr>
      </w:pPr>
      <w:r w:rsidRPr="002B106B">
        <w:rPr>
          <w:sz w:val="12"/>
        </w:rPr>
        <w:t xml:space="preserve">However, </w:t>
      </w:r>
      <w:r w:rsidRPr="002B106B">
        <w:rPr>
          <w:rStyle w:val="StyleUnderline"/>
          <w:highlight w:val="green"/>
        </w:rPr>
        <w:t>this</w:t>
      </w:r>
      <w:r w:rsidRPr="002B106B">
        <w:rPr>
          <w:rStyle w:val="StyleUnderline"/>
        </w:rPr>
        <w:t xml:space="preserve"> line of </w:t>
      </w:r>
      <w:r w:rsidRPr="002B106B">
        <w:rPr>
          <w:rStyle w:val="StyleUnderline"/>
          <w:highlight w:val="green"/>
        </w:rPr>
        <w:t>argument</w:t>
      </w:r>
      <w:r w:rsidRPr="002B106B">
        <w:rPr>
          <w:sz w:val="12"/>
        </w:rPr>
        <w:t xml:space="preserve"> did not merely </w:t>
      </w:r>
      <w:r w:rsidRPr="002B106B">
        <w:rPr>
          <w:rStyle w:val="StyleUnderline"/>
          <w:highlight w:val="green"/>
        </w:rPr>
        <w:t>entail</w:t>
      </w:r>
      <w:r w:rsidRPr="002B106B">
        <w:rPr>
          <w:rStyle w:val="StyleUnderline"/>
        </w:rPr>
        <w:t xml:space="preserve"> that a sense of </w:t>
      </w:r>
      <w:proofErr w:type="gramStart"/>
      <w:r w:rsidRPr="002B106B">
        <w:rPr>
          <w:rStyle w:val="StyleUnderline"/>
        </w:rPr>
        <w:t>the</w:t>
      </w:r>
      <w:r w:rsidRPr="00A221C4">
        <w:rPr>
          <w:rStyle w:val="StyleUnderline"/>
        </w:rPr>
        <w:t xml:space="preserve"> </w:t>
      </w:r>
      <w:r w:rsidRPr="002B106B">
        <w:rPr>
          <w:rStyle w:val="StyleUnderline"/>
        </w:rPr>
        <w:t>public</w:t>
      </w:r>
      <w:proofErr w:type="gramEnd"/>
      <w:r w:rsidRPr="002B106B">
        <w:rPr>
          <w:rStyle w:val="StyleUnderline"/>
        </w:rPr>
        <w:t xml:space="preserve"> good was unviable without a sense of community</w:t>
      </w:r>
      <w:r w:rsidRPr="002B106B">
        <w:rPr>
          <w:sz w:val="12"/>
        </w:rPr>
        <w:t xml:space="preserve"> to </w:t>
      </w:r>
      <w:proofErr w:type="gramStart"/>
      <w:r w:rsidRPr="002B106B">
        <w:rPr>
          <w:sz w:val="12"/>
        </w:rPr>
        <w:t>undergird</w:t>
      </w:r>
      <w:proofErr w:type="gramEnd"/>
      <w:r w:rsidRPr="002B106B">
        <w:rPr>
          <w:sz w:val="12"/>
        </w:rPr>
        <w:t xml:space="preserve"> it,</w:t>
      </w:r>
      <w:r w:rsidRPr="00EE78AB">
        <w:rPr>
          <w:sz w:val="12"/>
        </w:rPr>
        <w:t xml:space="preserve"> </w:t>
      </w:r>
      <w:r w:rsidRPr="002B106B">
        <w:rPr>
          <w:sz w:val="12"/>
        </w:rPr>
        <w:t xml:space="preserve">but, rather, </w:t>
      </w:r>
      <w:r w:rsidRPr="002B106B">
        <w:rPr>
          <w:rStyle w:val="StyleUnderline"/>
          <w:highlight w:val="green"/>
        </w:rPr>
        <w:t>that</w:t>
      </w:r>
      <w:r w:rsidRPr="002B106B">
        <w:rPr>
          <w:rStyle w:val="StyleUnderline"/>
        </w:rPr>
        <w:t xml:space="preserve"> it was </w:t>
      </w:r>
      <w:r w:rsidRPr="002B106B">
        <w:rPr>
          <w:rStyle w:val="Emphasis"/>
          <w:highlight w:val="green"/>
        </w:rPr>
        <w:t xml:space="preserve">only via the </w:t>
      </w:r>
      <w:proofErr w:type="spellStart"/>
      <w:r w:rsidRPr="002B106B">
        <w:rPr>
          <w:rStyle w:val="Emphasis"/>
          <w:highlight w:val="green"/>
        </w:rPr>
        <w:t>realisation</w:t>
      </w:r>
      <w:proofErr w:type="spellEnd"/>
      <w:r w:rsidRPr="002B106B">
        <w:rPr>
          <w:rStyle w:val="Emphasis"/>
          <w:highlight w:val="green"/>
        </w:rPr>
        <w:t xml:space="preserve"> of ethno-national community</w:t>
      </w:r>
      <w:r w:rsidRPr="00EE78AB">
        <w:rPr>
          <w:sz w:val="12"/>
        </w:rPr>
        <w:t xml:space="preserve"> </w:t>
      </w:r>
      <w:r w:rsidRPr="002B106B">
        <w:rPr>
          <w:sz w:val="12"/>
        </w:rPr>
        <w:t xml:space="preserve">that </w:t>
      </w:r>
      <w:r w:rsidRPr="002B106B">
        <w:rPr>
          <w:rStyle w:val="StyleUnderline"/>
          <w:highlight w:val="green"/>
        </w:rPr>
        <w:t>this</w:t>
      </w:r>
      <w:r w:rsidRPr="002B106B">
        <w:rPr>
          <w:sz w:val="12"/>
        </w:rPr>
        <w:t xml:space="preserve"> very </w:t>
      </w:r>
      <w:r w:rsidRPr="002B106B">
        <w:rPr>
          <w:rStyle w:val="StyleUnderline"/>
          <w:highlight w:val="green"/>
        </w:rPr>
        <w:t>idea</w:t>
      </w:r>
      <w:r w:rsidRPr="002B106B">
        <w:rPr>
          <w:rStyle w:val="StyleUnderline"/>
        </w:rPr>
        <w:t xml:space="preserve"> of the ethical, as being accountable to something beyond</w:t>
      </w:r>
      <w:r w:rsidRPr="002069F2">
        <w:rPr>
          <w:rStyle w:val="StyleUnderline"/>
        </w:rPr>
        <w:t xml:space="preserve"> </w:t>
      </w:r>
      <w:r w:rsidRPr="002B106B">
        <w:rPr>
          <w:rStyle w:val="StyleUnderline"/>
        </w:rPr>
        <w:t xml:space="preserve">oneself, </w:t>
      </w:r>
      <w:r w:rsidRPr="002B106B">
        <w:rPr>
          <w:rStyle w:val="StyleUnderline"/>
          <w:highlight w:val="green"/>
        </w:rPr>
        <w:t xml:space="preserve">could </w:t>
      </w:r>
      <w:proofErr w:type="spellStart"/>
      <w:r w:rsidRPr="002B106B">
        <w:rPr>
          <w:rStyle w:val="StyleUnderline"/>
          <w:highlight w:val="green"/>
        </w:rPr>
        <w:t>materialise</w:t>
      </w:r>
      <w:proofErr w:type="spellEnd"/>
      <w:r w:rsidRPr="002B106B">
        <w:rPr>
          <w:sz w:val="12"/>
        </w:rPr>
        <w:t>. Within this context, it is vital to observe how this</w:t>
      </w:r>
      <w:r w:rsidRPr="00EE78AB">
        <w:rPr>
          <w:sz w:val="12"/>
        </w:rPr>
        <w:t xml:space="preserve"> </w:t>
      </w:r>
      <w:r w:rsidRPr="002B106B">
        <w:rPr>
          <w:sz w:val="12"/>
        </w:rPr>
        <w:t>communitarian critique of global capitalism's excesses is straightforwardly</w:t>
      </w:r>
      <w:r w:rsidRPr="00EE78AB">
        <w:rPr>
          <w:sz w:val="12"/>
        </w:rPr>
        <w:t xml:space="preserve"> </w:t>
      </w:r>
      <w:r w:rsidRPr="002B106B">
        <w:rPr>
          <w:sz w:val="12"/>
        </w:rPr>
        <w:t>appropriated by nativist discourses. For instance, there is increased talk of</w:t>
      </w:r>
      <w:r w:rsidRPr="00EE78AB">
        <w:rPr>
          <w:sz w:val="12"/>
        </w:rPr>
        <w:t xml:space="preserve"> </w:t>
      </w:r>
      <w:r w:rsidRPr="002B106B">
        <w:rPr>
          <w:sz w:val="12"/>
        </w:rPr>
        <w:t xml:space="preserve">how a </w:t>
      </w:r>
      <w:proofErr w:type="spellStart"/>
      <w:r w:rsidRPr="002B106B">
        <w:rPr>
          <w:sz w:val="12"/>
        </w:rPr>
        <w:t>defence</w:t>
      </w:r>
      <w:proofErr w:type="spellEnd"/>
      <w:r w:rsidRPr="002B106B">
        <w:rPr>
          <w:sz w:val="12"/>
        </w:rPr>
        <w:t xml:space="preserve"> of the welfare state is only possible if we can rekindle an idea</w:t>
      </w:r>
      <w:r w:rsidRPr="00EE78AB">
        <w:rPr>
          <w:sz w:val="12"/>
        </w:rPr>
        <w:t xml:space="preserve"> </w:t>
      </w:r>
      <w:r w:rsidRPr="002B106B">
        <w:rPr>
          <w:sz w:val="12"/>
        </w:rPr>
        <w:t>of a unitary ethnic community. The emergence of a tendency called Blue</w:t>
      </w:r>
      <w:r w:rsidRPr="00EE78AB">
        <w:rPr>
          <w:sz w:val="12"/>
        </w:rPr>
        <w:t xml:space="preserve"> </w:t>
      </w:r>
      <w:proofErr w:type="spellStart"/>
      <w:r w:rsidRPr="002B106B">
        <w:rPr>
          <w:sz w:val="12"/>
        </w:rPr>
        <w:t>Labour</w:t>
      </w:r>
      <w:proofErr w:type="spellEnd"/>
      <w:r w:rsidRPr="002B106B">
        <w:rPr>
          <w:sz w:val="12"/>
        </w:rPr>
        <w:t xml:space="preserve">, a communitarian school within the pre-Corbyn </w:t>
      </w:r>
      <w:proofErr w:type="spellStart"/>
      <w:r w:rsidRPr="002B106B">
        <w:rPr>
          <w:sz w:val="12"/>
        </w:rPr>
        <w:t>Labour</w:t>
      </w:r>
      <w:proofErr w:type="spellEnd"/>
      <w:r w:rsidRPr="002B106B">
        <w:rPr>
          <w:sz w:val="12"/>
        </w:rPr>
        <w:t xml:space="preserve"> Party, </w:t>
      </w:r>
      <w:proofErr w:type="gramStart"/>
      <w:r w:rsidRPr="002B106B">
        <w:rPr>
          <w:sz w:val="12"/>
        </w:rPr>
        <w:t>and</w:t>
      </w:r>
      <w:r w:rsidRPr="00EE78AB">
        <w:rPr>
          <w:sz w:val="12"/>
        </w:rPr>
        <w:t xml:space="preserve"> </w:t>
      </w:r>
      <w:r w:rsidRPr="002B106B">
        <w:rPr>
          <w:sz w:val="12"/>
        </w:rPr>
        <w:t>also</w:t>
      </w:r>
      <w:proofErr w:type="gramEnd"/>
      <w:r w:rsidRPr="002B106B">
        <w:rPr>
          <w:sz w:val="12"/>
        </w:rPr>
        <w:t xml:space="preserve"> the general ubiquity of David Goodhart's writing and political influence all speak to this ideal of ethnic homogeneity. Goodhart's famous 'Too</w:t>
      </w:r>
      <w:r w:rsidRPr="00EE78AB">
        <w:rPr>
          <w:sz w:val="12"/>
        </w:rPr>
        <w:t xml:space="preserve"> </w:t>
      </w:r>
      <w:r w:rsidRPr="002B106B">
        <w:rPr>
          <w:sz w:val="12"/>
        </w:rPr>
        <w:t xml:space="preserve">Diverse?' paper was, I contend, particularly </w:t>
      </w:r>
      <w:r w:rsidRPr="002B106B">
        <w:rPr>
          <w:rStyle w:val="Emphasis"/>
          <w:highlight w:val="green"/>
        </w:rPr>
        <w:t>formative</w:t>
      </w:r>
      <w:r w:rsidRPr="002B106B">
        <w:rPr>
          <w:rStyle w:val="StyleUnderline"/>
          <w:highlight w:val="green"/>
        </w:rPr>
        <w:t xml:space="preserve"> for</w:t>
      </w:r>
      <w:r w:rsidRPr="002B106B">
        <w:rPr>
          <w:rStyle w:val="StyleUnderline"/>
        </w:rPr>
        <w:t xml:space="preserve"> a whole spate of</w:t>
      </w:r>
      <w:r w:rsidRPr="007F3FA8">
        <w:rPr>
          <w:rStyle w:val="StyleUnderline"/>
        </w:rPr>
        <w:t xml:space="preserve"> </w:t>
      </w:r>
      <w:r w:rsidRPr="002B106B">
        <w:rPr>
          <w:rStyle w:val="Emphasis"/>
          <w:highlight w:val="green"/>
        </w:rPr>
        <w:t>nationalist</w:t>
      </w:r>
      <w:r w:rsidRPr="002B106B">
        <w:rPr>
          <w:rStyle w:val="StyleUnderline"/>
          <w:highlight w:val="green"/>
        </w:rPr>
        <w:t xml:space="preserve"> </w:t>
      </w:r>
      <w:r w:rsidRPr="002B106B">
        <w:rPr>
          <w:rStyle w:val="Emphasis"/>
          <w:highlight w:val="green"/>
        </w:rPr>
        <w:t>left-leaning</w:t>
      </w:r>
      <w:r w:rsidRPr="002B106B">
        <w:rPr>
          <w:rStyle w:val="StyleUnderline"/>
        </w:rPr>
        <w:t xml:space="preserve"> </w:t>
      </w:r>
      <w:r w:rsidRPr="002B106B">
        <w:rPr>
          <w:rStyle w:val="StyleUnderline"/>
          <w:highlight w:val="green"/>
        </w:rPr>
        <w:t>commentary</w:t>
      </w:r>
      <w:r w:rsidRPr="002B106B">
        <w:rPr>
          <w:sz w:val="12"/>
        </w:rPr>
        <w:t xml:space="preserve">. I argue in turn that </w:t>
      </w:r>
      <w:r w:rsidRPr="002B106B">
        <w:rPr>
          <w:rStyle w:val="StyleUnderline"/>
          <w:highlight w:val="green"/>
        </w:rPr>
        <w:t>this</w:t>
      </w:r>
      <w:r w:rsidRPr="002B106B">
        <w:rPr>
          <w:rStyle w:val="StyleUnderline"/>
        </w:rPr>
        <w:t xml:space="preserve"> putatively progressive understanding of community, as a critique of market individualism</w:t>
      </w:r>
      <w:r w:rsidRPr="002B106B">
        <w:rPr>
          <w:sz w:val="12"/>
        </w:rPr>
        <w:t>,</w:t>
      </w:r>
      <w:r w:rsidRPr="00EE78AB">
        <w:rPr>
          <w:sz w:val="12"/>
        </w:rPr>
        <w:t xml:space="preserve"> </w:t>
      </w:r>
      <w:r w:rsidRPr="002B106B">
        <w:rPr>
          <w:sz w:val="12"/>
        </w:rPr>
        <w:t>has been reduced in prominent public analysis to a concern with norma</w:t>
      </w:r>
      <w:proofErr w:type="gramStart"/>
      <w:r w:rsidRPr="002B106B">
        <w:rPr>
          <w:sz w:val="12"/>
        </w:rPr>
        <w:t>-</w:t>
      </w:r>
      <w:r w:rsidRPr="00EE78AB">
        <w:rPr>
          <w:sz w:val="12"/>
        </w:rPr>
        <w:t xml:space="preserve"> </w:t>
      </w:r>
      <w:proofErr w:type="spellStart"/>
      <w:r w:rsidRPr="002B106B">
        <w:rPr>
          <w:sz w:val="12"/>
        </w:rPr>
        <w:t>tive</w:t>
      </w:r>
      <w:proofErr w:type="spellEnd"/>
      <w:proofErr w:type="gramEnd"/>
      <w:r w:rsidRPr="002B106B">
        <w:rPr>
          <w:sz w:val="12"/>
        </w:rPr>
        <w:t xml:space="preserve"> ethno-national community. Indeed, it is interesting here that the puta-</w:t>
      </w:r>
      <w:r w:rsidRPr="00EE78AB">
        <w:rPr>
          <w:sz w:val="12"/>
        </w:rPr>
        <w:t xml:space="preserve"> </w:t>
      </w:r>
      <w:proofErr w:type="spellStart"/>
      <w:r w:rsidRPr="002B106B">
        <w:rPr>
          <w:sz w:val="12"/>
        </w:rPr>
        <w:t>tively</w:t>
      </w:r>
      <w:proofErr w:type="spellEnd"/>
      <w:r w:rsidRPr="002B106B">
        <w:rPr>
          <w:sz w:val="12"/>
        </w:rPr>
        <w:t xml:space="preserve"> far-right parties across Europe </w:t>
      </w:r>
      <w:r w:rsidRPr="002B106B">
        <w:rPr>
          <w:rStyle w:val="StyleUnderline"/>
        </w:rPr>
        <w:t>exhibit a</w:t>
      </w:r>
      <w:r w:rsidRPr="002B106B">
        <w:rPr>
          <w:sz w:val="12"/>
        </w:rPr>
        <w:t xml:space="preserve"> very assertive but </w:t>
      </w:r>
      <w:r w:rsidRPr="002B106B">
        <w:rPr>
          <w:rStyle w:val="StyleUnderline"/>
          <w:highlight w:val="green"/>
        </w:rPr>
        <w:t>racially</w:t>
      </w:r>
      <w:r w:rsidRPr="00D54E69">
        <w:rPr>
          <w:rStyle w:val="StyleUnderline"/>
          <w:highlight w:val="green"/>
        </w:rPr>
        <w:t xml:space="preserve"> </w:t>
      </w:r>
      <w:r w:rsidRPr="002B106B">
        <w:rPr>
          <w:rStyle w:val="StyleUnderline"/>
          <w:highlight w:val="green"/>
        </w:rPr>
        <w:t xml:space="preserve">coded </w:t>
      </w:r>
      <w:proofErr w:type="spellStart"/>
      <w:r w:rsidRPr="002B106B">
        <w:rPr>
          <w:rStyle w:val="StyleUnderline"/>
          <w:highlight w:val="green"/>
        </w:rPr>
        <w:t>defence</w:t>
      </w:r>
      <w:proofErr w:type="spellEnd"/>
      <w:r w:rsidRPr="002B106B">
        <w:rPr>
          <w:rStyle w:val="StyleUnderline"/>
          <w:highlight w:val="green"/>
        </w:rPr>
        <w:t xml:space="preserve"> of the </w:t>
      </w:r>
      <w:r w:rsidRPr="002B106B">
        <w:rPr>
          <w:rStyle w:val="Emphasis"/>
          <w:highlight w:val="green"/>
        </w:rPr>
        <w:t>welfare state</w:t>
      </w:r>
      <w:r w:rsidRPr="002B106B">
        <w:rPr>
          <w:rStyle w:val="StyleUnderline"/>
          <w:highlight w:val="green"/>
        </w:rPr>
        <w:t xml:space="preserve">, </w:t>
      </w:r>
      <w:r w:rsidRPr="002B106B">
        <w:rPr>
          <w:rStyle w:val="Emphasis"/>
          <w:highlight w:val="green"/>
        </w:rPr>
        <w:t>workers' rights</w:t>
      </w:r>
      <w:r w:rsidRPr="002B106B">
        <w:rPr>
          <w:rStyle w:val="StyleUnderline"/>
          <w:highlight w:val="green"/>
        </w:rPr>
        <w:t xml:space="preserve"> and </w:t>
      </w:r>
      <w:r w:rsidRPr="002B106B">
        <w:rPr>
          <w:rStyle w:val="Emphasis"/>
          <w:highlight w:val="green"/>
        </w:rPr>
        <w:t>collective solidarity</w:t>
      </w:r>
      <w:r w:rsidRPr="002B106B">
        <w:rPr>
          <w:rStyle w:val="StyleUnderline"/>
        </w:rPr>
        <w:t>,</w:t>
      </w:r>
      <w:r w:rsidRPr="007F3FA8">
        <w:rPr>
          <w:rStyle w:val="StyleUnderline"/>
        </w:rPr>
        <w:t xml:space="preserve"> </w:t>
      </w:r>
      <w:r w:rsidRPr="002B106B">
        <w:rPr>
          <w:rStyle w:val="StyleUnderline"/>
        </w:rPr>
        <w:t xml:space="preserve">a </w:t>
      </w:r>
      <w:proofErr w:type="spellStart"/>
      <w:r w:rsidRPr="002B106B">
        <w:rPr>
          <w:rStyle w:val="StyleUnderline"/>
        </w:rPr>
        <w:t>defence</w:t>
      </w:r>
      <w:proofErr w:type="spellEnd"/>
      <w:r w:rsidRPr="002B106B">
        <w:rPr>
          <w:rStyle w:val="StyleUnderline"/>
        </w:rPr>
        <w:t xml:space="preserve"> that </w:t>
      </w:r>
      <w:r w:rsidRPr="00B538D1">
        <w:rPr>
          <w:rStyle w:val="StyleUnderline"/>
          <w:highlight w:val="green"/>
        </w:rPr>
        <w:t>is presented as</w:t>
      </w:r>
      <w:r w:rsidRPr="002B106B">
        <w:rPr>
          <w:rStyle w:val="StyleUnderline"/>
        </w:rPr>
        <w:t xml:space="preserve"> a central plank of their </w:t>
      </w:r>
      <w:r w:rsidRPr="00B538D1">
        <w:rPr>
          <w:rStyle w:val="Emphasis"/>
          <w:highlight w:val="green"/>
        </w:rPr>
        <w:t>nationalist aspiration</w:t>
      </w:r>
      <w:r w:rsidRPr="002B106B">
        <w:rPr>
          <w:rStyle w:val="StyleUnderline"/>
        </w:rPr>
        <w:t>s.</w:t>
      </w:r>
      <w:r w:rsidRPr="00EE78AB">
        <w:rPr>
          <w:sz w:val="12"/>
        </w:rPr>
        <w:t xml:space="preserve"> </w:t>
      </w:r>
      <w:r w:rsidRPr="002B106B">
        <w:rPr>
          <w:sz w:val="12"/>
        </w:rPr>
        <w:t>This move is now finding some qualified rearticulation among certain new</w:t>
      </w:r>
      <w:r w:rsidRPr="00EE78AB">
        <w:rPr>
          <w:sz w:val="12"/>
        </w:rPr>
        <w:t xml:space="preserve"> </w:t>
      </w:r>
      <w:r w:rsidRPr="002B106B">
        <w:rPr>
          <w:sz w:val="12"/>
        </w:rPr>
        <w:t>left parties, not least the high-profile breakaway attempt in Germany to</w:t>
      </w:r>
      <w:r w:rsidRPr="00EE78AB">
        <w:rPr>
          <w:sz w:val="12"/>
        </w:rPr>
        <w:t xml:space="preserve"> </w:t>
      </w:r>
      <w:r w:rsidRPr="002B106B">
        <w:rPr>
          <w:sz w:val="12"/>
        </w:rPr>
        <w:t>launch a left party led by Sahra Wagenknecht that intends to more formally</w:t>
      </w:r>
      <w:r w:rsidRPr="00EE78AB">
        <w:rPr>
          <w:sz w:val="12"/>
        </w:rPr>
        <w:t xml:space="preserve"> </w:t>
      </w:r>
      <w:r w:rsidRPr="002B106B">
        <w:rPr>
          <w:sz w:val="12"/>
        </w:rPr>
        <w:t>assert an anti-immigration position.54</w:t>
      </w:r>
      <w:r w:rsidRPr="00D54E69">
        <w:rPr>
          <w:sz w:val="12"/>
        </w:rPr>
        <w:t xml:space="preserve"> </w:t>
      </w:r>
    </w:p>
    <w:p w14:paraId="33563D88" w14:textId="77777777" w:rsidR="003812FC" w:rsidRPr="00EE78AB" w:rsidRDefault="003812FC" w:rsidP="003812FC">
      <w:pPr>
        <w:rPr>
          <w:rStyle w:val="StyleUnderline"/>
        </w:rPr>
      </w:pPr>
      <w:r w:rsidRPr="002B106B">
        <w:rPr>
          <w:rStyle w:val="StyleUnderline"/>
        </w:rPr>
        <w:t>This nationalist frame</w:t>
      </w:r>
      <w:r w:rsidRPr="002B106B">
        <w:rPr>
          <w:sz w:val="12"/>
        </w:rPr>
        <w:t xml:space="preserve"> has obtained </w:t>
      </w:r>
      <w:proofErr w:type="gramStart"/>
      <w:r w:rsidRPr="002B106B">
        <w:rPr>
          <w:sz w:val="12"/>
        </w:rPr>
        <w:t>particular ubiquity</w:t>
      </w:r>
      <w:proofErr w:type="gramEnd"/>
      <w:r w:rsidRPr="002B106B">
        <w:rPr>
          <w:sz w:val="12"/>
        </w:rPr>
        <w:t xml:space="preserve"> in Britain in the</w:t>
      </w:r>
      <w:r w:rsidRPr="00D54E69">
        <w:rPr>
          <w:sz w:val="12"/>
        </w:rPr>
        <w:t xml:space="preserve"> </w:t>
      </w:r>
      <w:r w:rsidRPr="002B106B">
        <w:rPr>
          <w:sz w:val="12"/>
        </w:rPr>
        <w:t xml:space="preserve">wake of the Brexit </w:t>
      </w:r>
      <w:proofErr w:type="gramStart"/>
      <w:r w:rsidRPr="002B106B">
        <w:rPr>
          <w:sz w:val="12"/>
        </w:rPr>
        <w:t>referendum,</w:t>
      </w:r>
      <w:proofErr w:type="gramEnd"/>
      <w:r w:rsidRPr="002B106B">
        <w:rPr>
          <w:sz w:val="12"/>
        </w:rPr>
        <w:t xml:space="preserve"> whereby numerous public intellectuals have</w:t>
      </w:r>
      <w:r w:rsidRPr="00D54E69">
        <w:rPr>
          <w:sz w:val="12"/>
        </w:rPr>
        <w:t xml:space="preserve"> </w:t>
      </w:r>
      <w:proofErr w:type="spellStart"/>
      <w:r w:rsidRPr="002B106B">
        <w:rPr>
          <w:sz w:val="12"/>
        </w:rPr>
        <w:t>centred</w:t>
      </w:r>
      <w:proofErr w:type="spellEnd"/>
      <w:r w:rsidRPr="002B106B">
        <w:rPr>
          <w:sz w:val="12"/>
        </w:rPr>
        <w:t xml:space="preserve"> their analysis on the notion of a 'left behind'." </w:t>
      </w:r>
      <w:r w:rsidRPr="002B106B">
        <w:rPr>
          <w:rStyle w:val="StyleUnderline"/>
        </w:rPr>
        <w:t>This constituency is</w:t>
      </w:r>
      <w:r w:rsidRPr="00D54E69">
        <w:rPr>
          <w:rStyle w:val="StyleUnderline"/>
        </w:rPr>
        <w:t xml:space="preserve"> </w:t>
      </w:r>
      <w:r w:rsidRPr="002B106B">
        <w:rPr>
          <w:rStyle w:val="StyleUnderline"/>
        </w:rPr>
        <w:t>made to figure prominently across many of the above ideological frames,</w:t>
      </w:r>
      <w:r w:rsidRPr="00D54E69">
        <w:rPr>
          <w:rStyle w:val="StyleUnderline"/>
        </w:rPr>
        <w:t xml:space="preserve"> </w:t>
      </w:r>
      <w:r w:rsidRPr="002B106B">
        <w:rPr>
          <w:rStyle w:val="StyleUnderline"/>
        </w:rPr>
        <w:t>not least the populist left platform</w:t>
      </w:r>
      <w:r w:rsidRPr="002B106B">
        <w:rPr>
          <w:sz w:val="12"/>
        </w:rPr>
        <w:t xml:space="preserve">. The left behind </w:t>
      </w:r>
      <w:r w:rsidRPr="002B106B">
        <w:rPr>
          <w:rStyle w:val="StyleUnderline"/>
        </w:rPr>
        <w:t>alludes to a white wor</w:t>
      </w:r>
      <w:r w:rsidRPr="00D54E69">
        <w:rPr>
          <w:rStyle w:val="StyleUnderline"/>
        </w:rPr>
        <w:t>k</w:t>
      </w:r>
      <w:r w:rsidRPr="002B106B">
        <w:rPr>
          <w:rStyle w:val="StyleUnderline"/>
        </w:rPr>
        <w:t>ing class</w:t>
      </w:r>
      <w:r w:rsidRPr="002B106B">
        <w:rPr>
          <w:sz w:val="12"/>
        </w:rPr>
        <w:t xml:space="preserve"> that is </w:t>
      </w:r>
      <w:r w:rsidRPr="002B106B">
        <w:rPr>
          <w:rStyle w:val="StyleUnderline"/>
        </w:rPr>
        <w:t xml:space="preserve">understood as uniquely </w:t>
      </w:r>
      <w:proofErr w:type="spellStart"/>
      <w:r w:rsidRPr="002B106B">
        <w:rPr>
          <w:rStyle w:val="StyleUnderline"/>
        </w:rPr>
        <w:t>marginalised</w:t>
      </w:r>
      <w:proofErr w:type="spellEnd"/>
      <w:r w:rsidRPr="002B106B">
        <w:rPr>
          <w:sz w:val="12"/>
        </w:rPr>
        <w:t xml:space="preserve">, and looks, </w:t>
      </w:r>
      <w:proofErr w:type="gramStart"/>
      <w:r w:rsidRPr="002B106B">
        <w:rPr>
          <w:sz w:val="12"/>
        </w:rPr>
        <w:t>accord-</w:t>
      </w:r>
      <w:r w:rsidRPr="00D54E69">
        <w:rPr>
          <w:sz w:val="12"/>
        </w:rPr>
        <w:t xml:space="preserve"> </w:t>
      </w:r>
      <w:proofErr w:type="spellStart"/>
      <w:r w:rsidRPr="002B106B">
        <w:rPr>
          <w:sz w:val="12"/>
        </w:rPr>
        <w:t>ingly</w:t>
      </w:r>
      <w:proofErr w:type="spellEnd"/>
      <w:proofErr w:type="gramEnd"/>
      <w:r w:rsidRPr="002B106B">
        <w:rPr>
          <w:sz w:val="12"/>
        </w:rPr>
        <w:t>, to rehabilitate certain anti-migrant and anti-minority attitudes that</w:t>
      </w:r>
      <w:r w:rsidRPr="00D54E69">
        <w:rPr>
          <w:sz w:val="12"/>
        </w:rPr>
        <w:t xml:space="preserve"> are discursively attributed to this constituency. </w:t>
      </w:r>
      <w:r w:rsidRPr="00D54E69">
        <w:rPr>
          <w:rStyle w:val="StyleUnderline"/>
          <w:highlight w:val="green"/>
        </w:rPr>
        <w:t>An extensive matrix of populist left-</w:t>
      </w:r>
      <w:r w:rsidRPr="00D54E69">
        <w:rPr>
          <w:rStyle w:val="StyleUnderline"/>
        </w:rPr>
        <w:t>wing</w:t>
      </w:r>
      <w:r w:rsidRPr="00D54E69">
        <w:rPr>
          <w:rStyle w:val="StyleUnderline"/>
          <w:highlight w:val="green"/>
        </w:rPr>
        <w:t xml:space="preserve"> motifs</w:t>
      </w:r>
      <w:r w:rsidRPr="00D54E69">
        <w:rPr>
          <w:rStyle w:val="StyleUnderline"/>
        </w:rPr>
        <w:t xml:space="preserve"> - for example, anti-establishment, anti-metropolitan elite, anti-</w:t>
      </w:r>
      <w:proofErr w:type="spellStart"/>
      <w:r w:rsidRPr="00D54E69">
        <w:rPr>
          <w:rStyle w:val="StyleUnderline"/>
        </w:rPr>
        <w:t>globalisation</w:t>
      </w:r>
      <w:proofErr w:type="spellEnd"/>
      <w:r w:rsidRPr="00D54E69">
        <w:rPr>
          <w:rStyle w:val="StyleUnderline"/>
        </w:rPr>
        <w:t>--</w:t>
      </w:r>
      <w:r w:rsidRPr="00244B73">
        <w:rPr>
          <w:rStyle w:val="StyleUnderline"/>
        </w:rPr>
        <w:t>is</w:t>
      </w:r>
      <w:r w:rsidRPr="00244B73">
        <w:rPr>
          <w:sz w:val="12"/>
        </w:rPr>
        <w:t xml:space="preserve"> in turn </w:t>
      </w:r>
      <w:r w:rsidRPr="00244B73">
        <w:rPr>
          <w:rStyle w:val="Emphasis"/>
        </w:rPr>
        <w:t xml:space="preserve">folded </w:t>
      </w:r>
      <w:r w:rsidRPr="00D54E69">
        <w:rPr>
          <w:rStyle w:val="Emphasis"/>
          <w:highlight w:val="green"/>
        </w:rPr>
        <w:t>into</w:t>
      </w:r>
      <w:r w:rsidRPr="00D54E69">
        <w:rPr>
          <w:sz w:val="12"/>
        </w:rPr>
        <w:t xml:space="preserve"> a much </w:t>
      </w:r>
      <w:r w:rsidRPr="00D54E69">
        <w:rPr>
          <w:rStyle w:val="StyleUnderline"/>
          <w:highlight w:val="green"/>
        </w:rPr>
        <w:t>broader,</w:t>
      </w:r>
      <w:r w:rsidRPr="00D54E69">
        <w:rPr>
          <w:sz w:val="12"/>
        </w:rPr>
        <w:t xml:space="preserve"> </w:t>
      </w:r>
      <w:r w:rsidRPr="00D54E69">
        <w:rPr>
          <w:rStyle w:val="Emphasis"/>
        </w:rPr>
        <w:t xml:space="preserve">symbolically aggressive </w:t>
      </w:r>
      <w:r w:rsidRPr="00D54E69">
        <w:rPr>
          <w:rStyle w:val="Emphasis"/>
          <w:highlight w:val="green"/>
        </w:rPr>
        <w:t xml:space="preserve">nationalist </w:t>
      </w:r>
      <w:r w:rsidRPr="00A9653E">
        <w:rPr>
          <w:rStyle w:val="Emphasis"/>
          <w:highlight w:val="green"/>
        </w:rPr>
        <w:t>attachment</w:t>
      </w:r>
      <w:r w:rsidRPr="00A9653E">
        <w:rPr>
          <w:sz w:val="12"/>
          <w:highlight w:val="green"/>
        </w:rPr>
        <w:t xml:space="preserve"> </w:t>
      </w:r>
      <w:r w:rsidRPr="00A9653E">
        <w:rPr>
          <w:rStyle w:val="StyleUnderline"/>
          <w:highlight w:val="green"/>
        </w:rPr>
        <w:t>to a</w:t>
      </w:r>
      <w:r w:rsidRPr="00D54E69">
        <w:rPr>
          <w:rStyle w:val="StyleUnderline"/>
        </w:rPr>
        <w:t xml:space="preserve"> notion of authentic </w:t>
      </w:r>
      <w:r w:rsidRPr="00A9653E">
        <w:rPr>
          <w:rStyle w:val="Emphasis"/>
          <w:highlight w:val="green"/>
        </w:rPr>
        <w:t>white</w:t>
      </w:r>
      <w:r w:rsidRPr="00A9653E">
        <w:rPr>
          <w:rStyle w:val="StyleUnderline"/>
          <w:highlight w:val="green"/>
        </w:rPr>
        <w:t xml:space="preserve"> </w:t>
      </w:r>
      <w:r w:rsidRPr="00A9653E">
        <w:rPr>
          <w:rStyle w:val="Emphasis"/>
          <w:highlight w:val="green"/>
        </w:rPr>
        <w:t xml:space="preserve">working- </w:t>
      </w:r>
      <w:r w:rsidRPr="00D648A5">
        <w:rPr>
          <w:rStyle w:val="Emphasis"/>
          <w:highlight w:val="green"/>
        </w:rPr>
        <w:t>class</w:t>
      </w:r>
      <w:r w:rsidRPr="00D648A5">
        <w:rPr>
          <w:rStyle w:val="StyleUnderline"/>
          <w:highlight w:val="green"/>
        </w:rPr>
        <w:t xml:space="preserve"> consciousness and </w:t>
      </w:r>
      <w:r w:rsidRPr="00D648A5">
        <w:rPr>
          <w:rStyle w:val="Emphasis"/>
          <w:highlight w:val="green"/>
        </w:rPr>
        <w:t>history</w:t>
      </w:r>
      <w:r w:rsidRPr="004F5779">
        <w:rPr>
          <w:rStyle w:val="StyleUnderline"/>
        </w:rPr>
        <w:t>.</w:t>
      </w:r>
      <w:r w:rsidRPr="00EE78AB">
        <w:rPr>
          <w:sz w:val="12"/>
        </w:rPr>
        <w:t xml:space="preserve"> Herein</w:t>
      </w:r>
      <w:proofErr w:type="gramStart"/>
      <w:r w:rsidRPr="00EE78AB">
        <w:rPr>
          <w:sz w:val="12"/>
        </w:rPr>
        <w:t xml:space="preserve">, </w:t>
      </w:r>
      <w:r w:rsidRPr="007B62D8">
        <w:rPr>
          <w:rStyle w:val="StyleUnderline"/>
          <w:highlight w:val="green"/>
        </w:rPr>
        <w:t>in</w:t>
      </w:r>
      <w:proofErr w:type="gramEnd"/>
      <w:r w:rsidRPr="007B62D8">
        <w:rPr>
          <w:rStyle w:val="StyleUnderline"/>
          <w:highlight w:val="green"/>
        </w:rPr>
        <w:t xml:space="preserve"> unpacking</w:t>
      </w:r>
      <w:r w:rsidRPr="00EE78AB">
        <w:rPr>
          <w:rStyle w:val="StyleUnderline"/>
        </w:rPr>
        <w:t xml:space="preserve"> the left </w:t>
      </w:r>
      <w:r w:rsidRPr="007B62D8">
        <w:rPr>
          <w:rStyle w:val="StyleUnderline"/>
          <w:highlight w:val="green"/>
        </w:rPr>
        <w:t>formations that have become susceptible to contemporary nationalist articulation</w:t>
      </w:r>
      <w:r w:rsidRPr="00EE78AB">
        <w:rPr>
          <w:sz w:val="12"/>
        </w:rPr>
        <w:t xml:space="preserve">, particular </w:t>
      </w:r>
      <w:r w:rsidRPr="007B62D8">
        <w:rPr>
          <w:rStyle w:val="StyleUnderline"/>
          <w:highlight w:val="green"/>
        </w:rPr>
        <w:t>critical attentiveness must be given to how this 'left behind"</w:t>
      </w:r>
      <w:r w:rsidRPr="00EE78AB">
        <w:rPr>
          <w:rStyle w:val="StyleUnderline"/>
        </w:rPr>
        <w:t xml:space="preserve"> </w:t>
      </w:r>
      <w:r w:rsidRPr="007B62D8">
        <w:rPr>
          <w:rStyle w:val="StyleUnderline"/>
          <w:highlight w:val="green"/>
        </w:rPr>
        <w:t>framing of the white working class manifests</w:t>
      </w:r>
      <w:r w:rsidRPr="00EE78AB">
        <w:rPr>
          <w:rStyle w:val="StyleUnderline"/>
        </w:rPr>
        <w:t xml:space="preserve"> itself, </w:t>
      </w:r>
      <w:r w:rsidRPr="007B62D8">
        <w:rPr>
          <w:rStyle w:val="StyleUnderline"/>
          <w:highlight w:val="green"/>
        </w:rPr>
        <w:t>and the ideological work it is called upon to perform.</w:t>
      </w:r>
    </w:p>
    <w:p w14:paraId="0E83606D" w14:textId="77777777" w:rsidR="003812FC" w:rsidRPr="00EA2EDD" w:rsidRDefault="003812FC" w:rsidP="003812FC">
      <w:pPr>
        <w:rPr>
          <w:sz w:val="12"/>
        </w:rPr>
      </w:pPr>
    </w:p>
    <w:p w14:paraId="6116FD27" w14:textId="77777777" w:rsidR="003812FC" w:rsidRPr="00953A8F" w:rsidRDefault="003812FC" w:rsidP="003812FC">
      <w:pPr>
        <w:pStyle w:val="Heading4"/>
      </w:pPr>
      <w:r>
        <w:t xml:space="preserve">In response to </w:t>
      </w:r>
      <w:proofErr w:type="spellStart"/>
      <w:r>
        <w:t>oikonomia’s</w:t>
      </w:r>
      <w:proofErr w:type="spellEnd"/>
      <w:r>
        <w:t xml:space="preserve"> imperative towards </w:t>
      </w:r>
      <w:proofErr w:type="spellStart"/>
      <w:r w:rsidRPr="00322EAC">
        <w:rPr>
          <w:u w:val="single"/>
        </w:rPr>
        <w:t>contractualism</w:t>
      </w:r>
      <w:proofErr w:type="spellEnd"/>
      <w:r>
        <w:t xml:space="preserve">, vote negative to catch the </w:t>
      </w:r>
      <w:r w:rsidRPr="00322EAC">
        <w:rPr>
          <w:u w:val="single"/>
        </w:rPr>
        <w:t>contagion</w:t>
      </w:r>
      <w:r>
        <w:t xml:space="preserve">. </w:t>
      </w:r>
      <w:r w:rsidRPr="00322EAC">
        <w:t>Transition now</w:t>
      </w:r>
      <w:r>
        <w:t>!</w:t>
      </w:r>
    </w:p>
    <w:p w14:paraId="49FAACEA" w14:textId="77777777" w:rsidR="003812FC" w:rsidRPr="00E40074" w:rsidRDefault="003812FC" w:rsidP="003812FC">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w:t>
      </w:r>
      <w:proofErr w:type="gramStart"/>
      <w:r w:rsidRPr="00E40074">
        <w:rPr>
          <w:sz w:val="12"/>
        </w:rPr>
        <w:t>or,</w:t>
      </w:r>
      <w:proofErr w:type="gramEnd"/>
      <w:r w:rsidRPr="00E40074">
        <w:rPr>
          <w:sz w:val="12"/>
        </w:rPr>
        <w:t xml:space="preserve">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w:t>
      </w:r>
      <w:proofErr w:type="gramStart"/>
      <w:r w:rsidRPr="00E40074">
        <w:rPr>
          <w:sz w:val="12"/>
        </w:rPr>
        <w:t>Minnesota./</w:t>
      </w:r>
      <w:proofErr w:type="gramEnd"/>
      <w:r w:rsidRPr="00E40074">
        <w:rPr>
          <w:sz w:val="12"/>
        </w:rPr>
        <w:t>/Spence]</w:t>
      </w:r>
    </w:p>
    <w:p w14:paraId="30C86E7E" w14:textId="77777777" w:rsidR="003812FC" w:rsidRPr="00844470" w:rsidRDefault="003812FC" w:rsidP="003812FC">
      <w:pPr>
        <w:rPr>
          <w:sz w:val="12"/>
        </w:rPr>
      </w:pPr>
      <w:r w:rsidRPr="00B54B99">
        <w:rPr>
          <w:sz w:val="12"/>
        </w:rPr>
        <w:t xml:space="preserve">Although it fronts as an erotic fantasy, “Love Sees No Gender” captures all the fluttering nerves of a proto-transmasculine bildungsroman, even as Califia’s authorial I </w:t>
      </w:r>
      <w:proofErr w:type="gramStart"/>
      <w:r w:rsidRPr="00B54B99">
        <w:rPr>
          <w:sz w:val="12"/>
        </w:rPr>
        <w:t>denies</w:t>
      </w:r>
      <w:proofErr w:type="gramEnd"/>
      <w:r w:rsidRPr="00B54B99">
        <w:rPr>
          <w:sz w:val="12"/>
        </w:rPr>
        <w:t xml:space="preserve">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14439751" w14:textId="77777777" w:rsidR="003812FC" w:rsidRPr="00B54B99" w:rsidRDefault="003812FC" w:rsidP="003812FC">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0010B31B" w14:textId="77777777" w:rsidR="003812FC" w:rsidRPr="00B54B99" w:rsidRDefault="003812FC" w:rsidP="003812FC">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w:t>
      </w:r>
      <w:proofErr w:type="gramStart"/>
      <w:r w:rsidRPr="00B54B99">
        <w:rPr>
          <w:sz w:val="12"/>
        </w:rPr>
        <w:t>Thus</w:t>
      </w:r>
      <w:proofErr w:type="gramEnd"/>
      <w:r w:rsidRPr="00B54B99">
        <w:rPr>
          <w:sz w:val="12"/>
        </w:rPr>
        <w:t xml:space="preserve"> in this essay we interrogate a masc4masc t4t </w:t>
      </w:r>
      <w:proofErr w:type="spellStart"/>
      <w:r w:rsidRPr="00B54B99">
        <w:rPr>
          <w:sz w:val="12"/>
        </w:rPr>
        <w:t>erotics</w:t>
      </w:r>
      <w:proofErr w:type="spellEnd"/>
      <w:r w:rsidRPr="00B54B99">
        <w:rPr>
          <w:sz w:val="12"/>
        </w:rPr>
        <w:t xml:space="preserve">,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1BB3BA86" w14:textId="77777777" w:rsidR="003812FC" w:rsidRPr="00B54B99" w:rsidRDefault="003812FC" w:rsidP="003812FC">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Peters’s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r w:rsidRPr="00B54B99">
        <w:rPr>
          <w:sz w:val="12"/>
        </w:rPr>
        <w:t>cunts</w:t>
      </w:r>
      <w:proofErr w:type="spellEnd"/>
      <w:r w:rsidRPr="00B54B99">
        <w:rPr>
          <w:sz w:val="12"/>
        </w:rPr>
        <w:t xml:space="preserve"> of Pat’s protoftm4ftm encounter with Mike? </w:t>
      </w:r>
    </w:p>
    <w:p w14:paraId="5907647F" w14:textId="77777777" w:rsidR="003812FC" w:rsidRPr="00B54B99" w:rsidRDefault="003812FC" w:rsidP="003812FC">
      <w:pPr>
        <w:rPr>
          <w:sz w:val="12"/>
        </w:rPr>
      </w:pPr>
      <w:r w:rsidRPr="00B54B99">
        <w:rPr>
          <w:sz w:val="12"/>
        </w:rPr>
        <w:t xml:space="preserve">The ambiguity of t4t’s erotic meanings demands a serious consideration when applied to trans masculine relationality, and trans masculine </w:t>
      </w:r>
      <w:proofErr w:type="gramStart"/>
      <w:r w:rsidRPr="00B54B99">
        <w:rPr>
          <w:sz w:val="12"/>
        </w:rPr>
        <w:t>sexuality in particular</w:t>
      </w:r>
      <w:proofErr w:type="gramEnd"/>
      <w:r w:rsidRPr="00B54B99">
        <w:rPr>
          <w:sz w:val="12"/>
        </w:rPr>
        <w:t xml:space="preserve">.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0BA73DFF" w14:textId="77777777" w:rsidR="003812FC" w:rsidRPr="00C15320" w:rsidRDefault="003812FC" w:rsidP="003812FC">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w:t>
      </w:r>
      <w:proofErr w:type="gramStart"/>
      <w:r w:rsidRPr="00B54B99">
        <w:rPr>
          <w:sz w:val="12"/>
        </w:rPr>
        <w:t>Instead</w:t>
      </w:r>
      <w:proofErr w:type="gramEnd"/>
      <w:r w:rsidRPr="00B54B99">
        <w:rPr>
          <w:sz w:val="12"/>
        </w:rPr>
        <w:t xml:space="preserve">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314B70">
        <w:rPr>
          <w:rStyle w:val="Emphasis"/>
          <w:sz w:val="32"/>
          <w:szCs w:val="32"/>
          <w:highlight w:val="green"/>
        </w:rPr>
        <w:t>possiblity</w:t>
      </w:r>
      <w:proofErr w:type="spellEnd"/>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2A021BA8" w14:textId="77777777" w:rsidR="003812FC" w:rsidRPr="007A1417" w:rsidRDefault="003812FC" w:rsidP="003812FC">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w:t>
      </w:r>
      <w:proofErr w:type="gramStart"/>
      <w:r w:rsidRPr="00B54B99">
        <w:rPr>
          <w:sz w:val="12"/>
        </w:rPr>
        <w:t>actually can</w:t>
      </w:r>
      <w:proofErr w:type="gramEnd"/>
      <w:r w:rsidRPr="00B54B99">
        <w:rPr>
          <w:sz w:val="12"/>
        </w:rPr>
        <w:t xml:space="preserve">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7A1417">
        <w:rPr>
          <w:rStyle w:val="Emphasis"/>
          <w:sz w:val="32"/>
          <w:szCs w:val="32"/>
          <w:highlight w:val="green"/>
        </w:rPr>
        <w:t>politics and pleasures.</w:t>
      </w:r>
    </w:p>
    <w:p w14:paraId="2DEBC277" w14:textId="77777777" w:rsidR="003812FC" w:rsidRPr="00B54B99" w:rsidRDefault="003812FC" w:rsidP="003812FC">
      <w:pPr>
        <w:rPr>
          <w:sz w:val="12"/>
        </w:rPr>
      </w:pPr>
      <w:r w:rsidRPr="00B54B99">
        <w:rPr>
          <w:sz w:val="12"/>
        </w:rPr>
        <w:t xml:space="preserve">“The Transgender Craze Seducing Your [Son]” / The Trans Erotic as Social Contagion </w:t>
      </w:r>
    </w:p>
    <w:p w14:paraId="48901F2E" w14:textId="77777777" w:rsidR="003812FC" w:rsidRPr="00B54B99" w:rsidRDefault="003812FC" w:rsidP="003812FC">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 xml:space="preserve">within them </w:t>
      </w:r>
      <w:proofErr w:type="gramStart"/>
      <w:r w:rsidRPr="00B54B99">
        <w:rPr>
          <w:sz w:val="12"/>
        </w:rPr>
        <w:t>in order to</w:t>
      </w:r>
      <w:proofErr w:type="gramEnd"/>
      <w:r w:rsidRPr="00B54B99">
        <w:rPr>
          <w:sz w:val="12"/>
        </w:rPr>
        <w:t xml:space="preserve">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5C08FA48" w14:textId="77777777" w:rsidR="003812FC" w:rsidRPr="00B54B99" w:rsidRDefault="003812FC" w:rsidP="003812FC">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w:t>
      </w:r>
      <w:proofErr w:type="gramStart"/>
      <w:r w:rsidRPr="00B54B99">
        <w:rPr>
          <w:sz w:val="12"/>
        </w:rPr>
        <w:t>particular pique</w:t>
      </w:r>
      <w:proofErr w:type="gramEnd"/>
      <w:r w:rsidRPr="00B54B99">
        <w:rPr>
          <w:sz w:val="12"/>
        </w:rPr>
        <w:t xml:space="preserve"> for online media that track individuals’ gender transitions and </w:t>
      </w:r>
      <w:proofErr w:type="gramStart"/>
      <w:r w:rsidRPr="00B54B99">
        <w:rPr>
          <w:sz w:val="12"/>
        </w:rPr>
        <w:t>serve</w:t>
      </w:r>
      <w:proofErr w:type="gramEnd"/>
      <w:r w:rsidRPr="00B54B99">
        <w:rPr>
          <w:sz w:val="12"/>
        </w:rPr>
        <w:t xml:space="pre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w:t>
      </w:r>
      <w:proofErr w:type="gramStart"/>
      <w:r w:rsidRPr="00B54B99">
        <w:rPr>
          <w:sz w:val="12"/>
        </w:rPr>
        <w:t>By the way, you</w:t>
      </w:r>
      <w:proofErr w:type="gramEnd"/>
      <w:r w:rsidRPr="00B54B99">
        <w:rPr>
          <w:sz w:val="12"/>
        </w:rPr>
        <w:t xml:space="preserve">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5F767C70" w14:textId="77777777" w:rsidR="003812FC" w:rsidRPr="00B54B99" w:rsidRDefault="003812FC" w:rsidP="003812FC">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5F90BE2F" w14:textId="77777777" w:rsidR="003812FC" w:rsidRPr="00CF28DF" w:rsidRDefault="003812FC" w:rsidP="003812FC">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w:t>
      </w:r>
      <w:proofErr w:type="gramStart"/>
      <w:r w:rsidRPr="00B54B99">
        <w:rPr>
          <w:sz w:val="12"/>
        </w:rPr>
        <w:t>another.”</w:t>
      </w:r>
      <w:proofErr w:type="gramEnd"/>
      <w:r w:rsidRPr="00B54B99">
        <w:rPr>
          <w:sz w:val="12"/>
        </w:rPr>
        <w:t xml:space="preserve">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4EDD07AF" w14:textId="77777777" w:rsidR="003812FC" w:rsidRPr="00B54B99" w:rsidRDefault="003812FC" w:rsidP="003812FC">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107CB306" w14:textId="77777777" w:rsidR="003812FC" w:rsidRDefault="003812FC" w:rsidP="003812FC">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proofErr w:type="spellStart"/>
      <w:r w:rsidRPr="00E40074">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proofErr w:type="spellStart"/>
      <w:r w:rsidRPr="0021332D">
        <w:rPr>
          <w:rStyle w:val="Emphasis"/>
          <w:sz w:val="32"/>
          <w:szCs w:val="32"/>
          <w:highlight w:val="green"/>
        </w:rPr>
        <w:t>normativized</w:t>
      </w:r>
      <w:proofErr w:type="spellEnd"/>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 xml:space="preserve">imagined </w:t>
      </w:r>
      <w:proofErr w:type="gramStart"/>
      <w:r w:rsidRPr="00E40074">
        <w:rPr>
          <w:rStyle w:val="Emphasis"/>
          <w:highlight w:val="green"/>
        </w:rPr>
        <w:t>to violate</w:t>
      </w:r>
      <w:proofErr w:type="gramEnd"/>
      <w:r w:rsidRPr="00E40074">
        <w:rPr>
          <w:rStyle w:val="Emphasis"/>
          <w:highlight w:val="green"/>
        </w:rPr>
        <w:t xml:space="preserv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If same-sex desire has been domesticated, transness must now represent “</w:t>
      </w:r>
      <w:proofErr w:type="spellStart"/>
      <w:proofErr w:type="gramStart"/>
      <w:r w:rsidRPr="00B54B99">
        <w:rPr>
          <w:sz w:val="12"/>
        </w:rPr>
        <w:t>deviant”sex</w:t>
      </w:r>
      <w:proofErr w:type="spellEnd"/>
      <w:proofErr w:type="gramEnd"/>
      <w:r w:rsidRPr="00B54B99">
        <w:rPr>
          <w:sz w:val="12"/>
        </w:rPr>
        <w:t xml:space="preserve">. </w:t>
      </w:r>
      <w:proofErr w:type="gramStart"/>
      <w:r w:rsidRPr="00B54B99">
        <w:rPr>
          <w:sz w:val="12"/>
        </w:rPr>
        <w:t>Thus</w:t>
      </w:r>
      <w:proofErr w:type="gramEnd"/>
      <w:r w:rsidRPr="00B54B99">
        <w:rPr>
          <w:sz w:val="12"/>
        </w:rPr>
        <w:t xml:space="preserve">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1AEC969E" w14:textId="77777777" w:rsidR="003812FC" w:rsidRDefault="003812FC" w:rsidP="003812FC"/>
    <w:bookmarkEnd w:id="0"/>
    <w:p w14:paraId="015AF009" w14:textId="77777777" w:rsidR="003812FC" w:rsidRDefault="003812FC" w:rsidP="003812FC">
      <w:pPr>
        <w:pStyle w:val="Heading2"/>
      </w:pPr>
      <w:r>
        <w:t>Case</w:t>
      </w:r>
    </w:p>
    <w:p w14:paraId="38FF80A6" w14:textId="77777777" w:rsidR="002A3CBE" w:rsidRPr="0009276B" w:rsidRDefault="002A3CBE" w:rsidP="002A3CBE">
      <w:pPr>
        <w:pStyle w:val="Heading4"/>
      </w:pPr>
      <w:r>
        <w:t xml:space="preserve">Having laws on </w:t>
      </w:r>
      <w:proofErr w:type="gramStart"/>
      <w:r>
        <w:t>the books</w:t>
      </w:r>
      <w:proofErr w:type="gramEnd"/>
      <w:r>
        <w:t xml:space="preserve"> is </w:t>
      </w:r>
      <w:r>
        <w:rPr>
          <w:u w:val="single"/>
        </w:rPr>
        <w:t>totally disconnected</w:t>
      </w:r>
      <w:r>
        <w:t xml:space="preserve"> from improvement to labor conditions in practice.</w:t>
      </w:r>
    </w:p>
    <w:p w14:paraId="3CF7423D" w14:textId="77777777" w:rsidR="002A3CBE" w:rsidRDefault="002A3CBE" w:rsidP="002A3CBE">
      <w:pPr>
        <w:rPr>
          <w:sz w:val="12"/>
        </w:rPr>
      </w:pPr>
      <w:r w:rsidRPr="008312A3">
        <w:rPr>
          <w:rStyle w:val="Style13ptBold"/>
        </w:rPr>
        <w:t xml:space="preserve">Gleeson 17 </w:t>
      </w:r>
      <w:r w:rsidRPr="008312A3">
        <w:rPr>
          <w:sz w:val="12"/>
        </w:rPr>
        <w:t xml:space="preserve">[Precarious Claims: The Promise and Failure of Workplace Protections in the United States. University of California Press (2017). </w:t>
      </w:r>
      <w:proofErr w:type="spellStart"/>
      <w:r w:rsidRPr="008312A3">
        <w:rPr>
          <w:sz w:val="12"/>
        </w:rPr>
        <w:t>eISBN</w:t>
      </w:r>
      <w:proofErr w:type="spellEnd"/>
      <w:r w:rsidRPr="008312A3">
        <w:rPr>
          <w:sz w:val="12"/>
        </w:rPr>
        <w:t xml:space="preserve">: 9780520963603. Shannon Gleeson is Associate Professor in the School of Industrial and Labor Relations, Cornell </w:t>
      </w:r>
      <w:proofErr w:type="gramStart"/>
      <w:r w:rsidRPr="008312A3">
        <w:rPr>
          <w:sz w:val="12"/>
        </w:rPr>
        <w:t>University./</w:t>
      </w:r>
      <w:proofErr w:type="gramEnd"/>
      <w:r w:rsidRPr="008312A3">
        <w:rPr>
          <w:sz w:val="12"/>
        </w:rPr>
        <w:t>/Spence]</w:t>
      </w:r>
    </w:p>
    <w:p w14:paraId="74B4E125" w14:textId="77777777" w:rsidR="002A3CBE" w:rsidRPr="003C4D69" w:rsidRDefault="002A3CBE" w:rsidP="002A3CBE">
      <w:pPr>
        <w:rPr>
          <w:rStyle w:val="Emphasis"/>
        </w:rPr>
      </w:pPr>
      <w:r w:rsidRPr="003C4D69">
        <w:rPr>
          <w:rStyle w:val="Emphasis"/>
        </w:rPr>
        <w:t xml:space="preserve">Law on </w:t>
      </w:r>
      <w:proofErr w:type="gramStart"/>
      <w:r w:rsidRPr="003C4D69">
        <w:rPr>
          <w:rStyle w:val="Emphasis"/>
        </w:rPr>
        <w:t>the Books</w:t>
      </w:r>
      <w:proofErr w:type="gramEnd"/>
      <w:r w:rsidRPr="003C4D69">
        <w:rPr>
          <w:rStyle w:val="Emphasis"/>
        </w:rPr>
        <w:t>/Law in Practice</w:t>
      </w:r>
    </w:p>
    <w:p w14:paraId="5A2E311D" w14:textId="77777777" w:rsidR="002A3CBE" w:rsidRPr="00000576" w:rsidRDefault="002A3CBE" w:rsidP="002A3CBE">
      <w:pPr>
        <w:rPr>
          <w:rStyle w:val="StyleUnderline"/>
        </w:rPr>
      </w:pPr>
      <w:r w:rsidRPr="003C4D69">
        <w:rPr>
          <w:sz w:val="12"/>
        </w:rPr>
        <w:t xml:space="preserve">This book has examined the ways in which </w:t>
      </w:r>
      <w:r w:rsidRPr="000C6127">
        <w:rPr>
          <w:rStyle w:val="StyleUnderline"/>
        </w:rPr>
        <w:t xml:space="preserve">the practical </w:t>
      </w:r>
      <w:r w:rsidRPr="003C4D69">
        <w:rPr>
          <w:rStyle w:val="StyleUnderline"/>
          <w:highlight w:val="green"/>
        </w:rPr>
        <w:t xml:space="preserve">applications of labor laws </w:t>
      </w:r>
      <w:r w:rsidRPr="003C4D69">
        <w:rPr>
          <w:rStyle w:val="Emphasis"/>
          <w:highlight w:val="green"/>
        </w:rPr>
        <w:t>contrast</w:t>
      </w:r>
      <w:r w:rsidRPr="003C4D69">
        <w:rPr>
          <w:rStyle w:val="Emphasis"/>
        </w:rPr>
        <w:t xml:space="preserve"> starkly</w:t>
      </w:r>
      <w:r w:rsidRPr="000C6127">
        <w:rPr>
          <w:rStyle w:val="StyleUnderline"/>
        </w:rPr>
        <w:t xml:space="preserve"> </w:t>
      </w:r>
      <w:r w:rsidRPr="003C4D69">
        <w:rPr>
          <w:rStyle w:val="StyleUnderline"/>
          <w:highlight w:val="green"/>
        </w:rPr>
        <w:t xml:space="preserve">with </w:t>
      </w:r>
      <w:r w:rsidRPr="003C4D69">
        <w:rPr>
          <w:rStyle w:val="StyleUnderline"/>
        </w:rPr>
        <w:t xml:space="preserve">their original </w:t>
      </w:r>
      <w:r w:rsidRPr="003C4D69">
        <w:rPr>
          <w:rStyle w:val="StyleUnderline"/>
          <w:highlight w:val="green"/>
        </w:rPr>
        <w:t>intent</w:t>
      </w:r>
      <w:r w:rsidRPr="003C4D69">
        <w:rPr>
          <w:sz w:val="12"/>
        </w:rPr>
        <w:t xml:space="preserve">. In short, </w:t>
      </w:r>
      <w:r w:rsidRPr="003C4D69">
        <w:rPr>
          <w:rStyle w:val="StyleUnderline"/>
          <w:highlight w:val="green"/>
        </w:rPr>
        <w:t>while</w:t>
      </w:r>
      <w:r w:rsidRPr="000C6127">
        <w:rPr>
          <w:rStyle w:val="StyleUnderline"/>
        </w:rPr>
        <w:t xml:space="preserve"> many workplace </w:t>
      </w:r>
      <w:r w:rsidRPr="003C4D69">
        <w:rPr>
          <w:rStyle w:val="StyleUnderline"/>
          <w:highlight w:val="green"/>
        </w:rPr>
        <w:t>protections exist</w:t>
      </w:r>
      <w:r w:rsidRPr="000C6127">
        <w:rPr>
          <w:rStyle w:val="StyleUnderline"/>
        </w:rPr>
        <w:t xml:space="preserve">, </w:t>
      </w:r>
      <w:proofErr w:type="gramStart"/>
      <w:r w:rsidRPr="000C6127">
        <w:rPr>
          <w:rStyle w:val="StyleUnderline"/>
        </w:rPr>
        <w:t xml:space="preserve">actually </w:t>
      </w:r>
      <w:r w:rsidRPr="003C4D69">
        <w:rPr>
          <w:rStyle w:val="Emphasis"/>
          <w:highlight w:val="green"/>
        </w:rPr>
        <w:t>enforcing</w:t>
      </w:r>
      <w:proofErr w:type="gramEnd"/>
      <w:r w:rsidRPr="003C4D69">
        <w:rPr>
          <w:rStyle w:val="StyleUnderline"/>
          <w:highlight w:val="green"/>
        </w:rPr>
        <w:t xml:space="preserve"> them poses</w:t>
      </w:r>
      <w:r w:rsidRPr="000C6127">
        <w:rPr>
          <w:rStyle w:val="StyleUnderline"/>
        </w:rPr>
        <w:t xml:space="preserve"> many </w:t>
      </w:r>
      <w:r w:rsidRPr="003C4D69">
        <w:rPr>
          <w:rStyle w:val="StyleUnderline"/>
          <w:highlight w:val="green"/>
        </w:rPr>
        <w:t>problems</w:t>
      </w:r>
      <w:r w:rsidRPr="003C4D69">
        <w:rPr>
          <w:sz w:val="12"/>
        </w:rPr>
        <w:t xml:space="preserve"> in our predominantly claims-driven system. </w:t>
      </w:r>
      <w:r w:rsidRPr="000C6127">
        <w:rPr>
          <w:rStyle w:val="StyleUnderline"/>
        </w:rPr>
        <w:t xml:space="preserve">For example, the protection against employer retaliation is a staple in many statutes. In practice, however, </w:t>
      </w:r>
      <w:r w:rsidRPr="003C4D69">
        <w:rPr>
          <w:rStyle w:val="StyleUnderline"/>
          <w:highlight w:val="green"/>
        </w:rPr>
        <w:t>restrictions against</w:t>
      </w:r>
      <w:r w:rsidRPr="000C6127">
        <w:rPr>
          <w:rStyle w:val="StyleUnderline"/>
        </w:rPr>
        <w:t xml:space="preserve"> employer </w:t>
      </w:r>
      <w:r w:rsidRPr="003C4D69">
        <w:rPr>
          <w:rStyle w:val="StyleUnderline"/>
          <w:highlight w:val="green"/>
        </w:rPr>
        <w:t>retaliation mean little</w:t>
      </w:r>
      <w:r w:rsidRPr="003C4D69">
        <w:rPr>
          <w:sz w:val="12"/>
        </w:rPr>
        <w:t xml:space="preserve"> when employers can dismiss their at-will employees for any (or no) cause and </w:t>
      </w:r>
      <w:r w:rsidRPr="00AB7A11">
        <w:rPr>
          <w:rStyle w:val="StyleUnderline"/>
        </w:rPr>
        <w:t xml:space="preserve">when </w:t>
      </w:r>
      <w:proofErr w:type="gramStart"/>
      <w:r w:rsidRPr="00AB7A11">
        <w:rPr>
          <w:rStyle w:val="StyleUnderline"/>
        </w:rPr>
        <w:t>actually proving</w:t>
      </w:r>
      <w:proofErr w:type="gramEnd"/>
      <w:r w:rsidRPr="00AB7A11">
        <w:rPr>
          <w:rStyle w:val="StyleUnderline"/>
        </w:rPr>
        <w:t xml:space="preserve"> that a dismissal was due to retaliation is extremely </w:t>
      </w:r>
      <w:r w:rsidRPr="00DE11EC">
        <w:rPr>
          <w:rStyle w:val="StyleUnderline"/>
        </w:rPr>
        <w:t xml:space="preserve">difficult. Similarly, workers attempting to recover lost wages find that </w:t>
      </w:r>
      <w:r w:rsidRPr="003C4D69">
        <w:rPr>
          <w:rStyle w:val="StyleUnderline"/>
          <w:highlight w:val="green"/>
        </w:rPr>
        <w:t>some claims are easier to advance</w:t>
      </w:r>
      <w:r w:rsidRPr="003C4D69">
        <w:rPr>
          <w:sz w:val="12"/>
        </w:rPr>
        <w:t xml:space="preserve"> (such as nonpayment of wages), </w:t>
      </w:r>
      <w:r w:rsidRPr="00DE11EC">
        <w:rPr>
          <w:rStyle w:val="StyleUnderline"/>
        </w:rPr>
        <w:t xml:space="preserve">while </w:t>
      </w:r>
      <w:r w:rsidRPr="003C4D69">
        <w:rPr>
          <w:rStyle w:val="StyleUnderline"/>
          <w:highlight w:val="green"/>
        </w:rPr>
        <w:t>others</w:t>
      </w:r>
      <w:r w:rsidRPr="003C4D69">
        <w:rPr>
          <w:sz w:val="12"/>
        </w:rPr>
        <w:t xml:space="preserve"> (such as break violations) </w:t>
      </w:r>
      <w:r w:rsidRPr="00DE11EC">
        <w:rPr>
          <w:rStyle w:val="StyleUnderline"/>
        </w:rPr>
        <w:t xml:space="preserve">can be </w:t>
      </w:r>
      <w:r w:rsidRPr="003C4D69">
        <w:rPr>
          <w:rStyle w:val="StyleUnderline"/>
          <w:highlight w:val="green"/>
        </w:rPr>
        <w:t>hard</w:t>
      </w:r>
      <w:r w:rsidRPr="003C4D69">
        <w:rPr>
          <w:rStyle w:val="StyleUnderline"/>
        </w:rPr>
        <w:t xml:space="preserve">er </w:t>
      </w:r>
      <w:r w:rsidRPr="003C4D69">
        <w:rPr>
          <w:rStyle w:val="StyleUnderline"/>
          <w:highlight w:val="green"/>
        </w:rPr>
        <w:t>to prove</w:t>
      </w:r>
      <w:r w:rsidRPr="003C4D69">
        <w:rPr>
          <w:sz w:val="12"/>
        </w:rPr>
        <w:t xml:space="preserve"> without evidence of a clear and consistent pattern. To give yet </w:t>
      </w:r>
      <w:r w:rsidRPr="00000576">
        <w:rPr>
          <w:rStyle w:val="StyleUnderline"/>
        </w:rPr>
        <w:t>another example, there are provisions</w:t>
      </w:r>
      <w:r w:rsidRPr="003C4D69">
        <w:rPr>
          <w:sz w:val="12"/>
        </w:rPr>
        <w:t xml:space="preserve"> in the workers’ compensation realm </w:t>
      </w:r>
      <w:r w:rsidRPr="00000576">
        <w:rPr>
          <w:rStyle w:val="StyleUnderline"/>
        </w:rPr>
        <w:t>for emotional distress</w:t>
      </w:r>
      <w:r w:rsidRPr="003C4D69">
        <w:rPr>
          <w:sz w:val="12"/>
        </w:rPr>
        <w:t xml:space="preserve"> and other psychological injuries. </w:t>
      </w:r>
      <w:r w:rsidRPr="00000576">
        <w:rPr>
          <w:rStyle w:val="StyleUnderline"/>
        </w:rPr>
        <w:t xml:space="preserve">But to </w:t>
      </w:r>
      <w:proofErr w:type="gramStart"/>
      <w:r w:rsidRPr="00000576">
        <w:rPr>
          <w:rStyle w:val="StyleUnderline"/>
        </w:rPr>
        <w:t>actually win</w:t>
      </w:r>
      <w:proofErr w:type="gramEnd"/>
      <w:r w:rsidRPr="00000576">
        <w:rPr>
          <w:rStyle w:val="StyleUnderline"/>
        </w:rPr>
        <w:t xml:space="preserve"> such a</w:t>
      </w:r>
      <w:r w:rsidRPr="003C4D69">
        <w:rPr>
          <w:sz w:val="12"/>
        </w:rPr>
        <w:t xml:space="preserve"> “psych </w:t>
      </w:r>
      <w:r w:rsidRPr="00000576">
        <w:rPr>
          <w:rStyle w:val="StyleUnderline"/>
        </w:rPr>
        <w:t>suit</w:t>
      </w:r>
      <w:r w:rsidRPr="003C4D69">
        <w:rPr>
          <w:sz w:val="12"/>
        </w:rPr>
        <w:t xml:space="preserve">” </w:t>
      </w:r>
      <w:r w:rsidRPr="003C4D69">
        <w:rPr>
          <w:rStyle w:val="StyleUnderline"/>
          <w:highlight w:val="green"/>
        </w:rPr>
        <w:t>require</w:t>
      </w:r>
      <w:r w:rsidRPr="003C4D69">
        <w:rPr>
          <w:rStyle w:val="StyleUnderline"/>
        </w:rPr>
        <w:t>s</w:t>
      </w:r>
      <w:r w:rsidRPr="00000576">
        <w:rPr>
          <w:rStyle w:val="StyleUnderline"/>
        </w:rPr>
        <w:t xml:space="preserve"> that workers undergo </w:t>
      </w:r>
      <w:r w:rsidRPr="003C4D69">
        <w:rPr>
          <w:rStyle w:val="StyleUnderline"/>
          <w:highlight w:val="green"/>
        </w:rPr>
        <w:t>extensive interrogations</w:t>
      </w:r>
      <w:r w:rsidRPr="00000576">
        <w:rPr>
          <w:rStyle w:val="StyleUnderline"/>
        </w:rPr>
        <w:t xml:space="preserve"> about the source of their distress, </w:t>
      </w:r>
      <w:r w:rsidRPr="003C4D69">
        <w:rPr>
          <w:rStyle w:val="StyleUnderline"/>
          <w:highlight w:val="green"/>
        </w:rPr>
        <w:t>draining ordeals</w:t>
      </w:r>
      <w:r w:rsidRPr="00000576">
        <w:rPr>
          <w:rStyle w:val="StyleUnderline"/>
        </w:rPr>
        <w:t xml:space="preserve"> that are often rewarded </w:t>
      </w:r>
      <w:r w:rsidRPr="003C4D69">
        <w:rPr>
          <w:rStyle w:val="StyleUnderline"/>
          <w:highlight w:val="green"/>
        </w:rPr>
        <w:t>with minimal</w:t>
      </w:r>
      <w:r w:rsidRPr="00000576">
        <w:rPr>
          <w:rStyle w:val="StyleUnderline"/>
        </w:rPr>
        <w:t xml:space="preserve"> financial </w:t>
      </w:r>
      <w:r w:rsidRPr="003C4D69">
        <w:rPr>
          <w:rStyle w:val="StyleUnderline"/>
          <w:highlight w:val="green"/>
        </w:rPr>
        <w:t>payoffs</w:t>
      </w:r>
      <w:r w:rsidRPr="00000576">
        <w:rPr>
          <w:rStyle w:val="StyleUnderline"/>
        </w:rPr>
        <w:t>.</w:t>
      </w:r>
    </w:p>
    <w:p w14:paraId="391F1C4C" w14:textId="77777777" w:rsidR="002A3CBE" w:rsidRPr="003C4D69" w:rsidRDefault="002A3CBE" w:rsidP="002A3CBE">
      <w:pPr>
        <w:rPr>
          <w:sz w:val="12"/>
        </w:rPr>
      </w:pPr>
      <w:r w:rsidRPr="00F33FED">
        <w:rPr>
          <w:rStyle w:val="StyleUnderline"/>
        </w:rPr>
        <w:t xml:space="preserve">This research has also highlighted </w:t>
      </w:r>
      <w:r w:rsidRPr="00C71911">
        <w:rPr>
          <w:rStyle w:val="StyleUnderline"/>
          <w:highlight w:val="green"/>
        </w:rPr>
        <w:t>cracks in the law for</w:t>
      </w:r>
      <w:r w:rsidRPr="00F33FED">
        <w:rPr>
          <w:rStyle w:val="StyleUnderline"/>
        </w:rPr>
        <w:t xml:space="preserve"> some </w:t>
      </w:r>
      <w:r w:rsidRPr="00C71911">
        <w:rPr>
          <w:rStyle w:val="StyleUnderline"/>
          <w:highlight w:val="green"/>
        </w:rPr>
        <w:t>ineligible workers</w:t>
      </w:r>
      <w:r w:rsidRPr="003C4D69">
        <w:rPr>
          <w:sz w:val="12"/>
        </w:rPr>
        <w:t xml:space="preserve">, specifically nonemployees, who are often misclassified as independent contractors. Individuals who are hired by subcontractors to provide specific services, such as day laborers or other temp workers, may also lack certain </w:t>
      </w:r>
      <w:proofErr w:type="gramStart"/>
      <w:r w:rsidRPr="003C4D69">
        <w:rPr>
          <w:sz w:val="12"/>
        </w:rPr>
        <w:t>protections</w:t>
      </w:r>
      <w:proofErr w:type="gramEnd"/>
      <w:r w:rsidRPr="003C4D69">
        <w:rPr>
          <w:sz w:val="12"/>
        </w:rPr>
        <w:t xml:space="preserve">. </w:t>
      </w:r>
      <w:r w:rsidRPr="00861E21">
        <w:rPr>
          <w:rStyle w:val="StyleUnderline"/>
        </w:rPr>
        <w:t xml:space="preserve">Often </w:t>
      </w:r>
      <w:r w:rsidRPr="00C71911">
        <w:rPr>
          <w:rStyle w:val="StyleUnderline"/>
          <w:highlight w:val="green"/>
        </w:rPr>
        <w:t>paid in cash</w:t>
      </w:r>
      <w:r w:rsidRPr="00861E21">
        <w:rPr>
          <w:rStyle w:val="StyleUnderline"/>
        </w:rPr>
        <w:t xml:space="preserve"> by employers who fail to withhold the appropriate deductions</w:t>
      </w:r>
      <w:r w:rsidRPr="003C4D69">
        <w:rPr>
          <w:sz w:val="12"/>
        </w:rPr>
        <w:t xml:space="preserve"> and taxes, these workers can find themselves ineligible for key benefits such as workers’ compensation and disability. </w:t>
      </w:r>
      <w:r w:rsidRPr="00C71911">
        <w:rPr>
          <w:rStyle w:val="StyleUnderline"/>
          <w:highlight w:val="green"/>
        </w:rPr>
        <w:t>Another way for a worker to fall through the legal cracks is to be excluded from an agency’s jurisdiction;</w:t>
      </w:r>
      <w:r w:rsidRPr="003C4D69">
        <w:rPr>
          <w:sz w:val="12"/>
        </w:rPr>
        <w:t xml:space="preserve"> for instance, farm laborers and some small-business employees are not entitled to overtime. Until recently, this was the case for all domestic workers as well.</w:t>
      </w:r>
    </w:p>
    <w:p w14:paraId="798D65A0" w14:textId="77777777" w:rsidR="002A3CBE" w:rsidRPr="00E0614B" w:rsidRDefault="002A3CBE" w:rsidP="002A3CBE">
      <w:pPr>
        <w:rPr>
          <w:rStyle w:val="StyleUnderline"/>
        </w:rPr>
      </w:pPr>
      <w:r w:rsidRPr="004B4AFB">
        <w:rPr>
          <w:rStyle w:val="Emphasis"/>
          <w:highlight w:val="green"/>
        </w:rPr>
        <w:t>Even eligible employees</w:t>
      </w:r>
      <w:r w:rsidRPr="00162939">
        <w:rPr>
          <w:rStyle w:val="StyleUnderline"/>
        </w:rPr>
        <w:t xml:space="preserve"> may </w:t>
      </w:r>
      <w:r w:rsidRPr="004B4AFB">
        <w:rPr>
          <w:rStyle w:val="Emphasis"/>
          <w:highlight w:val="green"/>
        </w:rPr>
        <w:t>struggle</w:t>
      </w:r>
      <w:r w:rsidRPr="004B4AFB">
        <w:rPr>
          <w:rStyle w:val="StyleUnderline"/>
          <w:highlight w:val="green"/>
        </w:rPr>
        <w:t xml:space="preserve"> </w:t>
      </w:r>
      <w:r w:rsidRPr="004B4AFB">
        <w:rPr>
          <w:rStyle w:val="StyleUnderline"/>
        </w:rPr>
        <w:t>to identify the right person to approach within their multilayered management hierarchy.</w:t>
      </w:r>
      <w:r w:rsidRPr="004B4AFB">
        <w:rPr>
          <w:sz w:val="12"/>
        </w:rPr>
        <w:t xml:space="preserve"> For example, a janitor may have little face-to-face interaction with the lead supervisor who dispatches her to various sites throughout the city to clean throughout the night; or consider the recycling plant worker who applies for the position through a temp agency but reports directly to the processing site alongside other permanent employees. In both c</w:t>
      </w:r>
      <w:r w:rsidRPr="004B4AFB">
        <w:rPr>
          <w:rStyle w:val="StyleUnderline"/>
          <w:highlight w:val="green"/>
        </w:rPr>
        <w:t>as</w:t>
      </w:r>
      <w:r w:rsidRPr="004B4AFB">
        <w:rPr>
          <w:sz w:val="12"/>
        </w:rPr>
        <w:t xml:space="preserve">es, </w:t>
      </w:r>
      <w:r w:rsidRPr="004B4AFB">
        <w:rPr>
          <w:rStyle w:val="StyleUnderline"/>
          <w:highlight w:val="green"/>
        </w:rPr>
        <w:t xml:space="preserve">identifying the first point of contact for filing a claim can be </w:t>
      </w:r>
      <w:r w:rsidRPr="004B4AFB">
        <w:rPr>
          <w:rStyle w:val="Emphasis"/>
          <w:highlight w:val="green"/>
        </w:rPr>
        <w:t>convoluted</w:t>
      </w:r>
      <w:r w:rsidRPr="00E0614B">
        <w:rPr>
          <w:rStyle w:val="StyleUnderline"/>
        </w:rPr>
        <w:t xml:space="preserve">, as human resources </w:t>
      </w:r>
      <w:r w:rsidRPr="004B4AFB">
        <w:rPr>
          <w:rStyle w:val="StyleUnderline"/>
          <w:highlight w:val="green"/>
        </w:rPr>
        <w:t>departments are</w:t>
      </w:r>
      <w:r w:rsidRPr="00E0614B">
        <w:rPr>
          <w:rStyle w:val="StyleUnderline"/>
        </w:rPr>
        <w:t xml:space="preserve"> centralized </w:t>
      </w:r>
      <w:r w:rsidRPr="004B4AFB">
        <w:rPr>
          <w:rStyle w:val="StyleUnderline"/>
          <w:highlight w:val="green"/>
        </w:rPr>
        <w:t>offsite</w:t>
      </w:r>
      <w:r w:rsidRPr="00E0614B">
        <w:rPr>
          <w:rStyle w:val="StyleUnderline"/>
        </w:rPr>
        <w:t xml:space="preserve"> and workers may be assigned to multiple units and supervisors.</w:t>
      </w:r>
    </w:p>
    <w:p w14:paraId="4080990C" w14:textId="77777777" w:rsidR="002A3CBE" w:rsidRDefault="002A3CBE" w:rsidP="002A3CBE">
      <w:pPr>
        <w:rPr>
          <w:sz w:val="12"/>
        </w:rPr>
      </w:pPr>
      <w:r w:rsidRPr="00E0614B">
        <w:rPr>
          <w:rStyle w:val="StyleUnderline"/>
        </w:rPr>
        <w:t xml:space="preserve">When </w:t>
      </w:r>
      <w:r w:rsidRPr="004B4AFB">
        <w:rPr>
          <w:rStyle w:val="StyleUnderline"/>
          <w:highlight w:val="green"/>
        </w:rPr>
        <w:t>workers</w:t>
      </w:r>
      <w:r w:rsidRPr="00E0614B">
        <w:rPr>
          <w:rStyle w:val="StyleUnderline"/>
        </w:rPr>
        <w:t xml:space="preserve"> do come forward to </w:t>
      </w:r>
      <w:proofErr w:type="gramStart"/>
      <w:r w:rsidRPr="00E0614B">
        <w:rPr>
          <w:rStyle w:val="StyleUnderline"/>
        </w:rPr>
        <w:t>file</w:t>
      </w:r>
      <w:proofErr w:type="gramEnd"/>
      <w:r w:rsidRPr="00E0614B">
        <w:rPr>
          <w:rStyle w:val="StyleUnderline"/>
        </w:rPr>
        <w:t xml:space="preserve"> claims, they make key </w:t>
      </w:r>
      <w:r w:rsidRPr="004B4AFB">
        <w:rPr>
          <w:rStyle w:val="StyleUnderline"/>
          <w:highlight w:val="green"/>
        </w:rPr>
        <w:t>decisions</w:t>
      </w:r>
      <w:r w:rsidRPr="00E0614B">
        <w:rPr>
          <w:rStyle w:val="StyleUnderline"/>
        </w:rPr>
        <w:t xml:space="preserve"> about which rights </w:t>
      </w:r>
      <w:r w:rsidRPr="004B4AFB">
        <w:rPr>
          <w:rStyle w:val="StyleUnderline"/>
          <w:highlight w:val="green"/>
        </w:rPr>
        <w:t>to pursue</w:t>
      </w:r>
      <w:r w:rsidRPr="003C4D69">
        <w:rPr>
          <w:sz w:val="12"/>
        </w:rPr>
        <w:t xml:space="preserve"> and which to let go. In this study, for example, there were workers who filed basic wage claims but refused to pursue action against ongoing unsafe workplace conditions and persistent sexual harassment. These workers understandably prioritized their immediate material well-being over broader, more difficult claims less likely to result in restitution. They also had insufficient time for, or interest in, engaging three agencies at three different government levels (that is, the local minimum-wage authority, the state-run workers’ compensation system, and the federal EEOC). </w:t>
      </w:r>
      <w:r w:rsidRPr="00E0614B">
        <w:rPr>
          <w:rStyle w:val="StyleUnderline"/>
        </w:rPr>
        <w:t xml:space="preserve">The </w:t>
      </w:r>
      <w:r w:rsidRPr="004B4AFB">
        <w:rPr>
          <w:rStyle w:val="StyleUnderline"/>
          <w:highlight w:val="green"/>
        </w:rPr>
        <w:t>path of least resistance</w:t>
      </w:r>
      <w:r w:rsidRPr="00E0614B">
        <w:rPr>
          <w:rStyle w:val="StyleUnderline"/>
        </w:rPr>
        <w:t xml:space="preserve"> is likely to be chosen. Workers’ precarity and </w:t>
      </w:r>
      <w:proofErr w:type="spellStart"/>
      <w:r w:rsidRPr="00E0614B">
        <w:rPr>
          <w:rStyle w:val="StyleUnderline"/>
        </w:rPr>
        <w:t>disjunctured</w:t>
      </w:r>
      <w:proofErr w:type="spellEnd"/>
      <w:r w:rsidRPr="00E0614B">
        <w:rPr>
          <w:rStyle w:val="StyleUnderline"/>
        </w:rPr>
        <w:t xml:space="preserve"> bureaucracies </w:t>
      </w:r>
      <w:r w:rsidRPr="004B4AFB">
        <w:rPr>
          <w:rStyle w:val="StyleUnderline"/>
          <w:highlight w:val="green"/>
        </w:rPr>
        <w:t>allow “higher order”</w:t>
      </w:r>
      <w:r w:rsidRPr="00E0614B">
        <w:rPr>
          <w:rStyle w:val="StyleUnderline"/>
        </w:rPr>
        <w:t xml:space="preserve"> workplace </w:t>
      </w:r>
      <w:r w:rsidRPr="004B4AFB">
        <w:rPr>
          <w:rStyle w:val="StyleUnderline"/>
          <w:highlight w:val="green"/>
        </w:rPr>
        <w:t>violations</w:t>
      </w:r>
      <w:r w:rsidRPr="00E0614B">
        <w:rPr>
          <w:rStyle w:val="StyleUnderline"/>
        </w:rPr>
        <w:t xml:space="preserve"> </w:t>
      </w:r>
      <w:r w:rsidRPr="004B4AFB">
        <w:rPr>
          <w:rStyle w:val="StyleUnderline"/>
          <w:highlight w:val="green"/>
        </w:rPr>
        <w:t>not tied directly to</w:t>
      </w:r>
      <w:r w:rsidRPr="00E0614B">
        <w:rPr>
          <w:rStyle w:val="StyleUnderline"/>
        </w:rPr>
        <w:t xml:space="preserve"> employment and </w:t>
      </w:r>
      <w:r w:rsidRPr="004B4AFB">
        <w:rPr>
          <w:rStyle w:val="StyleUnderline"/>
          <w:highlight w:val="green"/>
        </w:rPr>
        <w:t>earnings to persist</w:t>
      </w:r>
      <w:r w:rsidRPr="004B4AFB">
        <w:rPr>
          <w:rStyle w:val="Emphasis"/>
          <w:highlight w:val="green"/>
        </w:rPr>
        <w:t>.</w:t>
      </w:r>
      <w:r w:rsidRPr="003C4D69">
        <w:rPr>
          <w:sz w:val="12"/>
        </w:rPr>
        <w:t xml:space="preserve"> In such scenarios, who could blame the aggrieved worker for feeling overwhelmed by the path before her and neglecting to pursue each time-consuming claim?</w:t>
      </w:r>
    </w:p>
    <w:p w14:paraId="207C26D2" w14:textId="77777777" w:rsidR="002A3CBE" w:rsidRPr="004E47FC" w:rsidRDefault="002A3CBE" w:rsidP="002A3CBE"/>
    <w:p w14:paraId="55EA0860" w14:textId="77777777" w:rsidR="002A3CBE" w:rsidRPr="002E05D5" w:rsidRDefault="002A3CBE" w:rsidP="002A3CBE">
      <w:pPr>
        <w:pStyle w:val="Heading4"/>
        <w:rPr>
          <w:rFonts w:asciiTheme="minorHAnsi" w:hAnsiTheme="minorHAnsi" w:cstheme="minorHAnsi"/>
        </w:rPr>
      </w:pPr>
      <w:r w:rsidRPr="002E05D5">
        <w:rPr>
          <w:rFonts w:asciiTheme="minorHAnsi" w:hAnsiTheme="minorHAnsi" w:cstheme="minorHAnsi"/>
        </w:rPr>
        <w:t xml:space="preserve">The plan always gets obviated by </w:t>
      </w:r>
      <w:proofErr w:type="gramStart"/>
      <w:r w:rsidRPr="002E05D5">
        <w:rPr>
          <w:rFonts w:asciiTheme="minorHAnsi" w:hAnsiTheme="minorHAnsi" w:cstheme="minorHAnsi"/>
        </w:rPr>
        <w:t>at will</w:t>
      </w:r>
      <w:proofErr w:type="gramEnd"/>
      <w:r w:rsidRPr="002E05D5">
        <w:rPr>
          <w:rFonts w:asciiTheme="minorHAnsi" w:hAnsiTheme="minorHAnsi" w:cstheme="minorHAnsi"/>
        </w:rPr>
        <w:t xml:space="preserve"> employment which makes it possible to fire anyone without reason. </w:t>
      </w:r>
    </w:p>
    <w:p w14:paraId="0E502CA9" w14:textId="77777777" w:rsidR="002A3CBE" w:rsidRPr="00596E65" w:rsidRDefault="002A3CBE" w:rsidP="002A3CBE">
      <w:pPr>
        <w:rPr>
          <w:rFonts w:asciiTheme="minorHAnsi" w:hAnsiTheme="minorHAnsi" w:cstheme="minorHAnsi"/>
          <w:sz w:val="12"/>
          <w:szCs w:val="20"/>
        </w:rPr>
      </w:pPr>
      <w:r w:rsidRPr="004A2C57">
        <w:rPr>
          <w:rStyle w:val="Style13ptBold"/>
        </w:rPr>
        <w:t>Dixon</w:t>
      </w:r>
      <w:r>
        <w:rPr>
          <w:rStyle w:val="Style13ptBold"/>
        </w:rPr>
        <w:t xml:space="preserve"> 25</w:t>
      </w:r>
      <w:r w:rsidRPr="00596E65">
        <w:rPr>
          <w:rFonts w:asciiTheme="minorHAnsi" w:hAnsiTheme="minorHAnsi" w:cstheme="minorHAnsi"/>
          <w:sz w:val="12"/>
          <w:szCs w:val="20"/>
        </w:rPr>
        <w:t xml:space="preserve">, Rebecca. “Hear Us: Cities Are Working to End Another Legacy of Slavery - ‘at Will’ Employment.” </w:t>
      </w:r>
      <w:r w:rsidRPr="00596E65">
        <w:rPr>
          <w:rFonts w:asciiTheme="minorHAnsi" w:hAnsiTheme="minorHAnsi" w:cstheme="minorHAnsi"/>
          <w:i/>
          <w:iCs/>
          <w:sz w:val="12"/>
          <w:szCs w:val="20"/>
        </w:rPr>
        <w:t>National Employment Law Project</w:t>
      </w:r>
      <w:r w:rsidRPr="00596E65">
        <w:rPr>
          <w:rFonts w:asciiTheme="minorHAnsi" w:hAnsiTheme="minorHAnsi" w:cstheme="minorHAnsi"/>
          <w:sz w:val="12"/>
          <w:szCs w:val="20"/>
        </w:rPr>
        <w:t>, 21 Aug</w:t>
      </w:r>
      <w:r w:rsidRPr="00596E65">
        <w:rPr>
          <w:sz w:val="12"/>
        </w:rPr>
        <w:t>. 2025, www.nelp.org/cities-are-working-to-end-another-legacy-of-slavery-at-will-employment/. [NELP</w:t>
      </w:r>
      <w:r w:rsidRPr="00596E65">
        <w:rPr>
          <w:rFonts w:asciiTheme="minorHAnsi" w:hAnsiTheme="minorHAnsi" w:cstheme="minorHAnsi"/>
          <w:sz w:val="12"/>
          <w:szCs w:val="20"/>
        </w:rPr>
        <w:t xml:space="preserve">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w:t>
      </w:r>
      <w:proofErr w:type="gramStart"/>
      <w:r w:rsidRPr="00596E65">
        <w:rPr>
          <w:rFonts w:asciiTheme="minorHAnsi" w:hAnsiTheme="minorHAnsi" w:cstheme="minorHAnsi"/>
          <w:sz w:val="12"/>
          <w:szCs w:val="20"/>
        </w:rPr>
        <w:t>protections.]</w:t>
      </w:r>
      <w:proofErr w:type="gramEnd"/>
    </w:p>
    <w:p w14:paraId="34CE0472" w14:textId="77777777" w:rsidR="002A3CBE" w:rsidRDefault="002A3CBE" w:rsidP="002A3CBE">
      <w:pPr>
        <w:rPr>
          <w:rFonts w:asciiTheme="minorHAnsi" w:hAnsiTheme="minorHAnsi" w:cstheme="minorHAnsi"/>
          <w:sz w:val="16"/>
        </w:rPr>
      </w:pPr>
      <w:r w:rsidRPr="002E05D5">
        <w:rPr>
          <w:rFonts w:asciiTheme="minorHAnsi" w:hAnsiTheme="minorHAnsi" w:cstheme="minorHAnsi"/>
          <w:sz w:val="16"/>
        </w:rPr>
        <w:t xml:space="preserve">In the United States, most </w:t>
      </w:r>
      <w:r w:rsidRPr="008535DD">
        <w:rPr>
          <w:rFonts w:asciiTheme="minorHAnsi" w:hAnsiTheme="minorHAnsi" w:cstheme="minorHAnsi"/>
          <w:highlight w:val="green"/>
          <w:u w:val="single"/>
        </w:rPr>
        <w:t>workers can be fired</w:t>
      </w:r>
      <w:r w:rsidRPr="008535DD">
        <w:rPr>
          <w:rFonts w:asciiTheme="minorHAnsi" w:hAnsiTheme="minorHAnsi" w:cstheme="minorHAnsi"/>
          <w:u w:val="single"/>
        </w:rPr>
        <w:t xml:space="preserve"> from their jobs</w:t>
      </w:r>
      <w:r w:rsidRPr="002E05D5">
        <w:rPr>
          <w:rFonts w:asciiTheme="minorHAnsi" w:hAnsiTheme="minorHAnsi" w:cstheme="minorHAnsi"/>
          <w:u w:val="single"/>
        </w:rPr>
        <w:t xml:space="preserve"> for almost any reason or </w:t>
      </w:r>
      <w:r w:rsidRPr="008535DD">
        <w:rPr>
          <w:rStyle w:val="Emphasis"/>
          <w:highlight w:val="green"/>
        </w:rPr>
        <w:t>for no reason</w:t>
      </w:r>
      <w:r w:rsidRPr="002E05D5">
        <w:rPr>
          <w:rFonts w:asciiTheme="minorHAnsi" w:hAnsiTheme="minorHAnsi" w:cstheme="minorHAnsi"/>
          <w:u w:val="single"/>
        </w:rPr>
        <w:t xml:space="preserve"> at all</w:t>
      </w:r>
      <w:r w:rsidRPr="008535DD">
        <w:rPr>
          <w:rFonts w:asciiTheme="minorHAnsi" w:hAnsiTheme="minorHAnsi" w:cstheme="minorHAnsi"/>
          <w:u w:val="single"/>
        </w:rPr>
        <w:t xml:space="preserve">, </w:t>
      </w:r>
      <w:r w:rsidRPr="008535DD">
        <w:rPr>
          <w:rFonts w:asciiTheme="minorHAnsi" w:hAnsiTheme="minorHAnsi" w:cstheme="minorHAnsi"/>
          <w:highlight w:val="green"/>
          <w:u w:val="single"/>
        </w:rPr>
        <w:t>due to</w:t>
      </w:r>
      <w:r w:rsidRPr="002E05D5">
        <w:rPr>
          <w:rFonts w:asciiTheme="minorHAnsi" w:hAnsiTheme="minorHAnsi" w:cstheme="minorHAnsi"/>
          <w:u w:val="single"/>
        </w:rPr>
        <w:t xml:space="preserve"> </w:t>
      </w:r>
      <w:r w:rsidRPr="002E05D5">
        <w:rPr>
          <w:rFonts w:asciiTheme="minorHAnsi" w:hAnsiTheme="minorHAnsi" w:cstheme="minorHAnsi"/>
          <w:sz w:val="16"/>
        </w:rPr>
        <w:t>a 150-year-old legal doctrine known</w:t>
      </w:r>
      <w:r w:rsidRPr="002E05D5">
        <w:rPr>
          <w:rFonts w:asciiTheme="minorHAnsi" w:hAnsiTheme="minorHAnsi" w:cstheme="minorHAnsi"/>
          <w:u w:val="single"/>
        </w:rPr>
        <w:t xml:space="preserve"> as </w:t>
      </w:r>
      <w:r w:rsidRPr="008535DD">
        <w:rPr>
          <w:rFonts w:asciiTheme="minorHAnsi" w:hAnsiTheme="minorHAnsi" w:cstheme="minorHAnsi"/>
          <w:highlight w:val="green"/>
          <w:u w:val="single"/>
        </w:rPr>
        <w:t>“at will” employment,</w:t>
      </w:r>
      <w:r w:rsidRPr="002E05D5">
        <w:rPr>
          <w:rFonts w:asciiTheme="minorHAnsi" w:hAnsiTheme="minorHAnsi" w:cstheme="minorHAnsi"/>
          <w:sz w:val="16"/>
        </w:rPr>
        <w:t xml:space="preserve"> which remains the law in 49 states.</w:t>
      </w:r>
      <w:r w:rsidRPr="002E05D5">
        <w:rPr>
          <w:rFonts w:asciiTheme="minorHAnsi" w:hAnsiTheme="minorHAnsi" w:cstheme="minorHAnsi"/>
          <w:u w:val="single"/>
        </w:rPr>
        <w:t xml:space="preserve"> Under at-will employment, it’s perfectly legal for employers to fire workers without a fair process, advance notice, or a legitimate reason. These unjust firings are remarkably common, jeopardizing the economic security of workers of all races but especially that of people of color.</w:t>
      </w:r>
      <w:r w:rsidRPr="002E05D5">
        <w:rPr>
          <w:rFonts w:asciiTheme="minorHAnsi" w:hAnsiTheme="minorHAnsi" w:cstheme="minorHAnsi"/>
          <w:sz w:val="16"/>
        </w:rPr>
        <w:t xml:space="preserve"> One in two U.S. workers (</w:t>
      </w:r>
      <w:r w:rsidRPr="008305AC">
        <w:rPr>
          <w:rFonts w:asciiTheme="minorHAnsi" w:hAnsiTheme="minorHAnsi" w:cstheme="minorHAnsi"/>
          <w:sz w:val="16"/>
        </w:rPr>
        <w:t>47% of workers overall, 50% of Black workers, and 52% of Latinx workers</w:t>
      </w:r>
      <w:r w:rsidRPr="002E05D5">
        <w:rPr>
          <w:rFonts w:asciiTheme="minorHAnsi" w:hAnsiTheme="minorHAnsi" w:cstheme="minorHAnsi"/>
          <w:sz w:val="16"/>
        </w:rPr>
        <w:t xml:space="preserve">) have been unfairly or arbitrarily fired at some point in their lives. </w:t>
      </w:r>
      <w:r w:rsidRPr="002E05D5">
        <w:rPr>
          <w:rFonts w:asciiTheme="minorHAnsi" w:hAnsiTheme="minorHAnsi" w:cstheme="minorHAnsi"/>
          <w:u w:val="single"/>
        </w:rPr>
        <w:t xml:space="preserve">Most workers in the U.S. can be fired from their jobs for almost any reason or for no reason at all. </w:t>
      </w:r>
      <w:r w:rsidRPr="00EB1AC2">
        <w:rPr>
          <w:rFonts w:asciiTheme="minorHAnsi" w:hAnsiTheme="minorHAnsi" w:cstheme="minorHAnsi"/>
          <w:sz w:val="16"/>
        </w:rPr>
        <w:t xml:space="preserve">While this is considered business as usual in the U.S., it is not tolerated in most other industrialized countries. </w:t>
      </w:r>
      <w:r w:rsidRPr="00EB1AC2">
        <w:rPr>
          <w:rFonts w:asciiTheme="minorHAnsi" w:hAnsiTheme="minorHAnsi" w:cstheme="minorHAnsi"/>
          <w:u w:val="single"/>
        </w:rPr>
        <w:t xml:space="preserve">The difference between the United States and </w:t>
      </w:r>
      <w:proofErr w:type="gramStart"/>
      <w:r w:rsidRPr="00EB1AC2">
        <w:rPr>
          <w:rFonts w:asciiTheme="minorHAnsi" w:hAnsiTheme="minorHAnsi" w:cstheme="minorHAnsi"/>
          <w:u w:val="single"/>
        </w:rPr>
        <w:t>a majority of</w:t>
      </w:r>
      <w:proofErr w:type="gramEnd"/>
      <w:r w:rsidRPr="00EB1AC2">
        <w:rPr>
          <w:rFonts w:asciiTheme="minorHAnsi" w:hAnsiTheme="minorHAnsi" w:cstheme="minorHAnsi"/>
          <w:u w:val="single"/>
        </w:rPr>
        <w:t xml:space="preserve"> European nations, Japan, Mexico, Australia, and other countries that prohibit unfair firings, is slavery — our nation’s original oppression and the foundation upon which many of today’s injustices were built. Out of Slavery’s Soil The at-will employment doctrine</w:t>
      </w:r>
      <w:r w:rsidRPr="00EB1AC2">
        <w:rPr>
          <w:rFonts w:asciiTheme="minorHAnsi" w:hAnsiTheme="minorHAnsi" w:cstheme="minorHAnsi"/>
          <w:sz w:val="16"/>
        </w:rPr>
        <w:t xml:space="preserve"> — which dictates that employers </w:t>
      </w:r>
      <w:r w:rsidRPr="00EB1AC2">
        <w:rPr>
          <w:rFonts w:asciiTheme="minorHAnsi" w:hAnsiTheme="minorHAnsi" w:cstheme="minorHAnsi"/>
          <w:u w:val="single"/>
        </w:rPr>
        <w:t xml:space="preserve">can legally fire workers without warning or explanation </w:t>
      </w:r>
      <w:r w:rsidRPr="00EB1AC2">
        <w:rPr>
          <w:rFonts w:asciiTheme="minorHAnsi" w:hAnsiTheme="minorHAnsi" w:cstheme="minorHAnsi"/>
          <w:sz w:val="16"/>
        </w:rPr>
        <w:t>— was never voted on or decided through any democratic legislative process. Instead, over the course of several decades, conservative judges across the country — eventually including the U.S. Supreme Court — sided with railroad companies and other proponents of at-will employment. They imposed the doctrine through judicial rulings in the decades following the passage of the 13th Amendment, which banned slavery and most forms of servitude</w:t>
      </w:r>
      <w:r w:rsidRPr="00EB1AC2">
        <w:rPr>
          <w:rFonts w:asciiTheme="minorHAnsi" w:hAnsiTheme="minorHAnsi" w:cstheme="minorHAnsi"/>
          <w:u w:val="single"/>
        </w:rPr>
        <w:t xml:space="preserve">. Tracing the at-will doctrine’s </w:t>
      </w:r>
      <w:r w:rsidRPr="00EB1AC2">
        <w:rPr>
          <w:rFonts w:asciiTheme="minorHAnsi" w:hAnsiTheme="minorHAnsi" w:cstheme="minorHAnsi"/>
        </w:rPr>
        <w:t>history</w:t>
      </w:r>
      <w:r w:rsidRPr="00EB1AC2">
        <w:rPr>
          <w:rFonts w:asciiTheme="minorHAnsi" w:hAnsiTheme="minorHAnsi" w:cstheme="minorHAnsi"/>
          <w:u w:val="single"/>
        </w:rPr>
        <w:t xml:space="preserve"> reveals that it grew out of the soil of slavery and servitude and was cemented in the legal system as a product of industrialists’ efforts to repress worker organizing. </w:t>
      </w:r>
      <w:r w:rsidRPr="00EB1AC2">
        <w:rPr>
          <w:rFonts w:asciiTheme="minorHAnsi" w:hAnsiTheme="minorHAnsi" w:cstheme="minorHAnsi"/>
          <w:sz w:val="16"/>
        </w:rPr>
        <w:t xml:space="preserve">Conservative judges, siding with big railroad companies, imposed the at-will doctrine through court rulings in the decades following passage of the 13th Amendment. </w:t>
      </w:r>
      <w:r w:rsidRPr="00EB1AC2">
        <w:rPr>
          <w:rFonts w:asciiTheme="minorHAnsi" w:hAnsiTheme="minorHAnsi" w:cstheme="minorHAnsi"/>
          <w:u w:val="single"/>
        </w:rPr>
        <w:t>After the 13th Amendmen</w:t>
      </w:r>
      <w:r w:rsidRPr="00EB1AC2">
        <w:rPr>
          <w:rFonts w:asciiTheme="minorHAnsi" w:hAnsiTheme="minorHAnsi" w:cstheme="minorHAnsi"/>
          <w:sz w:val="16"/>
        </w:rPr>
        <w:t xml:space="preserve">t became law in 1865, </w:t>
      </w:r>
      <w:r w:rsidRPr="00EB1AC2">
        <w:rPr>
          <w:rFonts w:asciiTheme="minorHAnsi" w:hAnsiTheme="minorHAnsi" w:cstheme="minorHAnsi"/>
          <w:u w:val="single"/>
        </w:rPr>
        <w:t>employers sought new ways to exercise power over workers, including formerly enslaved Black people</w:t>
      </w:r>
      <w:r w:rsidRPr="00EB1AC2">
        <w:rPr>
          <w:rFonts w:asciiTheme="minorHAnsi" w:hAnsiTheme="minorHAnsi" w:cstheme="minorHAnsi"/>
          <w:sz w:val="16"/>
        </w:rPr>
        <w:t xml:space="preserve"> and bonded immigrant laborers. </w:t>
      </w:r>
      <w:r w:rsidRPr="00EB1AC2">
        <w:rPr>
          <w:rFonts w:asciiTheme="minorHAnsi" w:hAnsiTheme="minorHAnsi" w:cstheme="minorHAnsi"/>
          <w:u w:val="single"/>
        </w:rPr>
        <w:t>Some freedmen were fired for simply demanding to be paid what they were owed, for example, while others were fired for attempting to vote or for voting against their boss’s</w:t>
      </w:r>
      <w:r w:rsidRPr="002E05D5">
        <w:rPr>
          <w:rFonts w:asciiTheme="minorHAnsi" w:hAnsiTheme="minorHAnsi" w:cstheme="minorHAnsi"/>
          <w:u w:val="single"/>
        </w:rPr>
        <w:t xml:space="preserve"> interests</w:t>
      </w:r>
      <w:r w:rsidRPr="002E05D5">
        <w:rPr>
          <w:rFonts w:asciiTheme="minorHAnsi" w:hAnsiTheme="minorHAnsi" w:cstheme="minorHAnsi"/>
          <w:sz w:val="16"/>
        </w:rPr>
        <w:t xml:space="preserve">. Railroad companies — which, up until then, had relied on various systems of servitude for their labor — were among the biggest employers during this period and had an outsized role in the backlash against the 13th Amendment and Reconstruction efforts to empower workers. Proponents of the at-will doctrine couched their arguments in relation to the 13th Amendment, arguing that if workers had the “right to quit” without restrictions, employers should have a “right to fire” without reason or explanation. But as legal historian Lea Vandervelde </w:t>
      </w:r>
      <w:r w:rsidRPr="008305AC">
        <w:rPr>
          <w:rFonts w:asciiTheme="minorHAnsi" w:hAnsiTheme="minorHAnsi" w:cstheme="minorHAnsi"/>
          <w:sz w:val="16"/>
        </w:rPr>
        <w:t>explains</w:t>
      </w:r>
      <w:r w:rsidRPr="002E05D5">
        <w:rPr>
          <w:rFonts w:asciiTheme="minorHAnsi" w:hAnsiTheme="minorHAnsi" w:cstheme="minorHAnsi"/>
          <w:sz w:val="16"/>
        </w:rPr>
        <w:t xml:space="preserve">, these arguments represented a perversion of Congressional intent: “Throughout [the Congressional discussions during Reconstruction] no one articulated that this anti-subordinating constitutional protection — the right to quit — entailed a reciprocal right permitting </w:t>
      </w:r>
      <w:proofErr w:type="gramStart"/>
      <w:r w:rsidRPr="002E05D5">
        <w:rPr>
          <w:rFonts w:asciiTheme="minorHAnsi" w:hAnsiTheme="minorHAnsi" w:cstheme="minorHAnsi"/>
          <w:sz w:val="16"/>
        </w:rPr>
        <w:t>masters</w:t>
      </w:r>
      <w:proofErr w:type="gramEnd"/>
      <w:r w:rsidRPr="002E05D5">
        <w:rPr>
          <w:rFonts w:asciiTheme="minorHAnsi" w:hAnsiTheme="minorHAnsi" w:cstheme="minorHAnsi"/>
          <w:sz w:val="16"/>
        </w:rPr>
        <w:t xml:space="preserve"> the freedom to discharge workers at will… Yet, a mere decade later, the concept that these two rights were connected was used to bootstrap vulnerable workers’ fundamental constitutional rights into a claim that the employer could fire employees at will.” Proponents of the at-will doctrine argued that if workers had the ‘right to quit’ without restrictions, employers should have a ‘right to fire’ without reason or explanation. Limiting </w:t>
      </w:r>
      <w:proofErr w:type="gramStart"/>
      <w:r w:rsidRPr="002E05D5">
        <w:rPr>
          <w:rFonts w:asciiTheme="minorHAnsi" w:hAnsiTheme="minorHAnsi" w:cstheme="minorHAnsi"/>
          <w:sz w:val="16"/>
        </w:rPr>
        <w:t>Worker Power</w:t>
      </w:r>
      <w:proofErr w:type="gramEnd"/>
      <w:r w:rsidRPr="002E05D5">
        <w:rPr>
          <w:rFonts w:asciiTheme="minorHAnsi" w:hAnsiTheme="minorHAnsi" w:cstheme="minorHAnsi"/>
          <w:sz w:val="16"/>
        </w:rPr>
        <w:t xml:space="preserve"> The at-will doctrine came of age as a legal norm during the period of labor unrest in the half-century following the Civil War. Railroad companies and judges friendly to their interests sought to use the doctrine to limit the growing power of organized railroad workers, who staged large multi-racial labor uprisings around the country in the struggle to define what “free labor” should mean in the post-slavery context. Railroad companies and judges friendly to their interests used the doctrine to limit the growing power of organized railroad workers. The at-will doctrine eventually made its way to the Supreme Court. In </w:t>
      </w:r>
      <w:r w:rsidRPr="002E05D5">
        <w:rPr>
          <w:rFonts w:asciiTheme="minorHAnsi" w:hAnsiTheme="minorHAnsi" w:cstheme="minorHAnsi"/>
          <w:i/>
          <w:iCs/>
          <w:sz w:val="16"/>
        </w:rPr>
        <w:t>Adair v. United States</w:t>
      </w:r>
      <w:r w:rsidRPr="002E05D5">
        <w:rPr>
          <w:rFonts w:asciiTheme="minorHAnsi" w:hAnsiTheme="minorHAnsi" w:cstheme="minorHAnsi"/>
          <w:sz w:val="16"/>
        </w:rPr>
        <w:t xml:space="preserve"> (1908) and </w:t>
      </w:r>
      <w:r w:rsidRPr="002E05D5">
        <w:rPr>
          <w:rFonts w:asciiTheme="minorHAnsi" w:hAnsiTheme="minorHAnsi" w:cstheme="minorHAnsi"/>
          <w:i/>
          <w:iCs/>
          <w:sz w:val="16"/>
        </w:rPr>
        <w:t>Coppage v. Kansas</w:t>
      </w:r>
      <w:r w:rsidRPr="002E05D5">
        <w:rPr>
          <w:rFonts w:asciiTheme="minorHAnsi" w:hAnsiTheme="minorHAnsi" w:cstheme="minorHAnsi"/>
          <w:sz w:val="16"/>
        </w:rPr>
        <w:t xml:space="preserve"> (1915), the Court considered whether the railroads could fire workers for membership in pro-worker organizations. Both decisions relied on the false equivalence that a manager’s ability to fire employees at will was akin to an employee’s ability to quit at will. In these cases, we see </w:t>
      </w:r>
      <w:r w:rsidRPr="00605544">
        <w:rPr>
          <w:rFonts w:asciiTheme="minorHAnsi" w:hAnsiTheme="minorHAnsi" w:cstheme="minorHAnsi"/>
          <w:sz w:val="16"/>
        </w:rPr>
        <w:t xml:space="preserve">how the </w:t>
      </w:r>
      <w:r w:rsidRPr="00605544">
        <w:rPr>
          <w:rFonts w:asciiTheme="minorHAnsi" w:hAnsiTheme="minorHAnsi" w:cstheme="minorHAnsi"/>
          <w:u w:val="single"/>
        </w:rPr>
        <w:t xml:space="preserve">practice of slavery and servitude shaped conservative courts’ logic, forcing the people organizing for better working conditions to contend with an inherently biased and racist legal system. </w:t>
      </w:r>
      <w:r w:rsidRPr="00605544">
        <w:rPr>
          <w:rFonts w:asciiTheme="minorHAnsi" w:hAnsiTheme="minorHAnsi" w:cstheme="minorHAnsi"/>
          <w:sz w:val="16"/>
        </w:rPr>
        <w:t xml:space="preserve">It’s a prime example of how </w:t>
      </w:r>
      <w:r w:rsidRPr="00605544">
        <w:rPr>
          <w:rFonts w:asciiTheme="minorHAnsi" w:hAnsiTheme="minorHAnsi" w:cstheme="minorHAnsi"/>
          <w:u w:val="single"/>
        </w:rPr>
        <w:t>the legacy of slavery and its after</w:t>
      </w:r>
      <w:r w:rsidRPr="002E05D5">
        <w:rPr>
          <w:rFonts w:asciiTheme="minorHAnsi" w:hAnsiTheme="minorHAnsi" w:cstheme="minorHAnsi"/>
          <w:u w:val="single"/>
        </w:rPr>
        <w:t>math continued to have ripple effects on generations of workers attempting to exercise power on the job.</w:t>
      </w:r>
      <w:r w:rsidRPr="002E05D5">
        <w:rPr>
          <w:rFonts w:asciiTheme="minorHAnsi" w:hAnsiTheme="minorHAnsi" w:cstheme="minorHAnsi"/>
          <w:sz w:val="16"/>
        </w:rPr>
        <w:t xml:space="preserve"> Enabling Precarity A century and a half later, </w:t>
      </w:r>
      <w:r w:rsidRPr="00835DC0">
        <w:rPr>
          <w:rStyle w:val="Emphasis"/>
          <w:highlight w:val="green"/>
        </w:rPr>
        <w:t>at-will employment</w:t>
      </w:r>
      <w:r w:rsidRPr="002E05D5">
        <w:rPr>
          <w:rFonts w:asciiTheme="minorHAnsi" w:hAnsiTheme="minorHAnsi" w:cstheme="minorHAnsi"/>
          <w:u w:val="single"/>
        </w:rPr>
        <w:t xml:space="preserve"> still </w:t>
      </w:r>
      <w:r w:rsidRPr="00835DC0">
        <w:rPr>
          <w:rStyle w:val="Emphasis"/>
          <w:highlight w:val="green"/>
        </w:rPr>
        <w:t>functions as a tool to disempower</w:t>
      </w:r>
      <w:r w:rsidRPr="00835DC0">
        <w:rPr>
          <w:rFonts w:asciiTheme="minorHAnsi" w:hAnsiTheme="minorHAnsi" w:cstheme="minorHAnsi"/>
          <w:highlight w:val="green"/>
          <w:u w:val="single"/>
        </w:rPr>
        <w:t xml:space="preserve"> </w:t>
      </w:r>
      <w:r w:rsidRPr="00835DC0">
        <w:rPr>
          <w:rFonts w:asciiTheme="minorHAnsi" w:hAnsiTheme="minorHAnsi" w:cstheme="minorHAnsi"/>
          <w:u w:val="single"/>
        </w:rPr>
        <w:t xml:space="preserve">workers, especially Black and Brown </w:t>
      </w:r>
      <w:r w:rsidRPr="00835DC0">
        <w:rPr>
          <w:rFonts w:asciiTheme="minorHAnsi" w:hAnsiTheme="minorHAnsi" w:cstheme="minorHAnsi"/>
          <w:highlight w:val="green"/>
          <w:u w:val="single"/>
        </w:rPr>
        <w:t>workers</w:t>
      </w:r>
      <w:r w:rsidRPr="00835DC0">
        <w:rPr>
          <w:rFonts w:asciiTheme="minorHAnsi" w:hAnsiTheme="minorHAnsi" w:cstheme="minorHAnsi"/>
          <w:u w:val="single"/>
        </w:rPr>
        <w:t>.</w:t>
      </w:r>
      <w:r w:rsidRPr="00835DC0">
        <w:rPr>
          <w:rFonts w:asciiTheme="minorHAnsi" w:hAnsiTheme="minorHAnsi" w:cstheme="minorHAnsi"/>
          <w:sz w:val="16"/>
        </w:rPr>
        <w:t xml:space="preserve"> At-will</w:t>
      </w:r>
      <w:r w:rsidRPr="002E05D5">
        <w:rPr>
          <w:rFonts w:asciiTheme="minorHAnsi" w:hAnsiTheme="minorHAnsi" w:cstheme="minorHAnsi"/>
          <w:sz w:val="16"/>
        </w:rPr>
        <w:t xml:space="preserve"> employment still functions as a tool to disempower </w:t>
      </w:r>
      <w:r w:rsidRPr="00605544">
        <w:rPr>
          <w:sz w:val="16"/>
          <w:szCs w:val="16"/>
        </w:rPr>
        <w:t>workers, especially Black and Brown workers. Many Americans understand precarity to be a side effect of “bad jobs,” such as the Amazon warehouse jobs that have received so much publicity. But the at-will system is what enables this kind of precarity and enshrines it for nearly all U.S. jobs; it compounds the outsized power employers hold over workers on the job and in our economy overall. The effects of at-will employment are manifold and hurt all workers. But because it reinforces existing power imbalances, at-will employment particularly hurts those who have the least power in the labor market and are most often segregated into dangerous and lower-paying jobs: predominantly Black and Latinx workers. Because it reinforces existing power imbalances, at-will employment particularly hurts those who have the least power in the labor market and are most often segregated into dangerous and</w:t>
      </w:r>
      <w:r w:rsidRPr="00605544">
        <w:rPr>
          <w:rFonts w:asciiTheme="minorHAnsi" w:hAnsiTheme="minorHAnsi" w:cstheme="minorHAnsi"/>
          <w:sz w:val="10"/>
          <w:szCs w:val="16"/>
        </w:rPr>
        <w:t xml:space="preserve"> </w:t>
      </w:r>
      <w:r w:rsidRPr="002E05D5">
        <w:rPr>
          <w:rFonts w:asciiTheme="minorHAnsi" w:hAnsiTheme="minorHAnsi" w:cstheme="minorHAnsi"/>
          <w:sz w:val="16"/>
        </w:rPr>
        <w:t>lower-</w:t>
      </w:r>
      <w:r w:rsidRPr="00395678">
        <w:rPr>
          <w:rFonts w:asciiTheme="minorHAnsi" w:hAnsiTheme="minorHAnsi" w:cstheme="minorHAnsi"/>
          <w:sz w:val="16"/>
        </w:rPr>
        <w:t xml:space="preserve">paying jobs. Today, workers of color in general face higher rates of wage theft and unsafe workplaces. But </w:t>
      </w:r>
      <w:r w:rsidRPr="00395678">
        <w:rPr>
          <w:rFonts w:asciiTheme="minorHAnsi" w:hAnsiTheme="minorHAnsi" w:cstheme="minorHAnsi"/>
          <w:u w:val="single"/>
        </w:rPr>
        <w:t xml:space="preserve">because at-will employment </w:t>
      </w:r>
      <w:r w:rsidRPr="008305AC">
        <w:rPr>
          <w:rFonts w:asciiTheme="minorHAnsi" w:hAnsiTheme="minorHAnsi" w:cstheme="minorHAnsi"/>
          <w:highlight w:val="green"/>
          <w:u w:val="single"/>
        </w:rPr>
        <w:t>heightens fears of retaliation,</w:t>
      </w:r>
      <w:r w:rsidRPr="002E05D5">
        <w:rPr>
          <w:rFonts w:asciiTheme="minorHAnsi" w:hAnsiTheme="minorHAnsi" w:cstheme="minorHAnsi"/>
          <w:u w:val="single"/>
        </w:rPr>
        <w:t xml:space="preserve"> Black and Latinx workers are less </w:t>
      </w:r>
      <w:r w:rsidRPr="00395678">
        <w:rPr>
          <w:rFonts w:asciiTheme="minorHAnsi" w:hAnsiTheme="minorHAnsi" w:cstheme="minorHAnsi"/>
          <w:u w:val="single"/>
        </w:rPr>
        <w:t xml:space="preserve">likely to speak up about workplace concerns or injustices. Indeed, </w:t>
      </w:r>
      <w:r w:rsidRPr="00395678">
        <w:rPr>
          <w:rStyle w:val="StyleUnderline"/>
        </w:rPr>
        <w:t>Black workers are more than twice as likely as white workers to have</w:t>
      </w:r>
      <w:r w:rsidRPr="00395678">
        <w:rPr>
          <w:rFonts w:asciiTheme="minorHAnsi" w:hAnsiTheme="minorHAnsi" w:cstheme="minorHAnsi"/>
          <w:u w:val="single"/>
        </w:rPr>
        <w:t xml:space="preserve"> seen possible retaliation by their employer</w:t>
      </w:r>
      <w:r w:rsidRPr="002E05D5">
        <w:rPr>
          <w:rFonts w:asciiTheme="minorHAnsi" w:hAnsiTheme="minorHAnsi" w:cstheme="minorHAnsi"/>
          <w:u w:val="single"/>
        </w:rPr>
        <w:t xml:space="preserve">. </w:t>
      </w:r>
      <w:r w:rsidRPr="002E05D5">
        <w:rPr>
          <w:rFonts w:asciiTheme="minorHAnsi" w:hAnsiTheme="minorHAnsi" w:cstheme="minorHAnsi"/>
          <w:sz w:val="16"/>
        </w:rPr>
        <w:t xml:space="preserve">And </w:t>
      </w:r>
      <w:r w:rsidRPr="008305AC">
        <w:rPr>
          <w:rStyle w:val="Emphasis"/>
          <w:highlight w:val="green"/>
        </w:rPr>
        <w:t>although</w:t>
      </w:r>
      <w:r w:rsidRPr="002E05D5">
        <w:rPr>
          <w:rFonts w:asciiTheme="minorHAnsi" w:hAnsiTheme="minorHAnsi" w:cstheme="minorHAnsi"/>
          <w:u w:val="single"/>
        </w:rPr>
        <w:t xml:space="preserve"> now we have </w:t>
      </w:r>
      <w:r w:rsidRPr="008305AC">
        <w:rPr>
          <w:rStyle w:val="Emphasis"/>
          <w:highlight w:val="green"/>
        </w:rPr>
        <w:t>laws meant to protect workers</w:t>
      </w:r>
      <w:r w:rsidRPr="002E05D5">
        <w:rPr>
          <w:rFonts w:asciiTheme="minorHAnsi" w:hAnsiTheme="minorHAnsi" w:cstheme="minorHAnsi"/>
          <w:sz w:val="16"/>
        </w:rPr>
        <w:t xml:space="preserve"> facing on-the-job racism or mistreatment</w:t>
      </w:r>
      <w:r w:rsidRPr="002E05D5">
        <w:rPr>
          <w:rFonts w:asciiTheme="minorHAnsi" w:hAnsiTheme="minorHAnsi" w:cstheme="minorHAnsi"/>
          <w:u w:val="single"/>
        </w:rPr>
        <w:t xml:space="preserve">, </w:t>
      </w:r>
      <w:r w:rsidRPr="008305AC">
        <w:rPr>
          <w:rStyle w:val="Emphasis"/>
          <w:highlight w:val="green"/>
        </w:rPr>
        <w:t>the</w:t>
      </w:r>
      <w:r w:rsidRPr="002E05D5">
        <w:rPr>
          <w:rFonts w:asciiTheme="minorHAnsi" w:hAnsiTheme="minorHAnsi" w:cstheme="minorHAnsi"/>
          <w:sz w:val="16"/>
        </w:rPr>
        <w:t xml:space="preserve"> current </w:t>
      </w:r>
      <w:r w:rsidRPr="008305AC">
        <w:rPr>
          <w:rStyle w:val="Emphasis"/>
          <w:highlight w:val="green"/>
        </w:rPr>
        <w:t>system undermines enforcement</w:t>
      </w:r>
      <w:r w:rsidRPr="002E05D5">
        <w:rPr>
          <w:rFonts w:asciiTheme="minorHAnsi" w:hAnsiTheme="minorHAnsi" w:cstheme="minorHAnsi"/>
          <w:u w:val="single"/>
        </w:rPr>
        <w:t xml:space="preserve"> of those laws</w:t>
      </w:r>
      <w:r w:rsidRPr="002E05D5">
        <w:rPr>
          <w:rFonts w:asciiTheme="minorHAnsi" w:hAnsiTheme="minorHAnsi" w:cstheme="minorHAnsi"/>
          <w:sz w:val="16"/>
        </w:rPr>
        <w:t xml:space="preserve">, making workers of color more susceptible to discrimination at work. </w:t>
      </w:r>
    </w:p>
    <w:p w14:paraId="5E8D53F7" w14:textId="77777777" w:rsidR="002A3CBE" w:rsidRDefault="002A3CBE" w:rsidP="002A3CBE"/>
    <w:p w14:paraId="2AB691AE" w14:textId="77777777" w:rsidR="002A3CBE" w:rsidRPr="002A3CBE" w:rsidRDefault="002A3CBE" w:rsidP="002A3CBE"/>
    <w:p w14:paraId="18B74B6F" w14:textId="77777777" w:rsidR="003812FC" w:rsidRPr="00D2076D" w:rsidRDefault="003812FC" w:rsidP="003812FC">
      <w:pPr>
        <w:pStyle w:val="Heading4"/>
      </w:pPr>
      <w:r>
        <w:t>Misogynistic and antiblack violence is intrinsic to NLRB doctrine.</w:t>
      </w:r>
    </w:p>
    <w:p w14:paraId="4AD5A3B6" w14:textId="77777777" w:rsidR="003812FC" w:rsidRPr="005E06FA" w:rsidRDefault="003812FC" w:rsidP="003812FC">
      <w:pPr>
        <w:rPr>
          <w:sz w:val="12"/>
        </w:rPr>
      </w:pPr>
      <w:r>
        <w:rPr>
          <w:rStyle w:val="Style13ptBold"/>
        </w:rPr>
        <w:t>Avendaño 25</w:t>
      </w:r>
      <w:r w:rsidRPr="00BA578C">
        <w:t xml:space="preserve"> </w:t>
      </w:r>
      <w:r w:rsidRPr="00816DEC">
        <w:rPr>
          <w:sz w:val="16"/>
          <w:szCs w:val="16"/>
        </w:rPr>
        <w:t>Graphic depictions of racialized and sexual violence in the small font of the card.</w:t>
      </w:r>
      <w:r>
        <w:rPr>
          <w:sz w:val="16"/>
          <w:szCs w:val="16"/>
        </w:rPr>
        <w:t xml:space="preserve"> </w:t>
      </w:r>
      <w:r w:rsidRPr="001563CA">
        <w:rPr>
          <w:sz w:val="12"/>
        </w:rPr>
        <w:t>[</w:t>
      </w:r>
      <w:r>
        <w:rPr>
          <w:sz w:val="12"/>
        </w:rPr>
        <w:t xml:space="preserve">Solidarity Betrayed. Pluto Press (2025). ISBN: 978 0 7453 4917 6. Ana </w:t>
      </w:r>
      <w:proofErr w:type="gramStart"/>
      <w:r>
        <w:rPr>
          <w:sz w:val="12"/>
        </w:rPr>
        <w:t>Avendaño.</w:t>
      </w:r>
      <w:r w:rsidRPr="001563CA">
        <w:rPr>
          <w:sz w:val="12"/>
        </w:rPr>
        <w:t>/</w:t>
      </w:r>
      <w:proofErr w:type="gramEnd"/>
      <w:r w:rsidRPr="001563CA">
        <w:rPr>
          <w:sz w:val="12"/>
        </w:rPr>
        <w:t>/Spence]</w:t>
      </w:r>
    </w:p>
    <w:p w14:paraId="00F65FEA" w14:textId="77777777" w:rsidR="003812FC" w:rsidRPr="003061D9" w:rsidRDefault="003812FC" w:rsidP="003812FC">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06CA4743" w14:textId="77777777" w:rsidR="003812FC" w:rsidRPr="008909AB" w:rsidRDefault="003812FC" w:rsidP="003812FC">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191C921C" w14:textId="77777777" w:rsidR="003812FC" w:rsidRPr="00F9349E" w:rsidRDefault="003812FC" w:rsidP="003812FC">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781E070F" w14:textId="77777777" w:rsidR="003812FC" w:rsidRPr="008909AB" w:rsidRDefault="003812FC" w:rsidP="003812FC">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3301CC90" w14:textId="77777777" w:rsidR="003812FC" w:rsidRPr="00301B88" w:rsidRDefault="003812FC" w:rsidP="003812FC">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3B1FE7">
        <w:rPr>
          <w:rStyle w:val="StyleUnderline"/>
          <w:highlight w:val="green"/>
        </w:rPr>
        <w:t>For example, a union</w:t>
      </w:r>
      <w:r w:rsidRPr="00260015">
        <w:rPr>
          <w:rStyle w:val="StyleUnderline"/>
        </w:rPr>
        <w:t xml:space="preserve"> recently </w:t>
      </w:r>
      <w:r w:rsidRPr="003B1FE7">
        <w:rPr>
          <w:rStyle w:val="StyleUnderline"/>
          <w:highlight w:val="green"/>
        </w:rPr>
        <w:t>argued</w:t>
      </w:r>
      <w:r w:rsidRPr="00260015">
        <w:rPr>
          <w:rStyle w:val="StyleUnderline"/>
        </w:rPr>
        <w:t xml:space="preserve"> that </w:t>
      </w:r>
      <w:r w:rsidRPr="003B1FE7">
        <w:rPr>
          <w:rStyle w:val="StyleUnderline"/>
          <w:highlight w:val="green"/>
        </w:rPr>
        <w:t xml:space="preserve">a member who </w:t>
      </w:r>
      <w:proofErr w:type="gramStart"/>
      <w:r w:rsidRPr="008B7C5F">
        <w:rPr>
          <w:rStyle w:val="StyleUnderline"/>
          <w:highlight w:val="green"/>
        </w:rPr>
        <w:t>shouted</w:t>
      </w:r>
      <w:proofErr w:type="gramEnd"/>
      <w:r w:rsidRPr="008B7C5F">
        <w:rPr>
          <w:rStyle w:val="StyleUnderline"/>
          <w:highlight w:val="green"/>
        </w:rPr>
        <w:t xml:space="preserve"> “Fucking </w:t>
      </w:r>
      <w:r w:rsidRPr="003B1FE7">
        <w:rPr>
          <w:rStyle w:val="StyleUnderline"/>
          <w:highlight w:val="green"/>
        </w:rPr>
        <w:t>dyke!” at</w:t>
      </w:r>
      <w:r w:rsidRPr="00260015">
        <w:rPr>
          <w:rStyle w:val="StyleUnderline"/>
        </w:rPr>
        <w:t xml:space="preserve"> two</w:t>
      </w:r>
      <w:r w:rsidRPr="008909AB">
        <w:rPr>
          <w:sz w:val="12"/>
        </w:rPr>
        <w:t xml:space="preserve"> female </w:t>
      </w:r>
      <w:r w:rsidRPr="00260015">
        <w:rPr>
          <w:rStyle w:val="StyleUnderline"/>
        </w:rPr>
        <w:t xml:space="preserve">non-striking </w:t>
      </w:r>
      <w:r w:rsidRPr="003B1FE7">
        <w:rPr>
          <w:rStyle w:val="StyleUnderline"/>
          <w:highlight w:val="green"/>
        </w:rPr>
        <w:t>employees</w:t>
      </w:r>
      <w:r w:rsidRPr="008909AB">
        <w:rPr>
          <w:sz w:val="12"/>
        </w:rPr>
        <w:t xml:space="preserve"> while holding his fingers in a “V” shape and sticking his tongue between his fingers </w:t>
      </w:r>
      <w:r w:rsidRPr="003B1FE7">
        <w:rPr>
          <w:rStyle w:val="StyleUnderline"/>
          <w:highlight w:val="green"/>
        </w:rPr>
        <w:t xml:space="preserve">was engaged in </w:t>
      </w:r>
      <w:r w:rsidRPr="003B1FE7">
        <w:rPr>
          <w:rStyle w:val="Emphasis"/>
          <w:highlight w:val="green"/>
        </w:rPr>
        <w:t>protected</w:t>
      </w:r>
      <w:r w:rsidRPr="003B1FE7">
        <w:rPr>
          <w:rStyle w:val="StyleUnderline"/>
          <w:highlight w:val="green"/>
        </w:rPr>
        <w:t xml:space="preserve"> </w:t>
      </w:r>
      <w:r w:rsidRPr="003B1FE7">
        <w:rPr>
          <w:rStyle w:val="Emphasis"/>
          <w:highlight w:val="green"/>
        </w:rPr>
        <w:t>conduct</w:t>
      </w:r>
      <w:r w:rsidRPr="00260015">
        <w:rPr>
          <w:rStyle w:val="StyleUnderline"/>
        </w:rPr>
        <w:t>, not subject to discipline.</w:t>
      </w:r>
      <w:r w:rsidRPr="008909AB">
        <w:rPr>
          <w:sz w:val="12"/>
        </w:rPr>
        <w:t xml:space="preserve"> 33</w:t>
      </w:r>
    </w:p>
    <w:p w14:paraId="67118727" w14:textId="77777777" w:rsidR="003812FC" w:rsidRDefault="003812FC" w:rsidP="003812FC"/>
    <w:p w14:paraId="50B144DE" w14:textId="77777777" w:rsidR="003812FC" w:rsidRDefault="003812FC" w:rsidP="003812FC"/>
    <w:p w14:paraId="3BABDE40" w14:textId="77777777" w:rsidR="003812FC" w:rsidRPr="002E05D5" w:rsidRDefault="003812FC" w:rsidP="003812FC">
      <w:pPr>
        <w:pStyle w:val="Heading4"/>
        <w:rPr>
          <w:rFonts w:asciiTheme="minorHAnsi" w:hAnsiTheme="minorHAnsi" w:cstheme="minorHAnsi"/>
        </w:rPr>
      </w:pPr>
      <w:r>
        <w:rPr>
          <w:rFonts w:asciiTheme="minorHAnsi" w:hAnsiTheme="minorHAnsi" w:cstheme="minorHAnsi"/>
        </w:rPr>
        <w:t xml:space="preserve">And, if they’re successful, </w:t>
      </w:r>
      <w:proofErr w:type="spellStart"/>
      <w:r>
        <w:rPr>
          <w:rFonts w:asciiTheme="minorHAnsi" w:hAnsiTheme="minorHAnsi" w:cstheme="minorHAnsi"/>
        </w:rPr>
        <w:t>oikonomia</w:t>
      </w:r>
      <w:proofErr w:type="spellEnd"/>
      <w:r>
        <w:rPr>
          <w:rFonts w:asciiTheme="minorHAnsi" w:hAnsiTheme="minorHAnsi" w:cstheme="minorHAnsi"/>
        </w:rPr>
        <w:t xml:space="preserve"> pervades the day-to-day of unions by </w:t>
      </w:r>
      <w:proofErr w:type="gramStart"/>
      <w:r>
        <w:rPr>
          <w:rFonts w:asciiTheme="minorHAnsi" w:hAnsiTheme="minorHAnsi" w:cstheme="minorHAnsi"/>
        </w:rPr>
        <w:t>re-asserting</w:t>
      </w:r>
      <w:proofErr w:type="gramEnd"/>
      <w:r>
        <w:rPr>
          <w:rFonts w:asciiTheme="minorHAnsi" w:hAnsiTheme="minorHAnsi" w:cstheme="minorHAnsi"/>
        </w:rPr>
        <w:t xml:space="preserve"> the proper worker as a </w:t>
      </w:r>
      <w:r w:rsidRPr="000A2AF7">
        <w:rPr>
          <w:rFonts w:asciiTheme="minorHAnsi" w:hAnsiTheme="minorHAnsi" w:cstheme="minorHAnsi"/>
          <w:u w:val="single"/>
        </w:rPr>
        <w:t>gendered</w:t>
      </w:r>
      <w:r>
        <w:rPr>
          <w:rFonts w:asciiTheme="minorHAnsi" w:hAnsiTheme="minorHAnsi" w:cstheme="minorHAnsi"/>
        </w:rPr>
        <w:t xml:space="preserve"> position</w:t>
      </w:r>
      <w:r w:rsidRPr="002E05D5">
        <w:rPr>
          <w:rFonts w:asciiTheme="minorHAnsi" w:hAnsiTheme="minorHAnsi" w:cstheme="minorHAnsi"/>
        </w:rPr>
        <w:t>.</w:t>
      </w:r>
    </w:p>
    <w:p w14:paraId="4B7A22C7" w14:textId="77777777" w:rsidR="003812FC" w:rsidRPr="005E06FA" w:rsidRDefault="003812FC" w:rsidP="003812FC">
      <w:pPr>
        <w:rPr>
          <w:sz w:val="12"/>
        </w:rPr>
      </w:pPr>
      <w:r>
        <w:rPr>
          <w:rStyle w:val="Style13ptBold"/>
        </w:rPr>
        <w:t>Avendaño 25</w:t>
      </w:r>
      <w:r w:rsidRPr="00BA578C">
        <w:t xml:space="preserve"> </w:t>
      </w:r>
      <w:r w:rsidRPr="001563CA">
        <w:rPr>
          <w:sz w:val="12"/>
        </w:rPr>
        <w:t>[</w:t>
      </w:r>
      <w:r>
        <w:rPr>
          <w:sz w:val="12"/>
        </w:rPr>
        <w:t xml:space="preserve">Solidarity Betrayed. Pluto Press (2025). ISBN: 978 0 7453 4917 6. Ana </w:t>
      </w:r>
      <w:proofErr w:type="gramStart"/>
      <w:r>
        <w:rPr>
          <w:sz w:val="12"/>
        </w:rPr>
        <w:t>Avendaño.</w:t>
      </w:r>
      <w:r w:rsidRPr="001563CA">
        <w:rPr>
          <w:sz w:val="12"/>
        </w:rPr>
        <w:t>/</w:t>
      </w:r>
      <w:proofErr w:type="gramEnd"/>
      <w:r w:rsidRPr="001563CA">
        <w:rPr>
          <w:sz w:val="12"/>
        </w:rPr>
        <w:t>/Spence]</w:t>
      </w:r>
    </w:p>
    <w:p w14:paraId="27950ADB" w14:textId="77777777" w:rsidR="003812FC" w:rsidRPr="002E05D5" w:rsidRDefault="003812FC" w:rsidP="003812FC">
      <w:pPr>
        <w:rPr>
          <w:rFonts w:asciiTheme="minorHAnsi" w:hAnsiTheme="minorHAnsi" w:cstheme="minorHAnsi"/>
          <w:sz w:val="12"/>
        </w:rPr>
      </w:pPr>
      <w:r w:rsidRPr="002E05D5">
        <w:rPr>
          <w:rFonts w:asciiTheme="minorHAnsi" w:hAnsiTheme="minorHAnsi" w:cstheme="minorHAnsi"/>
          <w:sz w:val="12"/>
        </w:rPr>
        <w:t xml:space="preserve">These </w:t>
      </w:r>
      <w:r w:rsidRPr="004A2C57">
        <w:rPr>
          <w:rStyle w:val="StyleUnderline"/>
          <w:rFonts w:asciiTheme="minorHAnsi" w:hAnsiTheme="minorHAnsi" w:cstheme="minorHAnsi"/>
          <w:highlight w:val="yellow"/>
        </w:rPr>
        <w:t>women</w:t>
      </w:r>
      <w:r w:rsidRPr="002E05D5">
        <w:rPr>
          <w:rFonts w:asciiTheme="minorHAnsi" w:hAnsiTheme="minorHAnsi" w:cstheme="minorHAnsi"/>
          <w:sz w:val="12"/>
        </w:rPr>
        <w:t xml:space="preserve"> also </w:t>
      </w:r>
      <w:r w:rsidRPr="004A2C57">
        <w:rPr>
          <w:rStyle w:val="StyleUnderline"/>
          <w:rFonts w:asciiTheme="minorHAnsi" w:hAnsiTheme="minorHAnsi" w:cstheme="minorHAnsi"/>
          <w:highlight w:val="yellow"/>
        </w:rPr>
        <w:t>faced tensions</w:t>
      </w:r>
      <w:r w:rsidRPr="002E05D5">
        <w:rPr>
          <w:rStyle w:val="StyleUnderline"/>
          <w:rFonts w:asciiTheme="minorHAnsi" w:hAnsiTheme="minorHAnsi" w:cstheme="minorHAnsi"/>
        </w:rPr>
        <w:t xml:space="preserve"> and a sense of exclusion </w:t>
      </w:r>
      <w:r w:rsidRPr="004A2C57">
        <w:rPr>
          <w:rStyle w:val="StyleUnderline"/>
          <w:rFonts w:asciiTheme="minorHAnsi" w:hAnsiTheme="minorHAnsi" w:cstheme="minorHAnsi"/>
          <w:highlight w:val="yellow"/>
        </w:rPr>
        <w:t xml:space="preserve">from </w:t>
      </w:r>
      <w:r w:rsidRPr="002E05D5">
        <w:rPr>
          <w:rStyle w:val="StyleUnderline"/>
          <w:rFonts w:asciiTheme="minorHAnsi" w:hAnsiTheme="minorHAnsi" w:cstheme="minorHAnsi"/>
        </w:rPr>
        <w:t xml:space="preserve">the inner workings of </w:t>
      </w:r>
      <w:r w:rsidRPr="004A2C57">
        <w:rPr>
          <w:rStyle w:val="StyleUnderline"/>
          <w:rFonts w:asciiTheme="minorHAnsi" w:hAnsiTheme="minorHAnsi" w:cstheme="minorHAnsi"/>
          <w:highlight w:val="yellow"/>
        </w:rPr>
        <w:t>the union</w:t>
      </w:r>
      <w:r w:rsidRPr="002E05D5">
        <w:rPr>
          <w:rFonts w:asciiTheme="minorHAnsi" w:hAnsiTheme="minorHAnsi" w:cstheme="minorHAnsi"/>
          <w:sz w:val="12"/>
        </w:rPr>
        <w:t xml:space="preserve">. While their sense of themselves changed, </w:t>
      </w:r>
      <w:r w:rsidRPr="004A2C57">
        <w:rPr>
          <w:rStyle w:val="StyleUnderline"/>
          <w:rFonts w:asciiTheme="minorHAnsi" w:hAnsiTheme="minorHAnsi" w:cstheme="minorHAnsi"/>
          <w:highlight w:val="yellow"/>
        </w:rPr>
        <w:t xml:space="preserve">they </w:t>
      </w:r>
      <w:r w:rsidRPr="004A2C57">
        <w:rPr>
          <w:rStyle w:val="Emphasis"/>
          <w:rFonts w:asciiTheme="minorHAnsi" w:hAnsiTheme="minorHAnsi" w:cstheme="minorHAnsi"/>
          <w:highlight w:val="yellow"/>
        </w:rPr>
        <w:t>still</w:t>
      </w:r>
      <w:r w:rsidRPr="004A2C57">
        <w:rPr>
          <w:rStyle w:val="StyleUnderline"/>
          <w:rFonts w:asciiTheme="minorHAnsi" w:hAnsiTheme="minorHAnsi" w:cstheme="minorHAnsi"/>
          <w:highlight w:val="yellow"/>
        </w:rPr>
        <w:t xml:space="preserve"> “</w:t>
      </w:r>
      <w:r w:rsidRPr="004A2C57">
        <w:rPr>
          <w:rStyle w:val="Emphasis"/>
          <w:rFonts w:asciiTheme="minorHAnsi" w:hAnsiTheme="minorHAnsi" w:cstheme="minorHAnsi"/>
          <w:highlight w:val="yellow"/>
        </w:rPr>
        <w:t xml:space="preserve">had to confront the masculine culture </w:t>
      </w:r>
      <w:r w:rsidRPr="002E05D5">
        <w:rPr>
          <w:rStyle w:val="Emphasis"/>
          <w:rFonts w:asciiTheme="minorHAnsi" w:hAnsiTheme="minorHAnsi" w:cstheme="minorHAnsi"/>
        </w:rPr>
        <w:t>of</w:t>
      </w:r>
      <w:r w:rsidRPr="002E05D5">
        <w:rPr>
          <w:rStyle w:val="StyleUnderline"/>
          <w:rFonts w:asciiTheme="minorHAnsi" w:hAnsiTheme="minorHAnsi" w:cstheme="minorHAnsi"/>
        </w:rPr>
        <w:t xml:space="preserve"> the trade </w:t>
      </w:r>
      <w:r w:rsidRPr="002E05D5">
        <w:rPr>
          <w:rStyle w:val="Emphasis"/>
          <w:rFonts w:asciiTheme="minorHAnsi" w:hAnsiTheme="minorHAnsi" w:cstheme="minorHAnsi"/>
        </w:rPr>
        <w:t>unions during the strike</w:t>
      </w:r>
      <w:r w:rsidRPr="002E05D5">
        <w:rPr>
          <w:rStyle w:val="StyleUnderline"/>
          <w:rFonts w:asciiTheme="minorHAnsi" w:hAnsiTheme="minorHAnsi" w:cstheme="minorHAnsi"/>
        </w:rPr>
        <w:t>.”</w:t>
      </w:r>
      <w:r w:rsidRPr="002E05D5">
        <w:rPr>
          <w:rFonts w:asciiTheme="minorHAnsi" w:hAnsiTheme="minorHAnsi" w:cstheme="minorHAnsi"/>
          <w:sz w:val="12"/>
        </w:rPr>
        <w:t>68</w:t>
      </w:r>
    </w:p>
    <w:p w14:paraId="1BCE2FE1" w14:textId="77777777" w:rsidR="003812FC" w:rsidRPr="002E05D5" w:rsidRDefault="003812FC" w:rsidP="003812FC">
      <w:pPr>
        <w:rPr>
          <w:rFonts w:asciiTheme="minorHAnsi" w:hAnsiTheme="minorHAnsi" w:cstheme="minorHAnsi"/>
          <w:sz w:val="12"/>
        </w:rPr>
      </w:pPr>
      <w:r w:rsidRPr="002E05D5">
        <w:rPr>
          <w:rStyle w:val="StyleUnderline"/>
          <w:rFonts w:asciiTheme="minorHAnsi" w:hAnsiTheme="minorHAnsi" w:cstheme="minorHAnsi"/>
        </w:rPr>
        <w:t xml:space="preserve">That “masculine culture” </w:t>
      </w:r>
      <w:r w:rsidRPr="004A2C57">
        <w:rPr>
          <w:rStyle w:val="StyleUnderline"/>
          <w:rFonts w:asciiTheme="minorHAnsi" w:hAnsiTheme="minorHAnsi" w:cstheme="minorHAnsi"/>
          <w:highlight w:val="yellow"/>
        </w:rPr>
        <w:t xml:space="preserve">and </w:t>
      </w:r>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 xml:space="preserve">threat of </w:t>
      </w:r>
      <w:r w:rsidRPr="002E05D5">
        <w:rPr>
          <w:rStyle w:val="StyleUnderline"/>
          <w:rFonts w:asciiTheme="minorHAnsi" w:hAnsiTheme="minorHAnsi" w:cstheme="minorHAnsi"/>
        </w:rPr>
        <w:t xml:space="preserve">sexual </w:t>
      </w:r>
      <w:r w:rsidRPr="004A2C57">
        <w:rPr>
          <w:rStyle w:val="StyleUnderline"/>
          <w:rFonts w:asciiTheme="minorHAnsi" w:hAnsiTheme="minorHAnsi" w:cstheme="minorHAnsi"/>
          <w:highlight w:val="yellow"/>
        </w:rPr>
        <w:t xml:space="preserve">assault </w:t>
      </w:r>
      <w:r w:rsidRPr="002E05D5">
        <w:rPr>
          <w:rStyle w:val="StyleUnderline"/>
          <w:rFonts w:asciiTheme="minorHAnsi" w:hAnsiTheme="minorHAnsi" w:cstheme="minorHAnsi"/>
        </w:rPr>
        <w:t>can undercut</w:t>
      </w:r>
      <w:r w:rsidRPr="002E05D5">
        <w:rPr>
          <w:rFonts w:asciiTheme="minorHAnsi" w:hAnsiTheme="minorHAnsi" w:cstheme="minorHAnsi"/>
          <w:sz w:val="12"/>
        </w:rPr>
        <w:t xml:space="preserve"> the positive </w:t>
      </w:r>
      <w:r w:rsidRPr="002E05D5">
        <w:rPr>
          <w:rStyle w:val="StyleUnderline"/>
          <w:rFonts w:asciiTheme="minorHAnsi" w:hAnsiTheme="minorHAnsi" w:cstheme="minorHAnsi"/>
        </w:rPr>
        <w:t>opportunities</w:t>
      </w:r>
      <w:r w:rsidRPr="002E05D5">
        <w:rPr>
          <w:rFonts w:asciiTheme="minorHAnsi" w:hAnsiTheme="minorHAnsi" w:cstheme="minorHAnsi"/>
          <w:sz w:val="12"/>
        </w:rPr>
        <w:t xml:space="preserve"> of activism as a place to challenge the heteronormative matrix. For example, </w:t>
      </w:r>
      <w:r w:rsidRPr="002E05D5">
        <w:rPr>
          <w:rStyle w:val="StyleUnderline"/>
          <w:rFonts w:asciiTheme="minorHAnsi" w:hAnsiTheme="minorHAnsi" w:cstheme="minorHAnsi"/>
        </w:rPr>
        <w:t>women were sexually assaulted in activist spaces during the 2012 Quebec student strike and the 2015 strike by CUPE 3903</w:t>
      </w:r>
      <w:r w:rsidRPr="002E05D5">
        <w:rPr>
          <w:rFonts w:asciiTheme="minorHAnsi" w:hAnsiTheme="minorHAnsi" w:cstheme="minorHAnsi"/>
          <w:sz w:val="12"/>
        </w:rPr>
        <w:t xml:space="preserve"> at York University.69 </w:t>
      </w:r>
      <w:r w:rsidRPr="002E05D5">
        <w:rPr>
          <w:rStyle w:val="StyleUnderline"/>
          <w:rFonts w:asciiTheme="minorHAnsi" w:hAnsiTheme="minorHAnsi" w:cstheme="minorHAnsi"/>
        </w:rPr>
        <w:t>Mobilization often has a contradictory impact</w:t>
      </w:r>
      <w:r w:rsidRPr="002E05D5">
        <w:rPr>
          <w:rFonts w:asciiTheme="minorHAnsi" w:hAnsiTheme="minorHAnsi" w:cstheme="minorHAnsi"/>
          <w:sz w:val="12"/>
        </w:rPr>
        <w:t xml:space="preserve">, both undermining and </w:t>
      </w:r>
      <w:r w:rsidRPr="004A2C57">
        <w:rPr>
          <w:rStyle w:val="Emphasis"/>
          <w:rFonts w:asciiTheme="minorHAnsi" w:hAnsiTheme="minorHAnsi" w:cstheme="minorHAnsi"/>
          <w:highlight w:val="yellow"/>
        </w:rPr>
        <w:t>reinforcing heteronormativity</w:t>
      </w:r>
      <w:r w:rsidRPr="002E05D5">
        <w:rPr>
          <w:rFonts w:asciiTheme="minorHAnsi" w:hAnsiTheme="minorHAnsi" w:cstheme="minorHAnsi"/>
          <w:sz w:val="12"/>
        </w:rPr>
        <w:t xml:space="preserve">. Activism can create openings for new ways of interacting, yet </w:t>
      </w:r>
      <w:r w:rsidRPr="004A2C57">
        <w:rPr>
          <w:rStyle w:val="StyleUnderline"/>
          <w:rFonts w:asciiTheme="minorHAnsi" w:hAnsiTheme="minorHAnsi" w:cstheme="minorHAnsi"/>
          <w:highlight w:val="yellow"/>
        </w:rPr>
        <w:t>militancy</w:t>
      </w:r>
      <w:r w:rsidRPr="002E05D5">
        <w:rPr>
          <w:rStyle w:val="StyleUnderline"/>
          <w:rFonts w:asciiTheme="minorHAnsi" w:hAnsiTheme="minorHAnsi" w:cstheme="minorHAnsi"/>
        </w:rPr>
        <w:t xml:space="preserve"> in the current social structure often </w:t>
      </w:r>
      <w:r w:rsidRPr="004A2C57">
        <w:rPr>
          <w:rStyle w:val="StyleUnderline"/>
          <w:rFonts w:asciiTheme="minorHAnsi" w:hAnsiTheme="minorHAnsi" w:cstheme="minorHAnsi"/>
          <w:highlight w:val="yellow"/>
        </w:rPr>
        <w:t>foregrounds practices grounded in aggressive masculinity</w:t>
      </w:r>
      <w:r w:rsidRPr="002E05D5">
        <w:rPr>
          <w:rStyle w:val="StyleUnderline"/>
          <w:rFonts w:asciiTheme="minorHAnsi" w:hAnsiTheme="minorHAnsi" w:cstheme="minorHAnsi"/>
        </w:rPr>
        <w:t>. Steve Meyer argues that militant auto workers in America in the 1930s often “employed a militant and heroic manhood</w:t>
      </w:r>
      <w:r w:rsidRPr="002E05D5">
        <w:rPr>
          <w:rFonts w:asciiTheme="minorHAnsi" w:hAnsiTheme="minorHAnsi" w:cstheme="minorHAnsi"/>
          <w:sz w:val="12"/>
        </w:rPr>
        <w:t xml:space="preserve"> in resistance to the challenges to masculinity that resulted from the eras of mechanization and unemployment.”70</w:t>
      </w:r>
    </w:p>
    <w:p w14:paraId="500F86AE" w14:textId="77777777" w:rsidR="003812FC" w:rsidRDefault="003812FC" w:rsidP="003812FC">
      <w:pPr>
        <w:rPr>
          <w:rFonts w:asciiTheme="minorHAnsi" w:hAnsiTheme="minorHAnsi" w:cstheme="minorHAnsi"/>
          <w:sz w:val="12"/>
        </w:rPr>
      </w:pPr>
      <w:r w:rsidRPr="002E05D5">
        <w:rPr>
          <w:rStyle w:val="StyleUnderline"/>
          <w:rFonts w:asciiTheme="minorHAnsi" w:hAnsiTheme="minorHAnsi" w:cstheme="minorHAnsi"/>
        </w:rPr>
        <w:t xml:space="preserve">Practices of </w:t>
      </w:r>
      <w:r w:rsidRPr="004A2C57">
        <w:rPr>
          <w:rStyle w:val="StyleUnderline"/>
          <w:rFonts w:asciiTheme="minorHAnsi" w:hAnsiTheme="minorHAnsi" w:cstheme="minorHAnsi"/>
          <w:highlight w:val="yellow"/>
        </w:rPr>
        <w:t>aggressive masculinity</w:t>
      </w:r>
      <w:r w:rsidRPr="002E05D5">
        <w:rPr>
          <w:rFonts w:asciiTheme="minorHAnsi" w:hAnsiTheme="minorHAnsi" w:cstheme="minorHAnsi"/>
          <w:sz w:val="12"/>
        </w:rPr>
        <w:t xml:space="preserve"> have often </w:t>
      </w:r>
      <w:r w:rsidRPr="004A2C57">
        <w:rPr>
          <w:rStyle w:val="StyleUnderline"/>
          <w:rFonts w:asciiTheme="minorHAnsi" w:hAnsiTheme="minorHAnsi" w:cstheme="minorHAnsi"/>
          <w:highlight w:val="yellow"/>
        </w:rPr>
        <w:t>served</w:t>
      </w:r>
      <w:r w:rsidRPr="002E05D5">
        <w:rPr>
          <w:rFonts w:asciiTheme="minorHAnsi" w:hAnsiTheme="minorHAnsi" w:cstheme="minorHAnsi"/>
          <w:sz w:val="12"/>
        </w:rPr>
        <w:t xml:space="preserve"> activists </w:t>
      </w:r>
      <w:r w:rsidRPr="004A2C57">
        <w:rPr>
          <w:rStyle w:val="StyleUnderline"/>
          <w:rFonts w:asciiTheme="minorHAnsi" w:hAnsiTheme="minorHAnsi" w:cstheme="minorHAnsi"/>
          <w:highlight w:val="yellow"/>
        </w:rPr>
        <w:t>well in confronting</w:t>
      </w:r>
      <w:r w:rsidRPr="002E05D5">
        <w:rPr>
          <w:rFonts w:asciiTheme="minorHAnsi" w:hAnsiTheme="minorHAnsi" w:cstheme="minorHAnsi"/>
          <w:sz w:val="12"/>
        </w:rPr>
        <w:t xml:space="preserve"> the power of </w:t>
      </w:r>
      <w:r w:rsidRPr="004A2C57">
        <w:rPr>
          <w:rStyle w:val="StyleUnderline"/>
          <w:rFonts w:asciiTheme="minorHAnsi" w:hAnsiTheme="minorHAnsi" w:cstheme="minorHAnsi"/>
          <w:highlight w:val="yellow"/>
        </w:rPr>
        <w:t>the employer</w:t>
      </w:r>
      <w:r w:rsidRPr="002E05D5">
        <w:rPr>
          <w:rFonts w:asciiTheme="minorHAnsi" w:hAnsiTheme="minorHAnsi" w:cstheme="minorHAnsi"/>
          <w:sz w:val="12"/>
        </w:rPr>
        <w:t xml:space="preserve"> and the state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classic </w:t>
      </w:r>
      <w:r w:rsidRPr="004A2C57">
        <w:rPr>
          <w:rStyle w:val="StyleUnderline"/>
          <w:rFonts w:asciiTheme="minorHAnsi" w:hAnsiTheme="minorHAnsi" w:cstheme="minorHAnsi"/>
          <w:highlight w:val="yellow"/>
        </w:rPr>
        <w:t>union song</w:t>
      </w:r>
      <w:r w:rsidRPr="002E05D5">
        <w:rPr>
          <w:rStyle w:val="StyleUnderline"/>
          <w:rFonts w:asciiTheme="minorHAnsi" w:hAnsiTheme="minorHAnsi" w:cstheme="minorHAnsi"/>
        </w:rPr>
        <w:t xml:space="preserve"> “Which Side are You On?”</w:t>
      </w:r>
      <w:r w:rsidRPr="002E05D5">
        <w:rPr>
          <w:rFonts w:asciiTheme="minorHAnsi" w:hAnsiTheme="minorHAnsi" w:cstheme="minorHAnsi"/>
          <w:sz w:val="12"/>
        </w:rPr>
        <w:t xml:space="preserve"> (interestingly, written by a woman, Florence Reece) </w:t>
      </w:r>
      <w:r w:rsidRPr="004A2C57">
        <w:rPr>
          <w:rStyle w:val="StyleUnderline"/>
          <w:rFonts w:asciiTheme="minorHAnsi" w:hAnsiTheme="minorHAnsi" w:cstheme="minorHAnsi"/>
          <w:highlight w:val="yellow"/>
        </w:rPr>
        <w:t>asks, “</w:t>
      </w:r>
      <w:r w:rsidRPr="004A2C57">
        <w:rPr>
          <w:rStyle w:val="Emphasis"/>
          <w:rFonts w:asciiTheme="minorHAnsi" w:hAnsiTheme="minorHAnsi" w:cstheme="minorHAnsi"/>
          <w:highlight w:val="yellow"/>
        </w:rPr>
        <w:t>Will you be a lousy scab or will you be a man</w:t>
      </w:r>
      <w:r w:rsidRPr="004A2C57">
        <w:rPr>
          <w:rStyle w:val="StyleUnderline"/>
          <w:rFonts w:asciiTheme="minorHAnsi" w:hAnsiTheme="minorHAnsi" w:cstheme="minorHAnsi"/>
          <w:highlight w:val="yellow"/>
        </w:rPr>
        <w:t>?”</w:t>
      </w:r>
      <w:r w:rsidRPr="002E05D5">
        <w:rPr>
          <w:rStyle w:val="StyleUnderline"/>
          <w:rFonts w:asciiTheme="minorHAnsi" w:hAnsiTheme="minorHAnsi" w:cstheme="minorHAnsi"/>
        </w:rPr>
        <w:t xml:space="preserve"> The masculinity of </w:t>
      </w:r>
      <w:r w:rsidRPr="004A2C57">
        <w:rPr>
          <w:rStyle w:val="StyleUnderline"/>
          <w:rFonts w:asciiTheme="minorHAnsi" w:hAnsiTheme="minorHAnsi" w:cstheme="minorHAnsi"/>
          <w:highlight w:val="yellow"/>
        </w:rPr>
        <w:t>struggle</w:t>
      </w:r>
      <w:r w:rsidRPr="002E05D5">
        <w:rPr>
          <w:rStyle w:val="StyleUnderline"/>
          <w:rFonts w:asciiTheme="minorHAnsi" w:hAnsiTheme="minorHAnsi" w:cstheme="minorHAnsi"/>
        </w:rPr>
        <w:t xml:space="preserve"> often </w:t>
      </w:r>
      <w:r w:rsidRPr="004A2C57">
        <w:rPr>
          <w:rStyle w:val="StyleUnderline"/>
          <w:rFonts w:asciiTheme="minorHAnsi" w:hAnsiTheme="minorHAnsi" w:cstheme="minorHAnsi"/>
          <w:highlight w:val="yellow"/>
        </w:rPr>
        <w:t>draws on the</w:t>
      </w:r>
      <w:r w:rsidRPr="002E05D5">
        <w:rPr>
          <w:rStyle w:val="StyleUnderline"/>
          <w:rFonts w:asciiTheme="minorHAnsi" w:hAnsiTheme="minorHAnsi" w:cstheme="minorHAnsi"/>
        </w:rPr>
        <w:t xml:space="preserve"> same </w:t>
      </w:r>
      <w:r w:rsidRPr="004A2C57">
        <w:rPr>
          <w:rStyle w:val="StyleUnderline"/>
          <w:rFonts w:asciiTheme="minorHAnsi" w:hAnsiTheme="minorHAnsi" w:cstheme="minorHAnsi"/>
          <w:highlight w:val="yellow"/>
        </w:rPr>
        <w:t xml:space="preserve">repertoire of behaviors </w:t>
      </w:r>
      <w:r w:rsidRPr="002E05D5">
        <w:rPr>
          <w:rStyle w:val="StyleUnderline"/>
          <w:rFonts w:asciiTheme="minorHAnsi" w:hAnsiTheme="minorHAnsi" w:cstheme="minorHAnsi"/>
        </w:rPr>
        <w:t xml:space="preserve">that is </w:t>
      </w:r>
      <w:r w:rsidRPr="004A2C57">
        <w:rPr>
          <w:rStyle w:val="Emphasis"/>
          <w:rFonts w:asciiTheme="minorHAnsi" w:hAnsiTheme="minorHAnsi" w:cstheme="minorHAnsi"/>
          <w:highlight w:val="yellow"/>
        </w:rPr>
        <w:t>fundamental</w:t>
      </w:r>
      <w:r w:rsidRPr="004A2C57">
        <w:rPr>
          <w:rStyle w:val="StyleUnderline"/>
          <w:rFonts w:asciiTheme="minorHAnsi" w:hAnsiTheme="minorHAnsi" w:cstheme="minorHAnsi"/>
          <w:highlight w:val="yellow"/>
        </w:rPr>
        <w:t xml:space="preserve"> to</w:t>
      </w:r>
      <w:r w:rsidRPr="002E05D5">
        <w:rPr>
          <w:rStyle w:val="StyleUnderline"/>
          <w:rFonts w:asciiTheme="minorHAnsi" w:hAnsiTheme="minorHAnsi" w:cstheme="minorHAnsi"/>
        </w:rPr>
        <w:t xml:space="preserve"> the perpetuation of </w:t>
      </w:r>
      <w:r w:rsidRPr="002E05D5">
        <w:rPr>
          <w:rStyle w:val="StyleUnderline"/>
          <w:rFonts w:asciiTheme="minorHAnsi" w:hAnsiTheme="minorHAnsi" w:cstheme="minorHAnsi"/>
          <w:sz w:val="12"/>
          <w:szCs w:val="12"/>
          <w:u w:val="none"/>
        </w:rPr>
        <w:t xml:space="preserve">rape culture. </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The struggle against sexual </w:t>
      </w:r>
      <w:r w:rsidRPr="004A2C57">
        <w:rPr>
          <w:rStyle w:val="StyleUnderline"/>
          <w:rFonts w:asciiTheme="minorHAnsi" w:hAnsiTheme="minorHAnsi" w:cstheme="minorHAnsi"/>
          <w:highlight w:val="yellow"/>
        </w:rPr>
        <w:t>assault</w:t>
      </w:r>
      <w:r w:rsidRPr="002E05D5">
        <w:rPr>
          <w:rFonts w:asciiTheme="minorHAnsi" w:hAnsiTheme="minorHAnsi" w:cstheme="minorHAnsi"/>
          <w:sz w:val="12"/>
        </w:rPr>
        <w:t xml:space="preserve"> means finding new resources of militancy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challenging the </w:t>
      </w:r>
      <w:r w:rsidRPr="004A2C57">
        <w:rPr>
          <w:rStyle w:val="StyleUnderline"/>
          <w:rFonts w:asciiTheme="minorHAnsi" w:hAnsiTheme="minorHAnsi" w:cstheme="minorHAnsi"/>
          <w:highlight w:val="yellow"/>
        </w:rPr>
        <w:t>toxic heteronormativity</w:t>
      </w:r>
      <w:r w:rsidRPr="002E05D5">
        <w:rPr>
          <w:rFonts w:asciiTheme="minorHAnsi" w:hAnsiTheme="minorHAnsi" w:cstheme="minorHAnsi"/>
          <w:sz w:val="12"/>
        </w:rPr>
        <w:t xml:space="preserve"> often sustained in activist spaces because of the usefulness of masculine aggression in militancy.</w:t>
      </w:r>
    </w:p>
    <w:p w14:paraId="7EAEA709" w14:textId="77777777" w:rsidR="003812FC" w:rsidRDefault="003812FC" w:rsidP="003812FC"/>
    <w:p w14:paraId="297848DD" w14:textId="77777777" w:rsidR="005D388F" w:rsidRPr="005D388F" w:rsidRDefault="005D388F" w:rsidP="005D388F"/>
    <w:sectPr w:rsidR="005D388F" w:rsidRPr="005D388F" w:rsidSect="003812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25D9" w14:textId="77777777" w:rsidR="00DB5BC6" w:rsidRDefault="00DB5BC6" w:rsidP="00066D2C">
      <w:pPr>
        <w:spacing w:after="0" w:line="240" w:lineRule="auto"/>
      </w:pPr>
      <w:r>
        <w:separator/>
      </w:r>
    </w:p>
  </w:endnote>
  <w:endnote w:type="continuationSeparator" w:id="0">
    <w:p w14:paraId="72B910A4" w14:textId="77777777" w:rsidR="00DB5BC6" w:rsidRDefault="00DB5B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9A3C" w14:textId="77777777" w:rsidR="00DB5BC6" w:rsidRDefault="00DB5BC6" w:rsidP="00066D2C">
      <w:pPr>
        <w:spacing w:after="0" w:line="240" w:lineRule="auto"/>
      </w:pPr>
      <w:r>
        <w:separator/>
      </w:r>
    </w:p>
  </w:footnote>
  <w:footnote w:type="continuationSeparator" w:id="0">
    <w:p w14:paraId="6FA7D706" w14:textId="77777777" w:rsidR="00DB5BC6" w:rsidRDefault="00DB5BC6" w:rsidP="00066D2C">
      <w:pPr>
        <w:spacing w:after="0" w:line="240" w:lineRule="auto"/>
      </w:pPr>
      <w:r>
        <w:continuationSeparator/>
      </w:r>
    </w:p>
  </w:footnote>
  <w:footnote w:id="1">
    <w:p w14:paraId="0D3DE7F0" w14:textId="77777777" w:rsidR="003812FC" w:rsidRDefault="003812FC" w:rsidP="003812FC">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1AF7A6C0" w14:textId="77777777" w:rsidR="003812FC" w:rsidRDefault="003812FC" w:rsidP="003812FC">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29C4CEF2" w14:textId="77777777" w:rsidR="003812FC" w:rsidRDefault="003812FC" w:rsidP="003812F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97EA1"/>
    <w:multiLevelType w:val="hybridMultilevel"/>
    <w:tmpl w:val="29C4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85B7F"/>
    <w:multiLevelType w:val="hybridMultilevel"/>
    <w:tmpl w:val="F44E0942"/>
    <w:lvl w:ilvl="0" w:tplc="D2FC9B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303FE"/>
    <w:multiLevelType w:val="hybridMultilevel"/>
    <w:tmpl w:val="089EF888"/>
    <w:lvl w:ilvl="0" w:tplc="E26AA9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EC0BFA"/>
    <w:multiLevelType w:val="hybridMultilevel"/>
    <w:tmpl w:val="7A0C95E6"/>
    <w:lvl w:ilvl="0" w:tplc="8A765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2F63A8"/>
    <w:multiLevelType w:val="hybridMultilevel"/>
    <w:tmpl w:val="4F222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1E3B50"/>
    <w:multiLevelType w:val="hybridMultilevel"/>
    <w:tmpl w:val="9ED01C18"/>
    <w:lvl w:ilvl="0" w:tplc="2A4A9E40">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32B00"/>
    <w:multiLevelType w:val="hybridMultilevel"/>
    <w:tmpl w:val="5B0EBFF8"/>
    <w:lvl w:ilvl="0" w:tplc="039E07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EC68C4"/>
    <w:multiLevelType w:val="hybridMultilevel"/>
    <w:tmpl w:val="346C8632"/>
    <w:lvl w:ilvl="0" w:tplc="A600B7C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662EFE"/>
    <w:multiLevelType w:val="hybridMultilevel"/>
    <w:tmpl w:val="A24601BA"/>
    <w:lvl w:ilvl="0" w:tplc="5FC448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21690"/>
    <w:multiLevelType w:val="hybridMultilevel"/>
    <w:tmpl w:val="BB6CAE58"/>
    <w:lvl w:ilvl="0" w:tplc="B324190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6748D"/>
    <w:multiLevelType w:val="hybridMultilevel"/>
    <w:tmpl w:val="0406C524"/>
    <w:lvl w:ilvl="0" w:tplc="A75856B0">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71951"/>
    <w:multiLevelType w:val="hybridMultilevel"/>
    <w:tmpl w:val="59B6092A"/>
    <w:lvl w:ilvl="0" w:tplc="F446E8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2B494C"/>
    <w:multiLevelType w:val="hybridMultilevel"/>
    <w:tmpl w:val="69881C26"/>
    <w:lvl w:ilvl="0" w:tplc="CFD6EE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826190"/>
    <w:multiLevelType w:val="hybridMultilevel"/>
    <w:tmpl w:val="9026748E"/>
    <w:lvl w:ilvl="0" w:tplc="BC0221FE">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589345715">
    <w:abstractNumId w:val="19"/>
  </w:num>
  <w:num w:numId="46" w16cid:durableId="30036715">
    <w:abstractNumId w:val="13"/>
  </w:num>
  <w:num w:numId="47" w16cid:durableId="1192376696">
    <w:abstractNumId w:val="26"/>
  </w:num>
  <w:num w:numId="48" w16cid:durableId="1728798635">
    <w:abstractNumId w:val="25"/>
  </w:num>
  <w:num w:numId="49" w16cid:durableId="907347650">
    <w:abstractNumId w:val="11"/>
  </w:num>
  <w:num w:numId="50" w16cid:durableId="343553795">
    <w:abstractNumId w:val="15"/>
  </w:num>
  <w:num w:numId="51" w16cid:durableId="310867160">
    <w:abstractNumId w:val="23"/>
  </w:num>
  <w:num w:numId="52" w16cid:durableId="545339858">
    <w:abstractNumId w:val="12"/>
  </w:num>
  <w:num w:numId="53" w16cid:durableId="190269555">
    <w:abstractNumId w:val="22"/>
  </w:num>
  <w:num w:numId="54" w16cid:durableId="1982035867">
    <w:abstractNumId w:val="20"/>
  </w:num>
  <w:num w:numId="55" w16cid:durableId="2137092637">
    <w:abstractNumId w:val="10"/>
  </w:num>
  <w:num w:numId="56" w16cid:durableId="384841718">
    <w:abstractNumId w:val="16"/>
  </w:num>
  <w:num w:numId="57" w16cid:durableId="1530486955">
    <w:abstractNumId w:val="24"/>
  </w:num>
  <w:num w:numId="58" w16cid:durableId="11862137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6368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3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0E"/>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CBE"/>
    <w:rsid w:val="002A4DA5"/>
    <w:rsid w:val="002A57B1"/>
    <w:rsid w:val="002A76BB"/>
    <w:rsid w:val="002B2116"/>
    <w:rsid w:val="002B3050"/>
    <w:rsid w:val="002B5F0C"/>
    <w:rsid w:val="002C0731"/>
    <w:rsid w:val="002C0B33"/>
    <w:rsid w:val="002C30D9"/>
    <w:rsid w:val="002C38E3"/>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335"/>
    <w:rsid w:val="00345BF2"/>
    <w:rsid w:val="00347131"/>
    <w:rsid w:val="003479B5"/>
    <w:rsid w:val="003500B6"/>
    <w:rsid w:val="00352622"/>
    <w:rsid w:val="00355B45"/>
    <w:rsid w:val="00361FA0"/>
    <w:rsid w:val="003662DB"/>
    <w:rsid w:val="00367D96"/>
    <w:rsid w:val="003706D8"/>
    <w:rsid w:val="00373B7F"/>
    <w:rsid w:val="003753F6"/>
    <w:rsid w:val="003779C8"/>
    <w:rsid w:val="003812FC"/>
    <w:rsid w:val="00382DF7"/>
    <w:rsid w:val="0039157C"/>
    <w:rsid w:val="00392D93"/>
    <w:rsid w:val="00393EF2"/>
    <w:rsid w:val="0039468C"/>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822"/>
    <w:rsid w:val="00641E99"/>
    <w:rsid w:val="006439A3"/>
    <w:rsid w:val="006463F8"/>
    <w:rsid w:val="00650C88"/>
    <w:rsid w:val="0065258E"/>
    <w:rsid w:val="00655035"/>
    <w:rsid w:val="00656814"/>
    <w:rsid w:val="00657A00"/>
    <w:rsid w:val="006633F4"/>
    <w:rsid w:val="0066638E"/>
    <w:rsid w:val="00666CC0"/>
    <w:rsid w:val="006709B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AB6"/>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05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B92"/>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12C"/>
    <w:rsid w:val="00D91348"/>
    <w:rsid w:val="00D9566D"/>
    <w:rsid w:val="00DA0EF7"/>
    <w:rsid w:val="00DA4B3F"/>
    <w:rsid w:val="00DA4EB6"/>
    <w:rsid w:val="00DA5F0C"/>
    <w:rsid w:val="00DB20EB"/>
    <w:rsid w:val="00DB33F6"/>
    <w:rsid w:val="00DB38CC"/>
    <w:rsid w:val="00DB5BC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3F748"/>
  <w15:chartTrackingRefBased/>
  <w15:docId w15:val="{DD606567-71E3-4F08-8497-D5B4E80A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39A3"/>
    <w:rPr>
      <w:rFonts w:ascii="Calibri" w:hAnsi="Calibri" w:cs="Calibri"/>
    </w:rPr>
  </w:style>
  <w:style w:type="paragraph" w:styleId="Heading1">
    <w:name w:val="heading 1"/>
    <w:aliases w:val="Pocket"/>
    <w:basedOn w:val="Normal"/>
    <w:next w:val="Normal"/>
    <w:link w:val="Heading1Char"/>
    <w:qFormat/>
    <w:rsid w:val="006439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39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6439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6439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39A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39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9A3"/>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6439A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439A3"/>
    <w:rPr>
      <w:color w:val="auto"/>
      <w:u w:val="none"/>
    </w:rPr>
  </w:style>
  <w:style w:type="character" w:customStyle="1" w:styleId="Heading1Char">
    <w:name w:val="Heading 1 Char"/>
    <w:aliases w:val="Pocket Char"/>
    <w:basedOn w:val="DefaultParagraphFont"/>
    <w:link w:val="Heading1"/>
    <w:rsid w:val="006439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39A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439A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6439A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439A3"/>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439A3"/>
    <w:rPr>
      <w:b w:val="0"/>
      <w:sz w:val="22"/>
      <w:u w:val="single"/>
    </w:rPr>
  </w:style>
  <w:style w:type="character" w:styleId="Strong">
    <w:name w:val="Strong"/>
    <w:basedOn w:val="DefaultParagraphFont"/>
    <w:uiPriority w:val="22"/>
    <w:qFormat/>
    <w:rsid w:val="006439A3"/>
    <w:rPr>
      <w:b/>
      <w:bCs/>
    </w:rPr>
  </w:style>
  <w:style w:type="character" w:styleId="BookTitle">
    <w:name w:val="Book Title"/>
    <w:basedOn w:val="DefaultParagraphFont"/>
    <w:uiPriority w:val="33"/>
    <w:qFormat/>
    <w:rsid w:val="006439A3"/>
    <w:rPr>
      <w:b/>
      <w:bCs/>
      <w:i/>
      <w:iCs/>
      <w:spacing w:val="5"/>
    </w:rPr>
  </w:style>
  <w:style w:type="character" w:customStyle="1" w:styleId="Heading5Char">
    <w:name w:val="Heading 5 Char"/>
    <w:basedOn w:val="DefaultParagraphFont"/>
    <w:link w:val="Heading5"/>
    <w:uiPriority w:val="9"/>
    <w:semiHidden/>
    <w:rsid w:val="006439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39A3"/>
  </w:style>
  <w:style w:type="paragraph" w:styleId="Header">
    <w:name w:val="header"/>
    <w:basedOn w:val="Normal"/>
    <w:link w:val="HeaderChar"/>
    <w:uiPriority w:val="99"/>
    <w:semiHidden/>
    <w:rsid w:val="006439A3"/>
    <w:pPr>
      <w:tabs>
        <w:tab w:val="center" w:pos="4680"/>
        <w:tab w:val="right" w:pos="9360"/>
      </w:tabs>
    </w:pPr>
  </w:style>
  <w:style w:type="character" w:customStyle="1" w:styleId="HeaderChar">
    <w:name w:val="Header Char"/>
    <w:basedOn w:val="DefaultParagraphFont"/>
    <w:link w:val="Header"/>
    <w:uiPriority w:val="99"/>
    <w:semiHidden/>
    <w:rsid w:val="006439A3"/>
    <w:rPr>
      <w:rFonts w:ascii="Calibri" w:hAnsi="Calibri" w:cs="Calibri"/>
    </w:rPr>
  </w:style>
  <w:style w:type="paragraph" w:styleId="Footer">
    <w:name w:val="footer"/>
    <w:basedOn w:val="Normal"/>
    <w:link w:val="FooterChar"/>
    <w:uiPriority w:val="99"/>
    <w:semiHidden/>
    <w:rsid w:val="006439A3"/>
    <w:pPr>
      <w:tabs>
        <w:tab w:val="center" w:pos="4680"/>
        <w:tab w:val="right" w:pos="9360"/>
      </w:tabs>
    </w:pPr>
  </w:style>
  <w:style w:type="character" w:customStyle="1" w:styleId="FooterChar">
    <w:name w:val="Footer Char"/>
    <w:basedOn w:val="DefaultParagraphFont"/>
    <w:link w:val="Footer"/>
    <w:uiPriority w:val="99"/>
    <w:semiHidden/>
    <w:rsid w:val="006439A3"/>
    <w:rPr>
      <w:rFonts w:ascii="Calibri" w:hAnsi="Calibri" w:cs="Calibri"/>
    </w:rPr>
  </w:style>
  <w:style w:type="paragraph" w:styleId="BodyText">
    <w:name w:val="Body Text"/>
    <w:basedOn w:val="Normal"/>
    <w:link w:val="BodyTextChar"/>
    <w:uiPriority w:val="99"/>
    <w:semiHidden/>
    <w:unhideWhenUsed/>
    <w:rsid w:val="006439A3"/>
    <w:pPr>
      <w:spacing w:after="120"/>
    </w:pPr>
  </w:style>
  <w:style w:type="character" w:customStyle="1" w:styleId="BodyTextChar">
    <w:name w:val="Body Text Char"/>
    <w:basedOn w:val="DefaultParagraphFont"/>
    <w:link w:val="BodyText"/>
    <w:uiPriority w:val="99"/>
    <w:semiHidden/>
    <w:rsid w:val="006439A3"/>
    <w:rPr>
      <w:rFonts w:ascii="Calibri" w:hAnsi="Calibri" w:cs="Calibri"/>
    </w:rPr>
  </w:style>
  <w:style w:type="paragraph" w:styleId="NoSpacing">
    <w:name w:val="No Spacing"/>
    <w:link w:val="NoSpacingChar"/>
    <w:uiPriority w:val="99"/>
    <w:unhideWhenUsed/>
    <w:qFormat/>
    <w:rsid w:val="006439A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439A3"/>
    <w:rPr>
      <w:rFonts w:ascii="Calibri" w:hAnsi="Calibri" w:cs="Calibri"/>
    </w:rPr>
  </w:style>
  <w:style w:type="character" w:styleId="Hyperlink">
    <w:name w:val="Hyperlink"/>
    <w:basedOn w:val="DefaultParagraphFont"/>
    <w:uiPriority w:val="99"/>
    <w:unhideWhenUsed/>
    <w:rsid w:val="006439A3"/>
    <w:rPr>
      <w:color w:val="0563C1" w:themeColor="hyperlink"/>
      <w:u w:val="single"/>
    </w:rPr>
  </w:style>
  <w:style w:type="character" w:styleId="UnresolvedMention">
    <w:name w:val="Unresolved Mention"/>
    <w:basedOn w:val="DefaultParagraphFont"/>
    <w:uiPriority w:val="99"/>
    <w:semiHidden/>
    <w:unhideWhenUsed/>
    <w:rsid w:val="006439A3"/>
    <w:rPr>
      <w:color w:val="605E5C"/>
      <w:shd w:val="clear" w:color="auto" w:fill="E1DFDD"/>
    </w:rPr>
  </w:style>
  <w:style w:type="paragraph" w:customStyle="1" w:styleId="Undertag">
    <w:name w:val="Undertag"/>
    <w:link w:val="UndertagChar"/>
    <w:autoRedefine/>
    <w:uiPriority w:val="5"/>
    <w:qFormat/>
    <w:rsid w:val="006439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39A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39A3"/>
    <w:rPr>
      <w:color w:val="1F3864" w:themeColor="accent1" w:themeShade="80"/>
    </w:rPr>
  </w:style>
  <w:style w:type="character" w:customStyle="1" w:styleId="AnalyticChar">
    <w:name w:val="Analytic Char"/>
    <w:basedOn w:val="DefaultParagraphFont"/>
    <w:link w:val="Analytic"/>
    <w:uiPriority w:val="5"/>
    <w:rsid w:val="006439A3"/>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3812FC"/>
    <w:pPr>
      <w:ind w:left="720"/>
      <w:contextualSpacing/>
    </w:pPr>
  </w:style>
  <w:style w:type="character" w:styleId="CommentReference">
    <w:name w:val="annotation reference"/>
    <w:basedOn w:val="DefaultParagraphFont"/>
    <w:uiPriority w:val="99"/>
    <w:semiHidden/>
    <w:unhideWhenUsed/>
    <w:rsid w:val="003812FC"/>
    <w:rPr>
      <w:sz w:val="16"/>
      <w:szCs w:val="16"/>
    </w:rPr>
  </w:style>
  <w:style w:type="paragraph" w:styleId="CommentText">
    <w:name w:val="annotation text"/>
    <w:basedOn w:val="Normal"/>
    <w:link w:val="CommentTextChar"/>
    <w:uiPriority w:val="99"/>
    <w:unhideWhenUsed/>
    <w:rsid w:val="003812FC"/>
    <w:pPr>
      <w:spacing w:line="240" w:lineRule="auto"/>
    </w:pPr>
    <w:rPr>
      <w:sz w:val="20"/>
      <w:szCs w:val="20"/>
    </w:rPr>
  </w:style>
  <w:style w:type="character" w:customStyle="1" w:styleId="CommentTextChar">
    <w:name w:val="Comment Text Char"/>
    <w:basedOn w:val="DefaultParagraphFont"/>
    <w:link w:val="CommentText"/>
    <w:uiPriority w:val="99"/>
    <w:rsid w:val="003812FC"/>
    <w:rPr>
      <w:rFonts w:ascii="Calibri" w:hAnsi="Calibri" w:cs="Calibri"/>
      <w:sz w:val="20"/>
      <w:szCs w:val="20"/>
    </w:rPr>
  </w:style>
  <w:style w:type="paragraph" w:styleId="FootnoteText">
    <w:name w:val="footnote text"/>
    <w:basedOn w:val="Normal"/>
    <w:link w:val="FootnoteTextChar"/>
    <w:uiPriority w:val="99"/>
    <w:semiHidden/>
    <w:unhideWhenUsed/>
    <w:rsid w:val="003812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12FC"/>
    <w:rPr>
      <w:rFonts w:ascii="Calibri" w:hAnsi="Calibri" w:cs="Calibri"/>
      <w:sz w:val="20"/>
      <w:szCs w:val="20"/>
    </w:rPr>
  </w:style>
  <w:style w:type="character" w:styleId="FootnoteReference">
    <w:name w:val="footnote reference"/>
    <w:basedOn w:val="DefaultParagraphFont"/>
    <w:uiPriority w:val="99"/>
    <w:semiHidden/>
    <w:unhideWhenUsed/>
    <w:rsid w:val="003812FC"/>
    <w:rPr>
      <w:vertAlign w:val="superscript"/>
    </w:rPr>
  </w:style>
  <w:style w:type="paragraph" w:customStyle="1" w:styleId="textbold">
    <w:name w:val="text bold"/>
    <w:basedOn w:val="Normal"/>
    <w:link w:val="Emphasis"/>
    <w:uiPriority w:val="8"/>
    <w:qFormat/>
    <w:rsid w:val="003812FC"/>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17877</Words>
  <Characters>101900</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Spencer Anderson McElligott</cp:lastModifiedBy>
  <cp:revision>12</cp:revision>
  <dcterms:created xsi:type="dcterms:W3CDTF">2025-09-06T19:39:00Z</dcterms:created>
  <dcterms:modified xsi:type="dcterms:W3CDTF">2025-09-22T22:09:00Z</dcterms:modified>
</cp:coreProperties>
</file>