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98971" w14:textId="72BFDC72" w:rsidR="00F80885" w:rsidRDefault="00F80885" w:rsidP="00F80885">
      <w:pPr>
        <w:pStyle w:val="Heading1"/>
      </w:pPr>
      <w:r>
        <w:t>1NC</w:t>
      </w:r>
    </w:p>
    <w:p w14:paraId="287A649C" w14:textId="4E8A98C8" w:rsidR="00F80885" w:rsidRDefault="00F80885" w:rsidP="00F80885">
      <w:pPr>
        <w:pStyle w:val="Heading3"/>
      </w:pPr>
      <w:r>
        <w:t>K</w:t>
      </w:r>
    </w:p>
    <w:p w14:paraId="7A7273C0" w14:textId="77777777" w:rsidR="00F80885" w:rsidRPr="00B7760A" w:rsidRDefault="00F80885" w:rsidP="00F80885">
      <w:pPr>
        <w:pStyle w:val="Heading4"/>
      </w:pPr>
      <w:r>
        <w:t>The aff’s emphasis on resiliency and survivorship within academic spaces is a depoliticizing starting point that makes living until tomorrow the horizon of our political imagination.</w:t>
      </w:r>
    </w:p>
    <w:p w14:paraId="13CF7B76" w14:textId="77777777" w:rsidR="00F80885" w:rsidRPr="00211A99" w:rsidRDefault="00F80885" w:rsidP="00F80885">
      <w:pPr>
        <w:rPr>
          <w:sz w:val="12"/>
        </w:rPr>
      </w:pPr>
      <w:r w:rsidRPr="00087E51">
        <w:rPr>
          <w:rStyle w:val="Style13ptBold"/>
        </w:rPr>
        <w:t xml:space="preserve">Dean 19 </w:t>
      </w:r>
      <w:r w:rsidRPr="00087E51">
        <w:rPr>
          <w:sz w:val="12"/>
        </w:rPr>
        <w:t>[Comrade: An Essay on Political Belonging. October 2019. ISBN: 9781788735049 Jodi Dean teaches political, feminist, and media theory in Geneva, New York. She has written or edited thirteen books, including The Communist Horizon and Crowds and Party, both published by Verso.//Spence]</w:t>
      </w:r>
    </w:p>
    <w:p w14:paraId="19C00C8D" w14:textId="77777777" w:rsidR="00F80885" w:rsidRPr="00C623D5" w:rsidRDefault="00F80885" w:rsidP="00F80885">
      <w:pPr>
        <w:rPr>
          <w:sz w:val="12"/>
        </w:rPr>
      </w:pPr>
      <w:r w:rsidRPr="00C623D5">
        <w:rPr>
          <w:sz w:val="12"/>
        </w:rPr>
        <w:t xml:space="preserve">This book offers a theory of the comrade as a figure for the political relation between those on the same side. It contrasts with two opposing tendencies dominant in contemporary left theory and activism, tendencies that emphasize survivors and systems. The </w:t>
      </w:r>
      <w:r w:rsidRPr="00343A30">
        <w:rPr>
          <w:rStyle w:val="StyleUnderline"/>
          <w:highlight w:val="green"/>
        </w:rPr>
        <w:t>emphasis on survivors</w:t>
      </w:r>
      <w:r w:rsidRPr="00C623D5">
        <w:rPr>
          <w:sz w:val="12"/>
        </w:rPr>
        <w:t xml:space="preserve"> appears </w:t>
      </w:r>
      <w:r w:rsidRPr="00343A30">
        <w:rPr>
          <w:rStyle w:val="StyleUnderline"/>
          <w:highlight w:val="green"/>
        </w:rPr>
        <w:t>in</w:t>
      </w:r>
      <w:r w:rsidRPr="00C623D5">
        <w:rPr>
          <w:sz w:val="12"/>
        </w:rPr>
        <w:t xml:space="preserve"> social media, </w:t>
      </w:r>
      <w:r w:rsidRPr="00343A30">
        <w:rPr>
          <w:rStyle w:val="StyleUnderline"/>
          <w:highlight w:val="green"/>
        </w:rPr>
        <w:t>academic environments</w:t>
      </w:r>
      <w:r w:rsidRPr="00C623D5">
        <w:rPr>
          <w:sz w:val="12"/>
        </w:rPr>
        <w:t xml:space="preserve">, and some activist networks. It is voiced through intense attachment to identity and appeals to allyship, as I explore below. The emphasis on systems </w:t>
      </w:r>
      <w:r w:rsidRPr="00DE465A">
        <w:rPr>
          <w:rStyle w:val="StyleUnderline"/>
          <w:highlight w:val="green"/>
        </w:rPr>
        <w:t>predominates</w:t>
      </w:r>
      <w:r w:rsidRPr="00657C40">
        <w:rPr>
          <w:rStyle w:val="StyleUnderline"/>
        </w:rPr>
        <w:t xml:space="preserve"> in aesthetic and conceptual venues</w:t>
      </w:r>
      <w:r w:rsidRPr="00C623D5">
        <w:rPr>
          <w:sz w:val="12"/>
        </w:rPr>
        <w:t xml:space="preserve"> as a posthumanist concern with geology, extinction, algorithms, “hyperobjects,” biosystems, and planetary exhaustion18. So on the one side, </w:t>
      </w:r>
      <w:r w:rsidRPr="007A6B66">
        <w:rPr>
          <w:rStyle w:val="StyleUnderline"/>
        </w:rPr>
        <w:t>we have survivors, those with nothing left to cling to but</w:t>
      </w:r>
      <w:r w:rsidRPr="00C623D5">
        <w:rPr>
          <w:sz w:val="12"/>
        </w:rPr>
        <w:t xml:space="preserve"> their identities, often </w:t>
      </w:r>
      <w:r w:rsidRPr="00E914C2">
        <w:rPr>
          <w:rStyle w:val="StyleUnderline"/>
          <w:highlight w:val="green"/>
        </w:rPr>
        <w:t>identities forged through struggles to survive</w:t>
      </w:r>
      <w:r w:rsidRPr="007A6B66">
        <w:rPr>
          <w:rStyle w:val="StyleUnderline"/>
        </w:rPr>
        <w:t xml:space="preserve"> and attached to the pain and trauma of these struggles</w:t>
      </w:r>
      <w:r w:rsidRPr="00C623D5">
        <w:rPr>
          <w:sz w:val="12"/>
        </w:rPr>
        <w:t xml:space="preserve">19. </w:t>
      </w:r>
      <w:r w:rsidRPr="00E914C2">
        <w:rPr>
          <w:rStyle w:val="StyleUnderline"/>
          <w:highlight w:val="green"/>
        </w:rPr>
        <w:t>And</w:t>
      </w:r>
      <w:r w:rsidRPr="00C623D5">
        <w:rPr>
          <w:sz w:val="12"/>
        </w:rPr>
        <w:t xml:space="preserve"> on the other, we have </w:t>
      </w:r>
      <w:r w:rsidRPr="00E914C2">
        <w:rPr>
          <w:rStyle w:val="StyleUnderline"/>
          <w:highlight w:val="green"/>
        </w:rPr>
        <w:t>systems</w:t>
      </w:r>
      <w:r w:rsidRPr="00C623D5">
        <w:rPr>
          <w:sz w:val="12"/>
        </w:rPr>
        <w:t xml:space="preserve">, processes </w:t>
      </w:r>
      <w:r w:rsidRPr="007A6B66">
        <w:rPr>
          <w:rStyle w:val="StyleUnderline"/>
        </w:rPr>
        <w:t xml:space="preserve">operating </w:t>
      </w:r>
      <w:r w:rsidRPr="00E914C2">
        <w:rPr>
          <w:rStyle w:val="StyleUnderline"/>
          <w:highlight w:val="green"/>
        </w:rPr>
        <w:t>at a scale so vast, so complex</w:t>
      </w:r>
      <w:r w:rsidRPr="007A6B66">
        <w:rPr>
          <w:rStyle w:val="StyleUnderline"/>
        </w:rPr>
        <w:t xml:space="preserve">, that </w:t>
      </w:r>
      <w:r w:rsidRPr="00E914C2">
        <w:rPr>
          <w:rStyle w:val="StyleUnderline"/>
          <w:highlight w:val="green"/>
        </w:rPr>
        <w:t>we can scarcely conceive of them</w:t>
      </w:r>
      <w:r w:rsidRPr="007A6B66">
        <w:rPr>
          <w:rStyle w:val="StyleUnderline"/>
        </w:rPr>
        <w:t>,</w:t>
      </w:r>
      <w:r w:rsidRPr="00C623D5">
        <w:rPr>
          <w:sz w:val="12"/>
        </w:rPr>
        <w:t xml:space="preserve"> let alone affect them20. This book presents an alternative to both.</w:t>
      </w:r>
    </w:p>
    <w:p w14:paraId="77AE36EA" w14:textId="77777777" w:rsidR="00F80885" w:rsidRPr="00C623D5" w:rsidRDefault="00F80885" w:rsidP="00F80885">
      <w:pPr>
        <w:rPr>
          <w:sz w:val="12"/>
        </w:rPr>
      </w:pPr>
      <w:r w:rsidRPr="008E5B27">
        <w:rPr>
          <w:rStyle w:val="StyleUnderline"/>
          <w:highlight w:val="green"/>
        </w:rPr>
        <w:t>These</w:t>
      </w:r>
      <w:r w:rsidRPr="00C623D5">
        <w:rPr>
          <w:sz w:val="12"/>
        </w:rPr>
        <w:t xml:space="preserve"> two </w:t>
      </w:r>
      <w:r w:rsidRPr="008E5B27">
        <w:rPr>
          <w:rStyle w:val="StyleUnderline"/>
          <w:highlight w:val="green"/>
        </w:rPr>
        <w:t>tendencies correspond to</w:t>
      </w:r>
      <w:r w:rsidRPr="006E1FC8">
        <w:rPr>
          <w:rStyle w:val="StyleUnderline"/>
        </w:rPr>
        <w:t xml:space="preserve"> neoliberal </w:t>
      </w:r>
      <w:r w:rsidRPr="00C623D5">
        <w:rPr>
          <w:sz w:val="12"/>
        </w:rPr>
        <w:t>capitalism’s dismantling of social institutions, and to the intensification of capitalism via networked, personalized digital media and informatization that I call “</w:t>
      </w:r>
      <w:r w:rsidRPr="008E5B27">
        <w:rPr>
          <w:rStyle w:val="StyleUnderline"/>
          <w:highlight w:val="green"/>
        </w:rPr>
        <w:t>communicative capitalism</w:t>
      </w:r>
      <w:r w:rsidRPr="008E5B27">
        <w:rPr>
          <w:sz w:val="12"/>
          <w:highlight w:val="green"/>
        </w:rPr>
        <w:t>21</w:t>
      </w:r>
      <w:r w:rsidRPr="00C623D5">
        <w:rPr>
          <w:sz w:val="12"/>
        </w:rPr>
        <w:t xml:space="preserve">.” More and </w:t>
      </w:r>
      <w:r w:rsidRPr="008E5B27">
        <w:rPr>
          <w:rStyle w:val="StyleUnderline"/>
          <w:highlight w:val="green"/>
        </w:rPr>
        <w:t>more people are experiencing</w:t>
      </w:r>
      <w:r w:rsidRPr="003202FC">
        <w:rPr>
          <w:rStyle w:val="StyleUnderline"/>
        </w:rPr>
        <w:t xml:space="preserve"> </w:t>
      </w:r>
      <w:r w:rsidRPr="00C623D5">
        <w:rPr>
          <w:sz w:val="12"/>
        </w:rPr>
        <w:t xml:space="preserve">more and </w:t>
      </w:r>
      <w:r w:rsidRPr="008E5B27">
        <w:rPr>
          <w:rStyle w:val="StyleUnderline"/>
          <w:highlight w:val="green"/>
        </w:rPr>
        <w:t>more</w:t>
      </w:r>
      <w:r w:rsidRPr="00C623D5">
        <w:rPr>
          <w:sz w:val="12"/>
        </w:rPr>
        <w:t xml:space="preserve"> economic </w:t>
      </w:r>
      <w:r w:rsidRPr="008E5B27">
        <w:rPr>
          <w:rStyle w:val="StyleUnderline"/>
          <w:highlight w:val="green"/>
        </w:rPr>
        <w:t>uncertainty</w:t>
      </w:r>
      <w:r w:rsidRPr="003202FC">
        <w:rPr>
          <w:rStyle w:val="StyleUnderline"/>
        </w:rPr>
        <w:t>, insecurity, and instability</w:t>
      </w:r>
      <w:r w:rsidRPr="00C623D5">
        <w:rPr>
          <w:sz w:val="12"/>
        </w:rPr>
        <w:t xml:space="preserve">. Good jobs are harder to find and easier to lose. Fewer people can count on long-term employment, or expect that benefits like quality healthcare and adequate provision for retirement will be part of their compensation. Unions are smaller and weaker. Wages are stagnant. Housing is unaffordable and inadequate. </w:t>
      </w:r>
      <w:r w:rsidRPr="00962CF4">
        <w:rPr>
          <w:rStyle w:val="StyleUnderline"/>
        </w:rPr>
        <w:t xml:space="preserve">Schools and </w:t>
      </w:r>
      <w:r w:rsidRPr="001B4017">
        <w:rPr>
          <w:rStyle w:val="StyleUnderline"/>
          <w:highlight w:val="green"/>
        </w:rPr>
        <w:t>universities face cuts to budgets</w:t>
      </w:r>
      <w:r w:rsidRPr="00962CF4">
        <w:rPr>
          <w:rStyle w:val="StyleUnderline"/>
        </w:rPr>
        <w:t xml:space="preserve"> and faculty, additions of administrators and students, astronomical tuition </w:t>
      </w:r>
      <w:r w:rsidRPr="00B44D83">
        <w:rPr>
          <w:rStyle w:val="StyleUnderline"/>
        </w:rPr>
        <w:t>increases, more debt, and less respect.</w:t>
      </w:r>
      <w:r w:rsidRPr="00C623D5">
        <w:rPr>
          <w:sz w:val="12"/>
        </w:rPr>
        <w:t xml:space="preserve"> Pummeled by competition, debt, and the general dismantling of the remnants of public and infrastructural supports, families crumble. Neoliberal ideology glosses the situation as one where individuals have more choice and more opportunity to exercise personal responsibility. </w:t>
      </w:r>
    </w:p>
    <w:p w14:paraId="717DA9F6" w14:textId="77777777" w:rsidR="00F80885" w:rsidRPr="00C623D5" w:rsidRDefault="00F80885" w:rsidP="00F80885">
      <w:pPr>
        <w:rPr>
          <w:sz w:val="12"/>
        </w:rPr>
      </w:pPr>
      <w:r w:rsidRPr="00C623D5">
        <w:rPr>
          <w:sz w:val="12"/>
        </w:rPr>
        <w:t xml:space="preserve">Carl Schmitt famously characterized liberalism as replacing politics with ethics and economics 22 . Correlatively, we should note the displacement of politics specific to neoliberalism. There is individualized self-cultivation, selfmanagement, self-reliance, self-absorption, and—at the same time—impersonal determining processes, circuits, and systems. </w:t>
      </w:r>
      <w:r w:rsidRPr="006E2B4E">
        <w:rPr>
          <w:rStyle w:val="StyleUnderline"/>
        </w:rPr>
        <w:t>We have</w:t>
      </w:r>
      <w:r w:rsidRPr="00C623D5">
        <w:rPr>
          <w:sz w:val="12"/>
        </w:rPr>
        <w:t xml:space="preserve"> responsible individuals, </w:t>
      </w:r>
      <w:r w:rsidRPr="001B4017">
        <w:rPr>
          <w:rStyle w:val="StyleUnderline"/>
          <w:highlight w:val="green"/>
        </w:rPr>
        <w:t>individuals</w:t>
      </w:r>
      <w:r w:rsidRPr="006E2B4E">
        <w:rPr>
          <w:rStyle w:val="StyleUnderline"/>
        </w:rPr>
        <w:t xml:space="preserve"> who </w:t>
      </w:r>
      <w:r w:rsidRPr="001B4017">
        <w:rPr>
          <w:rStyle w:val="StyleUnderline"/>
          <w:highlight w:val="green"/>
        </w:rPr>
        <w:t>are responsibilized</w:t>
      </w:r>
      <w:r w:rsidRPr="00C623D5">
        <w:rPr>
          <w:sz w:val="12"/>
        </w:rPr>
        <w:t xml:space="preserve">, treated as loci of autonomous choices and decisions, </w:t>
      </w:r>
      <w:r w:rsidRPr="00233BC6">
        <w:rPr>
          <w:rStyle w:val="StyleUnderline"/>
        </w:rPr>
        <w:t xml:space="preserve">and we have individuals </w:t>
      </w:r>
      <w:r w:rsidRPr="001B4017">
        <w:rPr>
          <w:rStyle w:val="StyleUnderline"/>
          <w:highlight w:val="green"/>
        </w:rPr>
        <w:t>encountering situations</w:t>
      </w:r>
      <w:r w:rsidRPr="00233BC6">
        <w:rPr>
          <w:rStyle w:val="StyleUnderline"/>
        </w:rPr>
        <w:t xml:space="preserve"> that are </w:t>
      </w:r>
      <w:r w:rsidRPr="001B4017">
        <w:rPr>
          <w:rStyle w:val="StyleUnderline"/>
          <w:highlight w:val="green"/>
        </w:rPr>
        <w:t>utterly determining and outside their control.</w:t>
      </w:r>
      <w:r w:rsidRPr="00C623D5">
        <w:rPr>
          <w:sz w:val="12"/>
        </w:rPr>
        <w:t xml:space="preserve"> Instead of ethics and economics, neoliberalism’s displacement of politics manifests in the opposition between survivors and systems. The former struggle to persist in conditions of unlivability rather than to seize and transform these conditions. The latter are systems and “hyperobjects” determining us, often aesthetic objects or objects of a future aesthetics, things to view and diagram and predict and perhaps even mourn, but not to affect23.</w:t>
      </w:r>
    </w:p>
    <w:p w14:paraId="7CEE456A" w14:textId="77777777" w:rsidR="00F80885" w:rsidRPr="007C6376" w:rsidRDefault="00F80885" w:rsidP="00F80885">
      <w:pPr>
        <w:rPr>
          <w:rStyle w:val="StyleUnderline"/>
        </w:rPr>
      </w:pPr>
      <w:r w:rsidRPr="00C623D5">
        <w:rPr>
          <w:sz w:val="12"/>
        </w:rPr>
        <w:t>Survivors experience their vulnerability.</w:t>
      </w:r>
      <w:r w:rsidRPr="00C0160F">
        <w:rPr>
          <w:rStyle w:val="StyleUnderline"/>
        </w:rPr>
        <w:t xml:space="preserve"> </w:t>
      </w:r>
      <w:r w:rsidRPr="001B4017">
        <w:rPr>
          <w:rStyle w:val="StyleUnderline"/>
          <w:highlight w:val="green"/>
        </w:rPr>
        <w:t>Some</w:t>
      </w:r>
      <w:r w:rsidRPr="00C0160F">
        <w:rPr>
          <w:rStyle w:val="StyleUnderline"/>
        </w:rPr>
        <w:t xml:space="preserve"> even</w:t>
      </w:r>
      <w:r w:rsidRPr="00C623D5">
        <w:rPr>
          <w:sz w:val="12"/>
        </w:rPr>
        <w:t xml:space="preserve"> come to cherish it, to </w:t>
      </w:r>
      <w:r w:rsidRPr="001B4017">
        <w:rPr>
          <w:rStyle w:val="StyleUnderline"/>
          <w:highlight w:val="green"/>
        </w:rPr>
        <w:t>derive their sense of self from being able to survive against all that is stacked against them</w:t>
      </w:r>
      <w:r w:rsidRPr="00F44417">
        <w:rPr>
          <w:rStyle w:val="StyleUnderline"/>
        </w:rPr>
        <w:t xml:space="preserve">. </w:t>
      </w:r>
      <w:r w:rsidRPr="00C623D5">
        <w:rPr>
          <w:sz w:val="12"/>
        </w:rPr>
        <w:t xml:space="preserve">Sociologist Jennifer Silva interviewed a number of working-class young adults in Massachusetts and Virginia24. </w:t>
      </w:r>
      <w:r w:rsidRPr="00E647A3">
        <w:rPr>
          <w:rStyle w:val="StyleUnderline"/>
        </w:rPr>
        <w:t xml:space="preserve">Many </w:t>
      </w:r>
      <w:r w:rsidRPr="001B4017">
        <w:rPr>
          <w:rStyle w:val="StyleUnderline"/>
          <w:highlight w:val="green"/>
        </w:rPr>
        <w:t>emphasized their self-reliance</w:t>
      </w:r>
      <w:r w:rsidRPr="00E647A3">
        <w:rPr>
          <w:rStyle w:val="StyleUnderline"/>
        </w:rPr>
        <w:t>.</w:t>
      </w:r>
      <w:r w:rsidRPr="00C623D5">
        <w:rPr>
          <w:sz w:val="12"/>
        </w:rPr>
        <w:t xml:space="preserve"> They did so </w:t>
      </w:r>
      <w:r w:rsidRPr="001B4017">
        <w:rPr>
          <w:rStyle w:val="StyleUnderline"/>
          <w:highlight w:val="green"/>
        </w:rPr>
        <w:t xml:space="preserve">in part because their experience told them that other people were likely to continue to fail or betray them. </w:t>
      </w:r>
      <w:r w:rsidRPr="001B4017">
        <w:rPr>
          <w:rStyle w:val="Emphasis"/>
          <w:highlight w:val="green"/>
        </w:rPr>
        <w:t>To survive, they could count only on themselves.</w:t>
      </w:r>
      <w:r w:rsidRPr="00561062">
        <w:t xml:space="preserve"> </w:t>
      </w:r>
      <w:r w:rsidRPr="00C623D5">
        <w:rPr>
          <w:sz w:val="12"/>
        </w:rPr>
        <w:t xml:space="preserve">Some of the people described struggles with illness, battles with addiction, and challenges with overcoming dysfunctional families and abusive relationships. For them, </w:t>
      </w:r>
      <w:r w:rsidRPr="001B4017">
        <w:rPr>
          <w:rStyle w:val="StyleUnderline"/>
          <w:highlight w:val="green"/>
        </w:rPr>
        <w:t>the fight to survive is the key feature of an identity imagined</w:t>
      </w:r>
      <w:r w:rsidRPr="007C6376">
        <w:rPr>
          <w:rStyle w:val="StyleUnderline"/>
        </w:rPr>
        <w:t xml:space="preserve"> </w:t>
      </w:r>
      <w:r w:rsidRPr="001B4017">
        <w:rPr>
          <w:rStyle w:val="StyleUnderline"/>
          <w:highlight w:val="green"/>
        </w:rPr>
        <w:t>as</w:t>
      </w:r>
      <w:r w:rsidRPr="007C6376">
        <w:rPr>
          <w:rStyle w:val="StyleUnderline"/>
        </w:rPr>
        <w:t xml:space="preserve"> dignified and </w:t>
      </w:r>
      <w:r w:rsidRPr="001B4017">
        <w:rPr>
          <w:rStyle w:val="StyleUnderline"/>
          <w:highlight w:val="green"/>
        </w:rPr>
        <w:t>heroic because it has to produce itself by itself.</w:t>
      </w:r>
      <w:r w:rsidRPr="007C6376">
        <w:rPr>
          <w:rStyle w:val="StyleUnderline"/>
        </w:rPr>
        <w:t xml:space="preserve"> </w:t>
      </w:r>
    </w:p>
    <w:p w14:paraId="5BE9E7DF" w14:textId="77777777" w:rsidR="00F80885" w:rsidRPr="00C623D5" w:rsidRDefault="00F80885" w:rsidP="00F80885">
      <w:pPr>
        <w:rPr>
          <w:sz w:val="12"/>
        </w:rPr>
      </w:pPr>
      <w:r w:rsidRPr="00C623D5">
        <w:rPr>
          <w:sz w:val="12"/>
        </w:rPr>
        <w:t>Accounts of systems are typically devoid of survivors25. Human lives don’t matter. The presumption that they matter is taken to be an epistemological failure or ontological crime in need of remedy. Bacteria and rocks, planetary or even galactic processes, are what need to be taken into account, brought in to redirect thought away from anthropocentric hubris. When people appear, they are the problem, a planetary excess that needs to be curtailed, a destructive species run amok, the glitch of life.</w:t>
      </w:r>
    </w:p>
    <w:p w14:paraId="3771334C" w14:textId="77777777" w:rsidR="00F80885" w:rsidRDefault="00F80885" w:rsidP="00F80885">
      <w:pPr>
        <w:rPr>
          <w:rStyle w:val="StyleUnderline"/>
        </w:rPr>
      </w:pPr>
      <w:r w:rsidRPr="001B4017">
        <w:rPr>
          <w:rStyle w:val="StyleUnderline"/>
          <w:highlight w:val="green"/>
        </w:rPr>
        <w:t>The opposition</w:t>
      </w:r>
      <w:r w:rsidRPr="00F83F73">
        <w:rPr>
          <w:rStyle w:val="StyleUnderline"/>
        </w:rPr>
        <w:t xml:space="preserve"> between survivors and systems </w:t>
      </w:r>
      <w:r w:rsidRPr="001B4017">
        <w:rPr>
          <w:rStyle w:val="StyleUnderline"/>
          <w:highlight w:val="green"/>
        </w:rPr>
        <w:t>gives us a left devoid of politics.</w:t>
      </w:r>
      <w:r w:rsidRPr="00F83F73">
        <w:rPr>
          <w:rStyle w:val="StyleUnderline"/>
        </w:rPr>
        <w:t xml:space="preserve"> Both </w:t>
      </w:r>
      <w:r w:rsidRPr="001B4017">
        <w:rPr>
          <w:rStyle w:val="StyleUnderline"/>
          <w:highlight w:val="green"/>
        </w:rPr>
        <w:t>tendencies render class struggle</w:t>
      </w:r>
      <w:r w:rsidRPr="004541F0">
        <w:rPr>
          <w:rStyle w:val="StyleUnderline"/>
        </w:rPr>
        <w:t xml:space="preserve">—the divisive struggle over common conditions on behalf of an emancipatory egalitarian future— </w:t>
      </w:r>
      <w:r w:rsidRPr="008421C7">
        <w:rPr>
          <w:rStyle w:val="StyleUnderline"/>
          <w:highlight w:val="green"/>
        </w:rPr>
        <w:t>unintelligible. In the place of</w:t>
      </w:r>
      <w:r w:rsidRPr="004541F0">
        <w:rPr>
          <w:rStyle w:val="StyleUnderline"/>
        </w:rPr>
        <w:t xml:space="preserve"> </w:t>
      </w:r>
      <w:r w:rsidRPr="00C623D5">
        <w:rPr>
          <w:sz w:val="12"/>
        </w:rPr>
        <w:t>the</w:t>
      </w:r>
      <w:r w:rsidRPr="004541F0">
        <w:rPr>
          <w:rStyle w:val="StyleUnderline"/>
        </w:rPr>
        <w:t xml:space="preserve"> </w:t>
      </w:r>
      <w:r w:rsidRPr="008421C7">
        <w:rPr>
          <w:rStyle w:val="StyleUnderline"/>
          <w:highlight w:val="green"/>
        </w:rPr>
        <w:t>political struggle</w:t>
      </w:r>
      <w:r w:rsidRPr="00C623D5">
        <w:rPr>
          <w:sz w:val="12"/>
        </w:rPr>
        <w:t xml:space="preserve"> of the proletarianized, </w:t>
      </w:r>
      <w:r w:rsidRPr="008421C7">
        <w:rPr>
          <w:rStyle w:val="StyleUnderline"/>
          <w:highlight w:val="green"/>
        </w:rPr>
        <w:t>we have the fragmenting assertion of particularity, of unique survival</w:t>
      </w:r>
      <w:r w:rsidRPr="00C623D5">
        <w:rPr>
          <w:sz w:val="12"/>
        </w:rPr>
        <w:t xml:space="preserve">, and an obsession with the encroaching, unavoidable impossibility of survival. </w:t>
      </w:r>
      <w:r w:rsidRPr="001B4017">
        <w:rPr>
          <w:rStyle w:val="Emphasis"/>
          <w:highlight w:val="green"/>
        </w:rPr>
        <w:t>Politics is effaced in the impasse of individualized survivability under conditions of generalized nonsurvival</w:t>
      </w:r>
      <w:r w:rsidRPr="004541F0">
        <w:rPr>
          <w:rStyle w:val="StyleUnderline"/>
        </w:rPr>
        <w:t>, of extinction.</w:t>
      </w:r>
    </w:p>
    <w:p w14:paraId="0CC9C9EC" w14:textId="77777777" w:rsidR="00F80885" w:rsidRPr="00F25296" w:rsidRDefault="00F80885" w:rsidP="00F80885">
      <w:pPr>
        <w:pStyle w:val="Heading4"/>
      </w:pPr>
      <w:r>
        <w:t>Community cannot be the horizon of our politics – it’s nothing more than a stand-in for communism – but devoid of a common set of tactics that drains energy, guarantees burnout, and ensures capitalism runs circles around resistance.</w:t>
      </w:r>
    </w:p>
    <w:p w14:paraId="34541802" w14:textId="77777777" w:rsidR="00F80885" w:rsidRPr="00A11FF6" w:rsidRDefault="00F80885" w:rsidP="00F80885">
      <w:pPr>
        <w:rPr>
          <w:sz w:val="12"/>
        </w:rPr>
      </w:pPr>
      <w:r w:rsidRPr="00A11FF6">
        <w:rPr>
          <w:rStyle w:val="Style13ptBold"/>
        </w:rPr>
        <w:t xml:space="preserve">O’Brien 23 </w:t>
      </w:r>
      <w:r w:rsidRPr="00A11FF6">
        <w:rPr>
          <w:sz w:val="12"/>
        </w:rPr>
        <w:t>[Family Abolition: Capitalism and the Communizing of Care. Pluto Press, June 2023. ISBN: 9780745343846. M. E. O'Brien has a PhD from NYU and is the author of Everything for Everyone.//Spence]</w:t>
      </w:r>
    </w:p>
    <w:p w14:paraId="1929E430" w14:textId="77777777" w:rsidR="00F80885" w:rsidRPr="00902F00" w:rsidRDefault="00F80885" w:rsidP="00F80885">
      <w:pPr>
        <w:rPr>
          <w:rStyle w:val="StyleUnderline"/>
        </w:rPr>
      </w:pPr>
      <w:r w:rsidRPr="00230C35">
        <w:rPr>
          <w:rStyle w:val="StyleUnderline"/>
          <w:highlight w:val="green"/>
        </w:rPr>
        <w:t>Community is</w:t>
      </w:r>
      <w:r w:rsidRPr="00064A8C">
        <w:rPr>
          <w:sz w:val="12"/>
        </w:rPr>
        <w:t xml:space="preserve"> a concept </w:t>
      </w:r>
      <w:r w:rsidRPr="00230C35">
        <w:rPr>
          <w:rStyle w:val="StyleUnderline"/>
          <w:highlight w:val="green"/>
        </w:rPr>
        <w:t>laden with meanings</w:t>
      </w:r>
      <w:r w:rsidRPr="00064A8C">
        <w:rPr>
          <w:sz w:val="12"/>
        </w:rPr>
        <w:t xml:space="preserve"> under capitalism today</w:t>
      </w:r>
      <w:r w:rsidRPr="00230C35">
        <w:rPr>
          <w:rStyle w:val="StyleUnderline"/>
        </w:rPr>
        <w:t xml:space="preserve">. For </w:t>
      </w:r>
      <w:r w:rsidRPr="005D23B2">
        <w:rPr>
          <w:rStyle w:val="Emphasis"/>
          <w:highlight w:val="green"/>
        </w:rPr>
        <w:t>neoliberal commentators</w:t>
      </w:r>
      <w:r w:rsidRPr="00230C35">
        <w:rPr>
          <w:rStyle w:val="StyleUnderline"/>
        </w:rPr>
        <w:t xml:space="preserve">, </w:t>
      </w:r>
      <w:r w:rsidRPr="005D23B2">
        <w:rPr>
          <w:rStyle w:val="StyleUnderline"/>
        </w:rPr>
        <w:t>communities</w:t>
      </w:r>
      <w:r w:rsidRPr="0058551D">
        <w:rPr>
          <w:rStyle w:val="StyleUnderline"/>
        </w:rPr>
        <w:t xml:space="preserve"> are expected to replace the welfare state, to keep the family strong, to collaborate with policing efforts, to enable a vibrant </w:t>
      </w:r>
      <w:r w:rsidRPr="003E377A">
        <w:rPr>
          <w:rStyle w:val="StyleUnderline"/>
        </w:rPr>
        <w:t xml:space="preserve">civil society. For many in </w:t>
      </w:r>
      <w:r w:rsidRPr="005D23B2">
        <w:rPr>
          <w:rStyle w:val="Emphasis"/>
          <w:highlight w:val="green"/>
        </w:rPr>
        <w:t>marginalized social groups,</w:t>
      </w:r>
      <w:r w:rsidRPr="003E377A">
        <w:rPr>
          <w:rStyle w:val="StyleUnderline"/>
        </w:rPr>
        <w:t xml:space="preserve"> community is the fantasy that we could belong somewhere, that the people we see at parties, protests, or gatherings are people who may love us, may care for us, may be our chosen family</w:t>
      </w:r>
      <w:r w:rsidRPr="00902F00">
        <w:rPr>
          <w:rStyle w:val="StyleUnderline"/>
        </w:rPr>
        <w:t xml:space="preserve">. For </w:t>
      </w:r>
      <w:r w:rsidRPr="005D23B2">
        <w:rPr>
          <w:rStyle w:val="StyleUnderline"/>
        </w:rPr>
        <w:t xml:space="preserve">many </w:t>
      </w:r>
      <w:r w:rsidRPr="005D23B2">
        <w:rPr>
          <w:rStyle w:val="Emphasis"/>
          <w:highlight w:val="green"/>
        </w:rPr>
        <w:t>activists</w:t>
      </w:r>
      <w:r w:rsidRPr="005D23B2">
        <w:rPr>
          <w:rStyle w:val="StyleUnderline"/>
        </w:rPr>
        <w:t>, community</w:t>
      </w:r>
      <w:r w:rsidRPr="00902F00">
        <w:rPr>
          <w:rStyle w:val="StyleUnderline"/>
        </w:rPr>
        <w:t xml:space="preserve"> is the primary driver of collective action</w:t>
      </w:r>
      <w:r w:rsidRPr="00064A8C">
        <w:rPr>
          <w:sz w:val="12"/>
        </w:rPr>
        <w:t xml:space="preserve">, the site and fulcrum of </w:t>
      </w:r>
      <w:r w:rsidRPr="00902F00">
        <w:rPr>
          <w:rStyle w:val="StyleUnderline"/>
        </w:rPr>
        <w:t>alternative</w:t>
      </w:r>
      <w:r w:rsidRPr="00064A8C">
        <w:rPr>
          <w:sz w:val="12"/>
        </w:rPr>
        <w:t xml:space="preserve"> practices of </w:t>
      </w:r>
      <w:r w:rsidRPr="00902F00">
        <w:rPr>
          <w:rStyle w:val="StyleUnderline"/>
        </w:rPr>
        <w:t>accountability</w:t>
      </w:r>
      <w:r w:rsidRPr="00064A8C">
        <w:rPr>
          <w:sz w:val="12"/>
        </w:rPr>
        <w:t xml:space="preserve">, the space of </w:t>
      </w:r>
      <w:r w:rsidRPr="00902F00">
        <w:rPr>
          <w:rStyle w:val="StyleUnderline"/>
        </w:rPr>
        <w:t xml:space="preserve">learning and creative expression. </w:t>
      </w:r>
      <w:r w:rsidRPr="005D23B2">
        <w:rPr>
          <w:rStyle w:val="StyleUnderline"/>
        </w:rPr>
        <w:t>We</w:t>
      </w:r>
      <w:r w:rsidRPr="00064A8C">
        <w:rPr>
          <w:sz w:val="12"/>
        </w:rPr>
        <w:t xml:space="preserve"> are </w:t>
      </w:r>
      <w:r w:rsidRPr="005D23B2">
        <w:rPr>
          <w:rStyle w:val="StyleUnderline"/>
          <w:highlight w:val="green"/>
        </w:rPr>
        <w:t>all</w:t>
      </w:r>
      <w:r w:rsidRPr="005D23B2">
        <w:rPr>
          <w:highlight w:val="green"/>
        </w:rPr>
        <w:t xml:space="preserve"> </w:t>
      </w:r>
      <w:r w:rsidRPr="005D23B2">
        <w:rPr>
          <w:rStyle w:val="Emphasis"/>
          <w:highlight w:val="green"/>
        </w:rPr>
        <w:t>yearn</w:t>
      </w:r>
      <w:r w:rsidRPr="00064A8C">
        <w:rPr>
          <w:sz w:val="12"/>
        </w:rPr>
        <w:t xml:space="preserve">ing </w:t>
      </w:r>
      <w:r w:rsidRPr="005D23B2">
        <w:rPr>
          <w:rStyle w:val="StyleUnderline"/>
          <w:highlight w:val="green"/>
        </w:rPr>
        <w:t>for beloved community, and sometimes</w:t>
      </w:r>
      <w:r w:rsidRPr="00064A8C">
        <w:rPr>
          <w:sz w:val="12"/>
        </w:rPr>
        <w:t xml:space="preserve"> we </w:t>
      </w:r>
      <w:r w:rsidRPr="005D23B2">
        <w:rPr>
          <w:rStyle w:val="StyleUnderline"/>
          <w:highlight w:val="green"/>
        </w:rPr>
        <w:t>pretend we have found it.</w:t>
      </w:r>
    </w:p>
    <w:p w14:paraId="7723C8A5" w14:textId="77777777" w:rsidR="00F80885" w:rsidRPr="00B656DE" w:rsidRDefault="00F80885" w:rsidP="00F80885">
      <w:pPr>
        <w:rPr>
          <w:rStyle w:val="Emphasis"/>
        </w:rPr>
      </w:pPr>
      <w:r w:rsidRPr="005D23B2">
        <w:rPr>
          <w:rStyle w:val="Emphasis"/>
          <w:highlight w:val="green"/>
        </w:rPr>
        <w:t>Yet</w:t>
      </w:r>
      <w:r w:rsidRPr="00064A8C">
        <w:rPr>
          <w:sz w:val="12"/>
        </w:rPr>
        <w:t xml:space="preserve"> just </w:t>
      </w:r>
      <w:r w:rsidRPr="00210FAC">
        <w:rPr>
          <w:rStyle w:val="StyleUnderline"/>
        </w:rPr>
        <w:t xml:space="preserve">as neoliberalism has come to centrally rely on and deploy ideas of community, </w:t>
      </w:r>
      <w:r w:rsidRPr="005D23B2">
        <w:rPr>
          <w:rStyle w:val="StyleUnderline"/>
          <w:highlight w:val="green"/>
        </w:rPr>
        <w:t>the forces of racial capitalism constantly tear</w:t>
      </w:r>
      <w:r w:rsidRPr="00210FAC">
        <w:rPr>
          <w:rStyle w:val="StyleUnderline"/>
        </w:rPr>
        <w:t xml:space="preserve"> </w:t>
      </w:r>
      <w:r w:rsidRPr="005D23B2">
        <w:rPr>
          <w:rStyle w:val="StyleUnderline"/>
          <w:highlight w:val="green"/>
        </w:rPr>
        <w:t>communities apart</w:t>
      </w:r>
      <w:r w:rsidRPr="00064A8C">
        <w:rPr>
          <w:sz w:val="12"/>
        </w:rPr>
        <w:t xml:space="preserve">.17 </w:t>
      </w:r>
      <w:r w:rsidRPr="005D23B2">
        <w:rPr>
          <w:rStyle w:val="StyleUnderline"/>
          <w:highlight w:val="green"/>
        </w:rPr>
        <w:t>Constrained by labor markets, people move</w:t>
      </w:r>
      <w:r w:rsidRPr="00210FAC">
        <w:rPr>
          <w:rStyle w:val="StyleUnderline"/>
        </w:rPr>
        <w:t xml:space="preserve"> </w:t>
      </w:r>
      <w:r w:rsidRPr="00064A8C">
        <w:rPr>
          <w:sz w:val="12"/>
        </w:rPr>
        <w:t xml:space="preserve">away from friends and family </w:t>
      </w:r>
      <w:r w:rsidRPr="005D23B2">
        <w:rPr>
          <w:rStyle w:val="StyleUnderline"/>
          <w:highlight w:val="green"/>
        </w:rPr>
        <w:t>in search of decent jobs</w:t>
      </w:r>
      <w:r w:rsidRPr="00210FAC">
        <w:rPr>
          <w:rStyle w:val="StyleUnderline"/>
        </w:rPr>
        <w:t>.</w:t>
      </w:r>
      <w:r w:rsidRPr="00064A8C">
        <w:rPr>
          <w:sz w:val="12"/>
        </w:rPr>
        <w:t xml:space="preserve"> As people age, </w:t>
      </w:r>
      <w:r w:rsidRPr="00210FAC">
        <w:rPr>
          <w:rStyle w:val="StyleUnderline"/>
        </w:rPr>
        <w:t>many</w:t>
      </w:r>
      <w:r w:rsidRPr="00064A8C">
        <w:rPr>
          <w:sz w:val="12"/>
        </w:rPr>
        <w:t xml:space="preserve"> activists tend to </w:t>
      </w:r>
      <w:r w:rsidRPr="00210FAC">
        <w:rPr>
          <w:rStyle w:val="StyleUnderline"/>
        </w:rPr>
        <w:t>isolate</w:t>
      </w:r>
      <w:r w:rsidRPr="00064A8C">
        <w:rPr>
          <w:sz w:val="12"/>
        </w:rPr>
        <w:t xml:space="preserve"> increasingly within their family units, unable to maintain active engagement with the shared spaces of community life. </w:t>
      </w:r>
      <w:r w:rsidRPr="005D23B2">
        <w:rPr>
          <w:rStyle w:val="StyleUnderline"/>
          <w:highlight w:val="green"/>
        </w:rPr>
        <w:t>Racial violence</w:t>
      </w:r>
      <w:r w:rsidRPr="00210FAC">
        <w:rPr>
          <w:rStyle w:val="StyleUnderline"/>
        </w:rPr>
        <w:t xml:space="preserve"> directly </w:t>
      </w:r>
      <w:r w:rsidRPr="005D23B2">
        <w:rPr>
          <w:rStyle w:val="StyleUnderline"/>
          <w:highlight w:val="green"/>
        </w:rPr>
        <w:t xml:space="preserve">assaults community: </w:t>
      </w:r>
      <w:r w:rsidRPr="005D23B2">
        <w:rPr>
          <w:rStyle w:val="StyleUnderline"/>
        </w:rPr>
        <w:t xml:space="preserve">urban </w:t>
      </w:r>
      <w:r w:rsidRPr="005D23B2">
        <w:rPr>
          <w:rStyle w:val="StyleUnderline"/>
          <w:highlight w:val="green"/>
        </w:rPr>
        <w:t>redevelopment</w:t>
      </w:r>
      <w:r w:rsidRPr="00210FAC">
        <w:rPr>
          <w:rStyle w:val="StyleUnderline"/>
        </w:rPr>
        <w:t xml:space="preserve"> </w:t>
      </w:r>
      <w:r w:rsidRPr="005D23B2">
        <w:rPr>
          <w:rStyle w:val="StyleUnderline"/>
        </w:rPr>
        <w:t>bulldozing neighborhoods</w:t>
      </w:r>
      <w:r w:rsidRPr="00210FAC">
        <w:rPr>
          <w:rStyle w:val="StyleUnderline"/>
        </w:rPr>
        <w:t xml:space="preserve">, </w:t>
      </w:r>
      <w:r w:rsidRPr="005D23B2">
        <w:rPr>
          <w:rStyle w:val="StyleUnderline"/>
          <w:highlight w:val="green"/>
        </w:rPr>
        <w:t>ICE</w:t>
      </w:r>
      <w:r w:rsidRPr="00210FAC">
        <w:rPr>
          <w:rStyle w:val="StyleUnderline"/>
        </w:rPr>
        <w:t xml:space="preserve"> raiding workplaces and conducting mass </w:t>
      </w:r>
      <w:r w:rsidRPr="005D23B2">
        <w:rPr>
          <w:rStyle w:val="StyleUnderline"/>
          <w:highlight w:val="green"/>
        </w:rPr>
        <w:t>deportations</w:t>
      </w:r>
      <w:r w:rsidRPr="00210FAC">
        <w:rPr>
          <w:rStyle w:val="StyleUnderline"/>
        </w:rPr>
        <w:t xml:space="preserve">, </w:t>
      </w:r>
      <w:r w:rsidRPr="005D23B2">
        <w:rPr>
          <w:rStyle w:val="StyleUnderline"/>
          <w:highlight w:val="green"/>
        </w:rPr>
        <w:t>mass incarceration</w:t>
      </w:r>
      <w:r w:rsidRPr="00064A8C">
        <w:rPr>
          <w:sz w:val="12"/>
        </w:rPr>
        <w:t xml:space="preserve"> removing thousands of poor men of color from their neighborhoods, constant </w:t>
      </w:r>
      <w:r w:rsidRPr="005D23B2">
        <w:rPr>
          <w:rStyle w:val="StyleUnderline"/>
          <w:highlight w:val="green"/>
        </w:rPr>
        <w:t>police harassment and</w:t>
      </w:r>
      <w:r w:rsidRPr="00210FAC">
        <w:rPr>
          <w:rStyle w:val="StyleUnderline"/>
        </w:rPr>
        <w:t xml:space="preserve"> the threat of police </w:t>
      </w:r>
      <w:r w:rsidRPr="005D23B2">
        <w:rPr>
          <w:rStyle w:val="StyleUnderline"/>
          <w:highlight w:val="green"/>
        </w:rPr>
        <w:t>violence</w:t>
      </w:r>
      <w:r w:rsidRPr="00064A8C">
        <w:rPr>
          <w:sz w:val="12"/>
        </w:rPr>
        <w:t xml:space="preserve"> driving out young people of color from public socializing. People may rely on what they call community for help with rent or a place to sleep, but </w:t>
      </w:r>
      <w:r w:rsidRPr="00612F30">
        <w:rPr>
          <w:rStyle w:val="Emphasis"/>
          <w:sz w:val="28"/>
          <w:szCs w:val="28"/>
          <w:highlight w:val="green"/>
        </w:rPr>
        <w:t>ultimately people feel abandoned by their communities as often as they feel helped</w:t>
      </w:r>
      <w:r w:rsidRPr="00444A44">
        <w:rPr>
          <w:rStyle w:val="StyleUnderline"/>
        </w:rPr>
        <w:t xml:space="preserve">. Communities evaporate; within any given circle, people who care about each other are unlikely to live in proximity for more than a few years at time. </w:t>
      </w:r>
      <w:r w:rsidRPr="00B656DE">
        <w:rPr>
          <w:rStyle w:val="Emphasis"/>
          <w:highlight w:val="green"/>
        </w:rPr>
        <w:t>Communities are always precarious.</w:t>
      </w:r>
    </w:p>
    <w:p w14:paraId="32D55F86" w14:textId="77777777" w:rsidR="00F80885" w:rsidRPr="00064A8C" w:rsidRDefault="00F80885" w:rsidP="00F80885">
      <w:pPr>
        <w:rPr>
          <w:sz w:val="12"/>
        </w:rPr>
      </w:pPr>
      <w:r w:rsidRPr="00D218DD">
        <w:rPr>
          <w:rStyle w:val="StyleUnderline"/>
        </w:rPr>
        <w:t xml:space="preserve">Communities </w:t>
      </w:r>
      <w:r w:rsidRPr="00B656DE">
        <w:rPr>
          <w:rStyle w:val="StyleUnderline"/>
          <w:highlight w:val="green"/>
        </w:rPr>
        <w:t xml:space="preserve">fail to live up to our aspirations for them </w:t>
      </w:r>
      <w:r w:rsidRPr="00D218DD">
        <w:rPr>
          <w:rStyle w:val="Emphasis"/>
          <w:highlight w:val="green"/>
        </w:rPr>
        <w:t>because they do not control the means of production.</w:t>
      </w:r>
      <w:r w:rsidRPr="00B656DE">
        <w:rPr>
          <w:rStyle w:val="StyleUnderline"/>
          <w:highlight w:val="green"/>
        </w:rPr>
        <w:t xml:space="preserve"> Capitalists</w:t>
      </w:r>
      <w:r w:rsidRPr="00064A8C">
        <w:rPr>
          <w:sz w:val="12"/>
        </w:rPr>
        <w:t xml:space="preserve"> and capitalist states </w:t>
      </w:r>
      <w:r w:rsidRPr="00B656DE">
        <w:rPr>
          <w:rStyle w:val="StyleUnderline"/>
          <w:highlight w:val="green"/>
        </w:rPr>
        <w:t>have the monopoly on everything we need to survive</w:t>
      </w:r>
      <w:r w:rsidRPr="008314D8">
        <w:rPr>
          <w:rStyle w:val="StyleUnderline"/>
          <w:highlight w:val="green"/>
        </w:rPr>
        <w:t>.</w:t>
      </w:r>
      <w:r w:rsidRPr="008314D8">
        <w:rPr>
          <w:rStyle w:val="StyleUnderline"/>
        </w:rPr>
        <w:t xml:space="preserve"> People may love</w:t>
      </w:r>
      <w:r w:rsidRPr="00994FE9">
        <w:rPr>
          <w:rStyle w:val="StyleUnderline"/>
        </w:rPr>
        <w:t xml:space="preserve"> those they consider their community, but the priority must be finding a way to sell their capacity to work. </w:t>
      </w:r>
      <w:r w:rsidRPr="008314D8">
        <w:rPr>
          <w:rStyle w:val="StyleUnderline"/>
          <w:highlight w:val="green"/>
        </w:rPr>
        <w:t>The demands of</w:t>
      </w:r>
      <w:r w:rsidRPr="008314D8">
        <w:rPr>
          <w:rStyle w:val="StyleUnderline"/>
        </w:rPr>
        <w:t xml:space="preserve"> employers and labor </w:t>
      </w:r>
      <w:r w:rsidRPr="008314D8">
        <w:rPr>
          <w:rStyle w:val="StyleUnderline"/>
          <w:highlight w:val="green"/>
        </w:rPr>
        <w:t xml:space="preserve">markets dominate </w:t>
      </w:r>
      <w:r w:rsidRPr="008314D8">
        <w:rPr>
          <w:rStyle w:val="StyleUnderline"/>
        </w:rPr>
        <w:t xml:space="preserve">people’s </w:t>
      </w:r>
      <w:r w:rsidRPr="008314D8">
        <w:rPr>
          <w:rStyle w:val="StyleUnderline"/>
          <w:highlight w:val="green"/>
        </w:rPr>
        <w:t>lives. Without</w:t>
      </w:r>
      <w:r w:rsidRPr="001C0C0E">
        <w:rPr>
          <w:rStyle w:val="StyleUnderline"/>
        </w:rPr>
        <w:t xml:space="preserve"> having the </w:t>
      </w:r>
      <w:r w:rsidRPr="008314D8">
        <w:rPr>
          <w:rStyle w:val="StyleUnderline"/>
          <w:highlight w:val="green"/>
        </w:rPr>
        <w:t>resources</w:t>
      </w:r>
      <w:r w:rsidRPr="001C0C0E">
        <w:rPr>
          <w:rStyle w:val="StyleUnderline"/>
        </w:rPr>
        <w:t xml:space="preserve"> to actually provide for people, </w:t>
      </w:r>
      <w:r w:rsidRPr="008314D8">
        <w:rPr>
          <w:rStyle w:val="StyleUnderline"/>
          <w:highlight w:val="green"/>
        </w:rPr>
        <w:t xml:space="preserve">what we call communities are subject to </w:t>
      </w:r>
      <w:r w:rsidRPr="008314D8">
        <w:rPr>
          <w:rStyle w:val="Emphasis"/>
          <w:highlight w:val="green"/>
        </w:rPr>
        <w:t>constant instability</w:t>
      </w:r>
      <w:r w:rsidRPr="001C0C0E">
        <w:rPr>
          <w:rStyle w:val="StyleUnderline"/>
        </w:rPr>
        <w:t xml:space="preserve">. </w:t>
      </w:r>
      <w:r w:rsidRPr="00064A8C">
        <w:rPr>
          <w:sz w:val="12"/>
        </w:rPr>
        <w:t xml:space="preserve">Miranda </w:t>
      </w:r>
      <w:r w:rsidRPr="00A32097">
        <w:rPr>
          <w:sz w:val="12"/>
        </w:rPr>
        <w:t xml:space="preserve">Joseph critiques </w:t>
      </w:r>
      <w:r w:rsidRPr="00A32097">
        <w:rPr>
          <w:rStyle w:val="StyleUnderline"/>
        </w:rPr>
        <w:t>notions of community as deployed by nonprofits</w:t>
      </w:r>
      <w:r w:rsidRPr="00A32097">
        <w:rPr>
          <w:sz w:val="12"/>
        </w:rPr>
        <w:t>. She argues that</w:t>
      </w:r>
      <w:r w:rsidRPr="00064A8C">
        <w:rPr>
          <w:sz w:val="12"/>
        </w:rPr>
        <w:t xml:space="preserve"> </w:t>
      </w:r>
      <w:r w:rsidRPr="008314D8">
        <w:rPr>
          <w:rStyle w:val="StyleUnderline"/>
          <w:highlight w:val="green"/>
        </w:rPr>
        <w:t xml:space="preserve">community </w:t>
      </w:r>
      <w:r w:rsidRPr="00C164C7">
        <w:rPr>
          <w:rStyle w:val="Emphasis"/>
          <w:highlight w:val="green"/>
        </w:rPr>
        <w:t>takes the place of widespread</w:t>
      </w:r>
      <w:r w:rsidRPr="0086324C">
        <w:rPr>
          <w:rStyle w:val="StyleUnderline"/>
        </w:rPr>
        <w:t xml:space="preserve"> and collective </w:t>
      </w:r>
      <w:r w:rsidRPr="00C164C7">
        <w:rPr>
          <w:rStyle w:val="Emphasis"/>
          <w:highlight w:val="green"/>
        </w:rPr>
        <w:t>aspirations</w:t>
      </w:r>
      <w:r w:rsidRPr="008314D8">
        <w:rPr>
          <w:rStyle w:val="StyleUnderline"/>
          <w:highlight w:val="green"/>
        </w:rPr>
        <w:t xml:space="preserve"> to be free of capitalist </w:t>
      </w:r>
      <w:r w:rsidRPr="005D68E2">
        <w:rPr>
          <w:rStyle w:val="StyleUnderline"/>
          <w:highlight w:val="green"/>
        </w:rPr>
        <w:t>violence, the dominance of property</w:t>
      </w:r>
      <w:r w:rsidRPr="0086324C">
        <w:rPr>
          <w:rStyle w:val="StyleUnderline"/>
        </w:rPr>
        <w:t xml:space="preserve"> and wealth, </w:t>
      </w:r>
      <w:r w:rsidRPr="00AE489F">
        <w:rPr>
          <w:rStyle w:val="StyleUnderline"/>
          <w:highlight w:val="green"/>
        </w:rPr>
        <w:t xml:space="preserve">and universal coercion—in </w:t>
      </w:r>
      <w:r w:rsidRPr="008314D8">
        <w:rPr>
          <w:rStyle w:val="StyleUnderline"/>
          <w:highlight w:val="green"/>
        </w:rPr>
        <w:t xml:space="preserve">short, </w:t>
      </w:r>
      <w:r w:rsidRPr="008314D8">
        <w:rPr>
          <w:rStyle w:val="Emphasis"/>
          <w:sz w:val="28"/>
          <w:szCs w:val="28"/>
          <w:highlight w:val="green"/>
        </w:rPr>
        <w:t>community</w:t>
      </w:r>
      <w:r w:rsidRPr="008314D8">
        <w:rPr>
          <w:rStyle w:val="StyleUnderline"/>
          <w:sz w:val="28"/>
          <w:szCs w:val="28"/>
          <w:highlight w:val="green"/>
        </w:rPr>
        <w:t xml:space="preserve"> </w:t>
      </w:r>
      <w:r w:rsidRPr="008314D8">
        <w:rPr>
          <w:rStyle w:val="Emphasis"/>
          <w:sz w:val="28"/>
          <w:szCs w:val="28"/>
          <w:highlight w:val="green"/>
        </w:rPr>
        <w:t>is a word</w:t>
      </w:r>
      <w:r w:rsidRPr="008314D8">
        <w:rPr>
          <w:rStyle w:val="StyleUnderline"/>
          <w:sz w:val="28"/>
          <w:szCs w:val="28"/>
          <w:highlight w:val="green"/>
        </w:rPr>
        <w:t xml:space="preserve"> </w:t>
      </w:r>
      <w:r w:rsidRPr="008314D8">
        <w:rPr>
          <w:rStyle w:val="Emphasis"/>
          <w:sz w:val="28"/>
          <w:szCs w:val="28"/>
          <w:highlight w:val="green"/>
        </w:rPr>
        <w:t>in the place of our desire for communism</w:t>
      </w:r>
      <w:r w:rsidRPr="008314D8">
        <w:rPr>
          <w:rStyle w:val="StyleUnderline"/>
        </w:rPr>
        <w:t>.</w:t>
      </w:r>
      <w:r w:rsidRPr="008314D8">
        <w:rPr>
          <w:sz w:val="12"/>
        </w:rPr>
        <w:t>18</w:t>
      </w:r>
    </w:p>
    <w:p w14:paraId="3EBE5BA4" w14:textId="77777777" w:rsidR="00F80885" w:rsidRDefault="00F80885" w:rsidP="00F80885">
      <w:pPr>
        <w:rPr>
          <w:rStyle w:val="StyleUnderline"/>
        </w:rPr>
      </w:pPr>
    </w:p>
    <w:p w14:paraId="27CE72C1" w14:textId="77777777" w:rsidR="00F80885" w:rsidRPr="00422243" w:rsidRDefault="00F80885" w:rsidP="00F80885">
      <w:pPr>
        <w:keepNext/>
        <w:keepLines/>
        <w:spacing w:before="40" w:after="0"/>
        <w:outlineLvl w:val="3"/>
        <w:rPr>
          <w:rFonts w:eastAsia="Times New Roman" w:cs="Times New Roman"/>
          <w:b/>
          <w:iCs/>
          <w:sz w:val="26"/>
        </w:rPr>
      </w:pPr>
      <w:r w:rsidRPr="00422243">
        <w:rPr>
          <w:rFonts w:eastAsia="Times New Roman" w:cs="Times New Roman"/>
          <w:b/>
          <w:iCs/>
          <w:sz w:val="26"/>
        </w:rPr>
        <w:t xml:space="preserve">Epistemic norms should be driven by collective </w:t>
      </w:r>
      <w:r w:rsidRPr="00422243">
        <w:rPr>
          <w:rFonts w:eastAsia="Times New Roman" w:cs="Times New Roman"/>
          <w:b/>
          <w:iCs/>
          <w:sz w:val="26"/>
          <w:u w:val="single"/>
        </w:rPr>
        <w:t xml:space="preserve">moral </w:t>
      </w:r>
      <w:r w:rsidRPr="00422243">
        <w:rPr>
          <w:rFonts w:eastAsia="Times New Roman" w:cs="Times New Roman"/>
          <w:b/>
          <w:iCs/>
          <w:sz w:val="26"/>
        </w:rPr>
        <w:t xml:space="preserve">and </w:t>
      </w:r>
      <w:r w:rsidRPr="00422243">
        <w:rPr>
          <w:rFonts w:eastAsia="Times New Roman" w:cs="Times New Roman"/>
          <w:b/>
          <w:iCs/>
          <w:sz w:val="26"/>
          <w:u w:val="single"/>
        </w:rPr>
        <w:t xml:space="preserve">political </w:t>
      </w:r>
      <w:r w:rsidRPr="00422243">
        <w:rPr>
          <w:rFonts w:eastAsia="Times New Roman" w:cs="Times New Roman"/>
          <w:b/>
          <w:iCs/>
          <w:sz w:val="26"/>
        </w:rPr>
        <w:t>accountability to those who don’t make it to the room in the first place. Role of the judge and ballot is to endorse the strategy that is best for liberation.</w:t>
      </w:r>
    </w:p>
    <w:p w14:paraId="3615173A" w14:textId="77777777" w:rsidR="00F80885" w:rsidRPr="004972E2" w:rsidRDefault="00F80885" w:rsidP="00F80885">
      <w:pPr>
        <w:rPr>
          <w:rFonts w:eastAsia="Aptos"/>
        </w:rPr>
      </w:pPr>
      <w:r w:rsidRPr="00422243">
        <w:rPr>
          <w:rStyle w:val="Style13ptBold"/>
        </w:rPr>
        <w:t>Táíwò 20</w:t>
      </w:r>
      <w:r w:rsidRPr="00555BA3">
        <w:rPr>
          <w:sz w:val="12"/>
        </w:rPr>
        <w:t xml:space="preserve"> </w:t>
      </w:r>
      <w:r w:rsidRPr="00555BA3">
        <w:rPr>
          <w:rFonts w:eastAsia="Aptos"/>
          <w:sz w:val="12"/>
        </w:rPr>
        <w:t>[</w:t>
      </w:r>
      <w:r w:rsidRPr="00422243">
        <w:rPr>
          <w:rFonts w:eastAsia="Aptos"/>
          <w:sz w:val="12"/>
        </w:rPr>
        <w:t>Olúfẹ́mi</w:t>
      </w:r>
      <w:r w:rsidRPr="00555BA3">
        <w:rPr>
          <w:rFonts w:eastAsia="Aptos"/>
          <w:sz w:val="12"/>
        </w:rPr>
        <w:t xml:space="preserve"> Táíwò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6228DFFD" w14:textId="77777777" w:rsidR="00F80885" w:rsidRPr="00EC6E3C" w:rsidRDefault="00F80885" w:rsidP="00F80885">
      <w:pPr>
        <w:rPr>
          <w:sz w:val="12"/>
        </w:rPr>
      </w:pPr>
      <w:r w:rsidRPr="009E6C74">
        <w:rPr>
          <w:rStyle w:val="StyleUnderline"/>
        </w:rPr>
        <w:t>A fuller and fairer assessment of what is going on with deference and standpoint epistemology would go beyond technical argument, and contend with the emotional appeals of this strategy of deference.</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B325C0">
        <w:rPr>
          <w:rStyle w:val="StyleUnderline"/>
          <w:highlight w:val="green"/>
        </w:rPr>
        <w:t xml:space="preserve">Deference </w:t>
      </w:r>
      <w:r w:rsidRPr="00383DCE">
        <w:rPr>
          <w:rStyle w:val="Emphasis"/>
          <w:highlight w:val="green"/>
        </w:rPr>
        <w:t>epistemology</w:t>
      </w:r>
      <w:r w:rsidRPr="00B325C0">
        <w:rPr>
          <w:rStyle w:val="StyleUnderline"/>
          <w:highlight w:val="green"/>
        </w:rPr>
        <w:t xml:space="preserve"> responds to real</w:t>
      </w:r>
      <w:r w:rsidRPr="00B5327F">
        <w:rPr>
          <w:rStyle w:val="StyleUnderline"/>
        </w:rPr>
        <w:t xml:space="preserve">, morally weighty </w:t>
      </w:r>
      <w:r w:rsidRPr="00B325C0">
        <w:rPr>
          <w:rStyle w:val="StyleUnderline"/>
          <w:highlight w:val="green"/>
        </w:rPr>
        <w:t>experiences of being</w:t>
      </w:r>
      <w:r w:rsidRPr="00B5327F">
        <w:rPr>
          <w:rStyle w:val="StyleUnderline"/>
        </w:rPr>
        <w:t xml:space="preserve"> put down, ignored, </w:t>
      </w:r>
      <w:r w:rsidRPr="00B325C0">
        <w:rPr>
          <w:rStyle w:val="StyleUnderline"/>
          <w:highlight w:val="green"/>
        </w:rPr>
        <w:t>sidelined, or silenced</w:t>
      </w:r>
      <w:r w:rsidRPr="00B5327F">
        <w:rPr>
          <w:rStyle w:val="StyleUnderline"/>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5525D788" w14:textId="77777777" w:rsidR="00F80885" w:rsidRPr="00221BCE" w:rsidRDefault="00F80885" w:rsidP="00F80885">
      <w:pPr>
        <w:rPr>
          <w:sz w:val="12"/>
          <w:szCs w:val="12"/>
        </w:rPr>
      </w:pPr>
      <w:r w:rsidRPr="002132CB">
        <w:rPr>
          <w:rStyle w:val="StyleUnderline"/>
        </w:rPr>
        <w:t xml:space="preserve">The social dynamics we experience have an outsize role in developing and refining our political subjectivity, and our sense of ourselves. </w:t>
      </w:r>
      <w:r w:rsidRPr="00383DCE">
        <w:rPr>
          <w:rStyle w:val="StyleUnderline"/>
          <w:highlight w:val="green"/>
        </w:rPr>
        <w:t>But this very strength of standpoint epistemology</w:t>
      </w:r>
      <w:r w:rsidRPr="00EC6E3C">
        <w:rPr>
          <w:sz w:val="12"/>
        </w:rPr>
        <w:t xml:space="preserve"> – its recognition of the importance of perspective – </w:t>
      </w:r>
      <w:r w:rsidRPr="00802DD8">
        <w:rPr>
          <w:rStyle w:val="StyleUnderline"/>
        </w:rPr>
        <w:t xml:space="preserve">becomes </w:t>
      </w:r>
      <w:r w:rsidRPr="00383DCE">
        <w:rPr>
          <w:rStyle w:val="StyleUnderline"/>
          <w:highlight w:val="green"/>
        </w:rPr>
        <w:t xml:space="preserve">its weakness when combined with deferential </w:t>
      </w:r>
      <w:r w:rsidRPr="00383DCE">
        <w:rPr>
          <w:rStyle w:val="Emphasis"/>
          <w:highlight w:val="green"/>
        </w:rPr>
        <w:t>practical norms</w:t>
      </w:r>
      <w:r w:rsidRPr="00383DCE">
        <w:rPr>
          <w:rStyle w:val="StyleUnderline"/>
          <w:highlight w:val="green"/>
        </w:rPr>
        <w:t>.</w:t>
      </w:r>
      <w:r w:rsidRPr="00EC6E3C">
        <w:rPr>
          <w:sz w:val="12"/>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StyleUnderline"/>
        </w:rPr>
        <w:t xml:space="preserve">the deferential approach to standpoint epistemology actually prevents “centring” or even hearing from the most marginalized; it </w:t>
      </w:r>
      <w:r w:rsidRPr="00B05AC4">
        <w:rPr>
          <w:rStyle w:val="StyleUnderline"/>
          <w:highlight w:val="green"/>
        </w:rPr>
        <w:t xml:space="preserve">focuses us on the interaction of the rooms we </w:t>
      </w:r>
      <w:r w:rsidRPr="00221BCE">
        <w:rPr>
          <w:rStyle w:val="StyleUnderline"/>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StyleUnderline"/>
          <w:highlight w:val="green"/>
        </w:rPr>
        <w:t>or</w:t>
      </w:r>
      <w:r w:rsidRPr="00EC6E3C">
        <w:rPr>
          <w:sz w:val="12"/>
        </w:rPr>
        <w:t xml:space="preserve"> others generates its own set of important problems (particularly when they are </w:t>
      </w:r>
      <w:r w:rsidRPr="00221BCE">
        <w:rPr>
          <w:rStyle w:val="StyleUnderline"/>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27CA6874" w14:textId="77777777" w:rsidR="00F80885" w:rsidRPr="00EC6E3C" w:rsidRDefault="00F80885" w:rsidP="00F80885">
      <w:pPr>
        <w:rPr>
          <w:sz w:val="12"/>
        </w:rPr>
      </w:pPr>
      <w:r w:rsidRPr="00D30736">
        <w:rPr>
          <w:rStyle w:val="StyleUnderline"/>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are </w:t>
      </w:r>
      <w:r w:rsidRPr="00E16E7E">
        <w:rPr>
          <w:rStyle w:val="StyleUnderline"/>
        </w:rPr>
        <w:t>misrepresenting the stakes of conflict</w:t>
      </w:r>
      <w:r w:rsidRPr="00EC6E3C">
        <w:rPr>
          <w:sz w:val="12"/>
        </w:rPr>
        <w:t xml:space="preserve"> (often by overstating harm) </w:t>
      </w:r>
      <w:r w:rsidRPr="00E16E7E">
        <w:rPr>
          <w:rStyle w:val="StyleUnderline"/>
        </w:rPr>
        <w:t>or representing</w:t>
      </w:r>
      <w:r w:rsidRPr="00483886">
        <w:rPr>
          <w:rStyle w:val="StyleUnderline"/>
        </w:rPr>
        <w:t xml:space="preserve"> others’ independence as a hostile threat (such as failures to “centre” the right topics or people</w:t>
      </w:r>
      <w:r w:rsidRPr="00EC6E3C">
        <w:rPr>
          <w:sz w:val="12"/>
        </w:rPr>
        <w:t>). These behaviours, whatever their causal history, have corrosive effects on individuals who perform them as well as the groups around them, especially when a community’s norms magnify or multiply these behaviours rather than constraining or metabolizing them.</w:t>
      </w:r>
    </w:p>
    <w:p w14:paraId="1B160123" w14:textId="77777777" w:rsidR="00F80885" w:rsidRPr="003062C3" w:rsidRDefault="00F80885" w:rsidP="00F80885">
      <w:pPr>
        <w:rPr>
          <w:rStyle w:val="Emphasis"/>
          <w:sz w:val="28"/>
          <w:szCs w:val="28"/>
        </w:rPr>
      </w:pPr>
      <w:r w:rsidRPr="00EC6E3C">
        <w:rPr>
          <w:sz w:val="12"/>
        </w:rPr>
        <w:t xml:space="preserve">For those who defer, the habit can supercharge moral cowardice. </w:t>
      </w:r>
      <w:r w:rsidRPr="00401099">
        <w:rPr>
          <w:rStyle w:val="StyleUnderline"/>
          <w:highlight w:val="green"/>
        </w:rPr>
        <w:t>The norms provide social cover for the abdication of responsibility</w:t>
      </w:r>
      <w:r w:rsidRPr="00401099">
        <w:rPr>
          <w:rStyle w:val="Emphasis"/>
          <w:highlight w:val="green"/>
        </w:rPr>
        <w:t>: it displaces onto individual heroes</w:t>
      </w:r>
      <w:r w:rsidRPr="00401099">
        <w:rPr>
          <w:rStyle w:val="StyleUnderline"/>
          <w:highlight w:val="green"/>
        </w:rPr>
        <w:t>,</w:t>
      </w:r>
      <w:r w:rsidRPr="00755611">
        <w:rPr>
          <w:rStyle w:val="StyleUnderline"/>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StyleUnderline"/>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r w:rsidRPr="00401099">
        <w:rPr>
          <w:rStyle w:val="Emphasis"/>
          <w:sz w:val="28"/>
          <w:szCs w:val="28"/>
          <w:highlight w:val="green"/>
        </w:rPr>
        <w:t>more often than not, a hyper-sanitized and thoroughly fictional caricature of them.</w:t>
      </w:r>
    </w:p>
    <w:p w14:paraId="36364AC5" w14:textId="77777777" w:rsidR="00F80885" w:rsidRPr="00EC6E3C" w:rsidRDefault="00F80885" w:rsidP="00F80885">
      <w:pPr>
        <w:rPr>
          <w:sz w:val="12"/>
        </w:rPr>
      </w:pPr>
      <w:r w:rsidRPr="00E31898">
        <w:rPr>
          <w:rStyle w:val="StyleUnderline"/>
        </w:rPr>
        <w:t>The</w:t>
      </w:r>
      <w:r w:rsidRPr="00EC6E3C">
        <w:rPr>
          <w:sz w:val="12"/>
        </w:rPr>
        <w:t xml:space="preserve"> same </w:t>
      </w:r>
      <w:r w:rsidRPr="00EB1591">
        <w:rPr>
          <w:rStyle w:val="StyleUnderline"/>
          <w:highlight w:val="green"/>
        </w:rPr>
        <w:t>tactics of deference</w:t>
      </w:r>
      <w:r w:rsidRPr="00EC6E3C">
        <w:rPr>
          <w:sz w:val="12"/>
        </w:rPr>
        <w:t xml:space="preserve"> that </w:t>
      </w:r>
      <w:r w:rsidRPr="00EB1591">
        <w:rPr>
          <w:rStyle w:val="StyleUnderline"/>
          <w:highlight w:val="green"/>
        </w:rPr>
        <w:t>insulate us from criticism</w:t>
      </w:r>
      <w:r w:rsidRPr="00EC6E3C">
        <w:rPr>
          <w:sz w:val="12"/>
        </w:rPr>
        <w:t xml:space="preserve"> also insulate us from connection </w:t>
      </w:r>
      <w:r w:rsidRPr="00E31898">
        <w:rPr>
          <w:rStyle w:val="StyleUnderline"/>
        </w:rPr>
        <w:t>and transformation</w:t>
      </w:r>
      <w:r w:rsidRPr="00EC6E3C">
        <w:rPr>
          <w:sz w:val="12"/>
        </w:rPr>
        <w:t>. They prevent us from engaging empathetically and authentically with the struggles of other people – prerequisites of coalitional politics. As identities become more and more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5BDF441A" w14:textId="77777777" w:rsidR="00F80885" w:rsidRPr="00EC6E3C" w:rsidRDefault="00F80885" w:rsidP="00F80885">
      <w:pPr>
        <w:rPr>
          <w:sz w:val="12"/>
        </w:rPr>
      </w:pPr>
      <w:r w:rsidRPr="00115051">
        <w:rPr>
          <w:rStyle w:val="StyleUnderline"/>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StyleUnderline"/>
          <w:highlight w:val="green"/>
        </w:rPr>
        <w:t>entrenches a politics</w:t>
      </w:r>
      <w:r w:rsidRPr="00115051">
        <w:rPr>
          <w:rStyle w:val="StyleUnderline"/>
        </w:rPr>
        <w:t xml:space="preserve"> </w:t>
      </w:r>
      <w:r w:rsidRPr="00EB1591">
        <w:rPr>
          <w:rStyle w:val="StyleUnderline"/>
          <w:highlight w:val="green"/>
        </w:rPr>
        <w:t>unbefitting of anyone fighting for freedom rather than for privilege</w:t>
      </w:r>
      <w:r w:rsidRPr="00115051">
        <w:rPr>
          <w:rStyle w:val="StyleUnderline"/>
        </w:rPr>
        <w:t>, for collective liberation</w:t>
      </w:r>
      <w:r w:rsidRPr="00EC6E3C">
        <w:rPr>
          <w:sz w:val="12"/>
        </w:rPr>
        <w:t xml:space="preserve"> rather than mere parochial advantage.</w:t>
      </w:r>
    </w:p>
    <w:p w14:paraId="1F447FCD" w14:textId="77777777" w:rsidR="00F80885" w:rsidRPr="00EC6E3C" w:rsidRDefault="00F80885" w:rsidP="00F80885">
      <w:pPr>
        <w:rPr>
          <w:sz w:val="12"/>
        </w:rPr>
      </w:pPr>
      <w:r w:rsidRPr="00EC6E3C">
        <w:rPr>
          <w:sz w:val="12"/>
        </w:rPr>
        <w:t xml:space="preserve">How would </w:t>
      </w:r>
      <w:r w:rsidRPr="00B53B52">
        <w:rPr>
          <w:rStyle w:val="StyleUnderline"/>
          <w:highlight w:val="green"/>
        </w:rPr>
        <w:t>a constructive approach to</w:t>
      </w:r>
      <w:r w:rsidRPr="00EC6E3C">
        <w:rPr>
          <w:sz w:val="12"/>
        </w:rPr>
        <w:t xml:space="preserve"> putting standpoint epistemology into practice </w:t>
      </w:r>
      <w:r w:rsidRPr="00B53B52">
        <w:rPr>
          <w:rStyle w:val="StyleUnderline"/>
          <w:highlight w:val="green"/>
        </w:rPr>
        <w:t>differ from a deferential approach</w:t>
      </w:r>
      <w:r w:rsidRPr="00EC6E3C">
        <w:rPr>
          <w:sz w:val="12"/>
        </w:rPr>
        <w:t xml:space="preserve">? A constructive approach </w:t>
      </w:r>
      <w:r w:rsidRPr="00C70051">
        <w:rPr>
          <w:rStyle w:val="StyleUnderline"/>
          <w:highlight w:val="green"/>
        </w:rPr>
        <w:t>would focus on the pursuit of specific goals</w:t>
      </w:r>
      <w:r w:rsidRPr="00115051">
        <w:rPr>
          <w:rStyle w:val="StyleUnderline"/>
        </w:rPr>
        <w:t xml:space="preserve"> or end results</w:t>
      </w:r>
      <w:r w:rsidRPr="00EC6E3C">
        <w:rPr>
          <w:sz w:val="12"/>
        </w:rPr>
        <w:t xml:space="preserve"> rather than avoiding “complicity” in injustice or adhering to moral principles. It would be </w:t>
      </w:r>
      <w:r w:rsidRPr="00115051">
        <w:rPr>
          <w:rStyle w:val="StyleUnderline"/>
        </w:rPr>
        <w:t xml:space="preserve">concerned primarily with </w:t>
      </w:r>
      <w:r w:rsidRPr="00C70051">
        <w:rPr>
          <w:rStyle w:val="StyleUnderline"/>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StyleUnderline"/>
        </w:rPr>
        <w:t xml:space="preserve">would calibrate itself directly to the task of </w:t>
      </w:r>
      <w:r w:rsidRPr="00C70051">
        <w:rPr>
          <w:rStyle w:val="StyleUnderline"/>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StyleUnderline"/>
          <w:highlight w:val="green"/>
        </w:rPr>
        <w:t>it would be a world-making project</w:t>
      </w:r>
      <w:r w:rsidRPr="00EC6E3C">
        <w:rPr>
          <w:sz w:val="12"/>
        </w:rPr>
        <w:t xml:space="preserve">: aimed at building and rebuilding actual structures of social connection and movement, </w:t>
      </w:r>
      <w:r w:rsidRPr="00C70051">
        <w:rPr>
          <w:rStyle w:val="StyleUnderline"/>
          <w:highlight w:val="green"/>
        </w:rPr>
        <w:t>rather than mere critique</w:t>
      </w:r>
      <w:r w:rsidRPr="00005D17">
        <w:rPr>
          <w:rStyle w:val="StyleUnderline"/>
        </w:rPr>
        <w:t xml:space="preserve"> of the ones we already have</w:t>
      </w:r>
      <w:r w:rsidRPr="00EC6E3C">
        <w:rPr>
          <w:sz w:val="12"/>
        </w:rPr>
        <w:t>.</w:t>
      </w:r>
    </w:p>
    <w:p w14:paraId="21E79399" w14:textId="77777777" w:rsidR="00F80885" w:rsidRPr="00EC6E3C" w:rsidRDefault="00F80885" w:rsidP="00F80885">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4C1609EE" w14:textId="77777777" w:rsidR="00F80885" w:rsidRPr="00EC6E3C" w:rsidRDefault="00F80885" w:rsidP="00F80885">
      <w:pPr>
        <w:rPr>
          <w:sz w:val="12"/>
        </w:rPr>
      </w:pPr>
      <w:r w:rsidRPr="00EC6E3C">
        <w:rPr>
          <w:sz w:val="12"/>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0487D5E4" w14:textId="77777777" w:rsidR="00F80885" w:rsidRPr="00EC6E3C" w:rsidRDefault="00F80885" w:rsidP="00F80885">
      <w:pPr>
        <w:rPr>
          <w:sz w:val="12"/>
        </w:rPr>
      </w:pPr>
      <w:r w:rsidRPr="00EC6E3C">
        <w:rPr>
          <w:sz w:val="12"/>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6A254AEA" w14:textId="77777777" w:rsidR="00F80885" w:rsidRPr="00EC6E3C" w:rsidRDefault="00F80885" w:rsidP="00F80885">
      <w:pPr>
        <w:rPr>
          <w:sz w:val="12"/>
        </w:rPr>
      </w:pPr>
      <w:r w:rsidRPr="00EC6E3C">
        <w:rPr>
          <w:sz w:val="12"/>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33B7F0F7" w14:textId="77777777" w:rsidR="00F80885" w:rsidRPr="00EC6E3C" w:rsidRDefault="00F80885" w:rsidP="00F80885">
      <w:pPr>
        <w:rPr>
          <w:sz w:val="12"/>
        </w:rPr>
      </w:pPr>
      <w:r w:rsidRPr="00EC6E3C">
        <w:rPr>
          <w:sz w:val="12"/>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32A3F42C" w14:textId="77777777" w:rsidR="00F80885" w:rsidRPr="00EC6E3C" w:rsidRDefault="00F80885" w:rsidP="00F80885">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56DAF78D" w14:textId="77777777" w:rsidR="00F80885" w:rsidRPr="00EC6E3C" w:rsidRDefault="00F80885" w:rsidP="00F80885">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StyleUnderline"/>
        </w:rPr>
        <w:t>The biggest threats are the erosion of the practical and material bases for popular power over knowledge production and distribution</w:t>
      </w:r>
      <w:r w:rsidRPr="00EC6E3C">
        <w:rPr>
          <w:sz w:val="12"/>
        </w:rPr>
        <w:t xml:space="preserve">, particularly </w:t>
      </w:r>
      <w:r w:rsidRPr="00CE0643">
        <w:rPr>
          <w:rStyle w:val="StyleUnderline"/>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2957C593" w14:textId="77777777" w:rsidR="00F80885" w:rsidRPr="00EC6E3C" w:rsidRDefault="00F80885" w:rsidP="00F80885">
      <w:pPr>
        <w:rPr>
          <w:sz w:val="12"/>
        </w:rPr>
      </w:pPr>
      <w:r w:rsidRPr="00C70051">
        <w:rPr>
          <w:rStyle w:val="StyleUnderline"/>
          <w:highlight w:val="green"/>
        </w:rPr>
        <w:t xml:space="preserve">Confronting </w:t>
      </w:r>
      <w:r w:rsidRPr="00C70051">
        <w:rPr>
          <w:rStyle w:val="StyleUnderline"/>
        </w:rPr>
        <w:t xml:space="preserve">these </w:t>
      </w:r>
      <w:r w:rsidRPr="00C70051">
        <w:rPr>
          <w:rStyle w:val="StyleUnderline"/>
          <w:highlight w:val="green"/>
        </w:rPr>
        <w:t>threats requires</w:t>
      </w:r>
      <w:r w:rsidRPr="00EC6E3C">
        <w:rPr>
          <w:sz w:val="12"/>
        </w:rPr>
        <w:t xml:space="preserve"> leaving some rooms – and building new ones.</w:t>
      </w:r>
    </w:p>
    <w:p w14:paraId="27435AB7" w14:textId="77777777" w:rsidR="00F80885" w:rsidRPr="00EC6E3C" w:rsidRDefault="00F80885" w:rsidP="00F80885">
      <w:pPr>
        <w:rPr>
          <w:sz w:val="12"/>
        </w:rPr>
      </w:pPr>
      <w:r w:rsidRPr="00EC6E3C">
        <w:rPr>
          <w:sz w:val="12"/>
        </w:rPr>
        <w:t xml:space="preserve">The constructive approach to standpoint epistemology is demanding. It asks </w:t>
      </w:r>
      <w:r w:rsidRPr="00C70051">
        <w:rPr>
          <w:rStyle w:val="StyleUnderline"/>
          <w:highlight w:val="green"/>
        </w:rPr>
        <w:t>that we</w:t>
      </w:r>
      <w:r w:rsidRPr="00AA0AD3">
        <w:rPr>
          <w:rStyle w:val="StyleUnderline"/>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5DFBEECD" w14:textId="77777777" w:rsidR="00F80885" w:rsidRPr="009C4106" w:rsidRDefault="00F80885" w:rsidP="00F80885">
      <w:pPr>
        <w:rPr>
          <w:rStyle w:val="StyleUnderline"/>
        </w:rPr>
      </w:pPr>
    </w:p>
    <w:p w14:paraId="701C9CF4" w14:textId="37E78F9D" w:rsidR="002F2E82" w:rsidRPr="007560CD" w:rsidRDefault="002F2E82" w:rsidP="002F2E82">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 </w:t>
      </w:r>
    </w:p>
    <w:p w14:paraId="14BE1FEC" w14:textId="77777777" w:rsidR="002F2E82" w:rsidRPr="005B728C" w:rsidRDefault="002F2E82" w:rsidP="002F2E82">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5CDB6E22" w14:textId="77777777" w:rsidR="002F2E82" w:rsidRDefault="002F2E82" w:rsidP="002F2E82">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juridico-economic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exchangevalue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r w:rsidRPr="007B7353">
        <w:rPr>
          <w:rStyle w:val="Emphasis"/>
          <w:highlight w:val="green"/>
        </w:rPr>
        <w:t>Racial’s</w:t>
      </w:r>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Free wage labour is not an ethical comportment, as Ferreira da Silva suggests, but rather the state of absolute propertylessness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valueforms.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that makes violence an expression of conscious (or unconscious) belief rather than the structure of a postEnlightenment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economic selfdetermination’</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subjugation invisibilized</w:t>
      </w:r>
      <w:r w:rsidRPr="00C71AE7">
        <w:rPr>
          <w:sz w:val="12"/>
        </w:rPr>
        <w:t xml:space="preserve"> (</w:t>
      </w:r>
      <w:r w:rsidRPr="007B7353">
        <w:rPr>
          <w:rStyle w:val="StyleUnderline"/>
          <w:highlight w:val="green"/>
        </w:rPr>
        <w:t>despite the horror of its</w:t>
      </w:r>
      <w:r w:rsidRPr="00417351">
        <w:rPr>
          <w:rStyle w:val="StyleUnderline"/>
        </w:rPr>
        <w:t xml:space="preserve"> surface </w:t>
      </w:r>
      <w:r w:rsidRPr="007B7353">
        <w:rPr>
          <w:rStyle w:val="Emphasis"/>
          <w:highlight w:val="green"/>
        </w:rPr>
        <w:t>spectacularization</w:t>
      </w:r>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250523E3" w14:textId="77777777" w:rsidR="00F80885" w:rsidRDefault="00F80885" w:rsidP="00F80885"/>
    <w:p w14:paraId="2644927D" w14:textId="77777777" w:rsidR="00FD4556" w:rsidRPr="004A46E6" w:rsidRDefault="00FD4556" w:rsidP="00FD4556">
      <w:pPr>
        <w:pStyle w:val="Heading4"/>
      </w:pPr>
      <w:bookmarkStart w:id="1" w:name="_Hlk21577984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2FB49B6E" w14:textId="77777777" w:rsidR="00FD4556" w:rsidRPr="00CE4F43" w:rsidRDefault="00FD4556" w:rsidP="00FD4556">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Glasgow.//Spence]</w:t>
      </w:r>
    </w:p>
    <w:p w14:paraId="3EBB9285" w14:textId="77777777" w:rsidR="00FD4556" w:rsidRPr="00933861" w:rsidRDefault="00FD4556" w:rsidP="00FD4556">
      <w:pPr>
        <w:rPr>
          <w:sz w:val="12"/>
        </w:rPr>
      </w:pPr>
      <w:r w:rsidRPr="00933861">
        <w:rPr>
          <w:sz w:val="12"/>
        </w:rPr>
        <w:t>Prologue: The Question of Organisation</w:t>
      </w:r>
    </w:p>
    <w:p w14:paraId="3CF0BDB3" w14:textId="77777777" w:rsidR="00FD4556" w:rsidRPr="00933861" w:rsidRDefault="00FD4556" w:rsidP="00FD4556">
      <w:pPr>
        <w:rPr>
          <w:sz w:val="12"/>
        </w:rPr>
      </w:pPr>
      <w:r w:rsidRPr="00933861">
        <w:rPr>
          <w:sz w:val="12"/>
        </w:rPr>
        <w:t xml:space="preserve">With the Labour Party in its Starmerite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xml:space="preserve">, entryism into a left-of-labour formation, or </w:t>
      </w:r>
      <w:r w:rsidRPr="00250A08">
        <w:rPr>
          <w:rStyle w:val="StyleUnderline"/>
        </w:rPr>
        <w:t xml:space="preserve">abandoning communist politics in favour of </w:t>
      </w:r>
      <w:r w:rsidRPr="00933861">
        <w:rPr>
          <w:sz w:val="12"/>
        </w:rPr>
        <w:t xml:space="preserve">some </w:t>
      </w:r>
      <w:r w:rsidRPr="00250A08">
        <w:rPr>
          <w:rStyle w:val="StyleUnderline"/>
        </w:rPr>
        <w:t>eclectic movementism.</w:t>
      </w:r>
      <w:r w:rsidRPr="00933861">
        <w:rPr>
          <w:sz w:val="12"/>
        </w:rPr>
        <w:t xml:space="preserve"> This piece starts by giving a cursory look at the current state of the far left in Britain and its dominant tendencies: state-loyalism, bureaucratic centralism, and movementist liquidationism. I argue that against those misdirections,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with an explicitly Marxist programme</w:t>
      </w:r>
      <w:r w:rsidRPr="00933861">
        <w:rPr>
          <w:sz w:val="12"/>
        </w:rPr>
        <w:t xml:space="preserve"> as a radical opposition to the current capitalist order.</w:t>
      </w:r>
    </w:p>
    <w:p w14:paraId="7AAA5D81" w14:textId="77777777" w:rsidR="00FD4556" w:rsidRPr="00933C21" w:rsidRDefault="00FD4556" w:rsidP="00FD4556">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an either-or.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left-labourite coalition hoping to become junior partners of a Labour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74D22A20" w14:textId="77777777" w:rsidR="00FD4556" w:rsidRPr="00A12F71" w:rsidRDefault="00FD4556" w:rsidP="00FD4556">
      <w:pPr>
        <w:rPr>
          <w:sz w:val="2"/>
          <w:szCs w:val="12"/>
        </w:rPr>
      </w:pPr>
      <w:r w:rsidRPr="00A12F71">
        <w:rPr>
          <w:sz w:val="2"/>
          <w:szCs w:val="12"/>
        </w:rPr>
        <w:t>The Left in Britain</w:t>
      </w:r>
    </w:p>
    <w:p w14:paraId="3DA70F07" w14:textId="77777777" w:rsidR="00FD4556" w:rsidRPr="00A12F71" w:rsidRDefault="00FD4556" w:rsidP="00FD4556">
      <w:pPr>
        <w:rPr>
          <w:sz w:val="2"/>
          <w:szCs w:val="12"/>
        </w:rPr>
      </w:pPr>
      <w:r w:rsidRPr="00A12F71">
        <w:rPr>
          <w:sz w:val="2"/>
          <w:szCs w:val="12"/>
        </w:rPr>
        <w:t>In sterquiliniis invenitur – in filth, it will be found.</w:t>
      </w:r>
    </w:p>
    <w:p w14:paraId="4CF84DB1" w14:textId="77777777" w:rsidR="00FD4556" w:rsidRPr="00A12F71" w:rsidRDefault="00FD4556" w:rsidP="00FD4556">
      <w:pPr>
        <w:rPr>
          <w:sz w:val="2"/>
          <w:szCs w:val="12"/>
        </w:rPr>
      </w:pPr>
      <w:r w:rsidRPr="00A12F71">
        <w:rPr>
          <w:sz w:val="2"/>
          <w:szCs w:val="12"/>
        </w:rPr>
        <w:t>– Latin Proverb</w:t>
      </w:r>
    </w:p>
    <w:p w14:paraId="6CC96A72" w14:textId="77777777" w:rsidR="00FD4556" w:rsidRPr="00A12F71" w:rsidRDefault="00FD4556" w:rsidP="00FD4556">
      <w:pPr>
        <w:rPr>
          <w:sz w:val="2"/>
          <w:szCs w:val="12"/>
        </w:rPr>
      </w:pPr>
      <w:r w:rsidRPr="00A12F71">
        <w:rPr>
          <w:sz w:val="2"/>
          <w:szCs w:val="12"/>
        </w:rPr>
        <w:t>The State Loyalists</w:t>
      </w:r>
    </w:p>
    <w:p w14:paraId="06058DE1" w14:textId="77777777" w:rsidR="00FD4556" w:rsidRPr="00A12F71" w:rsidRDefault="00FD4556" w:rsidP="00FD4556">
      <w:pPr>
        <w:rPr>
          <w:sz w:val="2"/>
          <w:szCs w:val="12"/>
        </w:rPr>
      </w:pPr>
      <w:r w:rsidRPr="00A12F71">
        <w:rPr>
          <w:sz w:val="2"/>
          <w:szCs w:val="12"/>
        </w:rPr>
        <w:t>Finding a place to start an assessment of the left in Britain isn’t hard given the perennial elephant in the room: the British Labour Party, a “thoroughly bourgeois party”, to quote Lenin. Since assuming leadership of the Labour Party in 2020, Sir Keir Starmer has completely marginalised its left wing. It is no longer a vehicle for false hope and has again embraced its role as a more efficient manager of British capitalism than the Conservative Party. Its continual imperialist investment of millions of pounds for war-mongering in Ukraine and the ongoing genocide in Gaza abroad will only be met by more and more austerity at home.</w:t>
      </w:r>
    </w:p>
    <w:p w14:paraId="1E20AAF6" w14:textId="77777777" w:rsidR="00FD4556" w:rsidRPr="00A12F71" w:rsidRDefault="00FD4556" w:rsidP="00FD4556">
      <w:pPr>
        <w:rPr>
          <w:sz w:val="2"/>
          <w:szCs w:val="12"/>
        </w:rPr>
      </w:pPr>
      <w:r w:rsidRPr="00A12F71">
        <w:rPr>
          <w:sz w:val="2"/>
          <w:szCs w:val="12"/>
        </w:rPr>
        <w:t>This is not to say that the pre-Starmer Labour Party was without its contradictions or that we should refrain from criticising Corbynism or British “democratic socialism”. Recently, Callum F’s thought-provoking analysis of “democratic socialism” challenged the standard critique of Corbynism as mere social-democratic reformism and articulated the limitations of their tactics on reforms, the state and elections. Hopefully, this sparks a more substantive analysis of the politics of the British left during the Corbyn Era.</w:t>
      </w:r>
    </w:p>
    <w:p w14:paraId="664B5803" w14:textId="77777777" w:rsidR="00FD4556" w:rsidRPr="00A12F71" w:rsidRDefault="00FD4556" w:rsidP="00FD4556">
      <w:pPr>
        <w:rPr>
          <w:sz w:val="2"/>
          <w:szCs w:val="12"/>
        </w:rPr>
      </w:pPr>
      <w:r w:rsidRPr="00A12F71">
        <w:rPr>
          <w:sz w:val="2"/>
          <w:szCs w:val="12"/>
        </w:rPr>
        <w:t>In his critique of the Labour Left, Alfie Hancox argued against the idea that by critiquing it, we give ground to the Labour Right. This idea fumbles the political distinction of communists from a Labour Party that was always loyal to the British State. This obscures how the restructuring of the Labour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labour aristocracy to adopt thoroughly state-loyalist and reformist politics.</w:t>
      </w:r>
    </w:p>
    <w:p w14:paraId="737C5137" w14:textId="77777777" w:rsidR="00FD4556" w:rsidRPr="00A12F71" w:rsidRDefault="00FD4556" w:rsidP="00FD4556">
      <w:pPr>
        <w:rPr>
          <w:sz w:val="2"/>
          <w:szCs w:val="12"/>
        </w:rPr>
      </w:pPr>
      <w:r w:rsidRPr="00A12F71">
        <w:rPr>
          <w:sz w:val="2"/>
          <w:szCs w:val="12"/>
        </w:rPr>
        <w:t>Refusing to distinguish itself from Labourism was an early fatal flaw of the original CPGB, as recently argued by Tony Collins’ recent book1. This would be a staple tendency for much of the history of the British far-left. This would almost always lead to seeking unprincipled unity with the right wing of the labour movement that would make communists guilty of, as Hancox rightfully argues:</w:t>
      </w:r>
    </w:p>
    <w:p w14:paraId="03449AED" w14:textId="77777777" w:rsidR="00FD4556" w:rsidRPr="00A12F71" w:rsidRDefault="00FD4556" w:rsidP="00FD4556">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79F837F5" w14:textId="77777777" w:rsidR="00FD4556" w:rsidRPr="00A12F71" w:rsidRDefault="00FD4556" w:rsidP="00FD4556">
      <w:pPr>
        <w:rPr>
          <w:sz w:val="2"/>
          <w:szCs w:val="12"/>
        </w:rPr>
      </w:pPr>
      <w:r w:rsidRPr="00A12F71">
        <w:rPr>
          <w:sz w:val="2"/>
          <w:szCs w:val="12"/>
        </w:rPr>
        <w:t>When push comes to shove, the Labour Party always poses itself as a party of order and stability, leading to a consistent trend of Labour governments selling out the most militant sections of the labour movement to maintain Britain’s competitiveness on the world stage.</w:t>
      </w:r>
    </w:p>
    <w:p w14:paraId="4287A53F" w14:textId="77777777" w:rsidR="00FD4556" w:rsidRPr="0040776E" w:rsidRDefault="00FD4556" w:rsidP="00FD4556">
      <w:pPr>
        <w:rPr>
          <w:rStyle w:val="StyleUnderline"/>
        </w:rPr>
      </w:pPr>
      <w:r w:rsidRPr="00933861">
        <w:rPr>
          <w:sz w:val="12"/>
        </w:rPr>
        <w:t xml:space="preserve">A similar argument can be raised against the Green Party. While its public image as an alternative to Labour and the Tories, at least at the national level, has currently drawn several disaffected left-wingers to the Greens, as shown by the recent founding of “Greens Organise”, democratising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waters down its programme and</w:t>
      </w:r>
      <w:r w:rsidRPr="0040776E">
        <w:rPr>
          <w:rStyle w:val="StyleUnderline"/>
        </w:rPr>
        <w:t xml:space="preserve"> </w:t>
      </w:r>
      <w:r w:rsidRPr="00F059EA">
        <w:rPr>
          <w:rStyle w:val="StyleUnderline"/>
          <w:highlight w:val="green"/>
        </w:rPr>
        <w:t>moves to the right.</w:t>
      </w:r>
    </w:p>
    <w:p w14:paraId="68DB3A60" w14:textId="77777777" w:rsidR="00FD4556" w:rsidRPr="00933861" w:rsidRDefault="00FD4556" w:rsidP="00FD4556">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3D5B6292" w14:textId="77777777" w:rsidR="00FD4556" w:rsidRPr="00933861" w:rsidRDefault="00FD4556" w:rsidP="00FD4556">
      <w:pPr>
        <w:rPr>
          <w:sz w:val="12"/>
        </w:rPr>
      </w:pPr>
      <w:r w:rsidRPr="008B35A8">
        <w:rPr>
          <w:rStyle w:val="Emphasis"/>
        </w:rPr>
        <w:t>No Shortcuts</w:t>
      </w:r>
      <w:r w:rsidRPr="00933861">
        <w:rPr>
          <w:sz w:val="12"/>
        </w:rPr>
        <w:t>! For an Independent Opposition.</w:t>
      </w:r>
    </w:p>
    <w:p w14:paraId="75E151E1" w14:textId="77777777" w:rsidR="00FD4556" w:rsidRPr="0065674F" w:rsidRDefault="00FD4556" w:rsidP="00FD4556">
      <w:pPr>
        <w:rPr>
          <w:sz w:val="2"/>
          <w:szCs w:val="12"/>
        </w:rPr>
      </w:pPr>
      <w:r w:rsidRPr="0065674F">
        <w:rPr>
          <w:sz w:val="2"/>
          <w:szCs w:val="12"/>
        </w:rPr>
        <w:t>This problem of revolutionaries uniting with reformist forces can also be seen in the attempts of many groups, particularly Trotskyist tendencies, to leverage the Labour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600F1295" w14:textId="77777777" w:rsidR="00FD4556" w:rsidRPr="0065674F" w:rsidRDefault="00FD4556" w:rsidP="00FD4556">
      <w:pPr>
        <w:rPr>
          <w:sz w:val="2"/>
          <w:szCs w:val="12"/>
        </w:rPr>
      </w:pPr>
      <w:r w:rsidRPr="0065674F">
        <w:rPr>
          <w:sz w:val="2"/>
          <w:szCs w:val="12"/>
        </w:rPr>
        <w:t>In an article on Trotskyists and the Labour Party, Mike Macnair highlights the following trends: the Grantites/Militant Tendency are the only Trotskyists that subsisted throughout its entry operation primarily by leaching on the Labour Party Young Socialists. At the same time, other groups have faltered or failed to make significant gains. In addition, broad-front strategies within Labour are short-lived, leading to groups losing their communist politics or failing to have considerable influence.</w:t>
      </w:r>
    </w:p>
    <w:p w14:paraId="3D48C30F" w14:textId="77777777" w:rsidR="00FD4556" w:rsidRPr="006E09BB" w:rsidRDefault="00FD4556" w:rsidP="00FD4556">
      <w:pPr>
        <w:rPr>
          <w:rStyle w:val="StyleUnderline"/>
        </w:rPr>
      </w:pPr>
      <w:r w:rsidRPr="00933861">
        <w:rPr>
          <w:sz w:val="12"/>
        </w:rPr>
        <w:t xml:space="preserve">The Labour Party has its ideology (legalistic state loyalism), which must spread to everyone within and around it for its reproduction as an organisation. Instead of transforming it, even the best-intending comrades quickly become interpellated into state-loyalist subjects. In addition, Labourism, as the political manifestation of </w:t>
      </w:r>
      <w:r w:rsidRPr="006E09BB">
        <w:rPr>
          <w:rStyle w:val="StyleUnderline"/>
        </w:rPr>
        <w:t>legalistic state-loyalism</w:t>
      </w:r>
      <w:r w:rsidRPr="00933861">
        <w:rPr>
          <w:sz w:val="12"/>
        </w:rPr>
        <w:t xml:space="preserve">, ties the party and its programme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2B6FE3A0" w14:textId="77777777" w:rsidR="00FD4556" w:rsidRPr="0065674F" w:rsidRDefault="00FD4556" w:rsidP="00FD4556">
      <w:pPr>
        <w:rPr>
          <w:sz w:val="4"/>
          <w:szCs w:val="4"/>
        </w:rPr>
      </w:pPr>
      <w:r w:rsidRPr="0065674F">
        <w:rPr>
          <w:sz w:val="4"/>
          <w:szCs w:val="4"/>
        </w:rPr>
        <w:t>Macnair points out that this leads the entire party to move to the right or left depending on whether it’s in government or opposition, which makes entryism, especially in times when it is in government, pointless. Broad-front approaches also fail due to the attachment of the Labour Party to the British state. For Macnair, the Labour Left, by organising only according to its left-labourist purposes, only serves to prepare the next generation of the Labour Right. Only by campaigning for our purposes, for our immediate minimal and maximal communist demands, can we avoid being sucked into left-Labourist politics.</w:t>
      </w:r>
    </w:p>
    <w:p w14:paraId="7E7C4E68" w14:textId="77777777" w:rsidR="00FD4556" w:rsidRPr="0065674F" w:rsidRDefault="00FD4556" w:rsidP="00FD4556">
      <w:pPr>
        <w:rPr>
          <w:sz w:val="4"/>
          <w:szCs w:val="4"/>
        </w:rPr>
      </w:pPr>
      <w:r w:rsidRPr="0065674F">
        <w:rPr>
          <w:sz w:val="4"/>
          <w:szCs w:val="4"/>
        </w:rPr>
        <w:t>This is not to say we should treat Left-Labourites in a “Class Against Class” sectarianism or refuse mass participation in any broader formation and relegate ourselves to pure sect reproduction. Any future engagement with the left wing of Labour should heed the lessons of the National Left Wing Movement (NLWM) of the 1920s, where the CPGB attempted to cohere a Left Wing within Labour as a bridge to communist politics. Any tactical engagement and partial unity with reformist elements of the labour movement must be based on us defending communist politics, not us pretending to be left-Labourites. This necessitates our party, our publications and our electoral interventions outside of Labour Party structures. Otherwise, we risk subordinating our politics within a fundamentally state-loyalist organisation, inevitably liquidating Marxist politics and programme.</w:t>
      </w:r>
    </w:p>
    <w:p w14:paraId="01D8F175" w14:textId="77777777" w:rsidR="00FD4556" w:rsidRPr="0065674F" w:rsidRDefault="00FD4556" w:rsidP="00FD4556">
      <w:pPr>
        <w:rPr>
          <w:sz w:val="4"/>
          <w:szCs w:val="4"/>
        </w:rPr>
      </w:pPr>
      <w:r w:rsidRPr="0065674F">
        <w:rPr>
          <w:sz w:val="4"/>
          <w:szCs w:val="4"/>
        </w:rPr>
        <w:t>Attempting a shortcut out of the current fragmentation and disorganisation of the Marxist Left via entryism will also never succeed because the rightwing leaders of any reformist party, whether Labour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small we fall below the leadership’s radar, which by necessity means the rejection of spreading our ideas to the majority of the working class. Relating to any non-communist party or organisation is a tactic applied in addition to a strategy of patient independence.</w:t>
      </w:r>
    </w:p>
    <w:p w14:paraId="7AB3CAC6" w14:textId="77777777" w:rsidR="00FD4556" w:rsidRPr="0065674F" w:rsidRDefault="00FD4556" w:rsidP="00FD4556">
      <w:pPr>
        <w:rPr>
          <w:sz w:val="4"/>
          <w:szCs w:val="4"/>
        </w:rPr>
      </w:pPr>
      <w:r w:rsidRPr="0065674F">
        <w:rPr>
          <w:sz w:val="4"/>
          <w:szCs w:val="4"/>
        </w:rPr>
        <w:t>The Existing Far Left</w:t>
      </w:r>
    </w:p>
    <w:p w14:paraId="5E7713C1" w14:textId="77777777" w:rsidR="00FD4556" w:rsidRPr="0065674F" w:rsidRDefault="00FD4556" w:rsidP="00FD4556">
      <w:pPr>
        <w:rPr>
          <w:sz w:val="4"/>
          <w:szCs w:val="4"/>
        </w:rPr>
      </w:pPr>
      <w:r w:rsidRPr="0065674F">
        <w:rPr>
          <w:sz w:val="4"/>
          <w:szCs w:val="4"/>
        </w:rPr>
        <w:t>The Bureaucratic Centralists</w:t>
      </w:r>
    </w:p>
    <w:p w14:paraId="193DAD68" w14:textId="77777777" w:rsidR="00FD4556" w:rsidRPr="0065674F" w:rsidRDefault="00FD4556" w:rsidP="00FD4556">
      <w:pPr>
        <w:rPr>
          <w:sz w:val="4"/>
          <w:szCs w:val="4"/>
        </w:rPr>
      </w:pPr>
      <w:r w:rsidRPr="0065674F">
        <w:rPr>
          <w:sz w:val="4"/>
          <w:szCs w:val="4"/>
        </w:rPr>
        <w:t>The recurring structural characteristics of the vast majority of Marxist organisations in Britain (and worldwide) are a combination of bureaucratic centralism, i.e. the domination of the party centre over its branches and its denial of any semblance of internal democracy and unity over some specific theoretical dogma –and some textbook understanding of Lenin and the Comintern– rather than unity on the acceptance a common political programme4. Both of these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organising deals with similar issues without much luck. They are a matter of mistaken political choices throughout the history of the worker movement.</w:t>
      </w:r>
    </w:p>
    <w:p w14:paraId="6E321D89" w14:textId="77777777" w:rsidR="00FD4556" w:rsidRPr="0065674F" w:rsidRDefault="00FD4556" w:rsidP="00FD4556">
      <w:pPr>
        <w:rPr>
          <w:sz w:val="4"/>
          <w:szCs w:val="4"/>
        </w:rPr>
      </w:pPr>
      <w:r w:rsidRPr="0065674F">
        <w:rPr>
          <w:sz w:val="4"/>
          <w:szCs w:val="4"/>
        </w:rPr>
        <w:t>On the one hand, this bureaucratic centralism is the outcome of how the Comintern tried to theorise political parties after WW1 and formalise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Labour Party (RSDLP) and others, operated before that.</w:t>
      </w:r>
    </w:p>
    <w:p w14:paraId="13A3F7CD" w14:textId="77777777" w:rsidR="00FD4556" w:rsidRPr="0065674F" w:rsidRDefault="00FD4556" w:rsidP="00FD4556">
      <w:pPr>
        <w:rPr>
          <w:sz w:val="4"/>
          <w:szCs w:val="4"/>
        </w:rPr>
      </w:pPr>
      <w:r w:rsidRPr="0065674F">
        <w:rPr>
          <w:sz w:val="4"/>
          <w:szCs w:val="4"/>
        </w:rPr>
        <w:t>In addition, this theorisation and political practice of the bureaucratic centralist model of the “Leninist” party becomes hegemonic within Marxist groups because, as Macnair argues, capitalism pressures workers’ organisations to employ full-timers and “cadre” to reproduce themselves. This exacerbates this managerialism, with the full-timers finding the “Bolshevik” model convenient for their reproduction.</w:t>
      </w:r>
    </w:p>
    <w:p w14:paraId="14661DA9" w14:textId="77777777" w:rsidR="00FD4556" w:rsidRPr="0065674F" w:rsidRDefault="00FD4556" w:rsidP="00FD4556">
      <w:pPr>
        <w:rPr>
          <w:sz w:val="4"/>
          <w:szCs w:val="4"/>
        </w:rPr>
      </w:pPr>
      <w:r w:rsidRPr="0065674F">
        <w:rPr>
          <w:sz w:val="4"/>
          <w:szCs w:val="4"/>
        </w:rPr>
        <w:t>An important argument in Macnair’s Revolutionary Strategy is that due to the historical “lessons” Marxists draw from the Comintern, these bureaucratic centralist organisations they build are seen by both other leftists and the average person unfamiliar with the far left as massively divided. If they are familiar with these groups or were a member at some point –as the people burning out mentioned previously– they usually conclude that these far-left organisations are not democratic but, as Macnair stresses, “they are either no more democratic than the capitalist parliamentary constitutional regime … or that they are characterised by bureaucratic tyranny just like Stalinism”5.</w:t>
      </w:r>
    </w:p>
    <w:p w14:paraId="2C8C99FD" w14:textId="77777777" w:rsidR="00FD4556" w:rsidRPr="00933861" w:rsidRDefault="00FD4556" w:rsidP="00FD4556">
      <w:pPr>
        <w:rPr>
          <w:sz w:val="12"/>
        </w:rPr>
      </w:pPr>
      <w:r w:rsidRPr="00933861">
        <w:rPr>
          <w:sz w:val="12"/>
        </w:rPr>
        <w:t>The Liquidationists</w:t>
      </w:r>
    </w:p>
    <w:p w14:paraId="28FC3E3A" w14:textId="77777777" w:rsidR="00FD4556" w:rsidRPr="002D022A" w:rsidRDefault="00FD4556" w:rsidP="00FD4556">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“organisers”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r w:rsidRPr="00D63527">
        <w:rPr>
          <w:rStyle w:val="Emphasis"/>
          <w:highlight w:val="green"/>
        </w:rPr>
        <w:t>local</w:t>
      </w:r>
      <w:r w:rsidRPr="00D63527">
        <w:rPr>
          <w:sz w:val="2"/>
          <w:szCs w:val="2"/>
        </w:rPr>
        <w:t>activ</w:t>
      </w:r>
      <w:r w:rsidRPr="00D63527">
        <w:rPr>
          <w:rStyle w:val="Emphasis"/>
          <w:highlight w:val="green"/>
        </w:rPr>
        <w:t>ism</w:t>
      </w:r>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r w:rsidRPr="00AA3319">
        <w:rPr>
          <w:rStyle w:val="Emphasis"/>
          <w:highlight w:val="green"/>
        </w:rPr>
        <w:t>movementism</w:t>
      </w:r>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6FEBFD33" w14:textId="77777777" w:rsidR="00FD4556" w:rsidRPr="00933861" w:rsidRDefault="00FD4556" w:rsidP="00FD4556">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r w:rsidRPr="00F60F68">
        <w:rPr>
          <w:rStyle w:val="Emphasis"/>
          <w:highlight w:val="green"/>
        </w:rPr>
        <w:t>tailism</w:t>
      </w:r>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Within this current, there is a trend to abandon the Marxist conception of ‘political action’ as the “conquest of political power for the working class” in favour of ‘anti-parliamentarism’ and a fetish of the insurrectionary mass strike.</w:t>
      </w:r>
    </w:p>
    <w:p w14:paraId="4B5D8E54" w14:textId="77777777" w:rsidR="00FD4556" w:rsidRPr="00933861" w:rsidRDefault="00FD4556" w:rsidP="00FD4556">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organisational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whose organising depends on linking together a narrow selection of like-minded individuals as the agents of mobilisation and change.</w:t>
      </w:r>
      <w:r w:rsidRPr="00933861">
        <w:rPr>
          <w:sz w:val="12"/>
        </w:rPr>
        <w:t xml:space="preserve"> Holmes accurately observes that </w:t>
      </w:r>
      <w:r w:rsidRPr="00CA620A">
        <w:rPr>
          <w:rStyle w:val="StyleUnderline"/>
        </w:rPr>
        <w:t>a significant aspect of their organising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 xml:space="preserve">‘horizontalist’ organising </w:t>
      </w:r>
      <w:r w:rsidRPr="00CB1BB9">
        <w:rPr>
          <w:rStyle w:val="StyleUnderline"/>
          <w:highlight w:val="green"/>
        </w:rPr>
        <w:t>ends up allying itself with the traditional bureaucracies</w:t>
      </w:r>
      <w:r w:rsidRPr="00933861">
        <w:rPr>
          <w:sz w:val="12"/>
        </w:rPr>
        <w:t xml:space="preserve">, such as in the trade union movement”. This approach is simultaneously substitutionist regarding the worker movement, where only they and their immediate circle of “organisers” are involved in conscious organising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As Macnair accurately pointed out:</w:t>
      </w:r>
    </w:p>
    <w:p w14:paraId="5F2A0FA5" w14:textId="77777777" w:rsidR="00FD4556" w:rsidRPr="00933861" w:rsidRDefault="00FD4556" w:rsidP="00FD4556">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-ending them in fetishising one bit of media outrage, to fetishising another and opposite one.</w:t>
      </w:r>
    </w:p>
    <w:p w14:paraId="6BA712B1" w14:textId="77777777" w:rsidR="00FD4556" w:rsidRPr="00822A5A" w:rsidRDefault="00FD4556" w:rsidP="00FD4556">
      <w:pPr>
        <w:rPr>
          <w:rStyle w:val="StyleUnderline"/>
        </w:rPr>
      </w:pPr>
      <w:r w:rsidRPr="00933861">
        <w:rPr>
          <w:sz w:val="12"/>
        </w:rPr>
        <w:t xml:space="preserve">Refusing to build any institutions that can act as a political body providing an alternative political authority to the capitalist state and creating an opposition to the politics of bourgeois parties, socialists end up merely devolving into a growing culture of “actionism”. </w:t>
      </w:r>
      <w:r w:rsidRPr="00822A5A">
        <w:rPr>
          <w:rStyle w:val="StyleUnderline"/>
        </w:rPr>
        <w:t xml:space="preserve">Instead of the socialist movement achieving ideological and political hegemony over the proletariat by patiently winning it to its Marxist programme,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can lead to a mobilisation.</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038503C5" w14:textId="77777777" w:rsidR="00FD4556" w:rsidRPr="00933861" w:rsidRDefault="00FD4556" w:rsidP="00FD4556">
      <w:pPr>
        <w:rPr>
          <w:sz w:val="12"/>
        </w:rPr>
      </w:pPr>
      <w:r w:rsidRPr="00933861">
        <w:rPr>
          <w:sz w:val="12"/>
        </w:rPr>
        <w:t xml:space="preserve">This naturally leads again to the weird way movementist politics unite with the bureaucratic </w:t>
      </w:r>
      <w:r w:rsidRPr="0000484D">
        <w:rPr>
          <w:sz w:val="12"/>
        </w:rPr>
        <w:t xml:space="preserve">centralism of the sects. </w:t>
      </w:r>
      <w:r w:rsidRPr="0000484D">
        <w:rPr>
          <w:rStyle w:val="StyleUnderline"/>
        </w:rPr>
        <w:t>If the entire point of the “organisers” of the Left is merely to serve as facilitators of actions such as street mobilisations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has to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labour bureaucracy and the sect </w:t>
      </w:r>
      <w:r w:rsidRPr="00E30BD4">
        <w:rPr>
          <w:rStyle w:val="StyleUnderline"/>
        </w:rPr>
        <w:t>leadership the upper hand to centralise any decision and hegemonise their politics over the working class.</w:t>
      </w:r>
      <w:r w:rsidRPr="00933861">
        <w:rPr>
          <w:sz w:val="12"/>
        </w:rPr>
        <w:t xml:space="preserve"> This also plays into the hands of the British state, which consciously seeks to depoliticise any deliberation of politics outside of its apparatuses.</w:t>
      </w:r>
    </w:p>
    <w:p w14:paraId="20EE4C99" w14:textId="77777777" w:rsidR="00FD4556" w:rsidRPr="00933861" w:rsidRDefault="00FD4556" w:rsidP="00FD4556">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“horizontalist”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depoliticised managerialism and individualistic or bureaucratic roadblocks to collective decision-making, we remain blocked from building the institutions by which the working class become politicised, intervenes collectively and exerts its will.</w:t>
      </w:r>
    </w:p>
    <w:p w14:paraId="70FD4D9D" w14:textId="77777777" w:rsidR="00FD4556" w:rsidRPr="00933861" w:rsidRDefault="00FD4556" w:rsidP="00FD4556">
      <w:pPr>
        <w:rPr>
          <w:sz w:val="12"/>
        </w:rPr>
      </w:pPr>
      <w:r w:rsidRPr="00933861">
        <w:rPr>
          <w:sz w:val="12"/>
        </w:rPr>
        <w:t>No Compromise with Chauvinism</w:t>
      </w:r>
    </w:p>
    <w:p w14:paraId="40977D8A" w14:textId="77777777" w:rsidR="00FD4556" w:rsidRPr="00933861" w:rsidRDefault="00FD4556" w:rsidP="00FD4556">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organisations it creates are clear barriers to communist unity that further exacerbate existing oppression. Even with a surface knowledge of the history of most sects, we can see patterns of chauvinistic abuse. </w:t>
      </w:r>
      <w:r w:rsidRPr="00C25174">
        <w:rPr>
          <w:rStyle w:val="StyleUnderline"/>
        </w:rPr>
        <w:t>Neither the liquidationists nor their turn towards movementism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the liquidationists capitulate to the dynamics of bureaucratic politics they attempt to organise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0EB7FA91" w14:textId="77777777" w:rsidR="00FD4556" w:rsidRPr="00933861" w:rsidRDefault="00FD4556" w:rsidP="00FD4556">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r w:rsidRPr="00C645F4">
        <w:rPr>
          <w:rStyle w:val="StyleUnderline"/>
          <w:highlight w:val="green"/>
        </w:rPr>
        <w:t>transphobia</w:t>
      </w:r>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programme. </w:t>
      </w:r>
      <w:r w:rsidRPr="00806399">
        <w:rPr>
          <w:rStyle w:val="StyleUnderline"/>
        </w:rPr>
        <w:t>This requires us to be combative against these chauvinistic tendencies</w:t>
      </w:r>
      <w:r w:rsidRPr="00933861">
        <w:rPr>
          <w:sz w:val="12"/>
        </w:rPr>
        <w:t>,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organisation without realising that chauvinism and opportunism are objective tendencies within the worker movement and cannot be fought by splitting or non-interference.</w:t>
      </w:r>
    </w:p>
    <w:p w14:paraId="43144193" w14:textId="77777777" w:rsidR="00FD4556" w:rsidRPr="00933861" w:rsidRDefault="00FD4556" w:rsidP="00FD4556">
      <w:pPr>
        <w:rPr>
          <w:sz w:val="12"/>
        </w:rPr>
      </w:pPr>
      <w:r w:rsidRPr="00933861">
        <w:rPr>
          <w:sz w:val="12"/>
        </w:rPr>
        <w:t xml:space="preserve">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“intersectionalist” politics that are by nature popular frontist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7B248761" w14:textId="77777777" w:rsidR="00FD4556" w:rsidRPr="00933861" w:rsidRDefault="00FD4556" w:rsidP="00FD4556">
      <w:pPr>
        <w:rPr>
          <w:sz w:val="12"/>
        </w:rPr>
      </w:pPr>
      <w:r w:rsidRPr="00933861">
        <w:rPr>
          <w:sz w:val="12"/>
        </w:rPr>
        <w:t xml:space="preserve">All of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Only if we arm ourselves with a class point of view can we win these sections of the proletariat to a programme that acknowledges their particular oppression and tries to win them over a politics of generalised human emancipation.</w:t>
      </w:r>
    </w:p>
    <w:p w14:paraId="436A926B" w14:textId="77777777" w:rsidR="00FD4556" w:rsidRPr="00933861" w:rsidRDefault="00FD4556" w:rsidP="00FD4556">
      <w:pPr>
        <w:rPr>
          <w:sz w:val="12"/>
        </w:rPr>
      </w:pPr>
      <w:r w:rsidRPr="00933861">
        <w:rPr>
          <w:sz w:val="12"/>
        </w:rPr>
        <w:t>In and Against the Sects</w:t>
      </w:r>
    </w:p>
    <w:p w14:paraId="6A7FE836" w14:textId="77777777" w:rsidR="00FD4556" w:rsidRPr="00933861" w:rsidRDefault="00FD4556" w:rsidP="00FD4556">
      <w:pPr>
        <w:rPr>
          <w:sz w:val="12"/>
        </w:rPr>
      </w:pPr>
      <w:r w:rsidRPr="00933861">
        <w:rPr>
          <w:sz w:val="12"/>
        </w:rPr>
        <w:t>We can’t go over it. We can’t go under it. Oh no! We’ve got to go through it!</w:t>
      </w:r>
    </w:p>
    <w:p w14:paraId="47FC5B8C" w14:textId="77777777" w:rsidR="00FD4556" w:rsidRPr="00933861" w:rsidRDefault="00FD4556" w:rsidP="00FD4556">
      <w:pPr>
        <w:rPr>
          <w:sz w:val="12"/>
        </w:rPr>
      </w:pPr>
      <w:r w:rsidRPr="00933861">
        <w:rPr>
          <w:sz w:val="12"/>
        </w:rPr>
        <w:t>– Michael Rosen, We’re Going on a Bear Hunt (1989)</w:t>
      </w:r>
    </w:p>
    <w:p w14:paraId="3750F455" w14:textId="77777777" w:rsidR="00FD4556" w:rsidRPr="00933861" w:rsidRDefault="00FD4556" w:rsidP="00FD4556">
      <w:pPr>
        <w:rPr>
          <w:sz w:val="12"/>
        </w:rPr>
      </w:pPr>
      <w:r w:rsidRPr="00933861">
        <w:rPr>
          <w:sz w:val="12"/>
        </w:rPr>
        <w:t>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sects’. The result has been every time to produce another sect.</w:t>
      </w:r>
    </w:p>
    <w:p w14:paraId="37BA3EFD" w14:textId="77777777" w:rsidR="00FD4556" w:rsidRPr="00933861" w:rsidRDefault="00FD4556" w:rsidP="00FD4556">
      <w:pPr>
        <w:rPr>
          <w:sz w:val="12"/>
        </w:rPr>
      </w:pPr>
      <w:r w:rsidRPr="00933861">
        <w:rPr>
          <w:sz w:val="12"/>
        </w:rPr>
        <w:t>The Splintering of the Left or Building an Opposition</w:t>
      </w:r>
    </w:p>
    <w:p w14:paraId="7F0F4F24" w14:textId="77777777" w:rsidR="00FD4556" w:rsidRPr="00933861" w:rsidRDefault="00FD4556" w:rsidP="00FD4556">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095C131D" w14:textId="77777777" w:rsidR="00FD4556" w:rsidRPr="00933861" w:rsidRDefault="00FD4556" w:rsidP="00FD4556">
      <w:pPr>
        <w:rPr>
          <w:sz w:val="12"/>
        </w:rPr>
      </w:pPr>
      <w:r w:rsidRPr="00933861">
        <w:rPr>
          <w:sz w:val="12"/>
        </w:rPr>
        <w:t>Most of the left in Britain usually opt for the second path, going to the “disorganised masses”, building their party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2C55FCE7" w14:textId="77777777" w:rsidR="00FD4556" w:rsidRPr="00F63110" w:rsidRDefault="00FD4556" w:rsidP="00FD4556">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programme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programme,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79D3FAB0" w14:textId="77777777" w:rsidR="00FD4556" w:rsidRPr="00933861" w:rsidRDefault="00FD4556" w:rsidP="00FD4556">
      <w:pPr>
        <w:rPr>
          <w:sz w:val="12"/>
        </w:rPr>
      </w:pPr>
      <w:r w:rsidRPr="00933861">
        <w:rPr>
          <w:sz w:val="12"/>
        </w:rPr>
        <w:t>Similarly, Macnair argues that the objective reason that a party is needed is “to link together the spontaneous tendency of the working class to create organisations for its immediate self-defence (trade unions, tenants’ associations, cooperatives and so on) and the body of ideas (a Marxist programme)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competing with each other.</w:t>
      </w:r>
    </w:p>
    <w:p w14:paraId="54452ACC" w14:textId="77777777" w:rsidR="00FD4556" w:rsidRPr="00933861" w:rsidRDefault="00FD4556" w:rsidP="00FD4556">
      <w:pPr>
        <w:rPr>
          <w:sz w:val="12"/>
        </w:rPr>
      </w:pPr>
      <w:r w:rsidRPr="00933861">
        <w:rPr>
          <w:sz w:val="12"/>
        </w:rPr>
        <w:t>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organise effective political action as a class. In addition, this also leads to the diminished influence of Marxist politics among workers when they see the existing left as fragmented sectarians, and we have to compete with the countless other groups of the existing left and the propaganda efforts of our respective capitalist class and state.</w:t>
      </w:r>
    </w:p>
    <w:p w14:paraId="7C87AD7F" w14:textId="77777777" w:rsidR="00FD4556" w:rsidRPr="00933861" w:rsidRDefault="00FD4556" w:rsidP="00FD4556">
      <w:pPr>
        <w:rPr>
          <w:sz w:val="12"/>
        </w:rPr>
      </w:pPr>
      <w:r w:rsidRPr="00933861">
        <w:rPr>
          <w:sz w:val="12"/>
        </w:rPr>
        <w:t>Winning the Existing Left</w:t>
      </w:r>
    </w:p>
    <w:p w14:paraId="7C17D5B9" w14:textId="77777777" w:rsidR="00FD4556" w:rsidRPr="00933861" w:rsidRDefault="00FD4556" w:rsidP="00FD4556">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realising that being in an organisation,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396F0C53" w14:textId="77777777" w:rsidR="00FD4556" w:rsidRPr="00933861" w:rsidRDefault="00FD4556" w:rsidP="00FD4556">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r w:rsidRPr="00466AB5">
        <w:rPr>
          <w:rStyle w:val="Emphasis"/>
          <w:highlight w:val="green"/>
        </w:rPr>
        <w:t xml:space="preserve">organised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organisations as organised factions regardless of their internal structures and politics. Winning the existing left towards any revolutionary communist politics must first start with being willing to fight for your politics as a public minority.</w:t>
      </w:r>
    </w:p>
    <w:p w14:paraId="74389834" w14:textId="77777777" w:rsidR="00FD4556" w:rsidRPr="00933861" w:rsidRDefault="00FD4556" w:rsidP="00FD4556">
      <w:pPr>
        <w:rPr>
          <w:sz w:val="12"/>
        </w:rPr>
      </w:pPr>
      <w:r w:rsidRPr="00933861">
        <w:rPr>
          <w:sz w:val="12"/>
        </w:rPr>
        <w:t>This goes beyond just</w:t>
      </w:r>
      <w:r w:rsidRPr="00801B20">
        <w:rPr>
          <w:rStyle w:val="Emphasis"/>
        </w:rPr>
        <w:t xml:space="preserve"> a formalist commitment to party and programme.</w:t>
      </w:r>
      <w:r w:rsidRPr="00933861">
        <w:rPr>
          <w:sz w:val="12"/>
        </w:rPr>
        <w:t xml:space="preserve"> It also means that our organisations must develop their culture and institutions to prepare the proletariat to win the battle for democracy and become a ruling class. It means </w:t>
      </w:r>
      <w:r w:rsidRPr="00466AB5">
        <w:rPr>
          <w:rStyle w:val="Emphasis"/>
          <w:highlight w:val="green"/>
        </w:rPr>
        <w:t xml:space="preserve">building an organisational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organisation</w:t>
      </w:r>
      <w:r w:rsidRPr="00933861">
        <w:rPr>
          <w:sz w:val="12"/>
        </w:rPr>
        <w:t xml:space="preserve">, not a culture of actionism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3A33EABE" w14:textId="77777777" w:rsidR="00FD4556" w:rsidRPr="007871E6" w:rsidRDefault="00FD4556" w:rsidP="00FD4556">
      <w:pPr>
        <w:rPr>
          <w:rStyle w:val="StyleUnderline"/>
        </w:rPr>
      </w:pPr>
      <w:r w:rsidRPr="00933861">
        <w:rPr>
          <w:sz w:val="12"/>
        </w:rPr>
        <w:t xml:space="preserve">As the quote goes, “If the only tool you have is a hammer, you tend to see every problem as a nail.” Similarly, if the only way to engage with each other is through, more often than not, miserable and snarky rhetoric, we risk degenerating any internal communist culture into pointless bickering. I’m not convinced that will win people over to a mass communist party compared to a shared political programme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74C14B92" w14:textId="77777777" w:rsidR="00FD4556" w:rsidRPr="00933861" w:rsidRDefault="00FD4556" w:rsidP="00FD4556">
      <w:pPr>
        <w:rPr>
          <w:sz w:val="12"/>
        </w:rPr>
      </w:pPr>
      <w:r w:rsidRPr="00933861">
        <w:rPr>
          <w:sz w:val="12"/>
        </w:rPr>
        <w:t>I argued that the Labour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disorganisation.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organisations, but both must be done democratically with a revolutionary strategy in mind, not just an eschatological commitment to “let’s do activism and then …. sometime in the future voila ! … Communism”.</w:t>
      </w:r>
    </w:p>
    <w:p w14:paraId="367D03FF" w14:textId="77777777" w:rsidR="00FD4556" w:rsidRPr="00933861" w:rsidRDefault="00FD4556" w:rsidP="00FD4556">
      <w:pPr>
        <w:rPr>
          <w:sz w:val="12"/>
        </w:rPr>
      </w:pPr>
      <w:r w:rsidRPr="00933861">
        <w:rPr>
          <w:sz w:val="12"/>
        </w:rPr>
        <w:t>What is needed is a struggle for democracy within the socialist and workers’ movements against bureaucratic centralism in all its forms—whether within trade unions or the so-called ‘Leninist’ sects and the depoliticised politics of the “network left”. This a significant roadblock that the far-left needs to solve, which cannot be fixed by refusing to engage with the sects and going directly to the “uncorrupted” masses. Until the membership of the existing groups develops democratic and revolutionary politics and until the liquidationists move beyond their mystified organising to achieve programmatic unity, any mass communist politics will remain a pipedream; we will continue to face a confusing plethora of competing sectlets and incoherent localist adventures, undermining any political intervention.</w:t>
      </w:r>
    </w:p>
    <w:p w14:paraId="750F0D19" w14:textId="77777777" w:rsidR="00FD4556" w:rsidRPr="0011301B" w:rsidRDefault="00FD4556" w:rsidP="00FD4556">
      <w:pPr>
        <w:rPr>
          <w:rStyle w:val="StyleUnderline"/>
        </w:rPr>
      </w:pPr>
      <w:r w:rsidRPr="00933861">
        <w:rPr>
          <w:sz w:val="12"/>
        </w:rPr>
        <w:t xml:space="preserve">The current impasse of the left in Britain is our inability to build political institutions for patient and long-term strategising and our inability to be minorities within our existing organisations. This problem is solved by navigating through the existing left, warts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“partyist” interventions within existing organisations of the socialist movement and, through that joint work, convincing comrades of the need for </w:t>
      </w:r>
      <w:r w:rsidRPr="0011301B">
        <w:rPr>
          <w:rStyle w:val="StyleUnderline"/>
        </w:rPr>
        <w:t>rapprochement, party and programme.</w:t>
      </w:r>
    </w:p>
    <w:p w14:paraId="5D767283" w14:textId="77777777" w:rsidR="00FD4556" w:rsidRPr="00431873" w:rsidRDefault="00FD4556" w:rsidP="00FD4556">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Organise Now! And Troublemakers At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the necessity of democratising and institutionalising</w:t>
      </w:r>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mass communist organisation.</w:t>
      </w:r>
    </w:p>
    <w:p w14:paraId="2414044D" w14:textId="77777777" w:rsidR="00FD4556" w:rsidRPr="00933861" w:rsidRDefault="00FD4556" w:rsidP="00FD4556">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Through that work, we can intervene and politically convince comrades of the necessity of a mass communist party and a minimum-maximum programme.</w:t>
      </w:r>
    </w:p>
    <w:p w14:paraId="2EF5C95A" w14:textId="77777777" w:rsidR="00FD4556" w:rsidRPr="00933861" w:rsidRDefault="00FD4556" w:rsidP="00FD4556">
      <w:pPr>
        <w:rPr>
          <w:sz w:val="12"/>
        </w:rPr>
      </w:pPr>
      <w:r w:rsidRPr="00933861">
        <w:rPr>
          <w:sz w:val="12"/>
        </w:rPr>
        <w:t>Epilogue: Let’s Get This Party Started</w:t>
      </w:r>
    </w:p>
    <w:p w14:paraId="263A5132" w14:textId="77777777" w:rsidR="00FD4556" w:rsidRPr="00933861" w:rsidRDefault="00FD4556" w:rsidP="00FD4556">
      <w:pPr>
        <w:rPr>
          <w:sz w:val="12"/>
        </w:rPr>
      </w:pPr>
      <w:r w:rsidRPr="00933861">
        <w:rPr>
          <w:sz w:val="12"/>
        </w:rPr>
        <w:t>And so, to work, comrades! Let us not lose precious time! Russian Social-Democrats have much to do to meet the requirements of the awakening proletariat, to organise the working-class movement, to strengthen the revolutionary groups and their mutual ties, to supply the workers with propaganda and agitational literature, and to unite the workers’ circles and Social-Democratic groups scattered all over Russia into a single Social-Democratic Labour Party! [my emphasis]</w:t>
      </w:r>
    </w:p>
    <w:p w14:paraId="2649BA4A" w14:textId="77777777" w:rsidR="00FD4556" w:rsidRPr="00933861" w:rsidRDefault="00FD4556" w:rsidP="00FD4556">
      <w:pPr>
        <w:rPr>
          <w:sz w:val="12"/>
        </w:rPr>
      </w:pPr>
      <w:r w:rsidRPr="00933861">
        <w:rPr>
          <w:sz w:val="12"/>
        </w:rPr>
        <w:t>– V. I. Lenin, The Tasks of the Russian Social-Democrats, 1897</w:t>
      </w:r>
    </w:p>
    <w:p w14:paraId="757C7B87" w14:textId="77777777" w:rsidR="00FD4556" w:rsidRPr="00E91EAC" w:rsidRDefault="00FD4556" w:rsidP="00FD4556">
      <w:pPr>
        <w:rPr>
          <w:rStyle w:val="Emphasis"/>
        </w:rPr>
      </w:pPr>
      <w:r w:rsidRPr="00933861">
        <w:rPr>
          <w:sz w:val="12"/>
        </w:rPr>
        <w:t xml:space="preserve">The strength of the working class is through its organisations, especially its </w:t>
      </w:r>
      <w:r w:rsidRPr="00D801AC">
        <w:rPr>
          <w:rStyle w:val="StyleUnderline"/>
          <w:highlight w:val="green"/>
        </w:rPr>
        <w:t>party organisation</w:t>
      </w:r>
      <w:r w:rsidRPr="00933861">
        <w:rPr>
          <w:sz w:val="12"/>
        </w:rPr>
        <w:t xml:space="preserve">. It is the strength of our unity and of these organisations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organisations that the working class can become a class for itself—a proletariat—and build the political institutions needed to strategise,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439BD14B" w14:textId="77777777" w:rsidR="00FD4556" w:rsidRPr="00933861" w:rsidRDefault="00FD4556" w:rsidP="00FD4556">
      <w:pPr>
        <w:rPr>
          <w:sz w:val="12"/>
        </w:rPr>
      </w:pPr>
      <w:r w:rsidRPr="00933861">
        <w:rPr>
          <w:sz w:val="12"/>
        </w:rPr>
        <w:t>Through organisations, we learn to rule democratically and become an alternative political authority, which allows us to counter the chauvinism and patriarchal organising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4BB90FC6" w14:textId="77777777" w:rsidR="00FD4556" w:rsidRPr="00933861" w:rsidRDefault="00FD4556" w:rsidP="00FD4556">
      <w:pPr>
        <w:rPr>
          <w:sz w:val="12"/>
        </w:rPr>
      </w:pPr>
      <w:r w:rsidRPr="00933861">
        <w:rPr>
          <w:sz w:val="12"/>
        </w:rPr>
        <w:t xml:space="preserve">This means we must break with the bureaucratic centralism of the sects and the actionism of the liquidationists and unite in a genuinely democratic centralist organisation if we want to have any chance of fighting against exploitation and oppression. By “democratic centralism,” I mean a mass communist party based on individual membership rather than a loose coalition or network. On the one hand, this mass communist party should have a central organising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This mass communist party should be organised around the acceptance of a Marxist political programme</w:t>
      </w:r>
      <w:r w:rsidRPr="00933861">
        <w:rPr>
          <w:sz w:val="12"/>
        </w:rPr>
        <w:t>. Such an organisation must go beyond imitating another broad left formation or attempting to build Labour Party 2.0 or another sect; it must be a mass-vanguard of the proletariat. But to take this first step, we Marxists must overcome our barriers to unity and put Marxist politics and programme in command.</w:t>
      </w:r>
    </w:p>
    <w:p w14:paraId="159EFD7E" w14:textId="77777777" w:rsidR="00FD4556" w:rsidRPr="00933861" w:rsidRDefault="00FD4556" w:rsidP="00FD4556">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0F6F8718" w14:textId="77777777" w:rsidR="00FD4556" w:rsidRPr="004B6A84" w:rsidRDefault="00FD4556" w:rsidP="00FD4556">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organising public interventions on communist strategy where the spirit of principled Marxist unity is materialised in groups working together, as Archie Woodrow has detailed in his recent article. These political interventions should not be just amongst other “partyist” forces talking to each other but also engaging the broader socialist movement. A key limitation of previous “partyist”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similar to the approach previously articulated by Jack Conrad, but we should not miss the forest for the trees. Only when this process has amassed a significant periphery within the socialist movement and an organisation that can engage within it productively can we claim the name of the Communist Party without any illusions. </w:t>
      </w:r>
      <w:r w:rsidRPr="004B6A84">
        <w:rPr>
          <w:rStyle w:val="StyleUnderline"/>
        </w:rPr>
        <w:t>At every stage of this journey towards a mass communist party, we should emphasize the necessity of political struggle and programmatic clarity against liquidationism, sectarianism, opportunism, and chauvinism in defence of a revolutionary Marxist opposition.</w:t>
      </w:r>
    </w:p>
    <w:p w14:paraId="449E5FA9" w14:textId="77777777" w:rsidR="00FD4556" w:rsidRPr="00933861" w:rsidRDefault="00FD4556" w:rsidP="00FD4556">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Labourist opportunism, and movementist liquidationism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Instead, we can only make one through the patient struggle for democracy, party, and programme within the socialist and worker movements. Only by winning Marxists to unite under a mass communist party and a programme will we bring the twilight of capitalism and herald the coming of communism.</w:t>
      </w:r>
    </w:p>
    <w:p w14:paraId="0AC8BC3A" w14:textId="77777777" w:rsidR="00FD4556" w:rsidRPr="00BB7CE5" w:rsidRDefault="00FD4556" w:rsidP="00FD4556"/>
    <w:p w14:paraId="51E9AAC7" w14:textId="77777777" w:rsidR="00FD4556" w:rsidRPr="001D1974" w:rsidRDefault="00FD4556" w:rsidP="00FD4556"/>
    <w:bookmarkEnd w:id="1"/>
    <w:p w14:paraId="6A219B02" w14:textId="77777777" w:rsidR="00FD4556" w:rsidRPr="00830667" w:rsidRDefault="00FD4556" w:rsidP="00F80885"/>
    <w:p w14:paraId="361418F5" w14:textId="733950C1" w:rsidR="00F80885" w:rsidRDefault="00F80885" w:rsidP="00F80885">
      <w:pPr>
        <w:pStyle w:val="Heading2"/>
      </w:pPr>
      <w:r>
        <w:t>Case</w:t>
      </w:r>
    </w:p>
    <w:p w14:paraId="216EEA41" w14:textId="7AE14599" w:rsidR="006D0F7A" w:rsidRPr="006449FC" w:rsidRDefault="006D0F7A" w:rsidP="006D0F7A">
      <w:pPr>
        <w:pStyle w:val="Heading4"/>
        <w:numPr>
          <w:ilvl w:val="0"/>
          <w:numId w:val="45"/>
        </w:numPr>
        <w:tabs>
          <w:tab w:val="num" w:pos="360"/>
        </w:tabs>
        <w:ind w:left="0" w:firstLine="0"/>
      </w:pPr>
      <w:bookmarkStart w:id="2" w:name="_Hlk193646230"/>
      <w:r w:rsidRPr="006449FC">
        <w:t xml:space="preserve">Parameters- </w:t>
      </w:r>
      <w:r>
        <w:t>In order to vote affirmative, you must have</w:t>
      </w:r>
      <w:r w:rsidRPr="006449FC">
        <w:t xml:space="preserve"> 1) clear way for the judge to delineate from one method and another and 2) a metric for evaluating which method is better. They have no definition on what </w:t>
      </w:r>
      <w:r>
        <w:t>black sapphism</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aff</w:t>
      </w:r>
    </w:p>
    <w:bookmarkEnd w:id="2"/>
    <w:p w14:paraId="6A667E5C" w14:textId="77777777" w:rsidR="006D0F7A" w:rsidRPr="006D0F7A" w:rsidRDefault="006D0F7A" w:rsidP="006D0F7A"/>
    <w:p w14:paraId="29886B51" w14:textId="0A217255" w:rsidR="00F80885" w:rsidRDefault="00F80885" w:rsidP="00F80885">
      <w:pPr>
        <w:pStyle w:val="Heading3"/>
      </w:pPr>
      <w:r>
        <w:t>Turn</w:t>
      </w:r>
    </w:p>
    <w:p w14:paraId="30C25A73" w14:textId="77777777" w:rsidR="00A345CF" w:rsidRDefault="00A345CF" w:rsidP="00A345CF">
      <w:pPr>
        <w:pStyle w:val="Heading4"/>
      </w:pPr>
      <w:bookmarkStart w:id="3" w:name="_Hlk211073454"/>
      <w:r>
        <w:rPr>
          <w:b w:val="0"/>
        </w:rPr>
        <w:t xml:space="preserve">The question of this debate is about the violent intimacies of the everyday that seep into our imaginaries. Violent intimacies instantiate governance, threading through the 1AC as the connective tissue of the trans everyday that defines the 1ACs political ethos. </w:t>
      </w:r>
    </w:p>
    <w:p w14:paraId="2B14AF0B" w14:textId="77777777" w:rsidR="00A345CF" w:rsidRDefault="00A345CF" w:rsidP="00A345CF">
      <w:pPr>
        <w:rPr>
          <w:sz w:val="12"/>
        </w:rPr>
      </w:pPr>
      <w:r>
        <w:rPr>
          <w:rStyle w:val="Style13ptBold"/>
        </w:rPr>
        <w:t xml:space="preserve">Zengin 24 </w:t>
      </w:r>
      <w:r>
        <w:rPr>
          <w:sz w:val="12"/>
        </w:rPr>
        <w:t>[Violent intimacies: the trans everyday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movemetns in the Middle East, particularly in Turkey.//Spence]</w:t>
      </w:r>
    </w:p>
    <w:p w14:paraId="538BF47D" w14:textId="77777777" w:rsidR="00A345CF" w:rsidRDefault="00A345CF" w:rsidP="00A345CF">
      <w:pPr>
        <w:rPr>
          <w:rStyle w:val="StyleUnderline"/>
        </w:rPr>
      </w:pPr>
      <w:r>
        <w:rPr>
          <w:rStyle w:val="StyleUnderline"/>
        </w:rPr>
        <w:t xml:space="preserve">In the trans everyday, </w:t>
      </w:r>
      <w:r>
        <w:rPr>
          <w:rStyle w:val="StyleUnderline"/>
          <w:highlight w:val="green"/>
        </w:rPr>
        <w:t xml:space="preserve">cisheteronormative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r>
        <w:rPr>
          <w:rStyle w:val="StyleUnderline"/>
        </w:rPr>
        <w:t xml:space="preserve">cisheteronormative </w:t>
      </w:r>
      <w:r>
        <w:rPr>
          <w:rStyle w:val="StyleUnderline"/>
          <w:highlight w:val="green"/>
        </w:rPr>
        <w:t>violence in quotidian, intricate, and intimate ways</w:t>
      </w:r>
      <w:r>
        <w:rPr>
          <w:sz w:val="12"/>
        </w:rPr>
        <w:t xml:space="preserve">.6 </w:t>
      </w:r>
      <w:r>
        <w:rPr>
          <w:rStyle w:val="StyleUnderline"/>
        </w:rPr>
        <w:t>Relations of cisheteronormative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lgbti+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r>
        <w:rPr>
          <w:rStyle w:val="StyleUnderline"/>
        </w:rPr>
        <w:t xml:space="preserve">cisheteronormative violence </w:t>
      </w:r>
      <w:r>
        <w:rPr>
          <w:rStyle w:val="StyleUnderline"/>
          <w:highlight w:val="green"/>
        </w:rPr>
        <w:t>forms a connecting tissue between these processes and actors and establishes intimate alliances between them.</w:t>
      </w:r>
    </w:p>
    <w:p w14:paraId="3B2F41CB" w14:textId="77777777" w:rsidR="00A345CF" w:rsidRDefault="00A345CF" w:rsidP="00A345CF">
      <w:pPr>
        <w:rPr>
          <w:rStyle w:val="StyleUnderline"/>
        </w:rPr>
      </w:pPr>
      <w:r>
        <w:rPr>
          <w:sz w:val="12"/>
        </w:rPr>
        <w:t xml:space="preserve">This book is an immersion into these differential yet relational domains of (un)making trans worlds in Turkey. Beginning in 2010, I started to collaborate with trans people as a natrans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meyhane nights, as well as funerals.9 This </w:t>
      </w:r>
      <w:r>
        <w:rPr>
          <w:rStyle w:val="StyleUnderline"/>
        </w:rPr>
        <w:t>everyday involvement provided a comprehensive understanding of the both world-</w:t>
      </w:r>
      <w:r>
        <w:rPr>
          <w:rStyle w:val="StyleUnderline"/>
        </w:rPr>
        <w:softHyphen/>
        <w:t>shattering and world-making conditions of the trans everyday.</w:t>
      </w:r>
    </w:p>
    <w:p w14:paraId="1EFBCF2E" w14:textId="77777777" w:rsidR="00A345CF" w:rsidRDefault="00A345CF" w:rsidP="00A345CF">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Aizura’s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3D47E7A9" w14:textId="77777777" w:rsidR="00A345CF" w:rsidRDefault="00A345CF" w:rsidP="00A345CF">
      <w:pPr>
        <w:rPr>
          <w:sz w:val="12"/>
        </w:rPr>
      </w:pPr>
      <w:r>
        <w:rPr>
          <w:rStyle w:val="StyleUnderline"/>
          <w:highlight w:val="green"/>
        </w:rPr>
        <w:t>The trans everyday</w:t>
      </w:r>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0A8F10F8" w14:textId="77777777" w:rsidR="00A345CF" w:rsidRDefault="00A345CF" w:rsidP="00A345CF">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in the entangled world of the trans everyday,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exposes the connective tissue of a cisheteronormative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Incorporating intersectional aspects of the trans everyday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3"/>
    <w:p w14:paraId="7EF5A4DB" w14:textId="77777777" w:rsidR="00A345CF" w:rsidRPr="00A345CF" w:rsidRDefault="00A345CF" w:rsidP="00A345CF"/>
    <w:p w14:paraId="3C0E42D9" w14:textId="77777777" w:rsidR="00F80885" w:rsidRPr="00350DE3" w:rsidRDefault="00F80885" w:rsidP="00F80885">
      <w:pPr>
        <w:pStyle w:val="Heading4"/>
      </w:pPr>
      <w:r>
        <w:t>The 1AC presumes that Black sapphic spaces are immune from violence – that is a dangerous stance that leaves intercommunal forms of violence untouched.</w:t>
      </w:r>
    </w:p>
    <w:p w14:paraId="0A27627E" w14:textId="77777777" w:rsidR="00F80885" w:rsidRPr="00474ADE" w:rsidRDefault="00F80885" w:rsidP="00F80885">
      <w:pPr>
        <w:rPr>
          <w:sz w:val="12"/>
        </w:rPr>
      </w:pPr>
      <w:r w:rsidRPr="000052D3">
        <w:rPr>
          <w:rStyle w:val="Style13ptBold"/>
        </w:rPr>
        <w:t xml:space="preserve">Marvin 22 </w:t>
      </w:r>
      <w:r w:rsidRPr="00474ADE">
        <w:rPr>
          <w:sz w:val="12"/>
        </w:rPr>
        <w:t>[Short-Circuited Trans Care, t4t, and Trans Scenes. TSQ 1 February 2022; 9 (1): 9–27. doi: https://doi-org.proxy.lib.uiowa.edu/10.1215/23289252-9475481 Amy Marvin is a visiting assistant professor in philosophy at Gettysburg College. Her work can be found in TSQ, Hypatia, Feminist Philosophy Quarterly, the APA Newsletter on LGBTQ Issues in Philosophy, Contingent Magazine, Curiosity Studies: Towards a New Ecology of Knowledge (2020), and We Want It All: An Anthology of Radical Trans Poetics (2020).//Spence]</w:t>
      </w:r>
    </w:p>
    <w:p w14:paraId="23FA1F37" w14:textId="77777777" w:rsidR="00F80885" w:rsidRPr="00157306" w:rsidRDefault="00F80885" w:rsidP="00F80885">
      <w:pPr>
        <w:rPr>
          <w:rStyle w:val="StyleUnderline"/>
        </w:rPr>
      </w:pPr>
      <w:r w:rsidRPr="0095324C">
        <w:rPr>
          <w:sz w:val="12"/>
        </w:rPr>
        <w:t xml:space="preserve">Thom critically analyzes queer and trans community and the propensity for abuse, including abuse coverups in her book I Hope We Choose Love. Thom (2019: 53) opens her discussion of intracommunity violence </w:t>
      </w:r>
      <w:r w:rsidRPr="00157306">
        <w:rPr>
          <w:rStyle w:val="StyleUnderline"/>
        </w:rPr>
        <w:t xml:space="preserve">with </w:t>
      </w:r>
      <w:r w:rsidRPr="000473E3">
        <w:rPr>
          <w:rStyle w:val="StyleUnderline"/>
          <w:highlight w:val="green"/>
        </w:rPr>
        <w:t>a description of queer community as a sacred space</w:t>
      </w:r>
      <w:r w:rsidRPr="00157306">
        <w:rPr>
          <w:rStyle w:val="StyleUnderline"/>
        </w:rPr>
        <w:t xml:space="preserve"> called Queerlandia:</w:t>
      </w:r>
    </w:p>
    <w:p w14:paraId="4D8C5799" w14:textId="77777777" w:rsidR="00F80885" w:rsidRPr="00157306" w:rsidRDefault="00F80885" w:rsidP="00F80885">
      <w:pPr>
        <w:rPr>
          <w:rStyle w:val="StyleUnderline"/>
        </w:rPr>
      </w:pPr>
      <w:r w:rsidRPr="002C6A63">
        <w:rPr>
          <w:rStyle w:val="StyleUnderline"/>
          <w:highlight w:val="green"/>
        </w:rPr>
        <w:t xml:space="preserve">In this fabulous, </w:t>
      </w:r>
      <w:r w:rsidRPr="002C6A63">
        <w:rPr>
          <w:rStyle w:val="StyleUnderline"/>
        </w:rPr>
        <w:t xml:space="preserve">fictional </w:t>
      </w:r>
      <w:r w:rsidRPr="002C6A63">
        <w:rPr>
          <w:rStyle w:val="StyleUnderline"/>
          <w:highlight w:val="green"/>
        </w:rPr>
        <w:t>Queerlandia, we are free</w:t>
      </w:r>
      <w:r w:rsidRPr="00157306">
        <w:rPr>
          <w:rStyle w:val="StyleUnderline"/>
        </w:rPr>
        <w:t xml:space="preserve">—free </w:t>
      </w:r>
      <w:r w:rsidRPr="002C6A63">
        <w:rPr>
          <w:rStyle w:val="StyleUnderline"/>
          <w:highlight w:val="green"/>
        </w:rPr>
        <w:t>from the oppression of the often violent and neglectful</w:t>
      </w:r>
      <w:r w:rsidRPr="0095324C">
        <w:rPr>
          <w:sz w:val="12"/>
        </w:rPr>
        <w:t xml:space="preserve"> families and </w:t>
      </w:r>
      <w:r w:rsidRPr="002C6A63">
        <w:rPr>
          <w:rStyle w:val="StyleUnderline"/>
          <w:highlight w:val="green"/>
        </w:rPr>
        <w:t>communities where we were raised</w:t>
      </w:r>
      <w:r w:rsidRPr="0095324C">
        <w:rPr>
          <w:sz w:val="12"/>
        </w:rPr>
        <w:t xml:space="preserve">. In Queerlandia, </w:t>
      </w:r>
      <w:r w:rsidRPr="002C6A63">
        <w:rPr>
          <w:rStyle w:val="Emphasis"/>
          <w:highlight w:val="green"/>
        </w:rPr>
        <w:t>we imagine,</w:t>
      </w:r>
      <w:r w:rsidRPr="002C6A63">
        <w:rPr>
          <w:rStyle w:val="StyleUnderline"/>
          <w:highlight w:val="green"/>
        </w:rPr>
        <w:t xml:space="preserve"> no one is </w:t>
      </w:r>
      <w:r w:rsidRPr="00B13C8F">
        <w:rPr>
          <w:rStyle w:val="Emphasis"/>
          <w:highlight w:val="green"/>
        </w:rPr>
        <w:t>exploited</w:t>
      </w:r>
      <w:r w:rsidRPr="002C6A63">
        <w:rPr>
          <w:rStyle w:val="StyleUnderline"/>
          <w:highlight w:val="green"/>
        </w:rPr>
        <w:t xml:space="preserve"> or</w:t>
      </w:r>
      <w:r w:rsidRPr="00157306">
        <w:rPr>
          <w:rStyle w:val="StyleUnderline"/>
        </w:rPr>
        <w:t xml:space="preserve"> beaten or </w:t>
      </w:r>
      <w:r w:rsidRPr="00B13C8F">
        <w:rPr>
          <w:rStyle w:val="Emphasis"/>
          <w:highlight w:val="green"/>
        </w:rPr>
        <w:t>raped</w:t>
      </w:r>
      <w:r w:rsidRPr="00157306">
        <w:rPr>
          <w:rStyle w:val="StyleUnderline"/>
        </w:rPr>
        <w:t>. No one is excluded. No one is ignored</w:t>
      </w:r>
      <w:r w:rsidRPr="0095324C">
        <w:rPr>
          <w:sz w:val="12"/>
        </w:rPr>
        <w:t xml:space="preserve">. In Queerlandia, our politics are woke and </w:t>
      </w:r>
      <w:r w:rsidRPr="00B13C8F">
        <w:rPr>
          <w:rStyle w:val="Emphasis"/>
          <w:sz w:val="28"/>
          <w:szCs w:val="28"/>
          <w:highlight w:val="green"/>
        </w:rPr>
        <w:t>our words are revolutionary</w:t>
      </w:r>
      <w:r w:rsidRPr="00746E2E">
        <w:rPr>
          <w:rStyle w:val="StyleUnderline"/>
          <w:highlight w:val="green"/>
        </w:rPr>
        <w:t>. We are free to love ourselves</w:t>
      </w:r>
      <w:r w:rsidRPr="00157306">
        <w:rPr>
          <w:rStyle w:val="StyleUnderline"/>
        </w:rPr>
        <w:t>, to love others—</w:t>
      </w:r>
      <w:r w:rsidRPr="00746E2E">
        <w:rPr>
          <w:rStyle w:val="StyleUnderline"/>
          <w:highlight w:val="green"/>
        </w:rPr>
        <w:t>to be loved,</w:t>
      </w:r>
      <w:r w:rsidRPr="00157306">
        <w:rPr>
          <w:rStyle w:val="StyleUnderline"/>
        </w:rPr>
        <w:t xml:space="preserve"> most crucial of all.</w:t>
      </w:r>
    </w:p>
    <w:p w14:paraId="1C096186" w14:textId="77777777" w:rsidR="00F80885" w:rsidRPr="0095324C" w:rsidRDefault="00F80885" w:rsidP="00F80885">
      <w:pPr>
        <w:rPr>
          <w:sz w:val="12"/>
        </w:rPr>
      </w:pPr>
      <w:r w:rsidRPr="0095324C">
        <w:rPr>
          <w:sz w:val="12"/>
        </w:rPr>
        <w:t xml:space="preserve">Like Malatino, Thom points out that </w:t>
      </w:r>
      <w:r w:rsidRPr="00746E2E">
        <w:rPr>
          <w:rStyle w:val="Emphasis"/>
          <w:sz w:val="28"/>
          <w:szCs w:val="28"/>
          <w:highlight w:val="green"/>
        </w:rPr>
        <w:t>the reality of queer and trans spaces is instead a messy and complicated one</w:t>
      </w:r>
      <w:r w:rsidRPr="00746E2E">
        <w:rPr>
          <w:sz w:val="16"/>
          <w:szCs w:val="28"/>
          <w:highlight w:val="green"/>
        </w:rPr>
        <w:t>,</w:t>
      </w:r>
      <w:r w:rsidRPr="00746E2E">
        <w:rPr>
          <w:sz w:val="16"/>
          <w:szCs w:val="28"/>
        </w:rPr>
        <w:t xml:space="preserve"> </w:t>
      </w:r>
      <w:r w:rsidRPr="0099774C">
        <w:rPr>
          <w:rStyle w:val="StyleUnderline"/>
        </w:rPr>
        <w:t xml:space="preserve">full of </w:t>
      </w:r>
      <w:r w:rsidRPr="00976F39">
        <w:rPr>
          <w:rStyle w:val="StyleUnderline"/>
          <w:highlight w:val="green"/>
        </w:rPr>
        <w:t>people</w:t>
      </w:r>
      <w:r w:rsidRPr="0099774C">
        <w:rPr>
          <w:rStyle w:val="StyleUnderline"/>
        </w:rPr>
        <w:t xml:space="preserve"> who </w:t>
      </w:r>
      <w:r w:rsidRPr="00976F39">
        <w:rPr>
          <w:rStyle w:val="Emphasis"/>
          <w:highlight w:val="green"/>
        </w:rPr>
        <w:t>are not prepared to discuss</w:t>
      </w:r>
      <w:r w:rsidRPr="0099774C">
        <w:rPr>
          <w:rStyle w:val="StyleUnderline"/>
        </w:rPr>
        <w:t xml:space="preserve"> “</w:t>
      </w:r>
      <w:r w:rsidRPr="00976F39">
        <w:rPr>
          <w:rStyle w:val="Emphasis"/>
          <w:sz w:val="32"/>
          <w:szCs w:val="32"/>
          <w:highlight w:val="green"/>
        </w:rPr>
        <w:t>the reality of bad things happening among us,”</w:t>
      </w:r>
      <w:r w:rsidRPr="00976F39">
        <w:rPr>
          <w:sz w:val="18"/>
          <w:szCs w:val="32"/>
        </w:rPr>
        <w:t xml:space="preserve"> </w:t>
      </w:r>
      <w:r w:rsidRPr="0095324C">
        <w:rPr>
          <w:sz w:val="12"/>
        </w:rPr>
        <w:t xml:space="preserve">including how to talk openly and heal (53). </w:t>
      </w:r>
      <w:r w:rsidRPr="0099774C">
        <w:rPr>
          <w:rStyle w:val="StyleUnderline"/>
        </w:rPr>
        <w:t>Abuse</w:t>
      </w:r>
      <w:r w:rsidRPr="0095324C">
        <w:rPr>
          <w:sz w:val="12"/>
        </w:rPr>
        <w:t xml:space="preserve"> among LGBT people </w:t>
      </w:r>
      <w:r w:rsidRPr="0099774C">
        <w:rPr>
          <w:rStyle w:val="StyleUnderline"/>
        </w:rPr>
        <w:t>is thus often understood as a matter of casting out individuals or simply not saying anything</w:t>
      </w:r>
      <w:r w:rsidRPr="0095324C">
        <w:rPr>
          <w:sz w:val="12"/>
        </w:rPr>
        <w:t xml:space="preserve"> (53–55).</w:t>
      </w:r>
    </w:p>
    <w:p w14:paraId="2EEF1C76" w14:textId="77777777" w:rsidR="00F80885" w:rsidRPr="00F632FE" w:rsidRDefault="00F80885" w:rsidP="00F80885">
      <w:pPr>
        <w:rPr>
          <w:rStyle w:val="StyleUnderline"/>
        </w:rPr>
      </w:pPr>
      <w:r w:rsidRPr="0095324C">
        <w:rPr>
          <w:sz w:val="12"/>
        </w:rPr>
        <w:t xml:space="preserve">Despite frequent discussions of safety, accountability, and dynamics of abuse, Thom argues that </w:t>
      </w:r>
      <w:r w:rsidRPr="00CB4242">
        <w:rPr>
          <w:rStyle w:val="Emphasis"/>
          <w:highlight w:val="green"/>
        </w:rPr>
        <w:t>abuse remains a part of the obscured fabric</w:t>
      </w:r>
      <w:r w:rsidRPr="0095324C">
        <w:rPr>
          <w:sz w:val="12"/>
        </w:rPr>
        <w:t xml:space="preserve"> of real Queerlandia, with the removal of called-out abusers often resulting in an expulsion that does not prevent other ongoing abusive dynamics (57–59). Frequently, expulsions from queer and trans community happen along the axis of race, class, and gender, with more severe callouts having little impact and less severe callouts resulting in others getting banished from queer spaces according to relative intracommunity marginalization (74). </w:t>
      </w:r>
      <w:r w:rsidRPr="00CB4242">
        <w:rPr>
          <w:rStyle w:val="StyleUnderline"/>
          <w:highlight w:val="green"/>
        </w:rPr>
        <w:t>Even when</w:t>
      </w:r>
      <w:r w:rsidRPr="0095324C">
        <w:rPr>
          <w:sz w:val="12"/>
        </w:rPr>
        <w:t xml:space="preserve"> Queerlandia is </w:t>
      </w:r>
      <w:r w:rsidRPr="00CB4242">
        <w:rPr>
          <w:rStyle w:val="StyleUnderline"/>
          <w:highlight w:val="green"/>
        </w:rPr>
        <w:t xml:space="preserve">not taken as a utopia, its internal negativity </w:t>
      </w:r>
      <w:r w:rsidRPr="00B645A5">
        <w:rPr>
          <w:rStyle w:val="StyleUnderline"/>
        </w:rPr>
        <w:t xml:space="preserve">requires dialogue and </w:t>
      </w:r>
      <w:r w:rsidRPr="00B645A5">
        <w:rPr>
          <w:rStyle w:val="Emphasis"/>
          <w:highlight w:val="green"/>
        </w:rPr>
        <w:t>action</w:t>
      </w:r>
      <w:r w:rsidRPr="00CB4242">
        <w:rPr>
          <w:rStyle w:val="StyleUnderline"/>
          <w:highlight w:val="green"/>
        </w:rPr>
        <w:t xml:space="preserve"> </w:t>
      </w:r>
      <w:r w:rsidRPr="00B645A5">
        <w:rPr>
          <w:rStyle w:val="StyleUnderline"/>
        </w:rPr>
        <w:t>beyond incorporating the inevitability of bad feelings in its ethos.</w:t>
      </w:r>
    </w:p>
    <w:p w14:paraId="262398FC" w14:textId="77777777" w:rsidR="00F80885" w:rsidRPr="0095324C" w:rsidRDefault="00F80885" w:rsidP="00F80885">
      <w:pPr>
        <w:rPr>
          <w:sz w:val="12"/>
        </w:rPr>
      </w:pPr>
      <w:r w:rsidRPr="0095324C">
        <w:rPr>
          <w:sz w:val="12"/>
        </w:rPr>
        <w:t xml:space="preserve">If grounded Queerlandia has issues of </w:t>
      </w:r>
      <w:r w:rsidRPr="00F469D3">
        <w:rPr>
          <w:rStyle w:val="StyleUnderline"/>
        </w:rPr>
        <w:t>intracommunity harm, abuse, and expulsion</w:t>
      </w:r>
      <w:r w:rsidRPr="0095324C">
        <w:rPr>
          <w:sz w:val="12"/>
        </w:rPr>
        <w:t>, then interpersonal t4t is at risk for these dynamics as well. Infect acknowledges this when the protagonist is stabbed by her ex against her will, is called an “abuser” by her ex behind her back as a means of ostracization, and has a date with a trans man who raises the specter of the oversensitive trans woman to rile her up so she can get dismissed (Peters 2016a: 19, 39, 41). After all, the cover of Infect features a dead pig carcass with “t4t” carved into its head. Peters's earlier novella The Masker also depicts a fundamental break in bonds when a trans fem calls casino security guards to remove a trans woman at the behest of an abusive hookup, the titular masker of the story (Peters 2016b: 66–67). Peters is thus at times critical and ambivalent about t4t, explaining in an interview, “The book [Infect] . . . is about how hard that project [of t4t] can become, and what you gain and what you lose when you make a worldview that is entirely trans” (Peters: 2016c; emphasis mine).</w:t>
      </w:r>
    </w:p>
    <w:p w14:paraId="3EB0C547" w14:textId="77777777" w:rsidR="00F80885" w:rsidRPr="0095324C" w:rsidRDefault="00F80885" w:rsidP="00F80885">
      <w:pPr>
        <w:rPr>
          <w:sz w:val="12"/>
        </w:rPr>
      </w:pPr>
      <w:r w:rsidRPr="0095324C">
        <w:rPr>
          <w:sz w:val="12"/>
        </w:rPr>
        <w:t xml:space="preserve">In addition to t4t involving dynamics of abuse, silence, and expulsion, the identification with and for other trans people that it involves </w:t>
      </w:r>
      <w:r w:rsidRPr="00B645A5">
        <w:rPr>
          <w:rStyle w:val="StyleUnderline"/>
          <w:highlight w:val="green"/>
        </w:rPr>
        <w:t>risks making incorrect assumptions</w:t>
      </w:r>
      <w:r w:rsidRPr="0095324C">
        <w:rPr>
          <w:sz w:val="12"/>
        </w:rPr>
        <w:t xml:space="preserve"> that short-circuit practices of trans care. Imogen Binnie's 2013 novel Nevada depicts such an assumption when the main character Maria tries to convince James H to transition. James H ultimately concludes that the trans woman protagonist does not care about him beyond treating him like a project and decides to steal half of her heroin (Binnie 2013b: 236, 241–42). In an interview, Binnie (2013a) explained, “The sad thing at the center of the story of Maria and James, for me, is that Maria—by trying to hurry James along on starting to transition—sets him back. Probably years . . . Maria shows up, makes everything all about herself, and kind of tells James to shut up when he brings up the things he needs to work through.” Even if this character transitioned later, the care practiced by Maria toward James H short-circuits their interaction through its arrogance, acting as an imposition and prescription rather than making a better attempt to listen to James H on his own terms.</w:t>
      </w:r>
    </w:p>
    <w:p w14:paraId="1E8D0472" w14:textId="77777777" w:rsidR="00F80885" w:rsidRPr="0095324C" w:rsidRDefault="00F80885" w:rsidP="00F80885">
      <w:pPr>
        <w:rPr>
          <w:sz w:val="12"/>
        </w:rPr>
      </w:pPr>
      <w:r w:rsidRPr="0095324C">
        <w:rPr>
          <w:sz w:val="12"/>
        </w:rPr>
        <w:t xml:space="preserve">Although nontrans people are frequently charged with paternalism against trans people, trans people are also at risk at making assumptions about the thoughts, feelings, and needs of other trans people, with an even deeper failure possible across power differences between differently situated trans people. Assumptive care among trans people may involve paternalism and an </w:t>
      </w:r>
      <w:r w:rsidRPr="00AD2D65">
        <w:rPr>
          <w:rStyle w:val="StyleUnderline"/>
        </w:rPr>
        <w:t>assertion of similarity that acknowledges difference but also goes too far in its imposition</w:t>
      </w:r>
      <w:r w:rsidRPr="0095324C">
        <w:rPr>
          <w:sz w:val="12"/>
        </w:rPr>
        <w:t xml:space="preserve"> (see Marvin 2019). Taking up t4t as a larger ethos thus risks not only conflict but also moments when people project assumptions about care onto another, perhaps in the name of some overarching construct called “trans community” or “trans culture.” A necessary component of discussing t4t is thus that trans </w:t>
      </w:r>
      <w:r w:rsidRPr="001D1417">
        <w:rPr>
          <w:rStyle w:val="StyleUnderline"/>
          <w:highlight w:val="green"/>
        </w:rPr>
        <w:t>people seriously hurt other</w:t>
      </w:r>
      <w:r w:rsidRPr="0095324C">
        <w:rPr>
          <w:sz w:val="12"/>
        </w:rPr>
        <w:t xml:space="preserve"> trans </w:t>
      </w:r>
      <w:r w:rsidRPr="00331AAB">
        <w:rPr>
          <w:rStyle w:val="StyleUnderline"/>
        </w:rPr>
        <w:t xml:space="preserve">people, </w:t>
      </w:r>
      <w:r w:rsidRPr="001D1417">
        <w:rPr>
          <w:rStyle w:val="StyleUnderline"/>
          <w:highlight w:val="green"/>
        </w:rPr>
        <w:t>sometimes despite or even because of good intentions.</w:t>
      </w:r>
    </w:p>
    <w:p w14:paraId="22F0401D" w14:textId="77777777" w:rsidR="00F80885" w:rsidRDefault="00F80885" w:rsidP="00F80885">
      <w:pPr>
        <w:pStyle w:val="Heading4"/>
      </w:pPr>
      <w:r>
        <w:t xml:space="preserve">That’s why the why the history of </w:t>
      </w:r>
      <w:r w:rsidRPr="00B0761B">
        <w:rPr>
          <w:u w:val="single"/>
        </w:rPr>
        <w:t>separatism</w:t>
      </w:r>
      <w:r>
        <w:t xml:space="preserve"> is the history of </w:t>
      </w:r>
      <w:r w:rsidRPr="00B0761B">
        <w:rPr>
          <w:u w:val="single"/>
        </w:rPr>
        <w:t>transmisogyny</w:t>
      </w:r>
      <w:r>
        <w:t>.</w:t>
      </w:r>
    </w:p>
    <w:p w14:paraId="75D862F0" w14:textId="77777777" w:rsidR="00F80885" w:rsidRPr="00B35F99" w:rsidRDefault="00F80885" w:rsidP="00F80885">
      <w:pPr>
        <w:rPr>
          <w:sz w:val="12"/>
        </w:rPr>
      </w:pPr>
      <w:r w:rsidRPr="00B35F99">
        <w:rPr>
          <w:rStyle w:val="Style13ptBold"/>
        </w:rPr>
        <w:t>Schuller 21</w:t>
      </w:r>
      <w:r w:rsidRPr="00B35F99">
        <w:rPr>
          <w:sz w:val="12"/>
        </w:rPr>
        <w:t xml:space="preserve"> [The Trouble With White Women: A Counterhistory of Feminism. Duke University Press (2021). ISBN: 9781645036883 Kyla Schuller is Associate Professor of Women’s, Gender, and Sexuality Studies and Faculty Director of the Women’s Global Health Leadership Certificate Program at Rutgers University–New Brunswick.//Spence]</w:t>
      </w:r>
    </w:p>
    <w:p w14:paraId="09587931" w14:textId="77777777" w:rsidR="00F80885" w:rsidRPr="00316035" w:rsidRDefault="00F80885" w:rsidP="00F80885">
      <w:pPr>
        <w:rPr>
          <w:sz w:val="14"/>
        </w:rPr>
      </w:pPr>
      <w:r w:rsidRPr="00316035">
        <w:rPr>
          <w:sz w:val="14"/>
        </w:rPr>
        <w:t xml:space="preserve">Olivia’s prominence meant that Stone’s presence became a lightning rod. One day, the collective received an eleven-by-fourteen manila envelope, the kind containing a college acceptance packet or a court summons. Janice Raymond, a former Catholic nun and now a PhD candidate in ethics at Boston College studying under famous feminist theologian Mary Daly, had mailed a chapter of her dissertation on transsexuality. Raymond’s chapter painted transsexuals—which for her meant men masquerading as women—as dangerous dupes of stereotypical sex roles and of an exploitative medical establishment. She </w:t>
      </w:r>
      <w:r w:rsidRPr="00BD6E00">
        <w:rPr>
          <w:rStyle w:val="StyleUnderline"/>
          <w:highlight w:val="green"/>
        </w:rPr>
        <w:t>alleged that transsexual lesbians</w:t>
      </w:r>
      <w:r w:rsidRPr="00316035">
        <w:rPr>
          <w:sz w:val="14"/>
        </w:rPr>
        <w:t xml:space="preserve"> in separatist communities </w:t>
      </w:r>
      <w:r w:rsidRPr="00BD6E00">
        <w:rPr>
          <w:rStyle w:val="StyleUnderline"/>
          <w:highlight w:val="green"/>
        </w:rPr>
        <w:t>were akin to rapists</w:t>
      </w:r>
      <w:r w:rsidRPr="00316035">
        <w:rPr>
          <w:sz w:val="14"/>
        </w:rPr>
        <w:t xml:space="preserve"> who possessed women’s bodies and invaded their spaces. Collective members were disgusted but quickly dismissed the writing, as Stone did, as “another weirdo writing a pseudoscientific paper.”23 </w:t>
      </w:r>
    </w:p>
    <w:p w14:paraId="222E04C6" w14:textId="77777777" w:rsidR="00F80885" w:rsidRPr="00316035" w:rsidRDefault="00F80885" w:rsidP="00F80885">
      <w:pPr>
        <w:rPr>
          <w:sz w:val="14"/>
        </w:rPr>
      </w:pPr>
      <w:r w:rsidRPr="00316035">
        <w:rPr>
          <w:sz w:val="14"/>
        </w:rPr>
        <w:t xml:space="preserve">But the envelope was a bellwether. Soon, Olivia Records began to receive hate mail. </w:t>
      </w:r>
      <w:r w:rsidRPr="003C58DD">
        <w:rPr>
          <w:rStyle w:val="StyleUnderline"/>
        </w:rPr>
        <w:t>The initial letters stuck to a common theme</w:t>
      </w:r>
      <w:r w:rsidRPr="00316035">
        <w:rPr>
          <w:sz w:val="14"/>
        </w:rPr>
        <w:t xml:space="preserve">: the new Olivia </w:t>
      </w:r>
      <w:r w:rsidRPr="00CC6EAE">
        <w:rPr>
          <w:rStyle w:val="StyleUnderline"/>
        </w:rPr>
        <w:t>albums were awful because they had a “male” sound</w:t>
      </w:r>
      <w:r w:rsidRPr="00AF46F4">
        <w:rPr>
          <w:rStyle w:val="StyleUnderline"/>
        </w:rPr>
        <w:t>—the mixes included prominent drums, which writers found to be objectionable “throbbing male</w:t>
      </w:r>
      <w:r w:rsidRPr="00BD6E00">
        <w:rPr>
          <w:rStyle w:val="StyleUnderline"/>
        </w:rPr>
        <w:t xml:space="preserve"> energy.”</w:t>
      </w:r>
      <w:r w:rsidRPr="00316035">
        <w:rPr>
          <w:sz w:val="14"/>
        </w:rPr>
        <w:t xml:space="preserve"> At first, Stone laughed at the preposterousness of the idea of sexed sound, for the entire collective was proud of the quality of the records they were releasing. </w:t>
      </w:r>
      <w:r w:rsidRPr="003C58DD">
        <w:rPr>
          <w:rStyle w:val="StyleUnderline"/>
        </w:rPr>
        <w:t>The mail piled up as the months went on</w:t>
      </w:r>
      <w:r w:rsidRPr="00316035">
        <w:rPr>
          <w:sz w:val="14"/>
        </w:rPr>
        <w:t xml:space="preserve">, however, reaching as many as forty to fifty letters a day. </w:t>
      </w:r>
      <w:r w:rsidRPr="003C58DD">
        <w:rPr>
          <w:rStyle w:val="StyleUnderline"/>
        </w:rPr>
        <w:t>And the tone shifted</w:t>
      </w:r>
      <w:r w:rsidRPr="00316035">
        <w:rPr>
          <w:sz w:val="14"/>
        </w:rPr>
        <w:t xml:space="preserve">. Increasingly, letters threatened Stone with death and pledged serious violence to the dozen women comprising the collective. 24 </w:t>
      </w:r>
    </w:p>
    <w:p w14:paraId="5A79EDB4" w14:textId="77777777" w:rsidR="00F80885" w:rsidRPr="00316035" w:rsidRDefault="00F80885" w:rsidP="00F80885">
      <w:pPr>
        <w:rPr>
          <w:sz w:val="14"/>
        </w:rPr>
      </w:pPr>
      <w:r w:rsidRPr="00316035">
        <w:rPr>
          <w:sz w:val="14"/>
        </w:rPr>
        <w:t xml:space="preserve">A coordinated, elaborate effort to run Stone out of Olivia Records had begun. </w:t>
      </w:r>
      <w:r w:rsidRPr="00D262F4">
        <w:rPr>
          <w:rStyle w:val="StyleUnderline"/>
        </w:rPr>
        <w:t>Olivia was about to launch its first national tour—</w:t>
      </w:r>
      <w:r w:rsidRPr="00770401">
        <w:rPr>
          <w:rStyle w:val="StyleUnderline"/>
          <w:highlight w:val="green"/>
        </w:rPr>
        <w:t>the first national tour of lesbian music</w:t>
      </w:r>
      <w:r w:rsidRPr="00770401">
        <w:rPr>
          <w:rStyle w:val="StyleUnderline"/>
        </w:rPr>
        <w:t>, period</w:t>
      </w:r>
      <w:r w:rsidRPr="00D262F4">
        <w:rPr>
          <w:rStyle w:val="StyleUnderline"/>
        </w:rPr>
        <w:t>—</w:t>
      </w:r>
      <w:r w:rsidRPr="00770401">
        <w:rPr>
          <w:rStyle w:val="StyleUnderline"/>
          <w:highlight w:val="green"/>
        </w:rPr>
        <w:t>hosted and staged entirely by lesbian separatist</w:t>
      </w:r>
      <w:r w:rsidRPr="00D262F4">
        <w:rPr>
          <w:rStyle w:val="StyleUnderline"/>
        </w:rPr>
        <w:t xml:space="preserve"> </w:t>
      </w:r>
      <w:r w:rsidRPr="00770401">
        <w:rPr>
          <w:rStyle w:val="StyleUnderline"/>
          <w:highlight w:val="green"/>
        </w:rPr>
        <w:t>communities</w:t>
      </w:r>
      <w:r w:rsidRPr="00316035">
        <w:rPr>
          <w:sz w:val="14"/>
        </w:rPr>
        <w:t xml:space="preserve">. To save costs, Stone had built most of the touring equipment herself, including microphone stands and mixing boards. Before their departure, </w:t>
      </w:r>
      <w:r w:rsidRPr="00770401">
        <w:rPr>
          <w:rStyle w:val="StyleUnderline"/>
          <w:highlight w:val="green"/>
        </w:rPr>
        <w:t>the collective received</w:t>
      </w:r>
      <w:r w:rsidRPr="00090499">
        <w:rPr>
          <w:rStyle w:val="StyleUnderline"/>
        </w:rPr>
        <w:t xml:space="preserve"> the most </w:t>
      </w:r>
      <w:r w:rsidRPr="00770401">
        <w:rPr>
          <w:rStyle w:val="StyleUnderline"/>
          <w:highlight w:val="green"/>
        </w:rPr>
        <w:t>specific threat</w:t>
      </w:r>
      <w:r w:rsidRPr="00090499">
        <w:rPr>
          <w:rStyle w:val="StyleUnderline"/>
        </w:rPr>
        <w:t xml:space="preserve"> yet: </w:t>
      </w:r>
      <w:r w:rsidRPr="00BD6E00">
        <w:rPr>
          <w:rStyle w:val="Emphasis"/>
          <w:highlight w:val="green"/>
        </w:rPr>
        <w:t xml:space="preserve">the Gorgons, a radical lesbian paramilitary </w:t>
      </w:r>
      <w:r w:rsidRPr="00770401">
        <w:rPr>
          <w:rStyle w:val="Emphasis"/>
          <w:highlight w:val="green"/>
        </w:rPr>
        <w:t>group</w:t>
      </w:r>
      <w:r w:rsidRPr="00770401">
        <w:rPr>
          <w:rStyle w:val="StyleUnderline"/>
          <w:highlight w:val="green"/>
        </w:rPr>
        <w:t>, would be coming</w:t>
      </w:r>
      <w:r w:rsidRPr="00090499">
        <w:rPr>
          <w:rStyle w:val="StyleUnderline"/>
        </w:rPr>
        <w:t xml:space="preserve"> to the Seattle show </w:t>
      </w:r>
      <w:r w:rsidRPr="00770401">
        <w:rPr>
          <w:rStyle w:val="StyleUnderline"/>
          <w:highlight w:val="green"/>
        </w:rPr>
        <w:t>to kill Sandy Stone.</w:t>
      </w:r>
      <w:r w:rsidRPr="00316035">
        <w:rPr>
          <w:sz w:val="14"/>
        </w:rPr>
        <w:t xml:space="preserve"> </w:t>
      </w:r>
    </w:p>
    <w:p w14:paraId="12A10110" w14:textId="77777777" w:rsidR="00F80885" w:rsidRPr="00316035" w:rsidRDefault="00F80885" w:rsidP="00F80885">
      <w:pPr>
        <w:rPr>
          <w:sz w:val="14"/>
        </w:rPr>
      </w:pPr>
      <w:r w:rsidRPr="00316035">
        <w:rPr>
          <w:sz w:val="14"/>
        </w:rPr>
        <w:t xml:space="preserve">Again, Stone laughed, unable to find credible danger in a transparently ridiculous scenario. But again, as the collective asked around, their mirth was soon edged out by raw fear. The Gorgons, who wore camo gear, shaved their heads, and packed weapons, were a serious threat. Meanwhile, Stone felt forced to inform the collective of a private matter: she had not yet been able to afford surgery, though she was approved for the process at Stanford’s Gender Dysphoria Program. The collective quickly pulled together the remaining funds so long as Stone kept her treatment a secret, and she went under the knife just one week before the tour’s departure. 25 </w:t>
      </w:r>
    </w:p>
    <w:p w14:paraId="45B28127" w14:textId="77777777" w:rsidR="00F80885" w:rsidRPr="00316035" w:rsidRDefault="00F80885" w:rsidP="00F80885">
      <w:pPr>
        <w:rPr>
          <w:sz w:val="14"/>
        </w:rPr>
      </w:pPr>
      <w:r w:rsidRPr="00316035">
        <w:rPr>
          <w:sz w:val="14"/>
        </w:rPr>
        <w:t xml:space="preserve">In Seattle, Olivia hired security muscle to screen and remove weapons from audience members—another women’s music first. Stone was nonetheless terrified that she would be shot. In the middle of the event, while Stone sat at the engineering console, someone called out “Gorgons!” Powered by visceral fear, she flew under the table, every hair on her body standing guard. Fortunately, the show continued without incident, but stress, fatigue, and needed time for postsurgical healing pushed Stone to the brink. Soon after, she collapsed from exhaustion. 26 The attacks on Stone continued as the tour traveled south. In Berkeley, Olivia held a meeting with lesbian community members concerned about Stone’s role in the women’s music community. The collective thought an open dialogue would enable them to understand and defuse the rising hostility directed at them. They were to learn that such a goal was futile: TERFs, including the Gutter Dykes, wanted blood, not conversation, and they were organized. A group had even flown in from Chicago to rail against Stone’s role at Olivia. </w:t>
      </w:r>
    </w:p>
    <w:p w14:paraId="6C1193CD" w14:textId="77777777" w:rsidR="00F80885" w:rsidRPr="00316035" w:rsidRDefault="00F80885" w:rsidP="00F80885">
      <w:pPr>
        <w:rPr>
          <w:sz w:val="14"/>
        </w:rPr>
      </w:pPr>
      <w:r w:rsidRPr="00FC692B">
        <w:rPr>
          <w:rStyle w:val="StyleUnderline"/>
          <w:highlight w:val="green"/>
        </w:rPr>
        <w:t>The Gutter Dykes</w:t>
      </w:r>
      <w:r w:rsidRPr="00BE1013">
        <w:rPr>
          <w:rStyle w:val="StyleUnderline"/>
        </w:rPr>
        <w:t xml:space="preserve"> and their allies </w:t>
      </w:r>
      <w:r w:rsidRPr="00FB666F">
        <w:rPr>
          <w:rStyle w:val="StyleUnderline"/>
          <w:highlight w:val="green"/>
        </w:rPr>
        <w:t>opened the</w:t>
      </w:r>
      <w:r w:rsidRPr="00BE1013">
        <w:rPr>
          <w:rStyle w:val="StyleUnderline"/>
        </w:rPr>
        <w:t xml:space="preserve"> </w:t>
      </w:r>
      <w:r w:rsidRPr="00316035">
        <w:rPr>
          <w:sz w:val="14"/>
        </w:rPr>
        <w:t xml:space="preserve">Berkeley </w:t>
      </w:r>
      <w:r w:rsidRPr="00FB666F">
        <w:rPr>
          <w:rStyle w:val="StyleUnderline"/>
          <w:highlight w:val="green"/>
        </w:rPr>
        <w:t xml:space="preserve">meeting with a </w:t>
      </w:r>
      <w:r w:rsidRPr="00FB666F">
        <w:rPr>
          <w:rStyle w:val="StyleUnderline"/>
        </w:rPr>
        <w:t xml:space="preserve">lengthy </w:t>
      </w:r>
      <w:r w:rsidRPr="00FB666F">
        <w:rPr>
          <w:rStyle w:val="StyleUnderline"/>
          <w:highlight w:val="green"/>
        </w:rPr>
        <w:t xml:space="preserve">statement full of </w:t>
      </w:r>
      <w:r w:rsidRPr="00FB666F">
        <w:rPr>
          <w:rStyle w:val="StyleUnderline"/>
        </w:rPr>
        <w:t xml:space="preserve">incendiary </w:t>
      </w:r>
      <w:r w:rsidRPr="00FB666F">
        <w:rPr>
          <w:rStyle w:val="StyleUnderline"/>
          <w:highlight w:val="green"/>
        </w:rPr>
        <w:t>accusations</w:t>
      </w:r>
      <w:r w:rsidRPr="00BE1013">
        <w:rPr>
          <w:rStyle w:val="StyleUnderline"/>
        </w:rPr>
        <w:t xml:space="preserve"> such </w:t>
      </w:r>
      <w:r w:rsidRPr="00FB666F">
        <w:rPr>
          <w:rStyle w:val="StyleUnderline"/>
          <w:highlight w:val="green"/>
        </w:rPr>
        <w:t>that trans women were men raping the women’s community</w:t>
      </w:r>
      <w:r w:rsidRPr="00BE1013">
        <w:rPr>
          <w:rStyle w:val="StyleUnderline"/>
        </w:rPr>
        <w:t>.</w:t>
      </w:r>
      <w:r w:rsidRPr="00316035">
        <w:rPr>
          <w:sz w:val="14"/>
        </w:rPr>
        <w:t xml:space="preserve"> No one at Olivia had prepared a statement, and the collective looked to Stone to respond. </w:t>
      </w:r>
      <w:r w:rsidRPr="00653FA0">
        <w:rPr>
          <w:rStyle w:val="StyleUnderline"/>
        </w:rPr>
        <w:t>Flustered and on the spot, she sputtered out the first thing that came to mind: “That’s all bullshit!”</w:t>
      </w:r>
      <w:r w:rsidRPr="00316035">
        <w:rPr>
          <w:sz w:val="14"/>
        </w:rPr>
        <w:t xml:space="preserve"> 27 </w:t>
      </w:r>
      <w:r w:rsidRPr="00B52079">
        <w:rPr>
          <w:rStyle w:val="StyleUnderline"/>
          <w:highlight w:val="green"/>
        </w:rPr>
        <w:t>The room exploded in anger</w:t>
      </w:r>
      <w:r w:rsidRPr="00653FA0">
        <w:rPr>
          <w:rStyle w:val="StyleUnderline"/>
        </w:rPr>
        <w:t>:</w:t>
      </w:r>
      <w:r w:rsidRPr="00316035">
        <w:rPr>
          <w:sz w:val="14"/>
        </w:rPr>
        <w:t xml:space="preserve"> Stone, many screamed—some while standing on chairs —had exhibited stereotypical male behavior. They demanded she leave. Though the collective initially insisted that she stay, they consented to Stone’s desire to leave in hopes that dialogue might be possible, that there was a rational response Olivia could make that would resolve this fracture jeopardizing its future. But the remaining eight or so collective members found that dialogue was impossible, period. To TERFs, Stone was a man, men were always the enemy, and Olivia had committed treachery. 28</w:t>
      </w:r>
    </w:p>
    <w:p w14:paraId="7960091E" w14:textId="77777777" w:rsidR="00F80885" w:rsidRDefault="00F80885" w:rsidP="00F80885">
      <w:pPr>
        <w:rPr>
          <w:sz w:val="14"/>
        </w:rPr>
      </w:pPr>
      <w:r w:rsidRPr="00316035">
        <w:rPr>
          <w:sz w:val="14"/>
        </w:rPr>
        <w:t xml:space="preserve">Lisa Vogel, cofounder of the fiercely anti-trans Michigan Womyn’s Music Festival, coordinated an open letter condemning Olivia for working with Stone and found twenty- one women to cosign. Olivia responded with a lengthy letter to the lesbian community; both letters were published in the West Coast feminist magazine Sister in June 1977. “Sandy met [the] same criteria that we apply to any woman with whom we plan to work closely,” Olivia Records affirmed. And they rebuffed the repeated charge that the collective had been treasonous in not announcing to the women’s music community that they were working with a transsexual. “To us,” they insisted, “Sandy Stone is a person, not an issue.” But TERFs had created a firestorm. For </w:t>
      </w:r>
      <w:r w:rsidRPr="00294216">
        <w:rPr>
          <w:rStyle w:val="StyleUnderline"/>
          <w:highlight w:val="green"/>
        </w:rPr>
        <w:t>nearly two years, articles and letters attacking</w:t>
      </w:r>
      <w:r w:rsidRPr="00316035">
        <w:rPr>
          <w:sz w:val="14"/>
        </w:rPr>
        <w:t xml:space="preserve"> or defending </w:t>
      </w:r>
      <w:r w:rsidRPr="00294216">
        <w:rPr>
          <w:rStyle w:val="StyleUnderline"/>
          <w:highlight w:val="green"/>
        </w:rPr>
        <w:t>Stone</w:t>
      </w:r>
      <w:r w:rsidRPr="00316035">
        <w:rPr>
          <w:sz w:val="14"/>
        </w:rPr>
        <w:t xml:space="preserve">’s right to be in the community </w:t>
      </w:r>
      <w:r w:rsidRPr="00294216">
        <w:rPr>
          <w:rStyle w:val="StyleUnderline"/>
          <w:highlight w:val="green"/>
        </w:rPr>
        <w:t>appeared throughout magazines like Sister, DYKE, and Lesbian Connection</w:t>
      </w:r>
      <w:r w:rsidRPr="00316035">
        <w:rPr>
          <w:sz w:val="14"/>
        </w:rPr>
        <w:t>. Emotions ran high. “</w:t>
      </w:r>
      <w:r w:rsidRPr="00294216">
        <w:rPr>
          <w:rStyle w:val="Emphasis"/>
          <w:sz w:val="24"/>
          <w:szCs w:val="24"/>
          <w:highlight w:val="green"/>
        </w:rPr>
        <w:t>I feel raped when Olivia passes off Sandy, a transsexual, as a real woman</w:t>
      </w:r>
      <w:r w:rsidRPr="00316035">
        <w:rPr>
          <w:sz w:val="14"/>
        </w:rPr>
        <w:t>,” one reader conveyed, while one of Stone’s many, many supporters insisted, “Women can be big enough to accept a convert. I thought we were out to convert the world!” 29</w:t>
      </w:r>
    </w:p>
    <w:p w14:paraId="744AC898" w14:textId="77777777" w:rsidR="00F80885" w:rsidRPr="004C51EA" w:rsidRDefault="00F80885" w:rsidP="00F80885">
      <w:pPr>
        <w:rPr>
          <w:sz w:val="14"/>
        </w:rPr>
      </w:pPr>
    </w:p>
    <w:p w14:paraId="73FE636E" w14:textId="77777777" w:rsidR="00F80885" w:rsidRPr="00017971" w:rsidRDefault="00F80885" w:rsidP="00F80885"/>
    <w:p w14:paraId="513E8724" w14:textId="77777777" w:rsidR="00F80885" w:rsidRPr="00260AF1" w:rsidRDefault="00F80885" w:rsidP="00F80885"/>
    <w:p w14:paraId="66D35B7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3E02D8" w14:textId="77777777" w:rsidR="00336DA1" w:rsidRDefault="00336DA1" w:rsidP="00066D2C">
      <w:r>
        <w:separator/>
      </w:r>
    </w:p>
  </w:endnote>
  <w:endnote w:type="continuationSeparator" w:id="0">
    <w:p w14:paraId="0BFFE965" w14:textId="77777777" w:rsidR="00336DA1" w:rsidRDefault="00336D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DBBB2" w14:textId="77777777" w:rsidR="00336DA1" w:rsidRDefault="00336DA1" w:rsidP="00066D2C">
      <w:r>
        <w:separator/>
      </w:r>
    </w:p>
  </w:footnote>
  <w:footnote w:type="continuationSeparator" w:id="0">
    <w:p w14:paraId="0DD7AC99" w14:textId="77777777" w:rsidR="00336DA1" w:rsidRDefault="00336D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08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11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2E82"/>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DA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909"/>
    <w:rsid w:val="00635616"/>
    <w:rsid w:val="00641E99"/>
    <w:rsid w:val="006463F8"/>
    <w:rsid w:val="00650C88"/>
    <w:rsid w:val="0065258E"/>
    <w:rsid w:val="00655035"/>
    <w:rsid w:val="00656814"/>
    <w:rsid w:val="00657A00"/>
    <w:rsid w:val="006633F4"/>
    <w:rsid w:val="00663B3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7A"/>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42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9EE"/>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5C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88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556"/>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7BECD"/>
  <w15:chartTrackingRefBased/>
  <w15:docId w15:val="{64761E5F-FF69-416A-BDB6-14020A24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0F7A"/>
    <w:rPr>
      <w:rFonts w:ascii="Calibri" w:hAnsi="Calibri" w:cs="Calibri"/>
    </w:rPr>
  </w:style>
  <w:style w:type="paragraph" w:styleId="Heading1">
    <w:name w:val="heading 1"/>
    <w:aliases w:val="Pocket"/>
    <w:basedOn w:val="Normal"/>
    <w:next w:val="Normal"/>
    <w:link w:val="Heading1Char"/>
    <w:qFormat/>
    <w:rsid w:val="006D0F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0F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6D0F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6D0F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0F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0F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F7A"/>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6D0F7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0F7A"/>
    <w:rPr>
      <w:color w:val="auto"/>
      <w:u w:val="none"/>
    </w:rPr>
  </w:style>
  <w:style w:type="character" w:customStyle="1" w:styleId="Heading1Char">
    <w:name w:val="Heading 1 Char"/>
    <w:aliases w:val="Pocket Char"/>
    <w:basedOn w:val="DefaultParagraphFont"/>
    <w:link w:val="Heading1"/>
    <w:rsid w:val="006D0F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0F7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D0F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D0F7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D0F7A"/>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6D0F7A"/>
    <w:rPr>
      <w:b w:val="0"/>
      <w:sz w:val="22"/>
      <w:u w:val="single"/>
    </w:rPr>
  </w:style>
  <w:style w:type="character" w:styleId="Strong">
    <w:name w:val="Strong"/>
    <w:basedOn w:val="DefaultParagraphFont"/>
    <w:uiPriority w:val="22"/>
    <w:semiHidden/>
    <w:qFormat/>
    <w:rsid w:val="006D0F7A"/>
    <w:rPr>
      <w:b/>
      <w:bCs/>
    </w:rPr>
  </w:style>
  <w:style w:type="character" w:styleId="BookTitle">
    <w:name w:val="Book Title"/>
    <w:basedOn w:val="DefaultParagraphFont"/>
    <w:uiPriority w:val="33"/>
    <w:semiHidden/>
    <w:qFormat/>
    <w:rsid w:val="006D0F7A"/>
    <w:rPr>
      <w:b/>
      <w:bCs/>
      <w:i/>
      <w:iCs/>
      <w:spacing w:val="5"/>
    </w:rPr>
  </w:style>
  <w:style w:type="character" w:customStyle="1" w:styleId="Heading5Char">
    <w:name w:val="Heading 5 Char"/>
    <w:basedOn w:val="DefaultParagraphFont"/>
    <w:link w:val="Heading5"/>
    <w:uiPriority w:val="9"/>
    <w:semiHidden/>
    <w:rsid w:val="006D0F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0F7A"/>
  </w:style>
  <w:style w:type="paragraph" w:styleId="Header">
    <w:name w:val="header"/>
    <w:basedOn w:val="Normal"/>
    <w:link w:val="HeaderChar"/>
    <w:uiPriority w:val="99"/>
    <w:semiHidden/>
    <w:rsid w:val="006D0F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0F7A"/>
    <w:rPr>
      <w:rFonts w:ascii="Calibri" w:hAnsi="Calibri" w:cs="Calibri"/>
    </w:rPr>
  </w:style>
  <w:style w:type="paragraph" w:styleId="Footer">
    <w:name w:val="footer"/>
    <w:basedOn w:val="Normal"/>
    <w:link w:val="FooterChar"/>
    <w:uiPriority w:val="99"/>
    <w:semiHidden/>
    <w:rsid w:val="006D0F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0F7A"/>
    <w:rPr>
      <w:rFonts w:ascii="Calibri" w:hAnsi="Calibri" w:cs="Calibri"/>
    </w:rPr>
  </w:style>
  <w:style w:type="paragraph" w:styleId="BodyText">
    <w:name w:val="Body Text"/>
    <w:basedOn w:val="Normal"/>
    <w:link w:val="BodyTextChar"/>
    <w:uiPriority w:val="99"/>
    <w:semiHidden/>
    <w:unhideWhenUsed/>
    <w:rsid w:val="006D0F7A"/>
    <w:pPr>
      <w:spacing w:after="120"/>
    </w:pPr>
  </w:style>
  <w:style w:type="character" w:customStyle="1" w:styleId="BodyTextChar">
    <w:name w:val="Body Text Char"/>
    <w:basedOn w:val="DefaultParagraphFont"/>
    <w:link w:val="BodyText"/>
    <w:uiPriority w:val="99"/>
    <w:semiHidden/>
    <w:rsid w:val="006D0F7A"/>
    <w:rPr>
      <w:rFonts w:ascii="Calibri" w:hAnsi="Calibri" w:cs="Calibri"/>
    </w:rPr>
  </w:style>
  <w:style w:type="paragraph" w:styleId="NoSpacing">
    <w:name w:val="No Spacing"/>
    <w:link w:val="NoSpacingChar"/>
    <w:uiPriority w:val="99"/>
    <w:semiHidden/>
    <w:unhideWhenUsed/>
    <w:qFormat/>
    <w:rsid w:val="006D0F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0F7A"/>
    <w:rPr>
      <w:rFonts w:ascii="Calibri" w:hAnsi="Calibri" w:cs="Calibri"/>
    </w:rPr>
  </w:style>
  <w:style w:type="character" w:styleId="Hyperlink">
    <w:name w:val="Hyperlink"/>
    <w:basedOn w:val="DefaultParagraphFont"/>
    <w:uiPriority w:val="99"/>
    <w:unhideWhenUsed/>
    <w:rsid w:val="006D0F7A"/>
    <w:rPr>
      <w:color w:val="0563C1" w:themeColor="hyperlink"/>
      <w:u w:val="single"/>
    </w:rPr>
  </w:style>
  <w:style w:type="character" w:styleId="UnresolvedMention">
    <w:name w:val="Unresolved Mention"/>
    <w:basedOn w:val="DefaultParagraphFont"/>
    <w:uiPriority w:val="99"/>
    <w:semiHidden/>
    <w:unhideWhenUsed/>
    <w:rsid w:val="006D0F7A"/>
    <w:rPr>
      <w:color w:val="605E5C"/>
      <w:shd w:val="clear" w:color="auto" w:fill="E1DFDD"/>
    </w:rPr>
  </w:style>
  <w:style w:type="paragraph" w:customStyle="1" w:styleId="Undertag">
    <w:name w:val="Undertag"/>
    <w:link w:val="UndertagChar"/>
    <w:autoRedefine/>
    <w:uiPriority w:val="5"/>
    <w:qFormat/>
    <w:rsid w:val="00F8088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088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0885"/>
    <w:rPr>
      <w:color w:val="1F3864" w:themeColor="accent1" w:themeShade="80"/>
    </w:rPr>
  </w:style>
  <w:style w:type="character" w:customStyle="1" w:styleId="AnalyticChar">
    <w:name w:val="Analytic Char"/>
    <w:basedOn w:val="DefaultParagraphFont"/>
    <w:link w:val="Analytic"/>
    <w:uiPriority w:val="5"/>
    <w:rsid w:val="00F8088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80885"/>
    <w:pPr>
      <w:ind w:left="720"/>
      <w:jc w:val="both"/>
    </w:pPr>
    <w:rPr>
      <w:b/>
      <w:iCs/>
      <w:u w:val="single"/>
      <w:bdr w:val="single" w:sz="8" w:space="0" w:color="auto"/>
    </w:rPr>
  </w:style>
  <w:style w:type="paragraph" w:customStyle="1" w:styleId="Emphasis1">
    <w:name w:val="Emphasis1"/>
    <w:basedOn w:val="Normal"/>
    <w:autoRedefine/>
    <w:uiPriority w:val="8"/>
    <w:qFormat/>
    <w:rsid w:val="00FD45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345CF"/>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14275</Words>
  <Characters>81368</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9</cp:revision>
  <dcterms:created xsi:type="dcterms:W3CDTF">2026-01-17T14:57:00Z</dcterms:created>
  <dcterms:modified xsi:type="dcterms:W3CDTF">2026-01-17T15:08:00Z</dcterms:modified>
</cp:coreProperties>
</file>