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099B7" w14:textId="77777777" w:rsidR="0069157E" w:rsidRDefault="0069157E" w:rsidP="003A425A">
      <w:pPr>
        <w:pStyle w:val="Heading1"/>
      </w:pPr>
      <w:r>
        <w:t>1NC</w:t>
      </w:r>
    </w:p>
    <w:p w14:paraId="6A948671" w14:textId="5EF69F46" w:rsidR="003A425A" w:rsidRPr="003A425A" w:rsidRDefault="003A425A" w:rsidP="00926123">
      <w:pPr>
        <w:pStyle w:val="Heading2"/>
      </w:pPr>
      <w:r>
        <w:t>T</w:t>
      </w:r>
    </w:p>
    <w:p w14:paraId="7595CBE2" w14:textId="1CBB4EF8" w:rsidR="0069157E" w:rsidRDefault="00926123" w:rsidP="00926123">
      <w:pPr>
        <w:pStyle w:val="Heading3"/>
      </w:pPr>
      <w:r>
        <w:t>1NC</w:t>
      </w:r>
    </w:p>
    <w:p w14:paraId="0EBB851B" w14:textId="3236C970" w:rsidR="0069157E" w:rsidRPr="00771040" w:rsidRDefault="00771924" w:rsidP="0069157E">
      <w:pPr>
        <w:pStyle w:val="Heading4"/>
      </w:pPr>
      <w:r w:rsidRPr="00771924">
        <w:t xml:space="preserve">Interp: </w:t>
      </w:r>
      <w:r w:rsidR="0069157E" w:rsidRPr="00771040">
        <w:rPr>
          <w:u w:val="single"/>
        </w:rPr>
        <w:t>‘</w:t>
      </w:r>
      <w:r w:rsidR="0069157E">
        <w:rPr>
          <w:u w:val="single"/>
        </w:rPr>
        <w:t>S</w:t>
      </w:r>
      <w:r w:rsidR="0069157E" w:rsidRPr="00771040">
        <w:rPr>
          <w:u w:val="single"/>
        </w:rPr>
        <w:t>ubstantial’</w:t>
      </w:r>
      <w:r w:rsidR="0069157E">
        <w:t xml:space="preserve"> means rights must be strengthened for </w:t>
      </w:r>
      <w:r w:rsidR="0069157E" w:rsidRPr="00771040">
        <w:rPr>
          <w:u w:val="single"/>
        </w:rPr>
        <w:t>2%</w:t>
      </w:r>
      <w:r w:rsidR="0069157E">
        <w:t xml:space="preserve"> of workers.</w:t>
      </w:r>
    </w:p>
    <w:p w14:paraId="4AEE14C8" w14:textId="77777777" w:rsidR="0069157E" w:rsidRPr="00B229A5" w:rsidRDefault="0069157E" w:rsidP="0069157E">
      <w:pPr>
        <w:rPr>
          <w:sz w:val="12"/>
        </w:rPr>
      </w:pPr>
      <w:r w:rsidRPr="00B229A5">
        <w:rPr>
          <w:sz w:val="12"/>
        </w:rPr>
        <w:t xml:space="preserve">Dr. Julie M. </w:t>
      </w:r>
      <w:proofErr w:type="spellStart"/>
      <w:r w:rsidRPr="00771040">
        <w:rPr>
          <w:rStyle w:val="Style13ptBold"/>
        </w:rPr>
        <w:t>Zissimopoulos</w:t>
      </w:r>
      <w:proofErr w:type="spellEnd"/>
      <w:r w:rsidRPr="00771040">
        <w:rPr>
          <w:rStyle w:val="Style13ptBold"/>
        </w:rPr>
        <w:t xml:space="preserve"> 8</w:t>
      </w:r>
      <w:r w:rsidRPr="00B229A5">
        <w:rPr>
          <w:sz w:val="12"/>
        </w:rPr>
        <w:t xml:space="preserve">, Ph.D. in Economics from the University of California, Los Angeles, also with Lynn A. Karoly, “Labor-Force Dynamics at Older Ages”, Res Aging. 2008 Oct 3;31(1):89–111. </w:t>
      </w:r>
      <w:proofErr w:type="spellStart"/>
      <w:r w:rsidRPr="00B229A5">
        <w:rPr>
          <w:sz w:val="12"/>
        </w:rPr>
        <w:t>doi</w:t>
      </w:r>
      <w:proofErr w:type="spellEnd"/>
      <w:r w:rsidRPr="00B229A5">
        <w:rPr>
          <w:sz w:val="12"/>
        </w:rPr>
        <w:t>: 10.1177/0164027508324642</w:t>
      </w:r>
    </w:p>
    <w:p w14:paraId="2AA00A6F" w14:textId="77777777" w:rsidR="0069157E" w:rsidRPr="00EE2554" w:rsidRDefault="0069157E" w:rsidP="0069157E">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w:t>
      </w:r>
      <w:proofErr w:type="gramStart"/>
      <w:r w:rsidRPr="00771040">
        <w:rPr>
          <w:sz w:val="16"/>
        </w:rPr>
        <w:t>all of</w:t>
      </w:r>
      <w:proofErr w:type="gramEnd"/>
      <w:r w:rsidRPr="00771040">
        <w:rPr>
          <w:sz w:val="16"/>
        </w:rPr>
        <w:t xml:space="preserve">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516551">
        <w:rPr>
          <w:rStyle w:val="StyleUnderline"/>
          <w:highlight w:val="green"/>
        </w:rPr>
        <w:t xml:space="preserve">we document </w:t>
      </w:r>
      <w:r w:rsidRPr="00516551">
        <w:rPr>
          <w:rStyle w:val="Emphasis"/>
          <w:sz w:val="24"/>
          <w:szCs w:val="24"/>
          <w:highlight w:val="green"/>
        </w:rPr>
        <w:t>substantial changes</w:t>
      </w:r>
      <w:r w:rsidRPr="00516551">
        <w:rPr>
          <w:sz w:val="16"/>
          <w:szCs w:val="24"/>
          <w:highlight w:val="green"/>
        </w:rPr>
        <w:t xml:space="preserve"> </w:t>
      </w:r>
      <w:r w:rsidRPr="00516551">
        <w:rPr>
          <w:rStyle w:val="StyleUnderline"/>
          <w:highlight w:val="green"/>
        </w:rPr>
        <w:t>in labor</w:t>
      </w:r>
      <w:r w:rsidRPr="00771040">
        <w:rPr>
          <w:rStyle w:val="StyleUnderline"/>
        </w:rPr>
        <w:t xml:space="preserve">-force </w:t>
      </w:r>
      <w:r w:rsidRPr="00516551">
        <w:rPr>
          <w:rStyle w:val="StyleUnderline"/>
          <w:highlight w:val="green"/>
        </w:rPr>
        <w:t>status</w:t>
      </w:r>
      <w:r w:rsidRPr="00771040">
        <w:rPr>
          <w:rStyle w:val="StyleUnderline"/>
        </w:rPr>
        <w:t xml:space="preserve"> and class of employment </w:t>
      </w:r>
      <w:r w:rsidRPr="00516551">
        <w:rPr>
          <w:rStyle w:val="StyleUnderline"/>
          <w:highlight w:val="green"/>
        </w:rPr>
        <w:t>for</w:t>
      </w:r>
      <w:r w:rsidRPr="00771040">
        <w:rPr>
          <w:sz w:val="16"/>
        </w:rPr>
        <w:t xml:space="preserve"> older </w:t>
      </w:r>
      <w:r w:rsidRPr="00516551">
        <w:rPr>
          <w:rStyle w:val="Emphasis"/>
          <w:highlight w:val="green"/>
        </w:rPr>
        <w:t>workers</w:t>
      </w:r>
      <w:r w:rsidRPr="00516551">
        <w:rPr>
          <w:sz w:val="16"/>
          <w:highlight w:val="green"/>
        </w:rPr>
        <w:t xml:space="preserve"> </w:t>
      </w:r>
      <w:r w:rsidRPr="00516551">
        <w:rPr>
          <w:rStyle w:val="StyleUnderline"/>
          <w:highlight w:val="green"/>
        </w:rPr>
        <w:t>over a</w:t>
      </w:r>
      <w:r w:rsidRPr="00771040">
        <w:rPr>
          <w:rStyle w:val="StyleUnderline"/>
        </w:rPr>
        <w:t xml:space="preserve"> two-year </w:t>
      </w:r>
      <w:proofErr w:type="gramStart"/>
      <w:r w:rsidRPr="00516551">
        <w:rPr>
          <w:rStyle w:val="StyleUnderline"/>
          <w:highlight w:val="green"/>
        </w:rPr>
        <w:t>time period</w:t>
      </w:r>
      <w:proofErr w:type="gramEnd"/>
      <w:r w:rsidRPr="00771040">
        <w:rPr>
          <w:sz w:val="16"/>
        </w:rPr>
        <w:t xml:space="preserve">. Approximately </w:t>
      </w:r>
      <w:r w:rsidRPr="00516551">
        <w:rPr>
          <w:rStyle w:val="Emphasis"/>
          <w:sz w:val="24"/>
          <w:szCs w:val="24"/>
          <w:highlight w:val="green"/>
        </w:rPr>
        <w:t>2%</w:t>
      </w:r>
      <w:r w:rsidRPr="00516551">
        <w:rPr>
          <w:sz w:val="16"/>
          <w:szCs w:val="24"/>
          <w:highlight w:val="green"/>
        </w:rPr>
        <w:t xml:space="preserve"> </w:t>
      </w:r>
      <w:r w:rsidRPr="00516551">
        <w:rPr>
          <w:rStyle w:val="StyleUnderline"/>
          <w:highlight w:val="green"/>
        </w:rPr>
        <w:t>of</w:t>
      </w:r>
      <w:r w:rsidRPr="00771040">
        <w:rPr>
          <w:rStyle w:val="StyleUnderline"/>
        </w:rPr>
        <w:t xml:space="preserve"> wage and salary </w:t>
      </w:r>
      <w:r w:rsidRPr="00516551">
        <w:rPr>
          <w:rStyle w:val="Emphasis"/>
          <w:highlight w:val="green"/>
        </w:rPr>
        <w:t>workers</w:t>
      </w:r>
      <w:r w:rsidRPr="00516551">
        <w:rPr>
          <w:rStyle w:val="StyleUnderline"/>
          <w:highlight w:val="green"/>
        </w:rPr>
        <w:t xml:space="preserve"> became </w:t>
      </w:r>
      <w:r w:rsidRPr="00516551">
        <w:rPr>
          <w:rStyle w:val="Emphasis"/>
          <w:highlight w:val="gree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58BD0CA1" w14:textId="176FD8C2" w:rsidR="0069157E" w:rsidRPr="00234D1C" w:rsidRDefault="0069157E" w:rsidP="0069157E">
      <w:pPr>
        <w:pStyle w:val="Heading4"/>
        <w:rPr>
          <w:b w:val="0"/>
          <w:bCs/>
        </w:rPr>
      </w:pPr>
      <w:r>
        <w:t xml:space="preserve">There are </w:t>
      </w:r>
      <w:r w:rsidRPr="00561066">
        <w:rPr>
          <w:u w:val="single"/>
        </w:rPr>
        <w:t>170 million</w:t>
      </w:r>
      <w:r>
        <w:t xml:space="preserve"> workers in the </w:t>
      </w:r>
      <w:proofErr w:type="gramStart"/>
      <w:r>
        <w:t>US</w:t>
      </w:r>
      <w:proofErr w:type="gramEnd"/>
      <w:r w:rsidR="00234D1C">
        <w:t xml:space="preserve"> </w:t>
      </w:r>
    </w:p>
    <w:p w14:paraId="679A6131" w14:textId="77777777" w:rsidR="0069157E" w:rsidRDefault="0069157E" w:rsidP="0069157E">
      <w:r w:rsidRPr="00561066">
        <w:rPr>
          <w:rStyle w:val="Style13ptBold"/>
        </w:rPr>
        <w:t>Statista 25</w:t>
      </w:r>
      <w:r>
        <w:t>, Statista Research Department, “U.S. civilian labor force seasonally adjusted 2023-2025”, Nexis Uni</w:t>
      </w:r>
    </w:p>
    <w:p w14:paraId="224C52FA" w14:textId="63367CAC" w:rsidR="0069157E" w:rsidRPr="00CA35C1" w:rsidRDefault="0069157E" w:rsidP="0069157E">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16551">
        <w:rPr>
          <w:rStyle w:val="StyleUnderline"/>
          <w:highlight w:val="green"/>
        </w:rPr>
        <w:t xml:space="preserve">the civilian labor force amounted to </w:t>
      </w:r>
      <w:r w:rsidRPr="00516551">
        <w:rPr>
          <w:rStyle w:val="Emphasis"/>
          <w:highlight w:val="green"/>
        </w:rPr>
        <w:t>170</w:t>
      </w:r>
      <w:r w:rsidRPr="00561066">
        <w:rPr>
          <w:sz w:val="16"/>
        </w:rPr>
        <w:t xml:space="preserve">.78 </w:t>
      </w:r>
      <w:r w:rsidRPr="00516551">
        <w:rPr>
          <w:rStyle w:val="Emphasis"/>
          <w:highlight w:val="green"/>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7C615027" w14:textId="6E6EB84B" w:rsidR="00AA7B3A" w:rsidRPr="00771924" w:rsidRDefault="00AA7B3A" w:rsidP="00AA7B3A">
      <w:pPr>
        <w:pStyle w:val="Heading4"/>
        <w:rPr>
          <w:b w:val="0"/>
          <w:bCs/>
        </w:rPr>
      </w:pPr>
      <w:r>
        <w:t xml:space="preserve">Violation - The </w:t>
      </w:r>
      <w:proofErr w:type="spellStart"/>
      <w:r>
        <w:t>aff</w:t>
      </w:r>
      <w:proofErr w:type="spellEnd"/>
      <w:r>
        <w:t xml:space="preserve"> only affects approximately 4,000 workers – that’s </w:t>
      </w:r>
      <w:r w:rsidR="00771924">
        <w:t xml:space="preserve">– that’s 2 one hundred thousandths of one percent </w:t>
      </w:r>
      <w:r w:rsidR="00771924" w:rsidRPr="00234D1C">
        <w:rPr>
          <w:b w:val="0"/>
          <w:bCs/>
        </w:rPr>
        <w:t>(0.00002352941%)</w:t>
      </w:r>
    </w:p>
    <w:p w14:paraId="6E41AD42" w14:textId="4A22AFBA" w:rsidR="00AA7B3A" w:rsidRDefault="00AA7B3A" w:rsidP="00AA7B3A">
      <w:r w:rsidRPr="00675158">
        <w:rPr>
          <w:rStyle w:val="Style13ptBold"/>
        </w:rPr>
        <w:t>EEOC</w:t>
      </w:r>
      <w:r>
        <w:t xml:space="preserve"> – </w:t>
      </w:r>
      <w:r w:rsidRPr="00675158">
        <w:rPr>
          <w:rStyle w:val="Style13ptBold"/>
        </w:rPr>
        <w:t>accessed 1/17/2026</w:t>
      </w:r>
      <w:r>
        <w:t xml:space="preserve"> but n.d. for publication. </w:t>
      </w:r>
      <w:proofErr w:type="gramStart"/>
      <w:r>
        <w:t>( U.S.</w:t>
      </w:r>
      <w:proofErr w:type="gramEnd"/>
      <w:r>
        <w:t xml:space="preserve"> Equal Employment Opportunity Commission “Nuclear Regulatory Commission (NRC)” </w:t>
      </w:r>
      <w:r w:rsidRPr="00AA7B3A">
        <w:t>https://www.eeoc.gov/federal-sector/nuclear-regulatory-commission-nrc-0</w:t>
      </w:r>
      <w:r>
        <w:t xml:space="preserve">) Hawkeyes </w:t>
      </w:r>
    </w:p>
    <w:p w14:paraId="68A0ACEB" w14:textId="77777777" w:rsidR="00AA7B3A" w:rsidRPr="00675158" w:rsidRDefault="00AA7B3A" w:rsidP="00AA7B3A">
      <w:pPr>
        <w:rPr>
          <w:b/>
          <w:bCs/>
        </w:rPr>
      </w:pPr>
      <w:r w:rsidRPr="00675158">
        <w:rPr>
          <w:rStyle w:val="StyleUnderline"/>
          <w:highlight w:val="green"/>
        </w:rPr>
        <w:t>Nuclear Regulatory Commission</w:t>
      </w:r>
      <w:r w:rsidRPr="00675158">
        <w:rPr>
          <w:b/>
          <w:bCs/>
        </w:rPr>
        <w:t xml:space="preserve"> (NRC) </w:t>
      </w:r>
    </w:p>
    <w:p w14:paraId="77169B98" w14:textId="77777777" w:rsidR="00AA7B3A" w:rsidRPr="00675158" w:rsidRDefault="00AA7B3A" w:rsidP="00AA7B3A">
      <w:pPr>
        <w:rPr>
          <w:rStyle w:val="Emphasis"/>
        </w:rPr>
      </w:pPr>
      <w:r w:rsidRPr="00675158">
        <w:rPr>
          <w:rStyle w:val="StyleUnderline"/>
        </w:rPr>
        <w:t>Permanent Workforce: 3,973</w:t>
      </w:r>
      <w:r w:rsidRPr="00675158">
        <w:t xml:space="preserve">     </w:t>
      </w:r>
      <w:r w:rsidRPr="00675158">
        <w:rPr>
          <w:b/>
          <w:bCs/>
        </w:rPr>
        <w:t>Temporary Workforce:</w:t>
      </w:r>
      <w:r w:rsidRPr="00675158">
        <w:t xml:space="preserve"> 238     </w:t>
      </w:r>
      <w:r w:rsidRPr="00675158">
        <w:rPr>
          <w:rStyle w:val="Emphasis"/>
          <w:highlight w:val="green"/>
        </w:rPr>
        <w:t>Total Workforce: 4,211</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88"/>
        <w:gridCol w:w="612"/>
        <w:gridCol w:w="507"/>
        <w:gridCol w:w="724"/>
        <w:gridCol w:w="817"/>
        <w:gridCol w:w="616"/>
        <w:gridCol w:w="888"/>
        <w:gridCol w:w="574"/>
        <w:gridCol w:w="953"/>
        <w:gridCol w:w="888"/>
        <w:gridCol w:w="554"/>
        <w:gridCol w:w="1039"/>
      </w:tblGrid>
      <w:tr w:rsidR="00AA7B3A" w:rsidRPr="00675158" w14:paraId="1AE3B56F" w14:textId="77777777" w:rsidTr="00825412">
        <w:trPr>
          <w:tblCellSpacing w:w="15" w:type="dxa"/>
        </w:trPr>
        <w:tc>
          <w:tcPr>
            <w:tcW w:w="9300" w:type="dxa"/>
            <w:gridSpan w:val="12"/>
            <w:tcBorders>
              <w:top w:val="nil"/>
              <w:left w:val="nil"/>
              <w:bottom w:val="nil"/>
              <w:right w:val="nil"/>
            </w:tcBorders>
            <w:vAlign w:val="center"/>
            <w:hideMark/>
          </w:tcPr>
          <w:p w14:paraId="395C0976" w14:textId="77777777" w:rsidR="00AA7B3A" w:rsidRPr="00675158" w:rsidRDefault="00AA7B3A" w:rsidP="00825412">
            <w:r w:rsidRPr="00675158">
              <w:t>Workforce Composition</w:t>
            </w:r>
          </w:p>
        </w:tc>
      </w:tr>
      <w:tr w:rsidR="00AA7B3A" w:rsidRPr="00675158" w14:paraId="7C25C9DF" w14:textId="77777777" w:rsidTr="00825412">
        <w:trPr>
          <w:tblCellSpacing w:w="15" w:type="dxa"/>
        </w:trPr>
        <w:tc>
          <w:tcPr>
            <w:tcW w:w="1143" w:type="dxa"/>
            <w:vAlign w:val="center"/>
            <w:hideMark/>
          </w:tcPr>
          <w:p w14:paraId="2CB41454" w14:textId="77777777" w:rsidR="00AA7B3A" w:rsidRPr="00675158" w:rsidRDefault="00AA7B3A" w:rsidP="00825412"/>
        </w:tc>
        <w:tc>
          <w:tcPr>
            <w:tcW w:w="582" w:type="dxa"/>
            <w:vAlign w:val="bottom"/>
            <w:hideMark/>
          </w:tcPr>
          <w:p w14:paraId="137CAC6A" w14:textId="77777777" w:rsidR="00AA7B3A" w:rsidRPr="00675158" w:rsidRDefault="00AA7B3A" w:rsidP="00825412">
            <w:pPr>
              <w:rPr>
                <w:b/>
                <w:bCs/>
              </w:rPr>
            </w:pPr>
            <w:r w:rsidRPr="00675158">
              <w:rPr>
                <w:b/>
                <w:bCs/>
              </w:rPr>
              <w:t>Total #</w:t>
            </w:r>
          </w:p>
        </w:tc>
        <w:tc>
          <w:tcPr>
            <w:tcW w:w="477" w:type="dxa"/>
            <w:vAlign w:val="bottom"/>
            <w:hideMark/>
          </w:tcPr>
          <w:p w14:paraId="30EF2671" w14:textId="77777777" w:rsidR="00AA7B3A" w:rsidRPr="00675158" w:rsidRDefault="00AA7B3A" w:rsidP="00825412">
            <w:pPr>
              <w:rPr>
                <w:b/>
                <w:bCs/>
              </w:rPr>
            </w:pPr>
            <w:r w:rsidRPr="00675158">
              <w:rPr>
                <w:b/>
                <w:bCs/>
              </w:rPr>
              <w:t>Men</w:t>
            </w:r>
          </w:p>
        </w:tc>
        <w:tc>
          <w:tcPr>
            <w:tcW w:w="694" w:type="dxa"/>
            <w:vAlign w:val="bottom"/>
            <w:hideMark/>
          </w:tcPr>
          <w:p w14:paraId="61A27EE9" w14:textId="77777777" w:rsidR="00AA7B3A" w:rsidRPr="00675158" w:rsidRDefault="00AA7B3A" w:rsidP="00825412">
            <w:pPr>
              <w:rPr>
                <w:b/>
                <w:bCs/>
              </w:rPr>
            </w:pPr>
            <w:r w:rsidRPr="00675158">
              <w:rPr>
                <w:b/>
                <w:bCs/>
              </w:rPr>
              <w:t>Women</w:t>
            </w:r>
          </w:p>
        </w:tc>
        <w:tc>
          <w:tcPr>
            <w:tcW w:w="787" w:type="dxa"/>
            <w:vAlign w:val="bottom"/>
            <w:hideMark/>
          </w:tcPr>
          <w:p w14:paraId="31EBA3E3" w14:textId="77777777" w:rsidR="00AA7B3A" w:rsidRPr="00675158" w:rsidRDefault="00AA7B3A" w:rsidP="00825412">
            <w:pPr>
              <w:rPr>
                <w:b/>
                <w:bCs/>
              </w:rPr>
            </w:pPr>
            <w:r w:rsidRPr="00675158">
              <w:rPr>
                <w:b/>
                <w:bCs/>
              </w:rPr>
              <w:t>Hispanic or Latino</w:t>
            </w:r>
          </w:p>
        </w:tc>
        <w:tc>
          <w:tcPr>
            <w:tcW w:w="586" w:type="dxa"/>
            <w:vAlign w:val="bottom"/>
            <w:hideMark/>
          </w:tcPr>
          <w:p w14:paraId="37FAFCE1" w14:textId="77777777" w:rsidR="00AA7B3A" w:rsidRPr="00675158" w:rsidRDefault="00AA7B3A" w:rsidP="00825412">
            <w:pPr>
              <w:rPr>
                <w:b/>
                <w:bCs/>
              </w:rPr>
            </w:pPr>
            <w:r w:rsidRPr="00675158">
              <w:rPr>
                <w:b/>
                <w:bCs/>
              </w:rPr>
              <w:t>White</w:t>
            </w:r>
          </w:p>
        </w:tc>
        <w:tc>
          <w:tcPr>
            <w:tcW w:w="858" w:type="dxa"/>
            <w:vAlign w:val="bottom"/>
            <w:hideMark/>
          </w:tcPr>
          <w:p w14:paraId="32C40D2B" w14:textId="77777777" w:rsidR="00AA7B3A" w:rsidRPr="00675158" w:rsidRDefault="00AA7B3A" w:rsidP="00825412">
            <w:pPr>
              <w:rPr>
                <w:b/>
                <w:bCs/>
              </w:rPr>
            </w:pPr>
            <w:r w:rsidRPr="00675158">
              <w:rPr>
                <w:b/>
                <w:bCs/>
              </w:rPr>
              <w:t>Black or African American</w:t>
            </w:r>
          </w:p>
        </w:tc>
        <w:tc>
          <w:tcPr>
            <w:tcW w:w="544" w:type="dxa"/>
            <w:vAlign w:val="bottom"/>
            <w:hideMark/>
          </w:tcPr>
          <w:p w14:paraId="263A04C3" w14:textId="77777777" w:rsidR="00AA7B3A" w:rsidRPr="00675158" w:rsidRDefault="00AA7B3A" w:rsidP="00825412">
            <w:pPr>
              <w:rPr>
                <w:b/>
                <w:bCs/>
              </w:rPr>
            </w:pPr>
            <w:r w:rsidRPr="00675158">
              <w:rPr>
                <w:b/>
                <w:bCs/>
              </w:rPr>
              <w:t>Asian</w:t>
            </w:r>
          </w:p>
        </w:tc>
        <w:tc>
          <w:tcPr>
            <w:tcW w:w="923" w:type="dxa"/>
            <w:vAlign w:val="bottom"/>
            <w:hideMark/>
          </w:tcPr>
          <w:p w14:paraId="1AD57406" w14:textId="77777777" w:rsidR="00AA7B3A" w:rsidRPr="00675158" w:rsidRDefault="00AA7B3A" w:rsidP="00825412">
            <w:pPr>
              <w:rPr>
                <w:b/>
                <w:bCs/>
              </w:rPr>
            </w:pPr>
            <w:r w:rsidRPr="00675158">
              <w:rPr>
                <w:b/>
                <w:bCs/>
              </w:rPr>
              <w:t>Native Hawaiian/ Other Pacific Islander</w:t>
            </w:r>
          </w:p>
        </w:tc>
        <w:tc>
          <w:tcPr>
            <w:tcW w:w="858" w:type="dxa"/>
            <w:vAlign w:val="bottom"/>
            <w:hideMark/>
          </w:tcPr>
          <w:p w14:paraId="09D0D317" w14:textId="77777777" w:rsidR="00AA7B3A" w:rsidRPr="00675158" w:rsidRDefault="00AA7B3A" w:rsidP="00825412">
            <w:pPr>
              <w:rPr>
                <w:b/>
                <w:bCs/>
              </w:rPr>
            </w:pPr>
            <w:r w:rsidRPr="00675158">
              <w:rPr>
                <w:b/>
                <w:bCs/>
              </w:rPr>
              <w:t>American Indian/ Alaska Native</w:t>
            </w:r>
          </w:p>
        </w:tc>
        <w:tc>
          <w:tcPr>
            <w:tcW w:w="524" w:type="dxa"/>
            <w:vAlign w:val="bottom"/>
            <w:hideMark/>
          </w:tcPr>
          <w:p w14:paraId="2B3EC2B8" w14:textId="77777777" w:rsidR="00AA7B3A" w:rsidRPr="00675158" w:rsidRDefault="00AA7B3A" w:rsidP="00825412">
            <w:pPr>
              <w:rPr>
                <w:b/>
                <w:bCs/>
              </w:rPr>
            </w:pPr>
            <w:r w:rsidRPr="00675158">
              <w:rPr>
                <w:b/>
                <w:bCs/>
              </w:rPr>
              <w:t>Two or More Races</w:t>
            </w:r>
          </w:p>
        </w:tc>
        <w:tc>
          <w:tcPr>
            <w:tcW w:w="994" w:type="dxa"/>
            <w:vAlign w:val="bottom"/>
            <w:hideMark/>
          </w:tcPr>
          <w:p w14:paraId="21C0CA83" w14:textId="77777777" w:rsidR="00AA7B3A" w:rsidRPr="00675158" w:rsidRDefault="00AA7B3A" w:rsidP="00825412">
            <w:pPr>
              <w:rPr>
                <w:b/>
                <w:bCs/>
              </w:rPr>
            </w:pPr>
            <w:r w:rsidRPr="00675158">
              <w:rPr>
                <w:b/>
                <w:bCs/>
              </w:rPr>
              <w:t>Individuals with Targeted Disabilities</w:t>
            </w:r>
          </w:p>
        </w:tc>
      </w:tr>
      <w:tr w:rsidR="00AA7B3A" w:rsidRPr="00675158" w14:paraId="6A997090" w14:textId="77777777" w:rsidTr="00825412">
        <w:trPr>
          <w:tblCellSpacing w:w="15" w:type="dxa"/>
        </w:trPr>
        <w:tc>
          <w:tcPr>
            <w:tcW w:w="1143" w:type="dxa"/>
            <w:vAlign w:val="center"/>
            <w:hideMark/>
          </w:tcPr>
          <w:p w14:paraId="50BE5863" w14:textId="77777777" w:rsidR="00AA7B3A" w:rsidRPr="00675158" w:rsidRDefault="00AA7B3A" w:rsidP="00825412">
            <w:r w:rsidRPr="00675158">
              <w:rPr>
                <w:b/>
                <w:bCs/>
              </w:rPr>
              <w:t>Permanent Workforce</w:t>
            </w:r>
          </w:p>
        </w:tc>
        <w:tc>
          <w:tcPr>
            <w:tcW w:w="582" w:type="dxa"/>
            <w:vAlign w:val="center"/>
            <w:hideMark/>
          </w:tcPr>
          <w:p w14:paraId="3151A8DB" w14:textId="77777777" w:rsidR="00AA7B3A" w:rsidRPr="00675158" w:rsidRDefault="00AA7B3A" w:rsidP="00825412">
            <w:r w:rsidRPr="00675158">
              <w:t>3,973</w:t>
            </w:r>
          </w:p>
        </w:tc>
        <w:tc>
          <w:tcPr>
            <w:tcW w:w="477" w:type="dxa"/>
            <w:vAlign w:val="center"/>
            <w:hideMark/>
          </w:tcPr>
          <w:p w14:paraId="24C799B3" w14:textId="77777777" w:rsidR="00AA7B3A" w:rsidRPr="00675158" w:rsidRDefault="00AA7B3A" w:rsidP="00825412">
            <w:r w:rsidRPr="00675158">
              <w:t>60.38%</w:t>
            </w:r>
          </w:p>
        </w:tc>
        <w:tc>
          <w:tcPr>
            <w:tcW w:w="694" w:type="dxa"/>
            <w:vAlign w:val="center"/>
            <w:hideMark/>
          </w:tcPr>
          <w:p w14:paraId="18602E17" w14:textId="77777777" w:rsidR="00AA7B3A" w:rsidRPr="00675158" w:rsidRDefault="00AA7B3A" w:rsidP="00825412">
            <w:r w:rsidRPr="00675158">
              <w:t>39.62%</w:t>
            </w:r>
          </w:p>
        </w:tc>
        <w:tc>
          <w:tcPr>
            <w:tcW w:w="787" w:type="dxa"/>
            <w:vAlign w:val="center"/>
            <w:hideMark/>
          </w:tcPr>
          <w:p w14:paraId="3CD4D576" w14:textId="77777777" w:rsidR="00AA7B3A" w:rsidRPr="00675158" w:rsidRDefault="00AA7B3A" w:rsidP="00825412">
            <w:r w:rsidRPr="00675158">
              <w:t>5.66%</w:t>
            </w:r>
          </w:p>
        </w:tc>
        <w:tc>
          <w:tcPr>
            <w:tcW w:w="586" w:type="dxa"/>
            <w:vAlign w:val="center"/>
            <w:hideMark/>
          </w:tcPr>
          <w:p w14:paraId="4C0DF70B" w14:textId="77777777" w:rsidR="00AA7B3A" w:rsidRPr="00675158" w:rsidRDefault="00AA7B3A" w:rsidP="00825412">
            <w:r w:rsidRPr="00675158">
              <w:t>68.69%</w:t>
            </w:r>
          </w:p>
        </w:tc>
        <w:tc>
          <w:tcPr>
            <w:tcW w:w="858" w:type="dxa"/>
            <w:vAlign w:val="center"/>
            <w:hideMark/>
          </w:tcPr>
          <w:p w14:paraId="4ECB3F68" w14:textId="77777777" w:rsidR="00AA7B3A" w:rsidRPr="00675158" w:rsidRDefault="00AA7B3A" w:rsidP="00825412">
            <w:r w:rsidRPr="00675158">
              <w:t>15.13%</w:t>
            </w:r>
          </w:p>
        </w:tc>
        <w:tc>
          <w:tcPr>
            <w:tcW w:w="544" w:type="dxa"/>
            <w:vAlign w:val="center"/>
            <w:hideMark/>
          </w:tcPr>
          <w:p w14:paraId="664C4D86" w14:textId="77777777" w:rsidR="00AA7B3A" w:rsidRPr="00675158" w:rsidRDefault="00AA7B3A" w:rsidP="00825412">
            <w:r w:rsidRPr="00675158">
              <w:t>8.86%</w:t>
            </w:r>
          </w:p>
        </w:tc>
        <w:tc>
          <w:tcPr>
            <w:tcW w:w="923" w:type="dxa"/>
            <w:vAlign w:val="center"/>
            <w:hideMark/>
          </w:tcPr>
          <w:p w14:paraId="1846F83B" w14:textId="77777777" w:rsidR="00AA7B3A" w:rsidRPr="00675158" w:rsidRDefault="00AA7B3A" w:rsidP="00825412">
            <w:r w:rsidRPr="00675158">
              <w:t>0.05%</w:t>
            </w:r>
          </w:p>
        </w:tc>
        <w:tc>
          <w:tcPr>
            <w:tcW w:w="858" w:type="dxa"/>
            <w:vAlign w:val="center"/>
            <w:hideMark/>
          </w:tcPr>
          <w:p w14:paraId="75ADAE25" w14:textId="77777777" w:rsidR="00AA7B3A" w:rsidRPr="00675158" w:rsidRDefault="00AA7B3A" w:rsidP="00825412">
            <w:r w:rsidRPr="00675158">
              <w:t>0.60%</w:t>
            </w:r>
          </w:p>
        </w:tc>
        <w:tc>
          <w:tcPr>
            <w:tcW w:w="524" w:type="dxa"/>
            <w:vAlign w:val="center"/>
            <w:hideMark/>
          </w:tcPr>
          <w:p w14:paraId="22FEC2EB" w14:textId="77777777" w:rsidR="00AA7B3A" w:rsidRPr="00675158" w:rsidRDefault="00AA7B3A" w:rsidP="00825412">
            <w:r w:rsidRPr="00675158">
              <w:t>1.01%</w:t>
            </w:r>
          </w:p>
        </w:tc>
        <w:tc>
          <w:tcPr>
            <w:tcW w:w="994" w:type="dxa"/>
            <w:vAlign w:val="center"/>
            <w:hideMark/>
          </w:tcPr>
          <w:p w14:paraId="2288866B" w14:textId="77777777" w:rsidR="00AA7B3A" w:rsidRPr="00675158" w:rsidRDefault="00AA7B3A" w:rsidP="00825412">
            <w:r w:rsidRPr="00675158">
              <w:t>0.93%</w:t>
            </w:r>
          </w:p>
        </w:tc>
      </w:tr>
      <w:tr w:rsidR="00AA7B3A" w:rsidRPr="00675158" w14:paraId="36376C9F" w14:textId="77777777" w:rsidTr="00825412">
        <w:trPr>
          <w:tblCellSpacing w:w="15" w:type="dxa"/>
        </w:trPr>
        <w:tc>
          <w:tcPr>
            <w:tcW w:w="1143" w:type="dxa"/>
            <w:vAlign w:val="center"/>
            <w:hideMark/>
          </w:tcPr>
          <w:p w14:paraId="1B803F46" w14:textId="77777777" w:rsidR="00AA7B3A" w:rsidRPr="00675158" w:rsidRDefault="00AA7B3A" w:rsidP="00825412">
            <w:r w:rsidRPr="00675158">
              <w:rPr>
                <w:b/>
                <w:bCs/>
              </w:rPr>
              <w:t>Major Occupations:</w:t>
            </w:r>
          </w:p>
        </w:tc>
        <w:tc>
          <w:tcPr>
            <w:tcW w:w="582" w:type="dxa"/>
            <w:vAlign w:val="center"/>
            <w:hideMark/>
          </w:tcPr>
          <w:p w14:paraId="220816AE" w14:textId="77777777" w:rsidR="00AA7B3A" w:rsidRPr="00675158" w:rsidRDefault="00AA7B3A" w:rsidP="00825412">
            <w:r w:rsidRPr="00675158">
              <w:t xml:space="preserve">  </w:t>
            </w:r>
          </w:p>
        </w:tc>
        <w:tc>
          <w:tcPr>
            <w:tcW w:w="477" w:type="dxa"/>
            <w:vAlign w:val="center"/>
            <w:hideMark/>
          </w:tcPr>
          <w:p w14:paraId="2B5AD82B" w14:textId="77777777" w:rsidR="00AA7B3A" w:rsidRPr="00675158" w:rsidRDefault="00AA7B3A" w:rsidP="00825412">
            <w:r w:rsidRPr="00675158">
              <w:t xml:space="preserve">  </w:t>
            </w:r>
          </w:p>
        </w:tc>
        <w:tc>
          <w:tcPr>
            <w:tcW w:w="694" w:type="dxa"/>
            <w:vAlign w:val="center"/>
            <w:hideMark/>
          </w:tcPr>
          <w:p w14:paraId="5723C3FC" w14:textId="77777777" w:rsidR="00AA7B3A" w:rsidRPr="00675158" w:rsidRDefault="00AA7B3A" w:rsidP="00825412">
            <w:r w:rsidRPr="00675158">
              <w:t xml:space="preserve">  </w:t>
            </w:r>
          </w:p>
        </w:tc>
        <w:tc>
          <w:tcPr>
            <w:tcW w:w="787" w:type="dxa"/>
            <w:vAlign w:val="center"/>
            <w:hideMark/>
          </w:tcPr>
          <w:p w14:paraId="122276A3" w14:textId="77777777" w:rsidR="00AA7B3A" w:rsidRPr="00675158" w:rsidRDefault="00AA7B3A" w:rsidP="00825412">
            <w:r w:rsidRPr="00675158">
              <w:t xml:space="preserve">  </w:t>
            </w:r>
          </w:p>
        </w:tc>
        <w:tc>
          <w:tcPr>
            <w:tcW w:w="586" w:type="dxa"/>
            <w:vAlign w:val="center"/>
            <w:hideMark/>
          </w:tcPr>
          <w:p w14:paraId="4F2E07C2" w14:textId="77777777" w:rsidR="00AA7B3A" w:rsidRPr="00675158" w:rsidRDefault="00AA7B3A" w:rsidP="00825412">
            <w:r w:rsidRPr="00675158">
              <w:t xml:space="preserve">  </w:t>
            </w:r>
          </w:p>
        </w:tc>
        <w:tc>
          <w:tcPr>
            <w:tcW w:w="858" w:type="dxa"/>
            <w:vAlign w:val="center"/>
            <w:hideMark/>
          </w:tcPr>
          <w:p w14:paraId="33EC6E53" w14:textId="77777777" w:rsidR="00AA7B3A" w:rsidRPr="00675158" w:rsidRDefault="00AA7B3A" w:rsidP="00825412">
            <w:r w:rsidRPr="00675158">
              <w:t xml:space="preserve">  </w:t>
            </w:r>
          </w:p>
        </w:tc>
        <w:tc>
          <w:tcPr>
            <w:tcW w:w="544" w:type="dxa"/>
            <w:vAlign w:val="center"/>
            <w:hideMark/>
          </w:tcPr>
          <w:p w14:paraId="10513F9F" w14:textId="77777777" w:rsidR="00AA7B3A" w:rsidRPr="00675158" w:rsidRDefault="00AA7B3A" w:rsidP="00825412">
            <w:r w:rsidRPr="00675158">
              <w:t xml:space="preserve">  </w:t>
            </w:r>
          </w:p>
        </w:tc>
        <w:tc>
          <w:tcPr>
            <w:tcW w:w="923" w:type="dxa"/>
            <w:vAlign w:val="center"/>
            <w:hideMark/>
          </w:tcPr>
          <w:p w14:paraId="18026598" w14:textId="77777777" w:rsidR="00AA7B3A" w:rsidRPr="00675158" w:rsidRDefault="00AA7B3A" w:rsidP="00825412">
            <w:r w:rsidRPr="00675158">
              <w:t xml:space="preserve">  </w:t>
            </w:r>
          </w:p>
        </w:tc>
        <w:tc>
          <w:tcPr>
            <w:tcW w:w="858" w:type="dxa"/>
            <w:vAlign w:val="center"/>
            <w:hideMark/>
          </w:tcPr>
          <w:p w14:paraId="2F003FDA" w14:textId="77777777" w:rsidR="00AA7B3A" w:rsidRPr="00675158" w:rsidRDefault="00AA7B3A" w:rsidP="00825412">
            <w:r w:rsidRPr="00675158">
              <w:t xml:space="preserve">  </w:t>
            </w:r>
          </w:p>
        </w:tc>
        <w:tc>
          <w:tcPr>
            <w:tcW w:w="524" w:type="dxa"/>
            <w:vAlign w:val="center"/>
            <w:hideMark/>
          </w:tcPr>
          <w:p w14:paraId="379E5A8C" w14:textId="77777777" w:rsidR="00AA7B3A" w:rsidRPr="00675158" w:rsidRDefault="00AA7B3A" w:rsidP="00825412">
            <w:r w:rsidRPr="00675158">
              <w:t xml:space="preserve">  </w:t>
            </w:r>
          </w:p>
        </w:tc>
        <w:tc>
          <w:tcPr>
            <w:tcW w:w="994" w:type="dxa"/>
            <w:vAlign w:val="center"/>
            <w:hideMark/>
          </w:tcPr>
          <w:p w14:paraId="51048A38" w14:textId="77777777" w:rsidR="00AA7B3A" w:rsidRPr="00675158" w:rsidRDefault="00AA7B3A" w:rsidP="00825412">
            <w:r w:rsidRPr="00675158">
              <w:t xml:space="preserve">  </w:t>
            </w:r>
          </w:p>
        </w:tc>
      </w:tr>
      <w:tr w:rsidR="00AA7B3A" w:rsidRPr="00675158" w14:paraId="4B27F53F" w14:textId="77777777" w:rsidTr="00825412">
        <w:trPr>
          <w:tblCellSpacing w:w="15" w:type="dxa"/>
        </w:trPr>
        <w:tc>
          <w:tcPr>
            <w:tcW w:w="1143" w:type="dxa"/>
            <w:vAlign w:val="center"/>
            <w:hideMark/>
          </w:tcPr>
          <w:p w14:paraId="074EE748" w14:textId="77777777" w:rsidR="00AA7B3A" w:rsidRPr="00675158" w:rsidRDefault="00AA7B3A" w:rsidP="00825412">
            <w:r w:rsidRPr="00675158">
              <w:rPr>
                <w:b/>
                <w:bCs/>
              </w:rPr>
              <w:t>General Engineering</w:t>
            </w:r>
          </w:p>
        </w:tc>
        <w:tc>
          <w:tcPr>
            <w:tcW w:w="582" w:type="dxa"/>
            <w:vAlign w:val="center"/>
            <w:hideMark/>
          </w:tcPr>
          <w:p w14:paraId="790B6EA0" w14:textId="77777777" w:rsidR="00AA7B3A" w:rsidRPr="00675158" w:rsidRDefault="00AA7B3A" w:rsidP="00825412">
            <w:r w:rsidRPr="00675158">
              <w:t>1,190</w:t>
            </w:r>
          </w:p>
        </w:tc>
        <w:tc>
          <w:tcPr>
            <w:tcW w:w="477" w:type="dxa"/>
            <w:vAlign w:val="center"/>
            <w:hideMark/>
          </w:tcPr>
          <w:p w14:paraId="469FD62D" w14:textId="77777777" w:rsidR="00AA7B3A" w:rsidRPr="00675158" w:rsidRDefault="00AA7B3A" w:rsidP="00825412">
            <w:r w:rsidRPr="00675158">
              <w:t>79.33%</w:t>
            </w:r>
          </w:p>
        </w:tc>
        <w:tc>
          <w:tcPr>
            <w:tcW w:w="694" w:type="dxa"/>
            <w:vAlign w:val="center"/>
            <w:hideMark/>
          </w:tcPr>
          <w:p w14:paraId="7CE86578" w14:textId="77777777" w:rsidR="00AA7B3A" w:rsidRPr="00675158" w:rsidRDefault="00AA7B3A" w:rsidP="00825412">
            <w:r w:rsidRPr="00675158">
              <w:t>20.67%</w:t>
            </w:r>
          </w:p>
        </w:tc>
        <w:tc>
          <w:tcPr>
            <w:tcW w:w="787" w:type="dxa"/>
            <w:vAlign w:val="center"/>
            <w:hideMark/>
          </w:tcPr>
          <w:p w14:paraId="7A89A6B9" w14:textId="77777777" w:rsidR="00AA7B3A" w:rsidRPr="00675158" w:rsidRDefault="00AA7B3A" w:rsidP="00825412">
            <w:r w:rsidRPr="00675158">
              <w:t>7.23%</w:t>
            </w:r>
          </w:p>
        </w:tc>
        <w:tc>
          <w:tcPr>
            <w:tcW w:w="586" w:type="dxa"/>
            <w:vAlign w:val="center"/>
            <w:hideMark/>
          </w:tcPr>
          <w:p w14:paraId="0DCE0A69" w14:textId="77777777" w:rsidR="00AA7B3A" w:rsidRPr="00675158" w:rsidRDefault="00AA7B3A" w:rsidP="00825412">
            <w:r w:rsidRPr="00675158">
              <w:t>71.26%</w:t>
            </w:r>
          </w:p>
        </w:tc>
        <w:tc>
          <w:tcPr>
            <w:tcW w:w="858" w:type="dxa"/>
            <w:vAlign w:val="center"/>
            <w:hideMark/>
          </w:tcPr>
          <w:p w14:paraId="347213B8" w14:textId="77777777" w:rsidR="00AA7B3A" w:rsidRPr="00675158" w:rsidRDefault="00AA7B3A" w:rsidP="00825412">
            <w:r w:rsidRPr="00675158">
              <w:t>8.99%</w:t>
            </w:r>
          </w:p>
        </w:tc>
        <w:tc>
          <w:tcPr>
            <w:tcW w:w="544" w:type="dxa"/>
            <w:vAlign w:val="center"/>
            <w:hideMark/>
          </w:tcPr>
          <w:p w14:paraId="176B4ED1" w14:textId="77777777" w:rsidR="00AA7B3A" w:rsidRPr="00675158" w:rsidRDefault="00AA7B3A" w:rsidP="00825412">
            <w:r w:rsidRPr="00675158">
              <w:t>11.34%</w:t>
            </w:r>
          </w:p>
        </w:tc>
        <w:tc>
          <w:tcPr>
            <w:tcW w:w="923" w:type="dxa"/>
            <w:vAlign w:val="center"/>
            <w:hideMark/>
          </w:tcPr>
          <w:p w14:paraId="0ABB5AA8" w14:textId="77777777" w:rsidR="00AA7B3A" w:rsidRPr="00675158" w:rsidRDefault="00AA7B3A" w:rsidP="00825412">
            <w:r w:rsidRPr="00675158">
              <w:t>0.08%</w:t>
            </w:r>
          </w:p>
        </w:tc>
        <w:tc>
          <w:tcPr>
            <w:tcW w:w="858" w:type="dxa"/>
            <w:vAlign w:val="center"/>
            <w:hideMark/>
          </w:tcPr>
          <w:p w14:paraId="50919162" w14:textId="77777777" w:rsidR="00AA7B3A" w:rsidRPr="00675158" w:rsidRDefault="00AA7B3A" w:rsidP="00825412">
            <w:r w:rsidRPr="00675158">
              <w:t>0.34%</w:t>
            </w:r>
          </w:p>
        </w:tc>
        <w:tc>
          <w:tcPr>
            <w:tcW w:w="524" w:type="dxa"/>
            <w:vAlign w:val="center"/>
            <w:hideMark/>
          </w:tcPr>
          <w:p w14:paraId="7B8338D6" w14:textId="77777777" w:rsidR="00AA7B3A" w:rsidRPr="00675158" w:rsidRDefault="00AA7B3A" w:rsidP="00825412">
            <w:r w:rsidRPr="00675158">
              <w:t>0.76%</w:t>
            </w:r>
          </w:p>
        </w:tc>
        <w:tc>
          <w:tcPr>
            <w:tcW w:w="994" w:type="dxa"/>
            <w:vAlign w:val="center"/>
            <w:hideMark/>
          </w:tcPr>
          <w:p w14:paraId="74285A95" w14:textId="77777777" w:rsidR="00AA7B3A" w:rsidRPr="00675158" w:rsidRDefault="00AA7B3A" w:rsidP="00825412">
            <w:r w:rsidRPr="00675158">
              <w:t>0.84%</w:t>
            </w:r>
          </w:p>
        </w:tc>
      </w:tr>
      <w:tr w:rsidR="00AA7B3A" w:rsidRPr="00675158" w14:paraId="2229A136" w14:textId="77777777" w:rsidTr="00825412">
        <w:trPr>
          <w:tblCellSpacing w:w="15" w:type="dxa"/>
        </w:trPr>
        <w:tc>
          <w:tcPr>
            <w:tcW w:w="1143" w:type="dxa"/>
            <w:vAlign w:val="center"/>
            <w:hideMark/>
          </w:tcPr>
          <w:p w14:paraId="56F85A1C" w14:textId="77777777" w:rsidR="00AA7B3A" w:rsidRPr="00675158" w:rsidRDefault="00AA7B3A" w:rsidP="00825412">
            <w:r w:rsidRPr="00675158">
              <w:rPr>
                <w:b/>
                <w:bCs/>
              </w:rPr>
              <w:t>Nuclear Engineering</w:t>
            </w:r>
          </w:p>
        </w:tc>
        <w:tc>
          <w:tcPr>
            <w:tcW w:w="582" w:type="dxa"/>
            <w:vAlign w:val="center"/>
            <w:hideMark/>
          </w:tcPr>
          <w:p w14:paraId="10A5D76A" w14:textId="77777777" w:rsidR="00AA7B3A" w:rsidRPr="00675158" w:rsidRDefault="00AA7B3A" w:rsidP="00825412">
            <w:r w:rsidRPr="00675158">
              <w:t>430</w:t>
            </w:r>
          </w:p>
        </w:tc>
        <w:tc>
          <w:tcPr>
            <w:tcW w:w="477" w:type="dxa"/>
            <w:vAlign w:val="center"/>
            <w:hideMark/>
          </w:tcPr>
          <w:p w14:paraId="4545BEEC" w14:textId="77777777" w:rsidR="00AA7B3A" w:rsidRPr="00675158" w:rsidRDefault="00AA7B3A" w:rsidP="00825412">
            <w:r w:rsidRPr="00675158">
              <w:t>90.70%</w:t>
            </w:r>
          </w:p>
        </w:tc>
        <w:tc>
          <w:tcPr>
            <w:tcW w:w="694" w:type="dxa"/>
            <w:vAlign w:val="center"/>
            <w:hideMark/>
          </w:tcPr>
          <w:p w14:paraId="1FBA2D2B" w14:textId="77777777" w:rsidR="00AA7B3A" w:rsidRPr="00675158" w:rsidRDefault="00AA7B3A" w:rsidP="00825412">
            <w:r w:rsidRPr="00675158">
              <w:t>9.30%</w:t>
            </w:r>
          </w:p>
        </w:tc>
        <w:tc>
          <w:tcPr>
            <w:tcW w:w="787" w:type="dxa"/>
            <w:vAlign w:val="center"/>
            <w:hideMark/>
          </w:tcPr>
          <w:p w14:paraId="44637E66" w14:textId="77777777" w:rsidR="00AA7B3A" w:rsidRPr="00675158" w:rsidRDefault="00AA7B3A" w:rsidP="00825412">
            <w:r w:rsidRPr="00675158">
              <w:t>6.51%</w:t>
            </w:r>
          </w:p>
        </w:tc>
        <w:tc>
          <w:tcPr>
            <w:tcW w:w="586" w:type="dxa"/>
            <w:vAlign w:val="center"/>
            <w:hideMark/>
          </w:tcPr>
          <w:p w14:paraId="37F4D63D" w14:textId="77777777" w:rsidR="00AA7B3A" w:rsidRPr="00675158" w:rsidRDefault="00AA7B3A" w:rsidP="00825412">
            <w:r w:rsidRPr="00675158">
              <w:t>82.33%</w:t>
            </w:r>
          </w:p>
        </w:tc>
        <w:tc>
          <w:tcPr>
            <w:tcW w:w="858" w:type="dxa"/>
            <w:vAlign w:val="center"/>
            <w:hideMark/>
          </w:tcPr>
          <w:p w14:paraId="46CBAB11" w14:textId="77777777" w:rsidR="00AA7B3A" w:rsidRPr="00675158" w:rsidRDefault="00AA7B3A" w:rsidP="00825412">
            <w:r w:rsidRPr="00675158">
              <w:t>4.19%</w:t>
            </w:r>
          </w:p>
        </w:tc>
        <w:tc>
          <w:tcPr>
            <w:tcW w:w="544" w:type="dxa"/>
            <w:vAlign w:val="center"/>
            <w:hideMark/>
          </w:tcPr>
          <w:p w14:paraId="0E6E7AE7" w14:textId="77777777" w:rsidR="00AA7B3A" w:rsidRPr="00675158" w:rsidRDefault="00AA7B3A" w:rsidP="00825412">
            <w:r w:rsidRPr="00675158">
              <w:t>5.35%</w:t>
            </w:r>
          </w:p>
        </w:tc>
        <w:tc>
          <w:tcPr>
            <w:tcW w:w="923" w:type="dxa"/>
            <w:vAlign w:val="center"/>
            <w:hideMark/>
          </w:tcPr>
          <w:p w14:paraId="3F6DAD96" w14:textId="77777777" w:rsidR="00AA7B3A" w:rsidRPr="00675158" w:rsidRDefault="00AA7B3A" w:rsidP="00825412">
            <w:r w:rsidRPr="00675158">
              <w:t>0.00%</w:t>
            </w:r>
          </w:p>
        </w:tc>
        <w:tc>
          <w:tcPr>
            <w:tcW w:w="858" w:type="dxa"/>
            <w:vAlign w:val="center"/>
            <w:hideMark/>
          </w:tcPr>
          <w:p w14:paraId="6DA919C6" w14:textId="77777777" w:rsidR="00AA7B3A" w:rsidRPr="00675158" w:rsidRDefault="00AA7B3A" w:rsidP="00825412">
            <w:r w:rsidRPr="00675158">
              <w:t>0.47%</w:t>
            </w:r>
          </w:p>
        </w:tc>
        <w:tc>
          <w:tcPr>
            <w:tcW w:w="524" w:type="dxa"/>
            <w:vAlign w:val="center"/>
            <w:hideMark/>
          </w:tcPr>
          <w:p w14:paraId="0B4EA94F" w14:textId="77777777" w:rsidR="00AA7B3A" w:rsidRPr="00675158" w:rsidRDefault="00AA7B3A" w:rsidP="00825412">
            <w:r w:rsidRPr="00675158">
              <w:t>1.16%</w:t>
            </w:r>
          </w:p>
        </w:tc>
        <w:tc>
          <w:tcPr>
            <w:tcW w:w="994" w:type="dxa"/>
            <w:vAlign w:val="center"/>
            <w:hideMark/>
          </w:tcPr>
          <w:p w14:paraId="63C1F039" w14:textId="77777777" w:rsidR="00AA7B3A" w:rsidRPr="00675158" w:rsidRDefault="00AA7B3A" w:rsidP="00825412">
            <w:r w:rsidRPr="00675158">
              <w:t>0.00%</w:t>
            </w:r>
          </w:p>
        </w:tc>
      </w:tr>
      <w:tr w:rsidR="00AA7B3A" w:rsidRPr="00675158" w14:paraId="0FD0F4B2" w14:textId="77777777" w:rsidTr="00825412">
        <w:trPr>
          <w:tblCellSpacing w:w="15" w:type="dxa"/>
        </w:trPr>
        <w:tc>
          <w:tcPr>
            <w:tcW w:w="1143" w:type="dxa"/>
            <w:vAlign w:val="center"/>
            <w:hideMark/>
          </w:tcPr>
          <w:p w14:paraId="321A5AAD" w14:textId="77777777" w:rsidR="00AA7B3A" w:rsidRPr="00675158" w:rsidRDefault="00AA7B3A" w:rsidP="00825412">
            <w:r w:rsidRPr="00675158">
              <w:rPr>
                <w:b/>
                <w:bCs/>
              </w:rPr>
              <w:t>General Physical Science</w:t>
            </w:r>
          </w:p>
        </w:tc>
        <w:tc>
          <w:tcPr>
            <w:tcW w:w="582" w:type="dxa"/>
            <w:vAlign w:val="center"/>
            <w:hideMark/>
          </w:tcPr>
          <w:p w14:paraId="38157252" w14:textId="77777777" w:rsidR="00AA7B3A" w:rsidRPr="00675158" w:rsidRDefault="00AA7B3A" w:rsidP="00825412">
            <w:r w:rsidRPr="00675158">
              <w:t>218</w:t>
            </w:r>
          </w:p>
        </w:tc>
        <w:tc>
          <w:tcPr>
            <w:tcW w:w="477" w:type="dxa"/>
            <w:vAlign w:val="center"/>
            <w:hideMark/>
          </w:tcPr>
          <w:p w14:paraId="29CF749B" w14:textId="77777777" w:rsidR="00AA7B3A" w:rsidRPr="00675158" w:rsidRDefault="00AA7B3A" w:rsidP="00825412">
            <w:r w:rsidRPr="00675158">
              <w:t>68.35%</w:t>
            </w:r>
          </w:p>
        </w:tc>
        <w:tc>
          <w:tcPr>
            <w:tcW w:w="694" w:type="dxa"/>
            <w:vAlign w:val="center"/>
            <w:hideMark/>
          </w:tcPr>
          <w:p w14:paraId="16B9165C" w14:textId="77777777" w:rsidR="00AA7B3A" w:rsidRPr="00675158" w:rsidRDefault="00AA7B3A" w:rsidP="00825412">
            <w:r w:rsidRPr="00675158">
              <w:t>31.65%</w:t>
            </w:r>
          </w:p>
        </w:tc>
        <w:tc>
          <w:tcPr>
            <w:tcW w:w="787" w:type="dxa"/>
            <w:vAlign w:val="center"/>
            <w:hideMark/>
          </w:tcPr>
          <w:p w14:paraId="559B75CD" w14:textId="77777777" w:rsidR="00AA7B3A" w:rsidRPr="00675158" w:rsidRDefault="00AA7B3A" w:rsidP="00825412">
            <w:r w:rsidRPr="00675158">
              <w:t>4.13%</w:t>
            </w:r>
          </w:p>
        </w:tc>
        <w:tc>
          <w:tcPr>
            <w:tcW w:w="586" w:type="dxa"/>
            <w:vAlign w:val="center"/>
            <w:hideMark/>
          </w:tcPr>
          <w:p w14:paraId="48032405" w14:textId="77777777" w:rsidR="00AA7B3A" w:rsidRPr="00675158" w:rsidRDefault="00AA7B3A" w:rsidP="00825412">
            <w:r w:rsidRPr="00675158">
              <w:t>81.19%</w:t>
            </w:r>
          </w:p>
        </w:tc>
        <w:tc>
          <w:tcPr>
            <w:tcW w:w="858" w:type="dxa"/>
            <w:vAlign w:val="center"/>
            <w:hideMark/>
          </w:tcPr>
          <w:p w14:paraId="3B89B8E5" w14:textId="77777777" w:rsidR="00AA7B3A" w:rsidRPr="00675158" w:rsidRDefault="00AA7B3A" w:rsidP="00825412">
            <w:r w:rsidRPr="00675158">
              <w:t>7.34%</w:t>
            </w:r>
          </w:p>
        </w:tc>
        <w:tc>
          <w:tcPr>
            <w:tcW w:w="544" w:type="dxa"/>
            <w:vAlign w:val="center"/>
            <w:hideMark/>
          </w:tcPr>
          <w:p w14:paraId="2D87044E" w14:textId="77777777" w:rsidR="00AA7B3A" w:rsidRPr="00675158" w:rsidRDefault="00AA7B3A" w:rsidP="00825412">
            <w:r w:rsidRPr="00675158">
              <w:t>4.13%</w:t>
            </w:r>
          </w:p>
        </w:tc>
        <w:tc>
          <w:tcPr>
            <w:tcW w:w="923" w:type="dxa"/>
            <w:vAlign w:val="center"/>
            <w:hideMark/>
          </w:tcPr>
          <w:p w14:paraId="2FBCF962" w14:textId="77777777" w:rsidR="00AA7B3A" w:rsidRPr="00675158" w:rsidRDefault="00AA7B3A" w:rsidP="00825412">
            <w:r w:rsidRPr="00675158">
              <w:t>0.00%</w:t>
            </w:r>
          </w:p>
        </w:tc>
        <w:tc>
          <w:tcPr>
            <w:tcW w:w="858" w:type="dxa"/>
            <w:vAlign w:val="center"/>
            <w:hideMark/>
          </w:tcPr>
          <w:p w14:paraId="7FB7DE4B" w14:textId="77777777" w:rsidR="00AA7B3A" w:rsidRPr="00675158" w:rsidRDefault="00AA7B3A" w:rsidP="00825412">
            <w:r w:rsidRPr="00675158">
              <w:t>1.38%</w:t>
            </w:r>
          </w:p>
        </w:tc>
        <w:tc>
          <w:tcPr>
            <w:tcW w:w="524" w:type="dxa"/>
            <w:vAlign w:val="center"/>
            <w:hideMark/>
          </w:tcPr>
          <w:p w14:paraId="4BD7DE34" w14:textId="77777777" w:rsidR="00AA7B3A" w:rsidRPr="00675158" w:rsidRDefault="00AA7B3A" w:rsidP="00825412">
            <w:r w:rsidRPr="00675158">
              <w:t>1.83%</w:t>
            </w:r>
          </w:p>
        </w:tc>
        <w:tc>
          <w:tcPr>
            <w:tcW w:w="994" w:type="dxa"/>
            <w:vAlign w:val="center"/>
            <w:hideMark/>
          </w:tcPr>
          <w:p w14:paraId="33744D94" w14:textId="77777777" w:rsidR="00AA7B3A" w:rsidRPr="00675158" w:rsidRDefault="00AA7B3A" w:rsidP="00825412">
            <w:r w:rsidRPr="00675158">
              <w:t>0.92%</w:t>
            </w:r>
          </w:p>
        </w:tc>
      </w:tr>
      <w:tr w:rsidR="00AA7B3A" w:rsidRPr="00675158" w14:paraId="5F67DC14" w14:textId="77777777" w:rsidTr="00825412">
        <w:trPr>
          <w:tblCellSpacing w:w="15" w:type="dxa"/>
        </w:trPr>
        <w:tc>
          <w:tcPr>
            <w:tcW w:w="1143" w:type="dxa"/>
            <w:vAlign w:val="center"/>
            <w:hideMark/>
          </w:tcPr>
          <w:p w14:paraId="5E48008B" w14:textId="77777777" w:rsidR="00AA7B3A" w:rsidRPr="00675158" w:rsidRDefault="00AA7B3A" w:rsidP="00825412">
            <w:r w:rsidRPr="00675158">
              <w:rPr>
                <w:b/>
                <w:bCs/>
              </w:rPr>
              <w:t>GS-14 and GS-15*</w:t>
            </w:r>
          </w:p>
        </w:tc>
        <w:tc>
          <w:tcPr>
            <w:tcW w:w="582" w:type="dxa"/>
            <w:vAlign w:val="center"/>
            <w:hideMark/>
          </w:tcPr>
          <w:p w14:paraId="0B49B0F6" w14:textId="77777777" w:rsidR="00AA7B3A" w:rsidRPr="00675158" w:rsidRDefault="00AA7B3A" w:rsidP="00825412">
            <w:r w:rsidRPr="00675158">
              <w:t>2,101</w:t>
            </w:r>
          </w:p>
        </w:tc>
        <w:tc>
          <w:tcPr>
            <w:tcW w:w="477" w:type="dxa"/>
            <w:vAlign w:val="center"/>
            <w:hideMark/>
          </w:tcPr>
          <w:p w14:paraId="25168664" w14:textId="77777777" w:rsidR="00AA7B3A" w:rsidRPr="00675158" w:rsidRDefault="00AA7B3A" w:rsidP="00825412">
            <w:r w:rsidRPr="00675158">
              <w:t>72.35%</w:t>
            </w:r>
          </w:p>
        </w:tc>
        <w:tc>
          <w:tcPr>
            <w:tcW w:w="694" w:type="dxa"/>
            <w:vAlign w:val="center"/>
            <w:hideMark/>
          </w:tcPr>
          <w:p w14:paraId="6C2E6691" w14:textId="77777777" w:rsidR="00AA7B3A" w:rsidRPr="00675158" w:rsidRDefault="00AA7B3A" w:rsidP="00825412">
            <w:r w:rsidRPr="00675158">
              <w:t>27.65%</w:t>
            </w:r>
          </w:p>
        </w:tc>
        <w:tc>
          <w:tcPr>
            <w:tcW w:w="787" w:type="dxa"/>
            <w:vAlign w:val="center"/>
            <w:hideMark/>
          </w:tcPr>
          <w:p w14:paraId="4B21CA60" w14:textId="77777777" w:rsidR="00AA7B3A" w:rsidRPr="00675158" w:rsidRDefault="00AA7B3A" w:rsidP="00825412">
            <w:r w:rsidRPr="00675158">
              <w:t>4.05%</w:t>
            </w:r>
          </w:p>
        </w:tc>
        <w:tc>
          <w:tcPr>
            <w:tcW w:w="586" w:type="dxa"/>
            <w:vAlign w:val="center"/>
            <w:hideMark/>
          </w:tcPr>
          <w:p w14:paraId="6A5DAEE5" w14:textId="77777777" w:rsidR="00AA7B3A" w:rsidRPr="00675158" w:rsidRDefault="00AA7B3A" w:rsidP="00825412">
            <w:r w:rsidRPr="00675158">
              <w:t>73.77%</w:t>
            </w:r>
          </w:p>
        </w:tc>
        <w:tc>
          <w:tcPr>
            <w:tcW w:w="858" w:type="dxa"/>
            <w:vAlign w:val="center"/>
            <w:hideMark/>
          </w:tcPr>
          <w:p w14:paraId="270B8838" w14:textId="77777777" w:rsidR="00AA7B3A" w:rsidRPr="00675158" w:rsidRDefault="00AA7B3A" w:rsidP="00825412">
            <w:r w:rsidRPr="00675158">
              <w:t>10.04%</w:t>
            </w:r>
          </w:p>
        </w:tc>
        <w:tc>
          <w:tcPr>
            <w:tcW w:w="544" w:type="dxa"/>
            <w:vAlign w:val="center"/>
            <w:hideMark/>
          </w:tcPr>
          <w:p w14:paraId="00759DF2" w14:textId="77777777" w:rsidR="00AA7B3A" w:rsidRPr="00675158" w:rsidRDefault="00AA7B3A" w:rsidP="00825412">
            <w:r w:rsidRPr="00675158">
              <w:t>11.09%</w:t>
            </w:r>
          </w:p>
        </w:tc>
        <w:tc>
          <w:tcPr>
            <w:tcW w:w="923" w:type="dxa"/>
            <w:vAlign w:val="center"/>
            <w:hideMark/>
          </w:tcPr>
          <w:p w14:paraId="3B38F8F9" w14:textId="77777777" w:rsidR="00AA7B3A" w:rsidRPr="00675158" w:rsidRDefault="00AA7B3A" w:rsidP="00825412">
            <w:r w:rsidRPr="00675158">
              <w:t>0.05%</w:t>
            </w:r>
          </w:p>
        </w:tc>
        <w:tc>
          <w:tcPr>
            <w:tcW w:w="858" w:type="dxa"/>
            <w:vAlign w:val="center"/>
            <w:hideMark/>
          </w:tcPr>
          <w:p w14:paraId="13B43ACF" w14:textId="77777777" w:rsidR="00AA7B3A" w:rsidRPr="00675158" w:rsidRDefault="00AA7B3A" w:rsidP="00825412">
            <w:r w:rsidRPr="00675158">
              <w:t>0.48%</w:t>
            </w:r>
          </w:p>
        </w:tc>
        <w:tc>
          <w:tcPr>
            <w:tcW w:w="524" w:type="dxa"/>
            <w:vAlign w:val="center"/>
            <w:hideMark/>
          </w:tcPr>
          <w:p w14:paraId="0440C7AF" w14:textId="77777777" w:rsidR="00AA7B3A" w:rsidRPr="00675158" w:rsidRDefault="00AA7B3A" w:rsidP="00825412">
            <w:r w:rsidRPr="00675158">
              <w:t>0.52%</w:t>
            </w:r>
          </w:p>
        </w:tc>
        <w:tc>
          <w:tcPr>
            <w:tcW w:w="994" w:type="dxa"/>
            <w:vAlign w:val="center"/>
            <w:hideMark/>
          </w:tcPr>
          <w:p w14:paraId="443925B1" w14:textId="77777777" w:rsidR="00AA7B3A" w:rsidRPr="00675158" w:rsidRDefault="00AA7B3A" w:rsidP="00825412">
            <w:r w:rsidRPr="00675158">
              <w:t>0.67%</w:t>
            </w:r>
          </w:p>
        </w:tc>
      </w:tr>
      <w:tr w:rsidR="00AA7B3A" w:rsidRPr="00675158" w14:paraId="2DAB9C64" w14:textId="77777777" w:rsidTr="00825412">
        <w:trPr>
          <w:tblCellSpacing w:w="15" w:type="dxa"/>
        </w:trPr>
        <w:tc>
          <w:tcPr>
            <w:tcW w:w="1143" w:type="dxa"/>
            <w:vAlign w:val="center"/>
            <w:hideMark/>
          </w:tcPr>
          <w:p w14:paraId="2E72D0DF" w14:textId="77777777" w:rsidR="00AA7B3A" w:rsidRPr="00675158" w:rsidRDefault="00AA7B3A" w:rsidP="00825412">
            <w:r w:rsidRPr="00675158">
              <w:rPr>
                <w:b/>
                <w:bCs/>
              </w:rPr>
              <w:t>Senior Pay Level*</w:t>
            </w:r>
          </w:p>
        </w:tc>
        <w:tc>
          <w:tcPr>
            <w:tcW w:w="582" w:type="dxa"/>
            <w:vAlign w:val="center"/>
            <w:hideMark/>
          </w:tcPr>
          <w:p w14:paraId="05C3BA2E" w14:textId="77777777" w:rsidR="00AA7B3A" w:rsidRPr="00675158" w:rsidRDefault="00AA7B3A" w:rsidP="00825412">
            <w:r w:rsidRPr="00675158">
              <w:t>247</w:t>
            </w:r>
          </w:p>
        </w:tc>
        <w:tc>
          <w:tcPr>
            <w:tcW w:w="477" w:type="dxa"/>
            <w:vAlign w:val="center"/>
            <w:hideMark/>
          </w:tcPr>
          <w:p w14:paraId="40CA2EE8" w14:textId="77777777" w:rsidR="00AA7B3A" w:rsidRPr="00675158" w:rsidRDefault="00AA7B3A" w:rsidP="00825412">
            <w:r w:rsidRPr="00675158">
              <w:t>79.35%</w:t>
            </w:r>
          </w:p>
        </w:tc>
        <w:tc>
          <w:tcPr>
            <w:tcW w:w="694" w:type="dxa"/>
            <w:vAlign w:val="center"/>
            <w:hideMark/>
          </w:tcPr>
          <w:p w14:paraId="27765CF7" w14:textId="77777777" w:rsidR="00AA7B3A" w:rsidRPr="00675158" w:rsidRDefault="00AA7B3A" w:rsidP="00825412">
            <w:r w:rsidRPr="00675158">
              <w:t>20.65%</w:t>
            </w:r>
          </w:p>
        </w:tc>
        <w:tc>
          <w:tcPr>
            <w:tcW w:w="787" w:type="dxa"/>
            <w:vAlign w:val="center"/>
            <w:hideMark/>
          </w:tcPr>
          <w:p w14:paraId="02D92BAD" w14:textId="77777777" w:rsidR="00AA7B3A" w:rsidRPr="00675158" w:rsidRDefault="00AA7B3A" w:rsidP="00825412">
            <w:r w:rsidRPr="00675158">
              <w:t>1.62%</w:t>
            </w:r>
          </w:p>
        </w:tc>
        <w:tc>
          <w:tcPr>
            <w:tcW w:w="586" w:type="dxa"/>
            <w:vAlign w:val="center"/>
            <w:hideMark/>
          </w:tcPr>
          <w:p w14:paraId="606D4B4F" w14:textId="77777777" w:rsidR="00AA7B3A" w:rsidRPr="00675158" w:rsidRDefault="00AA7B3A" w:rsidP="00825412">
            <w:r w:rsidRPr="00675158">
              <w:t>85.43%</w:t>
            </w:r>
          </w:p>
        </w:tc>
        <w:tc>
          <w:tcPr>
            <w:tcW w:w="858" w:type="dxa"/>
            <w:vAlign w:val="center"/>
            <w:hideMark/>
          </w:tcPr>
          <w:p w14:paraId="5BEF1022" w14:textId="77777777" w:rsidR="00AA7B3A" w:rsidRPr="00675158" w:rsidRDefault="00AA7B3A" w:rsidP="00825412">
            <w:r w:rsidRPr="00675158">
              <w:t>7.69%</w:t>
            </w:r>
          </w:p>
        </w:tc>
        <w:tc>
          <w:tcPr>
            <w:tcW w:w="544" w:type="dxa"/>
            <w:vAlign w:val="center"/>
            <w:hideMark/>
          </w:tcPr>
          <w:p w14:paraId="7D4AD18C" w14:textId="77777777" w:rsidR="00AA7B3A" w:rsidRPr="00675158" w:rsidRDefault="00AA7B3A" w:rsidP="00825412">
            <w:r w:rsidRPr="00675158">
              <w:t>4.45%</w:t>
            </w:r>
          </w:p>
        </w:tc>
        <w:tc>
          <w:tcPr>
            <w:tcW w:w="923" w:type="dxa"/>
            <w:vAlign w:val="center"/>
            <w:hideMark/>
          </w:tcPr>
          <w:p w14:paraId="3A55E8F6" w14:textId="77777777" w:rsidR="00AA7B3A" w:rsidRPr="00675158" w:rsidRDefault="00AA7B3A" w:rsidP="00825412">
            <w:r w:rsidRPr="00675158">
              <w:t>0.00%</w:t>
            </w:r>
          </w:p>
        </w:tc>
        <w:tc>
          <w:tcPr>
            <w:tcW w:w="858" w:type="dxa"/>
            <w:vAlign w:val="center"/>
            <w:hideMark/>
          </w:tcPr>
          <w:p w14:paraId="0CD6FE03" w14:textId="77777777" w:rsidR="00AA7B3A" w:rsidRPr="00675158" w:rsidRDefault="00AA7B3A" w:rsidP="00825412">
            <w:r w:rsidRPr="00675158">
              <w:t>0.40%</w:t>
            </w:r>
          </w:p>
        </w:tc>
        <w:tc>
          <w:tcPr>
            <w:tcW w:w="524" w:type="dxa"/>
            <w:vAlign w:val="center"/>
            <w:hideMark/>
          </w:tcPr>
          <w:p w14:paraId="2EDB67FF" w14:textId="77777777" w:rsidR="00AA7B3A" w:rsidRPr="00675158" w:rsidRDefault="00AA7B3A" w:rsidP="00825412">
            <w:r w:rsidRPr="00675158">
              <w:t>0.40%</w:t>
            </w:r>
          </w:p>
        </w:tc>
        <w:tc>
          <w:tcPr>
            <w:tcW w:w="994" w:type="dxa"/>
            <w:vAlign w:val="center"/>
            <w:hideMark/>
          </w:tcPr>
          <w:p w14:paraId="3231703D" w14:textId="77777777" w:rsidR="00AA7B3A" w:rsidRPr="00675158" w:rsidRDefault="00AA7B3A" w:rsidP="00825412">
            <w:r w:rsidRPr="00675158">
              <w:t>0.40%</w:t>
            </w:r>
          </w:p>
        </w:tc>
      </w:tr>
      <w:tr w:rsidR="00AA7B3A" w:rsidRPr="00675158" w14:paraId="60898206" w14:textId="77777777" w:rsidTr="00825412">
        <w:trPr>
          <w:tblCellSpacing w:w="15" w:type="dxa"/>
        </w:trPr>
        <w:tc>
          <w:tcPr>
            <w:tcW w:w="1143" w:type="dxa"/>
            <w:vAlign w:val="center"/>
            <w:hideMark/>
          </w:tcPr>
          <w:p w14:paraId="2B9B8611" w14:textId="77777777" w:rsidR="00AA7B3A" w:rsidRPr="00675158" w:rsidRDefault="00AA7B3A" w:rsidP="00825412">
            <w:r w:rsidRPr="00675158">
              <w:rPr>
                <w:b/>
                <w:bCs/>
              </w:rPr>
              <w:t>SES</w:t>
            </w:r>
          </w:p>
        </w:tc>
        <w:tc>
          <w:tcPr>
            <w:tcW w:w="582" w:type="dxa"/>
            <w:vAlign w:val="center"/>
            <w:hideMark/>
          </w:tcPr>
          <w:p w14:paraId="0872F692" w14:textId="77777777" w:rsidR="00AA7B3A" w:rsidRPr="00675158" w:rsidRDefault="00AA7B3A" w:rsidP="00825412">
            <w:r w:rsidRPr="00675158">
              <w:t>161</w:t>
            </w:r>
          </w:p>
        </w:tc>
        <w:tc>
          <w:tcPr>
            <w:tcW w:w="477" w:type="dxa"/>
            <w:vAlign w:val="center"/>
            <w:hideMark/>
          </w:tcPr>
          <w:p w14:paraId="3D6A01F3" w14:textId="77777777" w:rsidR="00AA7B3A" w:rsidRPr="00675158" w:rsidRDefault="00AA7B3A" w:rsidP="00825412">
            <w:r w:rsidRPr="00675158">
              <w:t>78.88%</w:t>
            </w:r>
          </w:p>
        </w:tc>
        <w:tc>
          <w:tcPr>
            <w:tcW w:w="694" w:type="dxa"/>
            <w:vAlign w:val="center"/>
            <w:hideMark/>
          </w:tcPr>
          <w:p w14:paraId="26D9A8FC" w14:textId="77777777" w:rsidR="00AA7B3A" w:rsidRPr="00675158" w:rsidRDefault="00AA7B3A" w:rsidP="00825412">
            <w:r w:rsidRPr="00675158">
              <w:t>21.12%</w:t>
            </w:r>
          </w:p>
        </w:tc>
        <w:tc>
          <w:tcPr>
            <w:tcW w:w="787" w:type="dxa"/>
            <w:vAlign w:val="center"/>
            <w:hideMark/>
          </w:tcPr>
          <w:p w14:paraId="07349FFF" w14:textId="77777777" w:rsidR="00AA7B3A" w:rsidRPr="00675158" w:rsidRDefault="00AA7B3A" w:rsidP="00825412">
            <w:r w:rsidRPr="00675158">
              <w:t>1.86%</w:t>
            </w:r>
          </w:p>
        </w:tc>
        <w:tc>
          <w:tcPr>
            <w:tcW w:w="586" w:type="dxa"/>
            <w:vAlign w:val="center"/>
            <w:hideMark/>
          </w:tcPr>
          <w:p w14:paraId="08EAA1F4" w14:textId="77777777" w:rsidR="00AA7B3A" w:rsidRPr="00675158" w:rsidRDefault="00AA7B3A" w:rsidP="00825412">
            <w:r w:rsidRPr="00675158">
              <w:t>83.23%</w:t>
            </w:r>
          </w:p>
        </w:tc>
        <w:tc>
          <w:tcPr>
            <w:tcW w:w="858" w:type="dxa"/>
            <w:vAlign w:val="center"/>
            <w:hideMark/>
          </w:tcPr>
          <w:p w14:paraId="2C53B67A" w14:textId="77777777" w:rsidR="00AA7B3A" w:rsidRPr="00675158" w:rsidRDefault="00AA7B3A" w:rsidP="00825412">
            <w:r w:rsidRPr="00675158">
              <w:t>9.32%</w:t>
            </w:r>
          </w:p>
        </w:tc>
        <w:tc>
          <w:tcPr>
            <w:tcW w:w="544" w:type="dxa"/>
            <w:vAlign w:val="center"/>
            <w:hideMark/>
          </w:tcPr>
          <w:p w14:paraId="228C3FF0" w14:textId="77777777" w:rsidR="00AA7B3A" w:rsidRPr="00675158" w:rsidRDefault="00AA7B3A" w:rsidP="00825412">
            <w:r w:rsidRPr="00675158">
              <w:t>4.35%</w:t>
            </w:r>
          </w:p>
        </w:tc>
        <w:tc>
          <w:tcPr>
            <w:tcW w:w="923" w:type="dxa"/>
            <w:vAlign w:val="center"/>
            <w:hideMark/>
          </w:tcPr>
          <w:p w14:paraId="797D96F3" w14:textId="77777777" w:rsidR="00AA7B3A" w:rsidRPr="00675158" w:rsidRDefault="00AA7B3A" w:rsidP="00825412">
            <w:r w:rsidRPr="00675158">
              <w:t>0.00%</w:t>
            </w:r>
          </w:p>
        </w:tc>
        <w:tc>
          <w:tcPr>
            <w:tcW w:w="858" w:type="dxa"/>
            <w:vAlign w:val="center"/>
            <w:hideMark/>
          </w:tcPr>
          <w:p w14:paraId="6214F464" w14:textId="77777777" w:rsidR="00AA7B3A" w:rsidRPr="00675158" w:rsidRDefault="00AA7B3A" w:rsidP="00825412">
            <w:r w:rsidRPr="00675158">
              <w:t>0.62%</w:t>
            </w:r>
          </w:p>
        </w:tc>
        <w:tc>
          <w:tcPr>
            <w:tcW w:w="524" w:type="dxa"/>
            <w:vAlign w:val="center"/>
            <w:hideMark/>
          </w:tcPr>
          <w:p w14:paraId="58F093F1" w14:textId="77777777" w:rsidR="00AA7B3A" w:rsidRPr="00675158" w:rsidRDefault="00AA7B3A" w:rsidP="00825412">
            <w:r w:rsidRPr="00675158">
              <w:t>0.62%</w:t>
            </w:r>
          </w:p>
        </w:tc>
        <w:tc>
          <w:tcPr>
            <w:tcW w:w="994" w:type="dxa"/>
            <w:vAlign w:val="center"/>
            <w:hideMark/>
          </w:tcPr>
          <w:p w14:paraId="206868CF" w14:textId="77777777" w:rsidR="00AA7B3A" w:rsidRPr="00675158" w:rsidRDefault="00AA7B3A" w:rsidP="00825412">
            <w:r w:rsidRPr="00675158">
              <w:t>0.62%</w:t>
            </w:r>
          </w:p>
        </w:tc>
      </w:tr>
      <w:tr w:rsidR="00AA7B3A" w:rsidRPr="00675158" w14:paraId="54230D03" w14:textId="77777777" w:rsidTr="00825412">
        <w:trPr>
          <w:tblCellSpacing w:w="15" w:type="dxa"/>
        </w:trPr>
        <w:tc>
          <w:tcPr>
            <w:tcW w:w="1143" w:type="dxa"/>
            <w:vAlign w:val="center"/>
            <w:hideMark/>
          </w:tcPr>
          <w:p w14:paraId="164DFC32" w14:textId="77777777" w:rsidR="00AA7B3A" w:rsidRPr="00675158" w:rsidRDefault="00AA7B3A" w:rsidP="00825412">
            <w:r w:rsidRPr="00675158">
              <w:rPr>
                <w:b/>
                <w:bCs/>
              </w:rPr>
              <w:t>First-Level Officials/ Managers</w:t>
            </w:r>
          </w:p>
        </w:tc>
        <w:tc>
          <w:tcPr>
            <w:tcW w:w="582" w:type="dxa"/>
            <w:vAlign w:val="center"/>
            <w:hideMark/>
          </w:tcPr>
          <w:p w14:paraId="48D0BFBD" w14:textId="77777777" w:rsidR="00AA7B3A" w:rsidRPr="00675158" w:rsidRDefault="00AA7B3A" w:rsidP="00825412">
            <w:r w:rsidRPr="00675158">
              <w:t>0</w:t>
            </w:r>
          </w:p>
        </w:tc>
        <w:tc>
          <w:tcPr>
            <w:tcW w:w="477" w:type="dxa"/>
            <w:vAlign w:val="center"/>
            <w:hideMark/>
          </w:tcPr>
          <w:p w14:paraId="0B588AA2" w14:textId="77777777" w:rsidR="00AA7B3A" w:rsidRPr="00675158" w:rsidRDefault="00AA7B3A" w:rsidP="00825412">
            <w:r w:rsidRPr="00675158">
              <w:t>0.00%</w:t>
            </w:r>
          </w:p>
        </w:tc>
        <w:tc>
          <w:tcPr>
            <w:tcW w:w="694" w:type="dxa"/>
            <w:vAlign w:val="center"/>
            <w:hideMark/>
          </w:tcPr>
          <w:p w14:paraId="5ECB1B94" w14:textId="77777777" w:rsidR="00AA7B3A" w:rsidRPr="00675158" w:rsidRDefault="00AA7B3A" w:rsidP="00825412">
            <w:r w:rsidRPr="00675158">
              <w:t>0.00%</w:t>
            </w:r>
          </w:p>
        </w:tc>
        <w:tc>
          <w:tcPr>
            <w:tcW w:w="787" w:type="dxa"/>
            <w:vAlign w:val="center"/>
            <w:hideMark/>
          </w:tcPr>
          <w:p w14:paraId="30EDD57B" w14:textId="77777777" w:rsidR="00AA7B3A" w:rsidRPr="00675158" w:rsidRDefault="00AA7B3A" w:rsidP="00825412">
            <w:r w:rsidRPr="00675158">
              <w:t>0.00%</w:t>
            </w:r>
          </w:p>
        </w:tc>
        <w:tc>
          <w:tcPr>
            <w:tcW w:w="586" w:type="dxa"/>
            <w:vAlign w:val="center"/>
            <w:hideMark/>
          </w:tcPr>
          <w:p w14:paraId="2F23ABEC" w14:textId="77777777" w:rsidR="00AA7B3A" w:rsidRPr="00675158" w:rsidRDefault="00AA7B3A" w:rsidP="00825412">
            <w:r w:rsidRPr="00675158">
              <w:t>0.00%</w:t>
            </w:r>
          </w:p>
        </w:tc>
        <w:tc>
          <w:tcPr>
            <w:tcW w:w="858" w:type="dxa"/>
            <w:vAlign w:val="center"/>
            <w:hideMark/>
          </w:tcPr>
          <w:p w14:paraId="06874738" w14:textId="77777777" w:rsidR="00AA7B3A" w:rsidRPr="00675158" w:rsidRDefault="00AA7B3A" w:rsidP="00825412">
            <w:r w:rsidRPr="00675158">
              <w:t>0.00%</w:t>
            </w:r>
          </w:p>
        </w:tc>
        <w:tc>
          <w:tcPr>
            <w:tcW w:w="544" w:type="dxa"/>
            <w:vAlign w:val="center"/>
            <w:hideMark/>
          </w:tcPr>
          <w:p w14:paraId="0EC3D197" w14:textId="77777777" w:rsidR="00AA7B3A" w:rsidRPr="00675158" w:rsidRDefault="00AA7B3A" w:rsidP="00825412">
            <w:r w:rsidRPr="00675158">
              <w:t>0.00%</w:t>
            </w:r>
          </w:p>
        </w:tc>
        <w:tc>
          <w:tcPr>
            <w:tcW w:w="923" w:type="dxa"/>
            <w:vAlign w:val="center"/>
            <w:hideMark/>
          </w:tcPr>
          <w:p w14:paraId="094C41B6" w14:textId="77777777" w:rsidR="00AA7B3A" w:rsidRPr="00675158" w:rsidRDefault="00AA7B3A" w:rsidP="00825412">
            <w:r w:rsidRPr="00675158">
              <w:t>0.00%</w:t>
            </w:r>
          </w:p>
        </w:tc>
        <w:tc>
          <w:tcPr>
            <w:tcW w:w="858" w:type="dxa"/>
            <w:vAlign w:val="center"/>
            <w:hideMark/>
          </w:tcPr>
          <w:p w14:paraId="4D818AE7" w14:textId="77777777" w:rsidR="00AA7B3A" w:rsidRPr="00675158" w:rsidRDefault="00AA7B3A" w:rsidP="00825412">
            <w:r w:rsidRPr="00675158">
              <w:t>0.00%</w:t>
            </w:r>
          </w:p>
        </w:tc>
        <w:tc>
          <w:tcPr>
            <w:tcW w:w="524" w:type="dxa"/>
            <w:vAlign w:val="center"/>
            <w:hideMark/>
          </w:tcPr>
          <w:p w14:paraId="7DBAAB10" w14:textId="77777777" w:rsidR="00AA7B3A" w:rsidRPr="00675158" w:rsidRDefault="00AA7B3A" w:rsidP="00825412">
            <w:r w:rsidRPr="00675158">
              <w:t>0.00%</w:t>
            </w:r>
          </w:p>
        </w:tc>
        <w:tc>
          <w:tcPr>
            <w:tcW w:w="994" w:type="dxa"/>
            <w:vAlign w:val="center"/>
            <w:hideMark/>
          </w:tcPr>
          <w:p w14:paraId="7D417B45" w14:textId="77777777" w:rsidR="00AA7B3A" w:rsidRPr="00675158" w:rsidRDefault="00AA7B3A" w:rsidP="00825412">
            <w:r w:rsidRPr="00675158">
              <w:t>0.00%</w:t>
            </w:r>
          </w:p>
        </w:tc>
      </w:tr>
      <w:tr w:rsidR="00AA7B3A" w:rsidRPr="00675158" w14:paraId="1F867D63" w14:textId="77777777" w:rsidTr="00825412">
        <w:trPr>
          <w:tblCellSpacing w:w="15" w:type="dxa"/>
        </w:trPr>
        <w:tc>
          <w:tcPr>
            <w:tcW w:w="1143" w:type="dxa"/>
            <w:vAlign w:val="center"/>
            <w:hideMark/>
          </w:tcPr>
          <w:p w14:paraId="5FB70B2C" w14:textId="77777777" w:rsidR="00AA7B3A" w:rsidRPr="00675158" w:rsidRDefault="00AA7B3A" w:rsidP="00825412">
            <w:r w:rsidRPr="00675158">
              <w:rPr>
                <w:b/>
                <w:bCs/>
              </w:rPr>
              <w:t>Mid-Level Officials/ Managers</w:t>
            </w:r>
          </w:p>
        </w:tc>
        <w:tc>
          <w:tcPr>
            <w:tcW w:w="582" w:type="dxa"/>
            <w:vAlign w:val="center"/>
            <w:hideMark/>
          </w:tcPr>
          <w:p w14:paraId="0C348415" w14:textId="77777777" w:rsidR="00AA7B3A" w:rsidRPr="00675158" w:rsidRDefault="00AA7B3A" w:rsidP="00825412">
            <w:r w:rsidRPr="00675158">
              <w:t>13</w:t>
            </w:r>
          </w:p>
        </w:tc>
        <w:tc>
          <w:tcPr>
            <w:tcW w:w="477" w:type="dxa"/>
            <w:vAlign w:val="center"/>
            <w:hideMark/>
          </w:tcPr>
          <w:p w14:paraId="55BBDF16" w14:textId="77777777" w:rsidR="00AA7B3A" w:rsidRPr="00675158" w:rsidRDefault="00AA7B3A" w:rsidP="00825412">
            <w:r w:rsidRPr="00675158">
              <w:t>76.92%</w:t>
            </w:r>
          </w:p>
        </w:tc>
        <w:tc>
          <w:tcPr>
            <w:tcW w:w="694" w:type="dxa"/>
            <w:vAlign w:val="center"/>
            <w:hideMark/>
          </w:tcPr>
          <w:p w14:paraId="236A3772" w14:textId="77777777" w:rsidR="00AA7B3A" w:rsidRPr="00675158" w:rsidRDefault="00AA7B3A" w:rsidP="00825412">
            <w:r w:rsidRPr="00675158">
              <w:t>23.08%</w:t>
            </w:r>
          </w:p>
        </w:tc>
        <w:tc>
          <w:tcPr>
            <w:tcW w:w="787" w:type="dxa"/>
            <w:vAlign w:val="center"/>
            <w:hideMark/>
          </w:tcPr>
          <w:p w14:paraId="3CDDCBD5" w14:textId="77777777" w:rsidR="00AA7B3A" w:rsidRPr="00675158" w:rsidRDefault="00AA7B3A" w:rsidP="00825412">
            <w:r w:rsidRPr="00675158">
              <w:t>7.69%</w:t>
            </w:r>
          </w:p>
        </w:tc>
        <w:tc>
          <w:tcPr>
            <w:tcW w:w="586" w:type="dxa"/>
            <w:vAlign w:val="center"/>
            <w:hideMark/>
          </w:tcPr>
          <w:p w14:paraId="23E185CB" w14:textId="77777777" w:rsidR="00AA7B3A" w:rsidRPr="00675158" w:rsidRDefault="00AA7B3A" w:rsidP="00825412">
            <w:r w:rsidRPr="00675158">
              <w:t>53.85%</w:t>
            </w:r>
          </w:p>
        </w:tc>
        <w:tc>
          <w:tcPr>
            <w:tcW w:w="858" w:type="dxa"/>
            <w:vAlign w:val="center"/>
            <w:hideMark/>
          </w:tcPr>
          <w:p w14:paraId="1DD6874D" w14:textId="77777777" w:rsidR="00AA7B3A" w:rsidRPr="00675158" w:rsidRDefault="00AA7B3A" w:rsidP="00825412">
            <w:r w:rsidRPr="00675158">
              <w:t>38.46%</w:t>
            </w:r>
          </w:p>
        </w:tc>
        <w:tc>
          <w:tcPr>
            <w:tcW w:w="544" w:type="dxa"/>
            <w:vAlign w:val="center"/>
            <w:hideMark/>
          </w:tcPr>
          <w:p w14:paraId="4A11648C" w14:textId="77777777" w:rsidR="00AA7B3A" w:rsidRPr="00675158" w:rsidRDefault="00AA7B3A" w:rsidP="00825412">
            <w:r w:rsidRPr="00675158">
              <w:t>0.00%</w:t>
            </w:r>
          </w:p>
        </w:tc>
        <w:tc>
          <w:tcPr>
            <w:tcW w:w="923" w:type="dxa"/>
            <w:vAlign w:val="center"/>
            <w:hideMark/>
          </w:tcPr>
          <w:p w14:paraId="184B24F4" w14:textId="77777777" w:rsidR="00AA7B3A" w:rsidRPr="00675158" w:rsidRDefault="00AA7B3A" w:rsidP="00825412">
            <w:r w:rsidRPr="00675158">
              <w:t>0.00%</w:t>
            </w:r>
          </w:p>
        </w:tc>
        <w:tc>
          <w:tcPr>
            <w:tcW w:w="858" w:type="dxa"/>
            <w:vAlign w:val="center"/>
            <w:hideMark/>
          </w:tcPr>
          <w:p w14:paraId="15D5732B" w14:textId="77777777" w:rsidR="00AA7B3A" w:rsidRPr="00675158" w:rsidRDefault="00AA7B3A" w:rsidP="00825412">
            <w:r w:rsidRPr="00675158">
              <w:t>0.00%</w:t>
            </w:r>
          </w:p>
        </w:tc>
        <w:tc>
          <w:tcPr>
            <w:tcW w:w="524" w:type="dxa"/>
            <w:vAlign w:val="center"/>
            <w:hideMark/>
          </w:tcPr>
          <w:p w14:paraId="38AFF9E2" w14:textId="77777777" w:rsidR="00AA7B3A" w:rsidRPr="00675158" w:rsidRDefault="00AA7B3A" w:rsidP="00825412">
            <w:r w:rsidRPr="00675158">
              <w:t>0.00%</w:t>
            </w:r>
          </w:p>
        </w:tc>
        <w:tc>
          <w:tcPr>
            <w:tcW w:w="994" w:type="dxa"/>
            <w:vAlign w:val="center"/>
            <w:hideMark/>
          </w:tcPr>
          <w:p w14:paraId="521234F5" w14:textId="77777777" w:rsidR="00AA7B3A" w:rsidRPr="00675158" w:rsidRDefault="00AA7B3A" w:rsidP="00825412">
            <w:r w:rsidRPr="00675158">
              <w:t>0.00%</w:t>
            </w:r>
          </w:p>
        </w:tc>
      </w:tr>
      <w:tr w:rsidR="00AA7B3A" w:rsidRPr="00675158" w14:paraId="24D0D492" w14:textId="77777777" w:rsidTr="00825412">
        <w:trPr>
          <w:tblCellSpacing w:w="15" w:type="dxa"/>
        </w:trPr>
        <w:tc>
          <w:tcPr>
            <w:tcW w:w="1143" w:type="dxa"/>
            <w:vAlign w:val="center"/>
            <w:hideMark/>
          </w:tcPr>
          <w:p w14:paraId="05850567" w14:textId="77777777" w:rsidR="00AA7B3A" w:rsidRPr="00675158" w:rsidRDefault="00AA7B3A" w:rsidP="00825412">
            <w:r w:rsidRPr="00675158">
              <w:rPr>
                <w:b/>
                <w:bCs/>
              </w:rPr>
              <w:t>Senior-Level Officials/ Managers</w:t>
            </w:r>
          </w:p>
        </w:tc>
        <w:tc>
          <w:tcPr>
            <w:tcW w:w="582" w:type="dxa"/>
            <w:vAlign w:val="center"/>
            <w:hideMark/>
          </w:tcPr>
          <w:p w14:paraId="5B2CEA00" w14:textId="77777777" w:rsidR="00AA7B3A" w:rsidRPr="00675158" w:rsidRDefault="00AA7B3A" w:rsidP="00825412">
            <w:r w:rsidRPr="00675158">
              <w:t>493</w:t>
            </w:r>
          </w:p>
        </w:tc>
        <w:tc>
          <w:tcPr>
            <w:tcW w:w="477" w:type="dxa"/>
            <w:vAlign w:val="center"/>
            <w:hideMark/>
          </w:tcPr>
          <w:p w14:paraId="6519FAEF" w14:textId="77777777" w:rsidR="00AA7B3A" w:rsidRPr="00675158" w:rsidRDefault="00AA7B3A" w:rsidP="00825412">
            <w:r w:rsidRPr="00675158">
              <w:t>73.63%</w:t>
            </w:r>
          </w:p>
        </w:tc>
        <w:tc>
          <w:tcPr>
            <w:tcW w:w="694" w:type="dxa"/>
            <w:vAlign w:val="center"/>
            <w:hideMark/>
          </w:tcPr>
          <w:p w14:paraId="30BC831C" w14:textId="77777777" w:rsidR="00AA7B3A" w:rsidRPr="00675158" w:rsidRDefault="00AA7B3A" w:rsidP="00825412">
            <w:r w:rsidRPr="00675158">
              <w:t>26.37%</w:t>
            </w:r>
          </w:p>
        </w:tc>
        <w:tc>
          <w:tcPr>
            <w:tcW w:w="787" w:type="dxa"/>
            <w:vAlign w:val="center"/>
            <w:hideMark/>
          </w:tcPr>
          <w:p w14:paraId="4AFE8C4F" w14:textId="77777777" w:rsidR="00AA7B3A" w:rsidRPr="00675158" w:rsidRDefault="00AA7B3A" w:rsidP="00825412">
            <w:r w:rsidRPr="00675158">
              <w:t>2.84%</w:t>
            </w:r>
          </w:p>
        </w:tc>
        <w:tc>
          <w:tcPr>
            <w:tcW w:w="586" w:type="dxa"/>
            <w:vAlign w:val="center"/>
            <w:hideMark/>
          </w:tcPr>
          <w:p w14:paraId="225982F3" w14:textId="77777777" w:rsidR="00AA7B3A" w:rsidRPr="00675158" w:rsidRDefault="00AA7B3A" w:rsidP="00825412">
            <w:r w:rsidRPr="00675158">
              <w:t>79.51%</w:t>
            </w:r>
          </w:p>
        </w:tc>
        <w:tc>
          <w:tcPr>
            <w:tcW w:w="858" w:type="dxa"/>
            <w:vAlign w:val="center"/>
            <w:hideMark/>
          </w:tcPr>
          <w:p w14:paraId="5F016C5B" w14:textId="77777777" w:rsidR="00AA7B3A" w:rsidRPr="00675158" w:rsidRDefault="00AA7B3A" w:rsidP="00825412">
            <w:r w:rsidRPr="00675158">
              <w:t>9.74%</w:t>
            </w:r>
          </w:p>
        </w:tc>
        <w:tc>
          <w:tcPr>
            <w:tcW w:w="544" w:type="dxa"/>
            <w:vAlign w:val="center"/>
            <w:hideMark/>
          </w:tcPr>
          <w:p w14:paraId="54A6D538" w14:textId="77777777" w:rsidR="00AA7B3A" w:rsidRPr="00675158" w:rsidRDefault="00AA7B3A" w:rsidP="00825412">
            <w:r w:rsidRPr="00675158">
              <w:t>6.09%</w:t>
            </w:r>
          </w:p>
        </w:tc>
        <w:tc>
          <w:tcPr>
            <w:tcW w:w="923" w:type="dxa"/>
            <w:vAlign w:val="center"/>
            <w:hideMark/>
          </w:tcPr>
          <w:p w14:paraId="1F4EB058" w14:textId="77777777" w:rsidR="00AA7B3A" w:rsidRPr="00675158" w:rsidRDefault="00AA7B3A" w:rsidP="00825412">
            <w:r w:rsidRPr="00675158">
              <w:t>0.20%</w:t>
            </w:r>
          </w:p>
        </w:tc>
        <w:tc>
          <w:tcPr>
            <w:tcW w:w="858" w:type="dxa"/>
            <w:vAlign w:val="center"/>
            <w:hideMark/>
          </w:tcPr>
          <w:p w14:paraId="28CFE222" w14:textId="77777777" w:rsidR="00AA7B3A" w:rsidRPr="00675158" w:rsidRDefault="00AA7B3A" w:rsidP="00825412">
            <w:r w:rsidRPr="00675158">
              <w:t>0.61%</w:t>
            </w:r>
          </w:p>
        </w:tc>
        <w:tc>
          <w:tcPr>
            <w:tcW w:w="524" w:type="dxa"/>
            <w:vAlign w:val="center"/>
            <w:hideMark/>
          </w:tcPr>
          <w:p w14:paraId="4A22F4BD" w14:textId="77777777" w:rsidR="00AA7B3A" w:rsidRPr="00675158" w:rsidRDefault="00AA7B3A" w:rsidP="00825412">
            <w:r w:rsidRPr="00675158">
              <w:t>1.01%</w:t>
            </w:r>
          </w:p>
        </w:tc>
        <w:tc>
          <w:tcPr>
            <w:tcW w:w="994" w:type="dxa"/>
            <w:vAlign w:val="center"/>
            <w:hideMark/>
          </w:tcPr>
          <w:p w14:paraId="3A13CDF4" w14:textId="77777777" w:rsidR="00AA7B3A" w:rsidRPr="00675158" w:rsidRDefault="00AA7B3A" w:rsidP="00825412">
            <w:r w:rsidRPr="00675158">
              <w:t>0.81%</w:t>
            </w:r>
          </w:p>
        </w:tc>
      </w:tr>
    </w:tbl>
    <w:p w14:paraId="21A77635" w14:textId="77777777" w:rsidR="0069157E" w:rsidRDefault="0069157E" w:rsidP="0069157E"/>
    <w:p w14:paraId="1C1E2026" w14:textId="4B2C9C42" w:rsidR="0069157E" w:rsidRDefault="0069157E" w:rsidP="00AC4346">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 xml:space="preserve">sidestep </w:t>
      </w:r>
      <w:r>
        <w:rPr>
          <w:u w:val="single"/>
        </w:rPr>
        <w:t>engagement</w:t>
      </w:r>
      <w:r>
        <w:t xml:space="preserve"> and </w:t>
      </w:r>
      <w:r w:rsidRPr="00561066">
        <w:rPr>
          <w:u w:val="single"/>
        </w:rPr>
        <w:t>destroy NEG researc</w:t>
      </w:r>
      <w:r w:rsidR="00AC4346">
        <w:rPr>
          <w:u w:val="single"/>
        </w:rPr>
        <w:t>h,</w:t>
      </w:r>
      <w:r w:rsidR="00AC4346" w:rsidRPr="00AC4346">
        <w:t xml:space="preserve"> </w:t>
      </w:r>
      <w:r w:rsidR="00AC4346">
        <w:t>making substantive link work impossible</w:t>
      </w:r>
      <w:r>
        <w:t>.</w:t>
      </w:r>
    </w:p>
    <w:p w14:paraId="51F10055" w14:textId="77777777" w:rsidR="00AC4346" w:rsidRPr="00AC4346" w:rsidRDefault="00AC4346" w:rsidP="00AC4346"/>
    <w:p w14:paraId="0178EE09" w14:textId="766A2010" w:rsidR="005D388F" w:rsidRDefault="003A425A" w:rsidP="00926123">
      <w:pPr>
        <w:pStyle w:val="Heading2"/>
      </w:pPr>
      <w:r>
        <w:t>K</w:t>
      </w:r>
    </w:p>
    <w:p w14:paraId="6B3FC8ED" w14:textId="5572673A" w:rsidR="00C30AA1" w:rsidRDefault="00E10FD6" w:rsidP="00E10FD6">
      <w:pPr>
        <w:pStyle w:val="Heading3"/>
      </w:pPr>
      <w:r>
        <w:t>1NC</w:t>
      </w:r>
    </w:p>
    <w:p w14:paraId="1E009CF9" w14:textId="77777777" w:rsidR="00A6377B" w:rsidRDefault="00A6377B" w:rsidP="00A6377B">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proofErr w:type="spellStart"/>
      <w:r w:rsidRPr="00F566F6">
        <w:rPr>
          <w:u w:val="single"/>
        </w:rPr>
        <w:t>n</w:t>
      </w:r>
      <w:r w:rsidRPr="00765A70">
        <w:rPr>
          <w:u w:val="single"/>
        </w:rPr>
        <w:t>eocontractualism</w:t>
      </w:r>
      <w:proofErr w:type="spellEnd"/>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w:t>
      </w:r>
      <w:proofErr w:type="spellStart"/>
      <w:r>
        <w:t>cissupremacy</w:t>
      </w:r>
      <w:proofErr w:type="spellEnd"/>
      <w:r>
        <w:t xml:space="preserve"> as the structuring principle of society.</w:t>
      </w:r>
    </w:p>
    <w:p w14:paraId="1892BE06" w14:textId="77777777" w:rsidR="00A6377B" w:rsidRPr="00A6708D" w:rsidRDefault="00A6377B" w:rsidP="00A6377B">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50909D2F" w14:textId="77777777" w:rsidR="00A6377B" w:rsidRPr="000C6BDF" w:rsidRDefault="00A6377B" w:rsidP="00A6377B">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proofErr w:type="gramStart"/>
      <w:r w:rsidRPr="006D3DCB">
        <w:rPr>
          <w:rStyle w:val="Emphasis"/>
          <w:highlight w:val="green"/>
        </w:rPr>
        <w:t>moral</w:t>
      </w:r>
      <w:proofErr w:type="gramEnd"/>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 xml:space="preserve">a </w:t>
      </w:r>
      <w:proofErr w:type="spellStart"/>
      <w:r w:rsidRPr="00A26471">
        <w:rPr>
          <w:rStyle w:val="StyleUnderline"/>
        </w:rPr>
        <w:t>defence</w:t>
      </w:r>
      <w:proofErr w:type="spellEnd"/>
      <w:r w:rsidRPr="00A26471">
        <w:rPr>
          <w:rStyle w:val="StyleUnderline"/>
        </w:rPr>
        <w:t xml:space="preserv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56EAE5F8" w14:textId="77777777" w:rsidR="00A6377B" w:rsidRPr="00B610D7" w:rsidRDefault="00A6377B" w:rsidP="00A6377B">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0C854964" w14:textId="77777777" w:rsidR="00A6377B" w:rsidRPr="00852FA0" w:rsidRDefault="00A6377B" w:rsidP="00A6377B">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705D4330" w14:textId="77777777" w:rsidR="00A6377B" w:rsidRPr="00852FA0" w:rsidRDefault="00A6377B" w:rsidP="00A6377B">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metaphoric and empirical, </w:t>
      </w:r>
      <w:proofErr w:type="gramStart"/>
      <w:r w:rsidRPr="00852FA0">
        <w:rPr>
          <w:sz w:val="8"/>
          <w:szCs w:val="8"/>
        </w:rPr>
        <w:t>emblematic</w:t>
      </w:r>
      <w:proofErr w:type="gramEnd"/>
      <w:r w:rsidRPr="00852FA0">
        <w:rPr>
          <w:sz w:val="8"/>
          <w:szCs w:val="8"/>
        </w:rPr>
        <w:t xml:space="preserve">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Guattari’s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44E77BAD" w14:textId="77777777" w:rsidR="00A6377B" w:rsidRPr="00852FA0" w:rsidRDefault="00A6377B" w:rsidP="00A6377B">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w:t>
      </w:r>
      <w:proofErr w:type="gramStart"/>
      <w:r w:rsidRPr="00852FA0">
        <w:rPr>
          <w:sz w:val="8"/>
          <w:szCs w:val="8"/>
        </w:rPr>
        <w:t>sex</w:t>
      </w:r>
      <w:proofErr w:type="gramEnd"/>
      <w:r w:rsidRPr="00852FA0">
        <w:rPr>
          <w:sz w:val="8"/>
          <w:szCs w:val="8"/>
        </w:rPr>
        <w:t xml:space="preserve"> and race; of the divisions of labour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7F8083C5" w14:textId="77777777" w:rsidR="00A6377B" w:rsidRPr="009266A8" w:rsidRDefault="00A6377B" w:rsidP="00A6377B">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021BB9">
        <w:rPr>
          <w:rStyle w:val="StyleUnderline"/>
        </w:rPr>
        <w:t>neocontractualism</w:t>
      </w:r>
      <w:proofErr w:type="spellEnd"/>
      <w:r w:rsidRPr="00021BB9">
        <w:rPr>
          <w:sz w:val="12"/>
        </w:rPr>
        <w:t xml:space="preserve">. </w:t>
      </w:r>
      <w:proofErr w:type="spellStart"/>
      <w:r w:rsidRPr="00021BB9">
        <w:rPr>
          <w:sz w:val="12"/>
        </w:rPr>
        <w:t>Neocontractualism</w:t>
      </w:r>
      <w:proofErr w:type="spellEnd"/>
      <w:r w:rsidRPr="00021BB9">
        <w:rPr>
          <w:sz w:val="12"/>
        </w:rPr>
        <w:t xml:space="preserve"> </w:t>
      </w:r>
      <w:r w:rsidRPr="00021BB9">
        <w:rPr>
          <w:rStyle w:val="StyleUnderline"/>
        </w:rPr>
        <w:t>emerges</w:t>
      </w:r>
      <w:r w:rsidRPr="00021BB9">
        <w:rPr>
          <w:sz w:val="12"/>
        </w:rPr>
        <w:t xml:space="preserve"> in the late twentieth century </w:t>
      </w:r>
      <w:r w:rsidRPr="00021BB9">
        <w:rPr>
          <w:rStyle w:val="StyleUnderline"/>
        </w:rPr>
        <w:t xml:space="preserve">in the </w:t>
      </w:r>
      <w:proofErr w:type="spellStart"/>
      <w:r w:rsidRPr="00021BB9">
        <w:rPr>
          <w:rStyle w:val="StyleUnderline"/>
        </w:rPr>
        <w:t>reorganisation</w:t>
      </w:r>
      <w:proofErr w:type="spellEnd"/>
      <w:r w:rsidRPr="00021BB9">
        <w:rPr>
          <w:rStyle w:val="StyleUnderline"/>
        </w:rPr>
        <w:t xml:space="preserve"> of wage contracts and the expansion of precarious work. </w:t>
      </w:r>
      <w:r w:rsidRPr="00021BB9">
        <w:rPr>
          <w:sz w:val="12"/>
        </w:rPr>
        <w:t xml:space="preserve">In this, there is a curious reconfiguration of the play between contingency and necessity. </w:t>
      </w:r>
      <w:proofErr w:type="spellStart"/>
      <w:r w:rsidRPr="00021BB9">
        <w:rPr>
          <w:rStyle w:val="Emphasis"/>
        </w:rPr>
        <w:t>Neocontractualism</w:t>
      </w:r>
      <w:proofErr w:type="spellEnd"/>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w:t>
      </w:r>
      <w:proofErr w:type="spellStart"/>
      <w:r w:rsidRPr="00021BB9">
        <w:rPr>
          <w:sz w:val="12"/>
        </w:rPr>
        <w:t>contractualism</w:t>
      </w:r>
      <w:proofErr w:type="spellEnd"/>
      <w:r w:rsidRPr="00021BB9">
        <w:rPr>
          <w:sz w:val="12"/>
        </w:rPr>
        <w:t xml:space="preserve"> whose most </w:t>
      </w:r>
      <w:r w:rsidRPr="00021BB9">
        <w:rPr>
          <w:rStyle w:val="StyleUnderline"/>
        </w:rPr>
        <w:t xml:space="preserve">emphatic manifestation </w:t>
      </w:r>
      <w:proofErr w:type="gramStart"/>
      <w:r w:rsidRPr="00021BB9">
        <w:rPr>
          <w:rStyle w:val="StyleUnderline"/>
        </w:rPr>
        <w:t xml:space="preserve">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proofErr w:type="gramEnd"/>
      <w:r w:rsidRPr="00021BB9">
        <w:rPr>
          <w:sz w:val="12"/>
        </w:rPr>
        <w:t xml:space="preserve">. Moreover, this </w:t>
      </w:r>
      <w:proofErr w:type="spellStart"/>
      <w:r w:rsidRPr="00021BB9">
        <w:rPr>
          <w:sz w:val="12"/>
        </w:rPr>
        <w:t>neocontractualism</w:t>
      </w:r>
      <w:proofErr w:type="spellEnd"/>
      <w:r w:rsidRPr="00021BB9">
        <w:rPr>
          <w:sz w:val="12"/>
        </w:rPr>
        <w:t xml:space="preserve">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 xml:space="preserve">the increasing use of housing as collateral for education, </w:t>
      </w:r>
      <w:proofErr w:type="gramStart"/>
      <w:r w:rsidRPr="00021BB9">
        <w:rPr>
          <w:rStyle w:val="StyleUnderline"/>
        </w:rPr>
        <w:t>health</w:t>
      </w:r>
      <w:proofErr w:type="gramEnd"/>
      <w:r w:rsidRPr="00021BB9">
        <w:rPr>
          <w:rStyle w:val="StyleUnderline"/>
        </w:rPr>
        <w:t xml:space="preserve">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004C1A4D" w14:textId="77777777" w:rsidR="00A6377B" w:rsidRPr="00A10A4D" w:rsidRDefault="00A6377B" w:rsidP="00A6377B">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w:t>
      </w:r>
      <w:proofErr w:type="gramStart"/>
      <w:r w:rsidRPr="00472165">
        <w:rPr>
          <w:rStyle w:val="StyleUnderline"/>
        </w:rPr>
        <w:t>race</w:t>
      </w:r>
      <w:proofErr w:type="gramEnd"/>
      <w:r w:rsidRPr="00472165">
        <w:rPr>
          <w:rStyle w:val="StyleUnderline"/>
        </w:rPr>
        <w:t xml:space="preserv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proofErr w:type="spellStart"/>
      <w:r w:rsidRPr="00472165">
        <w:rPr>
          <w:rStyle w:val="Emphasis"/>
        </w:rPr>
        <w:t>oikonomics</w:t>
      </w:r>
      <w:proofErr w:type="spellEnd"/>
      <w:r w:rsidRPr="00472165">
        <w:rPr>
          <w:sz w:val="12"/>
        </w:rPr>
        <w:t xml:space="preserve">, which is to say, </w:t>
      </w:r>
      <w:r w:rsidRPr="00472165">
        <w:rPr>
          <w:rStyle w:val="StyleUnderline"/>
        </w:rPr>
        <w:t xml:space="preserve">as </w:t>
      </w:r>
      <w:r w:rsidRPr="00472165">
        <w:rPr>
          <w:rStyle w:val="Emphasis"/>
        </w:rPr>
        <w:t xml:space="preserve">the nexus of race, gender, class, </w:t>
      </w:r>
      <w:proofErr w:type="gramStart"/>
      <w:r w:rsidRPr="00472165">
        <w:rPr>
          <w:rStyle w:val="Emphasis"/>
        </w:rPr>
        <w:t>sexuality</w:t>
      </w:r>
      <w:proofErr w:type="gramEnd"/>
      <w:r w:rsidRPr="00472165">
        <w:rPr>
          <w:rStyle w:val="Emphasis"/>
        </w:rPr>
        <w:t xml:space="preserve">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re-imposed the injunction to labour</w:t>
      </w:r>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labour.</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w:t>
      </w:r>
      <w:proofErr w:type="gramStart"/>
      <w:r w:rsidRPr="00C252B9">
        <w:rPr>
          <w:sz w:val="12"/>
        </w:rPr>
        <w:t>particular forms</w:t>
      </w:r>
      <w:proofErr w:type="gramEnd"/>
      <w:r w:rsidRPr="00C252B9">
        <w:rPr>
          <w:sz w:val="12"/>
        </w:rPr>
        <w:t xml:space="preserve">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proofErr w:type="gramStart"/>
      <w:r w:rsidRPr="00A10A4D">
        <w:rPr>
          <w:rStyle w:val="Emphasis"/>
          <w:highlight w:val="green"/>
        </w:rPr>
        <w:t>political-economy</w:t>
      </w:r>
      <w:proofErr w:type="gramEnd"/>
      <w:r w:rsidRPr="00A10A4D">
        <w:rPr>
          <w:rStyle w:val="Emphasis"/>
          <w:highlight w:val="green"/>
        </w:rPr>
        <w:t xml:space="preserve"> of the performative</w:t>
      </w:r>
      <w:r w:rsidRPr="00A10A4D">
        <w:rPr>
          <w:rStyle w:val="StyleUnderline"/>
        </w:rPr>
        <w:t xml:space="preserve"> as it recapitulates itself in frontier spaces both figurative and empirical.</w:t>
      </w:r>
    </w:p>
    <w:p w14:paraId="0299A7A9" w14:textId="77777777" w:rsidR="00A6377B" w:rsidRPr="00C252B9" w:rsidRDefault="00A6377B" w:rsidP="00A6377B">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 xml:space="preserve">contract is constituted and revised </w:t>
      </w:r>
      <w:proofErr w:type="gramStart"/>
      <w:r w:rsidRPr="00B64817">
        <w:rPr>
          <w:rStyle w:val="StyleUnderline"/>
        </w:rPr>
        <w:t>in the midst of</w:t>
      </w:r>
      <w:proofErr w:type="gramEnd"/>
      <w:r w:rsidRPr="00B64817">
        <w:rPr>
          <w:rStyle w:val="StyleUnderline"/>
        </w:rPr>
        <w:t xml:space="preserve">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 xml:space="preserve">the reallocation of risk or its </w:t>
      </w:r>
      <w:proofErr w:type="spellStart"/>
      <w:r w:rsidRPr="00B64817">
        <w:rPr>
          <w:rStyle w:val="StyleUnderline"/>
        </w:rPr>
        <w:t>valorisation</w:t>
      </w:r>
      <w:proofErr w:type="spellEnd"/>
      <w:r w:rsidRPr="00B64817">
        <w:rPr>
          <w:rStyle w:val="StyleUnderline"/>
        </w:rPr>
        <w:t>,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5BC1ADE6" w14:textId="77777777" w:rsidR="00A6377B" w:rsidRPr="00C252B9" w:rsidRDefault="00A6377B" w:rsidP="00A6377B">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labour which is contracted for sale) is both ordained by God and made possible by the foundational gift of a naturalized servitude, which is to say, the surplus labour that is always unpaid, outside the remunerative, </w:t>
      </w:r>
      <w:proofErr w:type="gramStart"/>
      <w:r w:rsidRPr="00C252B9">
        <w:rPr>
          <w:sz w:val="12"/>
        </w:rPr>
        <w:t>measured</w:t>
      </w:r>
      <w:proofErr w:type="gramEnd"/>
      <w:r w:rsidRPr="00C252B9">
        <w:rPr>
          <w:sz w:val="12"/>
        </w:rPr>
        <w:t xml:space="preserve">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30393EEA" w14:textId="77777777" w:rsidR="00A6377B" w:rsidRPr="0038219E" w:rsidRDefault="00A6377B" w:rsidP="00A6377B">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labour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 xml:space="preserve">moment’s inflection – an authorial, voluntarist, egalitarian, liberal, </w:t>
      </w:r>
      <w:proofErr w:type="gramStart"/>
      <w:r w:rsidRPr="002E597C">
        <w:rPr>
          <w:rStyle w:val="StyleUnderline"/>
        </w:rPr>
        <w:t>willful</w:t>
      </w:r>
      <w:proofErr w:type="gramEnd"/>
      <w:r w:rsidRPr="002E597C">
        <w:rPr>
          <w:rStyle w:val="StyleUnderline"/>
        </w:rPr>
        <w:t xml:space="preserve">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xml:space="preserve">, and its transfer in </w:t>
      </w:r>
      <w:proofErr w:type="spellStart"/>
      <w:r w:rsidRPr="002E597C">
        <w:rPr>
          <w:rStyle w:val="StyleUnderline"/>
        </w:rPr>
        <w:t>oikonomic</w:t>
      </w:r>
      <w:proofErr w:type="spellEnd"/>
      <w:r w:rsidRPr="002E597C">
        <w:rPr>
          <w:rStyle w:val="StyleUnderline"/>
        </w:rPr>
        <w:t xml:space="preserve">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 xml:space="preserve">the emergence of </w:t>
      </w:r>
      <w:proofErr w:type="gramStart"/>
      <w:r w:rsidRPr="00546B5B">
        <w:rPr>
          <w:rStyle w:val="Emphasis"/>
          <w:sz w:val="32"/>
          <w:szCs w:val="32"/>
          <w:highlight w:val="green"/>
        </w:rPr>
        <w:t>political-economy</w:t>
      </w:r>
      <w:proofErr w:type="gramEnd"/>
      <w:r w:rsidRPr="00546B5B">
        <w:rPr>
          <w:rStyle w:val="Emphasis"/>
          <w:sz w:val="32"/>
          <w:szCs w:val="32"/>
          <w:highlight w:val="green"/>
        </w:rPr>
        <w:t xml:space="preserve">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1F2F5FEA" w14:textId="77777777" w:rsidR="00A6377B" w:rsidRPr="00852FA0" w:rsidRDefault="00A6377B" w:rsidP="00A6377B">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777F63BA" w14:textId="77777777" w:rsidR="00A6377B" w:rsidRPr="00C252B9" w:rsidRDefault="00A6377B" w:rsidP="00A6377B">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proofErr w:type="gramStart"/>
      <w:r w:rsidRPr="00C252B9">
        <w:rPr>
          <w:sz w:val="12"/>
        </w:rPr>
        <w:t>mean time</w:t>
      </w:r>
      <w:proofErr w:type="spellEnd"/>
      <w:proofErr w:type="gramEnd"/>
      <w:r w:rsidRPr="00C252B9">
        <w:rPr>
          <w:sz w:val="12"/>
        </w:rPr>
        <w:t xml:space="preserve"> be trusted; and then the Contract on his part, is called Pact, or Covenant. Or both parts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6D21E0F6" w14:textId="77777777" w:rsidR="00A6377B" w:rsidRPr="00852FA0" w:rsidRDefault="00A6377B" w:rsidP="00A6377B">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labour contracts – in the latter part of the nineteenth century by forms of compensation and social insurance predicated on the rise of the statistical.39 It would return, however, in the contracting of labour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47C02A17" w14:textId="77777777" w:rsidR="00A6377B" w:rsidRDefault="00A6377B" w:rsidP="00A6377B">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 xml:space="preserve">presented the </w:t>
      </w:r>
      <w:proofErr w:type="spellStart"/>
      <w:r w:rsidRPr="00555614">
        <w:rPr>
          <w:rStyle w:val="StyleUnderline"/>
          <w:highlight w:val="green"/>
        </w:rPr>
        <w:t>labour</w:t>
      </w:r>
      <w:proofErr w:type="spellEnd"/>
      <w:r w:rsidRPr="00555614">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321B7D69" w14:textId="77777777" w:rsidR="00A6377B" w:rsidRDefault="00A6377B" w:rsidP="00A6377B">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4166C0D6" w14:textId="77777777" w:rsidR="00A6377B" w:rsidRPr="00A6377B" w:rsidRDefault="00A6377B" w:rsidP="00A6377B"/>
    <w:p w14:paraId="3687545C" w14:textId="77777777" w:rsidR="00A6377B" w:rsidRPr="002947F4" w:rsidRDefault="00A6377B" w:rsidP="00A6377B">
      <w:pPr>
        <w:pStyle w:val="Heading4"/>
      </w:pPr>
      <w:r>
        <w:t>Collective bargaining is the eternal invention of respectability politics that disciplines radical politics into trade unions, reinventing the white working class as the subject under threat.</w:t>
      </w:r>
    </w:p>
    <w:p w14:paraId="00BC217F" w14:textId="77777777" w:rsidR="00A6377B" w:rsidRPr="00A55DD2" w:rsidRDefault="00A6377B" w:rsidP="00A6377B">
      <w:pPr>
        <w:rPr>
          <w:rStyle w:val="Style13ptBold"/>
          <w:b w:val="0"/>
          <w:bCs w:val="0"/>
          <w:sz w:val="12"/>
        </w:rPr>
      </w:pPr>
      <w:r>
        <w:rPr>
          <w:rStyle w:val="Style13ptBold"/>
        </w:rPr>
        <w:t>O’Brien 23</w:t>
      </w:r>
      <w:r w:rsidRPr="00A55DD2">
        <w:rPr>
          <w:sz w:val="12"/>
        </w:rPr>
        <w:t xml:space="preserve"> Family Abolition: Capitalism and the Communizing of Care (2023). ISBN: 978 0 7453 4384 6. M. E. O’Brien is the author of Family Abolition: Capitalism and the Communizing of Care and Everything for Everyone. She is a member of the editorial collective of </w:t>
      </w:r>
      <w:proofErr w:type="gramStart"/>
      <w:r w:rsidRPr="00A55DD2">
        <w:rPr>
          <w:sz w:val="12"/>
        </w:rPr>
        <w:t>Pinko./</w:t>
      </w:r>
      <w:proofErr w:type="gramEnd"/>
      <w:r w:rsidRPr="00A55DD2">
        <w:rPr>
          <w:sz w:val="12"/>
        </w:rPr>
        <w:t>/Spence]</w:t>
      </w:r>
    </w:p>
    <w:p w14:paraId="4C5DB0F8" w14:textId="77777777" w:rsidR="00A6377B" w:rsidRPr="00D075DF" w:rsidRDefault="00A6377B" w:rsidP="00A6377B">
      <w:pPr>
        <w:rPr>
          <w:sz w:val="12"/>
        </w:rPr>
      </w:pPr>
      <w:r w:rsidRPr="00BC2BA5">
        <w:rPr>
          <w:rStyle w:val="StyleUnderline"/>
          <w:highlight w:val="green"/>
        </w:rPr>
        <w:t>The workers’ movement,</w:t>
      </w:r>
      <w:r w:rsidRPr="007506E3">
        <w:rPr>
          <w:rStyle w:val="StyleUnderline"/>
        </w:rPr>
        <w:t xml:space="preserve"> by basing its vision on the experience of wage labor </w:t>
      </w:r>
      <w:r w:rsidRPr="00D075DF">
        <w:rPr>
          <w:sz w:val="12"/>
        </w:rPr>
        <w:t xml:space="preserve">and factory production, </w:t>
      </w:r>
      <w:r w:rsidRPr="007506E3">
        <w:rPr>
          <w:rStyle w:val="StyleUnderline"/>
        </w:rPr>
        <w:t>created a long series of internal oppositions and divisions</w:t>
      </w:r>
      <w:r w:rsidRPr="00D075DF">
        <w:rPr>
          <w:sz w:val="12"/>
        </w:rPr>
        <w:t xml:space="preserve"> within the proletariat—distinctions </w:t>
      </w:r>
      <w:r w:rsidRPr="007506E3">
        <w:rPr>
          <w:rStyle w:val="StyleUnderline"/>
        </w:rPr>
        <w:t xml:space="preserve">that adopted and </w:t>
      </w:r>
      <w:r w:rsidRPr="00BC2BA5">
        <w:rPr>
          <w:rStyle w:val="Emphasis"/>
          <w:highlight w:val="green"/>
        </w:rPr>
        <w:t>accentuated</w:t>
      </w:r>
      <w:r w:rsidRPr="007506E3">
        <w:rPr>
          <w:rStyle w:val="StyleUnderline"/>
        </w:rPr>
        <w:t xml:space="preserve"> the </w:t>
      </w:r>
      <w:r w:rsidRPr="001362A2">
        <w:rPr>
          <w:rStyle w:val="Emphasis"/>
          <w:highlight w:val="green"/>
        </w:rPr>
        <w:t>divisions</w:t>
      </w:r>
      <w:r w:rsidRPr="007506E3">
        <w:rPr>
          <w:rStyle w:val="StyleUnderline"/>
        </w:rPr>
        <w:t xml:space="preserve"> introduced by the capitalist mode of production. </w:t>
      </w:r>
      <w:r w:rsidRPr="00D075DF">
        <w:rPr>
          <w:sz w:val="12"/>
        </w:rPr>
        <w:t xml:space="preserve">TC describes the limits of workers’ identity: </w:t>
      </w:r>
      <w:r w:rsidRPr="00560EAE">
        <w:rPr>
          <w:rStyle w:val="StyleUnderline"/>
        </w:rPr>
        <w:t>This</w:t>
      </w:r>
      <w:r w:rsidRPr="00D075DF">
        <w:rPr>
          <w:sz w:val="12"/>
        </w:rPr>
        <w:t xml:space="preserve"> is the conflictual situation which </w:t>
      </w:r>
      <w:r w:rsidRPr="00560EAE">
        <w:rPr>
          <w:rStyle w:val="StyleUnderline"/>
        </w:rPr>
        <w:t xml:space="preserve">developed as </w:t>
      </w:r>
      <w:r w:rsidRPr="007B733D">
        <w:rPr>
          <w:rStyle w:val="StyleUnderline"/>
        </w:rPr>
        <w:t xml:space="preserve">workers’ identity— </w:t>
      </w:r>
      <w:r w:rsidRPr="007B733D">
        <w:rPr>
          <w:rStyle w:val="StyleUnderline"/>
          <w:highlight w:val="green"/>
        </w:rPr>
        <w:t>an identity which found its distinction</w:t>
      </w:r>
      <w:r w:rsidRPr="00560EAE">
        <w:rPr>
          <w:rStyle w:val="StyleUnderline"/>
        </w:rPr>
        <w:t xml:space="preserve"> and its immediate modalities of recognition</w:t>
      </w:r>
      <w:r w:rsidRPr="00D075DF">
        <w:rPr>
          <w:sz w:val="12"/>
        </w:rPr>
        <w:t xml:space="preserve"> (its confirmation) in the “large factory,” </w:t>
      </w:r>
      <w:r w:rsidRPr="007B733D">
        <w:rPr>
          <w:rStyle w:val="StyleUnderline"/>
          <w:highlight w:val="green"/>
        </w:rPr>
        <w:t>in the dichotomy between employment and unemployment</w:t>
      </w:r>
      <w:r w:rsidRPr="00560EAE">
        <w:rPr>
          <w:rStyle w:val="StyleUnderline"/>
        </w:rPr>
        <w:t>, work and training, in the submission of the labor process to the collectivity of workers</w:t>
      </w:r>
      <w:r w:rsidRPr="00D075DF">
        <w:rPr>
          <w:sz w:val="12"/>
        </w:rPr>
        <w:t xml:space="preserve">, in </w:t>
      </w:r>
      <w:r w:rsidRPr="003D702C">
        <w:rPr>
          <w:rStyle w:val="StyleUnderline"/>
          <w:highlight w:val="green"/>
        </w:rPr>
        <w:t>the link between wages, growth and productivity</w:t>
      </w:r>
      <w:r w:rsidRPr="00560EAE">
        <w:rPr>
          <w:rStyle w:val="StyleUnderline"/>
        </w:rPr>
        <w:t xml:space="preserve"> on a national </w:t>
      </w:r>
      <w:r w:rsidRPr="003D702C">
        <w:rPr>
          <w:rStyle w:val="StyleUnderline"/>
        </w:rPr>
        <w:t>level</w:t>
      </w:r>
      <w:r w:rsidRPr="00D075DF">
        <w:rPr>
          <w:sz w:val="12"/>
        </w:rPr>
        <w:t xml:space="preserve">, in </w:t>
      </w:r>
      <w:r w:rsidRPr="00560EAE">
        <w:rPr>
          <w:rStyle w:val="StyleUnderline"/>
        </w:rPr>
        <w:t>the institutional representations that all this implied</w:t>
      </w:r>
      <w:r w:rsidRPr="00D075DF">
        <w:rPr>
          <w:sz w:val="12"/>
        </w:rPr>
        <w:t xml:space="preserve">, as much in the factory as at the level of the state, </w:t>
      </w:r>
      <w:r w:rsidRPr="00094AC3">
        <w:rPr>
          <w:rStyle w:val="StyleUnderline"/>
          <w:highlight w:val="green"/>
        </w:rPr>
        <w:t>and</w:t>
      </w:r>
      <w:r w:rsidRPr="00D075DF">
        <w:rPr>
          <w:sz w:val="12"/>
        </w:rPr>
        <w:t xml:space="preserve">, last but not least, </w:t>
      </w:r>
      <w:r w:rsidRPr="00EB06B8">
        <w:rPr>
          <w:rStyle w:val="StyleUnderline"/>
        </w:rPr>
        <w:t xml:space="preserve">in </w:t>
      </w:r>
      <w:r w:rsidRPr="00094AC3">
        <w:rPr>
          <w:rStyle w:val="StyleUnderline"/>
          <w:highlight w:val="green"/>
        </w:rPr>
        <w:t>the social</w:t>
      </w:r>
      <w:r w:rsidRPr="00EB06B8">
        <w:rPr>
          <w:rStyle w:val="StyleUnderline"/>
        </w:rPr>
        <w:t xml:space="preserve"> and cultural legitimacy and </w:t>
      </w:r>
      <w:r w:rsidRPr="00094AC3">
        <w:rPr>
          <w:rStyle w:val="StyleUnderline"/>
          <w:highlight w:val="green"/>
        </w:rPr>
        <w:t>pride in being a worker.</w:t>
      </w:r>
      <w:r w:rsidRPr="00D075DF">
        <w:rPr>
          <w:sz w:val="12"/>
        </w:rPr>
        <w:t xml:space="preserve"> 4</w:t>
      </w:r>
    </w:p>
    <w:p w14:paraId="415AFDE6" w14:textId="77777777" w:rsidR="00A6377B" w:rsidRPr="00E85B07" w:rsidRDefault="00A6377B" w:rsidP="00A6377B">
      <w:pPr>
        <w:rPr>
          <w:rStyle w:val="StyleUnderline"/>
        </w:rPr>
      </w:pPr>
      <w:r w:rsidRPr="00D075DF">
        <w:rPr>
          <w:sz w:val="12"/>
        </w:rPr>
        <w:t xml:space="preserve">The workers’ movement created </w:t>
      </w:r>
      <w:r w:rsidRPr="0076744A">
        <w:rPr>
          <w:rStyle w:val="StyleUnderline"/>
          <w:highlight w:val="green"/>
        </w:rPr>
        <w:t>a new identity to</w:t>
      </w:r>
      <w:r w:rsidRPr="00EB06B8">
        <w:rPr>
          <w:rStyle w:val="StyleUnderline"/>
        </w:rPr>
        <w:t xml:space="preserve"> contrast and </w:t>
      </w:r>
      <w:r w:rsidRPr="0076744A">
        <w:rPr>
          <w:rStyle w:val="StyleUnderline"/>
          <w:highlight w:val="green"/>
        </w:rPr>
        <w:t>distinguish</w:t>
      </w:r>
      <w:r w:rsidRPr="00EB06B8">
        <w:rPr>
          <w:rStyle w:val="StyleUnderline"/>
        </w:rPr>
        <w:t xml:space="preserve"> itself </w:t>
      </w:r>
      <w:r w:rsidRPr="0076744A">
        <w:rPr>
          <w:rStyle w:val="StyleUnderline"/>
          <w:highlight w:val="green"/>
        </w:rPr>
        <w:t>from</w:t>
      </w:r>
      <w:r w:rsidRPr="00EB06B8">
        <w:rPr>
          <w:rStyle w:val="StyleUnderline"/>
        </w:rPr>
        <w:t xml:space="preserve"> the poor, the unwaged, the unemployed, or </w:t>
      </w:r>
      <w:r w:rsidRPr="0076744A">
        <w:rPr>
          <w:rStyle w:val="StyleUnderline"/>
          <w:highlight w:val="green"/>
        </w:rPr>
        <w:t>the nonworker</w:t>
      </w:r>
      <w:r w:rsidRPr="00A043FD">
        <w:rPr>
          <w:rStyle w:val="StyleUnderline"/>
        </w:rPr>
        <w:t xml:space="preserve">. This </w:t>
      </w:r>
      <w:proofErr w:type="gramStart"/>
      <w:r w:rsidRPr="00A043FD">
        <w:rPr>
          <w:rStyle w:val="StyleUnderline"/>
        </w:rPr>
        <w:t>split</w:t>
      </w:r>
      <w:proofErr w:type="gramEnd"/>
      <w:r w:rsidRPr="00D075DF">
        <w:rPr>
          <w:sz w:val="12"/>
        </w:rPr>
        <w:t xml:space="preserve"> the proletariat </w:t>
      </w:r>
      <w:r w:rsidRPr="00A043FD">
        <w:rPr>
          <w:rStyle w:val="StyleUnderline"/>
        </w:rPr>
        <w:t xml:space="preserve">into two distinct categories </w:t>
      </w:r>
      <w:r w:rsidRPr="00D075DF">
        <w:rPr>
          <w:sz w:val="12"/>
        </w:rPr>
        <w:t xml:space="preserve">still with us today: </w:t>
      </w:r>
      <w:r w:rsidRPr="00A043FD">
        <w:rPr>
          <w:rStyle w:val="StyleUnderline"/>
        </w:rPr>
        <w:t>the respectable worker proud of their work, and the very poor, an unneeded and shameful surplus of society</w:t>
      </w:r>
      <w:r w:rsidRPr="00D075DF">
        <w:rPr>
          <w:sz w:val="12"/>
        </w:rPr>
        <w:t xml:space="preserve">. It was </w:t>
      </w:r>
      <w:r w:rsidRPr="0076744A">
        <w:rPr>
          <w:rStyle w:val="Emphasis"/>
          <w:highlight w:val="green"/>
        </w:rPr>
        <w:t>through the workers’ movement</w:t>
      </w:r>
      <w:r w:rsidRPr="00D075DF">
        <w:rPr>
          <w:sz w:val="12"/>
        </w:rPr>
        <w:t xml:space="preserve"> and its new divisions that the lumpenproletariat became the despised and excluded enemies of the working class. </w:t>
      </w:r>
      <w:r w:rsidRPr="0076744A">
        <w:rPr>
          <w:rStyle w:val="Emphasis"/>
          <w:highlight w:val="green"/>
        </w:rPr>
        <w:t>The family was essential</w:t>
      </w:r>
      <w:r w:rsidRPr="00F410D5">
        <w:rPr>
          <w:rStyle w:val="StyleUnderline"/>
        </w:rPr>
        <w:t xml:space="preserve"> </w:t>
      </w:r>
      <w:r w:rsidRPr="00E85B07">
        <w:rPr>
          <w:rStyle w:val="StyleUnderline"/>
        </w:rPr>
        <w:t xml:space="preserve">to this distinction. </w:t>
      </w:r>
    </w:p>
    <w:p w14:paraId="5ACB43C2" w14:textId="77777777" w:rsidR="00A6377B" w:rsidRPr="00D075DF" w:rsidRDefault="00A6377B" w:rsidP="00A6377B">
      <w:pPr>
        <w:rPr>
          <w:sz w:val="12"/>
        </w:rPr>
      </w:pPr>
      <w:r w:rsidRPr="00D075DF">
        <w:rPr>
          <w:sz w:val="12"/>
        </w:rPr>
        <w:t xml:space="preserve">For readers more familiar with queer theory or Black studies than communization, one way of explaining the thesis of </w:t>
      </w:r>
      <w:r w:rsidRPr="0076744A">
        <w:rPr>
          <w:rStyle w:val="StyleUnderline"/>
          <w:highlight w:val="green"/>
        </w:rPr>
        <w:t>the workers’ movement</w:t>
      </w:r>
      <w:r w:rsidRPr="00D075DF">
        <w:rPr>
          <w:sz w:val="12"/>
        </w:rPr>
        <w:t xml:space="preserve"> draws parallels with recent critiques: it </w:t>
      </w:r>
      <w:r w:rsidRPr="0076744A">
        <w:rPr>
          <w:rStyle w:val="StyleUnderline"/>
          <w:highlight w:val="green"/>
        </w:rPr>
        <w:t>was</w:t>
      </w:r>
      <w:r w:rsidRPr="0076744A">
        <w:rPr>
          <w:sz w:val="12"/>
          <w:highlight w:val="green"/>
        </w:rPr>
        <w:t xml:space="preserve"> </w:t>
      </w:r>
      <w:r w:rsidRPr="0076744A">
        <w:rPr>
          <w:rStyle w:val="Emphasis"/>
          <w:highlight w:val="green"/>
        </w:rPr>
        <w:t xml:space="preserve">the invention of a respectability politics </w:t>
      </w:r>
      <w:r w:rsidRPr="0076744A">
        <w:rPr>
          <w:rStyle w:val="StyleUnderline"/>
        </w:rPr>
        <w:t>for the working class</w:t>
      </w:r>
      <w:r w:rsidRPr="00D075DF">
        <w:rPr>
          <w:sz w:val="12"/>
        </w:rPr>
        <w:t xml:space="preserve">. Marx and Engels saw the proletariat destined to liberate the world, but their theory made little recourse to the dignity of labor or of working-class life. By the 1890s and lasting into the 1970s, a socialist vision took hold that asserted that the working class could govern the whole of society. </w:t>
      </w:r>
      <w:r w:rsidRPr="004A3BC3">
        <w:rPr>
          <w:rStyle w:val="StyleUnderline"/>
        </w:rPr>
        <w:t>This working class defined itself as respectable,</w:t>
      </w:r>
      <w:r w:rsidRPr="00D075DF">
        <w:rPr>
          <w:sz w:val="12"/>
        </w:rPr>
        <w:t xml:space="preserve"> as capable of governing either through suffrage or a workers’ state. This definition depended on an opposition to other sections of the class: those who were very poor, incarcerated, criminalized, deviant, queer, unwaged, or racialized.</w:t>
      </w:r>
    </w:p>
    <w:p w14:paraId="42F35633" w14:textId="77777777" w:rsidR="00A6377B" w:rsidRPr="00D075DF" w:rsidRDefault="00A6377B" w:rsidP="00A6377B">
      <w:pPr>
        <w:rPr>
          <w:sz w:val="12"/>
        </w:rPr>
      </w:pPr>
      <w:r w:rsidRPr="00D075DF">
        <w:rPr>
          <w:sz w:val="12"/>
        </w:rPr>
        <w:t xml:space="preserve">THE HOUSEWIFE-BASED FAMILY FORM </w:t>
      </w:r>
    </w:p>
    <w:p w14:paraId="0C3EAB83" w14:textId="77777777" w:rsidR="00A6377B" w:rsidRPr="00D075DF" w:rsidRDefault="00A6377B" w:rsidP="00A6377B">
      <w:pPr>
        <w:rPr>
          <w:sz w:val="12"/>
        </w:rPr>
      </w:pPr>
      <w:r w:rsidRPr="00D075DF">
        <w:rPr>
          <w:sz w:val="12"/>
        </w:rPr>
        <w:t xml:space="preserve">The workers’ movement forged a new family norm in pursuit of respectability and legitimacy. </w:t>
      </w:r>
      <w:r w:rsidRPr="00EB081B">
        <w:rPr>
          <w:rStyle w:val="StyleUnderline"/>
        </w:rPr>
        <w:t xml:space="preserve">The </w:t>
      </w:r>
      <w:r w:rsidRPr="00A133CA">
        <w:rPr>
          <w:rStyle w:val="StyleUnderline"/>
          <w:highlight w:val="green"/>
        </w:rPr>
        <w:t>family</w:t>
      </w:r>
      <w:r w:rsidRPr="00EB081B">
        <w:rPr>
          <w:rStyle w:val="StyleUnderline"/>
        </w:rPr>
        <w:t xml:space="preserve"> norm had </w:t>
      </w:r>
      <w:r w:rsidRPr="00A133CA">
        <w:rPr>
          <w:rStyle w:val="StyleUnderline"/>
          <w:highlight w:val="green"/>
        </w:rPr>
        <w:t>once</w:t>
      </w:r>
      <w:r w:rsidRPr="00EB081B">
        <w:rPr>
          <w:rStyle w:val="StyleUnderline"/>
        </w:rPr>
        <w:t xml:space="preserve"> been </w:t>
      </w:r>
      <w:r w:rsidRPr="00A133CA">
        <w:rPr>
          <w:rStyle w:val="StyleUnderline"/>
          <w:highlight w:val="green"/>
        </w:rPr>
        <w:t>available only to the bourgeoisie</w:t>
      </w:r>
      <w:r w:rsidRPr="00D075DF">
        <w:rPr>
          <w:sz w:val="12"/>
        </w:rPr>
        <w:t xml:space="preserve">, but </w:t>
      </w:r>
      <w:r w:rsidRPr="001D443A">
        <w:rPr>
          <w:rStyle w:val="StyleUnderline"/>
        </w:rPr>
        <w:t xml:space="preserve">through the advances of the workers’ movement it </w:t>
      </w:r>
      <w:r w:rsidRPr="00A133CA">
        <w:rPr>
          <w:rStyle w:val="StyleUnderline"/>
          <w:highlight w:val="green"/>
        </w:rPr>
        <w:t xml:space="preserve">became available to </w:t>
      </w:r>
      <w:r w:rsidRPr="00A133CA">
        <w:rPr>
          <w:rStyle w:val="StyleUnderline"/>
        </w:rPr>
        <w:t xml:space="preserve">a stratum of </w:t>
      </w:r>
      <w:r w:rsidRPr="00A133CA">
        <w:rPr>
          <w:rStyle w:val="StyleUnderline"/>
          <w:highlight w:val="green"/>
        </w:rPr>
        <w:t>white workers.</w:t>
      </w:r>
      <w:r w:rsidRPr="00A133CA">
        <w:rPr>
          <w:sz w:val="12"/>
          <w:highlight w:val="green"/>
        </w:rPr>
        <w:t xml:space="preserve"> </w:t>
      </w:r>
      <w:r w:rsidRPr="00A133CA">
        <w:rPr>
          <w:rStyle w:val="StyleUnderline"/>
        </w:rPr>
        <w:t>This</w:t>
      </w:r>
      <w:r w:rsidRPr="0000198C">
        <w:rPr>
          <w:rStyle w:val="StyleUnderline"/>
        </w:rPr>
        <w:t xml:space="preserve"> characteristic family norm of the workers’ movement had </w:t>
      </w:r>
      <w:proofErr w:type="gramStart"/>
      <w:r w:rsidRPr="0000198C">
        <w:rPr>
          <w:rStyle w:val="StyleUnderline"/>
        </w:rPr>
        <w:t>a number of</w:t>
      </w:r>
      <w:proofErr w:type="gramEnd"/>
      <w:r w:rsidRPr="0000198C">
        <w:rPr>
          <w:rStyle w:val="StyleUnderline"/>
        </w:rPr>
        <w:t xml:space="preserve"> essential characteristics: the single male wage earner supporting </w:t>
      </w:r>
      <w:r w:rsidRPr="0094215D">
        <w:rPr>
          <w:rStyle w:val="StyleUnderline"/>
        </w:rPr>
        <w:t xml:space="preserve">an unwaged housewife, their children enrolled in </w:t>
      </w:r>
      <w:r w:rsidRPr="00A133CA">
        <w:rPr>
          <w:rStyle w:val="StyleUnderline"/>
        </w:rPr>
        <w:t xml:space="preserve">schooling, </w:t>
      </w:r>
      <w:r w:rsidRPr="00A133CA">
        <w:rPr>
          <w:rStyle w:val="StyleUnderline"/>
          <w:highlight w:val="green"/>
        </w:rPr>
        <w:t>the</w:t>
      </w:r>
      <w:r w:rsidRPr="00D075DF">
        <w:rPr>
          <w:sz w:val="12"/>
        </w:rPr>
        <w:t xml:space="preserve">ir </w:t>
      </w:r>
      <w:r w:rsidRPr="00A133CA">
        <w:rPr>
          <w:rStyle w:val="StyleUnderline"/>
          <w:highlight w:val="green"/>
        </w:rPr>
        <w:t xml:space="preserve">home a respectable center of moral and sexual conformity. </w:t>
      </w:r>
      <w:r w:rsidRPr="00A133CA">
        <w:rPr>
          <w:rStyle w:val="StyleUnderline"/>
        </w:rPr>
        <w:t>The</w:t>
      </w:r>
      <w:r w:rsidRPr="009C2121">
        <w:rPr>
          <w:rStyle w:val="StyleUnderline"/>
        </w:rPr>
        <w:t xml:space="preserve"> workers’ movement struggled for </w:t>
      </w:r>
      <w:r w:rsidRPr="00D075DF">
        <w:rPr>
          <w:sz w:val="12"/>
        </w:rPr>
        <w:t xml:space="preserve">and, for some, won </w:t>
      </w:r>
      <w:r w:rsidRPr="009C2121">
        <w:rPr>
          <w:rStyle w:val="StyleUnderline"/>
        </w:rPr>
        <w:t>this family form</w:t>
      </w:r>
      <w:r w:rsidRPr="00D075DF">
        <w:rPr>
          <w:sz w:val="12"/>
        </w:rPr>
        <w:t xml:space="preserve"> during its period of ascendency. This </w:t>
      </w:r>
      <w:proofErr w:type="spellStart"/>
      <w:r w:rsidRPr="00D075DF">
        <w:rPr>
          <w:sz w:val="12"/>
        </w:rPr>
        <w:t>malebreadwinner</w:t>
      </w:r>
      <w:proofErr w:type="spellEnd"/>
      <w:r w:rsidRPr="00D075DF">
        <w:rPr>
          <w:sz w:val="12"/>
        </w:rPr>
        <w:t xml:space="preserve"> family form, coupled with the parallel economic and political victories of the workers’ movement, contributed to new stable conditions for sustained generational working-class social reproduction. Even among working-class families unable to economically achieve removing a wife or mother from the labor market entirely, key elements of </w:t>
      </w:r>
      <w:r w:rsidRPr="00A133CA">
        <w:rPr>
          <w:rStyle w:val="StyleUnderline"/>
          <w:highlight w:val="green"/>
        </w:rPr>
        <w:t xml:space="preserve">this </w:t>
      </w:r>
      <w:r w:rsidRPr="00A133CA">
        <w:rPr>
          <w:rStyle w:val="Emphasis"/>
          <w:highlight w:val="green"/>
        </w:rPr>
        <w:t>family form</w:t>
      </w:r>
      <w:r w:rsidRPr="00A133CA">
        <w:rPr>
          <w:rStyle w:val="StyleUnderline"/>
          <w:highlight w:val="green"/>
        </w:rPr>
        <w:t xml:space="preserve"> became </w:t>
      </w:r>
      <w:r w:rsidRPr="00A133CA">
        <w:rPr>
          <w:rStyle w:val="Emphasis"/>
          <w:highlight w:val="green"/>
        </w:rPr>
        <w:t>essential to</w:t>
      </w:r>
      <w:r w:rsidRPr="009C2121">
        <w:rPr>
          <w:rStyle w:val="Emphasis"/>
        </w:rPr>
        <w:t xml:space="preserve"> </w:t>
      </w:r>
      <w:r w:rsidRPr="009C2121">
        <w:rPr>
          <w:rStyle w:val="StyleUnderline"/>
        </w:rPr>
        <w:t xml:space="preserve">an emergent </w:t>
      </w:r>
      <w:r w:rsidRPr="00524248">
        <w:rPr>
          <w:rStyle w:val="Emphasis"/>
          <w:highlight w:val="green"/>
        </w:rPr>
        <w:t>working</w:t>
      </w:r>
      <w:r w:rsidRPr="00A133CA">
        <w:rPr>
          <w:rStyle w:val="Emphasis"/>
          <w:highlight w:val="green"/>
        </w:rPr>
        <w:t>-class respectability</w:t>
      </w:r>
      <w:r w:rsidRPr="00D075DF">
        <w:rPr>
          <w:sz w:val="12"/>
        </w:rPr>
        <w:t xml:space="preserve"> that had been rare in the previous era: not living with other families; seeking single-family dwellings when possible; men assuming control over the household finances; and wives assuming full responsibility of unwaged reproductive labor. The flip side of the isolation and privacy provided by the dwellings of the respectable family was obscuring parental abuse from scrutiny or intervention.</w:t>
      </w:r>
    </w:p>
    <w:p w14:paraId="5B4670EB" w14:textId="77777777" w:rsidR="00A6377B" w:rsidRPr="00D075DF" w:rsidRDefault="00A6377B" w:rsidP="00A6377B">
      <w:pPr>
        <w:rPr>
          <w:sz w:val="12"/>
        </w:rPr>
      </w:pPr>
      <w:r w:rsidRPr="00D075DF">
        <w:rPr>
          <w:sz w:val="12"/>
        </w:rPr>
        <w:t xml:space="preserve">This family form was a tremendous victory in improving the standard of living and survival of millions of working-class people. It created a basis for stable neighborhood organization, sustained socialist struggle, and major political victories. Yet more </w:t>
      </w:r>
      <w:r w:rsidRPr="002D4C1B">
        <w:rPr>
          <w:rStyle w:val="StyleUnderline"/>
          <w:highlight w:val="green"/>
        </w:rPr>
        <w:t>insidiously, it was</w:t>
      </w:r>
      <w:r w:rsidRPr="0067785B">
        <w:rPr>
          <w:rStyle w:val="StyleUnderline"/>
        </w:rPr>
        <w:t xml:space="preserve"> also </w:t>
      </w:r>
      <w:proofErr w:type="gramStart"/>
      <w:r w:rsidRPr="002D4C1B">
        <w:rPr>
          <w:rStyle w:val="StyleUnderline"/>
          <w:highlight w:val="green"/>
        </w:rPr>
        <w:t>the means by which</w:t>
      </w:r>
      <w:proofErr w:type="gramEnd"/>
      <w:r w:rsidRPr="002D4C1B">
        <w:rPr>
          <w:rStyle w:val="StyleUnderline"/>
          <w:highlight w:val="green"/>
        </w:rPr>
        <w:t xml:space="preserve"> the workers’ movement would distinguish itself from the lumpenproletariat, Black workers, and queers.</w:t>
      </w:r>
      <w:r w:rsidRPr="002D4C1B">
        <w:rPr>
          <w:sz w:val="12"/>
          <w:highlight w:val="green"/>
        </w:rPr>
        <w:t xml:space="preserve"> </w:t>
      </w:r>
      <w:r w:rsidRPr="002D4C1B">
        <w:rPr>
          <w:sz w:val="12"/>
        </w:rPr>
        <w:t>It</w:t>
      </w:r>
      <w:r w:rsidRPr="00D075DF">
        <w:rPr>
          <w:sz w:val="12"/>
        </w:rPr>
        <w:t xml:space="preserve"> would provide </w:t>
      </w:r>
      <w:r w:rsidRPr="002D4C1B">
        <w:rPr>
          <w:rStyle w:val="StyleUnderline"/>
          <w:highlight w:val="green"/>
        </w:rPr>
        <w:t xml:space="preserve">a </w:t>
      </w:r>
      <w:r w:rsidRPr="002D4C1B">
        <w:rPr>
          <w:rStyle w:val="Emphasis"/>
          <w:highlight w:val="green"/>
        </w:rPr>
        <w:t>sexual</w:t>
      </w:r>
      <w:r w:rsidRPr="002D4C1B">
        <w:rPr>
          <w:rStyle w:val="StyleUnderline"/>
          <w:highlight w:val="green"/>
        </w:rPr>
        <w:t xml:space="preserve"> and </w:t>
      </w:r>
      <w:r w:rsidRPr="002D4C1B">
        <w:rPr>
          <w:rStyle w:val="Emphasis"/>
          <w:highlight w:val="green"/>
        </w:rPr>
        <w:t>gendered basis for</w:t>
      </w:r>
      <w:r w:rsidRPr="002D4C1B">
        <w:rPr>
          <w:rStyle w:val="StyleUnderline"/>
          <w:highlight w:val="green"/>
        </w:rPr>
        <w:t xml:space="preserve"> </w:t>
      </w:r>
      <w:r w:rsidRPr="002D4C1B">
        <w:rPr>
          <w:rStyle w:val="Emphasis"/>
          <w:highlight w:val="green"/>
        </w:rPr>
        <w:t>white American identity</w:t>
      </w:r>
      <w:r w:rsidRPr="002D4C1B">
        <w:rPr>
          <w:rStyle w:val="StyleUnderline"/>
          <w:highlight w:val="green"/>
        </w:rPr>
        <w:t xml:space="preserve"> and</w:t>
      </w:r>
      <w:r w:rsidRPr="00B838EB">
        <w:rPr>
          <w:rStyle w:val="StyleUnderline"/>
        </w:rPr>
        <w:t xml:space="preserve"> </w:t>
      </w:r>
      <w:r w:rsidRPr="009705E0">
        <w:rPr>
          <w:rStyle w:val="StyleUnderline"/>
        </w:rPr>
        <w:t xml:space="preserve">middle-class </w:t>
      </w:r>
      <w:r w:rsidRPr="002D4C1B">
        <w:rPr>
          <w:rStyle w:val="Emphasis"/>
          <w:highlight w:val="green"/>
        </w:rPr>
        <w:t>property ownership</w:t>
      </w:r>
      <w:r w:rsidRPr="00D075DF">
        <w:rPr>
          <w:sz w:val="12"/>
        </w:rPr>
        <w:t>. The accessibility of this family form expanded dramatically for white American and European wage workers in the 1880s and 1890s, and it became the dominant family form in many stable working-class neighborhoods. Several factors created the conditions for the male-breadwinner norm in the industrial centers of the United States and Europe: raised wages, cheaper commodities, centralization of industrial production, reduction in child labor, and new municipal infrastructure.5</w:t>
      </w:r>
    </w:p>
    <w:p w14:paraId="3866C748" w14:textId="77777777" w:rsidR="00A6377B" w:rsidRPr="008F4D5F" w:rsidRDefault="00A6377B" w:rsidP="00A6377B">
      <w:pPr>
        <w:rPr>
          <w:rStyle w:val="StyleUnderline"/>
        </w:rPr>
      </w:pPr>
      <w:r w:rsidRPr="008F4D5F">
        <w:rPr>
          <w:rStyle w:val="StyleUnderline"/>
        </w:rPr>
        <w:t xml:space="preserve">Trade </w:t>
      </w:r>
      <w:r w:rsidRPr="00A346E7">
        <w:rPr>
          <w:rStyle w:val="StyleUnderline"/>
          <w:highlight w:val="green"/>
        </w:rPr>
        <w:t>unions, workers’ parties, and liberal bourgeois social reformers</w:t>
      </w:r>
      <w:r w:rsidRPr="00D075DF">
        <w:rPr>
          <w:sz w:val="12"/>
        </w:rPr>
        <w:t xml:space="preserve">, aided by the threat of disruptive working-class insurgency, </w:t>
      </w:r>
      <w:r w:rsidRPr="008F4D5F">
        <w:rPr>
          <w:rStyle w:val="StyleUnderline"/>
        </w:rPr>
        <w:t>won a series of regulations</w:t>
      </w:r>
      <w:r w:rsidRPr="00D075DF">
        <w:rPr>
          <w:sz w:val="12"/>
        </w:rPr>
        <w:t xml:space="preserve"> and public infrastructure developments that dramatically improved working-class life. </w:t>
      </w:r>
      <w:r w:rsidRPr="008F4D5F">
        <w:rPr>
          <w:rStyle w:val="StyleUnderline"/>
        </w:rPr>
        <w:t>Trade union agitation and organization won significant wage increases and a growing wage share</w:t>
      </w:r>
      <w:r w:rsidRPr="00D075DF">
        <w:rPr>
          <w:sz w:val="12"/>
        </w:rPr>
        <w:t xml:space="preserve">, enabling an overall improvement in the standard of living. Higher wages enabled a </w:t>
      </w:r>
      <w:proofErr w:type="spellStart"/>
      <w:r w:rsidRPr="00D075DF">
        <w:rPr>
          <w:sz w:val="12"/>
        </w:rPr>
        <w:t>singlewage</w:t>
      </w:r>
      <w:proofErr w:type="spellEnd"/>
      <w:r w:rsidRPr="00D075DF">
        <w:rPr>
          <w:sz w:val="12"/>
        </w:rPr>
        <w:t xml:space="preserve">-earner household, distinguishing the respectable working class from the lumpenproletariat. The male-breadwinner family aspiration provided a symbolic solidarity between workers, employers, and state officials. </w:t>
      </w:r>
      <w:r w:rsidRPr="008F4D5F">
        <w:rPr>
          <w:rStyle w:val="StyleUnderline"/>
        </w:rPr>
        <w:t>Trade unions explicitly used the demand of a “family wage”</w:t>
      </w:r>
      <w:r w:rsidRPr="00D075DF">
        <w:rPr>
          <w:sz w:val="12"/>
        </w:rPr>
        <w:t xml:space="preserve"> through the 1890s as a legitimating basis for higher wages. </w:t>
      </w:r>
      <w:r w:rsidRPr="008F4D5F">
        <w:rPr>
          <w:rStyle w:val="StyleUnderline"/>
        </w:rPr>
        <w:t>This</w:t>
      </w:r>
      <w:r w:rsidRPr="00D075DF">
        <w:rPr>
          <w:sz w:val="12"/>
        </w:rPr>
        <w:t xml:space="preserve"> call </w:t>
      </w:r>
      <w:r w:rsidRPr="00A346E7">
        <w:rPr>
          <w:rStyle w:val="Emphasis"/>
          <w:highlight w:val="green"/>
        </w:rPr>
        <w:t>resonated with</w:t>
      </w:r>
      <w:r w:rsidRPr="00A346E7">
        <w:rPr>
          <w:rStyle w:val="StyleUnderline"/>
        </w:rPr>
        <w:t xml:space="preserve"> </w:t>
      </w:r>
      <w:r w:rsidRPr="005C0230">
        <w:rPr>
          <w:rStyle w:val="StyleUnderline"/>
        </w:rPr>
        <w:t>their</w:t>
      </w:r>
      <w:r w:rsidRPr="00A346E7">
        <w:rPr>
          <w:rStyle w:val="StyleUnderline"/>
        </w:rPr>
        <w:t xml:space="preserve"> </w:t>
      </w:r>
      <w:r w:rsidRPr="00A346E7">
        <w:rPr>
          <w:rStyle w:val="Emphasis"/>
          <w:highlight w:val="green"/>
        </w:rPr>
        <w:t>progressive bourgeois allies</w:t>
      </w:r>
      <w:r w:rsidRPr="00A346E7">
        <w:rPr>
          <w:rStyle w:val="StyleUnderline"/>
        </w:rPr>
        <w:t xml:space="preserve"> </w:t>
      </w:r>
      <w:r w:rsidRPr="008F4D5F">
        <w:rPr>
          <w:rStyle w:val="StyleUnderline"/>
        </w:rPr>
        <w:t xml:space="preserve">precisely </w:t>
      </w:r>
      <w:r w:rsidRPr="00A346E7">
        <w:rPr>
          <w:rStyle w:val="StyleUnderline"/>
          <w:highlight w:val="green"/>
        </w:rPr>
        <w:t>because</w:t>
      </w:r>
      <w:r w:rsidRPr="00A346E7">
        <w:rPr>
          <w:rStyle w:val="Emphasis"/>
          <w:highlight w:val="green"/>
        </w:rPr>
        <w:t xml:space="preserve"> it demonstrated bourgeois family</w:t>
      </w:r>
      <w:r w:rsidRPr="00A346E7">
        <w:rPr>
          <w:sz w:val="12"/>
          <w:highlight w:val="green"/>
        </w:rPr>
        <w:t xml:space="preserve"> </w:t>
      </w:r>
      <w:r w:rsidRPr="00A346E7">
        <w:rPr>
          <w:rStyle w:val="Emphasis"/>
          <w:highlight w:val="green"/>
        </w:rPr>
        <w:t>aspirations</w:t>
      </w:r>
      <w:r w:rsidRPr="008B3FFF">
        <w:rPr>
          <w:rStyle w:val="StyleUnderline"/>
        </w:rPr>
        <w:t xml:space="preserve"> </w:t>
      </w:r>
      <w:r w:rsidRPr="008F4D5F">
        <w:rPr>
          <w:rStyle w:val="StyleUnderline"/>
        </w:rPr>
        <w:t>on the part of the working class.</w:t>
      </w:r>
    </w:p>
    <w:p w14:paraId="59F7DBD0" w14:textId="77777777" w:rsidR="00A6377B" w:rsidRPr="00D075DF" w:rsidRDefault="00A6377B" w:rsidP="00A6377B">
      <w:pPr>
        <w:rPr>
          <w:sz w:val="12"/>
        </w:rPr>
      </w:pPr>
      <w:r w:rsidRPr="00D075DF">
        <w:rPr>
          <w:sz w:val="12"/>
        </w:rPr>
        <w:t xml:space="preserve">Coupled with higher male wages, trade unions organized for the exclusion of women from their industry as a means of preventing competition and falling wages. They won a series of successful exclusions in the 1880s and 1890s. Male workers had a rational basis to exclude women’s employment: where unions were unable to prevent the spread of women’s employment, wages fell dramatically due to increased labor supply and women’s lower pay. Better employment opportunities for working-class men than women, in turn, made it more rational for </w:t>
      </w:r>
      <w:proofErr w:type="spellStart"/>
      <w:r w:rsidRPr="00D075DF">
        <w:rPr>
          <w:sz w:val="12"/>
        </w:rPr>
        <w:t>workingclass</w:t>
      </w:r>
      <w:proofErr w:type="spellEnd"/>
      <w:r w:rsidRPr="00D075DF">
        <w:rPr>
          <w:sz w:val="12"/>
        </w:rPr>
        <w:t xml:space="preserve"> families to focus their energies on maximizing wage work for the adult male members of the household.</w:t>
      </w:r>
    </w:p>
    <w:p w14:paraId="14B89F6B" w14:textId="77777777" w:rsidR="00A6377B" w:rsidRPr="00EA43D8" w:rsidRDefault="00A6377B" w:rsidP="00A6377B">
      <w:pPr>
        <w:rPr>
          <w:rStyle w:val="StyleUnderline"/>
        </w:rPr>
      </w:pPr>
      <w:r w:rsidRPr="00D075DF">
        <w:rPr>
          <w:sz w:val="12"/>
        </w:rPr>
        <w:t>Alongside this political advance for higher wages, capitalist competition improved production techniques, driving down the value of consumer goods. Even without wage increases, cheaper commodity products increased buying power, and hence real wages, improving the standard of living of all wage workers. Concurrently, manufacturers gradually shifted production out of the home and consolidated it within factories, ending the putting-out system through which mothers worked for pay in the home. The niche of paid work for mothers disappeared, leading to mothers increasingly engaging in unwaged reproductive labor. Without waged activities that could be done in the home, paid work for most women increasingly took place only before childbirth or as the children aged. This</w:t>
      </w:r>
      <w:r w:rsidRPr="00EA43D8">
        <w:rPr>
          <w:rStyle w:val="StyleUnderline"/>
        </w:rPr>
        <w:t xml:space="preserve"> growing division between the factory and the home </w:t>
      </w:r>
      <w:r w:rsidRPr="006110CB">
        <w:rPr>
          <w:rStyle w:val="StyleUnderline"/>
          <w:highlight w:val="green"/>
        </w:rPr>
        <w:t>consolidated</w:t>
      </w:r>
      <w:r w:rsidRPr="00EA43D8">
        <w:rPr>
          <w:rStyle w:val="StyleUnderline"/>
        </w:rPr>
        <w:t xml:space="preserve"> a particular </w:t>
      </w:r>
      <w:r w:rsidRPr="006110CB">
        <w:rPr>
          <w:rStyle w:val="StyleUnderline"/>
          <w:highlight w:val="green"/>
        </w:rPr>
        <w:t>gendered, subjective understanding of work</w:t>
      </w:r>
      <w:r w:rsidRPr="00EA43D8">
        <w:rPr>
          <w:rStyle w:val="StyleUnderline"/>
        </w:rPr>
        <w:t>, masculinizing wage labor and feminizing unwaged reproductive labor.</w:t>
      </w:r>
    </w:p>
    <w:p w14:paraId="09C89215" w14:textId="77777777" w:rsidR="00A6377B" w:rsidRPr="00D075DF" w:rsidRDefault="00A6377B" w:rsidP="00A6377B">
      <w:pPr>
        <w:rPr>
          <w:sz w:val="12"/>
        </w:rPr>
      </w:pPr>
      <w:r w:rsidRPr="00D075DF">
        <w:rPr>
          <w:sz w:val="12"/>
        </w:rPr>
        <w:t xml:space="preserve">In addition, as employers sought to </w:t>
      </w:r>
      <w:proofErr w:type="gramStart"/>
      <w:r w:rsidRPr="00D075DF">
        <w:rPr>
          <w:sz w:val="12"/>
        </w:rPr>
        <w:t>more fully control the work process and eliminate work teams, they significantly reduced the employment of children</w:t>
      </w:r>
      <w:proofErr w:type="gramEnd"/>
      <w:r w:rsidRPr="00D075DF">
        <w:rPr>
          <w:sz w:val="12"/>
        </w:rPr>
        <w:t xml:space="preserve">. A shift away from team-based work increasingly coincided with </w:t>
      </w:r>
      <w:r w:rsidRPr="00D93573">
        <w:rPr>
          <w:rStyle w:val="StyleUnderline"/>
        </w:rPr>
        <w:t>the mounting political campaign to restrict child labor and children’s work hours</w:t>
      </w:r>
      <w:r w:rsidRPr="00D075DF">
        <w:rPr>
          <w:sz w:val="12"/>
        </w:rPr>
        <w:t xml:space="preserve">. As children left the factories, they </w:t>
      </w:r>
      <w:r w:rsidRPr="00D93573">
        <w:rPr>
          <w:rStyle w:val="StyleUnderline"/>
        </w:rPr>
        <w:t>went into new systems of compulsory public schools, which</w:t>
      </w:r>
      <w:r w:rsidRPr="00D075DF">
        <w:rPr>
          <w:sz w:val="12"/>
        </w:rPr>
        <w:t xml:space="preserve"> further </w:t>
      </w:r>
      <w:r w:rsidRPr="004178F3">
        <w:rPr>
          <w:rStyle w:val="Emphasis"/>
          <w:highlight w:val="green"/>
        </w:rPr>
        <w:t>indoctrinated</w:t>
      </w:r>
      <w:r w:rsidRPr="00D93573">
        <w:rPr>
          <w:rStyle w:val="StyleUnderline"/>
        </w:rPr>
        <w:t xml:space="preserve"> them in </w:t>
      </w:r>
      <w:r w:rsidRPr="004178F3">
        <w:rPr>
          <w:rStyle w:val="Emphasis"/>
          <w:highlight w:val="green"/>
        </w:rPr>
        <w:t>bourgeois family</w:t>
      </w:r>
      <w:r w:rsidRPr="004178F3">
        <w:rPr>
          <w:rStyle w:val="StyleUnderline"/>
          <w:highlight w:val="green"/>
        </w:rPr>
        <w:t xml:space="preserve"> and </w:t>
      </w:r>
      <w:r w:rsidRPr="004178F3">
        <w:rPr>
          <w:rStyle w:val="Emphasis"/>
          <w:highlight w:val="green"/>
        </w:rPr>
        <w:t>sexual ideals</w:t>
      </w:r>
      <w:r w:rsidRPr="00D93573">
        <w:rPr>
          <w:rStyle w:val="StyleUnderline"/>
        </w:rPr>
        <w:t xml:space="preserve">. </w:t>
      </w:r>
      <w:r w:rsidRPr="00D075DF">
        <w:rPr>
          <w:sz w:val="12"/>
        </w:rPr>
        <w:t xml:space="preserve">Pushed by socialist organizing, municipal governments built the infrastructure—running water and sewage systems, safe housing, and trollies as mass transit—for these new respectable working-class neighborhoods. These changes dramatically lowered disease and mortality. Transit enabled working-class people to live further from their factories, improving their living conditions by reducing overcrowding. Running water and sewage improved health and allowed workers to adopt more intensive personal hygiene practices, which further distinguished them from the poor. Through better hygiene, working-class people led healthier lives and shared in some of the respectability of the bourgeoisie. Together, these factors converged to enable working-class families to adopt a </w:t>
      </w:r>
      <w:proofErr w:type="spellStart"/>
      <w:r w:rsidRPr="00D075DF">
        <w:rPr>
          <w:sz w:val="12"/>
        </w:rPr>
        <w:t>malebreadwinner</w:t>
      </w:r>
      <w:proofErr w:type="spellEnd"/>
      <w:r w:rsidRPr="00D075DF">
        <w:rPr>
          <w:sz w:val="12"/>
        </w:rPr>
        <w:t xml:space="preserve"> form, </w:t>
      </w:r>
      <w:r w:rsidRPr="00731AF2">
        <w:rPr>
          <w:rStyle w:val="StyleUnderline"/>
          <w:highlight w:val="green"/>
        </w:rPr>
        <w:t>providing a sexual and gender</w:t>
      </w:r>
      <w:r w:rsidRPr="00A43E7F">
        <w:rPr>
          <w:rStyle w:val="StyleUnderline"/>
        </w:rPr>
        <w:t xml:space="preserve"> </w:t>
      </w:r>
      <w:r w:rsidRPr="00731AF2">
        <w:rPr>
          <w:rStyle w:val="StyleUnderline"/>
          <w:highlight w:val="green"/>
        </w:rPr>
        <w:t>foundation for</w:t>
      </w:r>
      <w:r w:rsidRPr="00A43E7F">
        <w:rPr>
          <w:rStyle w:val="StyleUnderline"/>
        </w:rPr>
        <w:t xml:space="preserve"> an affirmative </w:t>
      </w:r>
      <w:r w:rsidRPr="00731AF2">
        <w:rPr>
          <w:rStyle w:val="StyleUnderline"/>
          <w:highlight w:val="green"/>
        </w:rPr>
        <w:t>working-class identity</w:t>
      </w:r>
      <w:r w:rsidRPr="00D075DF">
        <w:rPr>
          <w:sz w:val="12"/>
        </w:rPr>
        <w:t>. In family budgets from 1873 to 1914, all layers of the working class in Europe saw a significant rise in the share of family income provided by a single adult male, often stabilizing around 70 to 80 percent. The consolidation of this male-breadwinner norm appears as a U-shaped trough of the economic activity of married women, bottoming out between 1910 and 1920, even without considering the decline of putting-out waged work within the home.6</w:t>
      </w:r>
    </w:p>
    <w:p w14:paraId="6E98EAAB" w14:textId="77777777" w:rsidR="00A6377B" w:rsidRPr="00D075DF" w:rsidRDefault="00A6377B" w:rsidP="00A6377B">
      <w:pPr>
        <w:rPr>
          <w:sz w:val="12"/>
        </w:rPr>
      </w:pPr>
      <w:r w:rsidRPr="00D075DF">
        <w:rPr>
          <w:sz w:val="12"/>
        </w:rPr>
        <w:t xml:space="preserve">RESPECTABILITY AND THE WORKING-CLASS FAMILY </w:t>
      </w:r>
    </w:p>
    <w:p w14:paraId="7B6FA76A" w14:textId="77777777" w:rsidR="00A6377B" w:rsidRPr="006E6CD8" w:rsidRDefault="00A6377B" w:rsidP="00A6377B">
      <w:pPr>
        <w:rPr>
          <w:rStyle w:val="StyleUnderline"/>
        </w:rPr>
      </w:pPr>
      <w:r w:rsidRPr="00EE665E">
        <w:rPr>
          <w:rStyle w:val="StyleUnderline"/>
        </w:rPr>
        <w:t xml:space="preserve">The respectability afforded to the workers’ movement through the </w:t>
      </w:r>
      <w:proofErr w:type="spellStart"/>
      <w:r w:rsidRPr="00EE665E">
        <w:rPr>
          <w:rStyle w:val="StyleUnderline"/>
        </w:rPr>
        <w:t>malebreadwinner</w:t>
      </w:r>
      <w:proofErr w:type="spellEnd"/>
      <w:r w:rsidRPr="00EE665E">
        <w:rPr>
          <w:rStyle w:val="StyleUnderline"/>
        </w:rPr>
        <w:t xml:space="preserve"> family form had</w:t>
      </w:r>
      <w:r w:rsidRPr="00D075DF">
        <w:rPr>
          <w:sz w:val="12"/>
        </w:rPr>
        <w:t xml:space="preserve"> great benefits. Among these benefits, </w:t>
      </w:r>
      <w:r w:rsidRPr="00EE665E">
        <w:rPr>
          <w:rStyle w:val="StyleUnderline"/>
        </w:rPr>
        <w:t>working-class people</w:t>
      </w:r>
      <w:r w:rsidRPr="00D075DF">
        <w:rPr>
          <w:sz w:val="12"/>
        </w:rPr>
        <w:t xml:space="preserve"> could </w:t>
      </w:r>
      <w:r w:rsidRPr="00EE665E">
        <w:rPr>
          <w:rStyle w:val="StyleUnderline"/>
        </w:rPr>
        <w:t>claim a previously unavailable respectable dignity by media, elites, and professional and bourgeois classe</w:t>
      </w:r>
      <w:r w:rsidRPr="00D075DF">
        <w:rPr>
          <w:sz w:val="12"/>
        </w:rPr>
        <w:t xml:space="preserve">s. </w:t>
      </w:r>
      <w:proofErr w:type="spellStart"/>
      <w:r w:rsidRPr="00D075DF">
        <w:rPr>
          <w:sz w:val="12"/>
        </w:rPr>
        <w:t>Workingclass</w:t>
      </w:r>
      <w:proofErr w:type="spellEnd"/>
      <w:r w:rsidRPr="00D075DF">
        <w:rPr>
          <w:sz w:val="12"/>
        </w:rPr>
        <w:t xml:space="preserve"> people throughout European and American industrialization— including white workers—were often characterized as biologically subhuman, fundamentally inferior in intelligence and cultural capacity, and utterly unfit to participate in any form of governance. This hostility to working-class people bled into racial subjugation and ideology, as notions of inherent genetic inferiority were weaponized against Black, Asian, Mexican, Jewish, and Irish workers. </w:t>
      </w:r>
      <w:r w:rsidRPr="00DF5D67">
        <w:rPr>
          <w:rStyle w:val="StyleUnderline"/>
          <w:highlight w:val="green"/>
        </w:rPr>
        <w:t>For</w:t>
      </w:r>
      <w:r w:rsidRPr="00EE665E">
        <w:rPr>
          <w:rStyle w:val="StyleUnderline"/>
        </w:rPr>
        <w:t xml:space="preserve"> the </w:t>
      </w:r>
      <w:r w:rsidRPr="00DF5D67">
        <w:rPr>
          <w:rStyle w:val="StyleUnderline"/>
          <w:highlight w:val="green"/>
        </w:rPr>
        <w:t>workers’</w:t>
      </w:r>
      <w:r w:rsidRPr="00EE665E">
        <w:rPr>
          <w:rStyle w:val="StyleUnderline"/>
        </w:rPr>
        <w:t xml:space="preserve"> movement, achieving </w:t>
      </w:r>
      <w:r w:rsidRPr="00DF5D67">
        <w:rPr>
          <w:rStyle w:val="StyleUnderline"/>
          <w:highlight w:val="green"/>
        </w:rPr>
        <w:t>respectability</w:t>
      </w:r>
      <w:r w:rsidRPr="00EE665E">
        <w:rPr>
          <w:rStyle w:val="StyleUnderline"/>
        </w:rPr>
        <w:t xml:space="preserve"> in the eyes of some members of the ruling capitalist class, and dignity in their own self-conception, </w:t>
      </w:r>
      <w:r w:rsidRPr="00DF5D67">
        <w:rPr>
          <w:rStyle w:val="StyleUnderline"/>
          <w:highlight w:val="green"/>
        </w:rPr>
        <w:t>was a major</w:t>
      </w:r>
      <w:r w:rsidRPr="00EE665E">
        <w:rPr>
          <w:rStyle w:val="StyleUnderline"/>
        </w:rPr>
        <w:t xml:space="preserve"> material </w:t>
      </w:r>
      <w:r w:rsidRPr="00DF5D67">
        <w:rPr>
          <w:rStyle w:val="StyleUnderline"/>
          <w:highlight w:val="green"/>
        </w:rPr>
        <w:t>achievement</w:t>
      </w:r>
      <w:r w:rsidRPr="005E3714">
        <w:rPr>
          <w:rStyle w:val="StyleUnderline"/>
        </w:rPr>
        <w:t>.</w:t>
      </w:r>
      <w:r w:rsidRPr="00D075DF">
        <w:rPr>
          <w:sz w:val="12"/>
        </w:rPr>
        <w:t xml:space="preserve"> This respectability was a crucial and necessary plank in a broader and ultimately effective struggle across Europe to achieve the right to vote and participate in government, to legalize trade union activity, to decriminalize many elements of working-class life, and to dramatically improve people’s standard of living, creating a long-term decline in infant mortality. For many, such respectability was a step in a long-term revolutionary struggle toward full socialism and full emancipation. Today, </w:t>
      </w:r>
      <w:r w:rsidRPr="006E6CD8">
        <w:rPr>
          <w:rStyle w:val="StyleUnderline"/>
        </w:rPr>
        <w:t>respectability often connotes political conservatism</w:t>
      </w:r>
      <w:r w:rsidRPr="00D075DF">
        <w:rPr>
          <w:sz w:val="12"/>
        </w:rPr>
        <w:t xml:space="preserve">; for many in the workers’ movement in the early twentieth century, it was a means to substantial political power and a revolutionary socialist </w:t>
      </w:r>
      <w:r w:rsidRPr="00DF5D67">
        <w:rPr>
          <w:rStyle w:val="StyleUnderline"/>
          <w:highlight w:val="green"/>
        </w:rPr>
        <w:t>remaking</w:t>
      </w:r>
      <w:r w:rsidRPr="00D075DF">
        <w:rPr>
          <w:sz w:val="12"/>
        </w:rPr>
        <w:t xml:space="preserve"> of </w:t>
      </w:r>
      <w:r w:rsidRPr="00DF5D67">
        <w:rPr>
          <w:rStyle w:val="StyleUnderline"/>
          <w:highlight w:val="green"/>
        </w:rPr>
        <w:t xml:space="preserve">society, </w:t>
      </w:r>
      <w:r w:rsidRPr="00DF5D67">
        <w:rPr>
          <w:rStyle w:val="Emphasis"/>
          <w:highlight w:val="green"/>
        </w:rPr>
        <w:t>whoever it may also have left behind.</w:t>
      </w:r>
    </w:p>
    <w:p w14:paraId="0576931C" w14:textId="77777777" w:rsidR="00A6377B" w:rsidRPr="00094B8B" w:rsidRDefault="00A6377B" w:rsidP="00A6377B">
      <w:pPr>
        <w:rPr>
          <w:rStyle w:val="StyleUnderline"/>
        </w:rPr>
      </w:pPr>
      <w:r w:rsidRPr="00D075DF">
        <w:rPr>
          <w:sz w:val="12"/>
        </w:rPr>
        <w:t xml:space="preserve">This male-breadwinner family form served as a measure and marker of respectability. Families where mothers continued to work for pay inside or outside the home faced condemnation from their neighbors, and increasingly social exclusion. Male workers, meanwhile, began to link the ability to support their families to a patriarchal sense of pride, accomplishment, and self-respect. Workers pursued this family structure as a way of claiming a moral dimension to their wages, legitimizing proworker legislation to bourgeois politicians. Against the functionalism of some Marxist feminist theory, there is little evidence that the </w:t>
      </w:r>
      <w:proofErr w:type="spellStart"/>
      <w:r w:rsidRPr="00D075DF">
        <w:rPr>
          <w:sz w:val="12"/>
        </w:rPr>
        <w:t>malebreadwinner</w:t>
      </w:r>
      <w:proofErr w:type="spellEnd"/>
      <w:r w:rsidRPr="00D075DF">
        <w:rPr>
          <w:sz w:val="12"/>
        </w:rPr>
        <w:t xml:space="preserve"> family form was an inevitable outcome of capitalist development, nor that it was engineered and implemented by employers at the end of the nineteenth century. </w:t>
      </w:r>
      <w:proofErr w:type="gramStart"/>
      <w:r w:rsidRPr="00D075DF">
        <w:rPr>
          <w:sz w:val="12"/>
        </w:rPr>
        <w:t>The majority of</w:t>
      </w:r>
      <w:proofErr w:type="gramEnd"/>
      <w:r w:rsidRPr="00D075DF">
        <w:rPr>
          <w:sz w:val="12"/>
        </w:rPr>
        <w:t xml:space="preserve"> employers lacked direct control over workers’ nonwork hours, choice of family, or domestic arrangements. The working-class family was not engineered by capitalists to serve their interests. Outside of cases of company towns in geographically isolated areas, employers seem to not have struggled for such control. Nor was it a matter of the inevitable expansion of bourgeois family values in working-class life. Key elements of bourgeois families, including inheritance, had little or no relevance for </w:t>
      </w:r>
      <w:proofErr w:type="gramStart"/>
      <w:r w:rsidRPr="00D075DF">
        <w:rPr>
          <w:sz w:val="12"/>
        </w:rPr>
        <w:t>the vast majority of</w:t>
      </w:r>
      <w:proofErr w:type="gramEnd"/>
      <w:r w:rsidRPr="00D075DF">
        <w:rPr>
          <w:sz w:val="12"/>
        </w:rPr>
        <w:t xml:space="preserve"> proletarians. </w:t>
      </w:r>
      <w:r w:rsidRPr="00094B8B">
        <w:rPr>
          <w:rStyle w:val="StyleUnderline"/>
        </w:rPr>
        <w:t>This family form was a contingent outcome of class struggle.</w:t>
      </w:r>
    </w:p>
    <w:p w14:paraId="304EF747" w14:textId="75AE8220" w:rsidR="00C30AA1" w:rsidRDefault="00A6377B" w:rsidP="00C30AA1">
      <w:pPr>
        <w:rPr>
          <w:rStyle w:val="Emphasis"/>
        </w:rPr>
      </w:pPr>
      <w:r w:rsidRPr="00D075DF">
        <w:rPr>
          <w:sz w:val="12"/>
        </w:rPr>
        <w:t xml:space="preserve">Many working-class families were left behind. The bottom tiers of wage workers never achieved a level of income allowing them to survive on a single wage, requiring mothers to continue to pursue informal waged work where they could get it, or balance jobs with child-rearing, suffering the judgment from their better-off neighbors. </w:t>
      </w:r>
      <w:r w:rsidRPr="00EE665E">
        <w:rPr>
          <w:rStyle w:val="StyleUnderline"/>
        </w:rPr>
        <w:t xml:space="preserve">Workers could favorably contrast their lot to both the lumpenproletariat and colonial subjects. </w:t>
      </w:r>
      <w:r w:rsidRPr="00421D82">
        <w:rPr>
          <w:rStyle w:val="StyleUnderline"/>
          <w:highlight w:val="green"/>
        </w:rPr>
        <w:t xml:space="preserve">This was a logic of </w:t>
      </w:r>
      <w:r w:rsidRPr="00421D82">
        <w:rPr>
          <w:rStyle w:val="Emphasis"/>
          <w:highlight w:val="green"/>
        </w:rPr>
        <w:t>racial heteronormativity</w:t>
      </w:r>
      <w:r w:rsidRPr="00EE665E">
        <w:rPr>
          <w:rStyle w:val="StyleUnderline"/>
        </w:rPr>
        <w:t xml:space="preserve">, one </w:t>
      </w:r>
      <w:r w:rsidRPr="00244293">
        <w:rPr>
          <w:rStyle w:val="StyleUnderline"/>
          <w:highlight w:val="green"/>
        </w:rPr>
        <w:t>that</w:t>
      </w:r>
      <w:r w:rsidRPr="00EE665E">
        <w:rPr>
          <w:rStyle w:val="StyleUnderline"/>
        </w:rPr>
        <w:t xml:space="preserve"> also </w:t>
      </w:r>
      <w:r w:rsidRPr="00244293">
        <w:rPr>
          <w:rStyle w:val="StyleUnderline"/>
          <w:highlight w:val="green"/>
        </w:rPr>
        <w:t>excluded sexual deviants and sex workers</w:t>
      </w:r>
      <w:r w:rsidRPr="00EE665E">
        <w:rPr>
          <w:rStyle w:val="StyleUnderline"/>
        </w:rPr>
        <w:t xml:space="preserve"> from the developing self-conception of the respectable working class</w:t>
      </w:r>
      <w:r w:rsidRPr="007F6A99">
        <w:rPr>
          <w:rStyle w:val="StyleUnderline"/>
        </w:rPr>
        <w:t xml:space="preserve">. </w:t>
      </w:r>
      <w:r w:rsidRPr="006E2EA2">
        <w:rPr>
          <w:rStyle w:val="StyleUnderline"/>
          <w:highlight w:val="green"/>
        </w:rPr>
        <w:t>Through</w:t>
      </w:r>
      <w:r w:rsidRPr="007F6A99">
        <w:rPr>
          <w:rStyle w:val="StyleUnderline"/>
        </w:rPr>
        <w:t xml:space="preserve"> the rise of </w:t>
      </w:r>
      <w:r w:rsidRPr="006E2EA2">
        <w:rPr>
          <w:rStyle w:val="StyleUnderline"/>
          <w:highlight w:val="green"/>
        </w:rPr>
        <w:t>the workers’ movement</w:t>
      </w:r>
      <w:r w:rsidRPr="00401599">
        <w:rPr>
          <w:rStyle w:val="StyleUnderline"/>
        </w:rPr>
        <w:t xml:space="preserve">, the </w:t>
      </w:r>
      <w:r w:rsidRPr="006E2EA2">
        <w:rPr>
          <w:rStyle w:val="Emphasis"/>
          <w:highlight w:val="green"/>
        </w:rPr>
        <w:t>family</w:t>
      </w:r>
      <w:r w:rsidRPr="00D075DF">
        <w:rPr>
          <w:sz w:val="12"/>
        </w:rPr>
        <w:t xml:space="preserve"> </w:t>
      </w:r>
      <w:r w:rsidRPr="00401599">
        <w:rPr>
          <w:rStyle w:val="StyleUnderline"/>
        </w:rPr>
        <w:t xml:space="preserve">was no longer understood primarily as </w:t>
      </w:r>
      <w:r w:rsidRPr="00D075DF">
        <w:rPr>
          <w:sz w:val="12"/>
        </w:rPr>
        <w:t xml:space="preserve">a </w:t>
      </w:r>
      <w:r w:rsidRPr="00401599">
        <w:rPr>
          <w:rStyle w:val="StyleUnderline"/>
        </w:rPr>
        <w:t>bourgeois</w:t>
      </w:r>
      <w:r w:rsidRPr="00D075DF">
        <w:rPr>
          <w:sz w:val="12"/>
        </w:rPr>
        <w:t xml:space="preserve"> institution </w:t>
      </w:r>
      <w:r w:rsidRPr="00401599">
        <w:rPr>
          <w:rStyle w:val="StyleUnderline"/>
        </w:rPr>
        <w:t xml:space="preserve">but </w:t>
      </w:r>
      <w:r w:rsidRPr="006E2EA2">
        <w:rPr>
          <w:rStyle w:val="StyleUnderline"/>
          <w:highlight w:val="green"/>
        </w:rPr>
        <w:t xml:space="preserve">came to </w:t>
      </w:r>
      <w:r w:rsidRPr="006E2EA2">
        <w:rPr>
          <w:rStyle w:val="StyleUnderline"/>
        </w:rPr>
        <w:t>represent</w:t>
      </w:r>
      <w:r w:rsidRPr="00401599">
        <w:rPr>
          <w:rStyle w:val="StyleUnderline"/>
        </w:rPr>
        <w:t xml:space="preserve"> and </w:t>
      </w:r>
      <w:r w:rsidRPr="006E2EA2">
        <w:rPr>
          <w:rStyle w:val="StyleUnderline"/>
          <w:highlight w:val="green"/>
        </w:rPr>
        <w:t>demarcate the distinction between “civilized” white people and “uncivilized” others.</w:t>
      </w:r>
      <w:r w:rsidRPr="00401599">
        <w:rPr>
          <w:rStyle w:val="StyleUnderline"/>
        </w:rPr>
        <w:t xml:space="preserve"> </w:t>
      </w:r>
      <w:r w:rsidRPr="00D075DF">
        <w:rPr>
          <w:sz w:val="12"/>
        </w:rPr>
        <w:t xml:space="preserve">The previous social integration of sex workers and proletarian queers with the rest of the class in the mid-nineteenth century disappeared. </w:t>
      </w:r>
      <w:r w:rsidRPr="00094B8B">
        <w:rPr>
          <w:rStyle w:val="StyleUnderline"/>
        </w:rPr>
        <w:t>Sexual deviants increasingly became pariahs excluded from respectable working-class life</w:t>
      </w:r>
      <w:r w:rsidRPr="009D4743">
        <w:rPr>
          <w:rStyle w:val="StyleUnderline"/>
        </w:rPr>
        <w:t>. The sexual mores of the bourgeois were taken up by socialists and workers</w:t>
      </w:r>
      <w:r w:rsidRPr="00094B8B">
        <w:rPr>
          <w:rStyle w:val="StyleUnderline"/>
        </w:rPr>
        <w:t xml:space="preserve"> broadly</w:t>
      </w:r>
      <w:r w:rsidRPr="00D075DF">
        <w:rPr>
          <w:sz w:val="12"/>
        </w:rPr>
        <w:t>, splitting the working class</w:t>
      </w:r>
      <w:r w:rsidRPr="008C2A7A">
        <w:rPr>
          <w:rStyle w:val="Emphasis"/>
        </w:rPr>
        <w:t>.</w:t>
      </w:r>
    </w:p>
    <w:p w14:paraId="33F0DF1F" w14:textId="77777777" w:rsidR="00A6377B" w:rsidRPr="00A6377B" w:rsidRDefault="00A6377B" w:rsidP="00C30AA1">
      <w:pPr>
        <w:rPr>
          <w:sz w:val="12"/>
        </w:rPr>
      </w:pPr>
    </w:p>
    <w:p w14:paraId="42582BCB" w14:textId="662842CF" w:rsidR="00872760" w:rsidRDefault="00872760" w:rsidP="00872760">
      <w:pPr>
        <w:pStyle w:val="Heading4"/>
      </w:pPr>
      <w:r>
        <w:t xml:space="preserve">Putting faith in the neutrality of science is a losing game </w:t>
      </w:r>
      <w:r w:rsidR="002C33B5">
        <w:t xml:space="preserve">that sanitizes its </w:t>
      </w:r>
      <w:proofErr w:type="spellStart"/>
      <w:r w:rsidR="002C33B5">
        <w:t>oikonomic</w:t>
      </w:r>
      <w:proofErr w:type="spellEnd"/>
      <w:r w:rsidR="002C33B5">
        <w:t xml:space="preserve"> premises </w:t>
      </w:r>
      <w:r>
        <w:t>– we ought not try.</w:t>
      </w:r>
    </w:p>
    <w:p w14:paraId="4B94E9AE" w14:textId="77777777" w:rsidR="00872760" w:rsidRPr="00196FF8" w:rsidRDefault="00872760" w:rsidP="00872760">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w:t>
      </w:r>
      <w:proofErr w:type="gramStart"/>
      <w:r w:rsidRPr="00C20169">
        <w:rPr>
          <w:sz w:val="12"/>
        </w:rPr>
        <w:t>2024./</w:t>
      </w:r>
      <w:proofErr w:type="gramEnd"/>
      <w:r w:rsidRPr="00C20169">
        <w:rPr>
          <w:sz w:val="12"/>
        </w:rPr>
        <w:t>/Spence]</w:t>
      </w:r>
    </w:p>
    <w:p w14:paraId="2AD5975F" w14:textId="77777777" w:rsidR="00872760" w:rsidRPr="00573A2B" w:rsidRDefault="00872760" w:rsidP="00872760">
      <w:pPr>
        <w:rPr>
          <w:sz w:val="12"/>
        </w:rPr>
      </w:pPr>
      <w:r w:rsidRPr="00573A2B">
        <w:rPr>
          <w:sz w:val="12"/>
        </w:rPr>
        <w:t xml:space="preserve">To say ‘abolish cisness: abolish stasis’ implies that the relation between the two projects is necessarily dependent, that abolishing cisness does not make sense without abolishing stasis. In contradistinction to gender abolition, which concedes gender’s overrepresentation through Man to be the only possible way of thinking and doing gender, I offer that </w:t>
      </w:r>
      <w:r w:rsidRPr="00662486">
        <w:rPr>
          <w:rStyle w:val="StyleUnderline"/>
        </w:rPr>
        <w:t xml:space="preserve">the problem may not be gender constitutively but rather </w:t>
      </w:r>
      <w:r w:rsidRPr="007F036B">
        <w:rPr>
          <w:rStyle w:val="StyleUnderline"/>
          <w:highlight w:val="green"/>
        </w:rPr>
        <w:t>the dominant genre of gender (cisness)</w:t>
      </w:r>
      <w:r w:rsidRPr="00662486">
        <w:rPr>
          <w:rStyle w:val="StyleUnderline"/>
        </w:rPr>
        <w:t xml:space="preserve"> which </w:t>
      </w:r>
      <w:r w:rsidRPr="007F036B">
        <w:rPr>
          <w:rStyle w:val="StyleUnderline"/>
          <w:highlight w:val="green"/>
        </w:rPr>
        <w:t>invents itself as ontological fact (stasis) through</w:t>
      </w:r>
      <w:r w:rsidRPr="00573A2B">
        <w:rPr>
          <w:sz w:val="12"/>
        </w:rPr>
        <w:t xml:space="preserve"> cosmogenic </w:t>
      </w:r>
      <w:r w:rsidRPr="007F036B">
        <w:rPr>
          <w:rStyle w:val="StyleUnderline"/>
          <w:highlight w:val="green"/>
        </w:rPr>
        <w:t>narratives that render cisness</w:t>
      </w:r>
      <w:r w:rsidRPr="00662486">
        <w:rPr>
          <w:rStyle w:val="StyleUnderline"/>
        </w:rPr>
        <w:t xml:space="preserve"> primordial and a priori</w:t>
      </w:r>
      <w:r w:rsidRPr="00573A2B">
        <w:rPr>
          <w:sz w:val="12"/>
        </w:rPr>
        <w:t xml:space="preserve">: </w:t>
      </w:r>
      <w:r w:rsidRPr="007F036B">
        <w:rPr>
          <w:rStyle w:val="StyleUnderline"/>
          <w:highlight w:val="green"/>
        </w:rPr>
        <w:t>humanity’s origin and, therefore, its stasis.</w:t>
      </w:r>
      <w:r w:rsidRPr="00573A2B">
        <w:rPr>
          <w:sz w:val="12"/>
        </w:rPr>
        <w:t xml:space="preserve"> Instead, we refuse the invitation to coalesce around the project of gender abolition – which characterizes gender merely as “a way of calculating the body,”177 capable only of producing “more roomy, responsive, lushier prisons” in denying “the possibility to not be a gender”178 – in favor of an alternative cosmogony that sees transness as the “ground state of life.”179 Here, “trans[ness] is not to be conflated simply with a purported ontological state of being transgender”180 but a </w:t>
      </w:r>
      <w:proofErr w:type="spellStart"/>
      <w:r w:rsidRPr="00573A2B">
        <w:rPr>
          <w:sz w:val="12"/>
        </w:rPr>
        <w:t>paraontological</w:t>
      </w:r>
      <w:proofErr w:type="spellEnd"/>
      <w:r w:rsidRPr="00573A2B">
        <w:rPr>
          <w:sz w:val="12"/>
        </w:rPr>
        <w:t xml:space="preserve"> relation “stemming from a force of refusal.”181 That is, transness is not given in the announcement of oneself as trans; rather, transness is genesis: gender’s inherent substrata.</w:t>
      </w:r>
    </w:p>
    <w:p w14:paraId="5F1CE536" w14:textId="77777777" w:rsidR="00872760" w:rsidRPr="00573A2B" w:rsidRDefault="00872760" w:rsidP="00872760">
      <w:pPr>
        <w:rPr>
          <w:sz w:val="12"/>
        </w:rPr>
      </w:pPr>
      <w:r w:rsidRPr="00AA170F">
        <w:rPr>
          <w:rStyle w:val="StyleUnderline"/>
        </w:rPr>
        <w:t xml:space="preserve">We like to think we know not only what transness is but who is trans. </w:t>
      </w:r>
      <w:r w:rsidRPr="00530755">
        <w:rPr>
          <w:rStyle w:val="StyleUnderline"/>
          <w:highlight w:val="green"/>
        </w:rPr>
        <w:t>Some say we were born this way</w:t>
      </w:r>
      <w:r w:rsidRPr="00573A2B">
        <w:rPr>
          <w:sz w:val="12"/>
        </w:rPr>
        <w:t xml:space="preserve"> and </w:t>
      </w:r>
      <w:r w:rsidRPr="00530755">
        <w:rPr>
          <w:rStyle w:val="StyleUnderline"/>
          <w:highlight w:val="green"/>
        </w:rPr>
        <w:t>others insist we became this way,</w:t>
      </w:r>
      <w:r w:rsidRPr="00D10EB5">
        <w:rPr>
          <w:rStyle w:val="StyleUnderline"/>
        </w:rPr>
        <w:t xml:space="preserve"> but</w:t>
      </w:r>
      <w:r w:rsidRPr="00573A2B">
        <w:rPr>
          <w:sz w:val="12"/>
        </w:rPr>
        <w:t xml:space="preserve"> the thing is </w:t>
      </w:r>
      <w:r w:rsidRPr="00530755">
        <w:rPr>
          <w:rStyle w:val="Emphasis"/>
          <w:highlight w:val="green"/>
        </w:rPr>
        <w:t>neither are true.</w:t>
      </w:r>
      <w:r w:rsidRPr="00530755">
        <w:rPr>
          <w:sz w:val="12"/>
          <w:highlight w:val="green"/>
        </w:rPr>
        <w:t xml:space="preserve"> </w:t>
      </w:r>
      <w:r w:rsidRPr="00530755">
        <w:rPr>
          <w:rStyle w:val="Emphasis"/>
          <w:highlight w:val="green"/>
        </w:rPr>
        <w:t xml:space="preserve">Transness is not something you can be or become, but something you believe </w:t>
      </w:r>
      <w:proofErr w:type="gramStart"/>
      <w:r w:rsidRPr="00530755">
        <w:rPr>
          <w:rStyle w:val="Emphasis"/>
          <w:highlight w:val="green"/>
        </w:rPr>
        <w:t>in</w:t>
      </w:r>
      <w:r w:rsidRPr="00530755">
        <w:rPr>
          <w:rStyle w:val="StyleUnderline"/>
          <w:highlight w:val="green"/>
        </w:rPr>
        <w:t>:</w:t>
      </w:r>
      <w:proofErr w:type="gramEnd"/>
      <w:r w:rsidRPr="00530755">
        <w:rPr>
          <w:rStyle w:val="StyleUnderline"/>
          <w:highlight w:val="green"/>
        </w:rPr>
        <w:t xml:space="preserve"> a</w:t>
      </w:r>
      <w:r w:rsidRPr="00530755">
        <w:rPr>
          <w:sz w:val="12"/>
          <w:highlight w:val="green"/>
        </w:rPr>
        <w:t xml:space="preserve"> </w:t>
      </w:r>
      <w:r w:rsidRPr="00530755">
        <w:rPr>
          <w:rStyle w:val="Emphasis"/>
          <w:highlight w:val="green"/>
        </w:rPr>
        <w:t>theology</w:t>
      </w:r>
      <w:r w:rsidRPr="006C6E67">
        <w:rPr>
          <w:rStyle w:val="StyleUnderline"/>
        </w:rPr>
        <w:t>, as in Baby, you are my religion</w:t>
      </w:r>
      <w:r w:rsidRPr="00573A2B">
        <w:rPr>
          <w:sz w:val="12"/>
        </w:rPr>
        <w:t xml:space="preserve">. 182 For “in the beginning is trans,”183 that </w:t>
      </w:r>
      <w:proofErr w:type="spellStart"/>
      <w:r w:rsidRPr="00573A2B">
        <w:rPr>
          <w:sz w:val="12"/>
        </w:rPr>
        <w:t>unessence</w:t>
      </w:r>
      <w:proofErr w:type="spellEnd"/>
      <w:r w:rsidRPr="00573A2B">
        <w:rPr>
          <w:sz w:val="12"/>
        </w:rPr>
        <w:t xml:space="preserve"> that precedes inscription and enunciation—gender’s enforcement and performance. Contrary to popular belief, nobody is born cis. In fact, </w:t>
      </w:r>
      <w:proofErr w:type="spellStart"/>
      <w:r w:rsidRPr="00573A2B">
        <w:rPr>
          <w:sz w:val="12"/>
        </w:rPr>
        <w:t>no body</w:t>
      </w:r>
      <w:proofErr w:type="spellEnd"/>
      <w:r w:rsidRPr="00573A2B">
        <w:rPr>
          <w:sz w:val="12"/>
        </w:rPr>
        <w:t xml:space="preserve"> is born. </w:t>
      </w:r>
      <w:proofErr w:type="spellStart"/>
      <w:proofErr w:type="gramStart"/>
      <w:r w:rsidRPr="00573A2B">
        <w:rPr>
          <w:sz w:val="12"/>
        </w:rPr>
        <w:t>Every body</w:t>
      </w:r>
      <w:proofErr w:type="spellEnd"/>
      <w:proofErr w:type="gramEnd"/>
      <w:r w:rsidRPr="00573A2B">
        <w:rPr>
          <w:sz w:val="12"/>
        </w:rPr>
        <w:t xml:space="preserve"> is constructed, circumscribed, and brutally maintained: a process of </w:t>
      </w:r>
      <w:proofErr w:type="spellStart"/>
      <w:r w:rsidRPr="00573A2B">
        <w:rPr>
          <w:sz w:val="12"/>
        </w:rPr>
        <w:t>dys</w:t>
      </w:r>
      <w:proofErr w:type="spellEnd"/>
      <w:r w:rsidRPr="00573A2B">
        <w:rPr>
          <w:sz w:val="12"/>
        </w:rPr>
        <w:t xml:space="preserve">/selection necessary to cohere each era’s prevailing genre of humanity. </w:t>
      </w:r>
      <w:r w:rsidRPr="00530755">
        <w:rPr>
          <w:rStyle w:val="StyleUnderline"/>
          <w:highlight w:val="green"/>
        </w:rPr>
        <w:t>Genre</w:t>
      </w:r>
      <w:r w:rsidRPr="00573A2B">
        <w:rPr>
          <w:sz w:val="12"/>
        </w:rPr>
        <w:t>, like gender, stems from the Latin word genus184 which,</w:t>
      </w:r>
      <w:r w:rsidRPr="006E3AA3">
        <w:rPr>
          <w:rStyle w:val="StyleUnderline"/>
        </w:rPr>
        <w:t xml:space="preserve"> </w:t>
      </w:r>
      <w:r w:rsidRPr="00530755">
        <w:rPr>
          <w:rStyle w:val="StyleUnderline"/>
          <w:highlight w:val="green"/>
        </w:rPr>
        <w:t>in the sciences, denotes a way of classifying</w:t>
      </w:r>
      <w:r w:rsidRPr="00F1301D">
        <w:rPr>
          <w:rStyle w:val="StyleUnderline"/>
        </w:rPr>
        <w:t xml:space="preserve"> matter through </w:t>
      </w:r>
      <w:r w:rsidRPr="00530755">
        <w:rPr>
          <w:rStyle w:val="StyleUnderline"/>
          <w:highlight w:val="green"/>
        </w:rPr>
        <w:t>purportedly objective, biological differences</w:t>
      </w:r>
      <w:r w:rsidRPr="00573A2B">
        <w:rPr>
          <w:sz w:val="12"/>
        </w:rPr>
        <w:t xml:space="preserve">. And </w:t>
      </w:r>
      <w:r w:rsidRPr="00530755">
        <w:rPr>
          <w:rStyle w:val="StyleUnderline"/>
          <w:highlight w:val="green"/>
        </w:rPr>
        <w:t xml:space="preserve">though </w:t>
      </w:r>
      <w:r w:rsidRPr="00530755">
        <w:rPr>
          <w:rStyle w:val="Emphasis"/>
          <w:highlight w:val="green"/>
        </w:rPr>
        <w:t>genre, gender, and genus</w:t>
      </w:r>
      <w:r w:rsidRPr="00530755">
        <w:rPr>
          <w:sz w:val="12"/>
          <w:highlight w:val="green"/>
        </w:rPr>
        <w:t xml:space="preserve"> </w:t>
      </w:r>
      <w:r w:rsidRPr="00530755">
        <w:rPr>
          <w:rStyle w:val="StyleUnderline"/>
          <w:highlight w:val="green"/>
        </w:rPr>
        <w:t xml:space="preserve">present themselves as </w:t>
      </w:r>
      <w:r w:rsidRPr="00530755">
        <w:rPr>
          <w:rStyle w:val="Emphasis"/>
          <w:highlight w:val="green"/>
        </w:rPr>
        <w:t>ontologically given</w:t>
      </w:r>
      <w:r w:rsidRPr="00530755">
        <w:rPr>
          <w:rStyle w:val="StyleUnderline"/>
          <w:highlight w:val="green"/>
        </w:rPr>
        <w:t xml:space="preserve"> they are</w:t>
      </w:r>
      <w:r w:rsidRPr="00573A2B">
        <w:rPr>
          <w:sz w:val="12"/>
        </w:rPr>
        <w:t xml:space="preserve"> nothing less than </w:t>
      </w:r>
      <w:r w:rsidRPr="00530755">
        <w:rPr>
          <w:rStyle w:val="Emphasis"/>
          <w:highlight w:val="green"/>
        </w:rPr>
        <w:t>suicidal strictures</w:t>
      </w:r>
      <w:r w:rsidRPr="00530755">
        <w:rPr>
          <w:rStyle w:val="StyleUnderline"/>
          <w:highlight w:val="green"/>
        </w:rPr>
        <w:t xml:space="preserve"> </w:t>
      </w:r>
      <w:r w:rsidRPr="00530755">
        <w:rPr>
          <w:rStyle w:val="Emphasis"/>
          <w:sz w:val="32"/>
          <w:szCs w:val="32"/>
          <w:highlight w:val="green"/>
        </w:rPr>
        <w:t>imposed onto us</w:t>
      </w:r>
      <w:r w:rsidRPr="00530755">
        <w:rPr>
          <w:rStyle w:val="Emphasis"/>
          <w:highlight w:val="green"/>
        </w:rPr>
        <w:t>.</w:t>
      </w:r>
      <w:r w:rsidRPr="00530755">
        <w:rPr>
          <w:rStyle w:val="StyleUnderline"/>
          <w:highlight w:val="green"/>
        </w:rPr>
        <w:t xml:space="preserve"> We become cis through a brutal process of trial and error.</w:t>
      </w:r>
      <w:r w:rsidRPr="006E3AA3">
        <w:rPr>
          <w:rStyle w:val="StyleUnderline"/>
        </w:rPr>
        <w:t xml:space="preserve"> We learn the ropes of </w:t>
      </w:r>
      <w:r w:rsidRPr="00573A2B">
        <w:rPr>
          <w:sz w:val="12"/>
        </w:rPr>
        <w:t xml:space="preserve">appropriate </w:t>
      </w:r>
      <w:r w:rsidRPr="006E3AA3">
        <w:rPr>
          <w:rStyle w:val="StyleUnderline"/>
        </w:rPr>
        <w:t xml:space="preserve">gender performances by having </w:t>
      </w:r>
      <w:r w:rsidRPr="00256148">
        <w:rPr>
          <w:rStyle w:val="StyleUnderline"/>
          <w:highlight w:val="green"/>
        </w:rPr>
        <w:t>our transgressions punished</w:t>
      </w:r>
      <w:r w:rsidRPr="006E3AA3">
        <w:rPr>
          <w:rStyle w:val="StyleUnderline"/>
        </w:rPr>
        <w:t xml:space="preserve">, our transness </w:t>
      </w:r>
      <w:r w:rsidRPr="00E43068">
        <w:rPr>
          <w:rStyle w:val="StyleUnderline"/>
        </w:rPr>
        <w:t xml:space="preserve">exorcized. </w:t>
      </w:r>
      <w:r w:rsidRPr="00256148">
        <w:rPr>
          <w:rStyle w:val="StyleUnderline"/>
          <w:highlight w:val="green"/>
        </w:rPr>
        <w:t>We internalize norms about</w:t>
      </w:r>
      <w:r w:rsidRPr="00E43068">
        <w:rPr>
          <w:rStyle w:val="StyleUnderline"/>
        </w:rPr>
        <w:t xml:space="preserve"> </w:t>
      </w:r>
      <w:r w:rsidRPr="00256148">
        <w:rPr>
          <w:rStyle w:val="StyleUnderline"/>
          <w:highlight w:val="green"/>
        </w:rPr>
        <w:t>what men and women can or cannot do</w:t>
      </w:r>
      <w:r w:rsidRPr="00256148">
        <w:rPr>
          <w:rStyle w:val="StyleUnderline"/>
        </w:rPr>
        <w:t xml:space="preserve"> </w:t>
      </w:r>
      <w:r w:rsidRPr="00E43068">
        <w:rPr>
          <w:rStyle w:val="StyleUnderline"/>
        </w:rPr>
        <w:t>and thereby invest in</w:t>
      </w:r>
      <w:r w:rsidRPr="00573A2B">
        <w:rPr>
          <w:sz w:val="12"/>
        </w:rPr>
        <w:t xml:space="preserve"> the presumption that gender has stasis: </w:t>
      </w:r>
      <w:r w:rsidRPr="00E43068">
        <w:rPr>
          <w:rStyle w:val="StyleUnderline"/>
        </w:rPr>
        <w:t>some mutually agreed upon terms and conditions</w:t>
      </w:r>
      <w:r w:rsidRPr="00573A2B">
        <w:rPr>
          <w:sz w:val="12"/>
        </w:rPr>
        <w:t xml:space="preserve">, a socio-sexual contract that proceeds by acknowledging cisness as the ontological anchor of humanity. That is, if </w:t>
      </w:r>
      <w:proofErr w:type="spellStart"/>
      <w:r w:rsidRPr="00573A2B">
        <w:rPr>
          <w:sz w:val="12"/>
        </w:rPr>
        <w:t>any body</w:t>
      </w:r>
      <w:proofErr w:type="spellEnd"/>
      <w:r w:rsidRPr="00573A2B">
        <w:rPr>
          <w:sz w:val="12"/>
        </w:rPr>
        <w:t xml:space="preserve"> is born any way it is as trans because transness is primordial and para-ontological, an excess that has no essence aside from its eternal refusal, that which exists before not after cisness.</w:t>
      </w:r>
    </w:p>
    <w:p w14:paraId="72923051" w14:textId="77777777" w:rsidR="00872760" w:rsidRPr="00573A2B" w:rsidRDefault="00872760" w:rsidP="00872760">
      <w:pPr>
        <w:rPr>
          <w:sz w:val="12"/>
        </w:rPr>
      </w:pPr>
      <w:r w:rsidRPr="00573A2B">
        <w:rPr>
          <w:sz w:val="12"/>
        </w:rPr>
        <w:t xml:space="preserve">And sure, “some will say that their transition was about themselves and themselves only,”185 delineating what transness is to mount a defense in its name, responding to claims that our lives require explanation with elucidation. We see trans women locked up in male prisons and demand trans rights, correcting wrongful imprisonment with rightful imprisonment. </w:t>
      </w:r>
      <w:r w:rsidRPr="00E713E1">
        <w:rPr>
          <w:rStyle w:val="StyleUnderline"/>
          <w:highlight w:val="green"/>
        </w:rPr>
        <w:t>We witness trans healthcare being outlawed and plea that</w:t>
      </w:r>
      <w:r w:rsidRPr="00573A2B">
        <w:rPr>
          <w:sz w:val="12"/>
        </w:rPr>
        <w:t xml:space="preserve"> we are sick and need to be cured. </w:t>
      </w:r>
      <w:r w:rsidRPr="00EE2137">
        <w:rPr>
          <w:rStyle w:val="StyleUnderline"/>
        </w:rPr>
        <w:t>We try to find some ground to launch critique, maintaining faith in the possibility of equilibrium.</w:t>
      </w:r>
      <w:r w:rsidRPr="00573A2B">
        <w:rPr>
          <w:sz w:val="12"/>
        </w:rPr>
        <w:t xml:space="preserve"> </w:t>
      </w:r>
      <w:r w:rsidRPr="00E713E1">
        <w:rPr>
          <w:rStyle w:val="Emphasis"/>
          <w:sz w:val="32"/>
          <w:szCs w:val="32"/>
          <w:highlight w:val="green"/>
        </w:rPr>
        <w:t>If only they understood what it was like to be trans, maybe they would come around.</w:t>
      </w:r>
      <w:r w:rsidRPr="00E713E1">
        <w:rPr>
          <w:sz w:val="18"/>
          <w:szCs w:val="32"/>
          <w:highlight w:val="green"/>
        </w:rPr>
        <w:t xml:space="preserve"> </w:t>
      </w:r>
      <w:r w:rsidRPr="00E713E1">
        <w:rPr>
          <w:rStyle w:val="StyleUnderline"/>
          <w:highlight w:val="green"/>
        </w:rPr>
        <w:t xml:space="preserve">But they will not because </w:t>
      </w:r>
      <w:r w:rsidRPr="00E713E1">
        <w:rPr>
          <w:rStyle w:val="Emphasis"/>
          <w:highlight w:val="green"/>
        </w:rPr>
        <w:t>they</w:t>
      </w:r>
      <w:r w:rsidRPr="00E713E1">
        <w:rPr>
          <w:rStyle w:val="StyleUnderline"/>
          <w:highlight w:val="green"/>
        </w:rPr>
        <w:t xml:space="preserve"> </w:t>
      </w:r>
      <w:r w:rsidRPr="00E713E1">
        <w:rPr>
          <w:rStyle w:val="Emphasis"/>
          <w:highlight w:val="green"/>
        </w:rPr>
        <w:t>cannot</w:t>
      </w:r>
      <w:r w:rsidRPr="00E713E1">
        <w:rPr>
          <w:rStyle w:val="StyleUnderline"/>
          <w:highlight w:val="green"/>
        </w:rPr>
        <w:t>. Nobody knows what being trans is like.</w:t>
      </w:r>
      <w:r w:rsidRPr="00573A2B">
        <w:rPr>
          <w:sz w:val="12"/>
        </w:rPr>
        <w:t xml:space="preserve"> That is what makes it so beautiful. And horrifying. </w:t>
      </w:r>
      <w:r w:rsidRPr="002E7B18">
        <w:rPr>
          <w:rStyle w:val="Emphasis"/>
          <w:highlight w:val="green"/>
        </w:rPr>
        <w:t xml:space="preserve">Rather than </w:t>
      </w:r>
      <w:r w:rsidRPr="002E7B18">
        <w:rPr>
          <w:rStyle w:val="StyleUnderline"/>
          <w:highlight w:val="green"/>
        </w:rPr>
        <w:t>search for arguments to codify trans personhood</w:t>
      </w:r>
      <w:r w:rsidRPr="009834B4">
        <w:rPr>
          <w:rStyle w:val="StyleUnderline"/>
        </w:rPr>
        <w:t xml:space="preserve"> within </w:t>
      </w:r>
      <w:r w:rsidRPr="002E7B18">
        <w:rPr>
          <w:rStyle w:val="Emphasis"/>
          <w:sz w:val="28"/>
          <w:szCs w:val="28"/>
          <w:highlight w:val="green"/>
        </w:rPr>
        <w:t>the ‘trans debate’</w:t>
      </w:r>
      <w:r w:rsidRPr="009834B4">
        <w:rPr>
          <w:rStyle w:val="StyleUnderline"/>
        </w:rPr>
        <w:t xml:space="preserve">, </w:t>
      </w:r>
      <w:r w:rsidRPr="00B103F1">
        <w:rPr>
          <w:rStyle w:val="StyleUnderline"/>
        </w:rPr>
        <w:t xml:space="preserve">might we acknowledge that “beingness [is] the problem, </w:t>
      </w:r>
      <w:r w:rsidRPr="00233EA2">
        <w:rPr>
          <w:rStyle w:val="StyleUnderline"/>
        </w:rPr>
        <w:t xml:space="preserve">rather than the solution, for addressing </w:t>
      </w:r>
      <w:proofErr w:type="spellStart"/>
      <w:r w:rsidRPr="00233EA2">
        <w:rPr>
          <w:rStyle w:val="StyleUnderline"/>
        </w:rPr>
        <w:t>antitrans</w:t>
      </w:r>
      <w:proofErr w:type="spellEnd"/>
      <w:r w:rsidRPr="00233EA2">
        <w:rPr>
          <w:rStyle w:val="StyleUnderline"/>
        </w:rPr>
        <w:t xml:space="preserve"> violence,”1</w:t>
      </w:r>
      <w:r w:rsidRPr="00233EA2">
        <w:rPr>
          <w:sz w:val="12"/>
        </w:rPr>
        <w:t xml:space="preserve">86 </w:t>
      </w:r>
      <w:r w:rsidRPr="005C5F16">
        <w:rPr>
          <w:rStyle w:val="StyleUnderline"/>
          <w:highlight w:val="green"/>
        </w:rPr>
        <w:t>venturing</w:t>
      </w:r>
      <w:r w:rsidRPr="00233EA2">
        <w:rPr>
          <w:rStyle w:val="StyleUnderline"/>
        </w:rPr>
        <w:t xml:space="preserve"> instead </w:t>
      </w:r>
      <w:r w:rsidRPr="005C5F16">
        <w:rPr>
          <w:rStyle w:val="StyleUnderline"/>
          <w:highlight w:val="green"/>
        </w:rPr>
        <w:t>to consider transness</w:t>
      </w:r>
      <w:r w:rsidRPr="00233EA2">
        <w:rPr>
          <w:rStyle w:val="StyleUnderline"/>
        </w:rPr>
        <w:t xml:space="preserve"> theologically</w:t>
      </w:r>
      <w:r w:rsidRPr="00233EA2">
        <w:rPr>
          <w:sz w:val="12"/>
        </w:rPr>
        <w:t xml:space="preserve">, neither as destination nor destiny but as exodus and unbecoming, </w:t>
      </w:r>
      <w:r w:rsidRPr="005C5F16">
        <w:rPr>
          <w:rStyle w:val="StyleUnderline"/>
          <w:highlight w:val="green"/>
        </w:rPr>
        <w:t>not as something you possess but something you are possessed by</w:t>
      </w:r>
      <w:r w:rsidRPr="00233EA2">
        <w:rPr>
          <w:sz w:val="12"/>
        </w:rPr>
        <w:t>? In other</w:t>
      </w:r>
      <w:r w:rsidRPr="00573A2B">
        <w:rPr>
          <w:sz w:val="12"/>
        </w:rPr>
        <w:t xml:space="preserve"> words, if transness can only come into being through occupying stasis, a “stasis that is itself a death,”187 might we come to the defense of trans life through a faithful abandonment of the very integer of life and the individuation it implies?</w:t>
      </w:r>
    </w:p>
    <w:p w14:paraId="6D547C3F" w14:textId="77777777" w:rsidR="00872760" w:rsidRDefault="00872760" w:rsidP="00872760">
      <w:pPr>
        <w:rPr>
          <w:rStyle w:val="StyleUnderline"/>
        </w:rPr>
      </w:pPr>
      <w:r w:rsidRPr="00573A2B">
        <w:rPr>
          <w:sz w:val="12"/>
        </w:rPr>
        <w:t xml:space="preserve">In this chapter, I attempt to engage the contradictions of (mis)representation and (in)visibility subtending the ‘trans debate’ by offering an </w:t>
      </w:r>
      <w:proofErr w:type="spellStart"/>
      <w:r w:rsidRPr="00573A2B">
        <w:rPr>
          <w:sz w:val="12"/>
        </w:rPr>
        <w:t>anoriginal</w:t>
      </w:r>
      <w:proofErr w:type="spellEnd"/>
      <w:r w:rsidRPr="00573A2B">
        <w:rPr>
          <w:sz w:val="12"/>
        </w:rPr>
        <w:t xml:space="preserve"> cosmogony of transness. </w:t>
      </w:r>
      <w:r w:rsidRPr="00EC1FDB">
        <w:rPr>
          <w:rStyle w:val="StyleUnderline"/>
        </w:rPr>
        <w:t>Because “</w:t>
      </w:r>
      <w:r w:rsidRPr="002B4350">
        <w:rPr>
          <w:rStyle w:val="StyleUnderline"/>
          <w:highlight w:val="green"/>
        </w:rPr>
        <w:t>any model of where trans people ‘come from’</w:t>
      </w:r>
      <w:r w:rsidRPr="00EC1FDB">
        <w:rPr>
          <w:rStyle w:val="StyleUnderline"/>
        </w:rPr>
        <w:t xml:space="preserve"> - any at all - is a model that by default </w:t>
      </w:r>
      <w:r w:rsidRPr="002B4350">
        <w:rPr>
          <w:rStyle w:val="Emphasis"/>
          <w:highlight w:val="green"/>
        </w:rPr>
        <w:t>calls into question</w:t>
      </w:r>
      <w:r w:rsidRPr="00EC1FDB">
        <w:rPr>
          <w:rStyle w:val="StyleUnderline"/>
        </w:rPr>
        <w:t xml:space="preserve"> the care of </w:t>
      </w:r>
      <w:r w:rsidRPr="002B4350">
        <w:rPr>
          <w:rStyle w:val="Emphasis"/>
          <w:highlight w:val="green"/>
        </w:rPr>
        <w:t>anyone who does not meet its etiological</w:t>
      </w:r>
      <w:r w:rsidRPr="00EC1FDB">
        <w:rPr>
          <w:rStyle w:val="StyleUnderline"/>
        </w:rPr>
        <w:t xml:space="preserve"> </w:t>
      </w:r>
      <w:r w:rsidRPr="002B4350">
        <w:rPr>
          <w:rStyle w:val="Emphasis"/>
          <w:highlight w:val="green"/>
        </w:rPr>
        <w:t>profile</w:t>
      </w:r>
      <w:r w:rsidRPr="00EC1FDB">
        <w:rPr>
          <w:rStyle w:val="StyleUnderline"/>
        </w:rPr>
        <w:t>,”</w:t>
      </w:r>
      <w:r w:rsidRPr="00573A2B">
        <w:rPr>
          <w:sz w:val="12"/>
        </w:rPr>
        <w:t xml:space="preserve">188 </w:t>
      </w:r>
      <w:r w:rsidRPr="002B4350">
        <w:rPr>
          <w:rStyle w:val="StyleUnderline"/>
          <w:highlight w:val="green"/>
        </w:rPr>
        <w:t xml:space="preserve">I </w:t>
      </w:r>
      <w:r w:rsidRPr="002B4350">
        <w:rPr>
          <w:rStyle w:val="Emphasis"/>
          <w:highlight w:val="green"/>
        </w:rPr>
        <w:t>move away from attempts to provide</w:t>
      </w:r>
      <w:r w:rsidRPr="002B4350">
        <w:rPr>
          <w:rStyle w:val="StyleUnderline"/>
        </w:rPr>
        <w:t xml:space="preserve"> a historic or </w:t>
      </w:r>
      <w:r w:rsidRPr="002B4350">
        <w:rPr>
          <w:rStyle w:val="Emphasis"/>
          <w:highlight w:val="green"/>
        </w:rPr>
        <w:t>scientific proof of trans life</w:t>
      </w:r>
      <w:r w:rsidRPr="00741528">
        <w:rPr>
          <w:rStyle w:val="StyleUnderline"/>
        </w:rPr>
        <w:t xml:space="preserve"> </w:t>
      </w:r>
      <w:r w:rsidRPr="00E86021">
        <w:rPr>
          <w:rStyle w:val="StyleUnderline"/>
        </w:rPr>
        <w:t xml:space="preserve">in favor of a </w:t>
      </w:r>
      <w:r w:rsidRPr="00E86021">
        <w:rPr>
          <w:rStyle w:val="Emphasis"/>
        </w:rPr>
        <w:t>theological turn</w:t>
      </w:r>
      <w:r w:rsidRPr="00E86021">
        <w:rPr>
          <w:rStyle w:val="StyleUnderline"/>
        </w:rPr>
        <w:t xml:space="preserve"> that </w:t>
      </w:r>
      <w:r w:rsidRPr="00904801">
        <w:rPr>
          <w:rStyle w:val="Emphasis"/>
          <w:highlight w:val="green"/>
        </w:rPr>
        <w:t>rebukes the desire to make transness knowable through western epistemes</w:t>
      </w:r>
      <w:r w:rsidRPr="00904801">
        <w:rPr>
          <w:sz w:val="12"/>
          <w:highlight w:val="green"/>
        </w:rPr>
        <w:t>,</w:t>
      </w:r>
      <w:r w:rsidRPr="00573A2B">
        <w:rPr>
          <w:sz w:val="12"/>
        </w:rPr>
        <w:t xml:space="preserve"> instead taking the condition of trans (in)communicability as a generative affordance. </w:t>
      </w:r>
      <w:r w:rsidRPr="00C862C3">
        <w:rPr>
          <w:rStyle w:val="StyleUnderline"/>
        </w:rPr>
        <w:t xml:space="preserve">That is, </w:t>
      </w:r>
      <w:r w:rsidRPr="003B7B33">
        <w:rPr>
          <w:rStyle w:val="StyleUnderline"/>
          <w:highlight w:val="green"/>
        </w:rPr>
        <w:t>if the grammars provided by ontological (born this way) and epistemological (performativity)</w:t>
      </w:r>
      <w:r w:rsidRPr="00C862C3">
        <w:rPr>
          <w:rStyle w:val="StyleUnderline"/>
        </w:rPr>
        <w:t xml:space="preserve"> accounts</w:t>
      </w:r>
      <w:r w:rsidRPr="00573A2B">
        <w:rPr>
          <w:sz w:val="12"/>
        </w:rPr>
        <w:t xml:space="preserve"> of trans/gender </w:t>
      </w:r>
      <w:r w:rsidRPr="003B7B33">
        <w:rPr>
          <w:rStyle w:val="StyleUnderline"/>
          <w:highlight w:val="green"/>
        </w:rPr>
        <w:t>fail</w:t>
      </w:r>
      <w:r w:rsidRPr="00573A2B">
        <w:rPr>
          <w:sz w:val="12"/>
        </w:rPr>
        <w:t xml:space="preserve"> to exceed the confines of stasis and its implied individuation, might </w:t>
      </w:r>
      <w:r w:rsidRPr="003B7B33">
        <w:rPr>
          <w:rStyle w:val="StyleUnderline"/>
          <w:highlight w:val="green"/>
        </w:rPr>
        <w:t>a negative theological</w:t>
      </w:r>
      <w:r w:rsidRPr="00C862C3">
        <w:rPr>
          <w:rStyle w:val="StyleUnderline"/>
        </w:rPr>
        <w:t xml:space="preserve"> turn</w:t>
      </w:r>
      <w:r w:rsidRPr="00573A2B">
        <w:rPr>
          <w:sz w:val="12"/>
        </w:rPr>
        <w:t xml:space="preserve"> (apophasis) </w:t>
      </w:r>
      <w:r w:rsidRPr="003B7B33">
        <w:rPr>
          <w:rStyle w:val="StyleUnderline"/>
          <w:highlight w:val="green"/>
        </w:rPr>
        <w:t xml:space="preserve">allow us to speak to the </w:t>
      </w:r>
      <w:proofErr w:type="spellStart"/>
      <w:r w:rsidRPr="003B7B33">
        <w:rPr>
          <w:rStyle w:val="StyleUnderline"/>
          <w:highlight w:val="green"/>
        </w:rPr>
        <w:t>viscerality</w:t>
      </w:r>
      <w:proofErr w:type="spellEnd"/>
      <w:r w:rsidRPr="003B7B33">
        <w:rPr>
          <w:rStyle w:val="StyleUnderline"/>
          <w:highlight w:val="green"/>
        </w:rPr>
        <w:t xml:space="preserve"> of transness </w:t>
      </w:r>
      <w:r w:rsidRPr="003B7B33">
        <w:rPr>
          <w:rStyle w:val="StyleUnderline"/>
        </w:rPr>
        <w:t>without</w:t>
      </w:r>
      <w:r w:rsidRPr="00C862C3">
        <w:rPr>
          <w:rStyle w:val="StyleUnderline"/>
        </w:rPr>
        <w:t xml:space="preserve"> reducing flesh to the</w:t>
      </w:r>
      <w:r w:rsidRPr="00573A2B">
        <w:rPr>
          <w:sz w:val="12"/>
        </w:rPr>
        <w:t xml:space="preserve"> body, </w:t>
      </w:r>
      <w:r w:rsidRPr="00C862C3">
        <w:rPr>
          <w:rStyle w:val="StyleUnderline"/>
        </w:rPr>
        <w:t>seeing transness instead as an (un)knowable signifier of the present absence of cisness?</w:t>
      </w:r>
    </w:p>
    <w:p w14:paraId="300A2725" w14:textId="221B8CED" w:rsidR="00A6377B" w:rsidRPr="00953A8F" w:rsidRDefault="0054074F" w:rsidP="00A6377B">
      <w:pPr>
        <w:pStyle w:val="Heading4"/>
      </w:pPr>
      <w:proofErr w:type="gramStart"/>
      <w:r>
        <w:t>.</w:t>
      </w:r>
      <w:r w:rsidR="00A6377B">
        <w:t>In</w:t>
      </w:r>
      <w:proofErr w:type="gramEnd"/>
      <w:r w:rsidR="00A6377B">
        <w:t xml:space="preserve"> response to </w:t>
      </w:r>
      <w:proofErr w:type="spellStart"/>
      <w:r w:rsidR="00A6377B">
        <w:t>oikonomia’s</w:t>
      </w:r>
      <w:proofErr w:type="spellEnd"/>
      <w:r w:rsidR="00A6377B">
        <w:t xml:space="preserve"> imperative towards </w:t>
      </w:r>
      <w:proofErr w:type="spellStart"/>
      <w:r w:rsidR="00A6377B" w:rsidRPr="00322EAC">
        <w:rPr>
          <w:u w:val="single"/>
        </w:rPr>
        <w:t>contractualism</w:t>
      </w:r>
      <w:proofErr w:type="spellEnd"/>
      <w:r w:rsidR="00A6377B">
        <w:t xml:space="preserve">, vote negative to catch the </w:t>
      </w:r>
      <w:r w:rsidR="00A6377B" w:rsidRPr="00322EAC">
        <w:rPr>
          <w:u w:val="single"/>
        </w:rPr>
        <w:t>contagion</w:t>
      </w:r>
      <w:r w:rsidR="00A6377B">
        <w:t xml:space="preserve">. </w:t>
      </w:r>
      <w:r w:rsidR="00A6377B" w:rsidRPr="00322EAC">
        <w:t>Transition now</w:t>
      </w:r>
      <w:r w:rsidR="00A6377B">
        <w:t>!</w:t>
      </w:r>
    </w:p>
    <w:p w14:paraId="108C7A68" w14:textId="77777777" w:rsidR="00A6377B" w:rsidRPr="00E40074" w:rsidRDefault="00A6377B" w:rsidP="00A6377B">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w:t>
      </w:r>
      <w:proofErr w:type="gramStart"/>
      <w:r w:rsidRPr="00E40074">
        <w:rPr>
          <w:sz w:val="12"/>
        </w:rPr>
        <w:t>or,</w:t>
      </w:r>
      <w:proofErr w:type="gramEnd"/>
      <w:r w:rsidRPr="00E40074">
        <w:rPr>
          <w:sz w:val="12"/>
        </w:rPr>
        <w:t xml:space="preserve">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w:t>
      </w:r>
      <w:proofErr w:type="gramStart"/>
      <w:r w:rsidRPr="00E40074">
        <w:rPr>
          <w:sz w:val="12"/>
        </w:rPr>
        <w:t>Minnesota./</w:t>
      </w:r>
      <w:proofErr w:type="gramEnd"/>
      <w:r w:rsidRPr="00E40074">
        <w:rPr>
          <w:sz w:val="12"/>
        </w:rPr>
        <w:t>/Spence]</w:t>
      </w:r>
    </w:p>
    <w:p w14:paraId="78409197" w14:textId="77777777" w:rsidR="00A6377B" w:rsidRPr="00844470" w:rsidRDefault="00A6377B" w:rsidP="00A6377B">
      <w:pPr>
        <w:rPr>
          <w:sz w:val="12"/>
        </w:rPr>
      </w:pPr>
      <w:r w:rsidRPr="00B54B99">
        <w:rPr>
          <w:sz w:val="12"/>
        </w:rPr>
        <w:t xml:space="preserve">Although it fronts as an erotic fantasy, “Love Sees No Gender” captures all the fluttering nerves of a proto-transmasculine bildungsroman, even as Califia’s authorial I </w:t>
      </w:r>
      <w:proofErr w:type="gramStart"/>
      <w:r w:rsidRPr="00B54B99">
        <w:rPr>
          <w:sz w:val="12"/>
        </w:rPr>
        <w:t>denies</w:t>
      </w:r>
      <w:proofErr w:type="gramEnd"/>
      <w:r w:rsidRPr="00B54B99">
        <w:rPr>
          <w:sz w:val="12"/>
        </w:rPr>
        <w:t xml:space="preserve">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601E3554" w14:textId="77777777" w:rsidR="00A6377B" w:rsidRPr="00B54B99" w:rsidRDefault="00A6377B" w:rsidP="00A6377B">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01F0D1E1" w14:textId="77777777" w:rsidR="00A6377B" w:rsidRPr="00B54B99" w:rsidRDefault="00A6377B" w:rsidP="00A6377B">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w:t>
      </w:r>
      <w:proofErr w:type="gramStart"/>
      <w:r w:rsidRPr="00B54B99">
        <w:rPr>
          <w:sz w:val="12"/>
        </w:rPr>
        <w:t>Thus</w:t>
      </w:r>
      <w:proofErr w:type="gramEnd"/>
      <w:r w:rsidRPr="00B54B99">
        <w:rPr>
          <w:sz w:val="12"/>
        </w:rPr>
        <w:t xml:space="preserve"> in this essay we interrogate a masc4masc t4t </w:t>
      </w:r>
      <w:proofErr w:type="spellStart"/>
      <w:r w:rsidRPr="00B54B99">
        <w:rPr>
          <w:sz w:val="12"/>
        </w:rPr>
        <w:t>erotics</w:t>
      </w:r>
      <w:proofErr w:type="spellEnd"/>
      <w:r w:rsidRPr="00B54B99">
        <w:rPr>
          <w:sz w:val="12"/>
        </w:rPr>
        <w:t xml:space="preserve">,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0EB0499B" w14:textId="77777777" w:rsidR="00A6377B" w:rsidRPr="00B54B99" w:rsidRDefault="00A6377B" w:rsidP="00A6377B">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w:t>
      </w:r>
      <w:proofErr w:type="spellStart"/>
      <w:r w:rsidRPr="00B54B99">
        <w:rPr>
          <w:sz w:val="12"/>
        </w:rPr>
        <w:t>Peters’s</w:t>
      </w:r>
      <w:proofErr w:type="spellEnd"/>
      <w:r w:rsidRPr="00B54B99">
        <w:rPr>
          <w:sz w:val="12"/>
        </w:rPr>
        <w:t xml:space="preserve">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proofErr w:type="gramStart"/>
      <w:r w:rsidRPr="00B54B99">
        <w:rPr>
          <w:sz w:val="12"/>
        </w:rPr>
        <w:t>cunts</w:t>
      </w:r>
      <w:proofErr w:type="spellEnd"/>
      <w:proofErr w:type="gramEnd"/>
      <w:r w:rsidRPr="00B54B99">
        <w:rPr>
          <w:sz w:val="12"/>
        </w:rPr>
        <w:t xml:space="preserve"> of Pat’s protoftm4ftm encounter with Mike? </w:t>
      </w:r>
    </w:p>
    <w:p w14:paraId="1C0480E0" w14:textId="77777777" w:rsidR="00A6377B" w:rsidRPr="00B54B99" w:rsidRDefault="00A6377B" w:rsidP="00A6377B">
      <w:pPr>
        <w:rPr>
          <w:sz w:val="12"/>
        </w:rPr>
      </w:pPr>
      <w:r w:rsidRPr="00B54B99">
        <w:rPr>
          <w:sz w:val="12"/>
        </w:rPr>
        <w:t xml:space="preserve">The ambiguity of t4t’s erotic meanings demands a serious consideration when applied to trans masculine relationality, and trans masculine </w:t>
      </w:r>
      <w:proofErr w:type="gramStart"/>
      <w:r w:rsidRPr="00B54B99">
        <w:rPr>
          <w:sz w:val="12"/>
        </w:rPr>
        <w:t>sexuality in particular</w:t>
      </w:r>
      <w:proofErr w:type="gramEnd"/>
      <w:r w:rsidRPr="00B54B99">
        <w:rPr>
          <w:sz w:val="12"/>
        </w:rPr>
        <w:t xml:space="preserve">.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73D0D961" w14:textId="77777777" w:rsidR="00A6377B" w:rsidRPr="00C15320" w:rsidRDefault="00A6377B" w:rsidP="00A6377B">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w:t>
      </w:r>
      <w:proofErr w:type="gramStart"/>
      <w:r w:rsidRPr="00B54B99">
        <w:rPr>
          <w:sz w:val="12"/>
        </w:rPr>
        <w:t>Instead</w:t>
      </w:r>
      <w:proofErr w:type="gramEnd"/>
      <w:r w:rsidRPr="00B54B99">
        <w:rPr>
          <w:sz w:val="12"/>
        </w:rPr>
        <w:t xml:space="preserve">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314B70">
        <w:rPr>
          <w:rStyle w:val="Emphasis"/>
          <w:sz w:val="32"/>
          <w:szCs w:val="32"/>
          <w:highlight w:val="green"/>
        </w:rPr>
        <w:t>possiblity</w:t>
      </w:r>
      <w:proofErr w:type="spellEnd"/>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2E304D6F" w14:textId="77777777" w:rsidR="00A6377B" w:rsidRPr="007A1417" w:rsidRDefault="00A6377B" w:rsidP="00A6377B">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w:t>
      </w:r>
      <w:proofErr w:type="gramStart"/>
      <w:r w:rsidRPr="00B54B99">
        <w:rPr>
          <w:sz w:val="12"/>
        </w:rPr>
        <w:t>fucking</w:t>
      </w:r>
      <w:proofErr w:type="gramEnd"/>
      <w:r w:rsidRPr="00B54B99">
        <w:rPr>
          <w:sz w:val="12"/>
        </w:rPr>
        <w:t xml:space="preserve">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w:t>
      </w:r>
      <w:proofErr w:type="gramStart"/>
      <w:r w:rsidRPr="00B54B99">
        <w:rPr>
          <w:sz w:val="12"/>
        </w:rPr>
        <w:t>actually can</w:t>
      </w:r>
      <w:proofErr w:type="gramEnd"/>
      <w:r w:rsidRPr="00B54B99">
        <w:rPr>
          <w:sz w:val="12"/>
        </w:rPr>
        <w:t xml:space="preserve">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7A1417">
        <w:rPr>
          <w:rStyle w:val="Emphasis"/>
          <w:sz w:val="32"/>
          <w:szCs w:val="32"/>
          <w:highlight w:val="green"/>
        </w:rPr>
        <w:t>politics and pleasures.</w:t>
      </w:r>
    </w:p>
    <w:p w14:paraId="0E176415" w14:textId="77777777" w:rsidR="00A6377B" w:rsidRPr="00B54B99" w:rsidRDefault="00A6377B" w:rsidP="00A6377B">
      <w:pPr>
        <w:rPr>
          <w:sz w:val="12"/>
        </w:rPr>
      </w:pPr>
      <w:r w:rsidRPr="00B54B99">
        <w:rPr>
          <w:sz w:val="12"/>
        </w:rPr>
        <w:t xml:space="preserve">“The Transgender Craze Seducing Your [Son]” / The Trans Erotic as Social Contagion </w:t>
      </w:r>
    </w:p>
    <w:p w14:paraId="32673B6B" w14:textId="77777777" w:rsidR="00A6377B" w:rsidRPr="00B54B99" w:rsidRDefault="00A6377B" w:rsidP="00A6377B">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 xml:space="preserve">within them </w:t>
      </w:r>
      <w:proofErr w:type="gramStart"/>
      <w:r w:rsidRPr="00B54B99">
        <w:rPr>
          <w:sz w:val="12"/>
        </w:rPr>
        <w:t>in order to</w:t>
      </w:r>
      <w:proofErr w:type="gramEnd"/>
      <w:r w:rsidRPr="00B54B99">
        <w:rPr>
          <w:sz w:val="12"/>
        </w:rPr>
        <w:t xml:space="preserve">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3D5F3DC8" w14:textId="77777777" w:rsidR="00A6377B" w:rsidRPr="00B54B99" w:rsidRDefault="00A6377B" w:rsidP="00A6377B">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w:t>
      </w:r>
      <w:proofErr w:type="gramStart"/>
      <w:r w:rsidRPr="00B54B99">
        <w:rPr>
          <w:sz w:val="12"/>
        </w:rPr>
        <w:t>particular pique</w:t>
      </w:r>
      <w:proofErr w:type="gramEnd"/>
      <w:r w:rsidRPr="00B54B99">
        <w:rPr>
          <w:sz w:val="12"/>
        </w:rPr>
        <w:t xml:space="preserv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w:t>
      </w:r>
      <w:proofErr w:type="gramStart"/>
      <w:r w:rsidRPr="00B54B99">
        <w:rPr>
          <w:sz w:val="12"/>
        </w:rPr>
        <w:t>By the way, you</w:t>
      </w:r>
      <w:proofErr w:type="gramEnd"/>
      <w:r w:rsidRPr="00B54B99">
        <w:rPr>
          <w:sz w:val="12"/>
        </w:rPr>
        <w:t xml:space="preserve">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09D1E731" w14:textId="77777777" w:rsidR="00A6377B" w:rsidRPr="00B54B99" w:rsidRDefault="00A6377B" w:rsidP="00A6377B">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549F0BDB" w14:textId="77777777" w:rsidR="00A6377B" w:rsidRPr="00CF28DF" w:rsidRDefault="00A6377B" w:rsidP="00A6377B">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7496AE37" w14:textId="77777777" w:rsidR="00A6377B" w:rsidRPr="00B54B99" w:rsidRDefault="00A6377B" w:rsidP="00A6377B">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6F073984" w14:textId="27BEB396" w:rsidR="00C30AA1" w:rsidRPr="002D5A29" w:rsidRDefault="00A6377B" w:rsidP="00C30AA1">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proofErr w:type="spellStart"/>
      <w:r w:rsidRPr="00E40074">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proofErr w:type="spellStart"/>
      <w:r w:rsidRPr="0021332D">
        <w:rPr>
          <w:rStyle w:val="Emphasis"/>
          <w:sz w:val="32"/>
          <w:szCs w:val="32"/>
          <w:highlight w:val="green"/>
        </w:rPr>
        <w:t>normativized</w:t>
      </w:r>
      <w:proofErr w:type="spellEnd"/>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 xml:space="preserve">imagined </w:t>
      </w:r>
      <w:proofErr w:type="gramStart"/>
      <w:r w:rsidRPr="00E40074">
        <w:rPr>
          <w:rStyle w:val="Emphasis"/>
          <w:highlight w:val="green"/>
        </w:rPr>
        <w:t>to violate</w:t>
      </w:r>
      <w:proofErr w:type="gramEnd"/>
      <w:r w:rsidRPr="00E40074">
        <w:rPr>
          <w:rStyle w:val="Emphasis"/>
          <w:highlight w:val="green"/>
        </w:rPr>
        <w:t xml:space="preserv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If same-sex desire has been domesticated, transness must now represent “</w:t>
      </w:r>
      <w:proofErr w:type="spellStart"/>
      <w:proofErr w:type="gramStart"/>
      <w:r w:rsidRPr="00B54B99">
        <w:rPr>
          <w:sz w:val="12"/>
        </w:rPr>
        <w:t>deviant”sex</w:t>
      </w:r>
      <w:proofErr w:type="spellEnd"/>
      <w:proofErr w:type="gramEnd"/>
      <w:r w:rsidRPr="00B54B99">
        <w:rPr>
          <w:sz w:val="12"/>
        </w:rPr>
        <w:t xml:space="preserve">. </w:t>
      </w:r>
      <w:proofErr w:type="gramStart"/>
      <w:r w:rsidRPr="00B54B99">
        <w:rPr>
          <w:sz w:val="12"/>
        </w:rPr>
        <w:t>Thus</w:t>
      </w:r>
      <w:proofErr w:type="gramEnd"/>
      <w:r w:rsidRPr="00B54B99">
        <w:rPr>
          <w:sz w:val="12"/>
        </w:rPr>
        <w:t xml:space="preserve">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5CA8967C" w14:textId="77777777" w:rsidR="00C30AA1" w:rsidRDefault="00C30AA1" w:rsidP="00C30AA1"/>
    <w:p w14:paraId="453F98A4" w14:textId="05333F5C" w:rsidR="00C30AA1" w:rsidRDefault="00C30AA1" w:rsidP="000F0800">
      <w:pPr>
        <w:pStyle w:val="Heading2"/>
      </w:pPr>
      <w:r>
        <w:t>Case</w:t>
      </w:r>
    </w:p>
    <w:p w14:paraId="6536E1BA" w14:textId="46E70B5F" w:rsidR="00C30AA1" w:rsidRDefault="000F0800" w:rsidP="000F0800">
      <w:pPr>
        <w:pStyle w:val="Heading3"/>
      </w:pPr>
      <w:r>
        <w:t>AT: Hubert</w:t>
      </w:r>
    </w:p>
    <w:p w14:paraId="4316E357" w14:textId="77777777" w:rsidR="006B4E98" w:rsidRPr="00625966" w:rsidRDefault="006B4E98" w:rsidP="006B4E98">
      <w:pPr>
        <w:keepNext/>
        <w:keepLines/>
        <w:spacing w:before="40" w:after="0"/>
        <w:outlineLvl w:val="3"/>
        <w:rPr>
          <w:rFonts w:eastAsia="Times New Roman" w:cs="Times New Roman"/>
          <w:b/>
          <w:iCs/>
          <w:sz w:val="26"/>
        </w:rPr>
      </w:pPr>
      <w:r>
        <w:rPr>
          <w:rFonts w:eastAsia="Times New Roman" w:cs="Times New Roman"/>
          <w:b/>
          <w:iCs/>
          <w:sz w:val="26"/>
        </w:rPr>
        <w:t xml:space="preserve">Their </w:t>
      </w:r>
      <w:proofErr w:type="spellStart"/>
      <w:r>
        <w:rPr>
          <w:rFonts w:eastAsia="Times New Roman" w:cs="Times New Roman"/>
          <w:b/>
          <w:iCs/>
          <w:sz w:val="26"/>
        </w:rPr>
        <w:t>ev</w:t>
      </w:r>
      <w:proofErr w:type="spellEnd"/>
      <w:r>
        <w:rPr>
          <w:rFonts w:eastAsia="Times New Roman" w:cs="Times New Roman"/>
          <w:b/>
          <w:iCs/>
          <w:sz w:val="26"/>
        </w:rPr>
        <w:t xml:space="preserve"> defending the rhetorical invocation of the </w:t>
      </w:r>
      <w:proofErr w:type="spellStart"/>
      <w:r>
        <w:rPr>
          <w:rFonts w:eastAsia="Times New Roman" w:cs="Times New Roman"/>
          <w:b/>
          <w:iCs/>
          <w:sz w:val="26"/>
        </w:rPr>
        <w:t>aff</w:t>
      </w:r>
      <w:proofErr w:type="spellEnd"/>
      <w:r>
        <w:rPr>
          <w:rFonts w:eastAsia="Times New Roman" w:cs="Times New Roman"/>
          <w:b/>
          <w:iCs/>
          <w:sz w:val="26"/>
        </w:rPr>
        <w:t xml:space="preserve"> says partisan think tanks and their research platforms neoliberal capitalism. </w:t>
      </w:r>
    </w:p>
    <w:p w14:paraId="601C4FCE" w14:textId="77777777" w:rsidR="006B4E98" w:rsidRPr="00625966" w:rsidRDefault="006B4E98" w:rsidP="006B4E98">
      <w:pPr>
        <w:rPr>
          <w:rFonts w:eastAsia="Calibri"/>
        </w:rPr>
      </w:pPr>
      <w:proofErr w:type="spellStart"/>
      <w:r w:rsidRPr="00625966">
        <w:rPr>
          <w:rFonts w:eastAsia="Calibri"/>
          <w:b/>
          <w:bCs/>
          <w:sz w:val="26"/>
        </w:rPr>
        <w:t>Doellgast</w:t>
      </w:r>
      <w:proofErr w:type="spellEnd"/>
      <w:r w:rsidRPr="00625966">
        <w:rPr>
          <w:rFonts w:eastAsia="Calibri"/>
          <w:b/>
          <w:bCs/>
          <w:sz w:val="26"/>
        </w:rPr>
        <w:t xml:space="preserve"> et al 21</w:t>
      </w:r>
      <w:r w:rsidRPr="00625966">
        <w:rPr>
          <w:rFonts w:eastAsia="Calibri"/>
        </w:rPr>
        <w:t xml:space="preserve">, *Associate Professor of Comparative Employment Relations in the ILR School at Cornell University, **Associate Professor of Management in the Wharton School at the University of Pennsylvania. ***Kenneth F. Kahn Dean of the ILR School at Cornell University, (*Virginia, **Matthew Bidwell, ***Alexander J.S Colvin, 04/07, “New Directions in Employment Relations Theory: Understanding Fragmentation, Identity, and </w:t>
      </w:r>
      <w:proofErr w:type="spellStart"/>
      <w:r w:rsidRPr="00625966">
        <w:rPr>
          <w:rFonts w:eastAsia="Calibri"/>
        </w:rPr>
        <w:t>Legitmacy</w:t>
      </w:r>
      <w:proofErr w:type="spellEnd"/>
      <w:r w:rsidRPr="00625966">
        <w:rPr>
          <w:rFonts w:eastAsia="Calibri"/>
        </w:rPr>
        <w:t xml:space="preserve">”, IRL Review, Vo. 74, </w:t>
      </w:r>
      <w:proofErr w:type="spellStart"/>
      <w:r w:rsidRPr="00625966">
        <w:rPr>
          <w:rFonts w:eastAsia="Calibri"/>
        </w:rPr>
        <w:t>Iss</w:t>
      </w:r>
      <w:proofErr w:type="spellEnd"/>
      <w:r w:rsidRPr="00625966">
        <w:rPr>
          <w:rFonts w:eastAsia="Calibri"/>
        </w:rPr>
        <w:t xml:space="preserve"> 3, https://doi.org/10.1177/0019793921993445) </w:t>
      </w:r>
    </w:p>
    <w:p w14:paraId="392E6B73" w14:textId="77777777" w:rsidR="006B4E98" w:rsidRPr="00625966" w:rsidRDefault="006B4E98" w:rsidP="006B4E98">
      <w:pPr>
        <w:rPr>
          <w:rFonts w:eastAsia="Calibri"/>
          <w:sz w:val="16"/>
        </w:rPr>
      </w:pPr>
      <w:r w:rsidRPr="00625966">
        <w:rPr>
          <w:rFonts w:eastAsia="Calibri"/>
          <w:highlight w:val="cyan"/>
          <w:u w:val="single"/>
        </w:rPr>
        <w:t>The state’s</w:t>
      </w:r>
      <w:r w:rsidRPr="00625966">
        <w:rPr>
          <w:rFonts w:eastAsia="Calibri"/>
          <w:sz w:val="16"/>
        </w:rPr>
        <w:t xml:space="preserve"> </w:t>
      </w:r>
      <w:r w:rsidRPr="00625966">
        <w:rPr>
          <w:rFonts w:eastAsia="Calibri"/>
          <w:u w:val="single"/>
        </w:rPr>
        <w:t>role</w:t>
      </w:r>
      <w:r w:rsidRPr="00625966">
        <w:rPr>
          <w:rFonts w:eastAsia="Calibri"/>
          <w:sz w:val="16"/>
        </w:rPr>
        <w:t xml:space="preserve"> in regulating employment has also </w:t>
      </w:r>
      <w:r w:rsidRPr="00625966">
        <w:rPr>
          <w:rFonts w:eastAsia="Calibri"/>
          <w:highlight w:val="cyan"/>
          <w:u w:val="single"/>
        </w:rPr>
        <w:t>changed in recent decades</w:t>
      </w:r>
      <w:r w:rsidRPr="00625966">
        <w:rPr>
          <w:rFonts w:eastAsia="Calibri"/>
          <w:sz w:val="16"/>
        </w:rPr>
        <w:t xml:space="preserve">. Two trends are particularly salient. First, </w:t>
      </w:r>
      <w:r w:rsidRPr="00625966">
        <w:rPr>
          <w:rFonts w:eastAsia="Calibri"/>
          <w:highlight w:val="cyan"/>
          <w:u w:val="single"/>
        </w:rPr>
        <w:t>neoliberal policies</w:t>
      </w:r>
      <w:r w:rsidRPr="00625966">
        <w:rPr>
          <w:rFonts w:eastAsia="Calibri"/>
          <w:sz w:val="16"/>
        </w:rPr>
        <w:t xml:space="preserve"> have </w:t>
      </w:r>
      <w:r w:rsidRPr="00625966">
        <w:rPr>
          <w:rFonts w:eastAsia="Calibri"/>
          <w:highlight w:val="cyan"/>
          <w:u w:val="single"/>
        </w:rPr>
        <w:t>promoted</w:t>
      </w:r>
      <w:r w:rsidRPr="00625966">
        <w:rPr>
          <w:rFonts w:eastAsia="Calibri"/>
          <w:sz w:val="16"/>
        </w:rPr>
        <w:t xml:space="preserve"> </w:t>
      </w:r>
      <w:r w:rsidRPr="00625966">
        <w:rPr>
          <w:rFonts w:eastAsia="Calibri"/>
          <w:u w:val="single"/>
        </w:rPr>
        <w:t xml:space="preserve">market </w:t>
      </w:r>
      <w:r w:rsidRPr="00625966">
        <w:rPr>
          <w:rFonts w:eastAsia="Calibri"/>
          <w:highlight w:val="cyan"/>
          <w:u w:val="single"/>
        </w:rPr>
        <w:t>discipline over</w:t>
      </w:r>
      <w:r w:rsidRPr="00625966">
        <w:rPr>
          <w:rFonts w:eastAsia="Calibri"/>
          <w:u w:val="single"/>
        </w:rPr>
        <w:t xml:space="preserve"> more </w:t>
      </w:r>
      <w:r w:rsidRPr="00625966">
        <w:rPr>
          <w:rFonts w:eastAsia="Calibri"/>
          <w:highlight w:val="cyan"/>
          <w:u w:val="single"/>
        </w:rPr>
        <w:t>protective institutions</w:t>
      </w:r>
      <w:r w:rsidRPr="00625966">
        <w:rPr>
          <w:rFonts w:eastAsia="Calibri"/>
          <w:sz w:val="16"/>
        </w:rPr>
        <w:t xml:space="preserve">, </w:t>
      </w:r>
      <w:r w:rsidRPr="00625966">
        <w:rPr>
          <w:rFonts w:eastAsia="Calibri"/>
          <w:u w:val="single"/>
        </w:rPr>
        <w:t>strengthening employer power.</w:t>
      </w:r>
      <w:r w:rsidRPr="00625966">
        <w:rPr>
          <w:rFonts w:eastAsia="Calibri"/>
          <w:sz w:val="16"/>
        </w:rPr>
        <w:t xml:space="preserve"> </w:t>
      </w:r>
      <w:r w:rsidRPr="00625966">
        <w:rPr>
          <w:rFonts w:eastAsia="Calibri"/>
          <w:highlight w:val="cyan"/>
          <w:u w:val="single"/>
        </w:rPr>
        <w:t>These</w:t>
      </w:r>
      <w:r w:rsidRPr="00625966">
        <w:rPr>
          <w:rFonts w:eastAsia="Calibri"/>
          <w:sz w:val="16"/>
        </w:rPr>
        <w:t xml:space="preserve"> policies </w:t>
      </w:r>
      <w:r w:rsidRPr="00625966">
        <w:rPr>
          <w:rFonts w:eastAsia="Calibri"/>
          <w:highlight w:val="cyan"/>
          <w:u w:val="single"/>
        </w:rPr>
        <w:t>include</w:t>
      </w:r>
      <w:r w:rsidRPr="00625966">
        <w:rPr>
          <w:rFonts w:eastAsia="Calibri"/>
          <w:sz w:val="16"/>
        </w:rPr>
        <w:t xml:space="preserve"> </w:t>
      </w:r>
      <w:r w:rsidRPr="00625966">
        <w:rPr>
          <w:rFonts w:eastAsia="Calibri"/>
          <w:highlight w:val="cyan"/>
          <w:u w:val="single"/>
        </w:rPr>
        <w:t>reduced</w:t>
      </w:r>
      <w:r w:rsidRPr="00625966">
        <w:rPr>
          <w:rFonts w:eastAsia="Calibri"/>
          <w:u w:val="single"/>
        </w:rPr>
        <w:t xml:space="preserve"> barriers</w:t>
      </w:r>
      <w:r w:rsidRPr="00625966">
        <w:rPr>
          <w:rFonts w:eastAsia="Calibri"/>
          <w:sz w:val="16"/>
        </w:rPr>
        <w:t xml:space="preserve"> </w:t>
      </w:r>
      <w:r w:rsidRPr="00625966">
        <w:rPr>
          <w:rFonts w:eastAsia="Calibri"/>
          <w:u w:val="single"/>
        </w:rPr>
        <w:t xml:space="preserve">to </w:t>
      </w:r>
      <w:r w:rsidRPr="00625966">
        <w:rPr>
          <w:rFonts w:eastAsia="Calibri"/>
          <w:highlight w:val="cyan"/>
          <w:u w:val="single"/>
        </w:rPr>
        <w:t>trade</w:t>
      </w:r>
      <w:r w:rsidRPr="00625966">
        <w:rPr>
          <w:rFonts w:eastAsia="Calibri"/>
          <w:u w:val="single"/>
        </w:rPr>
        <w:t xml:space="preserve">, </w:t>
      </w:r>
      <w:r w:rsidRPr="00625966">
        <w:rPr>
          <w:rFonts w:eastAsia="Calibri"/>
          <w:highlight w:val="cyan"/>
          <w:u w:val="single"/>
        </w:rPr>
        <w:t>deregulation</w:t>
      </w:r>
      <w:r w:rsidRPr="00625966">
        <w:rPr>
          <w:rFonts w:eastAsia="Calibri"/>
          <w:sz w:val="16"/>
        </w:rPr>
        <w:t xml:space="preserve"> </w:t>
      </w:r>
      <w:r w:rsidRPr="00625966">
        <w:rPr>
          <w:rFonts w:eastAsia="Calibri"/>
          <w:u w:val="single"/>
        </w:rPr>
        <w:t>of financial markets</w:t>
      </w:r>
      <w:r w:rsidRPr="00625966">
        <w:rPr>
          <w:rFonts w:eastAsia="Calibri"/>
          <w:sz w:val="16"/>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highlight w:val="cyan"/>
          <w:u w:val="single"/>
        </w:rPr>
        <w:t>cutting</w:t>
      </w:r>
      <w:r w:rsidRPr="00625966">
        <w:rPr>
          <w:rFonts w:eastAsia="Calibri"/>
          <w:sz w:val="16"/>
        </w:rPr>
        <w:t xml:space="preserve"> government </w:t>
      </w:r>
      <w:r w:rsidRPr="00625966">
        <w:rPr>
          <w:rFonts w:eastAsia="Calibri"/>
          <w:highlight w:val="cyan"/>
          <w:u w:val="single"/>
        </w:rPr>
        <w:t>expenditures</w:t>
      </w:r>
      <w:r w:rsidRPr="00625966">
        <w:rPr>
          <w:rFonts w:eastAsia="Calibri"/>
          <w:sz w:val="16"/>
        </w:rPr>
        <w:t xml:space="preserve">. </w:t>
      </w:r>
      <w:r w:rsidRPr="00625966">
        <w:rPr>
          <w:rFonts w:eastAsia="Calibri"/>
          <w:u w:val="single"/>
        </w:rPr>
        <w:t>A slew</w:t>
      </w:r>
      <w:r w:rsidRPr="00625966">
        <w:rPr>
          <w:rFonts w:eastAsia="Calibri"/>
          <w:sz w:val="16"/>
        </w:rPr>
        <w:t xml:space="preserve"> of </w:t>
      </w:r>
      <w:r w:rsidRPr="00625966">
        <w:rPr>
          <w:rFonts w:eastAsia="Calibri"/>
          <w:u w:val="single"/>
        </w:rPr>
        <w:t>labor market reforms</w:t>
      </w:r>
      <w:r w:rsidRPr="00625966">
        <w:rPr>
          <w:rFonts w:eastAsia="Calibri"/>
          <w:sz w:val="16"/>
        </w:rPr>
        <w:t xml:space="preserve"> </w:t>
      </w:r>
      <w:proofErr w:type="gramStart"/>
      <w:r w:rsidRPr="00625966">
        <w:rPr>
          <w:rFonts w:eastAsia="Calibri"/>
          <w:sz w:val="16"/>
        </w:rPr>
        <w:t>have</w:t>
      </w:r>
      <w:proofErr w:type="gramEnd"/>
      <w:r w:rsidRPr="00625966">
        <w:rPr>
          <w:rFonts w:eastAsia="Calibri"/>
          <w:sz w:val="16"/>
        </w:rPr>
        <w:t xml:space="preserve"> </w:t>
      </w:r>
      <w:r w:rsidRPr="00625966">
        <w:rPr>
          <w:rFonts w:eastAsia="Calibri"/>
          <w:u w:val="single"/>
        </w:rPr>
        <w:t>increased labor</w:t>
      </w:r>
      <w:r w:rsidRPr="00625966">
        <w:rPr>
          <w:rFonts w:eastAsia="Calibri"/>
          <w:sz w:val="16"/>
        </w:rPr>
        <w:t xml:space="preserve"> market </w:t>
      </w:r>
      <w:r w:rsidRPr="00625966">
        <w:rPr>
          <w:rFonts w:eastAsia="Calibri"/>
          <w:u w:val="single"/>
        </w:rPr>
        <w:t>commodification</w:t>
      </w:r>
      <w:r w:rsidRPr="00625966">
        <w:rPr>
          <w:rFonts w:eastAsia="Calibri"/>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625966">
        <w:rPr>
          <w:rFonts w:eastAsia="Calibri"/>
          <w:highlight w:val="cyan"/>
          <w:u w:val="single"/>
        </w:rPr>
        <w:t>Policymakers</w:t>
      </w:r>
      <w:r w:rsidRPr="00625966">
        <w:rPr>
          <w:rFonts w:eastAsia="Calibri"/>
          <w:sz w:val="16"/>
        </w:rPr>
        <w:t xml:space="preserve"> have also </w:t>
      </w:r>
      <w:r w:rsidRPr="00625966">
        <w:rPr>
          <w:rFonts w:eastAsia="Calibri"/>
          <w:highlight w:val="cyan"/>
          <w:u w:val="single"/>
        </w:rPr>
        <w:t>weakened</w:t>
      </w:r>
      <w:r w:rsidRPr="00625966">
        <w:rPr>
          <w:rFonts w:eastAsia="Calibri"/>
          <w:sz w:val="16"/>
        </w:rPr>
        <w:t xml:space="preserve"> </w:t>
      </w:r>
      <w:r w:rsidRPr="00625966">
        <w:rPr>
          <w:rFonts w:eastAsia="Calibri"/>
          <w:u w:val="single"/>
        </w:rPr>
        <w:t xml:space="preserve">collective </w:t>
      </w:r>
      <w:r w:rsidRPr="00625966">
        <w:rPr>
          <w:rFonts w:eastAsia="Calibri"/>
          <w:highlight w:val="cyan"/>
          <w:u w:val="single"/>
        </w:rPr>
        <w:t>labor rights</w:t>
      </w:r>
      <w:r w:rsidRPr="00625966">
        <w:rPr>
          <w:rFonts w:eastAsia="Calibri"/>
          <w:sz w:val="16"/>
        </w:rPr>
        <w:t xml:space="preserve"> </w:t>
      </w:r>
      <w:r w:rsidRPr="00625966">
        <w:rPr>
          <w:rFonts w:eastAsia="Calibri"/>
          <w:u w:val="single"/>
        </w:rPr>
        <w:t>and</w:t>
      </w:r>
      <w:r w:rsidRPr="00625966">
        <w:rPr>
          <w:rFonts w:eastAsia="Calibri"/>
          <w:sz w:val="16"/>
        </w:rPr>
        <w:t xml:space="preserve"> bargaining </w:t>
      </w:r>
      <w:r w:rsidRPr="00625966">
        <w:rPr>
          <w:rFonts w:eastAsia="Calibri"/>
          <w:u w:val="single"/>
        </w:rPr>
        <w:t>structures</w:t>
      </w:r>
      <w:r w:rsidRPr="00625966">
        <w:rPr>
          <w:rFonts w:eastAsia="Calibri"/>
          <w:sz w:val="16"/>
        </w:rPr>
        <w:t xml:space="preserve"> (Colvin and </w:t>
      </w:r>
      <w:proofErr w:type="spellStart"/>
      <w:r w:rsidRPr="00625966">
        <w:rPr>
          <w:rFonts w:eastAsia="Calibri"/>
          <w:sz w:val="16"/>
        </w:rPr>
        <w:t>Darbishire</w:t>
      </w:r>
      <w:proofErr w:type="spellEnd"/>
      <w:r w:rsidRPr="00625966">
        <w:rPr>
          <w:rFonts w:eastAsia="Calibri"/>
          <w:sz w:val="16"/>
        </w:rPr>
        <w:t xml:space="preserve"> 2013), either </w:t>
      </w:r>
      <w:r w:rsidRPr="00625966">
        <w:rPr>
          <w:rFonts w:eastAsia="Calibri"/>
          <w:highlight w:val="cyan"/>
          <w:u w:val="single"/>
        </w:rPr>
        <w:t>through</w:t>
      </w:r>
      <w:r w:rsidRPr="00625966">
        <w:rPr>
          <w:rFonts w:eastAsia="Calibri"/>
          <w:sz w:val="16"/>
          <w:highlight w:val="cyan"/>
        </w:rPr>
        <w:t xml:space="preserve"> </w:t>
      </w:r>
      <w:r w:rsidRPr="00625966">
        <w:rPr>
          <w:rFonts w:eastAsia="Calibri"/>
          <w:b/>
          <w:iCs/>
          <w:highlight w:val="cyan"/>
          <w:u w:val="single"/>
          <w:bdr w:val="single" w:sz="8" w:space="0" w:color="auto"/>
        </w:rPr>
        <w:t>explicit</w:t>
      </w:r>
      <w:r w:rsidRPr="00625966">
        <w:rPr>
          <w:rFonts w:eastAsia="Calibri"/>
          <w:sz w:val="16"/>
          <w:highlight w:val="cyan"/>
        </w:rPr>
        <w:t xml:space="preserve"> </w:t>
      </w:r>
      <w:r w:rsidRPr="00625966">
        <w:rPr>
          <w:rFonts w:eastAsia="Calibri"/>
          <w:u w:val="single"/>
        </w:rPr>
        <w:t xml:space="preserve">regulatory </w:t>
      </w:r>
      <w:r w:rsidRPr="00625966">
        <w:rPr>
          <w:rFonts w:eastAsia="Calibri"/>
          <w:highlight w:val="cyan"/>
          <w:u w:val="single"/>
        </w:rPr>
        <w:t>reform</w:t>
      </w:r>
      <w:r w:rsidRPr="00625966">
        <w:rPr>
          <w:rFonts w:eastAsia="Calibri"/>
          <w:sz w:val="16"/>
        </w:rPr>
        <w:t>, as in the United Kingdom and Germany, or, as in the United States, by refusing to protect the right to organize from concerted employer resistance (</w:t>
      </w:r>
      <w:proofErr w:type="spellStart"/>
      <w:r w:rsidRPr="00625966">
        <w:rPr>
          <w:rFonts w:eastAsia="Calibri"/>
          <w:sz w:val="16"/>
        </w:rPr>
        <w:t>Dubofsky</w:t>
      </w:r>
      <w:proofErr w:type="spellEnd"/>
      <w:r w:rsidRPr="00625966">
        <w:rPr>
          <w:rFonts w:eastAsia="Calibri"/>
          <w:sz w:val="16"/>
        </w:rPr>
        <w:t xml:space="preserve"> 1994). In countries with authoritarian regimes, possibilities for contesting liberalization policies are further constrained by the weakness of basic rights to freedom of association (Cook 1996; Friedman 2014; Bishara 2018). </w:t>
      </w:r>
    </w:p>
    <w:p w14:paraId="44DCFDE8" w14:textId="77777777" w:rsidR="006B4E98" w:rsidRPr="00625966" w:rsidRDefault="006B4E98" w:rsidP="006B4E98">
      <w:pPr>
        <w:rPr>
          <w:rFonts w:eastAsia="Calibri"/>
          <w:sz w:val="16"/>
        </w:rPr>
      </w:pPr>
      <w:r w:rsidRPr="00625966">
        <w:rPr>
          <w:rFonts w:eastAsia="Calibri"/>
          <w:u w:val="single"/>
        </w:rPr>
        <w:t>A second</w:t>
      </w:r>
      <w:r w:rsidRPr="00625966">
        <w:rPr>
          <w:rFonts w:eastAsia="Calibri"/>
          <w:sz w:val="16"/>
        </w:rPr>
        <w:t xml:space="preserve"> set of </w:t>
      </w:r>
      <w:r w:rsidRPr="00625966">
        <w:rPr>
          <w:rFonts w:eastAsia="Calibri"/>
          <w:u w:val="single"/>
        </w:rPr>
        <w:t>changes</w:t>
      </w:r>
      <w:r w:rsidRPr="00625966">
        <w:rPr>
          <w:rFonts w:eastAsia="Calibri"/>
          <w:sz w:val="16"/>
        </w:rPr>
        <w:t xml:space="preserve"> </w:t>
      </w:r>
      <w:r w:rsidRPr="00625966">
        <w:rPr>
          <w:rFonts w:eastAsia="Calibri"/>
          <w:u w:val="single"/>
        </w:rPr>
        <w:t>involves</w:t>
      </w:r>
      <w:r w:rsidRPr="00625966">
        <w:rPr>
          <w:rFonts w:eastAsia="Calibri"/>
          <w:sz w:val="16"/>
        </w:rPr>
        <w:t xml:space="preserve"> the </w:t>
      </w:r>
      <w:r w:rsidRPr="00625966">
        <w:rPr>
          <w:rFonts w:eastAsia="Calibri"/>
          <w:u w:val="single"/>
        </w:rPr>
        <w:t>proliferation of diverse regulatory</w:t>
      </w:r>
      <w:r w:rsidRPr="00625966">
        <w:rPr>
          <w:rFonts w:eastAsia="Calibri"/>
          <w:sz w:val="16"/>
        </w:rPr>
        <w:t xml:space="preserve"> </w:t>
      </w:r>
      <w:r w:rsidRPr="00625966">
        <w:rPr>
          <w:rFonts w:eastAsia="Calibri"/>
          <w:u w:val="single"/>
        </w:rPr>
        <w:t>actors</w:t>
      </w:r>
      <w:r w:rsidRPr="00625966">
        <w:rPr>
          <w:rFonts w:eastAsia="Calibri"/>
          <w:sz w:val="16"/>
        </w:rPr>
        <w:t xml:space="preserve"> alongside the traditional nation state. As value chains have expanded globally, there have been more attempts to introduce cross-national regulation. International organizations, including multinational firms, </w:t>
      </w:r>
      <w:proofErr w:type="spellStart"/>
      <w:r w:rsidRPr="00625966">
        <w:rPr>
          <w:rFonts w:eastAsia="Calibri"/>
          <w:sz w:val="16"/>
        </w:rPr>
        <w:t>nongovernmentalorganizations</w:t>
      </w:r>
      <w:proofErr w:type="spellEnd"/>
      <w:r w:rsidRPr="00625966">
        <w:rPr>
          <w:rFonts w:eastAsia="Calibri"/>
          <w:sz w:val="16"/>
        </w:rPr>
        <w:t xml:space="preserve">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6D059308" w14:textId="77777777" w:rsidR="006B4E98" w:rsidRPr="00625966" w:rsidRDefault="006B4E98" w:rsidP="006B4E98">
      <w:pPr>
        <w:rPr>
          <w:rFonts w:eastAsia="Calibri"/>
          <w:sz w:val="16"/>
        </w:rPr>
      </w:pPr>
      <w:r w:rsidRPr="00625966">
        <w:rPr>
          <w:rFonts w:eastAsia="Calibri"/>
          <w:sz w:val="16"/>
        </w:rPr>
        <w:t xml:space="preserve"> </w:t>
      </w:r>
      <w:r w:rsidRPr="00625966">
        <w:rPr>
          <w:rFonts w:eastAsia="Calibri"/>
          <w:highlight w:val="cyan"/>
          <w:u w:val="single"/>
        </w:rPr>
        <w:t>Scholars</w:t>
      </w:r>
      <w:r w:rsidRPr="00625966">
        <w:rPr>
          <w:rFonts w:eastAsia="Calibri"/>
          <w:sz w:val="16"/>
        </w:rPr>
        <w:t xml:space="preserve"> have responded to these changes by </w:t>
      </w:r>
      <w:r w:rsidRPr="00625966">
        <w:rPr>
          <w:rFonts w:eastAsia="Calibri"/>
          <w:b/>
          <w:iCs/>
          <w:highlight w:val="cyan"/>
          <w:u w:val="single"/>
          <w:bdr w:val="single" w:sz="8" w:space="0" w:color="auto"/>
        </w:rPr>
        <w:t>deepening</w:t>
      </w:r>
      <w:r w:rsidRPr="00625966">
        <w:rPr>
          <w:rFonts w:eastAsia="Calibri"/>
          <w:sz w:val="16"/>
        </w:rPr>
        <w:t xml:space="preserve"> their </w:t>
      </w:r>
      <w:r w:rsidRPr="00625966">
        <w:rPr>
          <w:rFonts w:eastAsia="Calibri"/>
          <w:highlight w:val="cyan"/>
          <w:u w:val="single"/>
        </w:rPr>
        <w:t>analysis</w:t>
      </w:r>
      <w:r w:rsidRPr="00625966">
        <w:rPr>
          <w:rFonts w:eastAsia="Calibri"/>
          <w:sz w:val="16"/>
        </w:rPr>
        <w:t xml:space="preserve"> </w:t>
      </w:r>
      <w:r w:rsidRPr="00625966">
        <w:rPr>
          <w:rFonts w:eastAsia="Calibri"/>
          <w:u w:val="single"/>
        </w:rPr>
        <w:t>of</w:t>
      </w:r>
      <w:r w:rsidRPr="00625966">
        <w:rPr>
          <w:rFonts w:eastAsia="Calibri"/>
          <w:sz w:val="16"/>
        </w:rPr>
        <w:t xml:space="preserve"> the </w:t>
      </w:r>
      <w:r w:rsidRPr="00625966">
        <w:rPr>
          <w:rFonts w:eastAsia="Calibri"/>
          <w:highlight w:val="cyan"/>
          <w:u w:val="single"/>
        </w:rPr>
        <w:t>role of the state</w:t>
      </w:r>
      <w:r w:rsidRPr="00625966">
        <w:rPr>
          <w:rFonts w:eastAsia="Calibri"/>
          <w:sz w:val="16"/>
        </w:rPr>
        <w:t xml:space="preserve"> </w:t>
      </w:r>
      <w:r w:rsidRPr="00625966">
        <w:rPr>
          <w:rFonts w:eastAsia="Calibri"/>
          <w:highlight w:val="cyan"/>
          <w:u w:val="single"/>
        </w:rPr>
        <w:t>in</w:t>
      </w:r>
      <w:r w:rsidRPr="00625966">
        <w:rPr>
          <w:rFonts w:eastAsia="Calibri"/>
          <w:sz w:val="16"/>
        </w:rPr>
        <w:t xml:space="preserve"> </w:t>
      </w:r>
      <w:r w:rsidRPr="00625966">
        <w:rPr>
          <w:rFonts w:eastAsia="Calibri"/>
          <w:u w:val="single"/>
        </w:rPr>
        <w:t xml:space="preserve">employment </w:t>
      </w:r>
      <w:r w:rsidRPr="00625966">
        <w:rPr>
          <w:rFonts w:eastAsia="Calibri"/>
          <w:highlight w:val="cyan"/>
          <w:u w:val="single"/>
        </w:rPr>
        <w:t>relations</w:t>
      </w:r>
      <w:r w:rsidRPr="00625966">
        <w:rPr>
          <w:rFonts w:eastAsia="Calibri"/>
          <w:sz w:val="16"/>
        </w:rPr>
        <w:t xml:space="preserve">, </w:t>
      </w:r>
      <w:r w:rsidRPr="00625966">
        <w:rPr>
          <w:rFonts w:eastAsia="Calibri"/>
          <w:highlight w:val="cyan"/>
          <w:u w:val="single"/>
        </w:rPr>
        <w:t>detailing</w:t>
      </w:r>
      <w:r w:rsidRPr="00625966">
        <w:rPr>
          <w:rFonts w:eastAsia="Calibri"/>
          <w:sz w:val="16"/>
        </w:rPr>
        <w:t xml:space="preserve"> how this </w:t>
      </w:r>
      <w:r w:rsidRPr="00625966">
        <w:rPr>
          <w:rFonts w:eastAsia="Calibri"/>
          <w:u w:val="single"/>
        </w:rPr>
        <w:t xml:space="preserve">role </w:t>
      </w:r>
      <w:r w:rsidRPr="00625966">
        <w:rPr>
          <w:rFonts w:eastAsia="Calibri"/>
          <w:highlight w:val="cyan"/>
          <w:u w:val="single"/>
        </w:rPr>
        <w:t>varies</w:t>
      </w:r>
      <w:r w:rsidRPr="00625966">
        <w:rPr>
          <w:rFonts w:eastAsia="Calibri"/>
          <w:sz w:val="16"/>
        </w:rPr>
        <w:t xml:space="preserve"> both </w:t>
      </w:r>
      <w:r w:rsidRPr="00625966">
        <w:rPr>
          <w:rFonts w:eastAsia="Calibri"/>
          <w:highlight w:val="cyan"/>
          <w:u w:val="single"/>
        </w:rPr>
        <w:t>across countries</w:t>
      </w:r>
      <w:r w:rsidRPr="00625966">
        <w:rPr>
          <w:rFonts w:eastAsia="Calibri"/>
          <w:sz w:val="16"/>
        </w:rPr>
        <w:t xml:space="preserve"> and over time. Indeed, as </w:t>
      </w:r>
      <w:r w:rsidRPr="00625966">
        <w:rPr>
          <w:rFonts w:eastAsia="Calibri"/>
          <w:highlight w:val="cyan"/>
          <w:u w:val="single"/>
        </w:rPr>
        <w:t>neoliberal doctrine</w:t>
      </w:r>
      <w:r w:rsidRPr="00625966">
        <w:rPr>
          <w:rFonts w:eastAsia="Calibri"/>
          <w:sz w:val="16"/>
        </w:rPr>
        <w:t xml:space="preserve"> seeks to </w:t>
      </w:r>
      <w:r w:rsidRPr="00625966">
        <w:rPr>
          <w:rFonts w:eastAsia="Calibri"/>
          <w:highlight w:val="cyan"/>
          <w:u w:val="single"/>
        </w:rPr>
        <w:t>downplay</w:t>
      </w:r>
      <w:r w:rsidRPr="00625966">
        <w:rPr>
          <w:rFonts w:eastAsia="Calibri"/>
          <w:sz w:val="16"/>
        </w:rPr>
        <w:t xml:space="preserve"> the </w:t>
      </w:r>
      <w:r w:rsidRPr="00625966">
        <w:rPr>
          <w:rFonts w:eastAsia="Calibri"/>
          <w:highlight w:val="cyan"/>
          <w:u w:val="single"/>
        </w:rPr>
        <w:t>state’s role</w:t>
      </w:r>
      <w:r w:rsidRPr="00625966">
        <w:rPr>
          <w:rFonts w:eastAsia="Calibri"/>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625966">
        <w:rPr>
          <w:rFonts w:eastAsia="Calibri"/>
          <w:b/>
          <w:iCs/>
          <w:highlight w:val="cyan"/>
          <w:u w:val="single"/>
          <w:bdr w:val="single" w:sz="8" w:space="0" w:color="auto"/>
        </w:rPr>
        <w:t>state action</w:t>
      </w:r>
      <w:r w:rsidRPr="00625966">
        <w:rPr>
          <w:rFonts w:eastAsia="Calibri"/>
          <w:b/>
          <w:iCs/>
          <w:u w:val="single"/>
          <w:bdr w:val="single" w:sz="8" w:space="0" w:color="auto"/>
        </w:rPr>
        <w:t xml:space="preserve"> </w:t>
      </w:r>
      <w:r w:rsidRPr="00625966">
        <w:rPr>
          <w:rFonts w:eastAsia="Calibri"/>
          <w:sz w:val="16"/>
        </w:rPr>
        <w:t xml:space="preserve">to liberalize industrial relations </w:t>
      </w:r>
      <w:r w:rsidRPr="00625966">
        <w:rPr>
          <w:rFonts w:eastAsia="Calibri"/>
          <w:b/>
          <w:iCs/>
          <w:highlight w:val="cyan"/>
          <w:u w:val="single"/>
          <w:bdr w:val="single" w:sz="8" w:space="0" w:color="auto"/>
        </w:rPr>
        <w:t>is underpinned</w:t>
      </w:r>
      <w:r w:rsidRPr="00625966">
        <w:rPr>
          <w:rFonts w:eastAsia="Calibri"/>
          <w:sz w:val="16"/>
        </w:rPr>
        <w:t xml:space="preserve"> </w:t>
      </w:r>
      <w:r w:rsidRPr="00625966">
        <w:rPr>
          <w:rFonts w:eastAsia="Calibri"/>
          <w:u w:val="single"/>
        </w:rPr>
        <w:t>by both</w:t>
      </w:r>
      <w:r w:rsidRPr="00625966">
        <w:rPr>
          <w:rFonts w:eastAsia="Calibri"/>
          <w:sz w:val="16"/>
        </w:rPr>
        <w:t xml:space="preserve"> </w:t>
      </w:r>
      <w:r w:rsidRPr="00625966">
        <w:rPr>
          <w:rFonts w:eastAsia="Calibri"/>
          <w:u w:val="single"/>
        </w:rPr>
        <w:t>the</w:t>
      </w:r>
      <w:r w:rsidRPr="00625966">
        <w:rPr>
          <w:rFonts w:eastAsia="Calibri"/>
          <w:b/>
          <w:iCs/>
          <w:u w:val="single"/>
          <w:bdr w:val="single" w:sz="8" w:space="0" w:color="auto"/>
        </w:rPr>
        <w:t xml:space="preserve"> </w:t>
      </w:r>
      <w:r w:rsidRPr="00625966">
        <w:rPr>
          <w:rFonts w:eastAsia="Calibri"/>
          <w:u w:val="single"/>
        </w:rPr>
        <w:t>need to</w:t>
      </w:r>
      <w:r w:rsidRPr="00625966">
        <w:rPr>
          <w:rFonts w:eastAsia="Calibri"/>
          <w:sz w:val="16"/>
        </w:rPr>
        <w:t xml:space="preserve"> stabilize post-Fordist capitalist growth models (Baccaro and Howell 2017) and the changing configurations of class power associated with these models. </w:t>
      </w:r>
      <w:r w:rsidRPr="00625966">
        <w:rPr>
          <w:rFonts w:eastAsia="Calibri"/>
          <w:u w:val="single"/>
        </w:rPr>
        <w:t>Understanding</w:t>
      </w:r>
      <w:r w:rsidRPr="00625966">
        <w:rPr>
          <w:rFonts w:eastAsia="Calibri"/>
          <w:sz w:val="16"/>
        </w:rPr>
        <w:t xml:space="preserve"> how </w:t>
      </w:r>
      <w:r w:rsidRPr="00625966">
        <w:rPr>
          <w:rFonts w:eastAsia="Calibri"/>
          <w:highlight w:val="cyan"/>
          <w:u w:val="single"/>
        </w:rPr>
        <w:t>employment relations</w:t>
      </w:r>
      <w:r w:rsidRPr="00625966">
        <w:rPr>
          <w:rFonts w:eastAsia="Calibri"/>
          <w:sz w:val="16"/>
        </w:rPr>
        <w:t xml:space="preserve"> are </w:t>
      </w:r>
      <w:r w:rsidRPr="00625966">
        <w:rPr>
          <w:rFonts w:eastAsia="Calibri"/>
          <w:u w:val="single"/>
        </w:rPr>
        <w:t>evolving</w:t>
      </w:r>
      <w:r w:rsidRPr="00625966">
        <w:rPr>
          <w:rFonts w:eastAsia="Calibri"/>
          <w:sz w:val="16"/>
        </w:rPr>
        <w:t xml:space="preserve"> thus </w:t>
      </w:r>
      <w:r w:rsidRPr="00625966">
        <w:rPr>
          <w:rFonts w:eastAsia="Calibri"/>
          <w:u w:val="single"/>
        </w:rPr>
        <w:t>requires</w:t>
      </w:r>
      <w:r w:rsidRPr="00625966">
        <w:rPr>
          <w:rFonts w:eastAsia="Calibri"/>
          <w:sz w:val="16"/>
        </w:rPr>
        <w:t xml:space="preserve"> us to pay more </w:t>
      </w:r>
      <w:r w:rsidRPr="00625966">
        <w:rPr>
          <w:rFonts w:eastAsia="Calibri"/>
          <w:u w:val="single"/>
        </w:rPr>
        <w:t>attention</w:t>
      </w:r>
      <w:r w:rsidRPr="00625966">
        <w:rPr>
          <w:rFonts w:eastAsia="Calibri"/>
          <w:sz w:val="16"/>
        </w:rPr>
        <w:t xml:space="preserve"> to the broader dynamics of economic growth </w:t>
      </w:r>
      <w:r w:rsidRPr="00625966">
        <w:rPr>
          <w:rFonts w:eastAsia="Calibri"/>
          <w:b/>
          <w:iCs/>
          <w:u w:val="single"/>
          <w:bdr w:val="single" w:sz="8" w:space="0" w:color="auto"/>
        </w:rPr>
        <w:t xml:space="preserve">that </w:t>
      </w:r>
      <w:r w:rsidRPr="00625966">
        <w:rPr>
          <w:rFonts w:eastAsia="Calibri"/>
          <w:b/>
          <w:iCs/>
          <w:highlight w:val="cyan"/>
          <w:u w:val="single"/>
          <w:bdr w:val="single" w:sz="8" w:space="0" w:color="auto"/>
        </w:rPr>
        <w:t>shape state action.</w:t>
      </w:r>
      <w:r w:rsidRPr="00625966">
        <w:rPr>
          <w:rFonts w:eastAsia="Calibri"/>
          <w:sz w:val="16"/>
        </w:rPr>
        <w:t xml:space="preserve"> </w:t>
      </w:r>
    </w:p>
    <w:p w14:paraId="09E68D60" w14:textId="77777777" w:rsidR="006B4E98" w:rsidRPr="00625966" w:rsidRDefault="006B4E98" w:rsidP="006B4E98">
      <w:pPr>
        <w:rPr>
          <w:rFonts w:eastAsia="Calibri"/>
          <w:sz w:val="16"/>
        </w:rPr>
      </w:pPr>
      <w:r w:rsidRPr="00625966">
        <w:rPr>
          <w:rFonts w:eastAsia="Calibri"/>
          <w:sz w:val="16"/>
        </w:rPr>
        <w:t xml:space="preserve">Like Howell, Glenn </w:t>
      </w:r>
      <w:proofErr w:type="gramStart"/>
      <w:r w:rsidRPr="00625966">
        <w:rPr>
          <w:rFonts w:eastAsia="Calibri"/>
          <w:sz w:val="16"/>
        </w:rPr>
        <w:t>Morgan</w:t>
      </w:r>
      <w:proofErr w:type="gramEnd"/>
      <w:r w:rsidRPr="00625966">
        <w:rPr>
          <w:rFonts w:eastAsia="Calibri"/>
          <w:sz w:val="16"/>
        </w:rPr>
        <w:t xml:space="preserve"> and Marco Hauptmeier’s (2021) contribution to this volume takes as a starting point neoliberalism’s impact on employment relations. However, where Howell sees a common trajectory to state action, rooted in the interests of capital, Morgan and </w:t>
      </w:r>
      <w:proofErr w:type="spellStart"/>
      <w:r w:rsidRPr="00625966">
        <w:rPr>
          <w:rFonts w:eastAsia="Calibri"/>
          <w:sz w:val="16"/>
        </w:rPr>
        <w:t>Hauptmeier</w:t>
      </w:r>
      <w:proofErr w:type="spellEnd"/>
      <w:r w:rsidRPr="00625966">
        <w:rPr>
          <w:rFonts w:eastAsia="Calibri"/>
          <w:sz w:val="16"/>
        </w:rPr>
        <w:t xml:space="preserve">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625966">
        <w:rPr>
          <w:rFonts w:eastAsia="Calibri"/>
          <w:highlight w:val="cyan"/>
          <w:u w:val="single"/>
        </w:rPr>
        <w:t>Different constellations</w:t>
      </w:r>
      <w:r w:rsidRPr="00625966">
        <w:rPr>
          <w:rFonts w:eastAsia="Calibri"/>
          <w:u w:val="single"/>
        </w:rPr>
        <w:t xml:space="preserve"> of institutions</w:t>
      </w:r>
      <w:r w:rsidRPr="00625966">
        <w:rPr>
          <w:rFonts w:eastAsia="Calibri"/>
          <w:sz w:val="16"/>
        </w:rPr>
        <w:t xml:space="preserve"> in those countries—outside of, </w:t>
      </w:r>
      <w:r w:rsidRPr="00625966">
        <w:rPr>
          <w:rFonts w:eastAsia="Calibri"/>
          <w:b/>
          <w:iCs/>
          <w:u w:val="single"/>
          <w:bdr w:val="single" w:sz="8" w:space="0" w:color="auto"/>
        </w:rPr>
        <w:t xml:space="preserve">but </w:t>
      </w:r>
      <w:r w:rsidRPr="00625966">
        <w:rPr>
          <w:rFonts w:eastAsia="Calibri"/>
          <w:b/>
          <w:iCs/>
          <w:highlight w:val="cyan"/>
          <w:u w:val="single"/>
          <w:bdr w:val="single" w:sz="8" w:space="0" w:color="auto"/>
        </w:rPr>
        <w:t>in dialogue with</w:t>
      </w:r>
      <w:r w:rsidRPr="00625966">
        <w:rPr>
          <w:rFonts w:eastAsia="Calibri"/>
          <w:sz w:val="16"/>
          <w:highlight w:val="cyan"/>
        </w:rPr>
        <w:t xml:space="preserve">, </w:t>
      </w:r>
      <w:r w:rsidRPr="00625966">
        <w:rPr>
          <w:rFonts w:eastAsia="Calibri"/>
          <w:b/>
          <w:iCs/>
          <w:highlight w:val="cyan"/>
          <w:u w:val="single"/>
          <w:bdr w:val="single" w:sz="8" w:space="0" w:color="auto"/>
        </w:rPr>
        <w:t>the state</w:t>
      </w:r>
      <w:r w:rsidRPr="00625966">
        <w:rPr>
          <w:rFonts w:eastAsia="Calibri"/>
          <w:sz w:val="16"/>
        </w:rPr>
        <w:t>—</w:t>
      </w:r>
      <w:r w:rsidRPr="00625966">
        <w:rPr>
          <w:rFonts w:eastAsia="Calibri"/>
          <w:highlight w:val="cyan"/>
          <w:u w:val="single"/>
        </w:rPr>
        <w:t>played</w:t>
      </w:r>
      <w:r w:rsidRPr="00625966">
        <w:rPr>
          <w:rFonts w:eastAsia="Calibri"/>
          <w:sz w:val="16"/>
        </w:rPr>
        <w:t xml:space="preserve"> an </w:t>
      </w:r>
      <w:r w:rsidRPr="00625966">
        <w:rPr>
          <w:rFonts w:eastAsia="Calibri"/>
          <w:highlight w:val="cyan"/>
          <w:u w:val="single"/>
        </w:rPr>
        <w:t>important role</w:t>
      </w:r>
      <w:r w:rsidRPr="00625966">
        <w:rPr>
          <w:rFonts w:eastAsia="Calibri"/>
          <w:u w:val="single"/>
        </w:rPr>
        <w:t xml:space="preserve"> as mediators</w:t>
      </w:r>
      <w:r w:rsidRPr="00625966">
        <w:rPr>
          <w:rFonts w:eastAsia="Calibri"/>
          <w:sz w:val="16"/>
        </w:rPr>
        <w:t xml:space="preserve">. For example, </w:t>
      </w:r>
      <w:r w:rsidRPr="009464FA">
        <w:rPr>
          <w:rFonts w:eastAsia="Calibri"/>
          <w:sz w:val="32"/>
          <w:szCs w:val="44"/>
          <w:highlight w:val="green"/>
        </w:rPr>
        <w:t xml:space="preserve">partisan think tanks contributed to the growing hegemony of pro-market ideas in the United States, </w:t>
      </w:r>
      <w:r w:rsidRPr="009464FA">
        <w:rPr>
          <w:rFonts w:eastAsia="Calibri"/>
          <w:sz w:val="32"/>
          <w:szCs w:val="44"/>
        </w:rPr>
        <w:t xml:space="preserve">whereas German labor market policy was more strongly influenced by balanced research from foundations and institutes connected to political parties, unions, and employers. </w:t>
      </w:r>
    </w:p>
    <w:p w14:paraId="6CCA4BE7" w14:textId="77777777" w:rsidR="006B4E98" w:rsidRPr="00625966" w:rsidRDefault="006B4E98" w:rsidP="006B4E98">
      <w:pPr>
        <w:rPr>
          <w:rFonts w:eastAsia="Calibri"/>
          <w:sz w:val="16"/>
        </w:rPr>
      </w:pPr>
      <w:r w:rsidRPr="00625966">
        <w:rPr>
          <w:rFonts w:eastAsia="Calibri"/>
          <w:u w:val="single"/>
        </w:rPr>
        <w:t xml:space="preserve">The </w:t>
      </w:r>
      <w:r w:rsidRPr="00625966">
        <w:rPr>
          <w:rFonts w:eastAsia="Calibri"/>
          <w:highlight w:val="cyan"/>
          <w:u w:val="single"/>
        </w:rPr>
        <w:t>developments</w:t>
      </w:r>
      <w:r w:rsidRPr="00625966">
        <w:rPr>
          <w:rFonts w:eastAsia="Calibri"/>
          <w:sz w:val="16"/>
          <w:highlight w:val="cyan"/>
        </w:rPr>
        <w:t xml:space="preserve"> </w:t>
      </w:r>
      <w:r w:rsidRPr="00625966">
        <w:rPr>
          <w:rFonts w:eastAsia="Calibri"/>
          <w:highlight w:val="cyan"/>
          <w:u w:val="single"/>
        </w:rPr>
        <w:t>described</w:t>
      </w:r>
      <w:r w:rsidRPr="00625966">
        <w:rPr>
          <w:rFonts w:eastAsia="Calibri"/>
          <w:sz w:val="16"/>
        </w:rPr>
        <w:t xml:space="preserve"> above </w:t>
      </w:r>
      <w:r w:rsidRPr="00625966">
        <w:rPr>
          <w:rFonts w:eastAsia="Calibri"/>
          <w:highlight w:val="cyan"/>
          <w:u w:val="single"/>
        </w:rPr>
        <w:t xml:space="preserve">challenge our </w:t>
      </w:r>
      <w:r w:rsidRPr="00625966">
        <w:rPr>
          <w:rFonts w:eastAsia="Calibri"/>
          <w:u w:val="single"/>
        </w:rPr>
        <w:t xml:space="preserve">traditional </w:t>
      </w:r>
      <w:r w:rsidRPr="00625966">
        <w:rPr>
          <w:rFonts w:eastAsia="Calibri"/>
          <w:highlight w:val="cyan"/>
          <w:u w:val="single"/>
        </w:rPr>
        <w:t>frameworks</w:t>
      </w:r>
      <w:r w:rsidRPr="00625966">
        <w:rPr>
          <w:rFonts w:eastAsia="Calibri"/>
          <w:sz w:val="16"/>
        </w:rPr>
        <w:t xml:space="preserve"> for </w:t>
      </w:r>
      <w:r w:rsidRPr="00625966">
        <w:rPr>
          <w:rFonts w:eastAsia="Calibri"/>
          <w:highlight w:val="cyan"/>
          <w:u w:val="single"/>
        </w:rPr>
        <w:t>understanding</w:t>
      </w:r>
      <w:r w:rsidRPr="00625966">
        <w:rPr>
          <w:rFonts w:eastAsia="Calibri"/>
          <w:sz w:val="16"/>
        </w:rPr>
        <w:t xml:space="preserve"> employment </w:t>
      </w:r>
      <w:r w:rsidRPr="00625966">
        <w:rPr>
          <w:rFonts w:eastAsia="Calibri"/>
          <w:highlight w:val="cyan"/>
          <w:u w:val="single"/>
        </w:rPr>
        <w:t>relations</w:t>
      </w:r>
      <w:r w:rsidRPr="00625966">
        <w:rPr>
          <w:rFonts w:eastAsia="Calibri"/>
          <w:sz w:val="16"/>
          <w:highlight w:val="cyan"/>
        </w:rPr>
        <w:t>,</w:t>
      </w:r>
      <w:r w:rsidRPr="00625966">
        <w:rPr>
          <w:rFonts w:eastAsia="Calibri"/>
          <w:sz w:val="16"/>
        </w:rPr>
        <w:t xml:space="preserve"> </w:t>
      </w:r>
      <w:r w:rsidRPr="00625966">
        <w:rPr>
          <w:rFonts w:eastAsia="Calibri"/>
          <w:highlight w:val="cyan"/>
          <w:u w:val="single"/>
        </w:rPr>
        <w:t>as organized labor</w:t>
      </w:r>
      <w:r w:rsidRPr="00625966">
        <w:rPr>
          <w:rFonts w:eastAsia="Calibri"/>
          <w:sz w:val="16"/>
        </w:rPr>
        <w:t xml:space="preserve"> </w:t>
      </w:r>
      <w:r w:rsidRPr="00625966">
        <w:rPr>
          <w:rFonts w:eastAsia="Calibri"/>
          <w:u w:val="single"/>
        </w:rPr>
        <w:t>becomes</w:t>
      </w:r>
      <w:r w:rsidRPr="00625966">
        <w:rPr>
          <w:rFonts w:eastAsia="Calibri"/>
          <w:sz w:val="16"/>
        </w:rPr>
        <w:t xml:space="preserve"> less prominent </w:t>
      </w:r>
      <w:r w:rsidRPr="00625966">
        <w:rPr>
          <w:rFonts w:eastAsia="Calibri"/>
          <w:u w:val="single"/>
        </w:rPr>
        <w:t>in many sectors</w:t>
      </w:r>
      <w:r w:rsidRPr="00625966">
        <w:rPr>
          <w:rFonts w:eastAsia="Calibri"/>
          <w:sz w:val="16"/>
        </w:rPr>
        <w:t xml:space="preserve">, organizational forms are increasingly complex, and </w:t>
      </w:r>
      <w:r w:rsidRPr="00625966">
        <w:rPr>
          <w:rFonts w:eastAsia="Calibri"/>
          <w:u w:val="single"/>
        </w:rPr>
        <w:t xml:space="preserve">the </w:t>
      </w:r>
      <w:r w:rsidRPr="00625966">
        <w:rPr>
          <w:rFonts w:eastAsia="Calibri"/>
          <w:highlight w:val="cyan"/>
          <w:u w:val="single"/>
        </w:rPr>
        <w:t>traditional nation-state</w:t>
      </w:r>
      <w:r w:rsidRPr="00625966">
        <w:rPr>
          <w:rFonts w:eastAsia="Calibri"/>
          <w:sz w:val="16"/>
        </w:rPr>
        <w:t xml:space="preserve"> </w:t>
      </w:r>
      <w:r w:rsidRPr="00625966">
        <w:rPr>
          <w:rFonts w:eastAsia="Calibri"/>
          <w:highlight w:val="cyan"/>
          <w:u w:val="single"/>
        </w:rPr>
        <w:t>becomes</w:t>
      </w:r>
      <w:r w:rsidRPr="00625966">
        <w:rPr>
          <w:rFonts w:eastAsia="Calibri"/>
          <w:sz w:val="16"/>
        </w:rPr>
        <w:t xml:space="preserve"> both </w:t>
      </w:r>
      <w:r w:rsidRPr="00625966">
        <w:rPr>
          <w:rFonts w:eastAsia="Calibri"/>
          <w:highlight w:val="cyan"/>
          <w:u w:val="single"/>
        </w:rPr>
        <w:t>embedded</w:t>
      </w:r>
      <w:r w:rsidRPr="00625966">
        <w:rPr>
          <w:rFonts w:eastAsia="Calibri"/>
          <w:sz w:val="16"/>
        </w:rPr>
        <w:t xml:space="preserve"> in regional or global networks of regulatory actors </w:t>
      </w:r>
      <w:r w:rsidRPr="00625966">
        <w:rPr>
          <w:rFonts w:eastAsia="Calibri"/>
          <w:b/>
          <w:iCs/>
          <w:highlight w:val="cyan"/>
          <w:u w:val="single"/>
          <w:bdr w:val="single" w:sz="8" w:space="0" w:color="auto"/>
        </w:rPr>
        <w:t>and a driver of neoliberal reforms</w:t>
      </w:r>
      <w:r w:rsidRPr="00625966">
        <w:rPr>
          <w:rFonts w:eastAsia="Calibri"/>
          <w:sz w:val="16"/>
        </w:rPr>
        <w:t xml:space="preserve">. The way in which we understand the interactions between these actors is also changing. In particular, </w:t>
      </w:r>
      <w:r w:rsidRPr="00625966">
        <w:rPr>
          <w:rFonts w:eastAsia="Calibri"/>
          <w:highlight w:val="cyan"/>
          <w:u w:val="single"/>
        </w:rPr>
        <w:t>the state</w:t>
      </w:r>
      <w:r w:rsidRPr="00625966">
        <w:rPr>
          <w:rFonts w:eastAsia="Calibri"/>
          <w:sz w:val="16"/>
        </w:rPr>
        <w:t xml:space="preserve"> (at national, state, or local levels) </w:t>
      </w:r>
      <w:r w:rsidRPr="00625966">
        <w:rPr>
          <w:rFonts w:eastAsia="Calibri"/>
          <w:highlight w:val="cyan"/>
          <w:u w:val="single"/>
        </w:rPr>
        <w:t>remains</w:t>
      </w:r>
      <w:r w:rsidRPr="00625966">
        <w:rPr>
          <w:rFonts w:eastAsia="Calibri"/>
          <w:sz w:val="16"/>
        </w:rPr>
        <w:t xml:space="preserve"> an </w:t>
      </w:r>
      <w:r w:rsidRPr="00625966">
        <w:rPr>
          <w:rFonts w:eastAsia="Calibri"/>
          <w:b/>
          <w:iCs/>
          <w:highlight w:val="cyan"/>
          <w:u w:val="single"/>
          <w:bdr w:val="single" w:sz="8" w:space="0" w:color="auto"/>
        </w:rPr>
        <w:t>important site</w:t>
      </w:r>
      <w:r w:rsidRPr="00625966">
        <w:rPr>
          <w:rFonts w:eastAsia="Calibri"/>
          <w:sz w:val="16"/>
        </w:rPr>
        <w:t xml:space="preserve"> for </w:t>
      </w:r>
      <w:r w:rsidRPr="00625966">
        <w:rPr>
          <w:rFonts w:eastAsia="Calibri"/>
          <w:highlight w:val="cyan"/>
          <w:u w:val="single"/>
        </w:rPr>
        <w:t>contestation</w:t>
      </w:r>
      <w:r w:rsidRPr="00625966">
        <w:rPr>
          <w:rFonts w:eastAsia="Calibri"/>
          <w:u w:val="single"/>
        </w:rPr>
        <w:t xml:space="preserve"> </w:t>
      </w:r>
      <w:r w:rsidRPr="00625966">
        <w:rPr>
          <w:rFonts w:eastAsia="Calibri"/>
          <w:highlight w:val="cyan"/>
          <w:u w:val="single"/>
        </w:rPr>
        <w:t>and compromise among</w:t>
      </w:r>
      <w:r w:rsidRPr="00625966">
        <w:rPr>
          <w:rFonts w:eastAsia="Calibri"/>
          <w:sz w:val="16"/>
          <w:highlight w:val="cyan"/>
        </w:rPr>
        <w:t xml:space="preserve"> </w:t>
      </w:r>
      <w:r w:rsidRPr="00625966">
        <w:rPr>
          <w:rFonts w:eastAsia="Calibri"/>
          <w:b/>
          <w:iCs/>
          <w:highlight w:val="cyan"/>
          <w:u w:val="single"/>
          <w:bdr w:val="single" w:sz="8" w:space="0" w:color="auto"/>
        </w:rPr>
        <w:t>employment relations</w:t>
      </w:r>
      <w:r w:rsidRPr="00625966">
        <w:rPr>
          <w:rFonts w:eastAsia="Calibri"/>
          <w:sz w:val="16"/>
        </w:rPr>
        <w:t xml:space="preserve"> actors (</w:t>
      </w:r>
      <w:proofErr w:type="spellStart"/>
      <w:r w:rsidRPr="00625966">
        <w:rPr>
          <w:rFonts w:eastAsia="Calibri"/>
          <w:sz w:val="16"/>
        </w:rPr>
        <w:t>Marginson</w:t>
      </w:r>
      <w:proofErr w:type="spellEnd"/>
      <w:r w:rsidRPr="00625966">
        <w:rPr>
          <w:rFonts w:eastAsia="Calibri"/>
          <w:sz w:val="16"/>
        </w:rPr>
        <w:t xml:space="preserve"> 2016) and </w:t>
      </w:r>
      <w:r w:rsidRPr="00625966">
        <w:rPr>
          <w:rFonts w:eastAsia="Calibri"/>
          <w:highlight w:val="cyan"/>
          <w:u w:val="single"/>
        </w:rPr>
        <w:t>may even</w:t>
      </w:r>
      <w:r w:rsidRPr="00625966">
        <w:rPr>
          <w:rFonts w:eastAsia="Calibri"/>
          <w:u w:val="single"/>
        </w:rPr>
        <w:t xml:space="preserve"> have </w:t>
      </w:r>
      <w:r w:rsidRPr="00625966">
        <w:rPr>
          <w:rFonts w:eastAsia="Calibri"/>
          <w:highlight w:val="cyan"/>
          <w:u w:val="single"/>
        </w:rPr>
        <w:t>grown</w:t>
      </w:r>
      <w:r w:rsidRPr="00625966">
        <w:rPr>
          <w:rFonts w:eastAsia="Calibri"/>
          <w:sz w:val="16"/>
        </w:rPr>
        <w:t xml:space="preserve"> in </w:t>
      </w:r>
      <w:r w:rsidRPr="00625966">
        <w:rPr>
          <w:rFonts w:eastAsia="Calibri"/>
          <w:highlight w:val="cyan"/>
          <w:u w:val="single"/>
        </w:rPr>
        <w:t>importance</w:t>
      </w:r>
      <w:r w:rsidRPr="00625966">
        <w:rPr>
          <w:rFonts w:eastAsia="Calibri"/>
          <w:sz w:val="16"/>
        </w:rPr>
        <w:t xml:space="preserve"> as a </w:t>
      </w:r>
      <w:r w:rsidRPr="00625966">
        <w:rPr>
          <w:rFonts w:eastAsia="Calibri"/>
          <w:u w:val="single"/>
        </w:rPr>
        <w:t>site</w:t>
      </w:r>
      <w:r w:rsidRPr="00625966">
        <w:rPr>
          <w:rFonts w:eastAsia="Calibri"/>
          <w:sz w:val="16"/>
        </w:rPr>
        <w:t xml:space="preserve"> for </w:t>
      </w:r>
      <w:r w:rsidRPr="00625966">
        <w:rPr>
          <w:rFonts w:eastAsia="Calibri"/>
          <w:highlight w:val="cyan"/>
          <w:u w:val="single"/>
        </w:rPr>
        <w:t>claims-making</w:t>
      </w:r>
      <w:r w:rsidRPr="00625966">
        <w:rPr>
          <w:rFonts w:eastAsia="Calibri"/>
          <w:u w:val="single"/>
        </w:rPr>
        <w:t xml:space="preserve"> where </w:t>
      </w:r>
      <w:r w:rsidRPr="00625966">
        <w:rPr>
          <w:rFonts w:eastAsia="Calibri"/>
          <w:highlight w:val="cyan"/>
          <w:u w:val="single"/>
        </w:rPr>
        <w:t>independent</w:t>
      </w:r>
      <w:r w:rsidRPr="00625966">
        <w:rPr>
          <w:rFonts w:eastAsia="Calibri"/>
          <w:sz w:val="16"/>
          <w:highlight w:val="cyan"/>
        </w:rPr>
        <w:t xml:space="preserve"> </w:t>
      </w:r>
      <w:r w:rsidRPr="00625966">
        <w:rPr>
          <w:rFonts w:eastAsia="Calibri"/>
          <w:b/>
          <w:iCs/>
          <w:highlight w:val="cyan"/>
          <w:u w:val="single"/>
          <w:bdr w:val="single" w:sz="8" w:space="0" w:color="auto"/>
        </w:rPr>
        <w:t>collective bargaining</w:t>
      </w:r>
      <w:r w:rsidRPr="00625966">
        <w:rPr>
          <w:rFonts w:eastAsia="Calibri"/>
          <w:sz w:val="16"/>
        </w:rPr>
        <w:t xml:space="preserve"> </w:t>
      </w:r>
      <w:r w:rsidRPr="00625966">
        <w:rPr>
          <w:rFonts w:eastAsia="Calibri"/>
          <w:u w:val="single"/>
        </w:rPr>
        <w:t xml:space="preserve">has </w:t>
      </w:r>
      <w:r w:rsidRPr="00625966">
        <w:rPr>
          <w:rFonts w:eastAsia="Calibri"/>
          <w:highlight w:val="cyan"/>
          <w:u w:val="single"/>
        </w:rPr>
        <w:t>broken</w:t>
      </w:r>
      <w:r w:rsidRPr="00625966">
        <w:rPr>
          <w:rFonts w:eastAsia="Calibri"/>
          <w:u w:val="single"/>
        </w:rPr>
        <w:t xml:space="preserve"> </w:t>
      </w:r>
      <w:r w:rsidRPr="00625966">
        <w:rPr>
          <w:rFonts w:eastAsia="Calibri"/>
          <w:highlight w:val="cyan"/>
          <w:u w:val="single"/>
        </w:rPr>
        <w:t>down</w:t>
      </w:r>
      <w:r w:rsidRPr="00625966">
        <w:rPr>
          <w:rFonts w:eastAsia="Calibri"/>
          <w:sz w:val="16"/>
        </w:rPr>
        <w:t xml:space="preserve"> or was already weak (Eaton, Schurman, and Chen 2017). At the same time, </w:t>
      </w:r>
      <w:proofErr w:type="gramStart"/>
      <w:r w:rsidRPr="00625966">
        <w:rPr>
          <w:rFonts w:eastAsia="Calibri"/>
          <w:sz w:val="16"/>
        </w:rPr>
        <w:t>employers’</w:t>
      </w:r>
      <w:proofErr w:type="gramEnd"/>
      <w:r w:rsidRPr="00625966">
        <w:rPr>
          <w:rFonts w:eastAsia="Calibri"/>
          <w:sz w:val="16"/>
        </w:rPr>
        <w:t xml:space="preserve"> and capital’s ability to exit traditional institutions and regulation has increased. </w:t>
      </w:r>
      <w:r w:rsidRPr="00625966">
        <w:rPr>
          <w:rFonts w:eastAsia="Calibri"/>
          <w:highlight w:val="cyan"/>
          <w:u w:val="single"/>
        </w:rPr>
        <w:t>These</w:t>
      </w:r>
      <w:r w:rsidRPr="00625966">
        <w:rPr>
          <w:rFonts w:eastAsia="Calibri"/>
          <w:u w:val="single"/>
        </w:rPr>
        <w:t xml:space="preserve"> trends</w:t>
      </w:r>
      <w:r w:rsidRPr="00625966">
        <w:rPr>
          <w:rFonts w:eastAsia="Calibri"/>
          <w:sz w:val="16"/>
        </w:rPr>
        <w:t xml:space="preserve"> </w:t>
      </w:r>
      <w:r w:rsidRPr="00625966">
        <w:rPr>
          <w:rFonts w:eastAsia="Calibri"/>
          <w:u w:val="single"/>
        </w:rPr>
        <w:t>raise</w:t>
      </w:r>
      <w:r w:rsidRPr="00625966">
        <w:rPr>
          <w:rFonts w:eastAsia="Calibri"/>
          <w:sz w:val="16"/>
        </w:rPr>
        <w:t xml:space="preserve"> the </w:t>
      </w:r>
      <w:r w:rsidRPr="00625966">
        <w:rPr>
          <w:rFonts w:eastAsia="Calibri"/>
          <w:u w:val="single"/>
        </w:rPr>
        <w:t>question</w:t>
      </w:r>
      <w:r w:rsidRPr="00625966">
        <w:rPr>
          <w:rFonts w:eastAsia="Calibri"/>
          <w:sz w:val="16"/>
        </w:rPr>
        <w:t xml:space="preserve"> of </w:t>
      </w:r>
      <w:r w:rsidRPr="00625966">
        <w:rPr>
          <w:rFonts w:eastAsia="Calibri"/>
          <w:u w:val="single"/>
        </w:rPr>
        <w:t>how</w:t>
      </w:r>
      <w:r w:rsidRPr="00625966">
        <w:rPr>
          <w:rFonts w:eastAsia="Calibri"/>
          <w:sz w:val="16"/>
        </w:rPr>
        <w:t xml:space="preserve"> (</w:t>
      </w:r>
      <w:r w:rsidRPr="00625966">
        <w:rPr>
          <w:rFonts w:eastAsia="Calibri"/>
          <w:u w:val="single"/>
        </w:rPr>
        <w:t>increasingly complex</w:t>
      </w:r>
      <w:r w:rsidRPr="00625966">
        <w:rPr>
          <w:rFonts w:eastAsia="Calibri"/>
          <w:sz w:val="16"/>
        </w:rPr>
        <w:t xml:space="preserve">) employment </w:t>
      </w:r>
      <w:r w:rsidRPr="00625966">
        <w:rPr>
          <w:rFonts w:eastAsia="Calibri"/>
          <w:highlight w:val="cyan"/>
          <w:u w:val="single"/>
        </w:rPr>
        <w:t>relations</w:t>
      </w:r>
      <w:r w:rsidRPr="00625966">
        <w:rPr>
          <w:rFonts w:eastAsia="Calibri"/>
          <w:sz w:val="16"/>
        </w:rPr>
        <w:t xml:space="preserve"> actors </w:t>
      </w:r>
      <w:r w:rsidRPr="00625966">
        <w:rPr>
          <w:rFonts w:eastAsia="Calibri"/>
          <w:b/>
          <w:iCs/>
          <w:highlight w:val="cyan"/>
          <w:u w:val="single"/>
          <w:bdr w:val="single" w:sz="8" w:space="0" w:color="auto"/>
        </w:rPr>
        <w:t>mobilize new forms of power</w:t>
      </w:r>
      <w:r w:rsidRPr="00625966">
        <w:rPr>
          <w:rFonts w:eastAsia="Calibri"/>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61A25405" w14:textId="77777777" w:rsidR="00C30AA1" w:rsidRDefault="00C30AA1" w:rsidP="00C30AA1"/>
    <w:p w14:paraId="1B720551" w14:textId="186D1FE9" w:rsidR="00C30AA1" w:rsidRPr="004F43B5" w:rsidRDefault="00F1286E" w:rsidP="00C30AA1">
      <w:pPr>
        <w:pStyle w:val="Heading4"/>
      </w:pPr>
      <w:r>
        <w:t>This is a double turn with their 1AC</w:t>
      </w:r>
      <w:r w:rsidR="00C30AA1">
        <w:t xml:space="preserve"> Huebert eviden</w:t>
      </w:r>
      <w:r>
        <w:t xml:space="preserve">ce- it’s </w:t>
      </w:r>
      <w:r w:rsidR="00C30AA1">
        <w:t xml:space="preserve">imperialist mythmaking that seeks to expand executive power to </w:t>
      </w:r>
      <w:proofErr w:type="gramStart"/>
      <w:r w:rsidR="00C30AA1">
        <w:t>entirely eliminate</w:t>
      </w:r>
      <w:proofErr w:type="gramEnd"/>
      <w:r w:rsidR="00C30AA1">
        <w:t xml:space="preserve"> unions</w:t>
      </w:r>
      <w:r>
        <w:t xml:space="preserve">. Huebert is a conservative commentator who cycles through partisan think tanks to control public opinion. </w:t>
      </w:r>
    </w:p>
    <w:p w14:paraId="1CD904EC" w14:textId="3BAEC636" w:rsidR="00C30AA1" w:rsidRDefault="00C30AA1" w:rsidP="00C30AA1">
      <w:r>
        <w:rPr>
          <w:rStyle w:val="Style13ptBold"/>
        </w:rPr>
        <w:t xml:space="preserve">1AC </w:t>
      </w:r>
      <w:r w:rsidRPr="00912FD8">
        <w:rPr>
          <w:rStyle w:val="Style13ptBold"/>
        </w:rPr>
        <w:t>Huebert 25</w:t>
      </w:r>
      <w:r>
        <w:rPr>
          <w:rStyle w:val="Style13ptBold"/>
        </w:rPr>
        <w:t xml:space="preserve"> – Iowa </w:t>
      </w:r>
      <w:proofErr w:type="gramStart"/>
      <w:r>
        <w:rPr>
          <w:rStyle w:val="Style13ptBold"/>
        </w:rPr>
        <w:t>In</w:t>
      </w:r>
      <w:proofErr w:type="gramEnd"/>
      <w:r>
        <w:rPr>
          <w:rStyle w:val="Style13ptBold"/>
        </w:rPr>
        <w:t xml:space="preserve"> Green</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4C9E94DF" w14:textId="77777777" w:rsidR="00C30AA1" w:rsidRPr="004F43B5" w:rsidRDefault="00C30AA1" w:rsidP="00C30AA1">
      <w:pPr>
        <w:rPr>
          <w:sz w:val="16"/>
        </w:rPr>
      </w:pPr>
      <w:r w:rsidRPr="004F43B5">
        <w:rPr>
          <w:sz w:val="16"/>
        </w:rPr>
        <w:t>Americans are right to be concerned about abuses of executive power.</w:t>
      </w:r>
    </w:p>
    <w:p w14:paraId="7AC20DA5" w14:textId="77777777" w:rsidR="00C30AA1" w:rsidRPr="004F43B5" w:rsidRDefault="00C30AA1" w:rsidP="00C30AA1">
      <w:pPr>
        <w:rPr>
          <w:sz w:val="16"/>
        </w:rPr>
      </w:pPr>
      <w:r w:rsidRPr="004F43B5">
        <w:rPr>
          <w:sz w:val="16"/>
        </w:rPr>
        <w:t xml:space="preserve">After all, the Biden administration tried to use executive power to do things the Constitution allows only Congress (if anyone) to do, such as forgive student loan debt, impose </w:t>
      </w:r>
      <w:proofErr w:type="gramStart"/>
      <w:r w:rsidRPr="004F43B5">
        <w:rPr>
          <w:sz w:val="16"/>
        </w:rPr>
        <w:t>vaccine</w:t>
      </w:r>
      <w:proofErr w:type="gramEnd"/>
      <w:r w:rsidRPr="004F43B5">
        <w:rPr>
          <w:sz w:val="16"/>
        </w:rPr>
        <w:t xml:space="preserve"> and mask mandates, force environmental, social and governance policies on businesses, and ban liquefied natural gas exports.</w:t>
      </w:r>
    </w:p>
    <w:p w14:paraId="01925C98" w14:textId="77777777" w:rsidR="00C30AA1" w:rsidRPr="004F43B5" w:rsidRDefault="00C30AA1" w:rsidP="00C30AA1">
      <w:pPr>
        <w:rPr>
          <w:sz w:val="16"/>
        </w:rPr>
      </w:pPr>
      <w:r w:rsidRPr="004F43B5">
        <w:rPr>
          <w:sz w:val="16"/>
        </w:rPr>
        <w:t xml:space="preserve">President </w:t>
      </w:r>
      <w:hyperlink r:id="rId8" w:history="1">
        <w:r w:rsidRPr="004F43B5">
          <w:rPr>
            <w:rStyle w:val="StyleUnderline"/>
            <w:highlight w:val="green"/>
          </w:rPr>
          <w:t>Trump</w:t>
        </w:r>
      </w:hyperlink>
      <w:r w:rsidRPr="004F43B5">
        <w:rPr>
          <w:rStyle w:val="StyleUnderline"/>
          <w:highlight w:val="green"/>
        </w:rPr>
        <w:t xml:space="preserve"> is</w:t>
      </w:r>
      <w:r w:rsidRPr="004F43B5">
        <w:rPr>
          <w:sz w:val="16"/>
        </w:rPr>
        <w:t xml:space="preserve"> so far </w:t>
      </w:r>
      <w:r w:rsidRPr="004F43B5">
        <w:rPr>
          <w:rStyle w:val="StyleUnderline"/>
        </w:rPr>
        <w:t xml:space="preserve">using </w:t>
      </w:r>
      <w:r w:rsidRPr="004F43B5">
        <w:rPr>
          <w:rStyle w:val="StyleUnderline"/>
          <w:highlight w:val="green"/>
        </w:rPr>
        <w:t>executive power</w:t>
      </w:r>
      <w:r w:rsidRPr="004F43B5">
        <w:rPr>
          <w:rStyle w:val="StyleUnderline"/>
        </w:rPr>
        <w:t xml:space="preserve"> </w:t>
      </w:r>
      <w:r w:rsidRPr="004F43B5">
        <w:rPr>
          <w:sz w:val="16"/>
        </w:rPr>
        <w:t xml:space="preserve">mostly </w:t>
      </w:r>
      <w:r w:rsidRPr="004F43B5">
        <w:rPr>
          <w:rStyle w:val="StyleUnderline"/>
          <w:highlight w:val="green"/>
        </w:rPr>
        <w:t>in the right way</w:t>
      </w:r>
      <w:r w:rsidRPr="004F43B5">
        <w:rPr>
          <w:sz w:val="16"/>
        </w:rPr>
        <w:t>: not to do an end run around Congress but to bring his branch of government under control.</w:t>
      </w:r>
    </w:p>
    <w:p w14:paraId="66F6EB30" w14:textId="77777777" w:rsidR="00C30AA1" w:rsidRPr="004F43B5" w:rsidRDefault="00C30AA1" w:rsidP="00C30AA1">
      <w:pPr>
        <w:rPr>
          <w:sz w:val="16"/>
        </w:rPr>
      </w:pPr>
      <w:r w:rsidRPr="004F43B5">
        <w:rPr>
          <w:sz w:val="16"/>
        </w:rPr>
        <w:t xml:space="preserve">There is one way </w:t>
      </w:r>
      <w:r w:rsidRPr="004F43B5">
        <w:rPr>
          <w:rStyle w:val="Emphasis"/>
          <w:highlight w:val="green"/>
        </w:rPr>
        <w:t>he should</w:t>
      </w:r>
      <w:r w:rsidRPr="004F43B5">
        <w:rPr>
          <w:rStyle w:val="Emphasis"/>
        </w:rPr>
        <w:t xml:space="preserve"> use his authority especially vigorously: to rein in and ultimately </w:t>
      </w:r>
      <w:r w:rsidRPr="004F43B5">
        <w:rPr>
          <w:rStyle w:val="Emphasis"/>
          <w:highlight w:val="green"/>
        </w:rPr>
        <w:t>eliminate the power of public-sector unions</w:t>
      </w:r>
      <w:r w:rsidRPr="004F43B5">
        <w:rPr>
          <w:sz w:val="16"/>
        </w:rPr>
        <w:t>.</w:t>
      </w:r>
    </w:p>
    <w:p w14:paraId="29A98494" w14:textId="77777777" w:rsidR="00C30AA1" w:rsidRPr="004F43B5" w:rsidRDefault="00C30AA1" w:rsidP="00C30AA1">
      <w:pPr>
        <w:rPr>
          <w:sz w:val="16"/>
        </w:rPr>
      </w:pPr>
      <w:r w:rsidRPr="004F43B5">
        <w:rPr>
          <w:sz w:val="16"/>
        </w:rPr>
        <w:t>Fortunately, he can do that right now as the unions fight his orders to downsize bureaucracy and eliminate freeloading employees.</w:t>
      </w:r>
    </w:p>
    <w:p w14:paraId="674FF589" w14:textId="77777777" w:rsidR="00C30AA1" w:rsidRPr="004F43B5" w:rsidRDefault="00C30AA1" w:rsidP="00C30AA1">
      <w:pPr>
        <w:rPr>
          <w:sz w:val="16"/>
        </w:rPr>
      </w:pPr>
      <w:r w:rsidRPr="004F43B5">
        <w:rPr>
          <w:sz w:val="16"/>
        </w:rPr>
        <w:t xml:space="preserve">On the day he took office, Mr. </w:t>
      </w:r>
      <w:hyperlink r:id="rId9" w:history="1">
        <w:r w:rsidRPr="004F43B5">
          <w:rPr>
            <w:rStyle w:val="Hyperlink"/>
          </w:rPr>
          <w:t>Trump</w:t>
        </w:r>
      </w:hyperlink>
      <w:r w:rsidRPr="004F43B5">
        <w:rPr>
          <w:sz w:val="16"/>
        </w:rPr>
        <w:t xml:space="preserve"> issued an executive order directing federal agency heads to recategorize certain “career” employees — people who wouldn’t normally lose their jobs when a new president takes office — so they can be terminated more easily.</w:t>
      </w:r>
    </w:p>
    <w:p w14:paraId="018B6576" w14:textId="77777777" w:rsidR="00C30AA1" w:rsidRPr="004F43B5" w:rsidRDefault="00C30AA1" w:rsidP="00C30AA1">
      <w:pPr>
        <w:rPr>
          <w:sz w:val="16"/>
        </w:rPr>
      </w:pPr>
      <w:r w:rsidRPr="004F43B5">
        <w:rPr>
          <w:sz w:val="16"/>
        </w:rPr>
        <w:t>Then he directed the heads of all federal departments and agencies to order employees working remotely to return to work in person or, it’s implied, face termination.</w:t>
      </w:r>
    </w:p>
    <w:p w14:paraId="5BC0076E" w14:textId="77777777" w:rsidR="00C30AA1" w:rsidRPr="004F43B5" w:rsidRDefault="00C30AA1" w:rsidP="00C30AA1">
      <w:pPr>
        <w:rPr>
          <w:sz w:val="16"/>
        </w:rPr>
      </w:pPr>
      <w:r w:rsidRPr="004F43B5">
        <w:rPr>
          <w:sz w:val="16"/>
        </w:rPr>
        <w:t>Then, the administration offered career federal employees a “buyout” that would let them resign immediately while keeping their pay and benefits through September, avoiding the possibility of being laid off later without the generous severance package.</w:t>
      </w:r>
    </w:p>
    <w:p w14:paraId="70E9DD34" w14:textId="77777777" w:rsidR="00C30AA1" w:rsidRPr="004F43B5" w:rsidRDefault="00C30AA1" w:rsidP="00C30AA1">
      <w:pPr>
        <w:rPr>
          <w:sz w:val="16"/>
        </w:rPr>
      </w:pPr>
      <w:r w:rsidRPr="004F43B5">
        <w:rPr>
          <w:sz w:val="16"/>
        </w:rPr>
        <w:t>Unions have already brought lawsuits to block the recategorization and buyouts. They’ve also argued that making employees work in person conflicts with collective bargaining agreements that allow for remote work, which no doubt will lead to litigation as well when the administration terminates employees who fail to return to the office.</w:t>
      </w:r>
    </w:p>
    <w:p w14:paraId="56D7FBD1" w14:textId="77777777" w:rsidR="00C30AA1" w:rsidRPr="00F4145F" w:rsidRDefault="00C30AA1" w:rsidP="00C30AA1">
      <w:pPr>
        <w:rPr>
          <w:sz w:val="16"/>
        </w:rPr>
      </w:pPr>
      <w:r w:rsidRPr="004F43B5">
        <w:rPr>
          <w:sz w:val="16"/>
        </w:rPr>
        <w:t>The Trump administration can and will argue why federal statutes allow the president to take these actions.</w:t>
      </w:r>
    </w:p>
    <w:p w14:paraId="36E4585E" w14:textId="77777777" w:rsidR="00C30AA1" w:rsidRPr="004F43B5" w:rsidRDefault="00C30AA1" w:rsidP="00C30AA1">
      <w:pPr>
        <w:rPr>
          <w:rStyle w:val="Style13ptBold"/>
          <w:sz w:val="24"/>
          <w:szCs w:val="24"/>
        </w:rPr>
      </w:pPr>
      <w:r w:rsidRPr="00F4145F">
        <w:rPr>
          <w:rStyle w:val="Style13ptBold"/>
          <w:sz w:val="24"/>
          <w:szCs w:val="24"/>
        </w:rPr>
        <w:t>[[KU STARTS CUTTING HERE]]</w:t>
      </w:r>
    </w:p>
    <w:p w14:paraId="711EE703" w14:textId="77777777" w:rsidR="00C30AA1" w:rsidRPr="00F4145F" w:rsidRDefault="00C30AA1" w:rsidP="00C30AA1">
      <w:pPr>
        <w:rPr>
          <w:sz w:val="16"/>
        </w:rPr>
      </w:pPr>
      <w:r w:rsidRPr="00F4145F">
        <w:rPr>
          <w:sz w:val="16"/>
        </w:rPr>
        <w:t xml:space="preserve">However, </w:t>
      </w:r>
      <w:r w:rsidRPr="004B09C2">
        <w:rPr>
          <w:rStyle w:val="StyleUnderline"/>
          <w:highlight w:val="green"/>
        </w:rPr>
        <w:t xml:space="preserve">there’s a </w:t>
      </w:r>
      <w:r w:rsidRPr="004B09C2">
        <w:rPr>
          <w:rStyle w:val="Emphasis"/>
          <w:highlight w:val="green"/>
        </w:rPr>
        <w:t>bigger</w:t>
      </w:r>
      <w:r w:rsidRPr="004B09C2">
        <w:rPr>
          <w:sz w:val="16"/>
          <w:highlight w:val="green"/>
        </w:rPr>
        <w:t>,</w:t>
      </w:r>
      <w:r w:rsidRPr="00F4145F">
        <w:rPr>
          <w:sz w:val="16"/>
        </w:rPr>
        <w:t xml:space="preserve"> more important </w:t>
      </w:r>
      <w:r w:rsidRPr="004B09C2">
        <w:rPr>
          <w:rStyle w:val="Emphasis"/>
          <w:highlight w:val="green"/>
        </w:rPr>
        <w:t>reason</w:t>
      </w:r>
      <w:r w:rsidRPr="004B09C2">
        <w:rPr>
          <w:rStyle w:val="StyleUnderline"/>
          <w:highlight w:val="green"/>
        </w:rPr>
        <w:t xml:space="preserve"> why</w:t>
      </w:r>
      <w:r w:rsidRPr="004B09C2">
        <w:rPr>
          <w:sz w:val="16"/>
          <w:highlight w:val="green"/>
        </w:rPr>
        <w:t xml:space="preserve"> </w:t>
      </w:r>
      <w:r w:rsidRPr="004B09C2">
        <w:rPr>
          <w:sz w:val="44"/>
          <w:szCs w:val="56"/>
          <w:highlight w:val="green"/>
        </w:rPr>
        <w:t>Mr. </w:t>
      </w:r>
      <w:r w:rsidRPr="004B09C2">
        <w:rPr>
          <w:rStyle w:val="StyleUnderline"/>
          <w:sz w:val="56"/>
          <w:szCs w:val="56"/>
          <w:highlight w:val="green"/>
        </w:rPr>
        <w:t>Trump should be able to</w:t>
      </w:r>
      <w:r w:rsidRPr="004B09C2">
        <w:rPr>
          <w:sz w:val="44"/>
          <w:szCs w:val="56"/>
          <w:highlight w:val="green"/>
        </w:rPr>
        <w:t xml:space="preserve"> </w:t>
      </w:r>
      <w:r w:rsidRPr="004B09C2">
        <w:rPr>
          <w:sz w:val="44"/>
          <w:szCs w:val="56"/>
        </w:rPr>
        <w:t xml:space="preserve">take these steps or </w:t>
      </w:r>
      <w:r w:rsidRPr="004B09C2">
        <w:rPr>
          <w:rStyle w:val="StyleUnderline"/>
          <w:sz w:val="56"/>
          <w:szCs w:val="56"/>
          <w:highlight w:val="green"/>
        </w:rPr>
        <w:t xml:space="preserve">fire </w:t>
      </w:r>
      <w:r w:rsidRPr="004B09C2">
        <w:rPr>
          <w:rStyle w:val="Emphasis"/>
          <w:sz w:val="56"/>
          <w:szCs w:val="56"/>
          <w:highlight w:val="green"/>
        </w:rPr>
        <w:t>virtually any</w:t>
      </w:r>
      <w:r w:rsidRPr="004B09C2">
        <w:rPr>
          <w:rStyle w:val="StyleUnderline"/>
          <w:sz w:val="56"/>
          <w:szCs w:val="56"/>
          <w:highlight w:val="green"/>
        </w:rPr>
        <w:t xml:space="preserve"> executive</w:t>
      </w:r>
      <w:r w:rsidRPr="004B09C2">
        <w:rPr>
          <w:sz w:val="44"/>
          <w:szCs w:val="56"/>
          <w:highlight w:val="green"/>
        </w:rPr>
        <w:t xml:space="preserve">-branch </w:t>
      </w:r>
      <w:r w:rsidRPr="004B09C2">
        <w:rPr>
          <w:rStyle w:val="StyleUnderline"/>
          <w:sz w:val="56"/>
          <w:szCs w:val="56"/>
          <w:highlight w:val="green"/>
        </w:rPr>
        <w:t>employee</w:t>
      </w:r>
      <w:r w:rsidRPr="004B09C2">
        <w:rPr>
          <w:sz w:val="44"/>
          <w:szCs w:val="56"/>
        </w:rPr>
        <w:t xml:space="preserve"> </w:t>
      </w:r>
      <w:r w:rsidRPr="00F4145F">
        <w:rPr>
          <w:sz w:val="16"/>
        </w:rPr>
        <w:t>besides the Vice President.</w:t>
      </w:r>
    </w:p>
    <w:p w14:paraId="49914843" w14:textId="77777777" w:rsidR="00C30AA1" w:rsidRPr="00F4145F" w:rsidRDefault="00C30AA1" w:rsidP="00C30AA1">
      <w:pPr>
        <w:rPr>
          <w:sz w:val="16"/>
        </w:rPr>
      </w:pPr>
      <w:r w:rsidRPr="00F4145F">
        <w:rPr>
          <w:sz w:val="16"/>
        </w:rPr>
        <w:t>Article II of the Constitution says, “The executive Power shall be invested in a President of the United States of America.” That’s it. Nobody else in the federal government gets executive power. The president has all of it.</w:t>
      </w:r>
    </w:p>
    <w:p w14:paraId="658E1B03" w14:textId="77777777" w:rsidR="00C30AA1" w:rsidRPr="00F4145F" w:rsidRDefault="00C30AA1" w:rsidP="00C30AA1">
      <w:pPr>
        <w:rPr>
          <w:sz w:val="16"/>
        </w:rPr>
      </w:pPr>
      <w:r w:rsidRPr="00F4145F">
        <w:rPr>
          <w:sz w:val="16"/>
        </w:rPr>
        <w:t>This idea has been called the “</w:t>
      </w:r>
      <w:r w:rsidRPr="00E4702E">
        <w:rPr>
          <w:rStyle w:val="StyleUnderline"/>
          <w:highlight w:val="green"/>
        </w:rPr>
        <w:t>unitary executive theory</w:t>
      </w:r>
      <w:r w:rsidRPr="00F4145F">
        <w:rPr>
          <w:sz w:val="16"/>
        </w:rPr>
        <w:t>,” and there’s appropriate debate over how far it goes, especially when a president’s actions raise questions about the boundaries among the different branches of authority over matters such as national security.</w:t>
      </w:r>
    </w:p>
    <w:p w14:paraId="17AF38C7" w14:textId="77777777" w:rsidR="00C30AA1" w:rsidRPr="00F4145F" w:rsidRDefault="00C30AA1" w:rsidP="00C30AA1">
      <w:pPr>
        <w:rPr>
          <w:sz w:val="16"/>
        </w:rPr>
      </w:pPr>
      <w:r w:rsidRPr="00F4145F">
        <w:rPr>
          <w:sz w:val="16"/>
        </w:rPr>
        <w:t xml:space="preserve">However, </w:t>
      </w:r>
      <w:r w:rsidRPr="00E4702E">
        <w:rPr>
          <w:rStyle w:val="StyleUnderline"/>
          <w:highlight w:val="green"/>
        </w:rPr>
        <w:t>when it comes to</w:t>
      </w:r>
      <w:r w:rsidRPr="00912FD8">
        <w:rPr>
          <w:rStyle w:val="StyleUnderline"/>
        </w:rPr>
        <w:t xml:space="preserve"> </w:t>
      </w:r>
      <w:r w:rsidRPr="00912FD8">
        <w:rPr>
          <w:rStyle w:val="StyleUnderline"/>
          <w:highlight w:val="cyan"/>
        </w:rPr>
        <w:t xml:space="preserve">hiring, firing and </w:t>
      </w:r>
      <w:r w:rsidRPr="00E4702E">
        <w:rPr>
          <w:rStyle w:val="StyleUnderline"/>
          <w:highlight w:val="green"/>
        </w:rPr>
        <w:t xml:space="preserve">management of </w:t>
      </w:r>
      <w:r w:rsidRPr="00912FD8">
        <w:rPr>
          <w:rStyle w:val="Emphasis"/>
          <w:highlight w:val="cyan"/>
        </w:rPr>
        <w:t>executive</w:t>
      </w:r>
      <w:r w:rsidRPr="00F4145F">
        <w:rPr>
          <w:sz w:val="16"/>
        </w:rPr>
        <w:t xml:space="preserve">-branch </w:t>
      </w:r>
      <w:r w:rsidRPr="00E4702E">
        <w:rPr>
          <w:rStyle w:val="Emphasis"/>
          <w:highlight w:val="green"/>
        </w:rPr>
        <w:t>employees</w:t>
      </w:r>
      <w:r w:rsidRPr="00912FD8">
        <w:rPr>
          <w:rStyle w:val="StyleUnderline"/>
        </w:rPr>
        <w:t xml:space="preserve">, there </w:t>
      </w:r>
      <w:r w:rsidRPr="004B09C2">
        <w:rPr>
          <w:rStyle w:val="StyleUnderline"/>
          <w:sz w:val="48"/>
          <w:szCs w:val="48"/>
          <w:highlight w:val="green"/>
        </w:rPr>
        <w:t xml:space="preserve">should be </w:t>
      </w:r>
      <w:r w:rsidRPr="004B09C2">
        <w:rPr>
          <w:rStyle w:val="Emphasis"/>
          <w:sz w:val="48"/>
          <w:szCs w:val="48"/>
          <w:highlight w:val="green"/>
        </w:rPr>
        <w:t>no question</w:t>
      </w:r>
      <w:r w:rsidRPr="004B09C2">
        <w:rPr>
          <w:sz w:val="36"/>
          <w:szCs w:val="48"/>
          <w:highlight w:val="green"/>
        </w:rPr>
        <w:t xml:space="preserve"> </w:t>
      </w:r>
      <w:r w:rsidRPr="00F4145F">
        <w:rPr>
          <w:sz w:val="16"/>
          <w:highlight w:val="green"/>
        </w:rPr>
        <w:t xml:space="preserve">because </w:t>
      </w:r>
      <w:r w:rsidRPr="00E4702E">
        <w:rPr>
          <w:rStyle w:val="StyleUnderline"/>
          <w:highlight w:val="green"/>
        </w:rPr>
        <w:t xml:space="preserve">these matters are </w:t>
      </w:r>
      <w:r w:rsidRPr="00E4702E">
        <w:rPr>
          <w:rStyle w:val="Emphasis"/>
          <w:highlight w:val="green"/>
        </w:rPr>
        <w:t>essential</w:t>
      </w:r>
      <w:r w:rsidRPr="00E4702E">
        <w:rPr>
          <w:rStyle w:val="StyleUnderline"/>
          <w:highlight w:val="green"/>
        </w:rPr>
        <w:t xml:space="preserve"> </w:t>
      </w:r>
      <w:r w:rsidRPr="00912FD8">
        <w:rPr>
          <w:rStyle w:val="StyleUnderline"/>
          <w:highlight w:val="cyan"/>
        </w:rPr>
        <w:t>to</w:t>
      </w:r>
      <w:r w:rsidRPr="00912FD8">
        <w:rPr>
          <w:rStyle w:val="StyleUnderline"/>
        </w:rPr>
        <w:t xml:space="preserve"> the </w:t>
      </w:r>
      <w:r w:rsidRPr="00912FD8">
        <w:rPr>
          <w:rStyle w:val="StyleUnderline"/>
          <w:highlight w:val="cyan"/>
        </w:rPr>
        <w:t>president’s control</w:t>
      </w:r>
      <w:r w:rsidRPr="00F4145F">
        <w:rPr>
          <w:sz w:val="16"/>
        </w:rPr>
        <w:t xml:space="preserve"> over his own branch of government.</w:t>
      </w:r>
    </w:p>
    <w:p w14:paraId="3821F958" w14:textId="77777777" w:rsidR="00C30AA1" w:rsidRPr="00F4145F" w:rsidRDefault="00C30AA1" w:rsidP="00C30AA1">
      <w:pPr>
        <w:rPr>
          <w:sz w:val="16"/>
        </w:rPr>
      </w:pPr>
      <w:r w:rsidRPr="00F4145F">
        <w:rPr>
          <w:sz w:val="16"/>
        </w:rPr>
        <w:t xml:space="preserve">Unfortunately, </w:t>
      </w:r>
      <w:r w:rsidRPr="00912FD8">
        <w:rPr>
          <w:rStyle w:val="StyleUnderline"/>
        </w:rPr>
        <w:t xml:space="preserve">for decades, </w:t>
      </w:r>
      <w:r w:rsidRPr="00912FD8">
        <w:rPr>
          <w:rStyle w:val="Emphasis"/>
          <w:highlight w:val="cyan"/>
        </w:rPr>
        <w:t>unions</w:t>
      </w:r>
      <w:r w:rsidRPr="00F4145F">
        <w:rPr>
          <w:sz w:val="16"/>
        </w:rPr>
        <w:t xml:space="preserve"> and their collective bargaining agreements </w:t>
      </w:r>
      <w:r w:rsidRPr="00912FD8">
        <w:rPr>
          <w:rStyle w:val="StyleUnderline"/>
          <w:highlight w:val="cyan"/>
        </w:rPr>
        <w:t xml:space="preserve">have </w:t>
      </w:r>
      <w:r w:rsidRPr="00912FD8">
        <w:rPr>
          <w:rStyle w:val="Emphasis"/>
          <w:highlight w:val="cyan"/>
        </w:rPr>
        <w:t>hamstrung</w:t>
      </w:r>
      <w:r w:rsidRPr="00912FD8">
        <w:rPr>
          <w:rStyle w:val="StyleUnderline"/>
          <w:highlight w:val="cyan"/>
        </w:rPr>
        <w:t xml:space="preserve"> presidents</w:t>
      </w:r>
      <w:r w:rsidRPr="00F4145F">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F4145F">
        <w:rPr>
          <w:sz w:val="16"/>
        </w:rPr>
        <w:t xml:space="preserve">. Under a bill President Carter signed in 1978, </w:t>
      </w:r>
      <w:r w:rsidRPr="00912FD8">
        <w:rPr>
          <w:rStyle w:val="StyleUnderline"/>
          <w:highlight w:val="cyan"/>
        </w:rPr>
        <w:t xml:space="preserve">the president </w:t>
      </w:r>
      <w:r w:rsidRPr="00912FD8">
        <w:rPr>
          <w:rStyle w:val="Emphasis"/>
          <w:highlight w:val="cyan"/>
        </w:rPr>
        <w:t>cannot</w:t>
      </w:r>
      <w:r w:rsidRPr="00912FD8">
        <w:rPr>
          <w:rStyle w:val="Emphasis"/>
        </w:rPr>
        <w:t xml:space="preserve"> simply</w:t>
      </w:r>
      <w:r w:rsidRPr="00912FD8">
        <w:rPr>
          <w:rStyle w:val="StyleUnderline"/>
        </w:rPr>
        <w:t xml:space="preserve"> </w:t>
      </w:r>
      <w:r w:rsidRPr="00912FD8">
        <w:rPr>
          <w:rStyle w:val="StyleUnderline"/>
          <w:highlight w:val="cyan"/>
        </w:rPr>
        <w:t>reject a proposed</w:t>
      </w:r>
      <w:r w:rsidRPr="00912FD8">
        <w:rPr>
          <w:rStyle w:val="StyleUnderline"/>
        </w:rPr>
        <w:t xml:space="preserve"> union </w:t>
      </w:r>
      <w:r w:rsidRPr="00912FD8">
        <w:rPr>
          <w:rStyle w:val="Emphasis"/>
          <w:highlight w:val="cyan"/>
        </w:rPr>
        <w:t>agreement</w:t>
      </w:r>
      <w:r w:rsidRPr="00912FD8">
        <w:rPr>
          <w:rStyle w:val="StyleUnderline"/>
          <w:highlight w:val="cyan"/>
        </w:rPr>
        <w:t xml:space="preserve"> but must go before the</w:t>
      </w:r>
      <w:r w:rsidRPr="00F4145F">
        <w:rPr>
          <w:sz w:val="16"/>
        </w:rPr>
        <w:t xml:space="preserve"> Federal Service Impasses Panel, or </w:t>
      </w:r>
      <w:r w:rsidRPr="00912FD8">
        <w:rPr>
          <w:rStyle w:val="Emphasis"/>
          <w:highlight w:val="cyan"/>
        </w:rPr>
        <w:t>arbitrator</w:t>
      </w:r>
      <w:r w:rsidRPr="00F4145F">
        <w:rPr>
          <w:sz w:val="16"/>
        </w:rPr>
        <w:t xml:space="preserve"> that can make him accept terms he doesn’t want.</w:t>
      </w:r>
    </w:p>
    <w:p w14:paraId="0A6770A6" w14:textId="77777777" w:rsidR="00C30AA1" w:rsidRPr="004F43B5" w:rsidRDefault="00C30AA1" w:rsidP="00C30AA1">
      <w:pPr>
        <w:rPr>
          <w:rStyle w:val="Style13ptBold"/>
          <w:sz w:val="24"/>
          <w:szCs w:val="24"/>
        </w:rPr>
      </w:pPr>
      <w:r w:rsidRPr="00F4145F">
        <w:rPr>
          <w:rStyle w:val="Style13ptBold"/>
          <w:sz w:val="24"/>
          <w:szCs w:val="24"/>
        </w:rPr>
        <w:t>[[KU STOPS CUTTING HERE]]</w:t>
      </w:r>
    </w:p>
    <w:p w14:paraId="3D595550" w14:textId="77777777" w:rsidR="00C30AA1" w:rsidRPr="004F43B5" w:rsidRDefault="00C30AA1" w:rsidP="00C30AA1">
      <w:pPr>
        <w:rPr>
          <w:sz w:val="16"/>
        </w:rPr>
      </w:pPr>
      <w:r w:rsidRPr="004F43B5">
        <w:rPr>
          <w:sz w:val="16"/>
        </w:rPr>
        <w:t>Also, union agreements prevent incompetent or unethical employees protected by a union from being fired or even having negative notes placed in their files without notice and an opportunity to bring grievance proceedings, where unions will back even the least deserving member to the hilt.</w:t>
      </w:r>
    </w:p>
    <w:p w14:paraId="272AC311" w14:textId="77777777" w:rsidR="00C30AA1" w:rsidRPr="004F43B5" w:rsidRDefault="00C30AA1" w:rsidP="00C30AA1">
      <w:pPr>
        <w:rPr>
          <w:sz w:val="16"/>
        </w:rPr>
      </w:pPr>
      <w:r w:rsidRPr="004F43B5">
        <w:rPr>
          <w:sz w:val="16"/>
        </w:rPr>
        <w:t>Unions’ agreements even give them a say over basic management decisions. As Philip K. Howard reports in his book on public-sector unions, “NOT Accountable,” the National Treasury Employees Union agreement requires bargaining over the use of any new technology, even software upgrades.</w:t>
      </w:r>
    </w:p>
    <w:p w14:paraId="2E8A3752" w14:textId="77777777" w:rsidR="00C30AA1" w:rsidRPr="004F43B5" w:rsidRDefault="00C30AA1" w:rsidP="00C30AA1">
      <w:pPr>
        <w:rPr>
          <w:rStyle w:val="Emphasis"/>
        </w:rPr>
      </w:pPr>
      <w:r w:rsidRPr="004F43B5">
        <w:rPr>
          <w:rStyle w:val="StyleUnderline"/>
          <w:highlight w:val="green"/>
        </w:rPr>
        <w:t>These unions</w:t>
      </w:r>
      <w:r w:rsidRPr="004F43B5">
        <w:rPr>
          <w:sz w:val="16"/>
        </w:rPr>
        <w:t xml:space="preserve">, which exist to serve their leaders and members at everyone else’s expense, </w:t>
      </w:r>
      <w:r w:rsidRPr="004F43B5">
        <w:rPr>
          <w:rStyle w:val="StyleUnderline"/>
          <w:highlight w:val="green"/>
        </w:rPr>
        <w:t xml:space="preserve">are totally incompatible with </w:t>
      </w:r>
      <w:r w:rsidRPr="004F43B5">
        <w:rPr>
          <w:rStyle w:val="StyleUnderline"/>
        </w:rPr>
        <w:t xml:space="preserve">the </w:t>
      </w:r>
      <w:r w:rsidRPr="004F43B5">
        <w:rPr>
          <w:rStyle w:val="StyleUnderline"/>
          <w:highlight w:val="green"/>
        </w:rPr>
        <w:t>“government efficiency</w:t>
      </w:r>
      <w:r w:rsidRPr="004F43B5">
        <w:rPr>
          <w:sz w:val="16"/>
        </w:rPr>
        <w:t xml:space="preserve">” Mr. </w:t>
      </w:r>
      <w:hyperlink r:id="rId10" w:history="1">
        <w:r w:rsidRPr="004F43B5">
          <w:rPr>
            <w:rStyle w:val="Hyperlink"/>
          </w:rPr>
          <w:t>Trump</w:t>
        </w:r>
      </w:hyperlink>
      <w:r w:rsidRPr="004F43B5">
        <w:rPr>
          <w:sz w:val="16"/>
        </w:rPr>
        <w:t xml:space="preserve"> is working to achieve and our constitutional structure of government. </w:t>
      </w:r>
      <w:r w:rsidRPr="004F43B5">
        <w:rPr>
          <w:rStyle w:val="Emphasis"/>
          <w:sz w:val="36"/>
          <w:szCs w:val="36"/>
          <w:highlight w:val="green"/>
        </w:rPr>
        <w:t>The president should seize this moment to push them back, ideally all the way</w:t>
      </w:r>
      <w:r w:rsidRPr="004F43B5">
        <w:rPr>
          <w:rStyle w:val="Emphasis"/>
          <w:sz w:val="36"/>
          <w:szCs w:val="36"/>
        </w:rPr>
        <w:t xml:space="preserve">. When the right union lawsuit gets to the Supreme Court, </w:t>
      </w:r>
      <w:r w:rsidRPr="004F43B5">
        <w:rPr>
          <w:rStyle w:val="Emphasis"/>
          <w:sz w:val="36"/>
          <w:szCs w:val="36"/>
          <w:highlight w:val="green"/>
        </w:rPr>
        <w:t>he should ask</w:t>
      </w:r>
      <w:r w:rsidRPr="004F43B5">
        <w:rPr>
          <w:rStyle w:val="Emphasis"/>
          <w:sz w:val="36"/>
          <w:szCs w:val="36"/>
        </w:rPr>
        <w:t xml:space="preserve"> the </w:t>
      </w:r>
      <w:r w:rsidRPr="004F43B5">
        <w:rPr>
          <w:rStyle w:val="Emphasis"/>
          <w:sz w:val="36"/>
          <w:szCs w:val="36"/>
          <w:highlight w:val="green"/>
        </w:rPr>
        <w:t>justices to recognize that the Constitution gives him all executive power and unions no power.</w:t>
      </w:r>
    </w:p>
    <w:p w14:paraId="3E2FBD45" w14:textId="77777777" w:rsidR="00C30AA1" w:rsidRDefault="00C30AA1" w:rsidP="00C30AA1"/>
    <w:p w14:paraId="487CCAEB" w14:textId="77777777" w:rsidR="00C30AA1" w:rsidRDefault="00C30AA1" w:rsidP="00C30AA1">
      <w:pPr>
        <w:pStyle w:val="Heading4"/>
      </w:pPr>
      <w:r>
        <w:t xml:space="preserve">Independently reading cards from Jacob Huebert is a reason Kansas should lose – he’s VERY anti-trans by advocating that trans women shouldn’t play college sports. We’re not going to read the violent </w:t>
      </w:r>
      <w:proofErr w:type="gramStart"/>
      <w:r>
        <w:t>shit</w:t>
      </w:r>
      <w:proofErr w:type="gramEnd"/>
      <w:r>
        <w:t xml:space="preserve"> he wrote but if you think we’re wrong, we’ve inserted it in the document. </w:t>
      </w:r>
    </w:p>
    <w:p w14:paraId="768184D1" w14:textId="77777777" w:rsidR="00C30AA1" w:rsidRPr="00CE2267" w:rsidRDefault="00C30AA1" w:rsidP="00C30AA1">
      <w:r w:rsidRPr="00CE2267">
        <w:rPr>
          <w:rStyle w:val="Style13ptBold"/>
        </w:rPr>
        <w:t>Hubert 2025</w:t>
      </w:r>
      <w:r w:rsidRPr="00CE2267">
        <w:t xml:space="preserve"> (Jacob Huebert is president of Liberty Justice Center, a nonprofit, nonpartisan, public-interest litigation law firm that seeks to protect economic liberty, private property rights, free speech, and other fundamental rights.) “Opinion: Coach Fired for Defending Women’s Sports” https://libertyjusticecenter.org/newsroom/opinion-coach-fired-for-defending-womens-sports/)</w:t>
      </w:r>
    </w:p>
    <w:p w14:paraId="61D131E5" w14:textId="77777777" w:rsidR="00C30AA1" w:rsidRPr="00CE2267" w:rsidRDefault="00C30AA1" w:rsidP="00C30AA1">
      <w:pPr>
        <w:rPr>
          <w:rStyle w:val="StyleUnderline"/>
        </w:rPr>
      </w:pPr>
      <w:r w:rsidRPr="00CE2267">
        <w:rPr>
          <w:sz w:val="16"/>
        </w:rPr>
        <w:t xml:space="preserve">(The Daily Signal)—President Donald Trump recently issued an executive order called “Keeping Men out of Women’s Sports.” Among other things, it stops the federal government from subsidizing institutions that allow athletes born male to compete against females. It’s a popular cause. Author J.K. Rowling approvingly posted an iconic image of Trump at his desk proudly holding up the executive order while surrounded by happy young girls, which has gone viral and received nearly 40 million views. A January New York Times/Ipsos poll found that 79% of Americans favor keeping people born male out of women’s sports. And the NCAA quickly got on board, issuing a statement from its president that “President Trump’s order provides a clear, national standard” that it will follow. </w:t>
      </w:r>
      <w:r w:rsidRPr="00CE2267">
        <w:rPr>
          <w:rStyle w:val="StyleUnderline"/>
        </w:rPr>
        <w:t>Although the tide might seem to be turning in favor of common sense, there are still people wrongly facing cancellation just for voicing their support for biological reality. Like our client, Coach John Parks</w:t>
      </w:r>
      <w:r w:rsidRPr="00CE2267">
        <w:rPr>
          <w:sz w:val="16"/>
        </w:rPr>
        <w:t xml:space="preserve">. In his storied track-and-field coaching career, he coached nine Olympic and World Championship medalists and 16 NFL football players. He has coached at least one participant in the U.S. Olympic Track and Field trials for each meet since 1988. And until this past May, Parks was the head track and field coach at Lake Oswego High School in Oregon. As the state track and field championship approached in 2024, he became concerned about girls unfairly being made to compete against male athletes. So, he wrote an email—from his private account, not his school account—to the Oregon School Activities Association. His email offered a suggestion: Consider creating an “open” division for “transgender” track athletes and using an “evidence-based” approach for eligibility for boys and </w:t>
      </w:r>
      <w:proofErr w:type="gramStart"/>
      <w:r w:rsidRPr="00CE2267">
        <w:rPr>
          <w:sz w:val="16"/>
        </w:rPr>
        <w:t>girls</w:t>
      </w:r>
      <w:proofErr w:type="gramEnd"/>
      <w:r w:rsidRPr="00CE2267">
        <w:rPr>
          <w:sz w:val="16"/>
        </w:rPr>
        <w:t xml:space="preserve"> teams. </w:t>
      </w:r>
      <w:r w:rsidRPr="00CE2267">
        <w:rPr>
          <w:rStyle w:val="StyleUnderline"/>
        </w:rPr>
        <w:t>Parks</w:t>
      </w:r>
      <w:r w:rsidRPr="00CE2267">
        <w:rPr>
          <w:sz w:val="16"/>
        </w:rPr>
        <w:t xml:space="preserve"> emphasized that he </w:t>
      </w:r>
      <w:r w:rsidRPr="00CE2267">
        <w:rPr>
          <w:rStyle w:val="StyleUnderline"/>
        </w:rPr>
        <w:t>was</w:t>
      </w:r>
      <w:r w:rsidRPr="00CE2267">
        <w:rPr>
          <w:sz w:val="16"/>
        </w:rPr>
        <w:t xml:space="preserve"> generally supportive of transgender athletes while also being </w:t>
      </w:r>
      <w:r w:rsidRPr="00CE2267">
        <w:rPr>
          <w:rStyle w:val="StyleUnderline"/>
        </w:rPr>
        <w:t>protective of his natural-born female track athletes who are disadvantaged when competing against transgender male runners who identify as female. Like those smiling girls in the photograph with Trump a few days ago, the female athletes on the track team supported Parks for taking a stand</w:t>
      </w:r>
      <w:r w:rsidRPr="00CE2267">
        <w:rPr>
          <w:sz w:val="16"/>
        </w:rPr>
        <w:t xml:space="preserve">. But school district officials were not smiling: In direct retaliation for sending his email, the school district fired him from his coaching and teaching positions. That was illegal. And that is why my colleagues and I at the Liberty Justice Center filed a First Amendment lawsuit on Parks’ behalf. The U.S. Supreme Court has made clear since its 1968 decision in Pickering v. Board of Education that a public employee like Parks does not forfeit his First Amendment right to free speech as a private citizen on a matter of public concern—even if local government officials like public school administrators disapprove of that speech. </w:t>
      </w:r>
      <w:r w:rsidRPr="00CE2267">
        <w:rPr>
          <w:rStyle w:val="Emphasis"/>
        </w:rPr>
        <w:t>Parks was a visionary several months ago when he suggested an open division for transgender athletes to compete in instead of competing against girls. Now, the president of the United States and the NCAA have embraced his view on keeping women’s-only sports divisions free from athletes who were born male.</w:t>
      </w:r>
      <w:r w:rsidRPr="00CE2267">
        <w:rPr>
          <w:sz w:val="16"/>
        </w:rPr>
        <w:t xml:space="preserve"> We are proud to stand beside Coach Parks and fight for his constitutional rights as we continue the legal battle to restore his reputation and position. </w:t>
      </w:r>
      <w:r w:rsidRPr="00CE2267">
        <w:rPr>
          <w:rStyle w:val="StyleUnderline"/>
        </w:rPr>
        <w:t>As the president’s order recognized, it is important that women’s sports be fair and safe—by keeping men out of them. But it is even more important that people have the freedom to say so.</w:t>
      </w:r>
    </w:p>
    <w:p w14:paraId="317414A7" w14:textId="77777777" w:rsidR="00C30AA1" w:rsidRDefault="00C30AA1" w:rsidP="00C30AA1"/>
    <w:p w14:paraId="218C38F6" w14:textId="77777777" w:rsidR="00C30AA1" w:rsidRDefault="00C30AA1" w:rsidP="00C30AA1"/>
    <w:p w14:paraId="28A999BA" w14:textId="77777777" w:rsidR="000F0800" w:rsidRDefault="000F0800" w:rsidP="000F0800">
      <w:pPr>
        <w:pStyle w:val="Heading3"/>
      </w:pPr>
      <w:r>
        <w:t>AT: Rhetoric advantage</w:t>
      </w:r>
    </w:p>
    <w:p w14:paraId="4DACED21" w14:textId="07629BDB" w:rsidR="000F0800" w:rsidRDefault="000F0800" w:rsidP="000F0800">
      <w:pPr>
        <w:keepNext/>
        <w:keepLines/>
        <w:spacing w:before="40" w:after="0"/>
        <w:outlineLvl w:val="3"/>
        <w:rPr>
          <w:rFonts w:eastAsia="Times New Roman" w:cs="Times New Roman"/>
          <w:b/>
          <w:iCs/>
          <w:color w:val="000000"/>
          <w:sz w:val="26"/>
        </w:rPr>
      </w:pPr>
      <w:r>
        <w:rPr>
          <w:rFonts w:eastAsia="Times New Roman" w:cs="Times New Roman"/>
          <w:b/>
          <w:iCs/>
          <w:color w:val="000000"/>
          <w:sz w:val="26"/>
        </w:rPr>
        <w:t xml:space="preserve">Their rhetoric is bad – </w:t>
      </w:r>
    </w:p>
    <w:p w14:paraId="7E11DA2F" w14:textId="77777777" w:rsidR="000F0800" w:rsidRPr="00FC0E64" w:rsidRDefault="000F0800" w:rsidP="000F0800">
      <w:pPr>
        <w:pStyle w:val="ListParagraph"/>
        <w:keepNext/>
        <w:keepLines/>
        <w:numPr>
          <w:ilvl w:val="0"/>
          <w:numId w:val="45"/>
        </w:numPr>
        <w:spacing w:before="40" w:after="0"/>
        <w:outlineLvl w:val="3"/>
        <w:rPr>
          <w:rFonts w:eastAsia="Times New Roman" w:cs="Times New Roman"/>
          <w:b/>
          <w:iCs/>
          <w:color w:val="000000"/>
          <w:sz w:val="26"/>
        </w:rPr>
      </w:pPr>
      <w:r>
        <w:rPr>
          <w:rFonts w:eastAsia="Times New Roman" w:cs="Times New Roman"/>
          <w:b/>
          <w:iCs/>
          <w:color w:val="000000"/>
          <w:sz w:val="26"/>
        </w:rPr>
        <w:t xml:space="preserve">1AC </w:t>
      </w:r>
      <w:r w:rsidRPr="00FC0E64">
        <w:rPr>
          <w:rFonts w:eastAsia="Times New Roman" w:cs="Times New Roman"/>
          <w:b/>
          <w:iCs/>
          <w:color w:val="000000"/>
          <w:sz w:val="26"/>
        </w:rPr>
        <w:t xml:space="preserve">says a slur for Romani people – reject the </w:t>
      </w:r>
      <w:proofErr w:type="gramStart"/>
      <w:r w:rsidRPr="00FC0E64">
        <w:rPr>
          <w:rFonts w:eastAsia="Times New Roman" w:cs="Times New Roman"/>
          <w:b/>
          <w:iCs/>
          <w:color w:val="000000"/>
          <w:sz w:val="26"/>
        </w:rPr>
        <w:t>team</w:t>
      </w:r>
      <w:proofErr w:type="gramEnd"/>
      <w:r w:rsidRPr="00FC0E64">
        <w:rPr>
          <w:rFonts w:eastAsia="Times New Roman" w:cs="Times New Roman"/>
          <w:b/>
          <w:iCs/>
          <w:color w:val="000000"/>
          <w:sz w:val="26"/>
        </w:rPr>
        <w:t xml:space="preserve"> </w:t>
      </w:r>
    </w:p>
    <w:p w14:paraId="0DEC3D0E" w14:textId="77777777" w:rsidR="000F0800" w:rsidRPr="00625966" w:rsidRDefault="000F0800" w:rsidP="000F0800">
      <w:pPr>
        <w:rPr>
          <w:rFonts w:eastAsia="Calibri"/>
          <w:color w:val="000000"/>
        </w:rPr>
      </w:pPr>
      <w:r>
        <w:rPr>
          <w:rFonts w:eastAsia="Calibri"/>
          <w:b/>
          <w:bCs/>
          <w:color w:val="000000"/>
          <w:sz w:val="26"/>
          <w:szCs w:val="26"/>
        </w:rPr>
        <w:t xml:space="preserve">Inserting 1AC </w:t>
      </w:r>
      <w:r w:rsidRPr="00625966">
        <w:rPr>
          <w:rFonts w:eastAsia="Calibri"/>
          <w:b/>
          <w:bCs/>
          <w:color w:val="000000"/>
          <w:sz w:val="26"/>
          <w:szCs w:val="26"/>
        </w:rPr>
        <w:t>Robinson 22</w:t>
      </w:r>
      <w:r w:rsidRPr="00625966">
        <w:rPr>
          <w:rFonts w:eastAsia="Calibri"/>
          <w:color w:val="000000"/>
        </w:rPr>
        <w:t>, editor-in-chief of Current Affairs (Nathan, “The Left Must Be Ruthlessly Strategic,” Current Affairs, April 15</w:t>
      </w:r>
      <w:r w:rsidRPr="00625966">
        <w:rPr>
          <w:rFonts w:eastAsia="Calibri"/>
          <w:color w:val="000000"/>
          <w:vertAlign w:val="superscript"/>
        </w:rPr>
        <w:t>th</w:t>
      </w:r>
      <w:r w:rsidRPr="00625966">
        <w:rPr>
          <w:rFonts w:eastAsia="Calibri"/>
          <w:color w:val="000000"/>
        </w:rPr>
        <w:t xml:space="preserve">, </w:t>
      </w:r>
      <w:proofErr w:type="gramStart"/>
      <w:r w:rsidRPr="00625966">
        <w:rPr>
          <w:rFonts w:eastAsia="Calibri"/>
          <w:color w:val="000000"/>
        </w:rPr>
        <w:t>2022</w:t>
      </w:r>
      <w:proofErr w:type="gramEnd"/>
      <w:r w:rsidRPr="00625966">
        <w:rPr>
          <w:rFonts w:eastAsia="Calibri"/>
          <w:color w:val="000000"/>
        </w:rPr>
        <w:t xml:space="preserve"> https://www.currentaffairs.org/2022/04/the-left-must-be-strategic) rose</w:t>
      </w:r>
    </w:p>
    <w:p w14:paraId="3AEEFEDA" w14:textId="77777777" w:rsidR="000F0800" w:rsidRPr="00625966" w:rsidRDefault="000F0800" w:rsidP="000F0800">
      <w:pPr>
        <w:rPr>
          <w:rFonts w:eastAsia="Calibri"/>
          <w:color w:val="000000"/>
          <w:u w:val="single"/>
        </w:rPr>
      </w:pPr>
      <w:r w:rsidRPr="00625966">
        <w:rPr>
          <w:rFonts w:eastAsia="Calibri"/>
          <w:color w:val="000000"/>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625966">
        <w:rPr>
          <w:rFonts w:eastAsia="Calibri"/>
          <w:color w:val="000000"/>
          <w:u w:val="single"/>
        </w:rPr>
        <w:t xml:space="preserve">But </w:t>
      </w:r>
      <w:r w:rsidRPr="00625966">
        <w:rPr>
          <w:rFonts w:eastAsia="Calibri"/>
          <w:color w:val="000000"/>
          <w:highlight w:val="cyan"/>
          <w:u w:val="single"/>
        </w:rPr>
        <w:t xml:space="preserve">it’s one thing to know </w:t>
      </w:r>
      <w:r w:rsidRPr="00625966">
        <w:rPr>
          <w:rFonts w:eastAsia="Calibri"/>
          <w:b/>
          <w:iCs/>
          <w:highlight w:val="cyan"/>
          <w:u w:val="single"/>
          <w:bdr w:val="single" w:sz="8" w:space="0" w:color="auto"/>
        </w:rPr>
        <w:t>what you want</w:t>
      </w:r>
      <w:r w:rsidRPr="00625966">
        <w:rPr>
          <w:rFonts w:eastAsia="Calibri"/>
          <w:color w:val="000000"/>
          <w:highlight w:val="cyan"/>
          <w:u w:val="single"/>
        </w:rPr>
        <w:t xml:space="preserve">; it’s another to know </w:t>
      </w:r>
      <w:r w:rsidRPr="00625966">
        <w:rPr>
          <w:rFonts w:eastAsia="Calibri"/>
          <w:b/>
          <w:iCs/>
          <w:highlight w:val="cyan"/>
          <w:u w:val="single"/>
          <w:bdr w:val="single" w:sz="8" w:space="0" w:color="auto"/>
        </w:rPr>
        <w:t>how to get it</w:t>
      </w:r>
      <w:r w:rsidRPr="00625966">
        <w:rPr>
          <w:rFonts w:eastAsia="Calibri"/>
          <w:color w:val="000000"/>
          <w:u w:val="single"/>
        </w:rPr>
        <w:t>. One fair critique of the revived American left is that while we have developed a compelling platform and inspired many to embrace the creed of democratic socialism, we are insufficiently savvy about the pursuit and use of power.</w:t>
      </w:r>
    </w:p>
    <w:p w14:paraId="7DB3D6F2" w14:textId="77777777" w:rsidR="000F0800" w:rsidRPr="00625966" w:rsidRDefault="000F0800" w:rsidP="000F0800">
      <w:pPr>
        <w:rPr>
          <w:rFonts w:eastAsia="Calibri"/>
          <w:color w:val="000000"/>
          <w:sz w:val="12"/>
        </w:rPr>
      </w:pPr>
      <w:r w:rsidRPr="00625966">
        <w:rPr>
          <w:rFonts w:eastAsia="Calibri"/>
          <w:color w:val="000000"/>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7749F560" w14:textId="77777777" w:rsidR="000F0800" w:rsidRPr="00625966" w:rsidRDefault="000F0800" w:rsidP="000F0800">
      <w:pPr>
        <w:rPr>
          <w:rFonts w:eastAsia="Calibri"/>
          <w:color w:val="000000"/>
          <w:u w:val="single"/>
        </w:rPr>
      </w:pPr>
      <w:r w:rsidRPr="00625966">
        <w:rPr>
          <w:rFonts w:eastAsia="Calibri"/>
          <w:color w:val="000000"/>
          <w:u w:val="single"/>
        </w:rPr>
        <w:t xml:space="preserve">Nevertheless: we need to be aware of the </w:t>
      </w:r>
      <w:r w:rsidRPr="00625966">
        <w:rPr>
          <w:rFonts w:eastAsia="Calibri"/>
          <w:b/>
          <w:iCs/>
          <w:u w:val="single"/>
          <w:bdr w:val="single" w:sz="8" w:space="0" w:color="auto"/>
        </w:rPr>
        <w:t>dangers</w:t>
      </w:r>
      <w:r w:rsidRPr="00625966">
        <w:rPr>
          <w:rFonts w:eastAsia="Calibri"/>
          <w:color w:val="000000"/>
          <w:u w:val="single"/>
        </w:rPr>
        <w:t xml:space="preserve"> of symbolic or performative politics—that is, taking </w:t>
      </w:r>
      <w:r w:rsidRPr="00625966">
        <w:rPr>
          <w:rFonts w:eastAsia="Calibri"/>
          <w:b/>
          <w:iCs/>
          <w:u w:val="single"/>
          <w:bdr w:val="single" w:sz="8" w:space="0" w:color="auto"/>
        </w:rPr>
        <w:t>political actions</w:t>
      </w:r>
      <w:r w:rsidRPr="00625966">
        <w:rPr>
          <w:rFonts w:eastAsia="Calibri"/>
          <w:color w:val="000000"/>
          <w:u w:val="single"/>
        </w:rPr>
        <w:t xml:space="preserve"> because of what they </w:t>
      </w:r>
      <w:r w:rsidRPr="00625966">
        <w:rPr>
          <w:rFonts w:eastAsia="Calibri"/>
          <w:b/>
          <w:iCs/>
          <w:u w:val="single"/>
          <w:bdr w:val="single" w:sz="8" w:space="0" w:color="auto"/>
        </w:rPr>
        <w:t>mean</w:t>
      </w:r>
      <w:r w:rsidRPr="00625966">
        <w:rPr>
          <w:rFonts w:eastAsia="Calibri"/>
          <w:color w:val="000000"/>
          <w:u w:val="single"/>
        </w:rPr>
        <w:t xml:space="preserve"> or say rather than because of what they </w:t>
      </w:r>
      <w:r w:rsidRPr="00625966">
        <w:rPr>
          <w:rFonts w:eastAsia="Calibri"/>
          <w:b/>
          <w:iCs/>
          <w:u w:val="single"/>
          <w:bdr w:val="single" w:sz="8" w:space="0" w:color="auto"/>
        </w:rPr>
        <w:t>achieve</w:t>
      </w:r>
      <w:r w:rsidRPr="00625966">
        <w:rPr>
          <w:rFonts w:eastAsia="Calibri"/>
          <w:color w:val="000000"/>
          <w:highlight w:val="cyan"/>
          <w:u w:val="single"/>
        </w:rPr>
        <w:t xml:space="preserve">. We </w:t>
      </w:r>
      <w:proofErr w:type="gramStart"/>
      <w:r w:rsidRPr="00625966">
        <w:rPr>
          <w:rFonts w:eastAsia="Calibri"/>
          <w:color w:val="000000"/>
          <w:highlight w:val="cyan"/>
          <w:u w:val="single"/>
        </w:rPr>
        <w:t xml:space="preserve">have </w:t>
      </w:r>
      <w:r w:rsidRPr="00625966">
        <w:rPr>
          <w:rFonts w:eastAsia="Calibri"/>
          <w:color w:val="000000"/>
          <w:u w:val="single"/>
        </w:rPr>
        <w:t>to</w:t>
      </w:r>
      <w:proofErr w:type="gramEnd"/>
      <w:r w:rsidRPr="00625966">
        <w:rPr>
          <w:rFonts w:eastAsia="Calibri"/>
          <w:color w:val="000000"/>
          <w:u w:val="single"/>
        </w:rPr>
        <w:t xml:space="preserve"> adopt a strategic mindset, </w:t>
      </w:r>
      <w:r w:rsidRPr="00625966">
        <w:rPr>
          <w:rFonts w:eastAsia="Calibri"/>
          <w:color w:val="000000"/>
          <w:highlight w:val="cyan"/>
          <w:u w:val="single"/>
        </w:rPr>
        <w:t xml:space="preserve">to think of political activity </w:t>
      </w:r>
      <w:r w:rsidRPr="00625966">
        <w:rPr>
          <w:rFonts w:eastAsia="Calibri"/>
          <w:color w:val="000000"/>
          <w:u w:val="single"/>
        </w:rPr>
        <w:t xml:space="preserve">as an effort </w:t>
      </w:r>
      <w:r w:rsidRPr="00625966">
        <w:rPr>
          <w:rFonts w:eastAsia="Calibri"/>
          <w:color w:val="000000"/>
          <w:highlight w:val="cyan"/>
          <w:u w:val="single"/>
        </w:rPr>
        <w:t xml:space="preserve">to </w:t>
      </w:r>
      <w:r w:rsidRPr="00625966">
        <w:rPr>
          <w:rFonts w:eastAsia="Calibri"/>
          <w:b/>
          <w:iCs/>
          <w:highlight w:val="cyan"/>
          <w:u w:val="single"/>
          <w:bdr w:val="single" w:sz="8" w:space="0" w:color="auto"/>
        </w:rPr>
        <w:t>secure</w:t>
      </w:r>
      <w:r w:rsidRPr="00625966">
        <w:rPr>
          <w:rFonts w:eastAsia="Calibri"/>
          <w:b/>
          <w:iCs/>
          <w:u w:val="single"/>
          <w:bdr w:val="single" w:sz="8" w:space="0" w:color="auto"/>
        </w:rPr>
        <w:t xml:space="preserve"> particular</w:t>
      </w:r>
      <w:r w:rsidRPr="00625966">
        <w:rPr>
          <w:rFonts w:eastAsia="Calibri"/>
          <w:b/>
          <w:iCs/>
          <w:highlight w:val="cyan"/>
          <w:u w:val="single"/>
          <w:bdr w:val="single" w:sz="8" w:space="0" w:color="auto"/>
        </w:rPr>
        <w:t xml:space="preserve"> outcomes</w:t>
      </w:r>
      <w:r w:rsidRPr="00625966">
        <w:rPr>
          <w:rFonts w:eastAsia="Calibri"/>
          <w:color w:val="000000"/>
          <w:highlight w:val="cyan"/>
          <w:u w:val="single"/>
        </w:rPr>
        <w:t>, rather than an arena for the</w:t>
      </w:r>
      <w:r w:rsidRPr="00625966">
        <w:rPr>
          <w:rFonts w:eastAsia="Calibri"/>
          <w:color w:val="000000"/>
          <w:u w:val="single"/>
        </w:rPr>
        <w:t xml:space="preserve"> mere </w:t>
      </w:r>
      <w:r w:rsidRPr="00625966">
        <w:rPr>
          <w:rFonts w:eastAsia="Calibri"/>
          <w:b/>
          <w:iCs/>
          <w:highlight w:val="cyan"/>
          <w:u w:val="single"/>
          <w:bdr w:val="single" w:sz="8" w:space="0" w:color="auto"/>
        </w:rPr>
        <w:t>expression</w:t>
      </w:r>
      <w:r w:rsidRPr="00625966">
        <w:rPr>
          <w:rFonts w:eastAsia="Calibri"/>
          <w:color w:val="000000"/>
          <w:highlight w:val="cyan"/>
          <w:u w:val="single"/>
        </w:rPr>
        <w:t xml:space="preserve"> of our </w:t>
      </w:r>
      <w:r w:rsidRPr="00625966">
        <w:rPr>
          <w:rFonts w:eastAsia="Calibri"/>
          <w:b/>
          <w:iCs/>
          <w:highlight w:val="cyan"/>
          <w:u w:val="single"/>
          <w:bdr w:val="single" w:sz="8" w:space="0" w:color="auto"/>
        </w:rPr>
        <w:t>desires</w:t>
      </w:r>
      <w:r w:rsidRPr="00625966">
        <w:rPr>
          <w:rFonts w:eastAsia="Calibri"/>
          <w:color w:val="000000"/>
          <w:highlight w:val="cyan"/>
          <w:u w:val="single"/>
        </w:rPr>
        <w:t>.</w:t>
      </w:r>
      <w:r w:rsidRPr="00625966">
        <w:rPr>
          <w:rFonts w:eastAsia="Calibri"/>
          <w:color w:val="000000"/>
          <w:u w:val="single"/>
        </w:rPr>
        <w:t xml:space="preserve"> </w:t>
      </w:r>
    </w:p>
    <w:p w14:paraId="6B5760A1" w14:textId="77777777" w:rsidR="000F0800" w:rsidRPr="00625966" w:rsidRDefault="000F0800" w:rsidP="000F0800">
      <w:pPr>
        <w:rPr>
          <w:rFonts w:eastAsia="Calibri"/>
          <w:color w:val="000000"/>
          <w:sz w:val="12"/>
        </w:rPr>
      </w:pPr>
      <w:r w:rsidRPr="00625966">
        <w:rPr>
          <w:rFonts w:eastAsia="Calibri"/>
          <w:color w:val="000000"/>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1222EAF7" w14:textId="77777777" w:rsidR="000F0800" w:rsidRPr="00625966" w:rsidRDefault="000F0800" w:rsidP="000F0800">
      <w:pPr>
        <w:rPr>
          <w:rFonts w:eastAsia="Calibri"/>
          <w:color w:val="000000"/>
          <w:sz w:val="12"/>
        </w:rPr>
      </w:pPr>
      <w:r w:rsidRPr="00625966">
        <w:rPr>
          <w:rFonts w:eastAsia="Calibri"/>
          <w:color w:val="000000"/>
          <w:sz w:val="12"/>
        </w:rPr>
        <w:t xml:space="preserve">Smalls’ appearance on Fox News was criticized by Andrew Lawerence of Media Matters, who wrote that: </w:t>
      </w:r>
    </w:p>
    <w:p w14:paraId="609CBD8D" w14:textId="77777777" w:rsidR="000F0800" w:rsidRPr="00625966" w:rsidRDefault="000F0800" w:rsidP="000F0800">
      <w:pPr>
        <w:rPr>
          <w:rFonts w:eastAsia="Calibri"/>
          <w:color w:val="000000"/>
          <w:sz w:val="12"/>
        </w:rPr>
      </w:pPr>
      <w:r w:rsidRPr="00625966">
        <w:rPr>
          <w:rFonts w:eastAsia="Calibri"/>
          <w:color w:val="000000"/>
          <w:sz w:val="12"/>
        </w:rPr>
        <w:t xml:space="preserve">Tucker Carlson is a hateful </w:t>
      </w:r>
      <w:proofErr w:type="gramStart"/>
      <w:r w:rsidRPr="00625966">
        <w:rPr>
          <w:rFonts w:eastAsia="Calibri"/>
          <w:color w:val="000000"/>
          <w:sz w:val="12"/>
        </w:rPr>
        <w:t>bigot</w:t>
      </w:r>
      <w:proofErr w:type="gramEnd"/>
      <w:r w:rsidRPr="00625966">
        <w:rPr>
          <w:rFonts w:eastAsia="Calibri"/>
          <w:color w:val="000000"/>
          <w:sz w:val="12"/>
        </w:rPr>
        <w:t xml:space="preserve">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w:t>
      </w:r>
      <w:proofErr w:type="gramStart"/>
      <w:r w:rsidRPr="00625966">
        <w:rPr>
          <w:rFonts w:eastAsia="Calibri"/>
          <w:color w:val="000000"/>
          <w:sz w:val="12"/>
        </w:rPr>
        <w:t>actually up</w:t>
      </w:r>
      <w:proofErr w:type="gramEnd"/>
      <w:r w:rsidRPr="00625966">
        <w:rPr>
          <w:rFonts w:eastAsia="Calibri"/>
          <w:color w:val="000000"/>
          <w:sz w:val="12"/>
        </w:rPr>
        <w:t xml:space="preserve"> against. </w:t>
      </w:r>
    </w:p>
    <w:p w14:paraId="7820B06C" w14:textId="77777777" w:rsidR="000F0800" w:rsidRPr="00625966" w:rsidRDefault="000F0800" w:rsidP="000F0800">
      <w:pPr>
        <w:rPr>
          <w:rFonts w:eastAsia="Calibri"/>
          <w:color w:val="000000"/>
          <w:sz w:val="12"/>
        </w:rPr>
      </w:pPr>
      <w:r w:rsidRPr="00D30733">
        <w:rPr>
          <w:rFonts w:eastAsia="Calibri"/>
          <w:color w:val="000000"/>
          <w:sz w:val="44"/>
          <w:szCs w:val="96"/>
          <w:highlight w:val="yellow"/>
        </w:rPr>
        <w:t>Carlson is indeed a truly loathsome individual, who uses white nationalist rhetoric and tries to scare white people into fearing “gypsies” and other immigrants</w:t>
      </w:r>
      <w:r w:rsidRPr="00625966">
        <w:rPr>
          <w:rFonts w:eastAsia="Calibri"/>
          <w:color w:val="000000"/>
          <w:sz w:val="12"/>
        </w:rPr>
        <w:t xml:space="preserve">. </w:t>
      </w:r>
      <w:r w:rsidRPr="00625966">
        <w:rPr>
          <w:rFonts w:eastAsia="Calibri"/>
          <w:color w:val="000000"/>
          <w:u w:val="single"/>
        </w:rPr>
        <w:t xml:space="preserve">But in believing that Carlson’s loathsomeness should automatically preclude speaking on his show, we see a lack of attention to the kind of </w:t>
      </w:r>
      <w:r w:rsidRPr="00625966">
        <w:rPr>
          <w:rFonts w:eastAsia="Calibri"/>
          <w:color w:val="000000"/>
          <w:highlight w:val="cyan"/>
          <w:u w:val="single"/>
        </w:rPr>
        <w:t>strategic thinking</w:t>
      </w:r>
      <w:r w:rsidRPr="00625966">
        <w:rPr>
          <w:rFonts w:eastAsia="Calibri"/>
          <w:color w:val="000000"/>
          <w:u w:val="single"/>
        </w:rPr>
        <w:t xml:space="preserve"> that </w:t>
      </w:r>
      <w:r w:rsidRPr="00625966">
        <w:rPr>
          <w:rFonts w:eastAsia="Calibri"/>
          <w:b/>
          <w:iCs/>
          <w:highlight w:val="cyan"/>
          <w:u w:val="single"/>
          <w:bdr w:val="single" w:sz="8" w:space="0" w:color="auto"/>
        </w:rPr>
        <w:t>differentiates</w:t>
      </w:r>
      <w:r w:rsidRPr="00625966">
        <w:rPr>
          <w:rFonts w:eastAsia="Calibri"/>
          <w:color w:val="000000"/>
          <w:u w:val="single"/>
        </w:rPr>
        <w:t xml:space="preserve"> what we might call </w:t>
      </w:r>
      <w:r w:rsidRPr="00625966">
        <w:rPr>
          <w:rFonts w:eastAsia="Calibri"/>
          <w:color w:val="000000"/>
          <w:highlight w:val="cyan"/>
          <w:u w:val="single"/>
        </w:rPr>
        <w:t>“union organizer mentality” from “media critic mentality.”</w:t>
      </w:r>
      <w:r w:rsidRPr="00625966">
        <w:rPr>
          <w:rFonts w:eastAsia="Calibri"/>
          <w:color w:val="000000"/>
          <w:u w:val="single"/>
        </w:rPr>
        <w:t xml:space="preserve"> I am sure </w:t>
      </w:r>
      <w:r w:rsidRPr="00625966">
        <w:rPr>
          <w:rFonts w:eastAsia="Calibri"/>
          <w:color w:val="000000"/>
          <w:highlight w:val="cyan"/>
          <w:u w:val="single"/>
        </w:rPr>
        <w:t xml:space="preserve">Chris Smalls is </w:t>
      </w:r>
      <w:r w:rsidRPr="00625966">
        <w:rPr>
          <w:rFonts w:eastAsia="Calibri"/>
          <w:b/>
          <w:iCs/>
          <w:highlight w:val="cyan"/>
          <w:u w:val="single"/>
          <w:bdr w:val="single" w:sz="8" w:space="0" w:color="auto"/>
        </w:rPr>
        <w:t>aware</w:t>
      </w:r>
      <w:r w:rsidRPr="00625966">
        <w:rPr>
          <w:rFonts w:eastAsia="Calibri"/>
          <w:color w:val="000000"/>
          <w:u w:val="single"/>
        </w:rPr>
        <w:t xml:space="preserve"> that Tucker Carlson and </w:t>
      </w:r>
      <w:r w:rsidRPr="00625966">
        <w:rPr>
          <w:rFonts w:eastAsia="Calibri"/>
          <w:color w:val="000000"/>
          <w:highlight w:val="cyan"/>
          <w:u w:val="single"/>
        </w:rPr>
        <w:t xml:space="preserve">Fox News are the </w:t>
      </w:r>
      <w:r w:rsidRPr="00625966">
        <w:rPr>
          <w:rFonts w:eastAsia="Calibri"/>
          <w:b/>
          <w:iCs/>
          <w:highlight w:val="cyan"/>
          <w:u w:val="single"/>
          <w:bdr w:val="single" w:sz="8" w:space="0" w:color="auto"/>
        </w:rPr>
        <w:t>enemy</w:t>
      </w:r>
      <w:r w:rsidRPr="00625966">
        <w:rPr>
          <w:rFonts w:eastAsia="Calibri"/>
          <w:color w:val="000000"/>
          <w:u w:val="single"/>
        </w:rPr>
        <w:t>—Smalls is a revolutionary labor organizer.</w:t>
      </w:r>
      <w:r w:rsidRPr="00625966">
        <w:rPr>
          <w:rFonts w:eastAsia="Calibri"/>
          <w:color w:val="000000"/>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625966">
        <w:rPr>
          <w:rFonts w:eastAsia="Calibri"/>
          <w:color w:val="000000"/>
          <w:highlight w:val="cyan"/>
          <w:u w:val="single"/>
        </w:rPr>
        <w:t>For Smalls, the question of whether to go on Fox News is: “What does it do for the ALU?”</w:t>
      </w:r>
      <w:r w:rsidRPr="00625966">
        <w:rPr>
          <w:rFonts w:eastAsia="Calibri"/>
          <w:color w:val="000000"/>
          <w:sz w:val="12"/>
        </w:rPr>
        <w:t xml:space="preserve"> It is not “Is Tucker Carlson a good or bad person who deserves credibility?” </w:t>
      </w:r>
      <w:r w:rsidRPr="00625966">
        <w:rPr>
          <w:rFonts w:eastAsia="Calibri"/>
          <w:color w:val="000000"/>
          <w:u w:val="single"/>
        </w:rPr>
        <w:t xml:space="preserve">In other words, Smalls’ choices are </w:t>
      </w:r>
      <w:r w:rsidRPr="00625966">
        <w:rPr>
          <w:rFonts w:eastAsia="Calibri"/>
          <w:b/>
          <w:iCs/>
          <w:u w:val="single"/>
          <w:bdr w:val="single" w:sz="8" w:space="0" w:color="auto"/>
        </w:rPr>
        <w:t>outcome-driven</w:t>
      </w:r>
      <w:r w:rsidRPr="00625966">
        <w:rPr>
          <w:rFonts w:eastAsia="Calibri"/>
          <w:color w:val="000000"/>
          <w:u w:val="single"/>
        </w:rPr>
        <w:t xml:space="preserve"> rather than an expression of moral preferences. </w:t>
      </w:r>
    </w:p>
    <w:p w14:paraId="191D1626" w14:textId="77777777" w:rsidR="000F0800" w:rsidRPr="00625966" w:rsidRDefault="000F0800" w:rsidP="000F0800">
      <w:pPr>
        <w:rPr>
          <w:rFonts w:eastAsia="Calibri"/>
          <w:color w:val="000000"/>
          <w:sz w:val="12"/>
        </w:rPr>
      </w:pPr>
      <w:r w:rsidRPr="00625966">
        <w:rPr>
          <w:rFonts w:eastAsia="Calibri"/>
          <w:color w:val="000000"/>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w:t>
      </w:r>
      <w:proofErr w:type="spellStart"/>
      <w:r w:rsidRPr="00625966">
        <w:rPr>
          <w:rFonts w:eastAsia="Calibri"/>
          <w:color w:val="000000"/>
          <w:sz w:val="12"/>
        </w:rPr>
        <w:t>Unlce</w:t>
      </w:r>
      <w:proofErr w:type="spellEnd"/>
      <w:r w:rsidRPr="00625966">
        <w:rPr>
          <w:rFonts w:eastAsia="Calibri"/>
          <w:color w:val="000000"/>
          <w:sz w:val="12"/>
        </w:rPr>
        <w:t xml:space="preserve"> Pat and Chris Smalls want to go on the Sean Hannity show together, to show an image of interracial working-class solidarity that messes with people’s expectations. </w:t>
      </w:r>
    </w:p>
    <w:p w14:paraId="0BE76D79" w14:textId="77777777" w:rsidR="000F0800" w:rsidRPr="00625966" w:rsidRDefault="000F0800" w:rsidP="000F0800">
      <w:pPr>
        <w:rPr>
          <w:rFonts w:eastAsia="Calibri"/>
          <w:color w:val="000000"/>
          <w:sz w:val="12"/>
        </w:rPr>
      </w:pPr>
      <w:r w:rsidRPr="00625966">
        <w:rPr>
          <w:rFonts w:eastAsia="Calibri"/>
          <w:color w:val="000000"/>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485F813D" w14:textId="77777777" w:rsidR="000F0800" w:rsidRPr="00625966" w:rsidRDefault="000F0800" w:rsidP="000F0800">
      <w:pPr>
        <w:rPr>
          <w:rFonts w:eastAsia="Calibri"/>
          <w:color w:val="000000"/>
          <w:u w:val="single"/>
        </w:rPr>
      </w:pPr>
      <w:r w:rsidRPr="00625966">
        <w:rPr>
          <w:rFonts w:eastAsia="Calibri"/>
          <w:color w:val="000000"/>
          <w:u w:val="single"/>
        </w:rPr>
        <w:t xml:space="preserve">Throughout history, </w:t>
      </w:r>
      <w:r w:rsidRPr="00625966">
        <w:rPr>
          <w:rFonts w:eastAsia="Calibri"/>
          <w:color w:val="000000"/>
          <w:highlight w:val="cyan"/>
          <w:u w:val="single"/>
        </w:rPr>
        <w:t xml:space="preserve">leftists who </w:t>
      </w:r>
      <w:r w:rsidRPr="00625966">
        <w:rPr>
          <w:rFonts w:eastAsia="Calibri"/>
          <w:color w:val="000000"/>
          <w:u w:val="single"/>
        </w:rPr>
        <w:t>have</w:t>
      </w:r>
      <w:r w:rsidRPr="00625966">
        <w:rPr>
          <w:rFonts w:eastAsia="Calibri"/>
          <w:color w:val="000000"/>
          <w:highlight w:val="cyan"/>
          <w:u w:val="single"/>
        </w:rPr>
        <w:t xml:space="preserve"> tried to keep their </w:t>
      </w:r>
      <w:r w:rsidRPr="00625966">
        <w:rPr>
          <w:rFonts w:eastAsia="Calibri"/>
          <w:b/>
          <w:iCs/>
          <w:highlight w:val="cyan"/>
          <w:u w:val="single"/>
          <w:bdr w:val="single" w:sz="8" w:space="0" w:color="auto"/>
        </w:rPr>
        <w:t>purity</w:t>
      </w:r>
      <w:r w:rsidRPr="00625966">
        <w:rPr>
          <w:rFonts w:eastAsia="Calibri"/>
          <w:color w:val="000000"/>
          <w:u w:val="single"/>
        </w:rPr>
        <w:t xml:space="preserve"> rather than do what is necessary to win have found that they </w:t>
      </w:r>
      <w:r w:rsidRPr="00625966">
        <w:rPr>
          <w:rFonts w:eastAsia="Calibri"/>
          <w:b/>
          <w:iCs/>
          <w:highlight w:val="cyan"/>
          <w:u w:val="single"/>
          <w:bdr w:val="single" w:sz="8" w:space="0" w:color="auto"/>
        </w:rPr>
        <w:t>do not win</w:t>
      </w:r>
      <w:r w:rsidRPr="00625966">
        <w:rPr>
          <w:rFonts w:eastAsia="Calibri"/>
          <w:color w:val="000000"/>
          <w:u w:val="single"/>
        </w:rPr>
        <w:t>. The extreme case is 1930s Germany, when the Communists dismissed social democrats as “social fascists” who could not be partnered with, even to stop Nazism.</w:t>
      </w:r>
      <w:r w:rsidRPr="00625966">
        <w:rPr>
          <w:rFonts w:eastAsia="Calibri"/>
          <w:color w:val="000000"/>
          <w:sz w:val="12"/>
        </w:rPr>
        <w:t xml:space="preserve"> This was purist politics at its worst. </w:t>
      </w:r>
      <w:r w:rsidRPr="00625966">
        <w:rPr>
          <w:rFonts w:eastAsia="Calibri"/>
          <w:color w:val="000000"/>
          <w:u w:val="single"/>
        </w:rPr>
        <w:t xml:space="preserve">But </w:t>
      </w:r>
      <w:r w:rsidRPr="00625966">
        <w:rPr>
          <w:rFonts w:eastAsia="Calibri"/>
          <w:color w:val="000000"/>
          <w:highlight w:val="cyan"/>
          <w:u w:val="single"/>
        </w:rPr>
        <w:t>it’s</w:t>
      </w:r>
      <w:r w:rsidRPr="00625966">
        <w:rPr>
          <w:rFonts w:eastAsia="Calibri"/>
          <w:color w:val="000000"/>
          <w:u w:val="single"/>
        </w:rPr>
        <w:t xml:space="preserve"> quite </w:t>
      </w:r>
      <w:r w:rsidRPr="00625966">
        <w:rPr>
          <w:rFonts w:eastAsia="Calibri"/>
          <w:color w:val="000000"/>
          <w:highlight w:val="cyan"/>
          <w:u w:val="single"/>
        </w:rPr>
        <w:t xml:space="preserve">common to </w:t>
      </w:r>
      <w:r w:rsidRPr="00625966">
        <w:rPr>
          <w:rFonts w:eastAsia="Calibri"/>
          <w:color w:val="000000"/>
          <w:u w:val="single"/>
        </w:rPr>
        <w:t xml:space="preserve">see people simply </w:t>
      </w:r>
      <w:r w:rsidRPr="00625966">
        <w:rPr>
          <w:rFonts w:eastAsia="Calibri"/>
          <w:color w:val="000000"/>
          <w:highlight w:val="cyan"/>
          <w:u w:val="single"/>
        </w:rPr>
        <w:t>not asking</w:t>
      </w:r>
      <w:r w:rsidRPr="00625966">
        <w:rPr>
          <w:rFonts w:eastAsia="Calibri"/>
          <w:color w:val="000000"/>
          <w:u w:val="single"/>
        </w:rPr>
        <w:t xml:space="preserve"> basic </w:t>
      </w:r>
      <w:r w:rsidRPr="00625966">
        <w:rPr>
          <w:rFonts w:eastAsia="Calibri"/>
          <w:color w:val="000000"/>
          <w:highlight w:val="cyan"/>
          <w:u w:val="single"/>
        </w:rPr>
        <w:t xml:space="preserve">questions like: “What are the </w:t>
      </w:r>
      <w:r w:rsidRPr="00625966">
        <w:rPr>
          <w:rFonts w:eastAsia="Calibri"/>
          <w:color w:val="000000"/>
          <w:u w:val="single"/>
        </w:rPr>
        <w:t xml:space="preserve">predicted </w:t>
      </w:r>
      <w:r w:rsidRPr="00625966">
        <w:rPr>
          <w:rFonts w:eastAsia="Calibri"/>
          <w:b/>
          <w:iCs/>
          <w:highlight w:val="cyan"/>
          <w:u w:val="single"/>
          <w:bdr w:val="single" w:sz="8" w:space="0" w:color="auto"/>
        </w:rPr>
        <w:t>consequences</w:t>
      </w:r>
      <w:r w:rsidRPr="00625966">
        <w:rPr>
          <w:rFonts w:eastAsia="Calibri"/>
          <w:color w:val="000000"/>
          <w:highlight w:val="cyan"/>
          <w:u w:val="single"/>
        </w:rPr>
        <w:t xml:space="preserve"> of this action?</w:t>
      </w:r>
      <w:r w:rsidRPr="00625966">
        <w:rPr>
          <w:rFonts w:eastAsia="Calibri"/>
          <w:color w:val="000000"/>
          <w:u w:val="single"/>
        </w:rPr>
        <w:t xml:space="preserve"> How will the other side react? Will it have the ultimate effect of </w:t>
      </w:r>
      <w:r w:rsidRPr="00625966">
        <w:rPr>
          <w:rFonts w:eastAsia="Calibri"/>
          <w:b/>
          <w:iCs/>
          <w:u w:val="single"/>
          <w:bdr w:val="single" w:sz="8" w:space="0" w:color="auto"/>
        </w:rPr>
        <w:t>advanc</w:t>
      </w:r>
      <w:r w:rsidRPr="00625966">
        <w:rPr>
          <w:rFonts w:eastAsia="Calibri"/>
          <w:color w:val="000000"/>
          <w:u w:val="single"/>
        </w:rPr>
        <w:t xml:space="preserve">ing or </w:t>
      </w:r>
      <w:r w:rsidRPr="00625966">
        <w:rPr>
          <w:rFonts w:eastAsia="Calibri"/>
          <w:b/>
          <w:iCs/>
          <w:u w:val="single"/>
          <w:bdr w:val="single" w:sz="8" w:space="0" w:color="auto"/>
        </w:rPr>
        <w:t>inhibiting</w:t>
      </w:r>
      <w:r w:rsidRPr="00625966">
        <w:rPr>
          <w:rFonts w:eastAsia="Calibri"/>
          <w:color w:val="000000"/>
          <w:u w:val="single"/>
        </w:rPr>
        <w:t xml:space="preserve"> our cause?”</w:t>
      </w:r>
      <w:r w:rsidRPr="00625966">
        <w:rPr>
          <w:rFonts w:eastAsia="Calibri"/>
          <w:color w:val="000000"/>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w:t>
      </w:r>
      <w:proofErr w:type="gramStart"/>
      <w:r w:rsidRPr="00625966">
        <w:rPr>
          <w:rFonts w:eastAsia="Calibri"/>
          <w:color w:val="000000"/>
          <w:sz w:val="12"/>
        </w:rPr>
        <w:t>in order to</w:t>
      </w:r>
      <w:proofErr w:type="gramEnd"/>
      <w:r w:rsidRPr="00625966">
        <w:rPr>
          <w:rFonts w:eastAsia="Calibri"/>
          <w:color w:val="000000"/>
          <w:sz w:val="12"/>
        </w:rPr>
        <w:t xml:space="preserve"> increase the appeal of Al-Qaeda’s ideology.) </w:t>
      </w:r>
      <w:r w:rsidRPr="00625966">
        <w:rPr>
          <w:rFonts w:eastAsia="Calibri"/>
          <w:color w:val="000000"/>
          <w:u w:val="single"/>
        </w:rPr>
        <w:t xml:space="preserve">The strategic thinker can be devious. They try to make sure they are underestimated and unanticipated. But above all, they </w:t>
      </w:r>
      <w:r w:rsidRPr="00625966">
        <w:rPr>
          <w:rFonts w:eastAsia="Calibri"/>
          <w:b/>
          <w:iCs/>
          <w:u w:val="single"/>
          <w:bdr w:val="single" w:sz="8" w:space="0" w:color="auto"/>
        </w:rPr>
        <w:t>know</w:t>
      </w:r>
      <w:r w:rsidRPr="00625966">
        <w:rPr>
          <w:rFonts w:eastAsia="Calibri"/>
          <w:color w:val="000000"/>
          <w:u w:val="single"/>
        </w:rPr>
        <w:t xml:space="preserve"> that they are in a </w:t>
      </w:r>
      <w:r w:rsidRPr="00625966">
        <w:rPr>
          <w:rFonts w:eastAsia="Calibri"/>
          <w:b/>
          <w:iCs/>
          <w:u w:val="single"/>
          <w:bdr w:val="single" w:sz="8" w:space="0" w:color="auto"/>
        </w:rPr>
        <w:t>war</w:t>
      </w:r>
      <w:r w:rsidRPr="00625966">
        <w:rPr>
          <w:rFonts w:eastAsia="Calibri"/>
          <w:color w:val="000000"/>
          <w:highlight w:val="cyan"/>
          <w:u w:val="single"/>
        </w:rPr>
        <w:t xml:space="preserve">. The </w:t>
      </w:r>
      <w:r w:rsidRPr="00625966">
        <w:rPr>
          <w:rFonts w:eastAsia="Calibri"/>
          <w:b/>
          <w:iCs/>
          <w:u w:val="single"/>
          <w:bdr w:val="single" w:sz="8" w:space="0" w:color="auto"/>
        </w:rPr>
        <w:t xml:space="preserve">American </w:t>
      </w:r>
      <w:r w:rsidRPr="00625966">
        <w:rPr>
          <w:rFonts w:eastAsia="Calibri"/>
          <w:b/>
          <w:iCs/>
          <w:highlight w:val="cyan"/>
          <w:u w:val="single"/>
          <w:bdr w:val="single" w:sz="8" w:space="0" w:color="auto"/>
        </w:rPr>
        <w:t>right</w:t>
      </w:r>
      <w:r w:rsidRPr="00625966">
        <w:rPr>
          <w:rFonts w:eastAsia="Calibri"/>
          <w:color w:val="000000"/>
          <w:highlight w:val="cyan"/>
          <w:u w:val="single"/>
        </w:rPr>
        <w:t xml:space="preserve"> knows</w:t>
      </w:r>
      <w:r w:rsidRPr="00625966">
        <w:rPr>
          <w:rFonts w:eastAsia="Calibri"/>
          <w:color w:val="000000"/>
          <w:u w:val="single"/>
        </w:rPr>
        <w:t xml:space="preserve"> this, and takes ruthless actions designed to get it closer to its ends (such as by trying to install biased election officials). </w:t>
      </w:r>
      <w:r w:rsidRPr="00625966">
        <w:rPr>
          <w:rFonts w:eastAsia="Calibri"/>
          <w:color w:val="000000"/>
          <w:highlight w:val="cyan"/>
          <w:u w:val="single"/>
        </w:rPr>
        <w:t>If we</w:t>
      </w:r>
      <w:r w:rsidRPr="00625966">
        <w:rPr>
          <w:rFonts w:eastAsia="Calibri"/>
          <w:color w:val="000000"/>
          <w:u w:val="single"/>
        </w:rPr>
        <w:t xml:space="preserve"> ourselves </w:t>
      </w:r>
      <w:r w:rsidRPr="00625966">
        <w:rPr>
          <w:rFonts w:eastAsia="Calibri"/>
          <w:color w:val="000000"/>
          <w:highlight w:val="cyan"/>
          <w:u w:val="single"/>
        </w:rPr>
        <w:t>are not</w:t>
      </w:r>
      <w:r w:rsidRPr="00625966">
        <w:rPr>
          <w:rFonts w:eastAsia="Calibri"/>
          <w:color w:val="000000"/>
          <w:u w:val="single"/>
        </w:rPr>
        <w:t xml:space="preserve"> laser-</w:t>
      </w:r>
      <w:r w:rsidRPr="00625966">
        <w:rPr>
          <w:rFonts w:eastAsia="Calibri"/>
          <w:color w:val="000000"/>
          <w:highlight w:val="cyan"/>
          <w:u w:val="single"/>
        </w:rPr>
        <w:t xml:space="preserve">focused on finding the </w:t>
      </w:r>
      <w:r w:rsidRPr="00625966">
        <w:rPr>
          <w:rFonts w:eastAsia="Calibri"/>
          <w:b/>
          <w:iCs/>
          <w:highlight w:val="cyan"/>
          <w:u w:val="single"/>
          <w:bdr w:val="single" w:sz="8" w:space="0" w:color="auto"/>
        </w:rPr>
        <w:t>means</w:t>
      </w:r>
      <w:r w:rsidRPr="00625966">
        <w:rPr>
          <w:rFonts w:eastAsia="Calibri"/>
          <w:color w:val="000000"/>
          <w:highlight w:val="cyan"/>
          <w:u w:val="single"/>
        </w:rPr>
        <w:t xml:space="preserve"> to get</w:t>
      </w:r>
      <w:r w:rsidRPr="00625966">
        <w:rPr>
          <w:rFonts w:eastAsia="Calibri"/>
          <w:color w:val="000000"/>
          <w:u w:val="single"/>
        </w:rPr>
        <w:t xml:space="preserve"> us </w:t>
      </w:r>
      <w:r w:rsidRPr="00625966">
        <w:rPr>
          <w:rFonts w:eastAsia="Calibri"/>
          <w:color w:val="000000"/>
          <w:highlight w:val="cyan"/>
          <w:u w:val="single"/>
        </w:rPr>
        <w:t xml:space="preserve">to our </w:t>
      </w:r>
      <w:r w:rsidRPr="00625966">
        <w:rPr>
          <w:rFonts w:eastAsia="Calibri"/>
          <w:b/>
          <w:iCs/>
          <w:highlight w:val="cyan"/>
          <w:u w:val="single"/>
          <w:bdr w:val="single" w:sz="8" w:space="0" w:color="auto"/>
        </w:rPr>
        <w:t>ends</w:t>
      </w:r>
      <w:r w:rsidRPr="00625966">
        <w:rPr>
          <w:rFonts w:eastAsia="Calibri"/>
          <w:color w:val="000000"/>
          <w:highlight w:val="cyan"/>
          <w:u w:val="single"/>
        </w:rPr>
        <w:t xml:space="preserve">, we will </w:t>
      </w:r>
      <w:r w:rsidRPr="00625966">
        <w:rPr>
          <w:rFonts w:eastAsia="Calibri"/>
          <w:b/>
          <w:iCs/>
          <w:highlight w:val="cyan"/>
          <w:u w:val="single"/>
          <w:bdr w:val="single" w:sz="8" w:space="0" w:color="auto"/>
        </w:rPr>
        <w:t>lose</w:t>
      </w:r>
      <w:r w:rsidRPr="00625966">
        <w:rPr>
          <w:rFonts w:eastAsia="Calibri"/>
          <w:color w:val="000000"/>
          <w:u w:val="single"/>
        </w:rPr>
        <w:t xml:space="preserve">. </w:t>
      </w:r>
    </w:p>
    <w:p w14:paraId="12EDE98A" w14:textId="77777777" w:rsidR="000F0800" w:rsidRPr="00625966" w:rsidRDefault="000F0800" w:rsidP="000F0800">
      <w:pPr>
        <w:rPr>
          <w:rFonts w:eastAsia="Calibri"/>
          <w:color w:val="000000"/>
          <w:u w:val="single"/>
        </w:rPr>
      </w:pPr>
      <w:r w:rsidRPr="00625966">
        <w:rPr>
          <w:rFonts w:eastAsia="Calibri"/>
          <w:color w:val="000000"/>
          <w:u w:val="single"/>
        </w:rPr>
        <w:t xml:space="preserve">We need to always </w:t>
      </w:r>
      <w:r w:rsidRPr="00625966">
        <w:rPr>
          <w:rFonts w:eastAsia="Calibri"/>
          <w:b/>
          <w:iCs/>
          <w:u w:val="single"/>
          <w:bdr w:val="single" w:sz="8" w:space="0" w:color="auto"/>
        </w:rPr>
        <w:t>check</w:t>
      </w:r>
      <w:r w:rsidRPr="00625966">
        <w:rPr>
          <w:rFonts w:eastAsia="Calibri"/>
          <w:color w:val="000000"/>
          <w:u w:val="single"/>
        </w:rPr>
        <w:t xml:space="preserve"> to make sure we’re asking the “</w:t>
      </w:r>
      <w:r w:rsidRPr="00625966">
        <w:rPr>
          <w:rFonts w:eastAsia="Calibri"/>
          <w:b/>
          <w:iCs/>
          <w:u w:val="single"/>
          <w:bdr w:val="single" w:sz="8" w:space="0" w:color="auto"/>
        </w:rPr>
        <w:t>consequences</w:t>
      </w:r>
      <w:r w:rsidRPr="00625966">
        <w:rPr>
          <w:rFonts w:eastAsia="Calibri"/>
          <w:color w:val="000000"/>
          <w:u w:val="single"/>
        </w:rPr>
        <w:t xml:space="preserve">” questions. Why are we doing this? What will it cause others to do in response? How does it get us closer to or further away from the goal? </w:t>
      </w:r>
      <w:r w:rsidRPr="00625966">
        <w:rPr>
          <w:rFonts w:eastAsia="Calibri"/>
          <w:b/>
          <w:iCs/>
          <w:u w:val="single"/>
          <w:bdr w:val="single" w:sz="8" w:space="0" w:color="auto"/>
        </w:rPr>
        <w:t>Union organizers</w:t>
      </w:r>
      <w:r w:rsidRPr="00625966">
        <w:rPr>
          <w:rFonts w:eastAsia="Calibri"/>
          <w:color w:val="000000"/>
          <w:u w:val="single"/>
        </w:rPr>
        <w:t xml:space="preserve"> already think this way, because they </w:t>
      </w:r>
      <w:proofErr w:type="gramStart"/>
      <w:r w:rsidRPr="00625966">
        <w:rPr>
          <w:rFonts w:eastAsia="Calibri"/>
          <w:color w:val="000000"/>
          <w:u w:val="single"/>
        </w:rPr>
        <w:t>have to</w:t>
      </w:r>
      <w:proofErr w:type="gramEnd"/>
      <w:r w:rsidRPr="00625966">
        <w:rPr>
          <w:rFonts w:eastAsia="Calibri"/>
          <w:color w:val="000000"/>
          <w:u w:val="single"/>
        </w:rPr>
        <w:t xml:space="preserve">: they’ll never win an election unless they take actions that change workers’ minds, so the effect of any action on the relevant desired outcome has to be considered. But elsewhere, the organizing mentality is often </w:t>
      </w:r>
      <w:r w:rsidRPr="00625966">
        <w:rPr>
          <w:rFonts w:eastAsia="Calibri"/>
          <w:b/>
          <w:iCs/>
          <w:u w:val="single"/>
          <w:bdr w:val="single" w:sz="8" w:space="0" w:color="auto"/>
        </w:rPr>
        <w:t>lacking</w:t>
      </w:r>
      <w:r w:rsidRPr="00625966">
        <w:rPr>
          <w:rFonts w:eastAsia="Calibri"/>
          <w:color w:val="000000"/>
          <w:u w:val="single"/>
        </w:rPr>
        <w:t xml:space="preserve">. </w:t>
      </w:r>
    </w:p>
    <w:p w14:paraId="4C250795" w14:textId="77777777" w:rsidR="000F0800" w:rsidRPr="00625966" w:rsidRDefault="000F0800" w:rsidP="000F0800">
      <w:pPr>
        <w:rPr>
          <w:rFonts w:eastAsia="Calibri"/>
          <w:color w:val="000000"/>
          <w:u w:val="single"/>
        </w:rPr>
      </w:pPr>
      <w:r w:rsidRPr="00625966">
        <w:rPr>
          <w:rFonts w:eastAsia="Calibri"/>
          <w:color w:val="000000"/>
          <w:highlight w:val="cyan"/>
          <w:u w:val="single"/>
        </w:rPr>
        <w:t xml:space="preserve">Leftists shouldn’t just </w:t>
      </w:r>
      <w:r w:rsidRPr="00625966">
        <w:rPr>
          <w:rFonts w:eastAsia="Calibri"/>
          <w:b/>
          <w:iCs/>
          <w:highlight w:val="cyan"/>
          <w:u w:val="single"/>
          <w:bdr w:val="single" w:sz="8" w:space="0" w:color="auto"/>
        </w:rPr>
        <w:t>read</w:t>
      </w:r>
      <w:r w:rsidRPr="00625966">
        <w:rPr>
          <w:rFonts w:eastAsia="Calibri"/>
          <w:color w:val="000000"/>
          <w:highlight w:val="cyan"/>
          <w:u w:val="single"/>
        </w:rPr>
        <w:t xml:space="preserve"> about </w:t>
      </w:r>
      <w:r w:rsidRPr="00625966">
        <w:rPr>
          <w:rFonts w:eastAsia="Calibri"/>
          <w:b/>
          <w:iCs/>
          <w:highlight w:val="cyan"/>
          <w:u w:val="single"/>
          <w:bdr w:val="single" w:sz="8" w:space="0" w:color="auto"/>
        </w:rPr>
        <w:t>social problems</w:t>
      </w:r>
      <w:r w:rsidRPr="00625966">
        <w:rPr>
          <w:rFonts w:eastAsia="Calibri"/>
          <w:color w:val="000000"/>
          <w:u w:val="single"/>
        </w:rPr>
        <w:t xml:space="preserve"> and their proposed solutions.</w:t>
      </w:r>
      <w:r w:rsidRPr="00625966">
        <w:rPr>
          <w:rFonts w:eastAsia="Calibri"/>
          <w:color w:val="000000"/>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w:t>
      </w:r>
      <w:proofErr w:type="gramStart"/>
      <w:r w:rsidRPr="00625966">
        <w:rPr>
          <w:rFonts w:eastAsia="Calibri"/>
          <w:color w:val="000000"/>
          <w:sz w:val="12"/>
        </w:rPr>
        <w:t>counter-revolutions</w:t>
      </w:r>
      <w:proofErr w:type="gramEnd"/>
      <w:r w:rsidRPr="00625966">
        <w:rPr>
          <w:rFonts w:eastAsia="Calibri"/>
          <w:color w:val="000000"/>
          <w:sz w:val="12"/>
        </w:rPr>
        <w:t xml:space="preserve">, military campaigns and propaganda victories. We must be a little more Machiavellian—even if it means reading Henry Kissinger’s memoirs. </w:t>
      </w:r>
      <w:r w:rsidRPr="00625966">
        <w:rPr>
          <w:rFonts w:eastAsia="Calibri"/>
          <w:color w:val="000000"/>
          <w:u w:val="single"/>
        </w:rPr>
        <w:t xml:space="preserve">“What do we want?” and “When do we want it?” are questions that we have never struggled with the answers to. </w:t>
      </w:r>
      <w:r w:rsidRPr="00625966">
        <w:rPr>
          <w:rFonts w:eastAsia="Calibri"/>
          <w:color w:val="000000"/>
          <w:highlight w:val="cyan"/>
          <w:u w:val="single"/>
        </w:rPr>
        <w:t>“How do we get it?” is</w:t>
      </w:r>
      <w:r w:rsidRPr="00625966">
        <w:rPr>
          <w:rFonts w:eastAsia="Calibri"/>
          <w:color w:val="000000"/>
          <w:u w:val="single"/>
        </w:rPr>
        <w:t xml:space="preserve"> a much </w:t>
      </w:r>
      <w:r w:rsidRPr="00625966">
        <w:rPr>
          <w:rFonts w:eastAsia="Calibri"/>
          <w:b/>
          <w:iCs/>
          <w:highlight w:val="cyan"/>
          <w:u w:val="single"/>
          <w:bdr w:val="single" w:sz="8" w:space="0" w:color="auto"/>
        </w:rPr>
        <w:t>trickier question</w:t>
      </w:r>
      <w:r w:rsidRPr="00625966">
        <w:rPr>
          <w:rFonts w:eastAsia="Calibri"/>
          <w:color w:val="000000"/>
          <w:u w:val="single"/>
        </w:rPr>
        <w:t xml:space="preserve">, but </w:t>
      </w:r>
      <w:r w:rsidRPr="00625966">
        <w:rPr>
          <w:rFonts w:eastAsia="Calibri"/>
          <w:color w:val="000000"/>
          <w:highlight w:val="cyan"/>
          <w:u w:val="single"/>
        </w:rPr>
        <w:t>the first step to</w:t>
      </w:r>
      <w:r w:rsidRPr="00625966">
        <w:rPr>
          <w:rFonts w:eastAsia="Calibri"/>
          <w:color w:val="000000"/>
          <w:u w:val="single"/>
        </w:rPr>
        <w:t xml:space="preserve"> finding </w:t>
      </w:r>
      <w:r w:rsidRPr="00625966">
        <w:rPr>
          <w:rFonts w:eastAsia="Calibri"/>
          <w:color w:val="000000"/>
          <w:highlight w:val="cyan"/>
          <w:u w:val="single"/>
        </w:rPr>
        <w:t>the answer is to</w:t>
      </w:r>
      <w:r w:rsidRPr="00625966">
        <w:rPr>
          <w:rFonts w:eastAsia="Calibri"/>
          <w:color w:val="000000"/>
          <w:u w:val="single"/>
        </w:rPr>
        <w:t xml:space="preserve"> make sure we’re </w:t>
      </w:r>
      <w:proofErr w:type="gramStart"/>
      <w:r w:rsidRPr="00625966">
        <w:rPr>
          <w:rFonts w:eastAsia="Calibri"/>
          <w:b/>
          <w:iCs/>
          <w:highlight w:val="cyan"/>
          <w:u w:val="single"/>
          <w:bdr w:val="single" w:sz="8" w:space="0" w:color="auto"/>
        </w:rPr>
        <w:t>actually ask</w:t>
      </w:r>
      <w:r w:rsidRPr="00625966">
        <w:rPr>
          <w:rFonts w:eastAsia="Calibri"/>
          <w:color w:val="000000"/>
          <w:u w:val="single"/>
        </w:rPr>
        <w:t>ing</w:t>
      </w:r>
      <w:proofErr w:type="gramEnd"/>
      <w:r w:rsidRPr="00625966">
        <w:rPr>
          <w:rFonts w:eastAsia="Calibri"/>
          <w:color w:val="000000"/>
          <w:u w:val="single"/>
        </w:rPr>
        <w:t xml:space="preserve"> it.</w:t>
      </w:r>
    </w:p>
    <w:p w14:paraId="43A0BEAA" w14:textId="77777777" w:rsidR="000F0800" w:rsidRPr="00625966" w:rsidRDefault="000F0800" w:rsidP="000F0800">
      <w:pPr>
        <w:rPr>
          <w:rFonts w:eastAsia="Calibri"/>
        </w:rPr>
      </w:pPr>
    </w:p>
    <w:p w14:paraId="08BF49F1" w14:textId="77777777" w:rsidR="000F0800" w:rsidRDefault="000F0800" w:rsidP="000F0800">
      <w:pPr>
        <w:pStyle w:val="Heading4"/>
        <w:numPr>
          <w:ilvl w:val="0"/>
          <w:numId w:val="45"/>
        </w:numPr>
        <w:ind w:left="360"/>
      </w:pPr>
      <w:r>
        <w:t xml:space="preserve">The </w:t>
      </w:r>
      <w:proofErr w:type="spellStart"/>
      <w:r>
        <w:t>aff</w:t>
      </w:r>
      <w:proofErr w:type="spellEnd"/>
      <w:r>
        <w:t xml:space="preserve"> says trump is bad and uses ableist terms to describe him.</w:t>
      </w:r>
    </w:p>
    <w:p w14:paraId="2D844F49" w14:textId="77777777" w:rsidR="000F0800" w:rsidRPr="00625966" w:rsidRDefault="000F0800" w:rsidP="000F0800">
      <w:pPr>
        <w:rPr>
          <w:rFonts w:eastAsia="Calibri"/>
        </w:rPr>
      </w:pPr>
      <w:r>
        <w:rPr>
          <w:rFonts w:eastAsia="Times New Roman" w:cs="Times New Roman"/>
          <w:b/>
          <w:iCs/>
          <w:sz w:val="26"/>
        </w:rPr>
        <w:t xml:space="preserve">Inserting 1AC </w:t>
      </w:r>
      <w:r w:rsidRPr="00625966">
        <w:rPr>
          <w:rFonts w:eastAsia="Calibri"/>
          <w:b/>
          <w:bCs/>
          <w:sz w:val="26"/>
        </w:rPr>
        <w:t>Thompson 18</w:t>
      </w:r>
      <w:r w:rsidRPr="00625966">
        <w:rPr>
          <w:rFonts w:eastAsia="Calibri"/>
        </w:rPr>
        <w:t xml:space="preserve">, Chicago-based creative writer with a varied background in journalism, education, social media, and brand management. Thompson is passionate about LGBTQ, women, and POC experiences. (Nicole </w:t>
      </w:r>
      <w:proofErr w:type="spellStart"/>
      <w:r w:rsidRPr="00625966">
        <w:rPr>
          <w:rFonts w:eastAsia="Calibri"/>
        </w:rPr>
        <w:t>Akoukou</w:t>
      </w:r>
      <w:proofErr w:type="spellEnd"/>
      <w:r w:rsidRPr="00625966">
        <w:rPr>
          <w:rFonts w:eastAsia="Calibri"/>
        </w:rPr>
        <w:t xml:space="preserve"> Thompson, 04-06-2018, “Why I will not allow the fear of a nuclear attack be </w:t>
      </w:r>
      <w:proofErr w:type="gramStart"/>
      <w:r w:rsidRPr="00625966">
        <w:rPr>
          <w:rFonts w:eastAsia="Calibri"/>
        </w:rPr>
        <w:t>white washed</w:t>
      </w:r>
      <w:proofErr w:type="gramEnd"/>
      <w:r w:rsidRPr="00625966">
        <w:rPr>
          <w:rFonts w:eastAsia="Calibri"/>
        </w:rPr>
        <w:t xml:space="preserve">,” </w:t>
      </w:r>
      <w:proofErr w:type="spellStart"/>
      <w:r w:rsidRPr="00625966">
        <w:rPr>
          <w:rFonts w:eastAsia="Calibri"/>
        </w:rPr>
        <w:t>RaceBaitr</w:t>
      </w:r>
      <w:proofErr w:type="spellEnd"/>
      <w:r w:rsidRPr="00625966">
        <w:rPr>
          <w:rFonts w:eastAsia="Calibri"/>
        </w:rPr>
        <w:t xml:space="preserve">, https://racebaitr.com/2018/04/06/2087/) </w:t>
      </w:r>
      <w:r w:rsidRPr="00625966">
        <w:rPr>
          <w:rFonts w:eastAsia="Calibri"/>
          <w:strike/>
        </w:rPr>
        <w:t>language</w:t>
      </w:r>
      <w:r w:rsidRPr="00625966">
        <w:rPr>
          <w:rFonts w:eastAsia="Calibri"/>
        </w:rPr>
        <w:t xml:space="preserve"> [edited]</w:t>
      </w:r>
    </w:p>
    <w:p w14:paraId="47E267DB" w14:textId="77777777" w:rsidR="000F0800" w:rsidRPr="00625966" w:rsidRDefault="000F0800" w:rsidP="000F0800">
      <w:pPr>
        <w:rPr>
          <w:rFonts w:eastAsia="Calibri"/>
          <w:sz w:val="16"/>
        </w:rPr>
      </w:pPr>
      <w:r w:rsidRPr="00625966">
        <w:rPr>
          <w:rFonts w:eastAsia="Calibri"/>
          <w:sz w:val="16"/>
        </w:rPr>
        <w:t>“</w:t>
      </w:r>
      <w:r w:rsidRPr="00625966">
        <w:rPr>
          <w:rFonts w:eastAsia="Calibri"/>
          <w:u w:val="single"/>
        </w:rPr>
        <w:t xml:space="preserve">I can’t believe </w:t>
      </w:r>
      <w:r w:rsidRPr="00625966">
        <w:rPr>
          <w:rFonts w:eastAsia="Calibri"/>
          <w:highlight w:val="cyan"/>
          <w:u w:val="single"/>
        </w:rPr>
        <w:t>we’re all going to</w:t>
      </w:r>
      <w:r w:rsidRPr="00625966">
        <w:rPr>
          <w:rFonts w:eastAsia="Calibri"/>
          <w:sz w:val="16"/>
          <w:highlight w:val="cyan"/>
        </w:rPr>
        <w:t xml:space="preserve"> </w:t>
      </w:r>
      <w:r w:rsidRPr="00625966">
        <w:rPr>
          <w:rFonts w:eastAsia="Calibri"/>
          <w:b/>
          <w:iCs/>
          <w:highlight w:val="cyan"/>
          <w:u w:val="single"/>
          <w:bdr w:val="single" w:sz="8" w:space="0" w:color="auto"/>
        </w:rPr>
        <w:t>die</w:t>
      </w:r>
      <w:r w:rsidRPr="00625966">
        <w:rPr>
          <w:rFonts w:eastAsia="Calibri"/>
          <w:sz w:val="16"/>
          <w:highlight w:val="cyan"/>
        </w:rPr>
        <w:t xml:space="preserve"> </w:t>
      </w:r>
      <w:r w:rsidRPr="00625966">
        <w:rPr>
          <w:rFonts w:eastAsia="Calibri"/>
          <w:highlight w:val="cyan"/>
          <w:u w:val="single"/>
        </w:rPr>
        <w:t>because</w:t>
      </w:r>
      <w:r w:rsidRPr="00625966">
        <w:rPr>
          <w:rFonts w:eastAsia="Calibri"/>
          <w:sz w:val="16"/>
          <w:highlight w:val="cyan"/>
        </w:rPr>
        <w:t xml:space="preserve"> </w:t>
      </w:r>
      <w:r w:rsidRPr="00625966">
        <w:rPr>
          <w:rFonts w:eastAsia="Calibri"/>
          <w:b/>
          <w:iCs/>
          <w:highlight w:val="cyan"/>
          <w:u w:val="single"/>
          <w:bdr w:val="single" w:sz="8" w:space="0" w:color="auto"/>
        </w:rPr>
        <w:t>Trump</w:t>
      </w:r>
      <w:r w:rsidRPr="00625966">
        <w:rPr>
          <w:rFonts w:eastAsia="Calibri"/>
          <w:sz w:val="16"/>
          <w:highlight w:val="cyan"/>
        </w:rPr>
        <w:t xml:space="preserve"> </w:t>
      </w:r>
      <w:r w:rsidRPr="00625966">
        <w:rPr>
          <w:rFonts w:eastAsia="Calibri"/>
          <w:highlight w:val="cyan"/>
          <w:u w:val="single"/>
        </w:rPr>
        <w:t>is</w:t>
      </w:r>
      <w:r w:rsidRPr="00625966">
        <w:rPr>
          <w:rFonts w:eastAsia="Calibri"/>
          <w:highlight w:val="cyan"/>
        </w:rPr>
        <w:t xml:space="preserve"> </w:t>
      </w:r>
      <w:r w:rsidRPr="00625966">
        <w:rPr>
          <w:rFonts w:eastAsia="Calibri"/>
          <w:b/>
          <w:iCs/>
          <w:highlight w:val="cyan"/>
          <w:u w:val="single"/>
          <w:bdr w:val="single" w:sz="8" w:space="0" w:color="auto"/>
        </w:rPr>
        <w:t>a</w:t>
      </w:r>
      <w:r w:rsidRPr="00625966">
        <w:rPr>
          <w:rFonts w:eastAsia="Calibri"/>
          <w:sz w:val="16"/>
          <w:szCs w:val="16"/>
        </w:rPr>
        <w:t>n</w:t>
      </w:r>
      <w:r w:rsidRPr="00625966">
        <w:rPr>
          <w:rFonts w:eastAsia="Calibri"/>
          <w:sz w:val="16"/>
        </w:rPr>
        <w:t xml:space="preserve"> </w:t>
      </w:r>
      <w:r w:rsidRPr="00625966">
        <w:rPr>
          <w:rFonts w:eastAsia="Calibri"/>
          <w:strike/>
          <w:sz w:val="16"/>
        </w:rPr>
        <w:t>idiot</w:t>
      </w:r>
      <w:r w:rsidRPr="00625966">
        <w:rPr>
          <w:rFonts w:eastAsia="Calibri"/>
          <w:sz w:val="16"/>
        </w:rPr>
        <w:t xml:space="preserve"> [</w:t>
      </w:r>
      <w:r w:rsidRPr="00625966">
        <w:rPr>
          <w:rFonts w:eastAsia="Calibri"/>
          <w:b/>
          <w:iCs/>
          <w:highlight w:val="cyan"/>
          <w:u w:val="single"/>
          <w:bdr w:val="single" w:sz="8" w:space="0" w:color="auto"/>
        </w:rPr>
        <w:t>fool</w:t>
      </w:r>
      <w:proofErr w:type="gramStart"/>
      <w:r w:rsidRPr="00625966">
        <w:rPr>
          <w:rFonts w:eastAsia="Calibri"/>
          <w:sz w:val="16"/>
        </w:rPr>
        <w:t>] ,</w:t>
      </w:r>
      <w:proofErr w:type="gramEnd"/>
      <w:r w:rsidRPr="00625966">
        <w:rPr>
          <w:rFonts w:eastAsia="Calibri"/>
          <w:sz w:val="16"/>
        </w:rPr>
        <w:t>” said the thin brunette birthday girl, sighing. “He’s not my president.” She then expressed this had caused her some sleeplessness. I shrugged and glanced downward, scanning a wrinkled drink menu which advertised fresh-clipped cilantro or mint in nearly every drink. I negotiated a bitter grin as I thought, “He’s not your president? OK! But I bet your mother voted for him, and your father.”</w:t>
      </w:r>
    </w:p>
    <w:p w14:paraId="53B70936" w14:textId="77777777" w:rsidR="000F0800" w:rsidRPr="00625966" w:rsidRDefault="000F0800" w:rsidP="000F0800">
      <w:pPr>
        <w:rPr>
          <w:rFonts w:eastAsia="Calibri"/>
          <w:sz w:val="16"/>
        </w:rPr>
      </w:pPr>
      <w:r w:rsidRPr="00625966">
        <w:rPr>
          <w:rFonts w:eastAsia="Calibri"/>
          <w:u w:val="single"/>
        </w:rPr>
        <w:t>I couldn’t spare</w:t>
      </w:r>
      <w:r w:rsidRPr="00625966">
        <w:rPr>
          <w:rFonts w:eastAsia="Calibri"/>
          <w:sz w:val="16"/>
        </w:rPr>
        <w:t xml:space="preserve"> </w:t>
      </w:r>
      <w:r w:rsidRPr="00625966">
        <w:rPr>
          <w:rFonts w:eastAsia="Calibri"/>
          <w:b/>
          <w:iCs/>
          <w:u w:val="single"/>
          <w:bdr w:val="single" w:sz="8" w:space="0" w:color="auto"/>
        </w:rPr>
        <w:t>empathy</w:t>
      </w:r>
      <w:r w:rsidRPr="00625966">
        <w:rPr>
          <w:rFonts w:eastAsia="Calibri"/>
          <w:sz w:val="16"/>
        </w:rPr>
        <w:t xml:space="preserve"> </w:t>
      </w:r>
      <w:r w:rsidRPr="00625966">
        <w:rPr>
          <w:rFonts w:eastAsia="Calibri"/>
          <w:u w:val="single"/>
        </w:rPr>
        <w:t>for a</w:t>
      </w:r>
      <w:r w:rsidRPr="00625966">
        <w:rPr>
          <w:rFonts w:eastAsia="Calibri"/>
          <w:sz w:val="16"/>
        </w:rPr>
        <w:t xml:space="preserve"> </w:t>
      </w:r>
      <w:r w:rsidRPr="00625966">
        <w:rPr>
          <w:rFonts w:eastAsia="Calibri"/>
          <w:b/>
          <w:iCs/>
          <w:u w:val="single"/>
          <w:bdr w:val="single" w:sz="8" w:space="0" w:color="auto"/>
        </w:rPr>
        <w:t>white</w:t>
      </w:r>
      <w:r w:rsidRPr="00625966">
        <w:rPr>
          <w:rFonts w:eastAsia="Calibri"/>
          <w:sz w:val="16"/>
        </w:rPr>
        <w:t xml:space="preserve"> </w:t>
      </w:r>
      <w:r w:rsidRPr="00625966">
        <w:rPr>
          <w:rFonts w:eastAsia="Calibri"/>
          <w:strike/>
          <w:sz w:val="16"/>
        </w:rPr>
        <w:t>woman</w:t>
      </w:r>
      <w:r w:rsidRPr="00625966">
        <w:rPr>
          <w:rFonts w:eastAsia="Calibri"/>
          <w:sz w:val="16"/>
        </w:rPr>
        <w:t xml:space="preserve"> [</w:t>
      </w:r>
      <w:r w:rsidRPr="00625966">
        <w:rPr>
          <w:rFonts w:eastAsia="Calibri"/>
          <w:b/>
          <w:iCs/>
          <w:u w:val="single"/>
          <w:bdr w:val="single" w:sz="8" w:space="0" w:color="auto"/>
        </w:rPr>
        <w:t>person</w:t>
      </w:r>
      <w:r w:rsidRPr="00625966">
        <w:rPr>
          <w:rFonts w:eastAsia="Calibri"/>
          <w:sz w:val="16"/>
        </w:rPr>
        <w:t xml:space="preserve">] </w:t>
      </w:r>
      <w:r w:rsidRPr="00625966">
        <w:rPr>
          <w:rFonts w:eastAsia="Calibri"/>
          <w:u w:val="single"/>
        </w:rPr>
        <w:t>whose biggest fear was something that</w:t>
      </w:r>
      <w:r w:rsidRPr="00625966">
        <w:rPr>
          <w:rFonts w:eastAsia="Calibri"/>
          <w:sz w:val="16"/>
        </w:rPr>
        <w:t xml:space="preserve"> </w:t>
      </w:r>
      <w:r w:rsidRPr="00625966">
        <w:rPr>
          <w:rFonts w:eastAsia="Calibri"/>
          <w:b/>
          <w:iCs/>
          <w:u w:val="single"/>
          <w:bdr w:val="single" w:sz="8" w:space="0" w:color="auto"/>
        </w:rPr>
        <w:t>hadn’t happened</w:t>
      </w:r>
      <w:r w:rsidRPr="00625966">
        <w:rPr>
          <w:rFonts w:eastAsia="Calibri"/>
          <w:sz w:val="16"/>
        </w:rPr>
        <w:t xml:space="preserve"> </w:t>
      </w:r>
      <w:r w:rsidRPr="00625966">
        <w:rPr>
          <w:rFonts w:eastAsia="Calibri"/>
          <w:u w:val="single"/>
        </w:rPr>
        <w:t>yet and</w:t>
      </w:r>
      <w:r w:rsidRPr="00625966">
        <w:rPr>
          <w:rFonts w:eastAsia="Calibri"/>
          <w:sz w:val="16"/>
        </w:rPr>
        <w:t xml:space="preserve"> </w:t>
      </w:r>
      <w:r w:rsidRPr="00625966">
        <w:rPr>
          <w:rFonts w:eastAsia="Calibri"/>
          <w:b/>
          <w:iCs/>
          <w:u w:val="single"/>
          <w:bdr w:val="single" w:sz="8" w:space="0" w:color="auto"/>
        </w:rPr>
        <w:t>might not</w:t>
      </w:r>
      <w:r w:rsidRPr="00625966">
        <w:rPr>
          <w:rFonts w:eastAsia="Calibri"/>
          <w:sz w:val="16"/>
        </w:rPr>
        <w:t xml:space="preserve">. Meanwhile, </w:t>
      </w:r>
      <w:r w:rsidRPr="00625966">
        <w:rPr>
          <w:rFonts w:eastAsia="Calibri"/>
          <w:u w:val="single"/>
        </w:rPr>
        <w:t>my most significant fears were</w:t>
      </w:r>
      <w:r w:rsidRPr="00625966">
        <w:rPr>
          <w:rFonts w:eastAsia="Calibri"/>
          <w:sz w:val="16"/>
        </w:rPr>
        <w:t xml:space="preserve"> </w:t>
      </w:r>
      <w:r w:rsidRPr="00625966">
        <w:rPr>
          <w:rFonts w:eastAsia="Calibri"/>
          <w:b/>
          <w:iCs/>
          <w:u w:val="single"/>
          <w:bdr w:val="single" w:sz="8" w:space="0" w:color="auto"/>
        </w:rPr>
        <w:t>in motion</w:t>
      </w:r>
      <w:r w:rsidRPr="00625966">
        <w:rPr>
          <w:rFonts w:eastAsia="Calibri"/>
          <w:sz w:val="16"/>
        </w:rPr>
        <w:t>: </w:t>
      </w:r>
      <w:r w:rsidRPr="00625966">
        <w:rPr>
          <w:rFonts w:eastAsia="Calibri"/>
          <w:strike/>
          <w:sz w:val="16"/>
        </w:rPr>
        <w:t>women and men</w:t>
      </w:r>
      <w:r w:rsidRPr="00625966">
        <w:rPr>
          <w:rFonts w:eastAsia="Calibri"/>
          <w:sz w:val="16"/>
        </w:rPr>
        <w:t xml:space="preserve"> </w:t>
      </w:r>
      <w:r w:rsidRPr="00625966">
        <w:rPr>
          <w:rFonts w:eastAsia="Calibri"/>
          <w:u w:val="single"/>
        </w:rPr>
        <w:t>[people]</w:t>
      </w:r>
      <w:r w:rsidRPr="00625966">
        <w:rPr>
          <w:rFonts w:eastAsia="Calibri"/>
          <w:sz w:val="16"/>
        </w:rPr>
        <w:t xml:space="preserve"> </w:t>
      </w:r>
      <w:r w:rsidRPr="00625966">
        <w:rPr>
          <w:rFonts w:eastAsia="Calibri"/>
          <w:b/>
          <w:iCs/>
          <w:u w:val="single"/>
          <w:bdr w:val="single" w:sz="8" w:space="0" w:color="auto"/>
        </w:rPr>
        <w:t>dying</w:t>
      </w:r>
      <w:r w:rsidRPr="00625966">
        <w:rPr>
          <w:rFonts w:eastAsia="Calibri"/>
          <w:sz w:val="16"/>
        </w:rPr>
        <w:t xml:space="preserve"> </w:t>
      </w:r>
      <w:r w:rsidRPr="00625966">
        <w:rPr>
          <w:rFonts w:eastAsia="Calibri"/>
          <w:u w:val="single"/>
        </w:rPr>
        <w:t>in</w:t>
      </w:r>
      <w:r w:rsidRPr="00625966">
        <w:rPr>
          <w:rFonts w:eastAsia="Calibri"/>
          <w:sz w:val="16"/>
        </w:rPr>
        <w:t xml:space="preserve"> </w:t>
      </w:r>
      <w:r w:rsidRPr="00625966">
        <w:rPr>
          <w:rFonts w:eastAsia="Calibri"/>
          <w:b/>
          <w:iCs/>
          <w:u w:val="single"/>
          <w:bdr w:val="single" w:sz="8" w:space="0" w:color="auto"/>
        </w:rPr>
        <w:t>cells</w:t>
      </w:r>
      <w:r w:rsidRPr="00625966">
        <w:rPr>
          <w:rFonts w:eastAsia="Calibri"/>
          <w:sz w:val="16"/>
        </w:rPr>
        <w:t xml:space="preserve"> after being wrongly imprisoned, </w:t>
      </w:r>
      <w:r w:rsidRPr="00625966">
        <w:rPr>
          <w:rFonts w:eastAsia="Calibri"/>
          <w:u w:val="single"/>
        </w:rPr>
        <w:t>choked out for</w:t>
      </w:r>
      <w:r w:rsidRPr="00625966">
        <w:rPr>
          <w:rFonts w:eastAsia="Calibri"/>
          <w:sz w:val="16"/>
        </w:rPr>
        <w:t xml:space="preserve"> </w:t>
      </w:r>
      <w:r w:rsidRPr="00625966">
        <w:rPr>
          <w:rFonts w:eastAsia="Calibri"/>
          <w:b/>
          <w:iCs/>
          <w:u w:val="single"/>
          <w:bdr w:val="single" w:sz="8" w:space="0" w:color="auto"/>
        </w:rPr>
        <w:t>peddling cigarettes</w:t>
      </w:r>
      <w:r w:rsidRPr="00625966">
        <w:rPr>
          <w:rFonts w:eastAsia="Calibri"/>
          <w:sz w:val="16"/>
        </w:rPr>
        <w:t xml:space="preserve">, </w:t>
      </w:r>
      <w:r w:rsidRPr="00625966">
        <w:rPr>
          <w:rFonts w:eastAsia="Calibri"/>
          <w:u w:val="single"/>
        </w:rPr>
        <w:t>or shot to death during</w:t>
      </w:r>
      <w:r w:rsidRPr="00625966">
        <w:rPr>
          <w:rFonts w:eastAsia="Calibri"/>
          <w:sz w:val="16"/>
        </w:rPr>
        <w:t xml:space="preserve"> ‘routine’ </w:t>
      </w:r>
      <w:r w:rsidRPr="00625966">
        <w:rPr>
          <w:rFonts w:eastAsia="Calibri"/>
          <w:b/>
          <w:iCs/>
          <w:u w:val="single"/>
          <w:bdr w:val="single" w:sz="8" w:space="0" w:color="auto"/>
        </w:rPr>
        <w:t>traffic stops</w:t>
      </w:r>
      <w:r w:rsidRPr="00625966">
        <w:rPr>
          <w:rFonts w:eastAsia="Calibri"/>
          <w:sz w:val="16"/>
        </w:rPr>
        <w:t>. I twitch when my partner is late, worried that a cantankerous cop has brutalized or shot him because he wouldn’t prostrate himself.</w:t>
      </w:r>
    </w:p>
    <w:p w14:paraId="2FE92F7D" w14:textId="77777777" w:rsidR="000F0800" w:rsidRPr="00625966" w:rsidRDefault="000F0800" w:rsidP="000F0800">
      <w:pPr>
        <w:rPr>
          <w:rFonts w:eastAsia="Calibri"/>
          <w:sz w:val="16"/>
        </w:rPr>
      </w:pPr>
      <w:r w:rsidRPr="00625966">
        <w:rPr>
          <w:rFonts w:eastAsia="Calibri"/>
          <w:u w:val="single"/>
        </w:rPr>
        <w:t xml:space="preserve">As a </w:t>
      </w:r>
      <w:r w:rsidRPr="00625966">
        <w:rPr>
          <w:rFonts w:eastAsia="Calibri"/>
          <w:highlight w:val="cyan"/>
          <w:u w:val="single"/>
        </w:rPr>
        <w:t>woman of color</w:t>
      </w:r>
      <w:r w:rsidRPr="00625966">
        <w:rPr>
          <w:rFonts w:eastAsia="Calibri"/>
          <w:u w:val="single"/>
        </w:rPr>
        <w:t xml:space="preserve">, I am </w:t>
      </w:r>
      <w:r w:rsidRPr="00625966">
        <w:rPr>
          <w:rFonts w:eastAsia="Calibri"/>
          <w:highlight w:val="cyan"/>
          <w:u w:val="single"/>
        </w:rPr>
        <w:t>aware of</w:t>
      </w:r>
      <w:r w:rsidRPr="00625966">
        <w:rPr>
          <w:rFonts w:eastAsia="Calibri"/>
          <w:u w:val="single"/>
        </w:rPr>
        <w:t xml:space="preserve"> the multiple types of</w:t>
      </w:r>
      <w:r w:rsidRPr="00625966">
        <w:rPr>
          <w:rFonts w:eastAsia="Calibri"/>
          <w:sz w:val="16"/>
        </w:rPr>
        <w:t xml:space="preserve"> </w:t>
      </w:r>
      <w:r w:rsidRPr="00625966">
        <w:rPr>
          <w:rFonts w:eastAsia="Calibri"/>
          <w:b/>
          <w:iCs/>
          <w:highlight w:val="cyan"/>
          <w:u w:val="single"/>
          <w:bdr w:val="single" w:sz="8" w:space="0" w:color="auto"/>
        </w:rPr>
        <w:t>violence</w:t>
      </w:r>
      <w:r w:rsidRPr="00625966">
        <w:rPr>
          <w:rFonts w:eastAsia="Calibri"/>
          <w:sz w:val="16"/>
        </w:rPr>
        <w:t xml:space="preserve"> </w:t>
      </w:r>
      <w:r w:rsidRPr="00625966">
        <w:rPr>
          <w:rFonts w:eastAsia="Calibri"/>
          <w:u w:val="single"/>
        </w:rPr>
        <w:t>that threaten</w:t>
      </w:r>
      <w:r w:rsidRPr="00625966">
        <w:rPr>
          <w:rFonts w:eastAsia="Calibri"/>
          <w:sz w:val="16"/>
        </w:rPr>
        <w:t xml:space="preserve"> me currently—not theoretically. Street harassment, excessively affecting me as a Black woman, has blindsided me since I was eleven. A premature body meant being catcalled before I’d discussed the birds and the bees. It meant being followed, whistled at, or groped. As an adult, while navigating through neighborhoods with extinguished </w:t>
      </w:r>
      <w:proofErr w:type="gramStart"/>
      <w:r w:rsidRPr="00625966">
        <w:rPr>
          <w:rFonts w:eastAsia="Calibri"/>
          <w:sz w:val="16"/>
        </w:rPr>
        <w:t>street lights</w:t>
      </w:r>
      <w:proofErr w:type="gramEnd"/>
      <w:r w:rsidRPr="00625966">
        <w:rPr>
          <w:rFonts w:eastAsia="Calibri"/>
          <w:sz w:val="16"/>
        </w:rPr>
        <w:t>, I noticed the correlation between women’s safety and street lighting—as well as the fact that Black and brown neighborhoods were never as brightly lit as those with a more significant white population.</w:t>
      </w:r>
    </w:p>
    <w:p w14:paraId="1FCFA435" w14:textId="77777777" w:rsidR="000F0800" w:rsidRPr="00625966" w:rsidRDefault="000F0800" w:rsidP="000F0800">
      <w:pPr>
        <w:rPr>
          <w:rFonts w:eastAsia="Calibri"/>
          <w:sz w:val="16"/>
        </w:rPr>
      </w:pPr>
      <w:r w:rsidRPr="00625966">
        <w:rPr>
          <w:rFonts w:eastAsia="Calibri"/>
          <w:sz w:val="16"/>
        </w:rPr>
        <w:t xml:space="preserve">I move quickly through those unlit spaces, never comforted by the inevitable whirl of red and </w:t>
      </w:r>
      <w:proofErr w:type="gramStart"/>
      <w:r w:rsidRPr="00625966">
        <w:rPr>
          <w:rFonts w:eastAsia="Calibri"/>
          <w:sz w:val="16"/>
        </w:rPr>
        <w:t>blue  sirens</w:t>
      </w:r>
      <w:proofErr w:type="gramEnd"/>
      <w:r w:rsidRPr="00625966">
        <w:rPr>
          <w:rFonts w:eastAsia="Calibri"/>
          <w:sz w:val="16"/>
        </w:rPr>
        <w:t xml:space="preserve">. In fact, it’s always been the contrary. </w:t>
      </w:r>
      <w:proofErr w:type="spellStart"/>
      <w:r w:rsidRPr="00625966">
        <w:rPr>
          <w:rFonts w:eastAsia="Calibri"/>
          <w:sz w:val="16"/>
        </w:rPr>
        <w:t>Ever</w:t>
      </w:r>
      <w:proofErr w:type="spellEnd"/>
      <w:r w:rsidRPr="00625966">
        <w:rPr>
          <w:rFonts w:eastAsia="Calibri"/>
          <w:sz w:val="16"/>
        </w:rPr>
        <w:t xml:space="preserve">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w:t>
      </w:r>
    </w:p>
    <w:p w14:paraId="7BDB37E7" w14:textId="77777777" w:rsidR="000F0800" w:rsidRPr="006B0347" w:rsidRDefault="000F0800" w:rsidP="000F0800">
      <w:pPr>
        <w:rPr>
          <w:b/>
          <w:iCs/>
          <w:u w:val="single"/>
          <w:bdr w:val="single" w:sz="8" w:space="0" w:color="auto"/>
        </w:rPr>
      </w:pPr>
      <w:r w:rsidRPr="00625966">
        <w:rPr>
          <w:rFonts w:eastAsia="Calibri"/>
          <w:sz w:val="16"/>
        </w:rPr>
        <w:t xml:space="preserve">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w:t>
      </w:r>
      <w:proofErr w:type="gramStart"/>
      <w:r w:rsidRPr="00625966">
        <w:rPr>
          <w:rFonts w:eastAsia="Calibri"/>
          <w:sz w:val="16"/>
        </w:rPr>
        <w:t>to</w:t>
      </w:r>
      <w:proofErr w:type="gramEnd"/>
      <w:r w:rsidRPr="00625966">
        <w:rPr>
          <w:rFonts w:eastAsia="Calibri"/>
          <w:sz w:val="16"/>
        </w:rPr>
        <w:t xml:space="preserve"> dinner I wasn’t in the mood for the “I can’t believe </w:t>
      </w:r>
      <w:r w:rsidRPr="00DB2321">
        <w:rPr>
          <w:rStyle w:val="Emphasis"/>
          <w:highlight w:val="green"/>
        </w:rPr>
        <w:t xml:space="preserve">we’re all going to die because Trump </w:t>
      </w:r>
      <w:r w:rsidRPr="0024255F">
        <w:rPr>
          <w:rStyle w:val="Emphasis"/>
          <w:highlight w:val="green"/>
        </w:rPr>
        <w:t xml:space="preserve">is an idiot” </w:t>
      </w:r>
      <w:r w:rsidRPr="00DB2321">
        <w:rPr>
          <w:rStyle w:val="StyleUnderline"/>
        </w:rPr>
        <w:t>shit</w:t>
      </w:r>
      <w:r w:rsidRPr="0024255F">
        <w:rPr>
          <w:rStyle w:val="Emphasis"/>
          <w:highlight w:val="green"/>
        </w:rPr>
        <w:t>.</w:t>
      </w:r>
    </w:p>
    <w:p w14:paraId="23FC9108" w14:textId="77777777" w:rsidR="000F0800" w:rsidRDefault="000F0800" w:rsidP="000F0800"/>
    <w:p w14:paraId="2B5499FA" w14:textId="77777777" w:rsidR="000F0800" w:rsidRPr="00040DBA" w:rsidRDefault="000F0800" w:rsidP="000F0800">
      <w:pPr>
        <w:pStyle w:val="Heading4"/>
      </w:pPr>
      <w:r w:rsidRPr="00DB2321">
        <w:t xml:space="preserve">This rhetoric def turns case – </w:t>
      </w:r>
      <w:r w:rsidRPr="0050221D">
        <w:rPr>
          <w:u w:val="single"/>
        </w:rPr>
        <w:t>scapegoating</w:t>
      </w:r>
      <w:r>
        <w:t xml:space="preserve"> disability </w:t>
      </w:r>
      <w:r w:rsidRPr="00102519">
        <w:rPr>
          <w:u w:val="single"/>
        </w:rPr>
        <w:t>sanitizes</w:t>
      </w:r>
      <w:r>
        <w:t xml:space="preserve"> the actual violence of the administration which guarantees it </w:t>
      </w:r>
      <w:r w:rsidRPr="009F4E6E">
        <w:rPr>
          <w:u w:val="single"/>
        </w:rPr>
        <w:t>escalates</w:t>
      </w:r>
      <w:r>
        <w:t>.</w:t>
      </w:r>
    </w:p>
    <w:p w14:paraId="67A3DCE4" w14:textId="77777777" w:rsidR="000F0800" w:rsidRPr="003E4924" w:rsidRDefault="000F0800" w:rsidP="000F0800">
      <w:pPr>
        <w:rPr>
          <w:sz w:val="12"/>
        </w:rPr>
      </w:pPr>
      <w:r w:rsidRPr="003E4924">
        <w:rPr>
          <w:rStyle w:val="Style13ptBold"/>
        </w:rPr>
        <w:t>Cokley 20</w:t>
      </w:r>
      <w:r w:rsidRPr="003E4924">
        <w:rPr>
          <w:sz w:val="12"/>
        </w:rPr>
        <w:t xml:space="preserve"> [Rebecca Cokley, 6-16-2020, "Calling Trump unwell doesn’t hurt Trump. It hurts disabled people. The answer to the president’s ableism isn’t to outdo him", Washington Post, https://www.washingtonpost.com/outlook/2020/06/16/mock-trump-hurts-disabled/ Rebecca Cokley is the director of the Disability Justice Initiative at the Center for American </w:t>
      </w:r>
      <w:proofErr w:type="gramStart"/>
      <w:r w:rsidRPr="003E4924">
        <w:rPr>
          <w:sz w:val="12"/>
        </w:rPr>
        <w:t>Progress./</w:t>
      </w:r>
      <w:proofErr w:type="gramEnd"/>
      <w:r w:rsidRPr="003E4924">
        <w:rPr>
          <w:sz w:val="12"/>
        </w:rPr>
        <w:t>/Spence]</w:t>
      </w:r>
    </w:p>
    <w:p w14:paraId="145E0533" w14:textId="77777777" w:rsidR="000F0800" w:rsidRPr="003E4924" w:rsidRDefault="000F0800" w:rsidP="000F0800">
      <w:pPr>
        <w:rPr>
          <w:rStyle w:val="StyleUnderline"/>
        </w:rPr>
      </w:pPr>
      <w:r w:rsidRPr="003E4924">
        <w:rPr>
          <w:sz w:val="12"/>
        </w:rPr>
        <w:t xml:space="preserve">President Trump’s struggle to walk down a ramp and access a glass of water during his commencement address at the United States Military Academy at West Point has once again sparked questions about his well-being. Cable </w:t>
      </w:r>
      <w:r w:rsidRPr="00BD75B5">
        <w:rPr>
          <w:rStyle w:val="StyleUnderline"/>
          <w:highlight w:val="green"/>
        </w:rPr>
        <w:t>news</w:t>
      </w:r>
      <w:r w:rsidRPr="003E4924">
        <w:rPr>
          <w:sz w:val="12"/>
        </w:rPr>
        <w:t xml:space="preserve"> networks like MSNBC and CNN </w:t>
      </w:r>
      <w:r w:rsidRPr="003E4924">
        <w:rPr>
          <w:rStyle w:val="StyleUnderline"/>
        </w:rPr>
        <w:t xml:space="preserve">dedicated time to </w:t>
      </w:r>
      <w:r w:rsidRPr="00BD75B5">
        <w:rPr>
          <w:rStyle w:val="StyleUnderline"/>
          <w:highlight w:val="green"/>
        </w:rPr>
        <w:t>discussing the president’s health</w:t>
      </w:r>
      <w:r w:rsidRPr="003E4924">
        <w:rPr>
          <w:rStyle w:val="StyleUnderline"/>
        </w:rPr>
        <w:t xml:space="preserve"> and fitness for office.</w:t>
      </w:r>
    </w:p>
    <w:p w14:paraId="75FA3E5B" w14:textId="77777777" w:rsidR="000F0800" w:rsidRPr="003E4924" w:rsidRDefault="000F0800" w:rsidP="000F0800">
      <w:pPr>
        <w:rPr>
          <w:sz w:val="12"/>
        </w:rPr>
      </w:pPr>
      <w:r w:rsidRPr="003E4924">
        <w:rPr>
          <w:sz w:val="12"/>
        </w:rPr>
        <w:t xml:space="preserve">Social media blew up with activities including #TrumpWaterChallenge and #HowToRamp. The Lincoln Project, an anti-Trump Republican group, </w:t>
      </w:r>
      <w:r w:rsidRPr="00BD75B5">
        <w:rPr>
          <w:rStyle w:val="StyleUnderline"/>
          <w:highlight w:val="green"/>
        </w:rPr>
        <w:t>pushed the hashtag</w:t>
      </w:r>
      <w:r w:rsidRPr="003E4924">
        <w:rPr>
          <w:sz w:val="12"/>
        </w:rPr>
        <w:t xml:space="preserve"> #</w:t>
      </w:r>
      <w:r w:rsidRPr="00BD75B5">
        <w:rPr>
          <w:rStyle w:val="Emphasis"/>
          <w:highlight w:val="green"/>
        </w:rPr>
        <w:t>TrumpIsNotWell</w:t>
      </w:r>
      <w:r w:rsidRPr="003E4924">
        <w:rPr>
          <w:sz w:val="12"/>
        </w:rPr>
        <w:t xml:space="preserve"> on social media, which led to Trump defending himself on Twitter.</w:t>
      </w:r>
    </w:p>
    <w:p w14:paraId="1C37182E" w14:textId="77777777" w:rsidR="000F0800" w:rsidRPr="003E4924" w:rsidRDefault="000F0800" w:rsidP="000F0800">
      <w:pPr>
        <w:rPr>
          <w:sz w:val="12"/>
        </w:rPr>
      </w:pPr>
      <w:r w:rsidRPr="003E4924">
        <w:rPr>
          <w:sz w:val="12"/>
        </w:rPr>
        <w:t xml:space="preserve">This was only the latest round of attempts by nonmedical professionals to diagnose the president with a health condition from afar, </w:t>
      </w:r>
      <w:proofErr w:type="gramStart"/>
      <w:r w:rsidRPr="003E4924">
        <w:rPr>
          <w:sz w:val="12"/>
        </w:rPr>
        <w:t>in the course of</w:t>
      </w:r>
      <w:proofErr w:type="gramEnd"/>
      <w:r w:rsidRPr="003E4924">
        <w:rPr>
          <w:sz w:val="12"/>
        </w:rPr>
        <w:t xml:space="preserve"> mocking Trump.</w:t>
      </w:r>
    </w:p>
    <w:p w14:paraId="08A75E94" w14:textId="77777777" w:rsidR="000F0800" w:rsidRPr="003E4924" w:rsidRDefault="000F0800" w:rsidP="000F0800">
      <w:pPr>
        <w:rPr>
          <w:sz w:val="12"/>
        </w:rPr>
      </w:pPr>
      <w:r w:rsidRPr="003E4924">
        <w:rPr>
          <w:sz w:val="12"/>
        </w:rPr>
        <w:t>Some have said that Trump’s deriding of his Democratic opponent as “Sleepy Joe” Biden makes it natural that he would be criticized. Others say that Trump’s mocking of disabled reporter Serge Kovaleski should have disqualified him from being elected.</w:t>
      </w:r>
    </w:p>
    <w:p w14:paraId="17E3FA48" w14:textId="77777777" w:rsidR="000F0800" w:rsidRPr="003E4924" w:rsidRDefault="000F0800" w:rsidP="000F0800">
      <w:pPr>
        <w:rPr>
          <w:rStyle w:val="StyleUnderline"/>
        </w:rPr>
      </w:pPr>
      <w:r w:rsidRPr="003E4924">
        <w:rPr>
          <w:sz w:val="12"/>
        </w:rPr>
        <w:t xml:space="preserve">Why </w:t>
      </w:r>
      <w:r w:rsidRPr="00BD75B5">
        <w:rPr>
          <w:rStyle w:val="StyleUnderline"/>
          <w:highlight w:val="green"/>
        </w:rPr>
        <w:t>dismissing</w:t>
      </w:r>
      <w:r w:rsidRPr="003E4924">
        <w:rPr>
          <w:sz w:val="12"/>
        </w:rPr>
        <w:t xml:space="preserve"> President </w:t>
      </w:r>
      <w:r w:rsidRPr="00BD75B5">
        <w:rPr>
          <w:rStyle w:val="Emphasis"/>
          <w:highlight w:val="green"/>
        </w:rPr>
        <w:t>Trump as mad or ill</w:t>
      </w:r>
      <w:r w:rsidRPr="00BD75B5">
        <w:rPr>
          <w:rStyle w:val="StyleUnderline"/>
          <w:highlight w:val="green"/>
        </w:rPr>
        <w:t xml:space="preserve"> is a</w:t>
      </w:r>
      <w:r w:rsidRPr="003E4924">
        <w:rPr>
          <w:rStyle w:val="StyleUnderline"/>
        </w:rPr>
        <w:t xml:space="preserve"> </w:t>
      </w:r>
      <w:r w:rsidRPr="00BD75B5">
        <w:rPr>
          <w:rStyle w:val="Emphasis"/>
          <w:sz w:val="28"/>
          <w:szCs w:val="28"/>
          <w:highlight w:val="green"/>
        </w:rPr>
        <w:t xml:space="preserve">major </w:t>
      </w:r>
      <w:proofErr w:type="gramStart"/>
      <w:r w:rsidRPr="00BD75B5">
        <w:rPr>
          <w:rStyle w:val="Emphasis"/>
          <w:sz w:val="28"/>
          <w:szCs w:val="28"/>
          <w:highlight w:val="green"/>
        </w:rPr>
        <w:t>mistake</w:t>
      </w:r>
      <w:proofErr w:type="gramEnd"/>
    </w:p>
    <w:p w14:paraId="20055D92" w14:textId="77777777" w:rsidR="000F0800" w:rsidRPr="003E4924" w:rsidRDefault="000F0800" w:rsidP="000F0800">
      <w:pPr>
        <w:rPr>
          <w:sz w:val="12"/>
        </w:rPr>
      </w:pPr>
      <w:r w:rsidRPr="003E4924">
        <w:rPr>
          <w:sz w:val="12"/>
        </w:rPr>
        <w:t xml:space="preserve">But </w:t>
      </w:r>
      <w:r w:rsidRPr="003E4924">
        <w:rPr>
          <w:rStyle w:val="StyleUnderline"/>
        </w:rPr>
        <w:t>the answer to Trump’s ableism can’t be to outdo him.</w:t>
      </w:r>
      <w:r w:rsidRPr="003E4924">
        <w:rPr>
          <w:sz w:val="12"/>
        </w:rPr>
        <w:t xml:space="preserve"> </w:t>
      </w:r>
      <w:r w:rsidRPr="00BD75B5">
        <w:rPr>
          <w:rStyle w:val="Emphasis"/>
          <w:highlight w:val="green"/>
        </w:rPr>
        <w:t xml:space="preserve">Ableism hurts people with disabilities </w:t>
      </w:r>
      <w:r w:rsidRPr="009A5509">
        <w:rPr>
          <w:rStyle w:val="StyleUnderline"/>
        </w:rPr>
        <w:t>regardless of who pushes it.</w:t>
      </w:r>
      <w:r w:rsidRPr="009A5509">
        <w:t xml:space="preserve"> </w:t>
      </w:r>
      <w:r w:rsidRPr="003E4924">
        <w:rPr>
          <w:sz w:val="12"/>
        </w:rPr>
        <w:t xml:space="preserve">And while Trump may be mildly angered enough to tweet something, </w:t>
      </w:r>
      <w:r w:rsidRPr="00BD75B5">
        <w:rPr>
          <w:rStyle w:val="Emphasis"/>
          <w:highlight w:val="green"/>
        </w:rPr>
        <w:t>it sticks with</w:t>
      </w:r>
      <w:r w:rsidRPr="00BD75B5">
        <w:rPr>
          <w:sz w:val="12"/>
          <w:highlight w:val="green"/>
        </w:rPr>
        <w:t xml:space="preserve"> </w:t>
      </w:r>
      <w:r w:rsidRPr="00BD75B5">
        <w:rPr>
          <w:sz w:val="12"/>
        </w:rPr>
        <w:t>many</w:t>
      </w:r>
      <w:r w:rsidRPr="003E4924">
        <w:rPr>
          <w:sz w:val="12"/>
        </w:rPr>
        <w:t xml:space="preserve"> </w:t>
      </w:r>
      <w:r w:rsidRPr="00BD75B5">
        <w:rPr>
          <w:rStyle w:val="StyleUnderline"/>
          <w:highlight w:val="green"/>
        </w:rPr>
        <w:t>disabled people long afterward</w:t>
      </w:r>
      <w:r w:rsidRPr="003E4924">
        <w:rPr>
          <w:sz w:val="12"/>
        </w:rPr>
        <w:t>. Trump’s campaign might rally around a message that Biden is cognitively impaired, but a “who can out-ableist who” showdown serves nobody.</w:t>
      </w:r>
    </w:p>
    <w:p w14:paraId="08E37379" w14:textId="77777777" w:rsidR="000F0800" w:rsidRPr="003E4924" w:rsidRDefault="000F0800" w:rsidP="000F0800">
      <w:pPr>
        <w:rPr>
          <w:sz w:val="12"/>
        </w:rPr>
      </w:pPr>
      <w:r w:rsidRPr="003E4924">
        <w:rPr>
          <w:sz w:val="12"/>
        </w:rPr>
        <w:t>As a little person, I regularly encounter people on the street who get down on their knees and mock how I walk, or people who stop their cars in the middle of traffic to get out and take pictures of me or my children. Other people who switch between using a wheelchair and walking are frequently accused of faking their disability.</w:t>
      </w:r>
    </w:p>
    <w:p w14:paraId="18D19CBC" w14:textId="77777777" w:rsidR="000F0800" w:rsidRPr="003E4924" w:rsidRDefault="000F0800" w:rsidP="000F0800">
      <w:pPr>
        <w:rPr>
          <w:sz w:val="12"/>
        </w:rPr>
      </w:pPr>
      <w:r w:rsidRPr="003E4924">
        <w:rPr>
          <w:sz w:val="12"/>
        </w:rPr>
        <w:t xml:space="preserve">Every single professional with a disability I know has been questioned privately and publicly about whether their “condition” hinders their ability to do their job. This is a universal truth and fear for any individual across physical, mental, intellectual, </w:t>
      </w:r>
      <w:proofErr w:type="gramStart"/>
      <w:r w:rsidRPr="003E4924">
        <w:rPr>
          <w:sz w:val="12"/>
        </w:rPr>
        <w:t>sensory</w:t>
      </w:r>
      <w:proofErr w:type="gramEnd"/>
      <w:r w:rsidRPr="003E4924">
        <w:rPr>
          <w:sz w:val="12"/>
        </w:rPr>
        <w:t xml:space="preserve"> and chronic illness communities.</w:t>
      </w:r>
    </w:p>
    <w:p w14:paraId="3C769F7B" w14:textId="77777777" w:rsidR="000F0800" w:rsidRPr="003E4924" w:rsidRDefault="000F0800" w:rsidP="000F0800">
      <w:pPr>
        <w:rPr>
          <w:sz w:val="12"/>
        </w:rPr>
      </w:pPr>
      <w:r w:rsidRPr="003E4924">
        <w:rPr>
          <w:sz w:val="12"/>
        </w:rPr>
        <w:t xml:space="preserve">This social shaming is bad enough. But it is combined with the government’s attacks on people with disabilities and their families who receive benefits such as Social Security Disability Insurance, nutrition assistance or lighting and heating assistance as fakers, </w:t>
      </w:r>
      <w:proofErr w:type="gramStart"/>
      <w:r w:rsidRPr="003E4924">
        <w:rPr>
          <w:sz w:val="12"/>
        </w:rPr>
        <w:t>takers</w:t>
      </w:r>
      <w:proofErr w:type="gramEnd"/>
      <w:r w:rsidRPr="003E4924">
        <w:rPr>
          <w:sz w:val="12"/>
        </w:rPr>
        <w:t xml:space="preserve"> and moneymakers. This adds fuel to the “fear of the disability con” as described by scholars like Doron Dorfman, or the idea that </w:t>
      </w:r>
      <w:proofErr w:type="gramStart"/>
      <w:r w:rsidRPr="003E4924">
        <w:rPr>
          <w:sz w:val="12"/>
        </w:rPr>
        <w:t>a majority of</w:t>
      </w:r>
      <w:proofErr w:type="gramEnd"/>
      <w:r w:rsidRPr="003E4924">
        <w:rPr>
          <w:sz w:val="12"/>
        </w:rPr>
        <w:t xml:space="preserve"> people who use services and supports tied to a disability, in fact, are not disabled.</w:t>
      </w:r>
    </w:p>
    <w:p w14:paraId="2DD0FA97" w14:textId="77777777" w:rsidR="000F0800" w:rsidRPr="003E4924" w:rsidRDefault="000F0800" w:rsidP="000F0800">
      <w:pPr>
        <w:rPr>
          <w:sz w:val="12"/>
        </w:rPr>
      </w:pPr>
      <w:r w:rsidRPr="00BD75B5">
        <w:rPr>
          <w:rStyle w:val="StyleUnderline"/>
          <w:highlight w:val="green"/>
        </w:rPr>
        <w:t>Stigma</w:t>
      </w:r>
      <w:r w:rsidRPr="003E4924">
        <w:rPr>
          <w:rStyle w:val="StyleUnderline"/>
        </w:rPr>
        <w:t xml:space="preserve"> against people with disabilities is real and dangerous. It </w:t>
      </w:r>
      <w:r w:rsidRPr="00BD75B5">
        <w:rPr>
          <w:rStyle w:val="StyleUnderline"/>
          <w:highlight w:val="green"/>
        </w:rPr>
        <w:t xml:space="preserve">has serious effects on how people with disabilities are treated in real life, </w:t>
      </w:r>
      <w:r w:rsidRPr="00BD75B5">
        <w:rPr>
          <w:sz w:val="12"/>
        </w:rPr>
        <w:t>including</w:t>
      </w:r>
      <w:r w:rsidRPr="003E4924">
        <w:rPr>
          <w:sz w:val="12"/>
        </w:rPr>
        <w:t xml:space="preserve"> a steady unemployment rate that hovers around 70 percent, over 20 states that allow child custody to be removed solely on the basis of a parent’s disability, and between 60 and 80 percent of polling places being inaccessible 30 years after the Americans </w:t>
      </w:r>
      <w:proofErr w:type="gramStart"/>
      <w:r w:rsidRPr="003E4924">
        <w:rPr>
          <w:sz w:val="12"/>
        </w:rPr>
        <w:t>With</w:t>
      </w:r>
      <w:proofErr w:type="gramEnd"/>
      <w:r w:rsidRPr="003E4924">
        <w:rPr>
          <w:sz w:val="12"/>
        </w:rPr>
        <w:t xml:space="preserve"> Disabilities Act. A person’s ability to use a ramp or drink from a glass of water has no bearing on whether someone can fulfill the essential functions of a job, including serving as the president of the United States.</w:t>
      </w:r>
    </w:p>
    <w:p w14:paraId="452A4294" w14:textId="77777777" w:rsidR="000F0800" w:rsidRPr="003E4924" w:rsidRDefault="000F0800" w:rsidP="000F0800">
      <w:pPr>
        <w:rPr>
          <w:sz w:val="12"/>
        </w:rPr>
      </w:pPr>
      <w:r w:rsidRPr="003E4924">
        <w:rPr>
          <w:sz w:val="12"/>
        </w:rPr>
        <w:t xml:space="preserve">You can’t stop mass shootings by punishing people with mental </w:t>
      </w:r>
      <w:proofErr w:type="gramStart"/>
      <w:r w:rsidRPr="003E4924">
        <w:rPr>
          <w:sz w:val="12"/>
        </w:rPr>
        <w:t>illnesses</w:t>
      </w:r>
      <w:proofErr w:type="gramEnd"/>
    </w:p>
    <w:p w14:paraId="01490BCD" w14:textId="77777777" w:rsidR="000F0800" w:rsidRPr="003E4924" w:rsidRDefault="000F0800" w:rsidP="000F0800">
      <w:pPr>
        <w:rPr>
          <w:sz w:val="12"/>
        </w:rPr>
      </w:pPr>
      <w:r w:rsidRPr="003E4924">
        <w:rPr>
          <w:sz w:val="12"/>
        </w:rPr>
        <w:t>I do not know whether the president has a disability. But I do believe that Trump’s character flaws are too numerous to count. His administration has repeatedly attacked the disability community and the programs many of us depend on for survival, rolled back special education regulations, proposed making it harder to enroll in and maintain Supplemental Security Income and Social Security Disability Insurance benefits, attacked immigration for people with disabilities and their loved ones, scapegoated mental health instead of enacting common sense gun violence prevention, and so much more. He has also flaunted breaking ethics pledges, laws, and checks and balances that are the very foundation of our democracy.</w:t>
      </w:r>
    </w:p>
    <w:p w14:paraId="6A565764" w14:textId="77777777" w:rsidR="000F0800" w:rsidRPr="003E4924" w:rsidRDefault="000F0800" w:rsidP="000F0800">
      <w:pPr>
        <w:rPr>
          <w:rStyle w:val="StyleUnderline"/>
        </w:rPr>
      </w:pPr>
      <w:r w:rsidRPr="00BD75B5">
        <w:rPr>
          <w:rStyle w:val="StyleUnderline"/>
          <w:highlight w:val="green"/>
        </w:rPr>
        <w:t>Still, it seems</w:t>
      </w:r>
      <w:r w:rsidRPr="003E4924">
        <w:rPr>
          <w:rStyle w:val="StyleUnderline"/>
        </w:rPr>
        <w:t xml:space="preserve"> to be </w:t>
      </w:r>
      <w:r w:rsidRPr="00BD75B5">
        <w:rPr>
          <w:rStyle w:val="StyleUnderline"/>
          <w:highlight w:val="green"/>
        </w:rPr>
        <w:t>easier</w:t>
      </w:r>
      <w:r w:rsidRPr="003E4924">
        <w:rPr>
          <w:rStyle w:val="StyleUnderline"/>
        </w:rPr>
        <w:t xml:space="preserve"> for folks </w:t>
      </w:r>
      <w:r w:rsidRPr="00BD75B5">
        <w:rPr>
          <w:rStyle w:val="StyleUnderline"/>
          <w:highlight w:val="green"/>
        </w:rPr>
        <w:t>to argue for the removal of the president based on a perceived disability</w:t>
      </w:r>
      <w:r w:rsidRPr="003E4924">
        <w:rPr>
          <w:rStyle w:val="StyleUnderline"/>
        </w:rPr>
        <w:t xml:space="preserve">. The </w:t>
      </w:r>
      <w:r w:rsidRPr="00BD75B5">
        <w:rPr>
          <w:rStyle w:val="Emphasis"/>
          <w:highlight w:val="green"/>
        </w:rPr>
        <w:t>ableism</w:t>
      </w:r>
      <w:r w:rsidRPr="003E4924">
        <w:rPr>
          <w:rStyle w:val="StyleUnderline"/>
        </w:rPr>
        <w:t xml:space="preserve"> that pervades society </w:t>
      </w:r>
      <w:r w:rsidRPr="00BD75B5">
        <w:rPr>
          <w:rStyle w:val="StyleUnderline"/>
          <w:highlight w:val="green"/>
        </w:rPr>
        <w:t xml:space="preserve">makes it easy to argue that someone is a failure because they’re </w:t>
      </w:r>
      <w:r w:rsidRPr="00BD75B5">
        <w:rPr>
          <w:rStyle w:val="Emphasis"/>
          <w:highlight w:val="green"/>
        </w:rPr>
        <w:t>disabled</w:t>
      </w:r>
      <w:r w:rsidRPr="00BD75B5">
        <w:rPr>
          <w:rStyle w:val="StyleUnderline"/>
          <w:highlight w:val="green"/>
        </w:rPr>
        <w:t xml:space="preserve">, not because they’re </w:t>
      </w:r>
      <w:r w:rsidRPr="00BD75B5">
        <w:rPr>
          <w:rStyle w:val="Emphasis"/>
          <w:highlight w:val="green"/>
        </w:rPr>
        <w:t>evil</w:t>
      </w:r>
      <w:r w:rsidRPr="00BD75B5">
        <w:rPr>
          <w:rStyle w:val="StyleUnderline"/>
          <w:highlight w:val="green"/>
        </w:rPr>
        <w:t xml:space="preserve">, </w:t>
      </w:r>
      <w:proofErr w:type="gramStart"/>
      <w:r w:rsidRPr="00BD75B5">
        <w:rPr>
          <w:rStyle w:val="Emphasis"/>
          <w:highlight w:val="green"/>
        </w:rPr>
        <w:t>unethical</w:t>
      </w:r>
      <w:proofErr w:type="gramEnd"/>
      <w:r w:rsidRPr="00BD75B5">
        <w:rPr>
          <w:rStyle w:val="StyleUnderline"/>
          <w:highlight w:val="green"/>
        </w:rPr>
        <w:t xml:space="preserve"> and </w:t>
      </w:r>
      <w:r w:rsidRPr="00BD75B5">
        <w:rPr>
          <w:rStyle w:val="Emphasis"/>
          <w:highlight w:val="green"/>
        </w:rPr>
        <w:t>unqualified</w:t>
      </w:r>
      <w:r w:rsidRPr="00BD75B5">
        <w:rPr>
          <w:rStyle w:val="StyleUnderline"/>
          <w:highlight w:val="green"/>
        </w:rPr>
        <w:t>.</w:t>
      </w:r>
    </w:p>
    <w:p w14:paraId="0D637FB5" w14:textId="77777777" w:rsidR="000F0800" w:rsidRPr="003E4924" w:rsidRDefault="000F0800" w:rsidP="000F0800">
      <w:pPr>
        <w:rPr>
          <w:sz w:val="12"/>
        </w:rPr>
      </w:pPr>
      <w:r w:rsidRPr="003E4924">
        <w:rPr>
          <w:sz w:val="12"/>
        </w:rPr>
        <w:t xml:space="preserve">Furthermore, </w:t>
      </w:r>
      <w:r w:rsidRPr="00BD75B5">
        <w:rPr>
          <w:rStyle w:val="StyleUnderline"/>
          <w:highlight w:val="green"/>
        </w:rPr>
        <w:t>blaming the worst parts of Trump’s</w:t>
      </w:r>
      <w:r w:rsidRPr="003E4924">
        <w:rPr>
          <w:rStyle w:val="StyleUnderline"/>
        </w:rPr>
        <w:t xml:space="preserve"> campaign and </w:t>
      </w:r>
      <w:r w:rsidRPr="00BD75B5">
        <w:rPr>
          <w:rStyle w:val="StyleUnderline"/>
          <w:highlight w:val="green"/>
        </w:rPr>
        <w:t>presidency on</w:t>
      </w:r>
      <w:r w:rsidRPr="003E4924">
        <w:rPr>
          <w:rStyle w:val="StyleUnderline"/>
        </w:rPr>
        <w:t xml:space="preserve"> a </w:t>
      </w:r>
      <w:r w:rsidRPr="00BD75B5">
        <w:rPr>
          <w:rStyle w:val="StyleUnderline"/>
          <w:highlight w:val="green"/>
        </w:rPr>
        <w:t>disability</w:t>
      </w:r>
      <w:r w:rsidRPr="003E4924">
        <w:rPr>
          <w:rStyle w:val="StyleUnderline"/>
        </w:rPr>
        <w:t xml:space="preserve"> </w:t>
      </w:r>
      <w:r w:rsidRPr="00BD75B5">
        <w:rPr>
          <w:rStyle w:val="Emphasis"/>
          <w:sz w:val="32"/>
          <w:szCs w:val="32"/>
          <w:highlight w:val="green"/>
        </w:rPr>
        <w:t>lets</w:t>
      </w:r>
      <w:r w:rsidRPr="00BD75B5">
        <w:rPr>
          <w:sz w:val="18"/>
          <w:szCs w:val="32"/>
        </w:rPr>
        <w:t xml:space="preserve"> </w:t>
      </w:r>
      <w:r w:rsidRPr="003E4924">
        <w:rPr>
          <w:sz w:val="12"/>
        </w:rPr>
        <w:t xml:space="preserve">people who voted for </w:t>
      </w:r>
      <w:r w:rsidRPr="00BD75B5">
        <w:rPr>
          <w:rStyle w:val="Emphasis"/>
          <w:sz w:val="32"/>
          <w:szCs w:val="32"/>
          <w:highlight w:val="green"/>
        </w:rPr>
        <w:t>him off the hook</w:t>
      </w:r>
      <w:r w:rsidRPr="003E4924">
        <w:rPr>
          <w:sz w:val="12"/>
        </w:rPr>
        <w:t>. If he is disabled, then there may be things that he is experiencing that are out of his control but that he is refusing to recognize or acknowledge in a public setting. However, on the other hand, recognizing that he is fully aware of what he does means his supporters have to own what he does.</w:t>
      </w:r>
    </w:p>
    <w:p w14:paraId="3D2702AB" w14:textId="77777777" w:rsidR="000F0800" w:rsidRPr="003E4924" w:rsidRDefault="000F0800" w:rsidP="000F0800">
      <w:pPr>
        <w:rPr>
          <w:sz w:val="12"/>
        </w:rPr>
      </w:pPr>
      <w:r w:rsidRPr="003E4924">
        <w:rPr>
          <w:sz w:val="12"/>
        </w:rPr>
        <w:t xml:space="preserve">Watching our allies join the latest bandwagon of Trump bashing is extremely hurtful and can feel as though promises of solidarity are based on convenience and not authenticity. It feels as though they can compartmentalize their relationships with disabled people and their thoughts about the president as separate things. We often hear this when our loved ones </w:t>
      </w:r>
      <w:proofErr w:type="gramStart"/>
      <w:r w:rsidRPr="003E4924">
        <w:rPr>
          <w:sz w:val="12"/>
        </w:rPr>
        <w:t>say</w:t>
      </w:r>
      <w:proofErr w:type="gramEnd"/>
      <w:r w:rsidRPr="003E4924">
        <w:rPr>
          <w:sz w:val="12"/>
        </w:rPr>
        <w:t xml:space="preserve"> “I see you, not your disability,” which for several people in our community erases our identities.</w:t>
      </w:r>
    </w:p>
    <w:p w14:paraId="1C9E31A4" w14:textId="77777777" w:rsidR="000F0800" w:rsidRPr="00E431D2" w:rsidRDefault="000F0800" w:rsidP="000F0800">
      <w:pPr>
        <w:pStyle w:val="Heading4"/>
        <w:numPr>
          <w:ilvl w:val="0"/>
          <w:numId w:val="45"/>
        </w:numPr>
        <w:ind w:left="360"/>
      </w:pPr>
      <w:r>
        <w:t xml:space="preserve">1AC’s rhetoric </w:t>
      </w:r>
      <w:r>
        <w:rPr>
          <w:sz w:val="24"/>
          <w:szCs w:val="24"/>
        </w:rPr>
        <w:t xml:space="preserve">is that </w:t>
      </w:r>
      <w:r w:rsidRPr="00E431D2">
        <w:rPr>
          <w:sz w:val="24"/>
          <w:szCs w:val="24"/>
        </w:rPr>
        <w:t>Peter Singer</w:t>
      </w:r>
      <w:r>
        <w:rPr>
          <w:sz w:val="24"/>
          <w:szCs w:val="24"/>
        </w:rPr>
        <w:t xml:space="preserve"> is </w:t>
      </w:r>
      <w:proofErr w:type="gramStart"/>
      <w:r>
        <w:rPr>
          <w:sz w:val="24"/>
          <w:szCs w:val="24"/>
        </w:rPr>
        <w:t>good</w:t>
      </w:r>
      <w:proofErr w:type="gramEnd"/>
    </w:p>
    <w:p w14:paraId="7BE31A0B" w14:textId="77777777" w:rsidR="000F0800" w:rsidRPr="0066579D" w:rsidRDefault="000F0800" w:rsidP="000F0800">
      <w:pPr>
        <w:rPr>
          <w:sz w:val="24"/>
          <w:szCs w:val="24"/>
        </w:rPr>
      </w:pPr>
      <w:r>
        <w:rPr>
          <w:rStyle w:val="Style13ptBold"/>
          <w:sz w:val="24"/>
          <w:szCs w:val="24"/>
        </w:rPr>
        <w:t xml:space="preserve">Inserting 1AC </w:t>
      </w:r>
      <w:r w:rsidRPr="0066579D">
        <w:rPr>
          <w:rStyle w:val="Style13ptBold"/>
          <w:sz w:val="24"/>
          <w:szCs w:val="24"/>
        </w:rPr>
        <w:t>Chappell et al. 23</w:t>
      </w:r>
      <w:r w:rsidRPr="0066579D">
        <w:rPr>
          <w:sz w:val="24"/>
          <w:szCs w:val="24"/>
        </w:rPr>
        <w:t>, *Assistant Professor, University of Miami, Ph.D., Princeton University (*Richard Y. Chappell, with D. Meissner and W. MacAskill, 2023, “Introduction to Utilitarianism,” Utilitarianism Net, https://www.utilitarianism.net/pdf/Introduction_to_Utilitarianism_Utilitarianism_net.pdf)</w:t>
      </w:r>
    </w:p>
    <w:p w14:paraId="526B2469" w14:textId="77777777" w:rsidR="000F0800" w:rsidRPr="00950FFB" w:rsidRDefault="000F0800" w:rsidP="000F0800">
      <w:pPr>
        <w:rPr>
          <w:sz w:val="4"/>
          <w:szCs w:val="4"/>
        </w:rPr>
      </w:pPr>
      <w:r w:rsidRPr="00950FFB">
        <w:rPr>
          <w:rStyle w:val="StyleUnderline"/>
          <w:sz w:val="4"/>
          <w:szCs w:val="4"/>
          <w:highlight w:val="cyan"/>
        </w:rPr>
        <w:t xml:space="preserve">Historically, </w:t>
      </w:r>
      <w:r w:rsidRPr="00950FFB">
        <w:rPr>
          <w:rStyle w:val="Emphasis"/>
          <w:sz w:val="4"/>
          <w:szCs w:val="4"/>
          <w:highlight w:val="cyan"/>
        </w:rPr>
        <w:t>people</w:t>
      </w:r>
      <w:r w:rsidRPr="00950FFB">
        <w:rPr>
          <w:rStyle w:val="StyleUnderline"/>
          <w:sz w:val="4"/>
          <w:szCs w:val="4"/>
          <w:highlight w:val="cyan"/>
        </w:rPr>
        <w:t xml:space="preserve"> held </w:t>
      </w:r>
      <w:r w:rsidRPr="00950FFB">
        <w:rPr>
          <w:rStyle w:val="Emphasis"/>
          <w:sz w:val="4"/>
          <w:szCs w:val="4"/>
          <w:highlight w:val="cyan"/>
        </w:rPr>
        <w:t>beliefs</w:t>
      </w:r>
      <w:r w:rsidRPr="00950FFB">
        <w:rPr>
          <w:rStyle w:val="StyleUnderline"/>
          <w:sz w:val="4"/>
          <w:szCs w:val="4"/>
          <w:highlight w:val="cyan"/>
        </w:rPr>
        <w:t xml:space="preserve"> we</w:t>
      </w:r>
      <w:r w:rsidRPr="00950FFB">
        <w:rPr>
          <w:rStyle w:val="StyleUnderline"/>
          <w:sz w:val="4"/>
          <w:szCs w:val="4"/>
        </w:rPr>
        <w:t xml:space="preserve"> now </w:t>
      </w:r>
      <w:r w:rsidRPr="00950FFB">
        <w:rPr>
          <w:rStyle w:val="StyleUnderline"/>
          <w:sz w:val="4"/>
          <w:szCs w:val="4"/>
          <w:highlight w:val="cyan"/>
        </w:rPr>
        <w:t>consider</w:t>
      </w:r>
      <w:r w:rsidRPr="00950FFB">
        <w:rPr>
          <w:rStyle w:val="StyleUnderline"/>
          <w:sz w:val="4"/>
          <w:szCs w:val="4"/>
        </w:rPr>
        <w:t xml:space="preserve"> morally </w:t>
      </w:r>
      <w:r w:rsidRPr="00950FFB">
        <w:rPr>
          <w:rStyle w:val="Emphasis"/>
          <w:sz w:val="4"/>
          <w:szCs w:val="4"/>
          <w:highlight w:val="cyan"/>
        </w:rPr>
        <w:t>horrific</w:t>
      </w:r>
      <w:r w:rsidRPr="00950FFB">
        <w:rPr>
          <w:sz w:val="4"/>
          <w:szCs w:val="4"/>
        </w:rPr>
        <w:t xml:space="preserve">. In Western societies, </w:t>
      </w:r>
      <w:r w:rsidRPr="00950FFB">
        <w:rPr>
          <w:rStyle w:val="StyleUnderline"/>
          <w:sz w:val="4"/>
          <w:szCs w:val="4"/>
        </w:rPr>
        <w:t>it was once</w:t>
      </w:r>
      <w:r w:rsidRPr="00950FFB">
        <w:rPr>
          <w:sz w:val="4"/>
          <w:szCs w:val="4"/>
        </w:rPr>
        <w:t xml:space="preserve"> firmly </w:t>
      </w:r>
      <w:r w:rsidRPr="00950FFB">
        <w:rPr>
          <w:rStyle w:val="StyleUnderline"/>
          <w:sz w:val="4"/>
          <w:szCs w:val="4"/>
        </w:rPr>
        <w:t>believed</w:t>
      </w:r>
      <w:r w:rsidRPr="00950FFB">
        <w:rPr>
          <w:sz w:val="4"/>
          <w:szCs w:val="4"/>
        </w:rPr>
        <w:t xml:space="preserve"> to be intuitively obvious </w:t>
      </w:r>
      <w:r w:rsidRPr="00950FFB">
        <w:rPr>
          <w:rStyle w:val="StyleUnderline"/>
          <w:sz w:val="4"/>
          <w:szCs w:val="4"/>
          <w:highlight w:val="cyan"/>
        </w:rPr>
        <w:t xml:space="preserve">that </w:t>
      </w:r>
      <w:r w:rsidRPr="00950FFB">
        <w:rPr>
          <w:rStyle w:val="Emphasis"/>
          <w:sz w:val="4"/>
          <w:szCs w:val="4"/>
          <w:highlight w:val="cyan"/>
        </w:rPr>
        <w:t>people of color</w:t>
      </w:r>
      <w:r w:rsidRPr="00950FFB">
        <w:rPr>
          <w:rStyle w:val="StyleUnderline"/>
          <w:sz w:val="4"/>
          <w:szCs w:val="4"/>
          <w:highlight w:val="cyan"/>
        </w:rPr>
        <w:t xml:space="preserve"> and </w:t>
      </w:r>
      <w:r w:rsidRPr="00950FFB">
        <w:rPr>
          <w:rStyle w:val="Emphasis"/>
          <w:sz w:val="4"/>
          <w:szCs w:val="4"/>
          <w:highlight w:val="cyan"/>
        </w:rPr>
        <w:t>women</w:t>
      </w:r>
      <w:r w:rsidRPr="00950FFB">
        <w:rPr>
          <w:rStyle w:val="StyleUnderline"/>
          <w:sz w:val="4"/>
          <w:szCs w:val="4"/>
          <w:highlight w:val="cyan"/>
        </w:rPr>
        <w:t xml:space="preserve"> have </w:t>
      </w:r>
      <w:r w:rsidRPr="00950FFB">
        <w:rPr>
          <w:rStyle w:val="Emphasis"/>
          <w:sz w:val="4"/>
          <w:szCs w:val="4"/>
          <w:highlight w:val="cyan"/>
        </w:rPr>
        <w:t>fewer rights</w:t>
      </w:r>
      <w:r w:rsidRPr="00950FFB">
        <w:rPr>
          <w:rStyle w:val="StyleUnderline"/>
          <w:sz w:val="4"/>
          <w:szCs w:val="4"/>
          <w:highlight w:val="cyan"/>
        </w:rPr>
        <w:t xml:space="preserve"> than </w:t>
      </w:r>
      <w:r w:rsidRPr="00950FFB">
        <w:rPr>
          <w:rStyle w:val="Emphasis"/>
          <w:sz w:val="4"/>
          <w:szCs w:val="4"/>
          <w:highlight w:val="cyan"/>
        </w:rPr>
        <w:t>white men</w:t>
      </w:r>
      <w:r w:rsidRPr="00950FFB">
        <w:rPr>
          <w:rStyle w:val="StyleUnderline"/>
          <w:sz w:val="4"/>
          <w:szCs w:val="4"/>
          <w:highlight w:val="cyan"/>
        </w:rPr>
        <w:t xml:space="preserve">; that homosexuality is </w:t>
      </w:r>
      <w:r w:rsidRPr="00950FFB">
        <w:rPr>
          <w:rStyle w:val="Emphasis"/>
          <w:sz w:val="4"/>
          <w:szCs w:val="4"/>
          <w:highlight w:val="cyan"/>
        </w:rPr>
        <w:t>wrong</w:t>
      </w:r>
      <w:r w:rsidRPr="00950FFB">
        <w:rPr>
          <w:rStyle w:val="StyleUnderline"/>
          <w:sz w:val="4"/>
          <w:szCs w:val="4"/>
          <w:highlight w:val="cyan"/>
        </w:rPr>
        <w:t>; and</w:t>
      </w:r>
      <w:r w:rsidRPr="00950FFB">
        <w:rPr>
          <w:rStyle w:val="StyleUnderline"/>
          <w:sz w:val="4"/>
          <w:szCs w:val="4"/>
        </w:rPr>
        <w:t xml:space="preserve"> that </w:t>
      </w:r>
      <w:r w:rsidRPr="00950FFB">
        <w:rPr>
          <w:rStyle w:val="StyleUnderline"/>
          <w:sz w:val="4"/>
          <w:szCs w:val="4"/>
          <w:highlight w:val="cyan"/>
        </w:rPr>
        <w:t xml:space="preserve">it was </w:t>
      </w:r>
      <w:r w:rsidRPr="00950FFB">
        <w:rPr>
          <w:rStyle w:val="Emphasis"/>
          <w:sz w:val="4"/>
          <w:szCs w:val="4"/>
          <w:highlight w:val="cyan"/>
        </w:rPr>
        <w:t>permissible</w:t>
      </w:r>
      <w:r w:rsidRPr="00950FFB">
        <w:rPr>
          <w:rStyle w:val="StyleUnderline"/>
          <w:sz w:val="4"/>
          <w:szCs w:val="4"/>
          <w:highlight w:val="cyan"/>
        </w:rPr>
        <w:t xml:space="preserve"> to own </w:t>
      </w:r>
      <w:r w:rsidRPr="00950FFB">
        <w:rPr>
          <w:rStyle w:val="Emphasis"/>
          <w:sz w:val="4"/>
          <w:szCs w:val="4"/>
          <w:highlight w:val="cyan"/>
        </w:rPr>
        <w:t>slaves</w:t>
      </w:r>
      <w:r w:rsidRPr="00950FFB">
        <w:rPr>
          <w:rStyle w:val="StyleUnderline"/>
          <w:sz w:val="4"/>
          <w:szCs w:val="4"/>
          <w:highlight w:val="cyan"/>
        </w:rPr>
        <w:t>. We now see these</w:t>
      </w:r>
      <w:r w:rsidRPr="00950FFB">
        <w:rPr>
          <w:rStyle w:val="StyleUnderline"/>
          <w:sz w:val="4"/>
          <w:szCs w:val="4"/>
        </w:rPr>
        <w:t xml:space="preserve"> moral </w:t>
      </w:r>
      <w:r w:rsidRPr="00950FFB">
        <w:rPr>
          <w:rStyle w:val="Emphasis"/>
          <w:sz w:val="4"/>
          <w:szCs w:val="4"/>
        </w:rPr>
        <w:t>intuitions</w:t>
      </w:r>
      <w:r w:rsidRPr="00950FFB">
        <w:rPr>
          <w:rStyle w:val="StyleUnderline"/>
          <w:sz w:val="4"/>
          <w:szCs w:val="4"/>
        </w:rPr>
        <w:t xml:space="preserve"> </w:t>
      </w:r>
      <w:r w:rsidRPr="00950FFB">
        <w:rPr>
          <w:rStyle w:val="StyleUnderline"/>
          <w:sz w:val="4"/>
          <w:szCs w:val="4"/>
          <w:highlight w:val="cyan"/>
        </w:rPr>
        <w:t xml:space="preserve">as </w:t>
      </w:r>
      <w:r w:rsidRPr="00950FFB">
        <w:rPr>
          <w:rStyle w:val="Emphasis"/>
          <w:sz w:val="4"/>
          <w:szCs w:val="4"/>
          <w:highlight w:val="cyan"/>
        </w:rPr>
        <w:t>badly misguided</w:t>
      </w:r>
      <w:r w:rsidRPr="00950FFB">
        <w:rPr>
          <w:sz w:val="4"/>
          <w:szCs w:val="4"/>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7360B944" w14:textId="77777777" w:rsidR="000F0800" w:rsidRPr="00950FFB" w:rsidRDefault="000F0800" w:rsidP="000F0800">
      <w:pPr>
        <w:rPr>
          <w:sz w:val="4"/>
          <w:szCs w:val="4"/>
        </w:rPr>
      </w:pPr>
      <w:r w:rsidRPr="00950FFB">
        <w:rPr>
          <w:rStyle w:val="StyleUnderline"/>
          <w:sz w:val="4"/>
          <w:szCs w:val="4"/>
        </w:rPr>
        <w:t xml:space="preserve">Also, </w:t>
      </w:r>
      <w:r w:rsidRPr="00950FFB">
        <w:rPr>
          <w:rStyle w:val="StyleUnderline"/>
          <w:sz w:val="4"/>
          <w:szCs w:val="4"/>
          <w:highlight w:val="cyan"/>
        </w:rPr>
        <w:t xml:space="preserve">people have </w:t>
      </w:r>
      <w:r w:rsidRPr="00950FFB">
        <w:rPr>
          <w:rStyle w:val="Emphasis"/>
          <w:sz w:val="4"/>
          <w:szCs w:val="4"/>
          <w:highlight w:val="cyan"/>
        </w:rPr>
        <w:t>conflicting</w:t>
      </w:r>
      <w:r w:rsidRPr="00950FFB">
        <w:rPr>
          <w:rStyle w:val="StyleUnderline"/>
          <w:sz w:val="4"/>
          <w:szCs w:val="4"/>
        </w:rPr>
        <w:t xml:space="preserve"> moral </w:t>
      </w:r>
      <w:r w:rsidRPr="00950FFB">
        <w:rPr>
          <w:rStyle w:val="Emphasis"/>
          <w:sz w:val="4"/>
          <w:szCs w:val="4"/>
          <w:highlight w:val="cyan"/>
        </w:rPr>
        <w:t>intuitions</w:t>
      </w:r>
      <w:r w:rsidRPr="00950FFB">
        <w:rPr>
          <w:rStyle w:val="StyleUnderline"/>
          <w:sz w:val="4"/>
          <w:szCs w:val="4"/>
        </w:rPr>
        <w:t xml:space="preserve">, and </w:t>
      </w:r>
      <w:r w:rsidRPr="00950FFB">
        <w:rPr>
          <w:rStyle w:val="StyleUnderline"/>
          <w:sz w:val="4"/>
          <w:szCs w:val="4"/>
          <w:highlight w:val="cyan"/>
        </w:rPr>
        <w:t xml:space="preserve">we need a way to </w:t>
      </w:r>
      <w:r w:rsidRPr="00950FFB">
        <w:rPr>
          <w:rStyle w:val="Emphasis"/>
          <w:sz w:val="4"/>
          <w:szCs w:val="4"/>
          <w:highlight w:val="cyan"/>
        </w:rPr>
        <w:t>resolve</w:t>
      </w:r>
      <w:r w:rsidRPr="00950FFB">
        <w:rPr>
          <w:rStyle w:val="StyleUnderline"/>
          <w:sz w:val="4"/>
          <w:szCs w:val="4"/>
          <w:highlight w:val="cyan"/>
        </w:rPr>
        <w:t xml:space="preserve"> these</w:t>
      </w:r>
      <w:r w:rsidRPr="00950FFB">
        <w:rPr>
          <w:rStyle w:val="StyleUnderline"/>
          <w:sz w:val="4"/>
          <w:szCs w:val="4"/>
        </w:rPr>
        <w:t xml:space="preserve"> </w:t>
      </w:r>
      <w:r w:rsidRPr="00950FFB">
        <w:rPr>
          <w:rStyle w:val="Emphasis"/>
          <w:sz w:val="4"/>
          <w:szCs w:val="4"/>
        </w:rPr>
        <w:t>disagreements</w:t>
      </w:r>
      <w:r w:rsidRPr="00950FFB">
        <w:rPr>
          <w:sz w:val="4"/>
          <w:szCs w:val="4"/>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60B05FD6" w14:textId="77777777" w:rsidR="000F0800" w:rsidRPr="00950FFB" w:rsidRDefault="000F0800" w:rsidP="000F0800">
      <w:pPr>
        <w:rPr>
          <w:sz w:val="4"/>
          <w:szCs w:val="4"/>
        </w:rPr>
      </w:pPr>
      <w:r w:rsidRPr="00950FFB">
        <w:rPr>
          <w:rStyle w:val="StyleUnderline"/>
          <w:sz w:val="4"/>
          <w:szCs w:val="4"/>
          <w:highlight w:val="cyan"/>
        </w:rPr>
        <w:t>One</w:t>
      </w:r>
      <w:r w:rsidRPr="00950FFB">
        <w:rPr>
          <w:rStyle w:val="StyleUnderline"/>
          <w:sz w:val="4"/>
          <w:szCs w:val="4"/>
        </w:rPr>
        <w:t xml:space="preserve"> of the </w:t>
      </w:r>
      <w:r w:rsidRPr="00950FFB">
        <w:rPr>
          <w:rStyle w:val="Emphasis"/>
          <w:sz w:val="4"/>
          <w:szCs w:val="4"/>
        </w:rPr>
        <w:t>most prominent</w:t>
      </w:r>
      <w:r w:rsidRPr="00950FFB">
        <w:rPr>
          <w:rStyle w:val="StyleUnderline"/>
          <w:sz w:val="4"/>
          <w:szCs w:val="4"/>
        </w:rPr>
        <w:t xml:space="preserve"> and influential attempts to create such a </w:t>
      </w:r>
      <w:r w:rsidRPr="00950FFB">
        <w:rPr>
          <w:rStyle w:val="StyleUnderline"/>
          <w:sz w:val="4"/>
          <w:szCs w:val="4"/>
          <w:highlight w:val="cyan"/>
        </w:rPr>
        <w:t xml:space="preserve">theory is </w:t>
      </w:r>
      <w:r w:rsidRPr="00950FFB">
        <w:rPr>
          <w:rStyle w:val="Emphasis"/>
          <w:sz w:val="4"/>
          <w:szCs w:val="4"/>
          <w:highlight w:val="cyan"/>
        </w:rPr>
        <w:t>utilit</w:t>
      </w:r>
      <w:r w:rsidRPr="00950FFB">
        <w:rPr>
          <w:rStyle w:val="Emphasis"/>
          <w:sz w:val="4"/>
          <w:szCs w:val="4"/>
        </w:rPr>
        <w:t>arianism</w:t>
      </w:r>
      <w:r w:rsidRPr="00950FFB">
        <w:rPr>
          <w:sz w:val="4"/>
          <w:szCs w:val="4"/>
        </w:rPr>
        <w:t xml:space="preserve">. Utilitarianism was developed by the philosophers Jeremy Bentham and John Stuart Mill, who drew on ideas going back to the ancient Greeks. Utilitarianism has since been widely </w:t>
      </w:r>
      <w:proofErr w:type="gramStart"/>
      <w:r w:rsidRPr="00950FFB">
        <w:rPr>
          <w:sz w:val="4"/>
          <w:szCs w:val="4"/>
        </w:rPr>
        <w:t>discussed, and</w:t>
      </w:r>
      <w:proofErr w:type="gramEnd"/>
      <w:r w:rsidRPr="00950FFB">
        <w:rPr>
          <w:sz w:val="4"/>
          <w:szCs w:val="4"/>
        </w:rPr>
        <w:t xml:space="preserve"> has had significant influence in economics and public policy.</w:t>
      </w:r>
    </w:p>
    <w:p w14:paraId="69597193" w14:textId="77777777" w:rsidR="000F0800" w:rsidRPr="00950FFB" w:rsidRDefault="000F0800" w:rsidP="000F0800">
      <w:pPr>
        <w:rPr>
          <w:sz w:val="4"/>
          <w:szCs w:val="4"/>
        </w:rPr>
      </w:pPr>
      <w:r w:rsidRPr="00950FFB">
        <w:rPr>
          <w:sz w:val="4"/>
          <w:szCs w:val="4"/>
        </w:rPr>
        <w:t>Track Record</w:t>
      </w:r>
    </w:p>
    <w:p w14:paraId="276716A1" w14:textId="77777777" w:rsidR="000F0800" w:rsidRPr="0066579D" w:rsidRDefault="000F0800" w:rsidP="000F0800">
      <w:pPr>
        <w:rPr>
          <w:sz w:val="24"/>
          <w:szCs w:val="24"/>
        </w:rPr>
      </w:pPr>
      <w:r w:rsidRPr="0066579D">
        <w:rPr>
          <w:sz w:val="24"/>
          <w:szCs w:val="24"/>
        </w:rPr>
        <w:t xml:space="preserve">While history cannot directly tell us which moral theory </w:t>
      </w:r>
      <w:proofErr w:type="gramStart"/>
      <w:r w:rsidRPr="0066579D">
        <w:rPr>
          <w:sz w:val="24"/>
          <w:szCs w:val="24"/>
        </w:rPr>
        <w:t xml:space="preserve">is correct, </w:t>
      </w:r>
      <w:r w:rsidRPr="00950FFB">
        <w:rPr>
          <w:rStyle w:val="Emphasis"/>
          <w:sz w:val="24"/>
          <w:szCs w:val="24"/>
          <w:highlight w:val="green"/>
        </w:rPr>
        <w:t>utilitarian</w:t>
      </w:r>
      <w:r w:rsidRPr="0066579D">
        <w:rPr>
          <w:rStyle w:val="StyleUnderline"/>
          <w:sz w:val="24"/>
          <w:szCs w:val="24"/>
        </w:rPr>
        <w:t xml:space="preserve"> </w:t>
      </w:r>
      <w:r w:rsidRPr="0056591D">
        <w:rPr>
          <w:rStyle w:val="Emphasis"/>
        </w:rPr>
        <w:t xml:space="preserve">moral </w:t>
      </w:r>
      <w:r w:rsidRPr="0056591D">
        <w:rPr>
          <w:rStyle w:val="Emphasis"/>
          <w:highlight w:val="green"/>
        </w:rPr>
        <w:t>reasoning</w:t>
      </w:r>
      <w:proofErr w:type="gramEnd"/>
      <w:r w:rsidRPr="0056591D">
        <w:rPr>
          <w:rStyle w:val="Emphasis"/>
          <w:highlight w:val="green"/>
        </w:rPr>
        <w:t xml:space="preserve"> has a strong track record</w:t>
      </w:r>
      <w:r w:rsidRPr="0066579D">
        <w:rPr>
          <w:sz w:val="24"/>
          <w:szCs w:val="24"/>
        </w:rPr>
        <w:t xml:space="preserve"> of </w:t>
      </w:r>
      <w:r w:rsidRPr="0056591D">
        <w:rPr>
          <w:rStyle w:val="Emphasis"/>
          <w:sz w:val="28"/>
          <w:szCs w:val="28"/>
          <w:highlight w:val="green"/>
        </w:rPr>
        <w:t xml:space="preserve">contributing to humanity’s collective </w:t>
      </w:r>
      <w:r w:rsidRPr="0056591D">
        <w:rPr>
          <w:rStyle w:val="Emphasis"/>
          <w:sz w:val="44"/>
          <w:szCs w:val="44"/>
          <w:highlight w:val="green"/>
        </w:rPr>
        <w:t>moral progress</w:t>
      </w:r>
      <w:r w:rsidRPr="0066579D">
        <w:rPr>
          <w:sz w:val="24"/>
          <w:szCs w:val="24"/>
        </w:rPr>
        <w:t>—</w:t>
      </w:r>
      <w:r w:rsidRPr="0066579D">
        <w:rPr>
          <w:rStyle w:val="StyleUnderline"/>
          <w:sz w:val="24"/>
          <w:szCs w:val="24"/>
        </w:rPr>
        <w:t xml:space="preserve">suggesting that there may at least be something </w:t>
      </w:r>
      <w:r w:rsidRPr="0066579D">
        <w:rPr>
          <w:rStyle w:val="Emphasis"/>
          <w:sz w:val="24"/>
          <w:szCs w:val="24"/>
        </w:rPr>
        <w:t>morally salutary</w:t>
      </w:r>
      <w:r w:rsidRPr="0066579D">
        <w:rPr>
          <w:rStyle w:val="StyleUnderline"/>
          <w:sz w:val="24"/>
          <w:szCs w:val="24"/>
        </w:rPr>
        <w:t xml:space="preserve"> to these ideas</w:t>
      </w:r>
      <w:r w:rsidRPr="0066579D">
        <w:rPr>
          <w:sz w:val="24"/>
          <w:szCs w:val="24"/>
        </w:rPr>
        <w:t xml:space="preserve">. The classical utilitarians of the 18th and 19th centuries had social and political attitudes that were far ahead of their time: As a progressive social reformer, Jeremy Bentham defended issues </w:t>
      </w:r>
      <w:r w:rsidRPr="0066579D">
        <w:rPr>
          <w:rStyle w:val="StyleUnderline"/>
          <w:sz w:val="24"/>
          <w:szCs w:val="24"/>
        </w:rPr>
        <w:t xml:space="preserve">such </w:t>
      </w:r>
      <w:r w:rsidRPr="0066579D">
        <w:rPr>
          <w:rStyle w:val="StyleUnderline"/>
          <w:sz w:val="24"/>
          <w:szCs w:val="24"/>
          <w:highlight w:val="cyan"/>
        </w:rPr>
        <w:t>as</w:t>
      </w:r>
      <w:r w:rsidRPr="0066579D">
        <w:rPr>
          <w:rStyle w:val="StyleUnderline"/>
          <w:sz w:val="24"/>
          <w:szCs w:val="24"/>
        </w:rPr>
        <w:t xml:space="preserve"> the </w:t>
      </w:r>
      <w:r w:rsidRPr="0066579D">
        <w:rPr>
          <w:rStyle w:val="Emphasis"/>
          <w:sz w:val="24"/>
          <w:szCs w:val="24"/>
          <w:highlight w:val="cyan"/>
        </w:rPr>
        <w:t>separation</w:t>
      </w:r>
      <w:r w:rsidRPr="0066579D">
        <w:rPr>
          <w:rStyle w:val="StyleUnderline"/>
          <w:sz w:val="24"/>
          <w:szCs w:val="24"/>
          <w:highlight w:val="cyan"/>
        </w:rPr>
        <w:t xml:space="preserve"> of </w:t>
      </w:r>
      <w:r w:rsidRPr="0066579D">
        <w:rPr>
          <w:rStyle w:val="Emphasis"/>
          <w:sz w:val="24"/>
          <w:szCs w:val="24"/>
          <w:highlight w:val="cyan"/>
        </w:rPr>
        <w:t>church and state</w:t>
      </w:r>
      <w:r w:rsidRPr="0066579D">
        <w:rPr>
          <w:rStyle w:val="StyleUnderline"/>
          <w:sz w:val="24"/>
          <w:szCs w:val="24"/>
        </w:rPr>
        <w:t xml:space="preserve">; the </w:t>
      </w:r>
      <w:r w:rsidRPr="0066579D">
        <w:rPr>
          <w:rStyle w:val="Emphasis"/>
          <w:sz w:val="24"/>
          <w:szCs w:val="24"/>
          <w:highlight w:val="cyan"/>
        </w:rPr>
        <w:t>abolition</w:t>
      </w:r>
      <w:r w:rsidRPr="0066579D">
        <w:rPr>
          <w:rStyle w:val="StyleUnderline"/>
          <w:sz w:val="24"/>
          <w:szCs w:val="24"/>
          <w:highlight w:val="cyan"/>
        </w:rPr>
        <w:t xml:space="preserve"> of slavery and</w:t>
      </w:r>
      <w:r w:rsidRPr="0066579D">
        <w:rPr>
          <w:rStyle w:val="StyleUnderline"/>
          <w:sz w:val="24"/>
          <w:szCs w:val="24"/>
        </w:rPr>
        <w:t xml:space="preserve"> of </w:t>
      </w:r>
      <w:r w:rsidRPr="0066579D">
        <w:rPr>
          <w:rStyle w:val="Emphasis"/>
          <w:sz w:val="24"/>
          <w:szCs w:val="24"/>
          <w:highlight w:val="cyan"/>
        </w:rPr>
        <w:t>capital punishment</w:t>
      </w:r>
      <w:r w:rsidRPr="0066579D">
        <w:rPr>
          <w:rStyle w:val="StyleUnderline"/>
          <w:sz w:val="24"/>
          <w:szCs w:val="24"/>
        </w:rPr>
        <w:t xml:space="preserve">; legal </w:t>
      </w:r>
      <w:r w:rsidRPr="0066579D">
        <w:rPr>
          <w:rStyle w:val="Emphasis"/>
          <w:sz w:val="24"/>
          <w:szCs w:val="24"/>
        </w:rPr>
        <w:t>regulations</w:t>
      </w:r>
      <w:r w:rsidRPr="0066579D">
        <w:rPr>
          <w:rStyle w:val="StyleUnderline"/>
          <w:sz w:val="24"/>
          <w:szCs w:val="24"/>
        </w:rPr>
        <w:t xml:space="preserve"> to </w:t>
      </w:r>
      <w:r w:rsidRPr="0066579D">
        <w:rPr>
          <w:rStyle w:val="StyleUnderline"/>
          <w:sz w:val="24"/>
          <w:szCs w:val="24"/>
          <w:highlight w:val="cyan"/>
        </w:rPr>
        <w:t xml:space="preserve">protect </w:t>
      </w:r>
      <w:r w:rsidRPr="0066579D">
        <w:rPr>
          <w:rStyle w:val="Emphasis"/>
          <w:sz w:val="24"/>
          <w:szCs w:val="24"/>
          <w:highlight w:val="cyan"/>
        </w:rPr>
        <w:t>criminals</w:t>
      </w:r>
      <w:r w:rsidRPr="0066579D">
        <w:rPr>
          <w:rStyle w:val="StyleUnderline"/>
          <w:sz w:val="24"/>
          <w:szCs w:val="24"/>
          <w:highlight w:val="cyan"/>
        </w:rPr>
        <w:t xml:space="preserve"> and</w:t>
      </w:r>
      <w:r w:rsidRPr="0066579D">
        <w:rPr>
          <w:rStyle w:val="StyleUnderline"/>
          <w:sz w:val="24"/>
          <w:szCs w:val="24"/>
        </w:rPr>
        <w:t xml:space="preserve"> nonhuman </w:t>
      </w:r>
      <w:r w:rsidRPr="0066579D">
        <w:rPr>
          <w:rStyle w:val="Emphasis"/>
          <w:sz w:val="24"/>
          <w:szCs w:val="24"/>
          <w:highlight w:val="cyan"/>
        </w:rPr>
        <w:t>animals</w:t>
      </w:r>
      <w:r w:rsidRPr="0066579D">
        <w:rPr>
          <w:rStyle w:val="StyleUnderline"/>
          <w:sz w:val="24"/>
          <w:szCs w:val="24"/>
          <w:highlight w:val="cyan"/>
        </w:rPr>
        <w:t xml:space="preserve"> from </w:t>
      </w:r>
      <w:r w:rsidRPr="0066579D">
        <w:rPr>
          <w:rStyle w:val="Emphasis"/>
          <w:sz w:val="24"/>
          <w:szCs w:val="24"/>
          <w:highlight w:val="cyan"/>
        </w:rPr>
        <w:t>cruel treatment</w:t>
      </w:r>
      <w:r w:rsidRPr="0066579D">
        <w:rPr>
          <w:sz w:val="24"/>
          <w:szCs w:val="24"/>
        </w:rPr>
        <w:t xml:space="preserve">; 3 </w:t>
      </w:r>
      <w:r w:rsidRPr="0066579D">
        <w:rPr>
          <w:rStyle w:val="StyleUnderline"/>
          <w:sz w:val="24"/>
          <w:szCs w:val="24"/>
          <w:highlight w:val="cyan"/>
        </w:rPr>
        <w:t>and</w:t>
      </w:r>
      <w:r w:rsidRPr="0066579D">
        <w:rPr>
          <w:rStyle w:val="StyleUnderline"/>
          <w:sz w:val="24"/>
          <w:szCs w:val="24"/>
        </w:rPr>
        <w:t xml:space="preserve"> the </w:t>
      </w:r>
      <w:r w:rsidRPr="0066579D">
        <w:rPr>
          <w:rStyle w:val="Emphasis"/>
          <w:sz w:val="24"/>
          <w:szCs w:val="24"/>
          <w:highlight w:val="cyan"/>
        </w:rPr>
        <w:t>decriminalization</w:t>
      </w:r>
      <w:r w:rsidRPr="0066579D">
        <w:rPr>
          <w:rStyle w:val="StyleUnderline"/>
          <w:sz w:val="24"/>
          <w:szCs w:val="24"/>
          <w:highlight w:val="cyan"/>
        </w:rPr>
        <w:t xml:space="preserve"> of homosexuality</w:t>
      </w:r>
      <w:r w:rsidRPr="0066579D">
        <w:rPr>
          <w:sz w:val="24"/>
          <w:szCs w:val="24"/>
        </w:rPr>
        <w:t>. 4 Indeed, his manuscripts on homosexuality were so liberal that his editor hid them from the public after Bentham’s death. They were only published two centuries later.</w:t>
      </w:r>
    </w:p>
    <w:p w14:paraId="38DBEC7D" w14:textId="77777777" w:rsidR="000F0800" w:rsidRPr="007C242D" w:rsidRDefault="000F0800" w:rsidP="000F0800">
      <w:r w:rsidRPr="0066579D">
        <w:rPr>
          <w:sz w:val="24"/>
          <w:szCs w:val="24"/>
        </w:rPr>
        <w:t xml:space="preserve">John Stuart Mill defended the provision of social welfare for the poor and of freedom of speech. He was the second MP in the UK Parliament to call for </w:t>
      </w:r>
      <w:r w:rsidRPr="0066579D">
        <w:rPr>
          <w:rStyle w:val="StyleUnderline"/>
          <w:sz w:val="24"/>
          <w:szCs w:val="24"/>
        </w:rPr>
        <w:t xml:space="preserve">women’s </w:t>
      </w:r>
      <w:r w:rsidRPr="0066579D">
        <w:rPr>
          <w:rStyle w:val="Emphasis"/>
          <w:sz w:val="24"/>
          <w:szCs w:val="24"/>
        </w:rPr>
        <w:t>suffrage</w:t>
      </w:r>
      <w:r w:rsidRPr="0066579D">
        <w:rPr>
          <w:sz w:val="24"/>
          <w:szCs w:val="24"/>
        </w:rPr>
        <w:t xml:space="preserve"> 5 </w:t>
      </w:r>
      <w:r w:rsidRPr="0066579D">
        <w:rPr>
          <w:rStyle w:val="StyleUnderline"/>
          <w:sz w:val="24"/>
          <w:szCs w:val="24"/>
        </w:rPr>
        <w:t>and</w:t>
      </w:r>
      <w:r w:rsidRPr="0066579D">
        <w:rPr>
          <w:sz w:val="24"/>
          <w:szCs w:val="24"/>
        </w:rPr>
        <w:t xml:space="preserve"> advocated for </w:t>
      </w:r>
      <w:r w:rsidRPr="0066579D">
        <w:rPr>
          <w:rStyle w:val="StyleUnderline"/>
          <w:sz w:val="24"/>
          <w:szCs w:val="24"/>
        </w:rPr>
        <w:t xml:space="preserve">gender </w:t>
      </w:r>
      <w:r w:rsidRPr="0066579D">
        <w:rPr>
          <w:rStyle w:val="Emphasis"/>
          <w:sz w:val="24"/>
          <w:szCs w:val="24"/>
        </w:rPr>
        <w:t>equality</w:t>
      </w:r>
      <w:r w:rsidRPr="0066579D">
        <w:rPr>
          <w:sz w:val="24"/>
          <w:szCs w:val="24"/>
        </w:rPr>
        <w:t xml:space="preserve"> more generally. In his essay The Subjection of Women, </w:t>
      </w:r>
      <w:r w:rsidRPr="007C242D">
        <w:t xml:space="preserve">6 Mill argued </w:t>
      </w:r>
      <w:proofErr w:type="gramStart"/>
      <w:r w:rsidRPr="007C242D">
        <w:t>that</w:t>
      </w:r>
      <w:proofErr w:type="gramEnd"/>
    </w:p>
    <w:p w14:paraId="680C549E" w14:textId="77777777" w:rsidR="000F0800" w:rsidRPr="007C242D" w:rsidRDefault="000F0800" w:rsidP="000F0800">
      <w:r w:rsidRPr="007C242D">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3C17301A" w14:textId="77777777" w:rsidR="000F0800" w:rsidRPr="0066579D" w:rsidRDefault="000F0800" w:rsidP="000F0800">
      <w:pPr>
        <w:rPr>
          <w:sz w:val="24"/>
          <w:szCs w:val="24"/>
        </w:rPr>
      </w:pPr>
      <w:r w:rsidRPr="0066579D">
        <w:rPr>
          <w:sz w:val="24"/>
          <w:szCs w:val="24"/>
        </w:rPr>
        <w:t xml:space="preserve">In a similar vein, Henry Sidgwick advocated for women’s education and the freedom of education from religious doctrines. </w:t>
      </w:r>
      <w:r w:rsidRPr="007C242D">
        <w:rPr>
          <w:rStyle w:val="Emphasis"/>
          <w:sz w:val="40"/>
          <w:szCs w:val="40"/>
          <w:highlight w:val="green"/>
        </w:rPr>
        <w:t>Modern utilitarians like Peter Singer are outspoken advocates</w:t>
      </w:r>
      <w:r w:rsidRPr="0066579D">
        <w:rPr>
          <w:rStyle w:val="StyleUnderline"/>
          <w:sz w:val="24"/>
          <w:szCs w:val="24"/>
        </w:rPr>
        <w:t xml:space="preserve"> </w:t>
      </w:r>
      <w:r w:rsidRPr="0066579D">
        <w:rPr>
          <w:rStyle w:val="Emphasis"/>
          <w:sz w:val="24"/>
          <w:szCs w:val="24"/>
        </w:rPr>
        <w:t>against</w:t>
      </w:r>
      <w:r w:rsidRPr="0066579D">
        <w:rPr>
          <w:sz w:val="24"/>
          <w:szCs w:val="24"/>
        </w:rPr>
        <w:t xml:space="preserve"> pressing </w:t>
      </w:r>
      <w:r w:rsidRPr="0066579D">
        <w:rPr>
          <w:rStyle w:val="StyleUnderline"/>
          <w:sz w:val="24"/>
          <w:szCs w:val="24"/>
        </w:rPr>
        <w:t xml:space="preserve">moral problems such as </w:t>
      </w:r>
      <w:r w:rsidRPr="0066579D">
        <w:rPr>
          <w:rStyle w:val="Emphasis"/>
          <w:sz w:val="24"/>
          <w:szCs w:val="24"/>
        </w:rPr>
        <w:t>extreme poverty</w:t>
      </w:r>
      <w:r w:rsidRPr="0066579D">
        <w:rPr>
          <w:rStyle w:val="StyleUnderline"/>
          <w:sz w:val="24"/>
          <w:szCs w:val="24"/>
        </w:rPr>
        <w:t xml:space="preserve"> and </w:t>
      </w:r>
      <w:r w:rsidRPr="0066579D">
        <w:rPr>
          <w:rStyle w:val="Emphasis"/>
          <w:sz w:val="24"/>
          <w:szCs w:val="24"/>
        </w:rPr>
        <w:t>factory farming</w:t>
      </w:r>
      <w:r w:rsidRPr="0066579D">
        <w:rPr>
          <w:sz w:val="24"/>
          <w:szCs w:val="24"/>
        </w:rPr>
        <w:t>. 8</w:t>
      </w:r>
    </w:p>
    <w:p w14:paraId="609D3534" w14:textId="77777777" w:rsidR="000F0800" w:rsidRPr="00950FFB" w:rsidRDefault="000F0800" w:rsidP="000F0800">
      <w:pPr>
        <w:rPr>
          <w:rStyle w:val="StyleUnderline"/>
          <w:sz w:val="4"/>
          <w:szCs w:val="4"/>
        </w:rPr>
      </w:pPr>
      <w:r w:rsidRPr="00950FFB">
        <w:rPr>
          <w:rStyle w:val="StyleUnderline"/>
          <w:sz w:val="4"/>
          <w:szCs w:val="4"/>
          <w:highlight w:val="cyan"/>
        </w:rPr>
        <w:t>While</w:t>
      </w:r>
      <w:r w:rsidRPr="00950FFB">
        <w:rPr>
          <w:rStyle w:val="StyleUnderline"/>
          <w:sz w:val="4"/>
          <w:szCs w:val="4"/>
        </w:rPr>
        <w:t xml:space="preserve"> the </w:t>
      </w:r>
      <w:r w:rsidRPr="00950FFB">
        <w:rPr>
          <w:rStyle w:val="StyleUnderline"/>
          <w:sz w:val="4"/>
          <w:szCs w:val="4"/>
          <w:highlight w:val="cyan"/>
        </w:rPr>
        <w:t>early proponents</w:t>
      </w:r>
      <w:r w:rsidRPr="00950FFB">
        <w:rPr>
          <w:rStyle w:val="StyleUnderline"/>
          <w:sz w:val="4"/>
          <w:szCs w:val="4"/>
        </w:rPr>
        <w:t xml:space="preserve"> of </w:t>
      </w:r>
      <w:r w:rsidRPr="00950FFB">
        <w:rPr>
          <w:rStyle w:val="Emphasis"/>
          <w:sz w:val="4"/>
          <w:szCs w:val="4"/>
        </w:rPr>
        <w:t>utilitarianism</w:t>
      </w:r>
      <w:r w:rsidRPr="00950FFB">
        <w:rPr>
          <w:rStyle w:val="StyleUnderline"/>
          <w:sz w:val="4"/>
          <w:szCs w:val="4"/>
        </w:rPr>
        <w:t xml:space="preserve"> </w:t>
      </w:r>
      <w:r w:rsidRPr="00950FFB">
        <w:rPr>
          <w:rStyle w:val="StyleUnderline"/>
          <w:sz w:val="4"/>
          <w:szCs w:val="4"/>
          <w:highlight w:val="cyan"/>
        </w:rPr>
        <w:t xml:space="preserve">were still </w:t>
      </w:r>
      <w:r w:rsidRPr="00950FFB">
        <w:rPr>
          <w:rStyle w:val="Emphasis"/>
          <w:sz w:val="4"/>
          <w:szCs w:val="4"/>
          <w:highlight w:val="cyan"/>
        </w:rPr>
        <w:t>far from</w:t>
      </w:r>
      <w:r w:rsidRPr="00950FFB">
        <w:rPr>
          <w:rStyle w:val="StyleUnderline"/>
          <w:sz w:val="4"/>
          <w:szCs w:val="4"/>
          <w:highlight w:val="cyan"/>
        </w:rPr>
        <w:t xml:space="preserve"> getting everything </w:t>
      </w:r>
      <w:r w:rsidRPr="00950FFB">
        <w:rPr>
          <w:rStyle w:val="Emphasis"/>
          <w:sz w:val="4"/>
          <w:szCs w:val="4"/>
          <w:highlight w:val="cyan"/>
        </w:rPr>
        <w:t>right</w:t>
      </w:r>
      <w:r w:rsidRPr="00950FFB">
        <w:rPr>
          <w:rStyle w:val="StyleUnderline"/>
          <w:sz w:val="4"/>
          <w:szCs w:val="4"/>
          <w:highlight w:val="cyan"/>
        </w:rPr>
        <w:t>, their</w:t>
      </w:r>
      <w:r w:rsidRPr="00950FFB">
        <w:rPr>
          <w:rStyle w:val="StyleUnderline"/>
          <w:sz w:val="4"/>
          <w:szCs w:val="4"/>
        </w:rPr>
        <w:t xml:space="preserve"> utilitarian </w:t>
      </w:r>
      <w:r w:rsidRPr="00950FFB">
        <w:rPr>
          <w:rStyle w:val="StyleUnderline"/>
          <w:sz w:val="4"/>
          <w:szCs w:val="4"/>
          <w:highlight w:val="cyan"/>
        </w:rPr>
        <w:t xml:space="preserve">reasoning led them to </w:t>
      </w:r>
      <w:r w:rsidRPr="00950FFB">
        <w:rPr>
          <w:rStyle w:val="Emphasis"/>
          <w:sz w:val="4"/>
          <w:szCs w:val="4"/>
          <w:highlight w:val="cyan"/>
        </w:rPr>
        <w:t>escape</w:t>
      </w:r>
      <w:r w:rsidRPr="00950FFB">
        <w:rPr>
          <w:rStyle w:val="StyleUnderline"/>
          <w:sz w:val="4"/>
          <w:szCs w:val="4"/>
        </w:rPr>
        <w:t xml:space="preserve"> many of </w:t>
      </w:r>
      <w:r w:rsidRPr="00950FFB">
        <w:rPr>
          <w:rStyle w:val="StyleUnderline"/>
          <w:sz w:val="4"/>
          <w:szCs w:val="4"/>
          <w:highlight w:val="cyan"/>
        </w:rPr>
        <w:t xml:space="preserve">the moral </w:t>
      </w:r>
      <w:r w:rsidRPr="00950FFB">
        <w:rPr>
          <w:rStyle w:val="Emphasis"/>
          <w:sz w:val="4"/>
          <w:szCs w:val="4"/>
          <w:highlight w:val="cyan"/>
        </w:rPr>
        <w:t>prejudices</w:t>
      </w:r>
      <w:r w:rsidRPr="00950FFB">
        <w:rPr>
          <w:rStyle w:val="StyleUnderline"/>
          <w:sz w:val="4"/>
          <w:szCs w:val="4"/>
          <w:highlight w:val="cyan"/>
        </w:rPr>
        <w:t xml:space="preserve"> of their </w:t>
      </w:r>
      <w:r w:rsidRPr="00950FFB">
        <w:rPr>
          <w:rStyle w:val="Emphasis"/>
          <w:sz w:val="4"/>
          <w:szCs w:val="4"/>
          <w:highlight w:val="cyan"/>
        </w:rPr>
        <w:t>time</w:t>
      </w:r>
      <w:r w:rsidRPr="00950FFB">
        <w:rPr>
          <w:sz w:val="4"/>
          <w:szCs w:val="4"/>
        </w:rPr>
        <w:t xml:space="preserve"> and reach more enlightened moral and political positions. </w:t>
      </w:r>
      <w:r w:rsidRPr="00950FFB">
        <w:rPr>
          <w:rStyle w:val="StyleUnderline"/>
          <w:sz w:val="4"/>
          <w:szCs w:val="4"/>
        </w:rPr>
        <w:t xml:space="preserve">Those of us living </w:t>
      </w:r>
      <w:r w:rsidRPr="00950FFB">
        <w:rPr>
          <w:rStyle w:val="Emphasis"/>
          <w:sz w:val="4"/>
          <w:szCs w:val="4"/>
        </w:rPr>
        <w:t>today</w:t>
      </w:r>
      <w:r w:rsidRPr="00950FFB">
        <w:rPr>
          <w:rStyle w:val="StyleUnderline"/>
          <w:sz w:val="4"/>
          <w:szCs w:val="4"/>
        </w:rPr>
        <w:t xml:space="preserve"> are</w:t>
      </w:r>
      <w:r w:rsidRPr="00950FFB">
        <w:rPr>
          <w:sz w:val="4"/>
          <w:szCs w:val="4"/>
        </w:rPr>
        <w:t xml:space="preserve">, of course, </w:t>
      </w:r>
      <w:r w:rsidRPr="00950FFB">
        <w:rPr>
          <w:rStyle w:val="Emphasis"/>
          <w:sz w:val="4"/>
          <w:szCs w:val="4"/>
        </w:rPr>
        <w:t>no less fallible</w:t>
      </w:r>
      <w:r w:rsidRPr="00950FFB">
        <w:rPr>
          <w:rStyle w:val="StyleUnderline"/>
          <w:sz w:val="4"/>
          <w:szCs w:val="4"/>
        </w:rPr>
        <w:t xml:space="preserve"> than our forebears. </w:t>
      </w:r>
      <w:r w:rsidRPr="00950FFB">
        <w:rPr>
          <w:rStyle w:val="StyleUnderline"/>
          <w:sz w:val="4"/>
          <w:szCs w:val="4"/>
          <w:highlight w:val="cyan"/>
        </w:rPr>
        <w:t xml:space="preserve">To help </w:t>
      </w:r>
      <w:r w:rsidRPr="00950FFB">
        <w:rPr>
          <w:rStyle w:val="Emphasis"/>
          <w:sz w:val="4"/>
          <w:szCs w:val="4"/>
          <w:highlight w:val="cyan"/>
        </w:rPr>
        <w:t>overcome</w:t>
      </w:r>
      <w:r w:rsidRPr="00950FFB">
        <w:rPr>
          <w:rStyle w:val="StyleUnderline"/>
          <w:sz w:val="4"/>
          <w:szCs w:val="4"/>
        </w:rPr>
        <w:t xml:space="preserve"> our own </w:t>
      </w:r>
      <w:r w:rsidRPr="00950FFB">
        <w:rPr>
          <w:rStyle w:val="Emphasis"/>
          <w:sz w:val="4"/>
          <w:szCs w:val="4"/>
          <w:highlight w:val="cyan"/>
        </w:rPr>
        <w:t>biases</w:t>
      </w:r>
      <w:r w:rsidRPr="00950FFB">
        <w:rPr>
          <w:rStyle w:val="StyleUnderline"/>
          <w:sz w:val="4"/>
          <w:szCs w:val="4"/>
          <w:highlight w:val="cyan"/>
        </w:rPr>
        <w:t>, our moral</w:t>
      </w:r>
      <w:r w:rsidRPr="00950FFB">
        <w:rPr>
          <w:sz w:val="4"/>
          <w:szCs w:val="4"/>
        </w:rPr>
        <w:t xml:space="preserve"> and political </w:t>
      </w:r>
      <w:r w:rsidRPr="00950FFB">
        <w:rPr>
          <w:rStyle w:val="StyleUnderline"/>
          <w:sz w:val="4"/>
          <w:szCs w:val="4"/>
          <w:highlight w:val="cyan"/>
        </w:rPr>
        <w:t>views may</w:t>
      </w:r>
      <w:r w:rsidRPr="00950FFB">
        <w:rPr>
          <w:rStyle w:val="StyleUnderline"/>
          <w:sz w:val="4"/>
          <w:szCs w:val="4"/>
        </w:rPr>
        <w:t xml:space="preserve"> similarly </w:t>
      </w:r>
      <w:r w:rsidRPr="00950FFB">
        <w:rPr>
          <w:rStyle w:val="Emphasis"/>
          <w:sz w:val="4"/>
          <w:szCs w:val="4"/>
          <w:highlight w:val="cyan"/>
        </w:rPr>
        <w:t>benefit</w:t>
      </w:r>
      <w:r w:rsidRPr="00950FFB">
        <w:rPr>
          <w:rStyle w:val="StyleUnderline"/>
          <w:sz w:val="4"/>
          <w:szCs w:val="4"/>
          <w:highlight w:val="cyan"/>
        </w:rPr>
        <w:t xml:space="preserve"> from being </w:t>
      </w:r>
      <w:r w:rsidRPr="00950FFB">
        <w:rPr>
          <w:rStyle w:val="Emphasis"/>
          <w:sz w:val="4"/>
          <w:szCs w:val="4"/>
          <w:highlight w:val="cyan"/>
        </w:rPr>
        <w:t>checked</w:t>
      </w:r>
      <w:r w:rsidRPr="00950FFB">
        <w:rPr>
          <w:rStyle w:val="StyleUnderline"/>
          <w:sz w:val="4"/>
          <w:szCs w:val="4"/>
          <w:highlight w:val="cyan"/>
        </w:rPr>
        <w:t xml:space="preserve"> against util</w:t>
      </w:r>
      <w:r w:rsidRPr="00950FFB">
        <w:rPr>
          <w:rStyle w:val="StyleUnderline"/>
          <w:sz w:val="4"/>
          <w:szCs w:val="4"/>
        </w:rPr>
        <w:t>itarian principles.</w:t>
      </w:r>
    </w:p>
    <w:p w14:paraId="0A0EEAFA" w14:textId="77777777" w:rsidR="000F0800" w:rsidRPr="00950FFB" w:rsidRDefault="000F0800" w:rsidP="000F0800">
      <w:pPr>
        <w:rPr>
          <w:sz w:val="4"/>
          <w:szCs w:val="4"/>
        </w:rPr>
      </w:pPr>
      <w:r w:rsidRPr="00950FFB">
        <w:rPr>
          <w:sz w:val="4"/>
          <w:szCs w:val="4"/>
        </w:rPr>
        <w:t>What Is Utilitarianism?</w:t>
      </w:r>
    </w:p>
    <w:p w14:paraId="79593F8D" w14:textId="77777777" w:rsidR="000F0800" w:rsidRPr="00950FFB" w:rsidRDefault="000F0800" w:rsidP="000F0800">
      <w:pPr>
        <w:rPr>
          <w:sz w:val="4"/>
          <w:szCs w:val="4"/>
        </w:rPr>
      </w:pPr>
      <w:r w:rsidRPr="00950FFB">
        <w:rPr>
          <w:rStyle w:val="StyleUnderline"/>
          <w:sz w:val="4"/>
          <w:szCs w:val="4"/>
          <w:highlight w:val="cyan"/>
        </w:rPr>
        <w:t xml:space="preserve">We can </w:t>
      </w:r>
      <w:r w:rsidRPr="00950FFB">
        <w:rPr>
          <w:rStyle w:val="Emphasis"/>
          <w:sz w:val="4"/>
          <w:szCs w:val="4"/>
          <w:highlight w:val="cyan"/>
        </w:rPr>
        <w:t>define</w:t>
      </w:r>
      <w:r w:rsidRPr="00950FFB">
        <w:rPr>
          <w:rStyle w:val="StyleUnderline"/>
          <w:sz w:val="4"/>
          <w:szCs w:val="4"/>
          <w:highlight w:val="cyan"/>
        </w:rPr>
        <w:t xml:space="preserve"> util</w:t>
      </w:r>
      <w:r w:rsidRPr="00950FFB">
        <w:rPr>
          <w:rStyle w:val="StyleUnderline"/>
          <w:sz w:val="4"/>
          <w:szCs w:val="4"/>
        </w:rPr>
        <w:t xml:space="preserve">itarianism </w:t>
      </w:r>
      <w:r w:rsidRPr="00950FFB">
        <w:rPr>
          <w:rStyle w:val="StyleUnderline"/>
          <w:sz w:val="4"/>
          <w:szCs w:val="4"/>
          <w:highlight w:val="cyan"/>
        </w:rPr>
        <w:t>in</w:t>
      </w:r>
      <w:r w:rsidRPr="00950FFB">
        <w:rPr>
          <w:sz w:val="4"/>
          <w:szCs w:val="4"/>
        </w:rPr>
        <w:t xml:space="preserve"> simple terms:</w:t>
      </w:r>
    </w:p>
    <w:p w14:paraId="6FE7F00B" w14:textId="77777777" w:rsidR="000F0800" w:rsidRPr="00950FFB" w:rsidRDefault="000F0800" w:rsidP="000F0800">
      <w:pPr>
        <w:ind w:firstLine="720"/>
        <w:rPr>
          <w:sz w:val="4"/>
          <w:szCs w:val="4"/>
        </w:rPr>
      </w:pPr>
      <w:r w:rsidRPr="00950FFB">
        <w:rPr>
          <w:sz w:val="4"/>
          <w:szCs w:val="4"/>
        </w:rPr>
        <w:t xml:space="preserve">Utilitarianism is </w:t>
      </w:r>
      <w:r w:rsidRPr="00950FFB">
        <w:rPr>
          <w:rStyle w:val="StyleUnderline"/>
          <w:sz w:val="4"/>
          <w:szCs w:val="4"/>
          <w:highlight w:val="cyan"/>
        </w:rPr>
        <w:t>the view</w:t>
      </w:r>
      <w:r w:rsidRPr="00950FFB">
        <w:rPr>
          <w:rStyle w:val="StyleUnderline"/>
          <w:sz w:val="4"/>
          <w:szCs w:val="4"/>
        </w:rPr>
        <w:t xml:space="preserve"> that </w:t>
      </w:r>
      <w:r w:rsidRPr="00950FFB">
        <w:rPr>
          <w:rStyle w:val="StyleUnderline"/>
          <w:sz w:val="4"/>
          <w:szCs w:val="4"/>
          <w:highlight w:val="cyan"/>
        </w:rPr>
        <w:t xml:space="preserve">one </w:t>
      </w:r>
      <w:r w:rsidRPr="00950FFB">
        <w:rPr>
          <w:rStyle w:val="Emphasis"/>
          <w:sz w:val="4"/>
          <w:szCs w:val="4"/>
          <w:highlight w:val="cyan"/>
        </w:rPr>
        <w:t>ought always</w:t>
      </w:r>
      <w:r w:rsidRPr="00950FFB">
        <w:rPr>
          <w:rStyle w:val="StyleUnderline"/>
          <w:sz w:val="4"/>
          <w:szCs w:val="4"/>
        </w:rPr>
        <w:t xml:space="preserve"> to </w:t>
      </w:r>
      <w:r w:rsidRPr="00950FFB">
        <w:rPr>
          <w:rStyle w:val="StyleUnderline"/>
          <w:sz w:val="4"/>
          <w:szCs w:val="4"/>
          <w:highlight w:val="cyan"/>
        </w:rPr>
        <w:t xml:space="preserve">promote </w:t>
      </w:r>
      <w:r w:rsidRPr="00950FFB">
        <w:rPr>
          <w:rStyle w:val="Emphasis"/>
          <w:sz w:val="4"/>
          <w:szCs w:val="4"/>
          <w:highlight w:val="cyan"/>
        </w:rPr>
        <w:t>overall</w:t>
      </w:r>
      <w:r w:rsidRPr="00950FFB">
        <w:rPr>
          <w:rStyle w:val="StyleUnderline"/>
          <w:sz w:val="4"/>
          <w:szCs w:val="4"/>
          <w:highlight w:val="cyan"/>
        </w:rPr>
        <w:t xml:space="preserve"> well-being</w:t>
      </w:r>
      <w:r w:rsidRPr="00950FFB">
        <w:rPr>
          <w:sz w:val="4"/>
          <w:szCs w:val="4"/>
        </w:rPr>
        <w:t>.</w:t>
      </w:r>
    </w:p>
    <w:p w14:paraId="2FF0BE86" w14:textId="77777777" w:rsidR="000F0800" w:rsidRPr="00950FFB" w:rsidRDefault="000F0800" w:rsidP="000F0800">
      <w:pPr>
        <w:rPr>
          <w:sz w:val="4"/>
          <w:szCs w:val="4"/>
        </w:rPr>
      </w:pPr>
      <w:r w:rsidRPr="00950FFB">
        <w:rPr>
          <w:sz w:val="4"/>
          <w:szCs w:val="4"/>
        </w:rPr>
        <w:t xml:space="preserve">The core idea is that </w:t>
      </w:r>
      <w:r w:rsidRPr="00950FFB">
        <w:rPr>
          <w:rStyle w:val="StyleUnderline"/>
          <w:sz w:val="4"/>
          <w:szCs w:val="4"/>
          <w:highlight w:val="cyan"/>
        </w:rPr>
        <w:t>we</w:t>
      </w:r>
      <w:r w:rsidRPr="00950FFB">
        <w:rPr>
          <w:rStyle w:val="StyleUnderline"/>
          <w:sz w:val="4"/>
          <w:szCs w:val="4"/>
        </w:rPr>
        <w:t xml:space="preserve"> should </w:t>
      </w:r>
      <w:r w:rsidRPr="00950FFB">
        <w:rPr>
          <w:rStyle w:val="StyleUnderline"/>
          <w:sz w:val="4"/>
          <w:szCs w:val="4"/>
          <w:highlight w:val="cyan"/>
        </w:rPr>
        <w:t xml:space="preserve">want </w:t>
      </w:r>
      <w:r w:rsidRPr="00950FFB">
        <w:rPr>
          <w:rStyle w:val="Emphasis"/>
          <w:sz w:val="4"/>
          <w:szCs w:val="4"/>
          <w:highlight w:val="cyan"/>
        </w:rPr>
        <w:t>all lives</w:t>
      </w:r>
      <w:r w:rsidRPr="00950FFB">
        <w:rPr>
          <w:rStyle w:val="StyleUnderline"/>
          <w:sz w:val="4"/>
          <w:szCs w:val="4"/>
          <w:highlight w:val="cyan"/>
        </w:rPr>
        <w:t xml:space="preserve"> to go as </w:t>
      </w:r>
      <w:r w:rsidRPr="00950FFB">
        <w:rPr>
          <w:rStyle w:val="Emphasis"/>
          <w:sz w:val="4"/>
          <w:szCs w:val="4"/>
          <w:highlight w:val="cyan"/>
        </w:rPr>
        <w:t>well</w:t>
      </w:r>
      <w:r w:rsidRPr="00950FFB">
        <w:rPr>
          <w:rStyle w:val="StyleUnderline"/>
          <w:sz w:val="4"/>
          <w:szCs w:val="4"/>
          <w:highlight w:val="cyan"/>
        </w:rPr>
        <w:t xml:space="preserve"> as possible</w:t>
      </w:r>
      <w:r w:rsidRPr="00950FFB">
        <w:rPr>
          <w:sz w:val="4"/>
          <w:szCs w:val="4"/>
        </w:rPr>
        <w:t xml:space="preserve">, 9 </w:t>
      </w:r>
      <w:r w:rsidRPr="00950FFB">
        <w:rPr>
          <w:rStyle w:val="StyleUnderline"/>
          <w:sz w:val="4"/>
          <w:szCs w:val="4"/>
          <w:highlight w:val="cyan"/>
        </w:rPr>
        <w:t>with no</w:t>
      </w:r>
      <w:r w:rsidRPr="00950FFB">
        <w:rPr>
          <w:rStyle w:val="StyleUnderline"/>
          <w:sz w:val="4"/>
          <w:szCs w:val="4"/>
        </w:rPr>
        <w:t xml:space="preserve">-one’s </w:t>
      </w:r>
      <w:r w:rsidRPr="00950FFB">
        <w:rPr>
          <w:rStyle w:val="Emphasis"/>
          <w:sz w:val="4"/>
          <w:szCs w:val="4"/>
          <w:highlight w:val="cyan"/>
        </w:rPr>
        <w:t>well-being</w:t>
      </w:r>
      <w:r w:rsidRPr="00950FFB">
        <w:rPr>
          <w:rStyle w:val="StyleUnderline"/>
          <w:sz w:val="4"/>
          <w:szCs w:val="4"/>
          <w:highlight w:val="cyan"/>
        </w:rPr>
        <w:t xml:space="preserve"> counting</w:t>
      </w:r>
      <w:r w:rsidRPr="00950FFB">
        <w:rPr>
          <w:rStyle w:val="StyleUnderline"/>
          <w:sz w:val="4"/>
          <w:szCs w:val="4"/>
        </w:rPr>
        <w:t xml:space="preserve"> for </w:t>
      </w:r>
      <w:r w:rsidRPr="00950FFB">
        <w:rPr>
          <w:rStyle w:val="Emphasis"/>
          <w:sz w:val="4"/>
          <w:szCs w:val="4"/>
          <w:highlight w:val="cyan"/>
        </w:rPr>
        <w:t>more or less</w:t>
      </w:r>
      <w:r w:rsidRPr="00950FFB">
        <w:rPr>
          <w:rStyle w:val="StyleUnderline"/>
          <w:sz w:val="4"/>
          <w:szCs w:val="4"/>
        </w:rPr>
        <w:t xml:space="preserve"> than anyone else’s</w:t>
      </w:r>
      <w:r w:rsidRPr="00950FFB">
        <w:rPr>
          <w:sz w:val="4"/>
          <w:szCs w:val="4"/>
        </w:rPr>
        <w:t>.</w:t>
      </w:r>
    </w:p>
    <w:p w14:paraId="41C9DD24" w14:textId="77777777" w:rsidR="000F0800" w:rsidRPr="00950FFB" w:rsidRDefault="000F0800" w:rsidP="000F0800">
      <w:pPr>
        <w:rPr>
          <w:rStyle w:val="StyleUnderline"/>
          <w:sz w:val="4"/>
          <w:szCs w:val="4"/>
        </w:rPr>
      </w:pPr>
      <w:r w:rsidRPr="00950FFB">
        <w:rPr>
          <w:sz w:val="4"/>
          <w:szCs w:val="4"/>
        </w:rPr>
        <w:t xml:space="preserve">Sometimes philosophers talk about </w:t>
      </w:r>
      <w:r w:rsidRPr="00950FFB">
        <w:rPr>
          <w:rStyle w:val="StyleUnderline"/>
          <w:sz w:val="4"/>
          <w:szCs w:val="4"/>
        </w:rPr>
        <w:t>“</w:t>
      </w:r>
      <w:r w:rsidRPr="00950FFB">
        <w:rPr>
          <w:rStyle w:val="Emphasis"/>
          <w:sz w:val="4"/>
          <w:szCs w:val="4"/>
        </w:rPr>
        <w:t>welfare</w:t>
      </w:r>
      <w:r w:rsidRPr="00950FFB">
        <w:rPr>
          <w:rStyle w:val="StyleUnderline"/>
          <w:sz w:val="4"/>
          <w:szCs w:val="4"/>
        </w:rPr>
        <w:t>” or “</w:t>
      </w:r>
      <w:r w:rsidRPr="00950FFB">
        <w:rPr>
          <w:rStyle w:val="Emphasis"/>
          <w:sz w:val="4"/>
          <w:szCs w:val="4"/>
        </w:rPr>
        <w:t>utility</w:t>
      </w:r>
      <w:r w:rsidRPr="00950FFB">
        <w:rPr>
          <w:rStyle w:val="StyleUnderline"/>
          <w:sz w:val="4"/>
          <w:szCs w:val="4"/>
        </w:rPr>
        <w:t>”</w:t>
      </w:r>
      <w:r w:rsidRPr="00950FFB">
        <w:rPr>
          <w:sz w:val="4"/>
          <w:szCs w:val="4"/>
        </w:rPr>
        <w:t xml:space="preserve"> rather than </w:t>
      </w:r>
      <w:r w:rsidRPr="00950FFB">
        <w:rPr>
          <w:rStyle w:val="StyleUnderline"/>
          <w:sz w:val="4"/>
          <w:szCs w:val="4"/>
        </w:rPr>
        <w:t>“well-being”</w:t>
      </w:r>
      <w:r w:rsidRPr="00950FFB">
        <w:rPr>
          <w:sz w:val="4"/>
          <w:szCs w:val="4"/>
        </w:rPr>
        <w:t xml:space="preserve">, but </w:t>
      </w:r>
      <w:r w:rsidRPr="00950FFB">
        <w:rPr>
          <w:rStyle w:val="StyleUnderline"/>
          <w:sz w:val="4"/>
          <w:szCs w:val="4"/>
        </w:rPr>
        <w:t>these words</w:t>
      </w:r>
      <w:r w:rsidRPr="00950FFB">
        <w:rPr>
          <w:sz w:val="4"/>
          <w:szCs w:val="4"/>
        </w:rPr>
        <w:t xml:space="preserve"> are typically used to </w:t>
      </w:r>
      <w:r w:rsidRPr="00950FFB">
        <w:rPr>
          <w:rStyle w:val="StyleUnderline"/>
          <w:sz w:val="4"/>
          <w:szCs w:val="4"/>
        </w:rPr>
        <w:t xml:space="preserve">mean </w:t>
      </w:r>
      <w:r w:rsidRPr="00950FFB">
        <w:rPr>
          <w:rStyle w:val="Emphasis"/>
          <w:sz w:val="4"/>
          <w:szCs w:val="4"/>
        </w:rPr>
        <w:t>the same</w:t>
      </w:r>
      <w:r w:rsidRPr="00950FFB">
        <w:rPr>
          <w:rStyle w:val="StyleUnderline"/>
          <w:sz w:val="4"/>
          <w:szCs w:val="4"/>
        </w:rPr>
        <w:t xml:space="preserve"> thing</w:t>
      </w:r>
      <w:r w:rsidRPr="00950FFB">
        <w:rPr>
          <w:sz w:val="4"/>
          <w:szCs w:val="4"/>
        </w:rPr>
        <w:t xml:space="preserve">. 10 (Others sometimes use “well-being” and “happiness” interchangeably, though we’ll take “happiness” to be a narrower concept.) 11 </w:t>
      </w:r>
      <w:r w:rsidRPr="00950FFB">
        <w:rPr>
          <w:rStyle w:val="StyleUnderline"/>
          <w:sz w:val="4"/>
          <w:szCs w:val="4"/>
        </w:rPr>
        <w:t xml:space="preserve">Utilitarianism is </w:t>
      </w:r>
      <w:proofErr w:type="gramStart"/>
      <w:r w:rsidRPr="00950FFB">
        <w:rPr>
          <w:rStyle w:val="StyleUnderline"/>
          <w:sz w:val="4"/>
          <w:szCs w:val="4"/>
        </w:rPr>
        <w:t xml:space="preserve">most </w:t>
      </w:r>
      <w:r w:rsidRPr="00950FFB">
        <w:rPr>
          <w:rStyle w:val="Emphasis"/>
          <w:sz w:val="4"/>
          <w:szCs w:val="4"/>
        </w:rPr>
        <w:t>commonly</w:t>
      </w:r>
      <w:r w:rsidRPr="00950FFB">
        <w:rPr>
          <w:rStyle w:val="StyleUnderline"/>
          <w:sz w:val="4"/>
          <w:szCs w:val="4"/>
        </w:rPr>
        <w:t xml:space="preserve"> applied</w:t>
      </w:r>
      <w:proofErr w:type="gramEnd"/>
      <w:r w:rsidRPr="00950FFB">
        <w:rPr>
          <w:rStyle w:val="StyleUnderline"/>
          <w:sz w:val="4"/>
          <w:szCs w:val="4"/>
        </w:rPr>
        <w:t xml:space="preserve"> to evaluate the rightness of </w:t>
      </w:r>
      <w:r w:rsidRPr="00950FFB">
        <w:rPr>
          <w:rStyle w:val="Emphasis"/>
          <w:sz w:val="4"/>
          <w:szCs w:val="4"/>
        </w:rPr>
        <w:t>actions</w:t>
      </w:r>
      <w:r w:rsidRPr="00950FFB">
        <w:rPr>
          <w:rStyle w:val="StyleUnderline"/>
          <w:sz w:val="4"/>
          <w:szCs w:val="4"/>
        </w:rPr>
        <w:t xml:space="preserve">, but the theory </w:t>
      </w:r>
      <w:r w:rsidRPr="00950FFB">
        <w:rPr>
          <w:rStyle w:val="Emphasis"/>
          <w:sz w:val="4"/>
          <w:szCs w:val="4"/>
        </w:rPr>
        <w:t>can also</w:t>
      </w:r>
      <w:r w:rsidRPr="00950FFB">
        <w:rPr>
          <w:rStyle w:val="StyleUnderline"/>
          <w:sz w:val="4"/>
          <w:szCs w:val="4"/>
        </w:rPr>
        <w:t xml:space="preserve"> evaluate other things, like rules, </w:t>
      </w:r>
      <w:r w:rsidRPr="00950FFB">
        <w:rPr>
          <w:rStyle w:val="Emphasis"/>
          <w:sz w:val="4"/>
          <w:szCs w:val="4"/>
        </w:rPr>
        <w:t>policies</w:t>
      </w:r>
      <w:r w:rsidRPr="00950FFB">
        <w:rPr>
          <w:rStyle w:val="StyleUnderline"/>
          <w:sz w:val="4"/>
          <w:szCs w:val="4"/>
        </w:rPr>
        <w:t xml:space="preserve">, motives, </w:t>
      </w:r>
      <w:r w:rsidRPr="00950FFB">
        <w:rPr>
          <w:rStyle w:val="Emphasis"/>
          <w:sz w:val="4"/>
          <w:szCs w:val="4"/>
        </w:rPr>
        <w:t>virtues</w:t>
      </w:r>
      <w:r w:rsidRPr="00950FFB">
        <w:rPr>
          <w:rStyle w:val="StyleUnderline"/>
          <w:sz w:val="4"/>
          <w:szCs w:val="4"/>
        </w:rPr>
        <w:t xml:space="preserve">, and social </w:t>
      </w:r>
      <w:r w:rsidRPr="00950FFB">
        <w:rPr>
          <w:rStyle w:val="Emphasis"/>
          <w:sz w:val="4"/>
          <w:szCs w:val="4"/>
        </w:rPr>
        <w:t>institutions</w:t>
      </w:r>
      <w:r w:rsidRPr="00950FFB">
        <w:rPr>
          <w:rStyle w:val="StyleUnderline"/>
          <w:sz w:val="4"/>
          <w:szCs w:val="4"/>
        </w:rPr>
        <w:t xml:space="preserve">. It is perhaps </w:t>
      </w:r>
      <w:r w:rsidRPr="00950FFB">
        <w:rPr>
          <w:rStyle w:val="Emphasis"/>
          <w:sz w:val="4"/>
          <w:szCs w:val="4"/>
        </w:rPr>
        <w:t>unfortunate</w:t>
      </w:r>
      <w:r w:rsidRPr="00950FFB">
        <w:rPr>
          <w:rStyle w:val="StyleUnderline"/>
          <w:sz w:val="4"/>
          <w:szCs w:val="4"/>
        </w:rPr>
        <w:t xml:space="preserve"> that the clinical-sounding term “utilitarianism” </w:t>
      </w:r>
      <w:r w:rsidRPr="00950FFB">
        <w:rPr>
          <w:rStyle w:val="Emphasis"/>
          <w:sz w:val="4"/>
          <w:szCs w:val="4"/>
        </w:rPr>
        <w:t>caught on</w:t>
      </w:r>
      <w:r w:rsidRPr="00950FFB">
        <w:rPr>
          <w:rStyle w:val="StyleUnderline"/>
          <w:sz w:val="4"/>
          <w:szCs w:val="4"/>
        </w:rPr>
        <w:t xml:space="preserve"> as a name</w:t>
      </w:r>
      <w:r w:rsidRPr="00950FFB">
        <w:rPr>
          <w:sz w:val="4"/>
          <w:szCs w:val="4"/>
        </w:rPr>
        <w:t xml:space="preserve">, especially since in common speech the word “utilitarian” </w:t>
      </w:r>
      <w:r w:rsidRPr="00950FFB">
        <w:rPr>
          <w:rStyle w:val="StyleUnderline"/>
          <w:sz w:val="4"/>
          <w:szCs w:val="4"/>
        </w:rPr>
        <w:t>is</w:t>
      </w:r>
      <w:r w:rsidRPr="00950FFB">
        <w:rPr>
          <w:sz w:val="4"/>
          <w:szCs w:val="4"/>
        </w:rPr>
        <w:t xml:space="preserve"> easily </w:t>
      </w:r>
      <w:r w:rsidRPr="00950FFB">
        <w:rPr>
          <w:rStyle w:val="Emphasis"/>
          <w:sz w:val="4"/>
          <w:szCs w:val="4"/>
        </w:rPr>
        <w:t>confused</w:t>
      </w:r>
      <w:r w:rsidRPr="00950FFB">
        <w:rPr>
          <w:rStyle w:val="StyleUnderline"/>
          <w:sz w:val="4"/>
          <w:szCs w:val="4"/>
        </w:rPr>
        <w:t xml:space="preserve"> with </w:t>
      </w:r>
      <w:r w:rsidRPr="00950FFB">
        <w:rPr>
          <w:rStyle w:val="Emphasis"/>
          <w:sz w:val="4"/>
          <w:szCs w:val="4"/>
        </w:rPr>
        <w:t>joyless functionality</w:t>
      </w:r>
      <w:r w:rsidRPr="00950FFB">
        <w:rPr>
          <w:rStyle w:val="StyleUnderline"/>
          <w:sz w:val="4"/>
          <w:szCs w:val="4"/>
        </w:rPr>
        <w:t xml:space="preserve"> or even outright </w:t>
      </w:r>
      <w:r w:rsidRPr="00950FFB">
        <w:rPr>
          <w:rStyle w:val="Emphasis"/>
          <w:sz w:val="4"/>
          <w:szCs w:val="4"/>
        </w:rPr>
        <w:t>selfishness</w:t>
      </w:r>
      <w:r w:rsidRPr="00950FFB">
        <w:rPr>
          <w:rStyle w:val="StyleUnderline"/>
          <w:sz w:val="4"/>
          <w:szCs w:val="4"/>
        </w:rPr>
        <w:t>.</w:t>
      </w:r>
    </w:p>
    <w:p w14:paraId="78358C56" w14:textId="77777777" w:rsidR="000F0800" w:rsidRPr="00950FFB" w:rsidRDefault="000F0800" w:rsidP="000F0800">
      <w:pPr>
        <w:rPr>
          <w:sz w:val="4"/>
          <w:szCs w:val="4"/>
        </w:rPr>
      </w:pPr>
      <w:r w:rsidRPr="00950FFB">
        <w:rPr>
          <w:rStyle w:val="Emphasis"/>
          <w:sz w:val="4"/>
          <w:szCs w:val="4"/>
        </w:rPr>
        <w:t>All</w:t>
      </w:r>
      <w:r w:rsidRPr="00950FFB">
        <w:rPr>
          <w:sz w:val="4"/>
          <w:szCs w:val="4"/>
        </w:rPr>
        <w:t xml:space="preserve"> ethical </w:t>
      </w:r>
      <w:r w:rsidRPr="00950FFB">
        <w:rPr>
          <w:rStyle w:val="StyleUnderline"/>
          <w:sz w:val="4"/>
          <w:szCs w:val="4"/>
        </w:rPr>
        <w:t xml:space="preserve">theories in the utilitarian family </w:t>
      </w:r>
      <w:r w:rsidRPr="00950FFB">
        <w:rPr>
          <w:rStyle w:val="Emphasis"/>
          <w:sz w:val="4"/>
          <w:szCs w:val="4"/>
        </w:rPr>
        <w:t>share</w:t>
      </w:r>
      <w:r w:rsidRPr="00950FFB">
        <w:rPr>
          <w:rStyle w:val="StyleUnderline"/>
          <w:sz w:val="4"/>
          <w:szCs w:val="4"/>
        </w:rPr>
        <w:t xml:space="preserve"> four</w:t>
      </w:r>
      <w:r w:rsidRPr="00950FFB">
        <w:rPr>
          <w:sz w:val="4"/>
          <w:szCs w:val="4"/>
        </w:rPr>
        <w:t xml:space="preserve"> defining </w:t>
      </w:r>
      <w:r w:rsidRPr="00950FFB">
        <w:rPr>
          <w:rStyle w:val="Emphasis"/>
          <w:sz w:val="4"/>
          <w:szCs w:val="4"/>
        </w:rPr>
        <w:t>elements</w:t>
      </w:r>
      <w:r w:rsidRPr="00950FFB">
        <w:rPr>
          <w:rStyle w:val="StyleUnderline"/>
          <w:sz w:val="4"/>
          <w:szCs w:val="4"/>
        </w:rPr>
        <w:t>:</w:t>
      </w:r>
      <w:r w:rsidRPr="00950FFB">
        <w:rPr>
          <w:sz w:val="4"/>
          <w:szCs w:val="4"/>
        </w:rPr>
        <w:t xml:space="preserve"> consequentialism, welfarism, impartiality, and </w:t>
      </w:r>
      <w:proofErr w:type="spellStart"/>
      <w:r w:rsidRPr="00950FFB">
        <w:rPr>
          <w:sz w:val="4"/>
          <w:szCs w:val="4"/>
        </w:rPr>
        <w:t>aggregationism</w:t>
      </w:r>
      <w:proofErr w:type="spellEnd"/>
      <w:r w:rsidRPr="00950FFB">
        <w:rPr>
          <w:sz w:val="4"/>
          <w:szCs w:val="4"/>
        </w:rPr>
        <w:t xml:space="preserve">, </w:t>
      </w:r>
      <w:r w:rsidRPr="00950FFB">
        <w:rPr>
          <w:rStyle w:val="StyleUnderline"/>
          <w:sz w:val="4"/>
          <w:szCs w:val="4"/>
        </w:rPr>
        <w:t>which we’ll define as follows:</w:t>
      </w:r>
      <w:r w:rsidRPr="00950FFB">
        <w:rPr>
          <w:sz w:val="4"/>
          <w:szCs w:val="4"/>
        </w:rPr>
        <w:t xml:space="preserve"> </w:t>
      </w:r>
    </w:p>
    <w:p w14:paraId="3955AC6A" w14:textId="77777777" w:rsidR="000F0800" w:rsidRPr="00950FFB" w:rsidRDefault="000F0800" w:rsidP="000F0800">
      <w:pPr>
        <w:ind w:firstLine="720"/>
        <w:rPr>
          <w:sz w:val="4"/>
          <w:szCs w:val="4"/>
        </w:rPr>
      </w:pPr>
      <w:r w:rsidRPr="00950FFB">
        <w:rPr>
          <w:rStyle w:val="StyleUnderline"/>
          <w:sz w:val="4"/>
          <w:szCs w:val="4"/>
        </w:rPr>
        <w:t>1. Consequentialism:</w:t>
      </w:r>
      <w:r w:rsidRPr="00950FFB">
        <w:rPr>
          <w:sz w:val="4"/>
          <w:szCs w:val="4"/>
        </w:rPr>
        <w:t xml:space="preserve"> one ought always to </w:t>
      </w:r>
      <w:r w:rsidRPr="00950FFB">
        <w:rPr>
          <w:rStyle w:val="StyleUnderline"/>
          <w:sz w:val="4"/>
          <w:szCs w:val="4"/>
        </w:rPr>
        <w:t xml:space="preserve">promote good </w:t>
      </w:r>
      <w:r w:rsidRPr="00950FFB">
        <w:rPr>
          <w:rStyle w:val="Emphasis"/>
          <w:sz w:val="4"/>
          <w:szCs w:val="4"/>
        </w:rPr>
        <w:t>outcomes</w:t>
      </w:r>
      <w:r w:rsidRPr="00950FFB">
        <w:rPr>
          <w:sz w:val="4"/>
          <w:szCs w:val="4"/>
        </w:rPr>
        <w:t xml:space="preserve">. </w:t>
      </w:r>
    </w:p>
    <w:p w14:paraId="26C42B03" w14:textId="77777777" w:rsidR="000F0800" w:rsidRPr="00950FFB" w:rsidRDefault="000F0800" w:rsidP="000F0800">
      <w:pPr>
        <w:ind w:firstLine="720"/>
        <w:rPr>
          <w:rStyle w:val="StyleUnderline"/>
          <w:sz w:val="4"/>
          <w:szCs w:val="4"/>
        </w:rPr>
      </w:pPr>
      <w:r w:rsidRPr="00950FFB">
        <w:rPr>
          <w:rStyle w:val="StyleUnderline"/>
          <w:sz w:val="4"/>
          <w:szCs w:val="4"/>
        </w:rPr>
        <w:t xml:space="preserve">2. Welfarism: the </w:t>
      </w:r>
      <w:r w:rsidRPr="00950FFB">
        <w:rPr>
          <w:rStyle w:val="Emphasis"/>
          <w:sz w:val="4"/>
          <w:szCs w:val="4"/>
        </w:rPr>
        <w:t>value</w:t>
      </w:r>
      <w:r w:rsidRPr="00950FFB">
        <w:rPr>
          <w:rStyle w:val="StyleUnderline"/>
          <w:sz w:val="4"/>
          <w:szCs w:val="4"/>
        </w:rPr>
        <w:t xml:space="preserve"> of an outcome is </w:t>
      </w:r>
      <w:r w:rsidRPr="00950FFB">
        <w:rPr>
          <w:rStyle w:val="Emphasis"/>
          <w:sz w:val="4"/>
          <w:szCs w:val="4"/>
        </w:rPr>
        <w:t>wholly determined</w:t>
      </w:r>
      <w:r w:rsidRPr="00950FFB">
        <w:rPr>
          <w:rStyle w:val="StyleUnderline"/>
          <w:sz w:val="4"/>
          <w:szCs w:val="4"/>
        </w:rPr>
        <w:t xml:space="preserve"> by the well-being of the </w:t>
      </w:r>
      <w:r w:rsidRPr="00950FFB">
        <w:rPr>
          <w:rStyle w:val="Emphasis"/>
          <w:sz w:val="4"/>
          <w:szCs w:val="4"/>
        </w:rPr>
        <w:t>individuals</w:t>
      </w:r>
      <w:r w:rsidRPr="00950FFB">
        <w:rPr>
          <w:rStyle w:val="StyleUnderline"/>
          <w:sz w:val="4"/>
          <w:szCs w:val="4"/>
        </w:rPr>
        <w:t xml:space="preserve"> in it. </w:t>
      </w:r>
    </w:p>
    <w:p w14:paraId="4EB2D706" w14:textId="77777777" w:rsidR="000F0800" w:rsidRPr="00950FFB" w:rsidRDefault="000F0800" w:rsidP="000F0800">
      <w:pPr>
        <w:ind w:firstLine="720"/>
        <w:rPr>
          <w:sz w:val="4"/>
          <w:szCs w:val="4"/>
        </w:rPr>
      </w:pPr>
      <w:r w:rsidRPr="00950FFB">
        <w:rPr>
          <w:rStyle w:val="StyleUnderline"/>
          <w:sz w:val="4"/>
          <w:szCs w:val="4"/>
        </w:rPr>
        <w:t>3. Impartiality:</w:t>
      </w:r>
      <w:r w:rsidRPr="00950FFB">
        <w:rPr>
          <w:sz w:val="4"/>
          <w:szCs w:val="4"/>
        </w:rPr>
        <w:t xml:space="preserve"> a given quantity of </w:t>
      </w:r>
      <w:r w:rsidRPr="00950FFB">
        <w:rPr>
          <w:rStyle w:val="StyleUnderline"/>
          <w:sz w:val="4"/>
          <w:szCs w:val="4"/>
        </w:rPr>
        <w:t xml:space="preserve">well-being is </w:t>
      </w:r>
      <w:r w:rsidRPr="00950FFB">
        <w:rPr>
          <w:rStyle w:val="Emphasis"/>
          <w:sz w:val="4"/>
          <w:szCs w:val="4"/>
        </w:rPr>
        <w:t>equally valuable</w:t>
      </w:r>
      <w:r w:rsidRPr="00950FFB">
        <w:rPr>
          <w:rStyle w:val="StyleUnderline"/>
          <w:sz w:val="4"/>
          <w:szCs w:val="4"/>
        </w:rPr>
        <w:t xml:space="preserve"> no matter </w:t>
      </w:r>
      <w:proofErr w:type="spellStart"/>
      <w:r w:rsidRPr="00950FFB">
        <w:rPr>
          <w:rStyle w:val="Emphasis"/>
          <w:sz w:val="4"/>
          <w:szCs w:val="4"/>
        </w:rPr>
        <w:t>whose</w:t>
      </w:r>
      <w:proofErr w:type="spellEnd"/>
      <w:r w:rsidRPr="00950FFB">
        <w:rPr>
          <w:rStyle w:val="StyleUnderline"/>
          <w:sz w:val="4"/>
          <w:szCs w:val="4"/>
        </w:rPr>
        <w:t xml:space="preserve"> well-being it is. </w:t>
      </w:r>
    </w:p>
    <w:p w14:paraId="3DEFDF37" w14:textId="77777777" w:rsidR="000F0800" w:rsidRPr="00950FFB" w:rsidRDefault="000F0800" w:rsidP="000F0800">
      <w:pPr>
        <w:ind w:firstLine="720"/>
        <w:rPr>
          <w:sz w:val="4"/>
          <w:szCs w:val="4"/>
        </w:rPr>
      </w:pPr>
      <w:r w:rsidRPr="00950FFB">
        <w:rPr>
          <w:rStyle w:val="StyleUnderline"/>
          <w:sz w:val="4"/>
          <w:szCs w:val="4"/>
        </w:rPr>
        <w:t xml:space="preserve">4. Aggregationism: the value of </w:t>
      </w:r>
      <w:r w:rsidRPr="00950FFB">
        <w:rPr>
          <w:rStyle w:val="Emphasis"/>
          <w:sz w:val="4"/>
          <w:szCs w:val="4"/>
        </w:rPr>
        <w:t>an outcome</w:t>
      </w:r>
      <w:r w:rsidRPr="00950FFB">
        <w:rPr>
          <w:rStyle w:val="StyleUnderline"/>
          <w:sz w:val="4"/>
          <w:szCs w:val="4"/>
        </w:rPr>
        <w:t xml:space="preserve"> is given by the sum value </w:t>
      </w:r>
      <w:r w:rsidRPr="00950FFB">
        <w:rPr>
          <w:rStyle w:val="Emphasis"/>
          <w:sz w:val="4"/>
          <w:szCs w:val="4"/>
        </w:rPr>
        <w:t>of</w:t>
      </w:r>
      <w:r w:rsidRPr="00950FFB">
        <w:rPr>
          <w:rStyle w:val="StyleUnderline"/>
          <w:sz w:val="4"/>
          <w:szCs w:val="4"/>
        </w:rPr>
        <w:t xml:space="preserve"> the </w:t>
      </w:r>
      <w:r w:rsidRPr="00950FFB">
        <w:rPr>
          <w:rStyle w:val="Emphasis"/>
          <w:sz w:val="4"/>
          <w:szCs w:val="4"/>
        </w:rPr>
        <w:t>lives</w:t>
      </w:r>
      <w:r w:rsidRPr="00950FFB">
        <w:rPr>
          <w:rStyle w:val="StyleUnderline"/>
          <w:sz w:val="4"/>
          <w:szCs w:val="4"/>
        </w:rPr>
        <w:t xml:space="preserve"> it contains</w:t>
      </w:r>
      <w:r w:rsidRPr="00950FFB">
        <w:rPr>
          <w:sz w:val="4"/>
          <w:szCs w:val="4"/>
        </w:rPr>
        <w:t>. 12</w:t>
      </w:r>
    </w:p>
    <w:p w14:paraId="3653193F" w14:textId="77777777" w:rsidR="000F0800" w:rsidRDefault="000F0800" w:rsidP="000F0800"/>
    <w:p w14:paraId="2CFC5EAE" w14:textId="77777777" w:rsidR="000F0800" w:rsidRDefault="000F0800" w:rsidP="000F0800">
      <w:pPr>
        <w:pStyle w:val="Heading4"/>
      </w:pPr>
      <w:r>
        <w:t>Reject Singer – he normalizes a standard of intelligence to determine a person which ensures eugenics.</w:t>
      </w:r>
    </w:p>
    <w:p w14:paraId="68C8F60D" w14:textId="77777777" w:rsidR="000F0800" w:rsidRDefault="000F0800" w:rsidP="000F0800">
      <w:r w:rsidRPr="00950FFB">
        <w:rPr>
          <w:rStyle w:val="Style13ptBold"/>
        </w:rPr>
        <w:t>NCD 2015</w:t>
      </w:r>
      <w:r>
        <w:t xml:space="preserve"> (“NCD Response to Controversial Peter Singer Interview Advocating </w:t>
      </w:r>
      <w:proofErr w:type="gramStart"/>
      <w:r>
        <w:t>The</w:t>
      </w:r>
      <w:proofErr w:type="gramEnd"/>
      <w:r>
        <w:t xml:space="preserve"> Killing of Disabled Infants: "Professor, Do Your Homework"” https://www.ncd.gov/2015/04/23/ncd-response-to-controversial-peter-singer-interview-advocating-the-killing-of-disabled-infants-professor-do-your-homework/)</w:t>
      </w:r>
    </w:p>
    <w:p w14:paraId="00943D73" w14:textId="77777777" w:rsidR="000F0800" w:rsidRPr="00950FFB" w:rsidRDefault="000F0800" w:rsidP="000F0800">
      <w:pPr>
        <w:rPr>
          <w:sz w:val="16"/>
        </w:rPr>
      </w:pPr>
      <w:r w:rsidRPr="00950FFB">
        <w:rPr>
          <w:rStyle w:val="Emphasis"/>
          <w:highlight w:val="green"/>
        </w:rPr>
        <w:t>Singer</w:t>
      </w:r>
      <w:r w:rsidRPr="00950FFB">
        <w:rPr>
          <w:sz w:val="16"/>
        </w:rPr>
        <w:t xml:space="preserve">, who is known for his provocative and often contradictory views on animal liberation and infanticide, also </w:t>
      </w:r>
      <w:r w:rsidRPr="00950FFB">
        <w:rPr>
          <w:rStyle w:val="StyleUnderline"/>
        </w:rPr>
        <w:t xml:space="preserve">repeatedly </w:t>
      </w:r>
      <w:r w:rsidRPr="00950FFB">
        <w:rPr>
          <w:rStyle w:val="StyleUnderline"/>
          <w:highlight w:val="green"/>
        </w:rPr>
        <w:t>referred to disabled infants as “it</w:t>
      </w:r>
      <w:r w:rsidRPr="00950FFB">
        <w:rPr>
          <w:rStyle w:val="StyleUnderline"/>
        </w:rPr>
        <w:t xml:space="preserve">” </w:t>
      </w:r>
      <w:r w:rsidRPr="00950FFB">
        <w:rPr>
          <w:sz w:val="16"/>
        </w:rPr>
        <w:t xml:space="preserve">during the interview. Without offering any scientific evidence </w:t>
      </w:r>
      <w:r w:rsidRPr="00950FFB">
        <w:rPr>
          <w:rStyle w:val="StyleUnderline"/>
          <w:highlight w:val="green"/>
        </w:rPr>
        <w:t>to support</w:t>
      </w:r>
      <w:r w:rsidRPr="00950FFB">
        <w:rPr>
          <w:rStyle w:val="StyleUnderline"/>
        </w:rPr>
        <w:t xml:space="preserve"> what amounts to a return to </w:t>
      </w:r>
      <w:r w:rsidRPr="00950FFB">
        <w:rPr>
          <w:rStyle w:val="StyleUnderline"/>
          <w:highlight w:val="green"/>
        </w:rPr>
        <w:t>eugenics</w:t>
      </w:r>
      <w:r w:rsidRPr="00950FFB">
        <w:rPr>
          <w:sz w:val="16"/>
        </w:rPr>
        <w:t xml:space="preserve">, </w:t>
      </w:r>
      <w:r w:rsidRPr="00950FFB">
        <w:rPr>
          <w:rStyle w:val="StyleUnderline"/>
          <w:highlight w:val="green"/>
        </w:rPr>
        <w:t>Singer</w:t>
      </w:r>
      <w:r w:rsidRPr="00950FFB">
        <w:rPr>
          <w:sz w:val="16"/>
        </w:rPr>
        <w:t xml:space="preserve"> routinely </w:t>
      </w:r>
      <w:r w:rsidRPr="00950FFB">
        <w:rPr>
          <w:rStyle w:val="StyleUnderline"/>
          <w:highlight w:val="green"/>
        </w:rPr>
        <w:t>contends the “right to life” is related to</w:t>
      </w:r>
      <w:r w:rsidRPr="00950FFB">
        <w:rPr>
          <w:rStyle w:val="StyleUnderline"/>
        </w:rPr>
        <w:t xml:space="preserve"> a being’s </w:t>
      </w:r>
      <w:r w:rsidRPr="00950FFB">
        <w:rPr>
          <w:rStyle w:val="StyleUnderline"/>
          <w:highlight w:val="green"/>
        </w:rPr>
        <w:t>capacity for intelligence</w:t>
      </w:r>
      <w:r w:rsidRPr="00950FFB">
        <w:rPr>
          <w:sz w:val="16"/>
        </w:rPr>
        <w:t xml:space="preserve"> and having preferences, which in turn is directly related to an undefined capacity to feel and/or comprehend ethereal concepts like pain and pleasure. Singer told Klein that health care rationing is already </w:t>
      </w:r>
      <w:proofErr w:type="gramStart"/>
      <w:r w:rsidRPr="00950FFB">
        <w:rPr>
          <w:sz w:val="16"/>
        </w:rPr>
        <w:t>happening, and</w:t>
      </w:r>
      <w:proofErr w:type="gramEnd"/>
      <w:r w:rsidRPr="00950FFB">
        <w:rPr>
          <w:sz w:val="16"/>
        </w:rPr>
        <w:t xml:space="preserve"> surmised that hospitals routinely make decisions not based on need, but rather on cost. </w:t>
      </w:r>
      <w:r w:rsidRPr="00950FFB">
        <w:rPr>
          <w:rStyle w:val="Emphasis"/>
          <w:sz w:val="32"/>
          <w:szCs w:val="32"/>
          <w:highlight w:val="green"/>
        </w:rPr>
        <w:t>He</w:t>
      </w:r>
      <w:r w:rsidRPr="00950FFB">
        <w:rPr>
          <w:rStyle w:val="Emphasis"/>
          <w:sz w:val="32"/>
          <w:szCs w:val="32"/>
        </w:rPr>
        <w:t xml:space="preserve"> then </w:t>
      </w:r>
      <w:r w:rsidRPr="00950FFB">
        <w:rPr>
          <w:rStyle w:val="Emphasis"/>
          <w:sz w:val="32"/>
          <w:szCs w:val="32"/>
          <w:highlight w:val="green"/>
        </w:rPr>
        <w:t>used</w:t>
      </w:r>
      <w:r w:rsidRPr="00950FFB">
        <w:rPr>
          <w:rStyle w:val="Emphasis"/>
          <w:sz w:val="32"/>
          <w:szCs w:val="32"/>
        </w:rPr>
        <w:t xml:space="preserve"> the </w:t>
      </w:r>
      <w:r w:rsidRPr="00A453B9">
        <w:rPr>
          <w:rStyle w:val="StyleUnderline"/>
        </w:rPr>
        <w:t>presumed</w:t>
      </w:r>
      <w:r w:rsidRPr="00950FFB">
        <w:rPr>
          <w:rStyle w:val="Emphasis"/>
          <w:sz w:val="32"/>
          <w:szCs w:val="32"/>
          <w:highlight w:val="green"/>
        </w:rPr>
        <w:t xml:space="preserve"> practice to rationalize </w:t>
      </w:r>
      <w:r w:rsidRPr="00A453B9">
        <w:rPr>
          <w:rStyle w:val="StyleUnderline"/>
        </w:rPr>
        <w:t>the</w:t>
      </w:r>
      <w:r w:rsidRPr="00950FFB">
        <w:rPr>
          <w:rStyle w:val="Emphasis"/>
          <w:sz w:val="32"/>
          <w:szCs w:val="32"/>
          <w:highlight w:val="green"/>
        </w:rPr>
        <w:t xml:space="preserve"> killing of disabled infants </w:t>
      </w:r>
      <w:r w:rsidRPr="00A453B9">
        <w:rPr>
          <w:rStyle w:val="StyleUnderline"/>
        </w:rPr>
        <w:t xml:space="preserve">by arguing in support of “non-voluntary euthanasia” for human beings who Singer contends are not capable of understanding the choice between life and death, including “severely disabled infants, and people who through accident, illness, or old age have permanently lost the capacity to understand the issue involved.” </w:t>
      </w:r>
      <w:r w:rsidRPr="00950FFB">
        <w:rPr>
          <w:sz w:val="16"/>
        </w:rPr>
        <w:t>When asked whether denying treatment to disabled infants has become more common in the United States under the Affordable Care Act, Singer speculated: “It does happen. Not necessarily because of costs” and continued: “If an infant is born with a massive hemorrhage in the brain that means it will be so severely disabled that if the infant lives it will never even be able to recognize its mother, it won’t be able to interact with any other human being, it will just lie there in the bed and you could feed it but that’s all that will happen, doctors will turn off the respirator that is keeping that infant alive.” “I don’t know whether they are influenced by reducing costs,” Singer said before using what critics claim is inflammatory and speculative language to defend the practice. “Probably they are just influenced by the fact that this will be a terrible burden for the parents to look after, and there will be no quality of life for the child… We are already taking steps that quite knowingly and intentionally are ending the lives of severely disabled infants. And I think we ought to be more open in recognizing that this happens.”</w:t>
      </w:r>
    </w:p>
    <w:p w14:paraId="52060765" w14:textId="77777777" w:rsidR="000F0800" w:rsidRDefault="000F0800" w:rsidP="000F0800"/>
    <w:p w14:paraId="4C568462" w14:textId="77777777" w:rsidR="000F0800" w:rsidRDefault="000F0800" w:rsidP="000F0800"/>
    <w:p w14:paraId="2E218EFA" w14:textId="77777777" w:rsidR="000F0800" w:rsidRPr="005D388F" w:rsidRDefault="000F0800" w:rsidP="000F0800"/>
    <w:p w14:paraId="5876CB76" w14:textId="77777777" w:rsidR="000F0800" w:rsidRPr="00E431D2" w:rsidRDefault="000F0800" w:rsidP="000F0800"/>
    <w:p w14:paraId="2D3D6DCA" w14:textId="77777777" w:rsidR="000F0800" w:rsidRPr="00C30AA1" w:rsidRDefault="000F0800" w:rsidP="00C30AA1"/>
    <w:sectPr w:rsidR="000F0800" w:rsidRPr="00C30A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6D6BFB" w14:textId="77777777" w:rsidR="008E6DDC" w:rsidRDefault="008E6DDC" w:rsidP="00066D2C">
      <w:r>
        <w:separator/>
      </w:r>
    </w:p>
  </w:endnote>
  <w:endnote w:type="continuationSeparator" w:id="0">
    <w:p w14:paraId="4EE2B1A4" w14:textId="77777777" w:rsidR="008E6DDC" w:rsidRDefault="008E6DD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38158" w14:textId="77777777" w:rsidR="008E6DDC" w:rsidRDefault="008E6DDC" w:rsidP="00066D2C">
      <w:r>
        <w:separator/>
      </w:r>
    </w:p>
  </w:footnote>
  <w:footnote w:type="continuationSeparator" w:id="0">
    <w:p w14:paraId="6346C236" w14:textId="77777777" w:rsidR="008E6DDC" w:rsidRDefault="008E6DDC" w:rsidP="00066D2C">
      <w:r>
        <w:continuationSeparator/>
      </w:r>
    </w:p>
  </w:footnote>
  <w:footnote w:id="1">
    <w:p w14:paraId="63A702CE" w14:textId="77777777" w:rsidR="00A6377B" w:rsidRDefault="00A6377B" w:rsidP="00A6377B">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192374A0" w14:textId="77777777" w:rsidR="00A6377B" w:rsidRDefault="00A6377B" w:rsidP="00A6377B">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003DE529" w14:textId="77777777" w:rsidR="00A6377B" w:rsidRDefault="00A6377B" w:rsidP="00A6377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BA1439"/>
    <w:multiLevelType w:val="hybridMultilevel"/>
    <w:tmpl w:val="34DC3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441320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9157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080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D1C"/>
    <w:rsid w:val="00236707"/>
    <w:rsid w:val="00241116"/>
    <w:rsid w:val="0024328E"/>
    <w:rsid w:val="002508CB"/>
    <w:rsid w:val="002514A7"/>
    <w:rsid w:val="00253733"/>
    <w:rsid w:val="00256AC0"/>
    <w:rsid w:val="002573AF"/>
    <w:rsid w:val="00263CC5"/>
    <w:rsid w:val="00271866"/>
    <w:rsid w:val="00276E12"/>
    <w:rsid w:val="00277BB1"/>
    <w:rsid w:val="00280577"/>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33B5"/>
    <w:rsid w:val="002C6C7D"/>
    <w:rsid w:val="002C769C"/>
    <w:rsid w:val="002D2594"/>
    <w:rsid w:val="002D3647"/>
    <w:rsid w:val="002D418C"/>
    <w:rsid w:val="002D5A29"/>
    <w:rsid w:val="002E57FA"/>
    <w:rsid w:val="002E663F"/>
    <w:rsid w:val="002F0384"/>
    <w:rsid w:val="002F2343"/>
    <w:rsid w:val="002F276B"/>
    <w:rsid w:val="002F28CE"/>
    <w:rsid w:val="002F2CFC"/>
    <w:rsid w:val="002F37D1"/>
    <w:rsid w:val="002F5A47"/>
    <w:rsid w:val="002F636E"/>
    <w:rsid w:val="00300ED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25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9C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F53"/>
    <w:rsid w:val="005268F8"/>
    <w:rsid w:val="0053626E"/>
    <w:rsid w:val="0054074F"/>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360"/>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7E"/>
    <w:rsid w:val="00691FF9"/>
    <w:rsid w:val="0069285F"/>
    <w:rsid w:val="0069752C"/>
    <w:rsid w:val="006A0DE5"/>
    <w:rsid w:val="006A0F5C"/>
    <w:rsid w:val="006A3677"/>
    <w:rsid w:val="006A5B27"/>
    <w:rsid w:val="006B1653"/>
    <w:rsid w:val="006B4E4E"/>
    <w:rsid w:val="006B4E98"/>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924"/>
    <w:rsid w:val="007750DF"/>
    <w:rsid w:val="00777C19"/>
    <w:rsid w:val="00782487"/>
    <w:rsid w:val="007833A6"/>
    <w:rsid w:val="00784C8D"/>
    <w:rsid w:val="00785E47"/>
    <w:rsid w:val="007873F5"/>
    <w:rsid w:val="0078760F"/>
    <w:rsid w:val="0079136A"/>
    <w:rsid w:val="00792AD8"/>
    <w:rsid w:val="00792C6B"/>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CB6"/>
    <w:rsid w:val="007D2F9C"/>
    <w:rsid w:val="007E1757"/>
    <w:rsid w:val="007E18CC"/>
    <w:rsid w:val="007E1E34"/>
    <w:rsid w:val="007F07C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760"/>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DDC"/>
    <w:rsid w:val="008F04C5"/>
    <w:rsid w:val="008F125D"/>
    <w:rsid w:val="00901E9C"/>
    <w:rsid w:val="00906F79"/>
    <w:rsid w:val="00907369"/>
    <w:rsid w:val="00910B12"/>
    <w:rsid w:val="00912404"/>
    <w:rsid w:val="00920B9A"/>
    <w:rsid w:val="009249C5"/>
    <w:rsid w:val="00925558"/>
    <w:rsid w:val="00925B25"/>
    <w:rsid w:val="00926123"/>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7B"/>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B3A"/>
    <w:rsid w:val="00AB2843"/>
    <w:rsid w:val="00AB3118"/>
    <w:rsid w:val="00AB3AE3"/>
    <w:rsid w:val="00AB4E6A"/>
    <w:rsid w:val="00AB6F32"/>
    <w:rsid w:val="00AC4346"/>
    <w:rsid w:val="00AC46C7"/>
    <w:rsid w:val="00AC5B71"/>
    <w:rsid w:val="00AC5F18"/>
    <w:rsid w:val="00AC6ED5"/>
    <w:rsid w:val="00AD06A9"/>
    <w:rsid w:val="00AE00AE"/>
    <w:rsid w:val="00AE2426"/>
    <w:rsid w:val="00AE4A1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AA1"/>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FE8"/>
    <w:rsid w:val="00C9181A"/>
    <w:rsid w:val="00C9487D"/>
    <w:rsid w:val="00C955CB"/>
    <w:rsid w:val="00C95664"/>
    <w:rsid w:val="00C96E53"/>
    <w:rsid w:val="00CA1597"/>
    <w:rsid w:val="00CA25CC"/>
    <w:rsid w:val="00CA2BA2"/>
    <w:rsid w:val="00CA35C1"/>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FD6"/>
    <w:rsid w:val="00E12F22"/>
    <w:rsid w:val="00E165FC"/>
    <w:rsid w:val="00E168D7"/>
    <w:rsid w:val="00E23A47"/>
    <w:rsid w:val="00E23E0E"/>
    <w:rsid w:val="00E244B8"/>
    <w:rsid w:val="00E2482B"/>
    <w:rsid w:val="00E2592B"/>
    <w:rsid w:val="00E25D98"/>
    <w:rsid w:val="00E264F8"/>
    <w:rsid w:val="00E30C52"/>
    <w:rsid w:val="00E328C0"/>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286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28E56"/>
  <w15:chartTrackingRefBased/>
  <w15:docId w15:val="{6A41CBFE-EEA5-46C3-BFAC-23255EAB2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07CA"/>
    <w:rPr>
      <w:rFonts w:ascii="Calibri" w:hAnsi="Calibri" w:cs="Calibri"/>
    </w:rPr>
  </w:style>
  <w:style w:type="paragraph" w:styleId="Heading1">
    <w:name w:val="heading 1"/>
    <w:aliases w:val="Pocket"/>
    <w:basedOn w:val="Normal"/>
    <w:next w:val="Normal"/>
    <w:link w:val="Heading1Char"/>
    <w:qFormat/>
    <w:rsid w:val="007F07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07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7F07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F07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07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07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7C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F07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F07CA"/>
    <w:rPr>
      <w:color w:val="auto"/>
      <w:u w:val="none"/>
    </w:rPr>
  </w:style>
  <w:style w:type="character" w:customStyle="1" w:styleId="Heading1Char">
    <w:name w:val="Heading 1 Char"/>
    <w:aliases w:val="Pocket Char"/>
    <w:basedOn w:val="DefaultParagraphFont"/>
    <w:link w:val="Heading1"/>
    <w:rsid w:val="007F07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07CA"/>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7F07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F07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F07C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F07CA"/>
    <w:rPr>
      <w:b w:val="0"/>
      <w:sz w:val="22"/>
      <w:u w:val="single"/>
    </w:rPr>
  </w:style>
  <w:style w:type="character" w:styleId="Strong">
    <w:name w:val="Strong"/>
    <w:basedOn w:val="DefaultParagraphFont"/>
    <w:uiPriority w:val="22"/>
    <w:semiHidden/>
    <w:qFormat/>
    <w:rsid w:val="007F07CA"/>
    <w:rPr>
      <w:b/>
      <w:bCs/>
    </w:rPr>
  </w:style>
  <w:style w:type="character" w:styleId="BookTitle">
    <w:name w:val="Book Title"/>
    <w:basedOn w:val="DefaultParagraphFont"/>
    <w:uiPriority w:val="33"/>
    <w:semiHidden/>
    <w:qFormat/>
    <w:rsid w:val="007F07CA"/>
    <w:rPr>
      <w:b/>
      <w:bCs/>
      <w:i/>
      <w:iCs/>
      <w:spacing w:val="5"/>
    </w:rPr>
  </w:style>
  <w:style w:type="character" w:customStyle="1" w:styleId="Heading5Char">
    <w:name w:val="Heading 5 Char"/>
    <w:basedOn w:val="DefaultParagraphFont"/>
    <w:link w:val="Heading5"/>
    <w:uiPriority w:val="9"/>
    <w:semiHidden/>
    <w:rsid w:val="007F07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07CA"/>
  </w:style>
  <w:style w:type="paragraph" w:styleId="Header">
    <w:name w:val="header"/>
    <w:basedOn w:val="Normal"/>
    <w:link w:val="HeaderChar"/>
    <w:uiPriority w:val="99"/>
    <w:semiHidden/>
    <w:rsid w:val="007F07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07CA"/>
    <w:rPr>
      <w:rFonts w:ascii="Calibri" w:hAnsi="Calibri" w:cs="Calibri"/>
    </w:rPr>
  </w:style>
  <w:style w:type="paragraph" w:styleId="Footer">
    <w:name w:val="footer"/>
    <w:basedOn w:val="Normal"/>
    <w:link w:val="FooterChar"/>
    <w:uiPriority w:val="99"/>
    <w:semiHidden/>
    <w:rsid w:val="007F07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07CA"/>
    <w:rPr>
      <w:rFonts w:ascii="Calibri" w:hAnsi="Calibri" w:cs="Calibri"/>
    </w:rPr>
  </w:style>
  <w:style w:type="paragraph" w:styleId="BodyText">
    <w:name w:val="Body Text"/>
    <w:basedOn w:val="Normal"/>
    <w:link w:val="BodyTextChar"/>
    <w:uiPriority w:val="99"/>
    <w:semiHidden/>
    <w:unhideWhenUsed/>
    <w:rsid w:val="007F07CA"/>
    <w:pPr>
      <w:spacing w:after="120"/>
    </w:pPr>
  </w:style>
  <w:style w:type="character" w:customStyle="1" w:styleId="BodyTextChar">
    <w:name w:val="Body Text Char"/>
    <w:basedOn w:val="DefaultParagraphFont"/>
    <w:link w:val="BodyText"/>
    <w:uiPriority w:val="99"/>
    <w:semiHidden/>
    <w:rsid w:val="007F07CA"/>
    <w:rPr>
      <w:rFonts w:ascii="Calibri" w:hAnsi="Calibri" w:cs="Calibri"/>
    </w:rPr>
  </w:style>
  <w:style w:type="paragraph" w:styleId="NoSpacing">
    <w:name w:val="No Spacing"/>
    <w:link w:val="NoSpacingChar"/>
    <w:uiPriority w:val="99"/>
    <w:semiHidden/>
    <w:unhideWhenUsed/>
    <w:qFormat/>
    <w:rsid w:val="007F07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F07CA"/>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7F07CA"/>
    <w:rPr>
      <w:color w:val="0563C1" w:themeColor="hyperlink"/>
      <w:u w:val="single"/>
    </w:rPr>
  </w:style>
  <w:style w:type="character" w:styleId="UnresolvedMention">
    <w:name w:val="Unresolved Mention"/>
    <w:basedOn w:val="DefaultParagraphFont"/>
    <w:uiPriority w:val="99"/>
    <w:semiHidden/>
    <w:unhideWhenUsed/>
    <w:rsid w:val="007F07CA"/>
    <w:rPr>
      <w:color w:val="605E5C"/>
      <w:shd w:val="clear" w:color="auto" w:fill="E1DFDD"/>
    </w:rPr>
  </w:style>
  <w:style w:type="paragraph" w:customStyle="1" w:styleId="Undertag">
    <w:name w:val="Undertag"/>
    <w:link w:val="UndertagChar"/>
    <w:autoRedefine/>
    <w:uiPriority w:val="5"/>
    <w:qFormat/>
    <w:rsid w:val="000F08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080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F0800"/>
    <w:rPr>
      <w:color w:val="1F3864" w:themeColor="accent1" w:themeShade="80"/>
    </w:rPr>
  </w:style>
  <w:style w:type="character" w:customStyle="1" w:styleId="AnalyticChar">
    <w:name w:val="Analytic Char"/>
    <w:basedOn w:val="DefaultParagraphFont"/>
    <w:link w:val="Analytic"/>
    <w:uiPriority w:val="5"/>
    <w:rsid w:val="000F080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9157E"/>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915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A7B3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AA7B3A"/>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basedOn w:val="Normal"/>
    <w:uiPriority w:val="34"/>
    <w:unhideWhenUsed/>
    <w:qFormat/>
    <w:rsid w:val="000F0800"/>
    <w:pPr>
      <w:ind w:left="720"/>
      <w:contextualSpacing/>
    </w:pPr>
  </w:style>
  <w:style w:type="paragraph" w:styleId="FootnoteText">
    <w:name w:val="footnote text"/>
    <w:basedOn w:val="Normal"/>
    <w:link w:val="FootnoteTextChar"/>
    <w:uiPriority w:val="99"/>
    <w:semiHidden/>
    <w:unhideWhenUsed/>
    <w:rsid w:val="00A637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377B"/>
    <w:rPr>
      <w:rFonts w:ascii="Calibri" w:hAnsi="Calibri" w:cs="Calibri"/>
      <w:sz w:val="20"/>
      <w:szCs w:val="20"/>
    </w:rPr>
  </w:style>
  <w:style w:type="character" w:styleId="FootnoteReference">
    <w:name w:val="footnote reference"/>
    <w:basedOn w:val="DefaultParagraphFont"/>
    <w:uiPriority w:val="99"/>
    <w:semiHidden/>
    <w:unhideWhenUsed/>
    <w:rsid w:val="00A637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times.com/topics/donald-trum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ashingtontimes.com/topics/donald-trump/" TargetMode="External"/><Relationship Id="rId4" Type="http://schemas.openxmlformats.org/officeDocument/2006/relationships/settings" Target="settings.xml"/><Relationship Id="rId9" Type="http://schemas.openxmlformats.org/officeDocument/2006/relationships/hyperlink" Target="https://www.washingtontimes.com/topics/donald-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16486</Words>
  <Characters>93973</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32</cp:revision>
  <dcterms:created xsi:type="dcterms:W3CDTF">2026-01-31T20:09:00Z</dcterms:created>
  <dcterms:modified xsi:type="dcterms:W3CDTF">2026-01-31T22:20:00Z</dcterms:modified>
</cp:coreProperties>
</file>