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1FA1" w14:textId="3E7EEF3C" w:rsidR="005D388F" w:rsidRDefault="00DC0295" w:rsidP="00DC0295">
      <w:pPr>
        <w:pStyle w:val="Heading1"/>
      </w:pPr>
      <w:r>
        <w:t>1NC</w:t>
      </w:r>
    </w:p>
    <w:p w14:paraId="0DA5D3C9" w14:textId="77777777" w:rsidR="00DC0295" w:rsidRPr="004E4BFA" w:rsidRDefault="00DC0295" w:rsidP="00DC0295">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2DBA8749" w14:textId="77777777" w:rsidR="00DC0295" w:rsidRPr="004E4BFA" w:rsidRDefault="00DC0295" w:rsidP="00DC0295">
      <w:pPr>
        <w:rPr>
          <w:sz w:val="32"/>
          <w:szCs w:val="32"/>
        </w:rPr>
      </w:pPr>
      <w:r w:rsidRPr="004E4BFA">
        <w:rPr>
          <w:b/>
          <w:bCs/>
          <w:sz w:val="32"/>
          <w:szCs w:val="32"/>
        </w:rPr>
        <w:t>Wilderson</w:t>
      </w:r>
      <w:r w:rsidRPr="004E4BFA">
        <w:t xml:space="preserve">, Frank B. </w:t>
      </w:r>
      <w:proofErr w:type="spellStart"/>
      <w:r w:rsidRPr="004E4BFA">
        <w:rPr>
          <w:i/>
          <w:iCs/>
        </w:rPr>
        <w:t>Afropessimism</w:t>
      </w:r>
      <w:proofErr w:type="spellEnd"/>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67E4B703" w14:textId="77777777" w:rsidR="00DC0295" w:rsidRPr="004E4BFA" w:rsidRDefault="00DC0295" w:rsidP="00DC0295">
      <w:pPr>
        <w:rPr>
          <w:sz w:val="32"/>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 xml:space="preserve">division between </w:t>
      </w:r>
      <w:proofErr w:type="spellStart"/>
      <w:r w:rsidRPr="004E4BFA">
        <w:rPr>
          <w:b/>
          <w:bCs/>
          <w:sz w:val="32"/>
          <w:szCs w:val="32"/>
          <w:highlight w:val="yellow"/>
          <w:u w:val="single"/>
        </w:rPr>
        <w:t>socia</w:t>
      </w:r>
      <w:proofErr w:type="spellEnd"/>
      <w:r>
        <w:rPr>
          <w:b/>
          <w:bCs/>
          <w:sz w:val="32"/>
          <w:szCs w:val="32"/>
          <w:highlight w:val="yellow"/>
          <w:u w:val="single"/>
        </w:rPr>
        <w:t xml:space="preserve"> </w:t>
      </w:r>
      <w:r w:rsidRPr="004E4BFA">
        <w:rPr>
          <w:b/>
          <w:bCs/>
          <w:sz w:val="32"/>
          <w:szCs w:val="32"/>
          <w:highlight w:val="yellow"/>
          <w:u w:val="single"/>
        </w:rPr>
        <w:t>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 xml:space="preserve">violence of social </w:t>
      </w:r>
      <w:proofErr w:type="gramStart"/>
      <w:r w:rsidRPr="004E4BFA">
        <w:rPr>
          <w:sz w:val="32"/>
          <w:szCs w:val="32"/>
          <w:highlight w:val="yellow"/>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w:t>
      </w:r>
      <w:r w:rsidRPr="004E4BFA">
        <w:rPr>
          <w:b/>
          <w:bCs/>
          <w:sz w:val="32"/>
          <w:szCs w:val="32"/>
          <w:highlight w:val="yellow"/>
          <w:u w:val="single"/>
        </w:rPr>
        <w:lastRenderedPageBreak/>
        <w:t>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w:t>
      </w:r>
      <w:r w:rsidRPr="004E4BFA">
        <w:rPr>
          <w:sz w:val="32"/>
          <w:szCs w:val="32"/>
          <w:highlight w:val="yellow"/>
          <w:u w:val="single"/>
        </w:rPr>
        <w:lastRenderedPageBreak/>
        <w:t>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I experience the kind of violence 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w:t>
      </w:r>
      <w:r w:rsidRPr="004E4BFA">
        <w:rPr>
          <w:sz w:val="20"/>
          <w:szCs w:val="32"/>
        </w:rPr>
        <w:lastRenderedPageBreak/>
        <w:t xml:space="preserve">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Without the presence of a 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w:t>
      </w:r>
      <w:proofErr w:type="gramStart"/>
      <w:r w:rsidRPr="004E4BFA">
        <w:rPr>
          <w:sz w:val="20"/>
          <w:szCs w:val="32"/>
        </w:rPr>
        <w:t>say</w:t>
      </w:r>
      <w:proofErr w:type="gramEnd"/>
      <w:r w:rsidRPr="004E4BFA">
        <w:rPr>
          <w:sz w:val="20"/>
          <w:szCs w:val="32"/>
        </w:rPr>
        <w:t xml:space="preserve">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w:t>
      </w:r>
      <w:r w:rsidRPr="004E4BFA">
        <w:rPr>
          <w:sz w:val="20"/>
          <w:szCs w:val="32"/>
        </w:rPr>
        <w:lastRenderedPageBreak/>
        <w:t>for violence against Black people</w:t>
      </w:r>
      <w:r w:rsidRPr="004E4BFA">
        <w:rPr>
          <w:sz w:val="32"/>
          <w:szCs w:val="32"/>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w:t>
      </w:r>
      <w:proofErr w:type="spellStart"/>
      <w:r w:rsidRPr="004E4BFA">
        <w:rPr>
          <w:sz w:val="16"/>
          <w:szCs w:val="32"/>
        </w:rPr>
        <w:t>Afropessimism</w:t>
      </w:r>
      <w:proofErr w:type="spellEnd"/>
      <w:r w:rsidRPr="004E4BFA">
        <w:rPr>
          <w:sz w:val="16"/>
          <w:szCs w:val="32"/>
        </w:rPr>
        <w:t xml:space="preserve">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w:t>
      </w:r>
      <w:proofErr w:type="spellStart"/>
      <w:r w:rsidRPr="004E4BFA">
        <w:rPr>
          <w:sz w:val="16"/>
          <w:szCs w:val="32"/>
        </w:rPr>
        <w:t>Afropessimism</w:t>
      </w:r>
      <w:proofErr w:type="spellEnd"/>
      <w:r w:rsidRPr="004E4BFA">
        <w:rPr>
          <w:sz w:val="16"/>
          <w:szCs w:val="32"/>
        </w:rPr>
        <w:t xml:space="preserve">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4C4DD078" w14:textId="77777777" w:rsidR="00DC0295" w:rsidRPr="004E4BFA" w:rsidRDefault="00DC0295" w:rsidP="00DC0295">
      <w:pPr>
        <w:pStyle w:val="Heading4"/>
        <w:rPr>
          <w:sz w:val="32"/>
          <w:szCs w:val="28"/>
        </w:rPr>
      </w:pPr>
      <w:r w:rsidRPr="004E4BFA">
        <w:rPr>
          <w:sz w:val="32"/>
          <w:szCs w:val="28"/>
        </w:rPr>
        <w:lastRenderedPageBreak/>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60437863" w14:textId="77777777" w:rsidR="00DC0295" w:rsidRPr="004E4BFA" w:rsidRDefault="00DC0295" w:rsidP="00DC0295">
      <w:pPr>
        <w:rPr>
          <w:sz w:val="28"/>
          <w:szCs w:val="28"/>
        </w:rPr>
      </w:pPr>
      <w:r w:rsidRPr="004E4BFA">
        <w:rPr>
          <w:b/>
          <w:bCs/>
          <w:sz w:val="32"/>
          <w:szCs w:val="32"/>
        </w:rPr>
        <w:t>Green</w:t>
      </w:r>
      <w:r w:rsidRPr="004E4BFA">
        <w:t xml:space="preserve">, Venus, </w:t>
      </w:r>
      <w:r w:rsidRPr="004E4BFA">
        <w:rPr>
          <w:b/>
          <w:bCs/>
          <w:sz w:val="32"/>
          <w:szCs w:val="32"/>
        </w:rPr>
        <w:t>and</w:t>
      </w:r>
      <w:r w:rsidRPr="004E4BFA">
        <w:rPr>
          <w:sz w:val="28"/>
          <w:szCs w:val="28"/>
        </w:rPr>
        <w:t xml:space="preserve"> </w:t>
      </w:r>
      <w:r w:rsidRPr="004E4BFA">
        <w:t xml:space="preserve">Cedric </w:t>
      </w:r>
      <w:r w:rsidRPr="004E4BFA">
        <w:rPr>
          <w:b/>
          <w:bCs/>
          <w:sz w:val="32"/>
          <w:szCs w:val="32"/>
        </w:rPr>
        <w:t>de Leon</w:t>
      </w:r>
      <w:r w:rsidRPr="004E4BFA">
        <w:t>. "The Ruse of Recognition: Black Labor in the Afterlife of Slavery." </w:t>
      </w:r>
      <w:r w:rsidRPr="004E4BFA">
        <w:rPr>
          <w:i/>
          <w:iCs/>
        </w:rPr>
        <w:t>Sociology of Race and Ethnicity</w:t>
      </w:r>
      <w:r w:rsidRPr="004E4BFA">
        <w:t> 11.2 (20</w:t>
      </w:r>
      <w:r w:rsidRPr="004E4BFA">
        <w:rPr>
          <w:b/>
          <w:bCs/>
          <w:sz w:val="32"/>
          <w:szCs w:val="32"/>
        </w:rPr>
        <w:t>25</w:t>
      </w:r>
      <w:r w:rsidRPr="004E4BFA">
        <w:t>): 207-220.</w:t>
      </w:r>
    </w:p>
    <w:p w14:paraId="176E6448" w14:textId="77777777" w:rsidR="00DC0295" w:rsidRDefault="00DC0295" w:rsidP="00DC0295">
      <w:pPr>
        <w:rPr>
          <w:sz w:val="20"/>
          <w:szCs w:val="32"/>
        </w:rPr>
      </w:pPr>
      <w:r w:rsidRPr="004E4BFA">
        <w:rPr>
          <w:sz w:val="20"/>
          <w:szCs w:val="32"/>
        </w:rPr>
        <w:t xml:space="preserve">THE RUSE OF RECOGNITION: THE ANTIBLACK LOGICS OF WHITE ORGANIZED LABOR </w:t>
      </w:r>
      <w:r w:rsidRPr="004E4BFA">
        <w:rPr>
          <w:sz w:val="32"/>
          <w:szCs w:val="32"/>
          <w:u w:val="single"/>
        </w:rPr>
        <w:t xml:space="preserve">The </w:t>
      </w:r>
      <w:r w:rsidRPr="004E4BFA">
        <w:rPr>
          <w:sz w:val="32"/>
          <w:szCs w:val="32"/>
          <w:highlight w:val="yellow"/>
          <w:u w:val="single"/>
        </w:rPr>
        <w:t>ruse of recognition</w:t>
      </w:r>
      <w:r w:rsidRPr="004E4BFA">
        <w:rPr>
          <w:sz w:val="32"/>
          <w:szCs w:val="32"/>
          <w:u w:val="single"/>
        </w:rPr>
        <w:t xml:space="preserve">, which </w:t>
      </w:r>
      <w:r w:rsidRPr="004E4BFA">
        <w:rPr>
          <w:sz w:val="32"/>
          <w:szCs w:val="32"/>
          <w:highlight w:val="yellow"/>
          <w:u w:val="single"/>
        </w:rPr>
        <w:t>sustains anti-Black ness through the</w:t>
      </w:r>
      <w:r w:rsidRPr="004E4BFA">
        <w:rPr>
          <w:sz w:val="32"/>
          <w:szCs w:val="32"/>
          <w:u w:val="single"/>
        </w:rPr>
        <w:t xml:space="preserve"> trade </w:t>
      </w:r>
      <w:r w:rsidRPr="004E4BFA">
        <w:rPr>
          <w:sz w:val="32"/>
          <w:szCs w:val="32"/>
          <w:highlight w:val="yellow"/>
          <w:u w:val="single"/>
        </w:rPr>
        <w:t>unionist politics of Black inclusion</w:t>
      </w:r>
      <w:r w:rsidRPr="004E4BFA">
        <w:rPr>
          <w:sz w:val="32"/>
          <w:szCs w:val="32"/>
          <w:u w:val="single"/>
        </w:rPr>
        <w:t xml:space="preserve">, has three primary themes. Together they </w:t>
      </w:r>
      <w:r w:rsidRPr="004E4BFA">
        <w:rPr>
          <w:sz w:val="20"/>
          <w:szCs w:val="32"/>
        </w:rPr>
        <w:t xml:space="preserve">circumvent a more radical labor formation, </w:t>
      </w:r>
      <w:r w:rsidRPr="004E4BFA">
        <w:rPr>
          <w:sz w:val="32"/>
          <w:szCs w:val="32"/>
          <w:u w:val="single"/>
        </w:rPr>
        <w:t xml:space="preserve">curtail Black emancipation, reproduce Whiteness, and disavow Black suffering. </w:t>
      </w:r>
      <w:r w:rsidRPr="004E4BFA">
        <w:rPr>
          <w:sz w:val="20"/>
          <w:szCs w:val="32"/>
        </w:rPr>
        <w:t>The first is a rhetorical tool we call “</w:t>
      </w:r>
      <w:r w:rsidRPr="004E4BFA">
        <w:rPr>
          <w:sz w:val="32"/>
          <w:szCs w:val="32"/>
          <w:u w:val="single"/>
        </w:rPr>
        <w:t xml:space="preserve">homogenization,” which </w:t>
      </w:r>
      <w:r w:rsidRPr="004E4BFA">
        <w:rPr>
          <w:sz w:val="32"/>
          <w:szCs w:val="32"/>
          <w:highlight w:val="yellow"/>
          <w:u w:val="single"/>
        </w:rPr>
        <w:t>frames both White and Black workers as experiencing the same forms of suffering</w:t>
      </w:r>
      <w:r w:rsidRPr="004E4BFA">
        <w:rPr>
          <w:sz w:val="32"/>
          <w:szCs w:val="32"/>
          <w:u w:val="single"/>
        </w:rPr>
        <w:t xml:space="preserve"> under waged work post-Emancipation. White trade union leaders’ utilization of homogenization </w:t>
      </w:r>
      <w:r w:rsidRPr="004E4BFA">
        <w:rPr>
          <w:sz w:val="32"/>
          <w:szCs w:val="32"/>
          <w:highlight w:val="yellow"/>
          <w:u w:val="single"/>
        </w:rPr>
        <w:t>analogized White</w:t>
      </w:r>
      <w:r w:rsidRPr="004E4BFA">
        <w:rPr>
          <w:sz w:val="32"/>
          <w:szCs w:val="32"/>
          <w:u w:val="single"/>
        </w:rPr>
        <w:t xml:space="preserve"> workers’ </w:t>
      </w:r>
      <w:r w:rsidRPr="004E4BFA">
        <w:rPr>
          <w:sz w:val="32"/>
          <w:szCs w:val="32"/>
          <w:highlight w:val="yellow"/>
          <w:u w:val="single"/>
        </w:rPr>
        <w:t>exploitation to the incomparable anti-Black violence</w:t>
      </w:r>
      <w:r w:rsidRPr="004E4BFA">
        <w:rPr>
          <w:sz w:val="32"/>
          <w:szCs w:val="32"/>
          <w:u w:val="single"/>
        </w:rPr>
        <w:t xml:space="preserve"> experienced by Black labor under conditions </w:t>
      </w:r>
      <w:r w:rsidRPr="004E4BFA">
        <w:rPr>
          <w:sz w:val="32"/>
          <w:szCs w:val="32"/>
          <w:highlight w:val="yellow"/>
          <w:u w:val="single"/>
        </w:rPr>
        <w:t>of enslavement</w:t>
      </w:r>
      <w:r w:rsidRPr="004E4BFA">
        <w:rPr>
          <w:sz w:val="32"/>
          <w:szCs w:val="32"/>
          <w:u w:val="single"/>
        </w:rPr>
        <w:t xml:space="preserve">. The second theme is White labor’s desire to “possess” Black labor power. </w:t>
      </w:r>
      <w:r w:rsidRPr="004E4BFA">
        <w:rPr>
          <w:sz w:val="32"/>
          <w:szCs w:val="32"/>
          <w:highlight w:val="yellow"/>
          <w:u w:val="single"/>
        </w:rPr>
        <w:t>White labor’s</w:t>
      </w:r>
      <w:r w:rsidRPr="004E4BFA">
        <w:rPr>
          <w:sz w:val="32"/>
          <w:szCs w:val="32"/>
          <w:u w:val="single"/>
        </w:rPr>
        <w:t xml:space="preserve"> historical </w:t>
      </w:r>
      <w:r w:rsidRPr="004E4BFA">
        <w:rPr>
          <w:sz w:val="32"/>
          <w:szCs w:val="32"/>
          <w:highlight w:val="yellow"/>
          <w:u w:val="single"/>
        </w:rPr>
        <w:t>antagonism toward Black labor manifested in</w:t>
      </w:r>
      <w:r w:rsidRPr="004E4BFA">
        <w:rPr>
          <w:sz w:val="32"/>
          <w:szCs w:val="32"/>
          <w:u w:val="single"/>
        </w:rPr>
        <w:t xml:space="preserve"> pragmatically </w:t>
      </w:r>
      <w:r w:rsidRPr="004E4BFA">
        <w:rPr>
          <w:sz w:val="32"/>
          <w:szCs w:val="32"/>
          <w:highlight w:val="yellow"/>
          <w:u w:val="single"/>
        </w:rPr>
        <w:t>organizing Black workers to neutralize them as competitors</w:t>
      </w:r>
      <w:r w:rsidRPr="004E4BFA">
        <w:rPr>
          <w:sz w:val="32"/>
          <w:szCs w:val="32"/>
          <w:u w:val="single"/>
        </w:rPr>
        <w:t xml:space="preserve"> in the labor market. The third theme is White labor’s deployment of a “successor discourse.” A r</w:t>
      </w:r>
      <w:r w:rsidRPr="004E4BFA">
        <w:rPr>
          <w:sz w:val="32"/>
          <w:szCs w:val="32"/>
          <w:highlight w:val="yellow"/>
          <w:u w:val="single"/>
        </w:rPr>
        <w:t>evisionist</w:t>
      </w:r>
      <w:r w:rsidRPr="004E4BFA">
        <w:rPr>
          <w:sz w:val="32"/>
          <w:szCs w:val="32"/>
          <w:u w:val="single"/>
        </w:rPr>
        <w:t xml:space="preserve"> historiographical </w:t>
      </w:r>
      <w:r w:rsidRPr="004E4BFA">
        <w:rPr>
          <w:sz w:val="32"/>
          <w:szCs w:val="32"/>
          <w:highlight w:val="yellow"/>
          <w:u w:val="single"/>
        </w:rPr>
        <w:t>move</w:t>
      </w:r>
      <w:r w:rsidRPr="004E4BFA">
        <w:rPr>
          <w:sz w:val="32"/>
          <w:szCs w:val="32"/>
          <w:u w:val="single"/>
        </w:rPr>
        <w:t xml:space="preserve">, White trade unionists </w:t>
      </w:r>
      <w:r w:rsidRPr="004E4BFA">
        <w:rPr>
          <w:sz w:val="32"/>
          <w:szCs w:val="32"/>
          <w:highlight w:val="yellow"/>
          <w:u w:val="single"/>
        </w:rPr>
        <w:t>frame</w:t>
      </w:r>
      <w:r w:rsidRPr="004E4BFA">
        <w:rPr>
          <w:sz w:val="32"/>
          <w:szCs w:val="32"/>
          <w:u w:val="single"/>
        </w:rPr>
        <w:t xml:space="preserve">d the formal </w:t>
      </w:r>
      <w:r w:rsidRPr="004E4BFA">
        <w:rPr>
          <w:sz w:val="32"/>
          <w:szCs w:val="32"/>
          <w:highlight w:val="yellow"/>
          <w:u w:val="single"/>
        </w:rPr>
        <w:t>emancipation of Black people as a past event to place the class antagonism</w:t>
      </w:r>
      <w:r w:rsidRPr="004E4BFA">
        <w:rPr>
          <w:sz w:val="32"/>
          <w:szCs w:val="32"/>
          <w:u w:val="single"/>
        </w:rPr>
        <w:t xml:space="preserve"> of “wage slavery” </w:t>
      </w:r>
      <w:r w:rsidRPr="004E4BFA">
        <w:rPr>
          <w:sz w:val="32"/>
          <w:szCs w:val="32"/>
          <w:highlight w:val="yellow"/>
          <w:u w:val="single"/>
        </w:rPr>
        <w:t>into sharper focus.</w:t>
      </w:r>
      <w:r w:rsidRPr="004E4BFA">
        <w:rPr>
          <w:sz w:val="20"/>
          <w:szCs w:val="32"/>
        </w:rPr>
        <w:t xml:space="preserve"> </w:t>
      </w:r>
      <w:r w:rsidRPr="004E4BFA">
        <w:rPr>
          <w:sz w:val="32"/>
          <w:szCs w:val="32"/>
          <w:u w:val="single"/>
        </w:rPr>
        <w:t>Homogenization</w:t>
      </w:r>
      <w:r w:rsidRPr="004E4BFA">
        <w:rPr>
          <w:sz w:val="20"/>
          <w:szCs w:val="32"/>
        </w:rPr>
        <w:t xml:space="preserve"> The first theme of the ruse of recognition is homogenization, which appears, on the surface, to be solidaristic but, in fact, </w:t>
      </w:r>
      <w:r w:rsidRPr="004E4BFA">
        <w:rPr>
          <w:sz w:val="32"/>
          <w:szCs w:val="32"/>
          <w:highlight w:val="yellow"/>
          <w:u w:val="single"/>
        </w:rPr>
        <w:t>erases the structural inequalities between White and Black labor</w:t>
      </w:r>
      <w:r w:rsidRPr="004E4BFA">
        <w:rPr>
          <w:sz w:val="32"/>
          <w:szCs w:val="32"/>
          <w:u w:val="single"/>
        </w:rPr>
        <w:t>.</w:t>
      </w:r>
      <w:r w:rsidRPr="004E4BFA">
        <w:rPr>
          <w:sz w:val="20"/>
          <w:szCs w:val="32"/>
        </w:rPr>
        <w:t xml:space="preserve"> Homogenization follows a common discursive move in the construction and maintenance of Whiteness, in which White people either deny or obscure their material and psychological privileges in relation to Black people (Du Bois </w:t>
      </w:r>
      <w:r w:rsidRPr="004E4BFA">
        <w:rPr>
          <w:sz w:val="20"/>
          <w:szCs w:val="32"/>
        </w:rPr>
        <w:lastRenderedPageBreak/>
        <w:t xml:space="preserve">2014; </w:t>
      </w:r>
      <w:proofErr w:type="spellStart"/>
      <w:r w:rsidRPr="004E4BFA">
        <w:rPr>
          <w:sz w:val="20"/>
          <w:szCs w:val="32"/>
        </w:rPr>
        <w:t>Itzigsohn</w:t>
      </w:r>
      <w:proofErr w:type="spellEnd"/>
      <w:r w:rsidRPr="004E4BFA">
        <w:rPr>
          <w:sz w:val="20"/>
          <w:szCs w:val="32"/>
        </w:rPr>
        <w:t xml:space="preserve"> and Brown 2020: 46–50; Yancy 2012). Instead of confronting anti Blackness and racial segregation within the trades and the labor market, </w:t>
      </w:r>
      <w:r w:rsidRPr="004E4BFA">
        <w:rPr>
          <w:sz w:val="32"/>
          <w:szCs w:val="32"/>
          <w:u w:val="single"/>
        </w:rPr>
        <w:t xml:space="preserve">White trade </w:t>
      </w:r>
      <w:r w:rsidRPr="004E4BFA">
        <w:rPr>
          <w:sz w:val="32"/>
          <w:szCs w:val="32"/>
          <w:highlight w:val="yellow"/>
          <w:u w:val="single"/>
        </w:rPr>
        <w:t>unionists’ approach to</w:t>
      </w:r>
      <w:r w:rsidRPr="004E4BFA">
        <w:rPr>
          <w:sz w:val="32"/>
          <w:szCs w:val="32"/>
          <w:u w:val="single"/>
        </w:rPr>
        <w:t xml:space="preserve"> pragmatic </w:t>
      </w:r>
      <w:r w:rsidRPr="004E4BFA">
        <w:rPr>
          <w:sz w:val="32"/>
          <w:szCs w:val="32"/>
          <w:highlight w:val="yellow"/>
          <w:u w:val="single"/>
        </w:rPr>
        <w:t>inclusion called for solidarity but eschewed responsibility</w:t>
      </w:r>
      <w:r w:rsidRPr="004E4BFA">
        <w:rPr>
          <w:sz w:val="32"/>
          <w:szCs w:val="32"/>
          <w:u w:val="single"/>
        </w:rPr>
        <w:t xml:space="preserve"> by claiming a shared experience of enslavement. </w:t>
      </w:r>
      <w:r w:rsidRPr="004E4BFA">
        <w:rPr>
          <w:sz w:val="20"/>
          <w:szCs w:val="32"/>
        </w:rPr>
        <w:t>For example, William H. Sylvis, president of the postbellum NLU, the first U.S. labor federation, wrote</w:t>
      </w:r>
      <w:proofErr w:type="gramStart"/>
      <w:r w:rsidRPr="004E4BFA">
        <w:rPr>
          <w:sz w:val="20"/>
          <w:szCs w:val="32"/>
        </w:rPr>
        <w:t>, .</w:t>
      </w:r>
      <w:proofErr w:type="gramEnd"/>
      <w:r w:rsidRPr="004E4BFA">
        <w:rPr>
          <w:sz w:val="20"/>
          <w:szCs w:val="32"/>
        </w:rPr>
        <w:t xml:space="preserve"> No man in America rejoiced more than I at the downfall of Negro slavery. But when the shackles fell from the limbs of those four million blacks it did not make them free </w:t>
      </w:r>
      <w:proofErr w:type="gramStart"/>
      <w:r w:rsidRPr="004E4BFA">
        <w:rPr>
          <w:sz w:val="20"/>
          <w:szCs w:val="32"/>
        </w:rPr>
        <w:t>men .</w:t>
      </w:r>
      <w:proofErr w:type="gramEnd"/>
      <w:r w:rsidRPr="004E4BFA">
        <w:rPr>
          <w:sz w:val="20"/>
          <w:szCs w:val="32"/>
        </w:rPr>
        <w:t xml:space="preserve"> . We are all one family of slaves together (</w:t>
      </w:r>
      <w:proofErr w:type="spellStart"/>
      <w:r w:rsidRPr="004E4BFA">
        <w:rPr>
          <w:sz w:val="20"/>
          <w:szCs w:val="32"/>
        </w:rPr>
        <w:t>Todes</w:t>
      </w:r>
      <w:proofErr w:type="spellEnd"/>
      <w:r w:rsidRPr="004E4BFA">
        <w:rPr>
          <w:sz w:val="20"/>
          <w:szCs w:val="32"/>
        </w:rPr>
        <w:t xml:space="preserve"> 1942:76). </w:t>
      </w:r>
      <w:r w:rsidRPr="004E4BFA">
        <w:rPr>
          <w:sz w:val="32"/>
          <w:szCs w:val="32"/>
          <w:u w:val="single"/>
        </w:rPr>
        <w:t>Sylvis, who was one of the most racially progressive White trade unionists of his generation, analogized White workers’ exploitation to that of Black enslavement.</w:t>
      </w:r>
      <w:r w:rsidRPr="004E4BFA">
        <w:rPr>
          <w:sz w:val="20"/>
          <w:szCs w:val="32"/>
        </w:rPr>
        <w:t xml:space="preserve"> In doing so, he </w:t>
      </w:r>
      <w:r w:rsidRPr="004E4BFA">
        <w:rPr>
          <w:sz w:val="32"/>
          <w:szCs w:val="32"/>
          <w:u w:val="single"/>
        </w:rPr>
        <w:t>refused to acknowledge persistent Black suffering and the exclusion of Black labor from trade unions.</w:t>
      </w:r>
      <w:r w:rsidRPr="004E4BFA">
        <w:rPr>
          <w:sz w:val="20"/>
          <w:szCs w:val="32"/>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4E4BFA">
        <w:rPr>
          <w:sz w:val="20"/>
          <w:szCs w:val="32"/>
        </w:rPr>
        <w:t>1889</w:t>
      </w:r>
      <w:proofErr w:type="gramEnd"/>
      <w:r w:rsidRPr="004E4BFA">
        <w:rPr>
          <w:sz w:val="20"/>
          <w:szCs w:val="32"/>
        </w:rPr>
        <w:t xml:space="preserve"> issue of the Knights’ national organ, </w:t>
      </w:r>
      <w:r w:rsidRPr="004E4BFA">
        <w:rPr>
          <w:sz w:val="32"/>
          <w:szCs w:val="32"/>
          <w:u w:val="single"/>
        </w:rPr>
        <w:t>the Journal of United Labor, the editor writes, America is cursed by a worse system of slavery today than the Southern States were thirty years ago.</w:t>
      </w:r>
      <w:r w:rsidRPr="004E4BFA">
        <w:rPr>
          <w:sz w:val="20"/>
          <w:szCs w:val="32"/>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4E4BFA">
        <w:rPr>
          <w:sz w:val="32"/>
          <w:szCs w:val="32"/>
          <w:u w:val="single"/>
        </w:rPr>
        <w:t xml:space="preserve">This pastoral scene of Black subjection </w:t>
      </w:r>
      <w:r w:rsidRPr="004E4BFA">
        <w:rPr>
          <w:sz w:val="20"/>
          <w:szCs w:val="32"/>
        </w:rPr>
        <w:t>in the Old South, like Sylvis’s invocation of the metaphor of workers being a “family of slaves together,”</w:t>
      </w:r>
      <w:r w:rsidRPr="004E4BFA">
        <w:rPr>
          <w:sz w:val="32"/>
          <w:szCs w:val="32"/>
          <w:u w:val="single"/>
        </w:rPr>
        <w:t xml:space="preserve"> minimizes the disposability of Black life under chattel slavery and diminishes the challenges that Black workers faced post-Emancipation.</w:t>
      </w:r>
      <w:r w:rsidRPr="004E4BFA">
        <w:rPr>
          <w:sz w:val="20"/>
          <w:szCs w:val="32"/>
        </w:rPr>
        <w:t xml:space="preserve"> This political fantasy maintains that since Whites now bear the inscription of slaveness, the final frontier of the labor movement is to emancipate Whites from a “worse system of slavery today than the Southern States.” </w:t>
      </w:r>
      <w:r w:rsidRPr="004E4BFA">
        <w:rPr>
          <w:b/>
          <w:bCs/>
          <w:sz w:val="32"/>
          <w:szCs w:val="32"/>
          <w:highlight w:val="yellow"/>
          <w:u w:val="single"/>
        </w:rPr>
        <w:t>Framing White exploitation as a form of enslavement under capitalism obscures</w:t>
      </w:r>
      <w:r w:rsidRPr="004E4BFA">
        <w:rPr>
          <w:b/>
          <w:bCs/>
          <w:sz w:val="32"/>
          <w:szCs w:val="32"/>
          <w:u w:val="single"/>
        </w:rPr>
        <w:t xml:space="preserve"> the </w:t>
      </w:r>
      <w:r w:rsidRPr="004E4BFA">
        <w:rPr>
          <w:b/>
          <w:bCs/>
          <w:sz w:val="32"/>
          <w:szCs w:val="32"/>
          <w:highlight w:val="yellow"/>
          <w:u w:val="single"/>
        </w:rPr>
        <w:t>natal alienation, general dishonor, and gratuitous violence of</w:t>
      </w:r>
      <w:r w:rsidRPr="004E4BFA">
        <w:rPr>
          <w:b/>
          <w:bCs/>
          <w:sz w:val="32"/>
          <w:szCs w:val="32"/>
          <w:u w:val="single"/>
        </w:rPr>
        <w:t xml:space="preserve"> </w:t>
      </w:r>
      <w:r w:rsidRPr="004E4BFA">
        <w:rPr>
          <w:b/>
          <w:bCs/>
          <w:sz w:val="32"/>
          <w:szCs w:val="32"/>
          <w:highlight w:val="yellow"/>
          <w:u w:val="single"/>
        </w:rPr>
        <w:t xml:space="preserve">social death </w:t>
      </w:r>
      <w:r w:rsidRPr="004E4BFA">
        <w:rPr>
          <w:b/>
          <w:bCs/>
          <w:sz w:val="32"/>
          <w:szCs w:val="32"/>
          <w:u w:val="single"/>
        </w:rPr>
        <w:t>that</w:t>
      </w:r>
      <w:r w:rsidRPr="004E4BFA">
        <w:rPr>
          <w:b/>
          <w:bCs/>
          <w:sz w:val="32"/>
          <w:szCs w:val="32"/>
          <w:highlight w:val="yellow"/>
          <w:u w:val="single"/>
        </w:rPr>
        <w:t xml:space="preserve"> Black people </w:t>
      </w:r>
      <w:r w:rsidRPr="004E4BFA">
        <w:rPr>
          <w:b/>
          <w:bCs/>
          <w:sz w:val="32"/>
          <w:szCs w:val="32"/>
          <w:u w:val="single"/>
        </w:rPr>
        <w:t xml:space="preserve">were </w:t>
      </w:r>
      <w:r w:rsidRPr="004E4BFA">
        <w:rPr>
          <w:b/>
          <w:bCs/>
          <w:sz w:val="32"/>
          <w:szCs w:val="32"/>
          <w:highlight w:val="yellow"/>
          <w:u w:val="single"/>
        </w:rPr>
        <w:t>subjected to by</w:t>
      </w:r>
      <w:r w:rsidRPr="004E4BFA">
        <w:rPr>
          <w:b/>
          <w:bCs/>
          <w:sz w:val="32"/>
          <w:szCs w:val="32"/>
          <w:u w:val="single"/>
        </w:rPr>
        <w:t xml:space="preserve"> White trade </w:t>
      </w:r>
      <w:r w:rsidRPr="004E4BFA">
        <w:rPr>
          <w:b/>
          <w:bCs/>
          <w:sz w:val="32"/>
          <w:szCs w:val="32"/>
          <w:highlight w:val="yellow"/>
          <w:u w:val="single"/>
        </w:rPr>
        <w:t>unionists and capitalists alike</w:t>
      </w:r>
      <w:r w:rsidRPr="004E4BFA">
        <w:rPr>
          <w:b/>
          <w:bCs/>
          <w:sz w:val="32"/>
          <w:szCs w:val="32"/>
          <w:u w:val="single"/>
        </w:rPr>
        <w:t>.</w:t>
      </w:r>
      <w:r w:rsidRPr="004E4BFA">
        <w:rPr>
          <w:sz w:val="32"/>
          <w:szCs w:val="32"/>
          <w:u w:val="single"/>
        </w:rPr>
        <w:t xml:space="preserve"> White labor’s inability to identify racialized suffering under capitalism brings into sharp focus both the discourse of homogenization and White labor’s antagonism toward Black labor.</w:t>
      </w:r>
      <w:r w:rsidRPr="004E4BFA">
        <w:rPr>
          <w:sz w:val="20"/>
          <w:szCs w:val="32"/>
        </w:rPr>
        <w:t xml:space="preserve"> For example, in an 1873 issue of the Workingman’s Advocate, socialist thinker and labor organizer J.F. Bray wrote, “The slavery of the Black man to the White man was denounced as the sum of all villainies. Is not the slavery of the White man to the White man </w:t>
      </w:r>
      <w:r w:rsidRPr="004E4BFA">
        <w:rPr>
          <w:sz w:val="20"/>
          <w:szCs w:val="32"/>
        </w:rPr>
        <w:lastRenderedPageBreak/>
        <w:t xml:space="preserve">equally abhorrent?” Bray utilizes homogenization to make White victimization legible by closing the distance between Black suffering and the “equally abhorrent” slavery of “the white man to the white man.” </w:t>
      </w:r>
      <w:r w:rsidRPr="004E4BFA">
        <w:rPr>
          <w:sz w:val="32"/>
          <w:szCs w:val="32"/>
          <w:u w:val="single"/>
        </w:rPr>
        <w:t>The routine invocation of White enslavement situated White working-class suffering as the gravitational center of the political struggle over the labor question.</w:t>
      </w:r>
      <w:r w:rsidRPr="004E4BFA">
        <w:rPr>
          <w:sz w:val="20"/>
          <w:szCs w:val="32"/>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4E4BFA">
        <w:rPr>
          <w:sz w:val="32"/>
          <w:szCs w:val="32"/>
          <w:u w:val="single"/>
        </w:rPr>
        <w:t xml:space="preserve">The ruse of recognition is further demonstrated by </w:t>
      </w:r>
      <w:r w:rsidRPr="004E4BFA">
        <w:rPr>
          <w:sz w:val="32"/>
          <w:szCs w:val="32"/>
          <w:highlight w:val="yellow"/>
          <w:u w:val="single"/>
        </w:rPr>
        <w:t>White labor</w:t>
      </w:r>
      <w:r w:rsidRPr="004E4BFA">
        <w:rPr>
          <w:sz w:val="32"/>
          <w:szCs w:val="32"/>
          <w:u w:val="single"/>
        </w:rPr>
        <w:t xml:space="preserve"> leaders’ pragmatic political </w:t>
      </w:r>
      <w:r w:rsidRPr="004E4BFA">
        <w:rPr>
          <w:sz w:val="32"/>
          <w:szCs w:val="32"/>
          <w:highlight w:val="yellow"/>
          <w:u w:val="single"/>
        </w:rPr>
        <w:t xml:space="preserve">aims of including Black people in unions </w:t>
      </w:r>
      <w:proofErr w:type="gramStart"/>
      <w:r w:rsidRPr="004E4BFA">
        <w:rPr>
          <w:sz w:val="32"/>
          <w:szCs w:val="32"/>
          <w:highlight w:val="yellow"/>
          <w:u w:val="single"/>
        </w:rPr>
        <w:t>as a means to</w:t>
      </w:r>
      <w:proofErr w:type="gramEnd"/>
      <w:r w:rsidRPr="004E4BFA">
        <w:rPr>
          <w:sz w:val="32"/>
          <w:szCs w:val="32"/>
          <w:highlight w:val="yellow"/>
          <w:u w:val="single"/>
        </w:rPr>
        <w:t xml:space="preserve"> prevent them from becoming</w:t>
      </w:r>
      <w:r w:rsidRPr="004E4BFA">
        <w:rPr>
          <w:sz w:val="32"/>
          <w:szCs w:val="32"/>
          <w:u w:val="single"/>
        </w:rPr>
        <w:t xml:space="preserve"> potential </w:t>
      </w:r>
      <w:r w:rsidRPr="004E4BFA">
        <w:rPr>
          <w:sz w:val="32"/>
          <w:szCs w:val="32"/>
          <w:highlight w:val="yellow"/>
          <w:u w:val="single"/>
        </w:rPr>
        <w:t>threats to White labor</w:t>
      </w:r>
      <w:r w:rsidRPr="004E4BFA">
        <w:rPr>
          <w:sz w:val="32"/>
          <w:szCs w:val="32"/>
          <w:u w:val="single"/>
        </w:rPr>
        <w:t>.</w:t>
      </w:r>
      <w:r w:rsidRPr="004E4BFA">
        <w:rPr>
          <w:sz w:val="20"/>
          <w:szCs w:val="32"/>
        </w:rPr>
        <w:t xml:space="preserve"> For example, according to the minutes of the 1867 NLU Congress, a White delegate proclaimed, </w:t>
      </w:r>
      <w:proofErr w:type="gramStart"/>
      <w:r w:rsidRPr="004E4BFA">
        <w:rPr>
          <w:sz w:val="20"/>
          <w:szCs w:val="32"/>
        </w:rPr>
        <w:t>The</w:t>
      </w:r>
      <w:proofErr w:type="gramEnd"/>
      <w:r w:rsidRPr="004E4BFA">
        <w:rPr>
          <w:sz w:val="20"/>
          <w:szCs w:val="32"/>
        </w:rPr>
        <w:t xml:space="preserve"> emancipation of the slaves has placed us in a new position, and the question now arises, </w:t>
      </w:r>
      <w:proofErr w:type="gramStart"/>
      <w:r w:rsidRPr="004E4BFA">
        <w:rPr>
          <w:sz w:val="20"/>
          <w:szCs w:val="32"/>
        </w:rPr>
        <w:t>What</w:t>
      </w:r>
      <w:proofErr w:type="gramEnd"/>
      <w:r w:rsidRPr="004E4BFA">
        <w:rPr>
          <w:sz w:val="20"/>
          <w:szCs w:val="32"/>
        </w:rPr>
        <w:t xml:space="preserve"> labor position shall they occupy? They will begin to learn and think for themselves, and they will soon resort to mechanical pursuits and thus </w:t>
      </w:r>
      <w:proofErr w:type="gramStart"/>
      <w:r w:rsidRPr="004E4BFA">
        <w:rPr>
          <w:sz w:val="20"/>
          <w:szCs w:val="32"/>
        </w:rPr>
        <w:t>come into contact with</w:t>
      </w:r>
      <w:proofErr w:type="gramEnd"/>
      <w:r w:rsidRPr="004E4BFA">
        <w:rPr>
          <w:sz w:val="20"/>
          <w:szCs w:val="32"/>
        </w:rPr>
        <w:t xml:space="preserve"> white labor. It is necessary that they should not undermine it, therefore the best thing that they can do is to form trade unions and thus work in harmony with the whites (Commons and Andrews 1958:3). </w:t>
      </w:r>
      <w:r w:rsidRPr="004E4BFA">
        <w:rPr>
          <w:sz w:val="32"/>
          <w:szCs w:val="32"/>
          <w:u w:val="single"/>
        </w:rPr>
        <w:t>The delegate here does not frame emancipation as the correction of injustice, but rather as the unleashing of a force that might undermine the labor movement as Black people “come into contact with white labor.”</w:t>
      </w:r>
      <w:r w:rsidRPr="004E4BFA">
        <w:rPr>
          <w:sz w:val="20"/>
          <w:szCs w:val="32"/>
        </w:rPr>
        <w:t xml:space="preserve"> Rather than adopting a radical antiracist position, the delegate argues for preventing the formerly enslaved from “undermining” White labor. </w:t>
      </w:r>
      <w:r w:rsidRPr="004E4BFA">
        <w:rPr>
          <w:sz w:val="32"/>
          <w:szCs w:val="32"/>
          <w:u w:val="single"/>
        </w:rPr>
        <w:t>NLU president William Sylvis echoed these remarks at the same convention by framing the question of “Negro Labor” in terms of the survival and success of White unions:</w:t>
      </w:r>
      <w:r w:rsidRPr="004E4BFA">
        <w:rPr>
          <w:sz w:val="20"/>
          <w:szCs w:val="32"/>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4E4BFA">
        <w:rPr>
          <w:sz w:val="32"/>
          <w:szCs w:val="32"/>
          <w:u w:val="single"/>
        </w:rPr>
        <w:t>Sylvis and his fellow NLU delegate directed their antagonism toward Black workers, describing them as threats to be managed for the salvation of trade unions.</w:t>
      </w:r>
      <w:r w:rsidRPr="004E4BFA">
        <w:rPr>
          <w:sz w:val="20"/>
          <w:szCs w:val="32"/>
        </w:rPr>
        <w:t xml:space="preserve"> Following Angie Beeman’s (2022:9) conceptualization of liberal White supremacy, here, progressive </w:t>
      </w:r>
      <w:r w:rsidRPr="004E4BFA">
        <w:rPr>
          <w:sz w:val="32"/>
          <w:szCs w:val="32"/>
          <w:u w:val="single"/>
        </w:rPr>
        <w:t>White trade unionists deployed discursive tactics that “assert moral superiority” while maintaining control over definitions of injustice, seeking to dictate the terms by which Black labor could be included.</w:t>
      </w:r>
      <w:r w:rsidRPr="004E4BFA">
        <w:rPr>
          <w:b/>
          <w:bCs/>
          <w:sz w:val="32"/>
          <w:szCs w:val="32"/>
          <w:u w:val="single"/>
        </w:rPr>
        <w:t xml:space="preserve"> </w:t>
      </w:r>
      <w:r w:rsidRPr="004E4BFA">
        <w:rPr>
          <w:b/>
          <w:bCs/>
          <w:sz w:val="32"/>
          <w:szCs w:val="32"/>
          <w:highlight w:val="yellow"/>
          <w:u w:val="single"/>
        </w:rPr>
        <w:lastRenderedPageBreak/>
        <w:t>Anti-Blackness</w:t>
      </w:r>
      <w:r w:rsidRPr="004E4BFA">
        <w:rPr>
          <w:b/>
          <w:bCs/>
          <w:sz w:val="32"/>
          <w:szCs w:val="32"/>
          <w:u w:val="single"/>
        </w:rPr>
        <w:t xml:space="preserve"> thus </w:t>
      </w:r>
      <w:r w:rsidRPr="004E4BFA">
        <w:rPr>
          <w:b/>
          <w:bCs/>
          <w:sz w:val="32"/>
          <w:szCs w:val="32"/>
          <w:highlight w:val="yellow"/>
          <w:u w:val="single"/>
        </w:rPr>
        <w:t>saturated the political imaginaries of</w:t>
      </w:r>
      <w:r w:rsidRPr="004E4BFA">
        <w:rPr>
          <w:b/>
          <w:bCs/>
          <w:sz w:val="32"/>
          <w:szCs w:val="32"/>
          <w:u w:val="single"/>
        </w:rPr>
        <w:t xml:space="preserve"> postbellum </w:t>
      </w:r>
      <w:r w:rsidRPr="004E4BFA">
        <w:rPr>
          <w:b/>
          <w:bCs/>
          <w:sz w:val="32"/>
          <w:szCs w:val="32"/>
          <w:highlight w:val="yellow"/>
          <w:u w:val="single"/>
        </w:rPr>
        <w:t>White labor organizers</w:t>
      </w:r>
      <w:r w:rsidRPr="004E4BFA">
        <w:rPr>
          <w:b/>
          <w:bCs/>
          <w:sz w:val="32"/>
          <w:szCs w:val="32"/>
          <w:u w:val="single"/>
        </w:rPr>
        <w:t xml:space="preserve">. </w:t>
      </w:r>
      <w:r w:rsidRPr="004E4BFA">
        <w:rPr>
          <w:sz w:val="20"/>
          <w:szCs w:val="32"/>
        </w:rPr>
        <w:t xml:space="preserve">From these examples, we can see that </w:t>
      </w:r>
      <w:r w:rsidRPr="004E4BFA">
        <w:rPr>
          <w:b/>
          <w:bCs/>
          <w:sz w:val="32"/>
          <w:szCs w:val="32"/>
          <w:highlight w:val="yellow"/>
          <w:u w:val="single"/>
        </w:rPr>
        <w:t>Black labor functions not only as a surplus labor force but also</w:t>
      </w:r>
      <w:r w:rsidRPr="004E4BFA">
        <w:rPr>
          <w:b/>
          <w:bCs/>
          <w:sz w:val="32"/>
          <w:szCs w:val="32"/>
          <w:u w:val="single"/>
        </w:rPr>
        <w:t xml:space="preserve">, following Frank B. Wilderson (2010), </w:t>
      </w:r>
      <w:r w:rsidRPr="004E4BFA">
        <w:rPr>
          <w:b/>
          <w:bCs/>
          <w:sz w:val="32"/>
          <w:szCs w:val="32"/>
          <w:highlight w:val="yellow"/>
          <w:u w:val="single"/>
        </w:rPr>
        <w:t>as a fungible commodity for Whites’ possession in the afterlife of slavery.</w:t>
      </w:r>
      <w:r w:rsidRPr="004E4BFA">
        <w:rPr>
          <w:sz w:val="20"/>
          <w:szCs w:val="32"/>
        </w:rPr>
        <w:t xml:space="preserve"> Or, to draw on Cheryl I. Harris’s (1993) theorization on Whiteness as a form of property to defend: “Possession, the act necessary to lay the basis for rights in property, was defined to include only the cultural practices of whites” (p. 1721). </w:t>
      </w:r>
      <w:r w:rsidRPr="004E4BFA">
        <w:rPr>
          <w:sz w:val="32"/>
          <w:szCs w:val="32"/>
          <w:u w:val="single"/>
        </w:rPr>
        <w:t xml:space="preserve">This property relation illuminates </w:t>
      </w:r>
      <w:r w:rsidRPr="004E4BFA">
        <w:rPr>
          <w:sz w:val="32"/>
          <w:szCs w:val="32"/>
          <w:highlight w:val="yellow"/>
          <w:u w:val="single"/>
        </w:rPr>
        <w:t>White labor’s politics of inclusion</w:t>
      </w:r>
      <w:r w:rsidRPr="004E4BFA">
        <w:rPr>
          <w:sz w:val="32"/>
          <w:szCs w:val="32"/>
          <w:u w:val="single"/>
        </w:rPr>
        <w:t xml:space="preserve"> that in essence </w:t>
      </w:r>
      <w:r w:rsidRPr="004E4BFA">
        <w:rPr>
          <w:sz w:val="32"/>
          <w:szCs w:val="32"/>
          <w:highlight w:val="yellow"/>
          <w:u w:val="single"/>
        </w:rPr>
        <w:t>centered on managing Black labor for the maintenance of trade unions as White institutions</w:t>
      </w:r>
      <w:r w:rsidRPr="004E4BFA">
        <w:rPr>
          <w:sz w:val="32"/>
          <w:szCs w:val="32"/>
          <w:u w:val="single"/>
        </w:rPr>
        <w:t>,</w:t>
      </w:r>
      <w:r w:rsidRPr="004E4BFA">
        <w:rPr>
          <w:sz w:val="20"/>
          <w:szCs w:val="32"/>
        </w:rPr>
        <w:t xml:space="preserve"> in effect, </w:t>
      </w:r>
      <w:r w:rsidRPr="004E4BFA">
        <w:rPr>
          <w:sz w:val="32"/>
          <w:szCs w:val="32"/>
          <w:u w:val="single"/>
        </w:rPr>
        <w:t>reproducing Black bodies as possessions.</w:t>
      </w:r>
      <w:r w:rsidRPr="004E4BFA">
        <w:rPr>
          <w:sz w:val="20"/>
          <w:szCs w:val="32"/>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4E4BFA">
        <w:rPr>
          <w:sz w:val="20"/>
          <w:szCs w:val="32"/>
        </w:rPr>
        <w:t>are capable of managing</w:t>
      </w:r>
      <w:proofErr w:type="gramEnd"/>
      <w:r w:rsidRPr="004E4BFA">
        <w:rPr>
          <w:sz w:val="20"/>
          <w:szCs w:val="3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4E4BFA">
        <w:rPr>
          <w:sz w:val="32"/>
          <w:szCs w:val="32"/>
          <w:u w:val="single"/>
        </w:rPr>
        <w:t>If White labor does not possess and manage Black labor, then Black labor will be wielded by capitalists to weaken White labor power.</w:t>
      </w:r>
      <w:r w:rsidRPr="004E4BFA">
        <w:rPr>
          <w:sz w:val="20"/>
          <w:szCs w:val="32"/>
        </w:rPr>
        <w:t xml:space="preserve"> Succession Alongside the frames of homogenization and possession was the frame of succession, </w:t>
      </w:r>
      <w:r w:rsidRPr="004E4BFA">
        <w:rPr>
          <w:sz w:val="32"/>
          <w:szCs w:val="32"/>
          <w:u w:val="single"/>
        </w:rPr>
        <w:t xml:space="preserve">the </w:t>
      </w:r>
      <w:r w:rsidRPr="004E4BFA">
        <w:rPr>
          <w:sz w:val="32"/>
          <w:szCs w:val="32"/>
          <w:highlight w:val="yellow"/>
          <w:u w:val="single"/>
        </w:rPr>
        <w:t>notion that since the Black labor question had been settled, the Black working class must now address the White labor question of industrial servitude</w:t>
      </w:r>
      <w:r w:rsidRPr="004E4BFA">
        <w:rPr>
          <w:sz w:val="32"/>
          <w:szCs w:val="32"/>
          <w:u w:val="single"/>
        </w:rPr>
        <w:t>.</w:t>
      </w:r>
      <w:r w:rsidRPr="004E4BFA">
        <w:rPr>
          <w:sz w:val="20"/>
          <w:szCs w:val="32"/>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w:t>
      </w:r>
      <w:r w:rsidRPr="004E4BFA">
        <w:rPr>
          <w:sz w:val="20"/>
          <w:szCs w:val="32"/>
        </w:rPr>
        <w:lastRenderedPageBreak/>
        <w:t xml:space="preserve">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4E4BFA">
        <w:rPr>
          <w:sz w:val="32"/>
          <w:szCs w:val="32"/>
          <w:u w:val="single"/>
        </w:rPr>
        <w:t>Eduard Schlaeger, the German language editor of the Workingman’s Advocate, would write that White workers “had settled the black labor question, and now . . . would settle the white labor question”</w:t>
      </w:r>
      <w:r w:rsidRPr="004E4BFA">
        <w:rPr>
          <w:sz w:val="20"/>
          <w:szCs w:val="32"/>
        </w:rPr>
        <w:t xml:space="preserve"> (Chicago Times, May 10, 1867: 5). In the same year, William H. Sylvis said that “the labor reform movement is a second Emancipation Proclamation” (</w:t>
      </w:r>
      <w:proofErr w:type="spellStart"/>
      <w:r w:rsidRPr="004E4BFA">
        <w:rPr>
          <w:sz w:val="20"/>
          <w:szCs w:val="32"/>
        </w:rPr>
        <w:t>Todes</w:t>
      </w:r>
      <w:proofErr w:type="spellEnd"/>
      <w:r w:rsidRPr="004E4BFA">
        <w:rPr>
          <w:sz w:val="20"/>
          <w:szCs w:val="32"/>
        </w:rPr>
        <w:t xml:space="preserve"> 1942:76). And in 1869, Richard F. </w:t>
      </w:r>
      <w:proofErr w:type="spellStart"/>
      <w:r w:rsidRPr="004E4BFA">
        <w:rPr>
          <w:sz w:val="20"/>
          <w:szCs w:val="32"/>
        </w:rPr>
        <w:t>Trevellick</w:t>
      </w:r>
      <w:proofErr w:type="spellEnd"/>
      <w:r w:rsidRPr="004E4BFA">
        <w:rPr>
          <w:sz w:val="20"/>
          <w:szCs w:val="32"/>
        </w:rPr>
        <w:t xml:space="preserve">, a leader of the NLU and future leader of the Knights of Labor, said, </w:t>
      </w:r>
      <w:proofErr w:type="gramStart"/>
      <w:r w:rsidRPr="004E4BFA">
        <w:rPr>
          <w:sz w:val="20"/>
          <w:szCs w:val="32"/>
        </w:rPr>
        <w:t>The</w:t>
      </w:r>
      <w:proofErr w:type="gramEnd"/>
      <w:r w:rsidRPr="004E4BFA">
        <w:rPr>
          <w:sz w:val="20"/>
          <w:szCs w:val="32"/>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E4BFA">
        <w:rPr>
          <w:sz w:val="32"/>
          <w:szCs w:val="32"/>
          <w:u w:val="single"/>
        </w:rPr>
        <w:t xml:space="preserve">Instead of linking the ongoing project of Black emancipation to labor’s emancipation from capitalism, </w:t>
      </w:r>
      <w:proofErr w:type="spellStart"/>
      <w:r w:rsidRPr="004E4BFA">
        <w:rPr>
          <w:sz w:val="32"/>
          <w:szCs w:val="32"/>
          <w:u w:val="single"/>
        </w:rPr>
        <w:t>Trevellick</w:t>
      </w:r>
      <w:proofErr w:type="spellEnd"/>
      <w:r w:rsidRPr="004E4BFA">
        <w:rPr>
          <w:sz w:val="32"/>
          <w:szCs w:val="32"/>
          <w:u w:val="single"/>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4E4BFA">
        <w:rPr>
          <w:sz w:val="32"/>
          <w:szCs w:val="32"/>
          <w:u w:val="single"/>
        </w:rPr>
        <w:t>Trevelick</w:t>
      </w:r>
      <w:proofErr w:type="spellEnd"/>
      <w:r w:rsidRPr="004E4BFA">
        <w:rPr>
          <w:sz w:val="32"/>
          <w:szCs w:val="32"/>
          <w:u w:val="single"/>
        </w:rPr>
        <w:t xml:space="preserve"> insists, to strike the shackles “from the hands of the white man.” Given </w:t>
      </w:r>
      <w:r w:rsidRPr="004E4BFA">
        <w:rPr>
          <w:sz w:val="32"/>
          <w:szCs w:val="32"/>
          <w:highlight w:val="yellow"/>
          <w:u w:val="single"/>
        </w:rPr>
        <w:t>White labor’s strategies of ignoring Black labor’s conditions, chief among them labor market and union exclusion,</w:t>
      </w:r>
      <w:r w:rsidRPr="004E4BFA">
        <w:rPr>
          <w:sz w:val="32"/>
          <w:szCs w:val="32"/>
          <w:u w:val="single"/>
        </w:rPr>
        <w:t xml:space="preserve"> Black trade unionists grew increasingly impatient. </w:t>
      </w:r>
      <w:r w:rsidRPr="004E4BFA">
        <w:rPr>
          <w:sz w:val="20"/>
          <w:szCs w:val="32"/>
        </w:rPr>
        <w:t xml:space="preserve">By 1869, after repeated attempts to secure a biracial admission policy to the NLU, Black laborers met in their own NLU meet </w:t>
      </w:r>
      <w:proofErr w:type="spellStart"/>
      <w:r w:rsidRPr="004E4BFA">
        <w:rPr>
          <w:sz w:val="20"/>
          <w:szCs w:val="32"/>
        </w:rPr>
        <w:t>ing</w:t>
      </w:r>
      <w:proofErr w:type="spellEnd"/>
      <w:r w:rsidRPr="004E4BFA">
        <w:rPr>
          <w:sz w:val="20"/>
          <w:szCs w:val="32"/>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4E4BFA">
        <w:rPr>
          <w:sz w:val="20"/>
          <w:szCs w:val="32"/>
        </w:rPr>
        <w:t>work shops</w:t>
      </w:r>
      <w:proofErr w:type="spellEnd"/>
      <w:r w:rsidRPr="004E4BFA">
        <w:rPr>
          <w:sz w:val="20"/>
          <w:szCs w:val="32"/>
        </w:rPr>
        <w:t xml:space="preserve"> of this country . . . If American citizenship means anything at all, it means the freedom of labor” (</w:t>
      </w:r>
      <w:proofErr w:type="spellStart"/>
      <w:r w:rsidRPr="004E4BFA">
        <w:rPr>
          <w:sz w:val="20"/>
          <w:szCs w:val="32"/>
        </w:rPr>
        <w:t>Todes</w:t>
      </w:r>
      <w:proofErr w:type="spellEnd"/>
      <w:r w:rsidRPr="004E4BFA">
        <w:rPr>
          <w:sz w:val="20"/>
          <w:szCs w:val="32"/>
        </w:rPr>
        <w:t xml:space="preserve">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4E4BFA">
        <w:rPr>
          <w:sz w:val="20"/>
          <w:szCs w:val="32"/>
        </w:rPr>
        <w:t>inte</w:t>
      </w:r>
      <w:proofErr w:type="spellEnd"/>
      <w:r w:rsidRPr="004E4BFA">
        <w:rPr>
          <w:sz w:val="20"/>
          <w:szCs w:val="32"/>
        </w:rPr>
        <w:t xml:space="preserve"> </w:t>
      </w:r>
      <w:proofErr w:type="spellStart"/>
      <w:r w:rsidRPr="004E4BFA">
        <w:rPr>
          <w:sz w:val="20"/>
          <w:szCs w:val="32"/>
        </w:rPr>
        <w:t>gration</w:t>
      </w:r>
      <w:proofErr w:type="spellEnd"/>
      <w:r w:rsidRPr="004E4BFA">
        <w:rPr>
          <w:sz w:val="20"/>
          <w:szCs w:val="32"/>
        </w:rPr>
        <w:t xml:space="preserve">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4E4BFA">
        <w:rPr>
          <w:sz w:val="20"/>
          <w:szCs w:val="32"/>
        </w:rPr>
        <w:t>Todes</w:t>
      </w:r>
      <w:proofErr w:type="spellEnd"/>
      <w:r w:rsidRPr="004E4BFA">
        <w:rPr>
          <w:sz w:val="20"/>
          <w:szCs w:val="32"/>
        </w:rPr>
        <w:t xml:space="preserve"> 1942:79). Just as Black labor had to fight anti-Black exclusion at the national level, they were also forced to contend with various anti-Black exclusionary tactics at the local level in cities like Ch</w:t>
      </w:r>
    </w:p>
    <w:p w14:paraId="0109CA5E" w14:textId="27F0EEAF" w:rsidR="00DC0295" w:rsidRDefault="00DC0295" w:rsidP="00DC0295">
      <w:pPr>
        <w:pStyle w:val="Heading4"/>
        <w:rPr>
          <w:rFonts w:ascii="Times New Roman" w:hAnsi="Times New Roman" w:cs="Times New Roman"/>
        </w:rPr>
      </w:pPr>
      <w:r>
        <w:rPr>
          <w:rFonts w:cs="Calibri"/>
          <w:color w:val="000000"/>
          <w:szCs w:val="26"/>
        </w:rPr>
        <w:lastRenderedPageBreak/>
        <w:t>The affirmative’s “</w:t>
      </w:r>
      <w:r>
        <w:rPr>
          <w:rFonts w:cs="Calibri"/>
          <w:color w:val="000000"/>
          <w:szCs w:val="26"/>
        </w:rPr>
        <w:t>solidarity striking</w:t>
      </w:r>
      <w:r>
        <w:rPr>
          <w:rFonts w:cs="Calibri"/>
          <w:color w:val="000000"/>
          <w:szCs w:val="26"/>
        </w:rPr>
        <w:t>” is built on the foundation of white contingent violence and uses shit like the potential for “white slavery” as a scare tactic to promote protests because white people can never conceive of a world where they are interpellated as niggas.</w:t>
      </w:r>
    </w:p>
    <w:p w14:paraId="6FA53211" w14:textId="77777777" w:rsidR="00DC0295" w:rsidRDefault="00DC0295" w:rsidP="00DC0295">
      <w:pPr>
        <w:pStyle w:val="NormalWeb"/>
        <w:spacing w:before="0" w:beforeAutospacing="0" w:after="160" w:afterAutospacing="0"/>
      </w:pPr>
      <w:r>
        <w:rPr>
          <w:rFonts w:ascii="Calibri" w:hAnsi="Calibri" w:cs="Calibri"/>
          <w:b/>
          <w:bCs/>
          <w:color w:val="000000"/>
          <w:sz w:val="26"/>
          <w:szCs w:val="26"/>
          <w:u w:val="single"/>
        </w:rPr>
        <w:t>Kim 24</w:t>
      </w:r>
      <w:r>
        <w:rPr>
          <w:rFonts w:ascii="Calibri" w:hAnsi="Calibri" w:cs="Calibri"/>
          <w:color w:val="000000"/>
          <w:sz w:val="12"/>
          <w:szCs w:val="12"/>
        </w:rPr>
        <w:t xml:space="preserve"> [The Politics of Collecting: Race and the Aestheticization of Property. Duke University Press, 2024. ISBN: 978-1-4780-3048-5. </w:t>
      </w:r>
      <w:proofErr w:type="spellStart"/>
      <w:r>
        <w:rPr>
          <w:rFonts w:ascii="Calibri" w:hAnsi="Calibri" w:cs="Calibri"/>
          <w:color w:val="000000"/>
          <w:sz w:val="12"/>
          <w:szCs w:val="12"/>
        </w:rPr>
        <w:t>Eunsong</w:t>
      </w:r>
      <w:proofErr w:type="spellEnd"/>
      <w:r>
        <w:rPr>
          <w:rFonts w:ascii="Calibri" w:hAnsi="Calibri" w:cs="Calibri"/>
          <w:color w:val="000000"/>
          <w:sz w:val="12"/>
          <w:szCs w:val="12"/>
        </w:rPr>
        <w:t xml:space="preserve"> Kim is Associate Professor of English at Northeastern </w:t>
      </w:r>
      <w:proofErr w:type="gramStart"/>
      <w:r>
        <w:rPr>
          <w:rFonts w:ascii="Calibri" w:hAnsi="Calibri" w:cs="Calibri"/>
          <w:color w:val="000000"/>
          <w:sz w:val="12"/>
          <w:szCs w:val="12"/>
        </w:rPr>
        <w:t>University./</w:t>
      </w:r>
      <w:proofErr w:type="gramEnd"/>
      <w:r>
        <w:rPr>
          <w:rFonts w:ascii="Calibri" w:hAnsi="Calibri" w:cs="Calibri"/>
          <w:color w:val="000000"/>
          <w:sz w:val="12"/>
          <w:szCs w:val="12"/>
        </w:rPr>
        <w:t>/Spence]</w:t>
      </w:r>
    </w:p>
    <w:p w14:paraId="2F7E9FAD"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To press, how does one enjoy property? This tension is clarified in the press release as the noun (property) is followed up with “to operate it and control it as we please.” One might deduce that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operation</w:t>
      </w:r>
      <w:r>
        <w:rPr>
          <w:rFonts w:ascii="Calibri" w:hAnsi="Calibri" w:cs="Calibri"/>
          <w:color w:val="000000"/>
          <w:sz w:val="22"/>
          <w:szCs w:val="22"/>
          <w:u w:val="single"/>
        </w:rPr>
        <w:t xml:space="preserve"> and control </w:t>
      </w:r>
      <w:r>
        <w:rPr>
          <w:rFonts w:ascii="Calibri" w:hAnsi="Calibri" w:cs="Calibri"/>
          <w:b/>
          <w:bCs/>
          <w:color w:val="000000"/>
          <w:sz w:val="22"/>
          <w:szCs w:val="22"/>
          <w:u w:val="single"/>
          <w:shd w:val="clear" w:color="auto" w:fill="00FF00"/>
        </w:rPr>
        <w:t>of property is</w:t>
      </w:r>
      <w:r>
        <w:rPr>
          <w:rFonts w:ascii="Calibri" w:hAnsi="Calibri" w:cs="Calibri"/>
          <w:color w:val="000000"/>
          <w:sz w:val="22"/>
          <w:szCs w:val="22"/>
          <w:u w:val="single"/>
        </w:rPr>
        <w:t xml:space="preserve"> not </w:t>
      </w:r>
      <w:r>
        <w:rPr>
          <w:rFonts w:ascii="Calibri" w:hAnsi="Calibri" w:cs="Calibri"/>
          <w:b/>
          <w:bCs/>
          <w:color w:val="000000"/>
          <w:sz w:val="22"/>
          <w:szCs w:val="22"/>
          <w:u w:val="single"/>
          <w:shd w:val="clear" w:color="auto" w:fill="00FF00"/>
        </w:rPr>
        <w:t>defined by</w:t>
      </w:r>
      <w:r>
        <w:rPr>
          <w:rFonts w:ascii="Calibri" w:hAnsi="Calibri" w:cs="Calibri"/>
          <w:color w:val="000000"/>
          <w:sz w:val="22"/>
          <w:szCs w:val="22"/>
          <w:u w:val="single"/>
        </w:rPr>
        <w:t xml:space="preserve"> leisure, but </w:t>
      </w:r>
      <w:r>
        <w:rPr>
          <w:rFonts w:ascii="Calibri" w:hAnsi="Calibri" w:cs="Calibri"/>
          <w:b/>
          <w:bCs/>
          <w:color w:val="000000"/>
          <w:sz w:val="22"/>
          <w:szCs w:val="22"/>
          <w:u w:val="single"/>
          <w:shd w:val="clear" w:color="auto" w:fill="00FF00"/>
        </w:rPr>
        <w:t>enjoyment</w:t>
      </w:r>
      <w:r>
        <w:rPr>
          <w:rFonts w:ascii="Calibri" w:hAnsi="Calibri" w:cs="Calibri"/>
          <w:color w:val="000000"/>
          <w:sz w:val="22"/>
          <w:szCs w:val="22"/>
          <w:u w:val="single"/>
        </w:rPr>
        <w:t>.</w:t>
      </w:r>
      <w:r>
        <w:rPr>
          <w:rFonts w:ascii="Calibri" w:hAnsi="Calibri" w:cs="Calibri"/>
          <w:color w:val="000000"/>
          <w:sz w:val="12"/>
          <w:szCs w:val="12"/>
        </w:rPr>
        <w:t xml:space="preserve"> Conversely, Rebecca Harding Davis’s Life in the Iron Mills, a novella published in 1861, navigates the lived experience of exploitation, </w:t>
      </w:r>
      <w:r>
        <w:rPr>
          <w:rFonts w:ascii="Calibri" w:hAnsi="Calibri" w:cs="Calibri"/>
          <w:b/>
          <w:bCs/>
          <w:color w:val="000000"/>
          <w:sz w:val="22"/>
          <w:szCs w:val="22"/>
          <w:u w:val="single"/>
          <w:shd w:val="clear" w:color="auto" w:fill="00FF00"/>
        </w:rPr>
        <w:t>elucidating</w:t>
      </w:r>
      <w:r>
        <w:rPr>
          <w:rFonts w:ascii="Calibri" w:hAnsi="Calibri" w:cs="Calibri"/>
          <w:color w:val="000000"/>
          <w:sz w:val="22"/>
          <w:szCs w:val="22"/>
          <w:u w:val="single"/>
        </w:rPr>
        <w:t xml:space="preserve"> the mutations of “</w:t>
      </w:r>
      <w:r>
        <w:rPr>
          <w:rFonts w:ascii="Calibri" w:hAnsi="Calibri" w:cs="Calibri"/>
          <w:b/>
          <w:bCs/>
          <w:color w:val="000000"/>
          <w:sz w:val="22"/>
          <w:szCs w:val="22"/>
          <w:u w:val="single"/>
          <w:shd w:val="clear" w:color="auto" w:fill="00FF00"/>
        </w:rPr>
        <w:t>structures of feeling</w:t>
      </w:r>
      <w:r>
        <w:rPr>
          <w:rFonts w:ascii="Calibri" w:hAnsi="Calibri" w:cs="Calibri"/>
          <w:color w:val="000000"/>
          <w:sz w:val="22"/>
          <w:szCs w:val="22"/>
          <w:u w:val="single"/>
        </w:rPr>
        <w:t>,”</w:t>
      </w:r>
      <w:r>
        <w:rPr>
          <w:rFonts w:ascii="Calibri" w:hAnsi="Calibri" w:cs="Calibri"/>
          <w:color w:val="000000"/>
          <w:sz w:val="12"/>
          <w:szCs w:val="12"/>
        </w:rPr>
        <w:t xml:space="preserve"> as theorized by Raymond Williams.29 Davis presses into the lives of those exploited in the mills: “What do you make of a case like </w:t>
      </w:r>
      <w:r>
        <w:rPr>
          <w:rFonts w:ascii="Calibri" w:hAnsi="Calibri" w:cs="Calibri"/>
          <w:b/>
          <w:bCs/>
          <w:color w:val="000000"/>
          <w:sz w:val="22"/>
          <w:szCs w:val="22"/>
          <w:u w:val="single"/>
          <w:shd w:val="clear" w:color="auto" w:fill="00FF00"/>
        </w:rPr>
        <w:t>that</w:t>
      </w:r>
      <w:r>
        <w:rPr>
          <w:rFonts w:ascii="Calibri" w:hAnsi="Calibri" w:cs="Calibri"/>
          <w:color w:val="000000"/>
          <w:sz w:val="12"/>
          <w:szCs w:val="12"/>
        </w:rPr>
        <w:t xml:space="preserve">, amateur psychologist? You call it an altogether serious thing to be alive: to these men it is a drunken jest, a </w:t>
      </w:r>
      <w:proofErr w:type="gramStart"/>
      <w:r>
        <w:rPr>
          <w:rFonts w:ascii="Calibri" w:hAnsi="Calibri" w:cs="Calibri"/>
          <w:color w:val="000000"/>
          <w:sz w:val="12"/>
          <w:szCs w:val="12"/>
        </w:rPr>
        <w:t>joke,—</w:t>
      </w:r>
      <w:proofErr w:type="gramEnd"/>
      <w:r>
        <w:rPr>
          <w:rFonts w:ascii="Calibri" w:hAnsi="Calibri" w:cs="Calibri"/>
          <w:color w:val="000000"/>
          <w:sz w:val="12"/>
          <w:szCs w:val="12"/>
        </w:rPr>
        <w:t xml:space="preserve">horrible to angels perhaps, to them commonplace enough.”30 Rejecting the notions of reader identification and analysis, Davis challenges the clarity with which the elite classes assess and dismiss abject poverty and exploitation. Situated in a moment in which public education and literacy would have been signals of the “leisure class,” Davis provokes the difference between what a reader of this class might consider “being alive” and the lived experience of the workers in the mill. “You call it an altogether serious thing to be alive” </w:t>
      </w:r>
      <w:r>
        <w:rPr>
          <w:rFonts w:ascii="Calibri" w:hAnsi="Calibri" w:cs="Calibri"/>
          <w:color w:val="000000"/>
          <w:sz w:val="22"/>
          <w:szCs w:val="22"/>
          <w:u w:val="single"/>
        </w:rPr>
        <w:t xml:space="preserve">foreshadows and </w:t>
      </w:r>
      <w:r>
        <w:rPr>
          <w:rFonts w:ascii="Calibri" w:hAnsi="Calibri" w:cs="Calibri"/>
          <w:b/>
          <w:bCs/>
          <w:color w:val="000000"/>
          <w:sz w:val="22"/>
          <w:szCs w:val="22"/>
          <w:u w:val="single"/>
          <w:shd w:val="clear" w:color="auto" w:fill="00FF00"/>
        </w:rPr>
        <w:t xml:space="preserve">uncloaks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moral</w:t>
      </w:r>
      <w:r>
        <w:rPr>
          <w:rFonts w:ascii="Calibri" w:hAnsi="Calibri" w:cs="Calibri"/>
          <w:color w:val="000000"/>
          <w:sz w:val="22"/>
          <w:szCs w:val="22"/>
          <w:u w:val="single"/>
        </w:rPr>
        <w:t xml:space="preserve"> clarity with which </w:t>
      </w:r>
      <w:r>
        <w:rPr>
          <w:rFonts w:ascii="Calibri" w:hAnsi="Calibri" w:cs="Calibri"/>
          <w:b/>
          <w:bCs/>
          <w:color w:val="000000"/>
          <w:sz w:val="22"/>
          <w:szCs w:val="22"/>
          <w:u w:val="single"/>
          <w:shd w:val="clear" w:color="auto" w:fill="00FF00"/>
        </w:rPr>
        <w:t>proclamations</w:t>
      </w:r>
      <w:r>
        <w:rPr>
          <w:rFonts w:ascii="Calibri" w:hAnsi="Calibri" w:cs="Calibri"/>
          <w:color w:val="000000"/>
          <w:sz w:val="12"/>
          <w:szCs w:val="12"/>
        </w:rPr>
        <w:t xml:space="preserve"> such as “to operate it and control it as we please” </w:t>
      </w:r>
      <w:r>
        <w:rPr>
          <w:rFonts w:ascii="Calibri" w:hAnsi="Calibri" w:cs="Calibri"/>
          <w:color w:val="000000"/>
          <w:sz w:val="22"/>
          <w:szCs w:val="22"/>
          <w:u w:val="single"/>
        </w:rPr>
        <w:t>come to be made. </w:t>
      </w:r>
    </w:p>
    <w:p w14:paraId="27C08BA3" w14:textId="77777777" w:rsidR="00DC0295" w:rsidRDefault="00DC0295" w:rsidP="00DC0295">
      <w:pPr>
        <w:pStyle w:val="NormalWeb"/>
        <w:spacing w:before="0" w:beforeAutospacing="0" w:after="160" w:afterAutospacing="0"/>
      </w:pPr>
      <w:r>
        <w:rPr>
          <w:rFonts w:ascii="Calibri" w:hAnsi="Calibri" w:cs="Calibri"/>
          <w:color w:val="000000"/>
          <w:sz w:val="22"/>
          <w:szCs w:val="22"/>
          <w:u w:val="single"/>
        </w:rPr>
        <w:t xml:space="preserve">This is the context in which enjoyment might be read and reread. </w:t>
      </w:r>
      <w:r>
        <w:rPr>
          <w:rFonts w:ascii="Calibri" w:hAnsi="Calibri" w:cs="Calibri"/>
          <w:b/>
          <w:bCs/>
          <w:color w:val="000000"/>
          <w:sz w:val="22"/>
          <w:szCs w:val="22"/>
          <w:u w:val="single"/>
          <w:shd w:val="clear" w:color="auto" w:fill="00FF00"/>
        </w:rPr>
        <w:t>If the antithesis of leisure is exploitation</w:t>
      </w:r>
      <w:r>
        <w:rPr>
          <w:rFonts w:ascii="Calibri" w:hAnsi="Calibri" w:cs="Calibri"/>
          <w:color w:val="000000"/>
          <w:sz w:val="22"/>
          <w:szCs w:val="22"/>
          <w:u w:val="single"/>
        </w:rPr>
        <w:t xml:space="preserve">, then the </w:t>
      </w:r>
      <w:r>
        <w:rPr>
          <w:rFonts w:ascii="Calibri" w:hAnsi="Calibri" w:cs="Calibri"/>
          <w:b/>
          <w:bCs/>
          <w:color w:val="000000"/>
          <w:sz w:val="22"/>
          <w:szCs w:val="22"/>
          <w:u w:val="single"/>
          <w:shd w:val="clear" w:color="auto" w:fill="00FF00"/>
        </w:rPr>
        <w:t>antithesis of enjoyment is dispossession. In this legalized affective hierarchy</w:t>
      </w:r>
      <w:r>
        <w:rPr>
          <w:rFonts w:ascii="Calibri" w:hAnsi="Calibri" w:cs="Calibri"/>
          <w:color w:val="000000"/>
          <w:sz w:val="22"/>
          <w:szCs w:val="22"/>
          <w:u w:val="single"/>
        </w:rPr>
        <w:t>, the expropriation of labor is normalized</w:t>
      </w:r>
      <w:r>
        <w:rPr>
          <w:rFonts w:ascii="Calibri" w:hAnsi="Calibri" w:cs="Calibri"/>
          <w:color w:val="000000"/>
          <w:sz w:val="12"/>
          <w:szCs w:val="12"/>
        </w:rPr>
        <w:t xml:space="preserve">, and the obedience of the worker is its congruence. The rupturing of this dynamic is not violence but a moment in which we may antagonize why </w:t>
      </w:r>
      <w:r>
        <w:rPr>
          <w:rFonts w:ascii="Calibri" w:hAnsi="Calibri" w:cs="Calibri"/>
          <w:b/>
          <w:bCs/>
          <w:color w:val="000000"/>
          <w:sz w:val="22"/>
          <w:szCs w:val="22"/>
          <w:u w:val="single"/>
          <w:shd w:val="clear" w:color="auto" w:fill="00FF00"/>
        </w:rPr>
        <w:t>the violence of private property remains intact</w:t>
      </w:r>
      <w:r>
        <w:rPr>
          <w:rFonts w:ascii="Calibri" w:hAnsi="Calibri" w:cs="Calibri"/>
          <w:color w:val="000000"/>
          <w:sz w:val="12"/>
          <w:szCs w:val="12"/>
        </w:rPr>
        <w:t xml:space="preserve"> while the socialization of property fails to suture. </w:t>
      </w:r>
    </w:p>
    <w:p w14:paraId="20B9B340"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To further this point, on July 4, a few days after the strike began and before the press release, Frick inf </w:t>
      </w:r>
      <w:proofErr w:type="spellStart"/>
      <w:r>
        <w:rPr>
          <w:rFonts w:ascii="Calibri" w:hAnsi="Calibri" w:cs="Calibri"/>
          <w:color w:val="000000"/>
          <w:sz w:val="12"/>
          <w:szCs w:val="12"/>
        </w:rPr>
        <w:t>ormed</w:t>
      </w:r>
      <w:proofErr w:type="spellEnd"/>
      <w:r>
        <w:rPr>
          <w:rFonts w:ascii="Calibri" w:hAnsi="Calibri" w:cs="Calibri"/>
          <w:color w:val="000000"/>
          <w:sz w:val="12"/>
          <w:szCs w:val="12"/>
        </w:rPr>
        <w:t xml:space="preserve"> Carnegie about the use of private militia, the position of the press, and the legality of their position. I quote the letter in detail to illustrate the exactitude of their claims and the clarity with which they fight:</w:t>
      </w:r>
    </w:p>
    <w:p w14:paraId="0F1E5939" w14:textId="77777777" w:rsidR="00DC0295" w:rsidRDefault="00DC0295" w:rsidP="00DC0295">
      <w:pPr>
        <w:pStyle w:val="NormalWeb"/>
        <w:spacing w:before="0" w:beforeAutospacing="0" w:after="160" w:afterAutospacing="0"/>
      </w:pPr>
      <w:r>
        <w:rPr>
          <w:rFonts w:ascii="Calibri" w:hAnsi="Calibri" w:cs="Calibri"/>
          <w:color w:val="000000"/>
          <w:sz w:val="12"/>
          <w:szCs w:val="12"/>
        </w:rPr>
        <w:t>The workmen seem to be well organized, and have things, so far, very much their own way</w:t>
      </w:r>
      <w:proofErr w:type="gramStart"/>
      <w:r>
        <w:rPr>
          <w:rFonts w:ascii="Calibri" w:hAnsi="Calibri" w:cs="Calibri"/>
          <w:color w:val="000000"/>
          <w:sz w:val="12"/>
          <w:szCs w:val="12"/>
        </w:rPr>
        <w:t>, that is to say, are</w:t>
      </w:r>
      <w:proofErr w:type="gramEnd"/>
      <w:r>
        <w:rPr>
          <w:rFonts w:ascii="Calibri" w:hAnsi="Calibri" w:cs="Calibri"/>
          <w:color w:val="000000"/>
          <w:sz w:val="12"/>
          <w:szCs w:val="12"/>
        </w:rPr>
        <w:t xml:space="preserve"> guarding every avenue to the works; stopping all who may, or try, to get in the works. This is rather in our favor in view of our arrangements. We have a thorough understanding with the sheriff. </w:t>
      </w:r>
    </w:p>
    <w:p w14:paraId="1A519150" w14:textId="77777777" w:rsidR="00DC0295" w:rsidRDefault="00DC0295" w:rsidP="00DC0295">
      <w:pPr>
        <w:pStyle w:val="NormalWeb"/>
        <w:spacing w:before="0" w:beforeAutospacing="0" w:after="160" w:afterAutospacing="0"/>
      </w:pPr>
      <w:r>
        <w:rPr>
          <w:rFonts w:ascii="Calibri" w:hAnsi="Calibri" w:cs="Calibri"/>
          <w:color w:val="000000"/>
          <w:sz w:val="12"/>
          <w:szCs w:val="12"/>
        </w:rPr>
        <w:t>300 Watchmen obtained from Pinkerton will leave . . . and take passage on two barrages</w:t>
      </w:r>
      <w:proofErr w:type="gramStart"/>
      <w:r>
        <w:rPr>
          <w:rFonts w:ascii="Calibri" w:hAnsi="Calibri" w:cs="Calibri"/>
          <w:color w:val="000000"/>
          <w:sz w:val="12"/>
          <w:szCs w:val="12"/>
        </w:rPr>
        <w:t>. . . .</w:t>
      </w:r>
      <w:proofErr w:type="gramEnd"/>
      <w:r>
        <w:rPr>
          <w:rFonts w:ascii="Calibri" w:hAnsi="Calibri" w:cs="Calibri"/>
          <w:color w:val="000000"/>
          <w:sz w:val="12"/>
          <w:szCs w:val="12"/>
        </w:rPr>
        <w:t> One of the Deputy Sheriffs will . . . accompany the guards or watchmen in our property at Homestead without much trouble, and this once accomplished we are, we think, in good position. </w:t>
      </w:r>
    </w:p>
    <w:p w14:paraId="464066FB"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The newspapers, as usual, are inclined towards the enemy, and doubtless will raise a great howl when they discover that we have the audacity to attempt to guard and protect our property. I had the article, written by Mr. Weeks from data furnished by us to him, reproduced in </w:t>
      </w:r>
      <w:proofErr w:type="gramStart"/>
      <w:r>
        <w:rPr>
          <w:rFonts w:ascii="Calibri" w:hAnsi="Calibri" w:cs="Calibri"/>
          <w:color w:val="000000"/>
          <w:sz w:val="12"/>
          <w:szCs w:val="12"/>
        </w:rPr>
        <w:t>all of</w:t>
      </w:r>
      <w:proofErr w:type="gramEnd"/>
      <w:r>
        <w:rPr>
          <w:rFonts w:ascii="Calibri" w:hAnsi="Calibri" w:cs="Calibri"/>
          <w:color w:val="000000"/>
          <w:sz w:val="12"/>
          <w:szCs w:val="12"/>
        </w:rPr>
        <w:t xml:space="preserve"> the morning and evening papers of this City, so that I think our position is well defined. We shall, of course, keep within the law, and do nothing that is not entirely legal.31</w:t>
      </w:r>
    </w:p>
    <w:p w14:paraId="2FBB7883"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As in the press release, Frick </w:t>
      </w:r>
      <w:r>
        <w:rPr>
          <w:rFonts w:ascii="Calibri" w:hAnsi="Calibri" w:cs="Calibri"/>
          <w:color w:val="000000"/>
          <w:sz w:val="22"/>
          <w:szCs w:val="22"/>
          <w:u w:val="single"/>
        </w:rPr>
        <w:t xml:space="preserve">emphasizes the legality of their situation. </w:t>
      </w:r>
      <w:r>
        <w:rPr>
          <w:rFonts w:ascii="Calibri" w:hAnsi="Calibri" w:cs="Calibri"/>
          <w:b/>
          <w:bCs/>
          <w:color w:val="000000"/>
          <w:sz w:val="22"/>
          <w:szCs w:val="22"/>
          <w:u w:val="single"/>
          <w:shd w:val="clear" w:color="auto" w:fill="00FF00"/>
        </w:rPr>
        <w:t>While</w:t>
      </w:r>
      <w:r>
        <w:rPr>
          <w:rFonts w:ascii="Calibri" w:hAnsi="Calibri" w:cs="Calibri"/>
          <w:color w:val="000000"/>
          <w:sz w:val="22"/>
          <w:szCs w:val="22"/>
          <w:u w:val="single"/>
        </w:rPr>
        <w:t xml:space="preserve"> it is repeatedly acknowledged that </w:t>
      </w:r>
      <w:r>
        <w:rPr>
          <w:rFonts w:ascii="Calibri" w:hAnsi="Calibri" w:cs="Calibri"/>
          <w:b/>
          <w:bCs/>
          <w:color w:val="000000"/>
          <w:sz w:val="22"/>
          <w:szCs w:val="22"/>
          <w:u w:val="single"/>
          <w:shd w:val="clear" w:color="auto" w:fill="00FF00"/>
        </w:rPr>
        <w:t>the law is on their side</w:t>
      </w:r>
      <w:r>
        <w:rPr>
          <w:rFonts w:ascii="Calibri" w:hAnsi="Calibri" w:cs="Calibri"/>
          <w:color w:val="000000"/>
          <w:sz w:val="22"/>
          <w:szCs w:val="22"/>
          <w:u w:val="single"/>
        </w:rPr>
        <w:t xml:space="preserve">, the undercurrents acknowledge how </w:t>
      </w:r>
      <w:r>
        <w:rPr>
          <w:rFonts w:ascii="Calibri" w:hAnsi="Calibri" w:cs="Calibri"/>
          <w:b/>
          <w:bCs/>
          <w:color w:val="000000"/>
          <w:sz w:val="22"/>
          <w:szCs w:val="22"/>
          <w:u w:val="single"/>
          <w:shd w:val="clear" w:color="auto" w:fill="00FF00"/>
        </w:rPr>
        <w:t>violence</w:t>
      </w:r>
      <w:r>
        <w:rPr>
          <w:rFonts w:ascii="Calibri" w:hAnsi="Calibri" w:cs="Calibri"/>
          <w:color w:val="000000"/>
          <w:sz w:val="22"/>
          <w:szCs w:val="22"/>
          <w:u w:val="single"/>
        </w:rPr>
        <w:t xml:space="preserve"> (the law) </w:t>
      </w:r>
      <w:r>
        <w:rPr>
          <w:rFonts w:ascii="Calibri" w:hAnsi="Calibri" w:cs="Calibri"/>
          <w:b/>
          <w:bCs/>
          <w:color w:val="000000"/>
          <w:sz w:val="22"/>
          <w:szCs w:val="22"/>
          <w:u w:val="single"/>
          <w:shd w:val="clear" w:color="auto" w:fill="00FF00"/>
        </w:rPr>
        <w:t>will be necessary</w:t>
      </w:r>
      <w:r>
        <w:rPr>
          <w:rFonts w:ascii="Calibri" w:hAnsi="Calibri" w:cs="Calibri"/>
          <w:color w:val="000000"/>
          <w:sz w:val="22"/>
          <w:szCs w:val="22"/>
          <w:u w:val="single"/>
        </w:rPr>
        <w:t xml:space="preserve"> to overturn a social norm.</w:t>
      </w:r>
      <w:r>
        <w:rPr>
          <w:rFonts w:ascii="Calibri" w:hAnsi="Calibri" w:cs="Calibri"/>
          <w:color w:val="000000"/>
          <w:sz w:val="12"/>
          <w:szCs w:val="12"/>
        </w:rPr>
        <w:t xml:space="preserve"> Walter Benjamin cites the law described here as “mythic violence.”32 </w:t>
      </w:r>
      <w:r>
        <w:rPr>
          <w:rFonts w:ascii="Calibri" w:hAnsi="Calibri" w:cs="Calibri"/>
          <w:color w:val="000000"/>
          <w:sz w:val="22"/>
          <w:szCs w:val="22"/>
          <w:u w:val="single"/>
        </w:rPr>
        <w:t xml:space="preserve">The violence of </w:t>
      </w:r>
      <w:r>
        <w:rPr>
          <w:rFonts w:ascii="Calibri" w:hAnsi="Calibri" w:cs="Calibri"/>
          <w:b/>
          <w:bCs/>
          <w:color w:val="000000"/>
          <w:sz w:val="22"/>
          <w:szCs w:val="22"/>
          <w:u w:val="single"/>
          <w:shd w:val="clear" w:color="auto" w:fill="00FF00"/>
        </w:rPr>
        <w:t>the law</w:t>
      </w:r>
      <w:r>
        <w:rPr>
          <w:rFonts w:ascii="Calibri" w:hAnsi="Calibri" w:cs="Calibri"/>
          <w:color w:val="000000"/>
          <w:sz w:val="22"/>
          <w:szCs w:val="22"/>
          <w:u w:val="single"/>
        </w:rPr>
        <w:t xml:space="preserve">, the violence of </w:t>
      </w:r>
      <w:r>
        <w:rPr>
          <w:rFonts w:ascii="Calibri" w:hAnsi="Calibri" w:cs="Calibri"/>
          <w:b/>
          <w:bCs/>
          <w:color w:val="000000"/>
          <w:sz w:val="22"/>
          <w:szCs w:val="22"/>
          <w:u w:val="single"/>
          <w:shd w:val="clear" w:color="auto" w:fill="00FF00"/>
        </w:rPr>
        <w:t>the police</w:t>
      </w:r>
      <w:r>
        <w:rPr>
          <w:rFonts w:ascii="Calibri" w:hAnsi="Calibri" w:cs="Calibri"/>
          <w:color w:val="000000"/>
          <w:sz w:val="12"/>
          <w:szCs w:val="12"/>
        </w:rPr>
        <w:t xml:space="preserve">, and the violence authorized to the Pinkertons </w:t>
      </w:r>
      <w:r>
        <w:rPr>
          <w:rFonts w:ascii="Calibri" w:hAnsi="Calibri" w:cs="Calibri"/>
          <w:color w:val="000000"/>
          <w:sz w:val="22"/>
          <w:szCs w:val="22"/>
          <w:u w:val="single"/>
        </w:rPr>
        <w:t xml:space="preserve">situate </w:t>
      </w:r>
      <w:r>
        <w:rPr>
          <w:rFonts w:ascii="Calibri" w:hAnsi="Calibri" w:cs="Calibri"/>
          <w:b/>
          <w:bCs/>
          <w:color w:val="000000"/>
          <w:sz w:val="22"/>
          <w:szCs w:val="22"/>
          <w:u w:val="single"/>
          <w:shd w:val="clear" w:color="auto" w:fill="00FF00"/>
        </w:rPr>
        <w:t>the myth</w:t>
      </w:r>
      <w:r>
        <w:rPr>
          <w:rFonts w:ascii="Calibri" w:hAnsi="Calibri" w:cs="Calibri"/>
          <w:color w:val="000000"/>
          <w:sz w:val="22"/>
          <w:szCs w:val="22"/>
          <w:u w:val="single"/>
        </w:rPr>
        <w:t xml:space="preserve">ology </w:t>
      </w:r>
      <w:r>
        <w:rPr>
          <w:rFonts w:ascii="Calibri" w:hAnsi="Calibri" w:cs="Calibri"/>
          <w:b/>
          <w:bCs/>
          <w:color w:val="000000"/>
          <w:sz w:val="22"/>
          <w:szCs w:val="22"/>
          <w:u w:val="single"/>
          <w:shd w:val="clear" w:color="auto" w:fill="00FF00"/>
        </w:rPr>
        <w:t>of Western democracy</w:t>
      </w:r>
      <w:r>
        <w:rPr>
          <w:rFonts w:ascii="Calibri" w:hAnsi="Calibri" w:cs="Calibri"/>
          <w:color w:val="000000"/>
          <w:sz w:val="22"/>
          <w:szCs w:val="22"/>
          <w:u w:val="single"/>
        </w:rPr>
        <w:t xml:space="preserve"> and the United States. It </w:t>
      </w:r>
      <w:r>
        <w:rPr>
          <w:rFonts w:ascii="Calibri" w:hAnsi="Calibri" w:cs="Calibri"/>
          <w:b/>
          <w:bCs/>
          <w:color w:val="000000"/>
          <w:sz w:val="22"/>
          <w:szCs w:val="22"/>
          <w:u w:val="single"/>
          <w:shd w:val="clear" w:color="auto" w:fill="00FF00"/>
        </w:rPr>
        <w:t>is formalized</w:t>
      </w:r>
      <w:r>
        <w:rPr>
          <w:rFonts w:ascii="Calibri" w:hAnsi="Calibri" w:cs="Calibri"/>
          <w:color w:val="000000"/>
          <w:sz w:val="22"/>
          <w:szCs w:val="22"/>
          <w:u w:val="single"/>
        </w:rPr>
        <w:t xml:space="preserve"> and accepted </w:t>
      </w:r>
      <w:r>
        <w:rPr>
          <w:rFonts w:ascii="Calibri" w:hAnsi="Calibri" w:cs="Calibri"/>
          <w:b/>
          <w:bCs/>
          <w:color w:val="000000"/>
          <w:sz w:val="22"/>
          <w:szCs w:val="22"/>
          <w:u w:val="single"/>
          <w:shd w:val="clear" w:color="auto" w:fill="00FF00"/>
        </w:rPr>
        <w:t>as the practice of the law</w:t>
      </w:r>
      <w:r>
        <w:rPr>
          <w:rFonts w:ascii="Calibri" w:hAnsi="Calibri" w:cs="Calibri"/>
          <w:color w:val="000000"/>
          <w:sz w:val="22"/>
          <w:szCs w:val="22"/>
          <w:u w:val="single"/>
        </w:rPr>
        <w:t>. Frick and Carnegie do not need to operate outside of the bounds of the law—history rarely paints them as violent, illegal felons</w:t>
      </w:r>
      <w:r>
        <w:rPr>
          <w:rFonts w:ascii="Calibri" w:hAnsi="Calibri" w:cs="Calibri"/>
          <w:color w:val="000000"/>
          <w:sz w:val="12"/>
          <w:szCs w:val="12"/>
        </w:rPr>
        <w:t xml:space="preserve">. They navigate the terrain of public perception, the law, and the feelings of their position as they plot to dismantle the structures of collective bargaining. While </w:t>
      </w:r>
      <w:r>
        <w:rPr>
          <w:rFonts w:ascii="Calibri" w:hAnsi="Calibri" w:cs="Calibri"/>
          <w:color w:val="000000"/>
          <w:sz w:val="22"/>
          <w:szCs w:val="22"/>
          <w:u w:val="single"/>
        </w:rPr>
        <w:t>labor unions for white workers were a norm in the mid-to-late nineteenth century</w:t>
      </w:r>
      <w:r>
        <w:rPr>
          <w:rFonts w:ascii="Calibri" w:hAnsi="Calibri" w:cs="Calibri"/>
          <w:color w:val="000000"/>
          <w:sz w:val="12"/>
          <w:szCs w:val="12"/>
        </w:rPr>
        <w:t xml:space="preserve">, the enjoyment of private property ownership had yet to be actualized. With the police and private militia on their side, Frick and Carnegie finalize the realization of ownership. </w:t>
      </w:r>
      <w:r>
        <w:rPr>
          <w:rFonts w:ascii="Calibri" w:hAnsi="Calibri" w:cs="Calibri"/>
          <w:color w:val="000000"/>
          <w:sz w:val="22"/>
          <w:szCs w:val="22"/>
          <w:u w:val="single"/>
        </w:rPr>
        <w:t>The violence that transfigures socialized property into private property is the violence agreed upon by the law. If enjoyment constitutes the affective possibilities of private ownership, then violence is the legal condition of objecthood.</w:t>
      </w:r>
    </w:p>
    <w:p w14:paraId="460AFE73"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It is important to point out that these actions—the hiring of private militia and the dissemination of propaganda in city newspapers—were only in response to the strike. The workers had agreed to Frick and Carnegie’s lowered minimum threshold but would not accept the dissolution of the union. This is to ask, </w:t>
      </w:r>
      <w:proofErr w:type="gramStart"/>
      <w:r>
        <w:rPr>
          <w:rFonts w:ascii="Calibri" w:hAnsi="Calibri" w:cs="Calibri"/>
          <w:color w:val="000000"/>
          <w:sz w:val="12"/>
          <w:szCs w:val="12"/>
        </w:rPr>
        <w:t>What</w:t>
      </w:r>
      <w:proofErr w:type="gramEnd"/>
      <w:r>
        <w:rPr>
          <w:rFonts w:ascii="Calibri" w:hAnsi="Calibri" w:cs="Calibri"/>
          <w:color w:val="000000"/>
          <w:sz w:val="12"/>
          <w:szCs w:val="12"/>
        </w:rPr>
        <w:t xml:space="preserve"> is the imagined threat they are reacting to? Benjamin clarifies how work and general strikes fall outside the bounds of law and into the language of violence. What the police and law do is authority; what strikers do (in refusing to work) is “a danger undermining the legal system.”33 Benjamin articulates, “The right to strike conceded to labor is certainly not a right to exercise violence but, rather, to escape from a violence indirectly exercised by the employer.”34 An indirect form of employer violence can be seen in the leadup to the strike in the form of workplace injury and death. On September 19, 1891, the National Labor Tribune reported three deaths at Homestead due to machine injuries, and the April 9 issue of 1892 reported additional fatalities.35 Examination of the National Labor Tribune archives from 1890 to 1896 reveals that workplace injuries and deaths far outstrip reportage of strikes. Rather than identifying violence as isolated actions or events taken up by individuals—such as a strike—it is far more useful to examine the ongoing violence of the state and those afforded state protection. </w:t>
      </w:r>
    </w:p>
    <w:p w14:paraId="2ED058D8" w14:textId="77777777" w:rsidR="00DC0295" w:rsidRDefault="00DC0295" w:rsidP="00DC0295">
      <w:pPr>
        <w:pStyle w:val="NormalWeb"/>
        <w:spacing w:before="0" w:beforeAutospacing="0" w:after="160" w:afterAutospacing="0"/>
      </w:pPr>
      <w:r>
        <w:rPr>
          <w:rFonts w:ascii="Calibri" w:hAnsi="Calibri" w:cs="Calibri"/>
          <w:color w:val="000000"/>
          <w:sz w:val="12"/>
          <w:szCs w:val="12"/>
        </w:rPr>
        <w:t>An attempted escape from indirect violence is illuminated by a central character in Davis’s novella, Hugh Wolfe. A worker in the mill, Hugh is charged with theft and receives a nineteen-year sentence of hard labor in a penitentiary.36 The novel displays the reaction of Doctor May and his wife, the only characters from the leisure class presented in the novella: “His wife said something about the ingratitude of that kind of people, and then they began to talk of something else.”37 During the trial, the narrator states of Hugh that “when the sentence was read, he just looked up, and said the money was his by rights, and that all the world had gone wrong.”38 I offer this scene next to Frick’s letter to examine the antagonism of the leisure class toward the exploited class. While he first described them as workmen, Frick then proceeds to clarify the strikers as the enemy. Both Frick and Doctor May are matter of fact about their distance from “that kind of people”—the enemy—and as if to illustrate, they turn to the next topic. The management of “that kind of people” is but one topic among the rest. Enjoyment lies in distance, not presence. It is structurally flippant, dismissive, and abstracting. I am exacting here that what is being worked out— not clarified but massaged—is mythic violence. The exploitation of “that kind of people” and the planning of violence against “the enemy” becomes a conversational feat.</w:t>
      </w:r>
    </w:p>
    <w:p w14:paraId="09ED32DC" w14:textId="77777777" w:rsidR="00DC0295" w:rsidRDefault="00DC0295" w:rsidP="00DC0295">
      <w:pPr>
        <w:pStyle w:val="NormalWeb"/>
        <w:spacing w:before="0" w:beforeAutospacing="0" w:after="160" w:afterAutospacing="0"/>
      </w:pPr>
      <w:r>
        <w:rPr>
          <w:rFonts w:ascii="Calibri" w:hAnsi="Calibri" w:cs="Calibri"/>
          <w:color w:val="000000"/>
          <w:sz w:val="12"/>
          <w:szCs w:val="12"/>
        </w:rPr>
        <w:lastRenderedPageBreak/>
        <w:t xml:space="preserve">Paul Krause postulates </w:t>
      </w:r>
      <w:r>
        <w:rPr>
          <w:rFonts w:ascii="Calibri" w:hAnsi="Calibri" w:cs="Calibri"/>
          <w:color w:val="000000"/>
          <w:sz w:val="22"/>
          <w:szCs w:val="22"/>
          <w:u w:val="single"/>
        </w:rPr>
        <w:t xml:space="preserve">that </w:t>
      </w:r>
      <w:r>
        <w:rPr>
          <w:rFonts w:ascii="Calibri" w:hAnsi="Calibri" w:cs="Calibri"/>
          <w:b/>
          <w:bCs/>
          <w:color w:val="000000"/>
          <w:sz w:val="22"/>
          <w:szCs w:val="22"/>
          <w:u w:val="single"/>
          <w:shd w:val="clear" w:color="auto" w:fill="00FF00"/>
        </w:rPr>
        <w:t>the nucleus of the</w:t>
      </w:r>
      <w:r>
        <w:rPr>
          <w:rFonts w:ascii="Calibri" w:hAnsi="Calibri" w:cs="Calibri"/>
          <w:color w:val="000000"/>
          <w:sz w:val="12"/>
          <w:szCs w:val="12"/>
        </w:rPr>
        <w:t xml:space="preserve"> Homestead </w:t>
      </w:r>
      <w:r>
        <w:rPr>
          <w:rFonts w:ascii="Calibri" w:hAnsi="Calibri" w:cs="Calibri"/>
          <w:b/>
          <w:bCs/>
          <w:color w:val="000000"/>
          <w:sz w:val="22"/>
          <w:szCs w:val="22"/>
          <w:u w:val="single"/>
          <w:shd w:val="clear" w:color="auto" w:fill="00FF00"/>
        </w:rPr>
        <w:t>Strike was property</w:t>
      </w:r>
      <w:r>
        <w:rPr>
          <w:rFonts w:ascii="Calibri" w:hAnsi="Calibri" w:cs="Calibri"/>
          <w:color w:val="000000"/>
          <w:sz w:val="22"/>
          <w:szCs w:val="22"/>
          <w:u w:val="single"/>
        </w:rPr>
        <w:t xml:space="preserve"> to which all parties felt equally entitled.</w:t>
      </w:r>
      <w:r>
        <w:rPr>
          <w:rFonts w:ascii="Calibri" w:hAnsi="Calibri" w:cs="Calibri"/>
          <w:color w:val="000000"/>
          <w:sz w:val="12"/>
          <w:szCs w:val="12"/>
        </w:rPr>
        <w:t xml:space="preserve">39 As Hugh comments, “The money was his by rights,” and, by extension, the escape from the abjection of poverty was also his right. Unlike Frick and Carnegie, the unionized and non-unionized workers lived in Homestead, and a large number of them rented company housing or had purchased homes near the mill.40 </w:t>
      </w:r>
      <w:r>
        <w:rPr>
          <w:rFonts w:ascii="Calibri" w:hAnsi="Calibri" w:cs="Calibri"/>
          <w:color w:val="000000"/>
          <w:sz w:val="22"/>
          <w:szCs w:val="22"/>
          <w:u w:val="single"/>
        </w:rPr>
        <w:t>Though the strikers do not make this ideological claim, the strike</w:t>
      </w:r>
      <w:r>
        <w:rPr>
          <w:rFonts w:ascii="Calibri" w:hAnsi="Calibri" w:cs="Calibri"/>
          <w:color w:val="000000"/>
          <w:sz w:val="12"/>
          <w:szCs w:val="12"/>
        </w:rPr>
        <w:t xml:space="preserve"> of 1892 </w:t>
      </w:r>
      <w:r>
        <w:rPr>
          <w:rFonts w:ascii="Calibri" w:hAnsi="Calibri" w:cs="Calibri"/>
          <w:color w:val="000000"/>
          <w:sz w:val="22"/>
          <w:szCs w:val="22"/>
          <w:u w:val="single"/>
        </w:rPr>
        <w:t>makes a case for socialized collective property: the strikers fought to protect forms of their property—their homes, their labor power, and the protection that they would remain needed and valuable. </w:t>
      </w:r>
    </w:p>
    <w:p w14:paraId="6BC4D3F9" w14:textId="77777777" w:rsidR="00DC0295" w:rsidRDefault="00DC0295" w:rsidP="00DC0295">
      <w:pPr>
        <w:pStyle w:val="NormalWeb"/>
        <w:spacing w:before="0" w:beforeAutospacing="0" w:after="160" w:afterAutospacing="0"/>
      </w:pPr>
      <w:r>
        <w:rPr>
          <w:rFonts w:ascii="Calibri" w:hAnsi="Calibri" w:cs="Calibri"/>
          <w:color w:val="000000"/>
          <w:sz w:val="12"/>
          <w:szCs w:val="12"/>
        </w:rPr>
        <w:t>In a conflict between forms of property, Frick’s assertion of private property becomes formalized by the law. Krause describes how Frick requested the intervention of the local sheriff “to protect our property from violence, damage and destruction, and to protect us in its free use and enjoyment.”41 Enjoyment again. The sheriff complied with this request, as did the National Guard. As demonstrated by the swift deployment of armed private and public militia against the workers, the law exemplifies that owners are entitled to property enjoyment. Their explicit property claims demonstrate a structure of feeling: the affective desire for systems of inescapable mythic violence.</w:t>
      </w:r>
    </w:p>
    <w:p w14:paraId="7904DE2E" w14:textId="77777777" w:rsidR="00DC0295" w:rsidRDefault="00DC0295" w:rsidP="00DC0295">
      <w:pPr>
        <w:pStyle w:val="NormalWeb"/>
        <w:spacing w:before="0" w:beforeAutospacing="0" w:after="160" w:afterAutospacing="0"/>
      </w:pPr>
      <w:proofErr w:type="spellStart"/>
      <w:r>
        <w:rPr>
          <w:rFonts w:ascii="Calibri" w:hAnsi="Calibri" w:cs="Calibri"/>
          <w:color w:val="000000"/>
          <w:sz w:val="12"/>
          <w:szCs w:val="12"/>
        </w:rPr>
        <w:t>Underdescribed</w:t>
      </w:r>
      <w:proofErr w:type="spellEnd"/>
      <w:r>
        <w:rPr>
          <w:rFonts w:ascii="Calibri" w:hAnsi="Calibri" w:cs="Calibri"/>
          <w:color w:val="000000"/>
          <w:sz w:val="12"/>
          <w:szCs w:val="12"/>
        </w:rPr>
        <w:t xml:space="preserve"> Components: The Assassination Attempt on Frick and Anti-Black Riots</w:t>
      </w:r>
    </w:p>
    <w:p w14:paraId="4ACC8C1D"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With this serious conflict laid out, I want to introduce two key components that complicate the narrative and its outcome: first, the attempted assassination of Frick; second, and most important, the deployment of Black workers by the National Guard. Both are integral to understanding </w:t>
      </w:r>
      <w:r>
        <w:rPr>
          <w:rFonts w:ascii="Calibri" w:hAnsi="Calibri" w:cs="Calibri"/>
          <w:color w:val="000000"/>
          <w:sz w:val="22"/>
          <w:szCs w:val="22"/>
          <w:u w:val="single"/>
        </w:rPr>
        <w:t>the conflicting property/affective claims</w:t>
      </w:r>
      <w:r>
        <w:rPr>
          <w:rFonts w:ascii="Calibri" w:hAnsi="Calibri" w:cs="Calibri"/>
          <w:color w:val="000000"/>
          <w:sz w:val="12"/>
          <w:szCs w:val="12"/>
        </w:rPr>
        <w:t xml:space="preserve"> made by Frick and Carnegie and the striking workers. However, both components have often been </w:t>
      </w:r>
      <w:r>
        <w:rPr>
          <w:rFonts w:ascii="Calibri" w:hAnsi="Calibri" w:cs="Calibri"/>
          <w:color w:val="000000"/>
          <w:sz w:val="22"/>
          <w:szCs w:val="22"/>
          <w:u w:val="single"/>
        </w:rPr>
        <w:t>relegated to the footnotes in</w:t>
      </w:r>
      <w:r>
        <w:rPr>
          <w:rFonts w:ascii="Calibri" w:hAnsi="Calibri" w:cs="Calibri"/>
          <w:color w:val="000000"/>
          <w:sz w:val="12"/>
          <w:szCs w:val="12"/>
        </w:rPr>
        <w:t xml:space="preserve"> formative retellings of Homestead, or they have been chronologically distanced.42 Linking these events to </w:t>
      </w:r>
      <w:r>
        <w:rPr>
          <w:rFonts w:ascii="Calibri" w:hAnsi="Calibri" w:cs="Calibri"/>
          <w:b/>
          <w:bCs/>
          <w:color w:val="000000"/>
          <w:sz w:val="22"/>
          <w:szCs w:val="22"/>
          <w:u w:val="single"/>
          <w:shd w:val="clear" w:color="auto" w:fill="00FF00"/>
        </w:rPr>
        <w:t>the</w:t>
      </w:r>
      <w:r>
        <w:rPr>
          <w:rFonts w:ascii="Calibri" w:hAnsi="Calibri" w:cs="Calibri"/>
          <w:color w:val="000000"/>
          <w:sz w:val="22"/>
          <w:szCs w:val="22"/>
          <w:u w:val="single"/>
        </w:rPr>
        <w:t xml:space="preserve"> larger </w:t>
      </w:r>
      <w:r>
        <w:rPr>
          <w:rFonts w:ascii="Calibri" w:hAnsi="Calibri" w:cs="Calibri"/>
          <w:b/>
          <w:bCs/>
          <w:color w:val="000000"/>
          <w:sz w:val="22"/>
          <w:szCs w:val="22"/>
          <w:u w:val="single"/>
          <w:shd w:val="clear" w:color="auto" w:fill="00FF00"/>
        </w:rPr>
        <w:t>narrative</w:t>
      </w:r>
      <w:r>
        <w:rPr>
          <w:rFonts w:ascii="Calibri" w:hAnsi="Calibri" w:cs="Calibri"/>
          <w:color w:val="000000"/>
          <w:sz w:val="22"/>
          <w:szCs w:val="22"/>
          <w:u w:val="single"/>
        </w:rPr>
        <w:t xml:space="preserve"> of the strike </w:t>
      </w:r>
      <w:r>
        <w:rPr>
          <w:rFonts w:ascii="Calibri" w:hAnsi="Calibri" w:cs="Calibri"/>
          <w:b/>
          <w:bCs/>
          <w:color w:val="000000"/>
          <w:sz w:val="22"/>
          <w:szCs w:val="22"/>
          <w:u w:val="single"/>
          <w:shd w:val="clear" w:color="auto" w:fill="00FF00"/>
        </w:rPr>
        <w:t>will intimately provoke populist narratives concerning unions</w:t>
      </w:r>
      <w:r>
        <w:rPr>
          <w:rFonts w:ascii="Calibri" w:hAnsi="Calibri" w:cs="Calibri"/>
          <w:color w:val="000000"/>
          <w:sz w:val="22"/>
          <w:szCs w:val="22"/>
          <w:u w:val="single"/>
        </w:rPr>
        <w:t xml:space="preserve"> while challenging the political horizons of socialized property.</w:t>
      </w:r>
    </w:p>
    <w:p w14:paraId="242802B0" w14:textId="77777777" w:rsidR="00DC0295" w:rsidRDefault="00DC0295" w:rsidP="00DC0295">
      <w:pPr>
        <w:pStyle w:val="NormalWeb"/>
        <w:spacing w:before="0" w:beforeAutospacing="0" w:after="160" w:afterAutospacing="0"/>
      </w:pPr>
      <w:r>
        <w:rPr>
          <w:rFonts w:ascii="Calibri" w:hAnsi="Calibri" w:cs="Calibri"/>
          <w:color w:val="000000"/>
          <w:sz w:val="12"/>
          <w:szCs w:val="12"/>
        </w:rPr>
        <w:t>The Homestead Strike began with national support. The working conditions in the mills were unimaginably difficult and, with some understanding of the challenges the working class faced, there was public support for unions. Newspaper reportage was initially sympathetic with the strikers. This sentiment is theorized to have universally turned with the assassination attempt on Frick, made on July 23 by Russian anarchist Andrew Berkman, the former lover of Emma Goldman. Berkman was not one of the strikers but a committed supporter of strikes against capitalist industries; as Berkman was not a trained assassin, Frick survived with minimal injuries. Labor historians have been careful in their analysis of the attempted assassination, remarking unanimously that the strikers were opposed to Frick’s assassination, and that Berkman’s action was taken without the strikers’ consent, knowledge, or approval. </w:t>
      </w:r>
    </w:p>
    <w:p w14:paraId="2DFBDEB9"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The assassination attempt became a crisis for the strikers.43 Optically, the workers did not want to be associated with the radical violence of assassination.44 In light of Berkman’s actions, the strikers became concerned that their cause would appear less ethical, or without moral superiority. Beverly Gage and Philip Taft have posited that while union strikes in the United States have been distinctly violent—most often in the form of violence against workers, or workers resisting the violence of state and private militia—unions have refused association and participation with radical violence.45 Such tendencies have led historians to argue that US unions have disengaged from ideological conflicts.46 Gage contextualizes this argument through the Homestead strikers, as assassination was outside the purview of the strikers’ aims.47 Even after the arrival of the National Guard and the reopening of the mills on July 12—two events that were profound losses for the strikers—it is Berkman’s assassination attempt on July 23 that led to discussions of surrender. </w:t>
      </w:r>
      <w:r>
        <w:rPr>
          <w:rFonts w:ascii="Calibri" w:hAnsi="Calibri" w:cs="Calibri"/>
          <w:color w:val="000000"/>
          <w:sz w:val="22"/>
          <w:szCs w:val="22"/>
          <w:u w:val="single"/>
        </w:rPr>
        <w:t xml:space="preserve">The union worked </w:t>
      </w:r>
      <w:r>
        <w:rPr>
          <w:rFonts w:ascii="Calibri" w:hAnsi="Calibri" w:cs="Calibri"/>
          <w:b/>
          <w:bCs/>
          <w:color w:val="000000"/>
          <w:sz w:val="22"/>
          <w:szCs w:val="22"/>
          <w:u w:val="single"/>
          <w:shd w:val="clear" w:color="auto" w:fill="00FF00"/>
        </w:rPr>
        <w:t xml:space="preserve">to protect and reform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rights they</w:t>
      </w:r>
      <w:r>
        <w:rPr>
          <w:rFonts w:ascii="Calibri" w:hAnsi="Calibri" w:cs="Calibri"/>
          <w:color w:val="000000"/>
          <w:sz w:val="22"/>
          <w:szCs w:val="22"/>
          <w:u w:val="single"/>
        </w:rPr>
        <w:t xml:space="preserve"> had </w:t>
      </w:r>
      <w:r>
        <w:rPr>
          <w:rFonts w:ascii="Calibri" w:hAnsi="Calibri" w:cs="Calibri"/>
          <w:b/>
          <w:bCs/>
          <w:color w:val="000000"/>
          <w:sz w:val="22"/>
          <w:szCs w:val="22"/>
          <w:u w:val="single"/>
          <w:shd w:val="clear" w:color="auto" w:fill="00FF00"/>
        </w:rPr>
        <w:t>won for</w:t>
      </w:r>
      <w:r>
        <w:rPr>
          <w:rFonts w:ascii="Calibri" w:hAnsi="Calibri" w:cs="Calibri"/>
          <w:color w:val="000000"/>
          <w:sz w:val="22"/>
          <w:szCs w:val="22"/>
          <w:u w:val="single"/>
        </w:rPr>
        <w:t xml:space="preserve"> their selected </w:t>
      </w:r>
      <w:r>
        <w:rPr>
          <w:rFonts w:ascii="Calibri" w:hAnsi="Calibri" w:cs="Calibri"/>
          <w:b/>
          <w:bCs/>
          <w:color w:val="000000"/>
          <w:sz w:val="22"/>
          <w:szCs w:val="22"/>
          <w:u w:val="single"/>
          <w:shd w:val="clear" w:color="auto" w:fill="00FF00"/>
        </w:rPr>
        <w:t>members, but</w:t>
      </w:r>
      <w:r>
        <w:rPr>
          <w:rFonts w:ascii="Calibri" w:hAnsi="Calibri" w:cs="Calibri"/>
          <w:color w:val="000000"/>
          <w:sz w:val="12"/>
          <w:szCs w:val="12"/>
        </w:rPr>
        <w:t xml:space="preserve"> it was </w:t>
      </w:r>
      <w:r>
        <w:rPr>
          <w:rFonts w:ascii="Calibri" w:hAnsi="Calibri" w:cs="Calibri"/>
          <w:b/>
          <w:bCs/>
          <w:color w:val="000000"/>
          <w:sz w:val="22"/>
          <w:szCs w:val="22"/>
          <w:u w:val="single"/>
          <w:shd w:val="clear" w:color="auto" w:fill="00FF00"/>
        </w:rPr>
        <w:t>not</w:t>
      </w:r>
      <w:r>
        <w:rPr>
          <w:rFonts w:ascii="Calibri" w:hAnsi="Calibri" w:cs="Calibri"/>
          <w:color w:val="000000"/>
          <w:sz w:val="12"/>
          <w:szCs w:val="12"/>
        </w:rPr>
        <w:t xml:space="preserve"> necessarily </w:t>
      </w:r>
      <w:r>
        <w:rPr>
          <w:rFonts w:ascii="Calibri" w:hAnsi="Calibri" w:cs="Calibri"/>
          <w:color w:val="000000"/>
          <w:sz w:val="22"/>
          <w:szCs w:val="22"/>
          <w:u w:val="single"/>
        </w:rPr>
        <w:t xml:space="preserve">attached to clarifying </w:t>
      </w:r>
      <w:r>
        <w:rPr>
          <w:rFonts w:ascii="Calibri" w:hAnsi="Calibri" w:cs="Calibri"/>
          <w:b/>
          <w:bCs/>
          <w:color w:val="000000"/>
          <w:sz w:val="22"/>
          <w:szCs w:val="22"/>
          <w:u w:val="single"/>
          <w:shd w:val="clear" w:color="auto" w:fill="00FF00"/>
        </w:rPr>
        <w:t>the dynamics of wealth</w:t>
      </w:r>
      <w:r>
        <w:rPr>
          <w:rFonts w:ascii="Calibri" w:hAnsi="Calibri" w:cs="Calibri"/>
          <w:color w:val="000000"/>
          <w:sz w:val="22"/>
          <w:szCs w:val="22"/>
          <w:u w:val="single"/>
        </w:rPr>
        <w:t xml:space="preserve"> through </w:t>
      </w:r>
      <w:proofErr w:type="spellStart"/>
      <w:r>
        <w:rPr>
          <w:rFonts w:ascii="Calibri" w:hAnsi="Calibri" w:cs="Calibri"/>
          <w:color w:val="000000"/>
          <w:sz w:val="22"/>
          <w:szCs w:val="22"/>
          <w:u w:val="single"/>
        </w:rPr>
        <w:t>anticapitalist</w:t>
      </w:r>
      <w:proofErr w:type="spellEnd"/>
      <w:r>
        <w:rPr>
          <w:rFonts w:ascii="Calibri" w:hAnsi="Calibri" w:cs="Calibri"/>
          <w:color w:val="000000"/>
          <w:sz w:val="22"/>
          <w:szCs w:val="22"/>
          <w:u w:val="single"/>
        </w:rPr>
        <w:t xml:space="preserve">, </w:t>
      </w:r>
      <w:proofErr w:type="spellStart"/>
      <w:r>
        <w:rPr>
          <w:rFonts w:ascii="Calibri" w:hAnsi="Calibri" w:cs="Calibri"/>
          <w:color w:val="000000"/>
          <w:sz w:val="22"/>
          <w:szCs w:val="22"/>
          <w:u w:val="single"/>
        </w:rPr>
        <w:t>anticolonialist</w:t>
      </w:r>
      <w:proofErr w:type="spellEnd"/>
      <w:r>
        <w:rPr>
          <w:rFonts w:ascii="Calibri" w:hAnsi="Calibri" w:cs="Calibri"/>
          <w:color w:val="000000"/>
          <w:sz w:val="22"/>
          <w:szCs w:val="22"/>
          <w:u w:val="single"/>
        </w:rPr>
        <w:t>, and revolutionary actions.</w:t>
      </w:r>
    </w:p>
    <w:p w14:paraId="329C2F4E"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Most importantly, </w:t>
      </w:r>
      <w:r>
        <w:rPr>
          <w:rFonts w:ascii="Calibri" w:hAnsi="Calibri" w:cs="Calibri"/>
          <w:color w:val="000000"/>
          <w:sz w:val="22"/>
          <w:szCs w:val="22"/>
          <w:u w:val="single"/>
        </w:rPr>
        <w:t>race has been pronouncedly and conveniently obscured in</w:t>
      </w:r>
      <w:r>
        <w:rPr>
          <w:rFonts w:ascii="Calibri" w:hAnsi="Calibri" w:cs="Calibri"/>
          <w:color w:val="000000"/>
          <w:sz w:val="12"/>
          <w:szCs w:val="12"/>
        </w:rPr>
        <w:t xml:space="preserve"> the celebrated version of </w:t>
      </w:r>
      <w:r>
        <w:rPr>
          <w:rFonts w:ascii="Calibri" w:hAnsi="Calibri" w:cs="Calibri"/>
          <w:color w:val="000000"/>
          <w:sz w:val="22"/>
          <w:szCs w:val="22"/>
          <w:u w:val="single"/>
        </w:rPr>
        <w:t>the</w:t>
      </w:r>
      <w:r>
        <w:rPr>
          <w:rFonts w:ascii="Calibri" w:hAnsi="Calibri" w:cs="Calibri"/>
          <w:color w:val="000000"/>
          <w:sz w:val="12"/>
          <w:szCs w:val="12"/>
        </w:rPr>
        <w:t xml:space="preserve"> Homestead </w:t>
      </w:r>
      <w:r>
        <w:rPr>
          <w:rFonts w:ascii="Calibri" w:hAnsi="Calibri" w:cs="Calibri"/>
          <w:color w:val="000000"/>
          <w:sz w:val="22"/>
          <w:szCs w:val="22"/>
          <w:u w:val="single"/>
        </w:rPr>
        <w:t>narrative</w:t>
      </w:r>
      <w:r>
        <w:rPr>
          <w:rFonts w:ascii="Calibri" w:hAnsi="Calibri" w:cs="Calibri"/>
          <w:color w:val="000000"/>
          <w:sz w:val="12"/>
          <w:szCs w:val="12"/>
        </w:rPr>
        <w:t xml:space="preserve"> for a specific reason. A key and lauded point of Homestead’s remembrance is how the town and workers systematically organized against non-union, out-</w:t>
      </w:r>
      <w:proofErr w:type="spellStart"/>
      <w:r>
        <w:rPr>
          <w:rFonts w:ascii="Calibri" w:hAnsi="Calibri" w:cs="Calibri"/>
          <w:color w:val="000000"/>
          <w:sz w:val="12"/>
          <w:szCs w:val="12"/>
        </w:rPr>
        <w:t>oftown</w:t>
      </w:r>
      <w:proofErr w:type="spellEnd"/>
      <w:r>
        <w:rPr>
          <w:rFonts w:ascii="Calibri" w:hAnsi="Calibri" w:cs="Calibri"/>
          <w:color w:val="000000"/>
          <w:sz w:val="12"/>
          <w:szCs w:val="12"/>
        </w:rPr>
        <w:t xml:space="preserve"> “scab” workers. Unlike in other instances of fractured alliance during strikes, the workers of the mill and the town stood in “solidarity.”48 The Personal Collection and the town refused services to “scab” laborers, maintaining a united front against their presence and employment. When </w:t>
      </w:r>
      <w:r>
        <w:rPr>
          <w:rFonts w:ascii="Calibri" w:hAnsi="Calibri" w:cs="Calibri"/>
          <w:b/>
          <w:bCs/>
          <w:color w:val="000000"/>
          <w:sz w:val="22"/>
          <w:szCs w:val="22"/>
          <w:u w:val="single"/>
          <w:shd w:val="clear" w:color="auto" w:fill="00FF00"/>
        </w:rPr>
        <w:t>the strike is</w:t>
      </w:r>
      <w:r>
        <w:rPr>
          <w:rFonts w:ascii="Calibri" w:hAnsi="Calibri" w:cs="Calibri"/>
          <w:color w:val="000000"/>
          <w:sz w:val="22"/>
          <w:szCs w:val="22"/>
          <w:u w:val="single"/>
        </w:rPr>
        <w:t xml:space="preserve"> </w:t>
      </w:r>
      <w:r>
        <w:rPr>
          <w:rFonts w:ascii="Calibri" w:hAnsi="Calibri" w:cs="Calibri"/>
          <w:color w:val="000000"/>
          <w:sz w:val="12"/>
          <w:szCs w:val="12"/>
        </w:rPr>
        <w:t>recounted, it is often</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told dramatically through the gaze of a</w:t>
      </w:r>
      <w:r>
        <w:rPr>
          <w:rFonts w:ascii="Calibri" w:hAnsi="Calibri" w:cs="Calibri"/>
          <w:color w:val="000000"/>
          <w:sz w:val="22"/>
          <w:szCs w:val="22"/>
          <w:u w:val="single"/>
        </w:rPr>
        <w:t xml:space="preserve"> bold and </w:t>
      </w:r>
      <w:r>
        <w:rPr>
          <w:rFonts w:ascii="Calibri" w:hAnsi="Calibri" w:cs="Calibri"/>
          <w:b/>
          <w:bCs/>
          <w:color w:val="000000"/>
          <w:sz w:val="22"/>
          <w:szCs w:val="22"/>
          <w:u w:val="single"/>
          <w:shd w:val="clear" w:color="auto" w:fill="00FF00"/>
        </w:rPr>
        <w:t>victimized white working class</w:t>
      </w:r>
      <w:r>
        <w:rPr>
          <w:rFonts w:ascii="Calibri" w:hAnsi="Calibri" w:cs="Calibri"/>
          <w:color w:val="000000"/>
          <w:sz w:val="22"/>
          <w:szCs w:val="22"/>
          <w:u w:val="single"/>
        </w:rPr>
        <w:t>.</w:t>
      </w:r>
      <w:r>
        <w:rPr>
          <w:rFonts w:ascii="Calibri" w:hAnsi="Calibri" w:cs="Calibri"/>
          <w:color w:val="000000"/>
          <w:sz w:val="12"/>
          <w:szCs w:val="12"/>
        </w:rPr>
        <w:t xml:space="preserve"> Other events are often misleadingly omitted or disconnected— namely, that </w:t>
      </w:r>
      <w:r>
        <w:rPr>
          <w:rFonts w:ascii="Calibri" w:hAnsi="Calibri" w:cs="Calibri"/>
          <w:color w:val="000000"/>
          <w:sz w:val="22"/>
          <w:szCs w:val="22"/>
          <w:u w:val="single"/>
        </w:rPr>
        <w:t>unions</w:t>
      </w:r>
      <w:r>
        <w:rPr>
          <w:rFonts w:ascii="Calibri" w:hAnsi="Calibri" w:cs="Calibri"/>
          <w:color w:val="000000"/>
          <w:sz w:val="12"/>
          <w:szCs w:val="12"/>
        </w:rPr>
        <w:t xml:space="preserve"> in this moment </w:t>
      </w:r>
      <w:r>
        <w:rPr>
          <w:rFonts w:ascii="Calibri" w:hAnsi="Calibri" w:cs="Calibri"/>
          <w:color w:val="000000"/>
          <w:sz w:val="22"/>
          <w:szCs w:val="22"/>
          <w:u w:val="single"/>
        </w:rPr>
        <w:t>were de facto segregated</w:t>
      </w:r>
      <w:r>
        <w:rPr>
          <w:rFonts w:ascii="Calibri" w:hAnsi="Calibri" w:cs="Calibri"/>
          <w:color w:val="000000"/>
          <w:sz w:val="12"/>
          <w:szCs w:val="12"/>
        </w:rPr>
        <w:t>, and that the strikers rioted against Black workers.</w:t>
      </w:r>
    </w:p>
    <w:p w14:paraId="2CCFA3D8"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To provide more historical context, </w:t>
      </w:r>
      <w:r>
        <w:rPr>
          <w:rFonts w:ascii="Calibri" w:hAnsi="Calibri" w:cs="Calibri"/>
          <w:b/>
          <w:bCs/>
          <w:color w:val="000000"/>
          <w:sz w:val="22"/>
          <w:szCs w:val="22"/>
          <w:u w:val="single"/>
          <w:shd w:val="clear" w:color="auto" w:fill="00FF00"/>
        </w:rPr>
        <w:t>the largest</w:t>
      </w:r>
      <w:r>
        <w:rPr>
          <w:rFonts w:ascii="Calibri" w:hAnsi="Calibri" w:cs="Calibri"/>
          <w:color w:val="000000"/>
          <w:sz w:val="22"/>
          <w:szCs w:val="22"/>
          <w:u w:val="single"/>
        </w:rPr>
        <w:t xml:space="preserve"> US labor </w:t>
      </w:r>
      <w:r>
        <w:rPr>
          <w:rFonts w:ascii="Calibri" w:hAnsi="Calibri" w:cs="Calibri"/>
          <w:b/>
          <w:bCs/>
          <w:color w:val="000000"/>
          <w:sz w:val="22"/>
          <w:szCs w:val="22"/>
          <w:u w:val="single"/>
          <w:shd w:val="clear" w:color="auto" w:fill="00FF00"/>
        </w:rPr>
        <w:t>union</w:t>
      </w:r>
      <w:r>
        <w:rPr>
          <w:rFonts w:ascii="Calibri" w:hAnsi="Calibri" w:cs="Calibri"/>
          <w:color w:val="000000"/>
          <w:sz w:val="22"/>
          <w:szCs w:val="22"/>
          <w:u w:val="single"/>
        </w:rPr>
        <w:t xml:space="preserve"> in the late nineteenth century, the Knights of Labor, began accepting Black workers in 1878 but </w:t>
      </w:r>
      <w:r>
        <w:rPr>
          <w:rFonts w:ascii="Calibri" w:hAnsi="Calibri" w:cs="Calibri"/>
          <w:b/>
          <w:bCs/>
          <w:color w:val="000000"/>
          <w:sz w:val="22"/>
          <w:szCs w:val="22"/>
          <w:u w:val="single"/>
          <w:shd w:val="clear" w:color="auto" w:fill="00FF00"/>
        </w:rPr>
        <w:t>maintained</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racially segregated assemblies</w:t>
      </w:r>
      <w:r>
        <w:rPr>
          <w:rFonts w:ascii="Calibri" w:hAnsi="Calibri" w:cs="Calibri"/>
          <w:color w:val="000000"/>
          <w:sz w:val="22"/>
          <w:szCs w:val="22"/>
          <w:u w:val="single"/>
        </w:rPr>
        <w:t xml:space="preserve"> and at times practiced outright exclusion of nonwhite members.</w:t>
      </w:r>
      <w:r>
        <w:rPr>
          <w:rFonts w:ascii="Calibri" w:hAnsi="Calibri" w:cs="Calibri"/>
          <w:color w:val="000000"/>
          <w:sz w:val="12"/>
          <w:szCs w:val="12"/>
        </w:rPr>
        <w:t xml:space="preserve">49 As a method and policy of segregation, </w:t>
      </w:r>
      <w:r>
        <w:rPr>
          <w:rFonts w:ascii="Calibri" w:hAnsi="Calibri" w:cs="Calibri"/>
          <w:b/>
          <w:bCs/>
          <w:color w:val="000000"/>
          <w:sz w:val="22"/>
          <w:szCs w:val="22"/>
          <w:u w:val="single"/>
          <w:shd w:val="clear" w:color="auto" w:fill="00FF00"/>
        </w:rPr>
        <w:t>Black workers were</w:t>
      </w:r>
      <w:r>
        <w:rPr>
          <w:rFonts w:ascii="Calibri" w:hAnsi="Calibri" w:cs="Calibri"/>
          <w:color w:val="000000"/>
          <w:sz w:val="22"/>
          <w:szCs w:val="22"/>
          <w:u w:val="single"/>
        </w:rPr>
        <w:t xml:space="preserve"> either completely barred from joining unions or </w:t>
      </w:r>
      <w:r>
        <w:rPr>
          <w:rFonts w:ascii="Calibri" w:hAnsi="Calibri" w:cs="Calibri"/>
          <w:b/>
          <w:bCs/>
          <w:color w:val="000000"/>
          <w:sz w:val="22"/>
          <w:szCs w:val="22"/>
          <w:u w:val="single"/>
          <w:shd w:val="clear" w:color="auto" w:fill="00FF00"/>
        </w:rPr>
        <w:t>denied membership for being unskilled</w:t>
      </w:r>
      <w:r>
        <w:rPr>
          <w:rFonts w:ascii="Calibri" w:hAnsi="Calibri" w:cs="Calibri"/>
          <w:color w:val="000000"/>
          <w:sz w:val="22"/>
          <w:szCs w:val="22"/>
          <w:u w:val="single"/>
        </w:rPr>
        <w:t xml:space="preserve">, enclosing them in a suffocating circle. </w:t>
      </w:r>
      <w:r>
        <w:rPr>
          <w:rFonts w:ascii="Calibri" w:hAnsi="Calibri" w:cs="Calibri"/>
          <w:b/>
          <w:bCs/>
          <w:color w:val="000000"/>
          <w:sz w:val="22"/>
          <w:szCs w:val="22"/>
          <w:u w:val="single"/>
          <w:shd w:val="clear" w:color="auto" w:fill="00FF00"/>
        </w:rPr>
        <w:t>This</w:t>
      </w:r>
      <w:r>
        <w:rPr>
          <w:rFonts w:ascii="Calibri" w:hAnsi="Calibri" w:cs="Calibri"/>
          <w:color w:val="000000"/>
          <w:sz w:val="22"/>
          <w:szCs w:val="22"/>
          <w:u w:val="single"/>
        </w:rPr>
        <w:t xml:space="preserve"> occurrence was so routine that the term scab began to signal Black workers.</w:t>
      </w:r>
      <w:r>
        <w:rPr>
          <w:rFonts w:ascii="Calibri" w:hAnsi="Calibri" w:cs="Calibri"/>
          <w:color w:val="000000"/>
          <w:sz w:val="12"/>
          <w:szCs w:val="12"/>
        </w:rPr>
        <w:t xml:space="preserve"> From the 1890s well into the 1920s, Black workers were viewed as the “enemy of unionized workers.”50 The majority of mills had most likely utilized enslaved persons and later employed Black workers as operators of blast furnaces in steel mills and iron plantations, which was considered to be the worst and most dangerous job.51 Davis’s novella </w:t>
      </w:r>
      <w:r>
        <w:rPr>
          <w:rFonts w:ascii="Calibri" w:hAnsi="Calibri" w:cs="Calibri"/>
          <w:b/>
          <w:bCs/>
          <w:color w:val="000000"/>
          <w:sz w:val="22"/>
          <w:szCs w:val="22"/>
          <w:u w:val="single"/>
          <w:shd w:val="clear" w:color="auto" w:fill="00FF00"/>
        </w:rPr>
        <w:t>alludes to the gendered and racial composite of workers</w:t>
      </w:r>
      <w:r>
        <w:rPr>
          <w:rFonts w:ascii="Calibri" w:hAnsi="Calibri" w:cs="Calibri"/>
          <w:color w:val="000000"/>
          <w:sz w:val="12"/>
          <w:szCs w:val="12"/>
        </w:rPr>
        <w:t xml:space="preserve">. In Life in the Iron Mills, she depicts how both women and men—some identified as “mulatto”—congregated around the mill.52 </w:t>
      </w:r>
      <w:r>
        <w:rPr>
          <w:rFonts w:ascii="Calibri" w:hAnsi="Calibri" w:cs="Calibri"/>
          <w:color w:val="000000"/>
          <w:sz w:val="22"/>
          <w:szCs w:val="22"/>
          <w:u w:val="single"/>
        </w:rPr>
        <w:t>Nonwhite persons and women are interwoven into the structure of the</w:t>
      </w:r>
      <w:r>
        <w:rPr>
          <w:rFonts w:ascii="Calibri" w:hAnsi="Calibri" w:cs="Calibri"/>
          <w:color w:val="000000"/>
          <w:sz w:val="12"/>
          <w:szCs w:val="12"/>
        </w:rPr>
        <w:t xml:space="preserve"> iron and steel </w:t>
      </w:r>
      <w:r>
        <w:rPr>
          <w:rFonts w:ascii="Calibri" w:hAnsi="Calibri" w:cs="Calibri"/>
          <w:color w:val="000000"/>
          <w:sz w:val="22"/>
          <w:szCs w:val="22"/>
          <w:u w:val="single"/>
        </w:rPr>
        <w:t>enterprise</w:t>
      </w:r>
      <w:r>
        <w:rPr>
          <w:rFonts w:ascii="Calibri" w:hAnsi="Calibri" w:cs="Calibri"/>
          <w:color w:val="000000"/>
          <w:sz w:val="12"/>
          <w:szCs w:val="12"/>
        </w:rPr>
        <w:t>. Black operators were included in the mills to work the blast furnaces but excluded as workers from the unions. </w:t>
      </w:r>
    </w:p>
    <w:p w14:paraId="34CD6D83"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The strikers rioted against Black workers, destroyed their living quarters, and spoke of lynching.53 Contextually, then, the town’s refusal of services to the “scab” </w:t>
      </w:r>
      <w:r>
        <w:rPr>
          <w:rFonts w:ascii="Calibri" w:hAnsi="Calibri" w:cs="Calibri"/>
          <w:color w:val="000000"/>
          <w:sz w:val="22"/>
          <w:szCs w:val="22"/>
          <w:u w:val="single"/>
        </w:rPr>
        <w:t xml:space="preserve">workers would not have been just in solidarity with the white laborers local to Homestead but also in line with national practices of segregation and the tenets of racial violence central to property claims.54 </w:t>
      </w:r>
      <w:r>
        <w:rPr>
          <w:rFonts w:ascii="Calibri" w:hAnsi="Calibri" w:cs="Calibri"/>
          <w:b/>
          <w:bCs/>
          <w:color w:val="000000"/>
          <w:sz w:val="22"/>
          <w:szCs w:val="22"/>
          <w:u w:val="single"/>
          <w:shd w:val="clear" w:color="auto" w:fill="00FF00"/>
        </w:rPr>
        <w:t>Imagined to be outside the framework of both private and socialized</w:t>
      </w:r>
      <w:r>
        <w:rPr>
          <w:rFonts w:ascii="Calibri" w:hAnsi="Calibri" w:cs="Calibri"/>
          <w:color w:val="000000"/>
          <w:sz w:val="22"/>
          <w:szCs w:val="22"/>
          <w:u w:val="single"/>
        </w:rPr>
        <w:t xml:space="preserve"> property, </w:t>
      </w:r>
      <w:r>
        <w:rPr>
          <w:rFonts w:ascii="Calibri" w:hAnsi="Calibri" w:cs="Calibri"/>
          <w:b/>
          <w:bCs/>
          <w:color w:val="000000"/>
          <w:sz w:val="22"/>
          <w:szCs w:val="22"/>
          <w:u w:val="single"/>
          <w:shd w:val="clear" w:color="auto" w:fill="00FF00"/>
        </w:rPr>
        <w:t>as well as</w:t>
      </w:r>
      <w:r>
        <w:rPr>
          <w:rFonts w:ascii="Calibri" w:hAnsi="Calibri" w:cs="Calibri"/>
          <w:color w:val="000000"/>
          <w:sz w:val="22"/>
          <w:szCs w:val="22"/>
          <w:u w:val="single"/>
        </w:rPr>
        <w:t xml:space="preserve"> that of </w:t>
      </w:r>
      <w:r>
        <w:rPr>
          <w:rFonts w:ascii="Calibri" w:hAnsi="Calibri" w:cs="Calibri"/>
          <w:b/>
          <w:bCs/>
          <w:color w:val="000000"/>
          <w:sz w:val="22"/>
          <w:szCs w:val="22"/>
          <w:u w:val="single"/>
          <w:shd w:val="clear" w:color="auto" w:fill="00FF00"/>
        </w:rPr>
        <w:t>collective bargaining, Black workers remained the target of the violence of the law and its authority</w:t>
      </w:r>
      <w:r>
        <w:rPr>
          <w:rFonts w:ascii="Calibri" w:hAnsi="Calibri" w:cs="Calibri"/>
          <w:color w:val="000000"/>
          <w:sz w:val="22"/>
          <w:szCs w:val="22"/>
          <w:u w:val="single"/>
        </w:rPr>
        <w:t>.</w:t>
      </w:r>
      <w:r>
        <w:rPr>
          <w:rFonts w:ascii="Calibri" w:hAnsi="Calibri" w:cs="Calibri"/>
          <w:color w:val="000000"/>
          <w:sz w:val="12"/>
          <w:szCs w:val="12"/>
        </w:rPr>
        <w:t xml:space="preserve"> Their presence redirected the strikers’ anger away from the corporation that had so intricately worked to exploit them—previously and presently— and which would go on to bar them entirely from employment </w:t>
      </w:r>
      <w:proofErr w:type="gramStart"/>
      <w:r>
        <w:rPr>
          <w:rFonts w:ascii="Calibri" w:hAnsi="Calibri" w:cs="Calibri"/>
          <w:color w:val="000000"/>
          <w:sz w:val="12"/>
          <w:szCs w:val="12"/>
        </w:rPr>
        <w:t>in the near future</w:t>
      </w:r>
      <w:proofErr w:type="gramEnd"/>
      <w:r>
        <w:rPr>
          <w:rFonts w:ascii="Calibri" w:hAnsi="Calibri" w:cs="Calibri"/>
          <w:color w:val="000000"/>
          <w:sz w:val="12"/>
          <w:szCs w:val="12"/>
        </w:rPr>
        <w:t>. </w:t>
      </w:r>
    </w:p>
    <w:p w14:paraId="47EEFE7A"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In contrast, when the National Guard arrived, the town greeted them with song.55 The strikers, having engaged in their own campaign for state protection—as they had been wrongfully injured and killed— believed the militia could be converted to their cause, and hoped that the new police presence was a protection for the strike to continue. However, when it became clear </w:t>
      </w:r>
      <w:r>
        <w:rPr>
          <w:rFonts w:ascii="Calibri" w:hAnsi="Calibri" w:cs="Calibri"/>
          <w:color w:val="000000"/>
          <w:sz w:val="12"/>
          <w:szCs w:val="12"/>
        </w:rPr>
        <w:lastRenderedPageBreak/>
        <w:t>that this was not the case, there was no rioting against the National Guard.56 There was no rioting or support for the attempted assassination of Frick. Instead, violence would be directed toward Black workers.57</w:t>
      </w:r>
    </w:p>
    <w:p w14:paraId="36A55787"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Here, I want to recall Frick’s assertion of the “enemy.” For Frick, the enemy represented the striking workmen; the inverse was not true for the unionized strikers. This dynamic has been theorized by W. E. B. Du Bois and Cedric Robinson.58 As Du Bois lays out in Black Reconstruction in America, the presence of Black workers destroys the political narrative of fair wage employment, dismantling the fantasy of the capitalist worker’s hard-earned rise. Black workers were without legible claims—to the strikers, management, or the state. “Scabs”—Black workers—disavowed the triumphant narrative of liberal wage work.59 “Scabs” demarcate correct and incorrect participation in the labor market, highlighting the fallacy of any justice within capitalism and of the possibility of a just system of labor. The presence of “scabs” became a signal of refused work, denied work, </w:t>
      </w:r>
      <w:proofErr w:type="spellStart"/>
      <w:r>
        <w:rPr>
          <w:rFonts w:ascii="Calibri" w:hAnsi="Calibri" w:cs="Calibri"/>
          <w:color w:val="000000"/>
          <w:sz w:val="12"/>
          <w:szCs w:val="12"/>
        </w:rPr>
        <w:t>notwork</w:t>
      </w:r>
      <w:proofErr w:type="spellEnd"/>
      <w:r>
        <w:rPr>
          <w:rFonts w:ascii="Calibri" w:hAnsi="Calibri" w:cs="Calibri"/>
          <w:color w:val="000000"/>
          <w:sz w:val="12"/>
          <w:szCs w:val="12"/>
        </w:rPr>
        <w:t xml:space="preserve">. It was the work that could not be taken </w:t>
      </w:r>
      <w:proofErr w:type="gramStart"/>
      <w:r>
        <w:rPr>
          <w:rFonts w:ascii="Calibri" w:hAnsi="Calibri" w:cs="Calibri"/>
          <w:color w:val="000000"/>
          <w:sz w:val="12"/>
          <w:szCs w:val="12"/>
        </w:rPr>
        <w:t>up, but</w:t>
      </w:r>
      <w:proofErr w:type="gramEnd"/>
      <w:r>
        <w:rPr>
          <w:rFonts w:ascii="Calibri" w:hAnsi="Calibri" w:cs="Calibri"/>
          <w:color w:val="000000"/>
          <w:sz w:val="12"/>
          <w:szCs w:val="12"/>
        </w:rPr>
        <w:t xml:space="preserve"> would be—work without the narrative of subjectivity or pride.60 </w:t>
      </w:r>
    </w:p>
    <w:p w14:paraId="001B9B48"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Although the notion of Black and worker functioned as a misnomer for the European, white-identified proletariat, </w:t>
      </w:r>
      <w:r>
        <w:rPr>
          <w:rFonts w:ascii="Calibri" w:hAnsi="Calibri" w:cs="Calibri"/>
          <w:color w:val="000000"/>
          <w:sz w:val="22"/>
          <w:szCs w:val="22"/>
          <w:u w:val="single"/>
        </w:rPr>
        <w:t xml:space="preserve">references to slavery, and in particular </w:t>
      </w:r>
      <w:r>
        <w:rPr>
          <w:rFonts w:ascii="Calibri" w:hAnsi="Calibri" w:cs="Calibri"/>
          <w:b/>
          <w:bCs/>
          <w:color w:val="000000"/>
          <w:sz w:val="22"/>
          <w:szCs w:val="22"/>
          <w:u w:val="single"/>
          <w:shd w:val="clear" w:color="auto" w:fill="00FF00"/>
        </w:rPr>
        <w:t xml:space="preserve">fears of white slavery, were </w:t>
      </w:r>
      <w:r>
        <w:rPr>
          <w:rFonts w:ascii="Calibri" w:hAnsi="Calibri" w:cs="Calibri"/>
          <w:color w:val="000000"/>
          <w:sz w:val="22"/>
          <w:szCs w:val="22"/>
          <w:u w:val="single"/>
        </w:rPr>
        <w:t xml:space="preserve">routinely </w:t>
      </w:r>
      <w:r>
        <w:rPr>
          <w:rFonts w:ascii="Calibri" w:hAnsi="Calibri" w:cs="Calibri"/>
          <w:b/>
          <w:bCs/>
          <w:color w:val="000000"/>
          <w:sz w:val="22"/>
          <w:szCs w:val="22"/>
          <w:u w:val="single"/>
          <w:shd w:val="clear" w:color="auto" w:fill="00FF00"/>
        </w:rPr>
        <w:t>invoked by unions</w:t>
      </w:r>
      <w:r>
        <w:rPr>
          <w:rFonts w:ascii="Calibri" w:hAnsi="Calibri" w:cs="Calibri"/>
          <w:color w:val="000000"/>
          <w:sz w:val="22"/>
          <w:szCs w:val="22"/>
          <w:u w:val="single"/>
        </w:rPr>
        <w:t>.</w:t>
      </w:r>
      <w:r>
        <w:rPr>
          <w:rFonts w:ascii="Calibri" w:hAnsi="Calibri" w:cs="Calibri"/>
          <w:color w:val="000000"/>
          <w:sz w:val="12"/>
          <w:szCs w:val="12"/>
        </w:rPr>
        <w:t>61 William H. Sylvis, leader of the Knights of Labor, declared in a speech in 1869, “</w:t>
      </w:r>
      <w:r>
        <w:rPr>
          <w:rFonts w:ascii="Calibri" w:hAnsi="Calibri" w:cs="Calibri"/>
          <w:color w:val="000000"/>
          <w:sz w:val="22"/>
          <w:szCs w:val="22"/>
          <w:u w:val="single"/>
        </w:rPr>
        <w:t>We are all one family of slaves together. The labor movement is a second Emancipation Proclamation</w:t>
      </w:r>
      <w:r>
        <w:rPr>
          <w:rFonts w:ascii="Calibri" w:hAnsi="Calibri" w:cs="Calibri"/>
          <w:color w:val="000000"/>
          <w:sz w:val="12"/>
          <w:szCs w:val="12"/>
        </w:rPr>
        <w:t xml:space="preserve">.”62 </w:t>
      </w:r>
      <w:r>
        <w:rPr>
          <w:rFonts w:ascii="Calibri" w:hAnsi="Calibri" w:cs="Calibri"/>
          <w:color w:val="000000"/>
          <w:sz w:val="22"/>
          <w:szCs w:val="22"/>
          <w:u w:val="single"/>
        </w:rPr>
        <w:t xml:space="preserve">Unions utilized </w:t>
      </w:r>
      <w:r>
        <w:rPr>
          <w:rFonts w:ascii="Calibri" w:hAnsi="Calibri" w:cs="Calibri"/>
          <w:b/>
          <w:bCs/>
          <w:color w:val="000000"/>
          <w:sz w:val="22"/>
          <w:szCs w:val="22"/>
          <w:u w:val="single"/>
          <w:shd w:val="clear" w:color="auto" w:fill="00FF00"/>
        </w:rPr>
        <w:t>slavery as a political metaphor to fight capitalism.</w:t>
      </w:r>
      <w:r>
        <w:rPr>
          <w:rFonts w:ascii="Calibri" w:hAnsi="Calibri" w:cs="Calibri"/>
          <w:color w:val="000000"/>
          <w:sz w:val="22"/>
          <w:szCs w:val="22"/>
          <w:u w:val="single"/>
        </w:rPr>
        <w:t xml:space="preserve"> The righteousness of unions and labor movements held slavery as the border that could not be crossed.</w:t>
      </w:r>
      <w:r>
        <w:rPr>
          <w:rFonts w:ascii="Calibri" w:hAnsi="Calibri" w:cs="Calibri"/>
          <w:color w:val="000000"/>
          <w:sz w:val="12"/>
          <w:szCs w:val="12"/>
        </w:rPr>
        <w:t xml:space="preserve"> The rhetoric of slavery can also be found leading up to the Homestead Strike of 1892. Krause writes that the Amalgamated Association of Iron and Steel Workers and the National Labor Tribune found the working conditions not only unacceptable, but like slavery. On July 9, 1881, the Tribune reported: “Slavery at Homestead</w:t>
      </w:r>
      <w:proofErr w:type="gramStart"/>
      <w:r>
        <w:rPr>
          <w:rFonts w:ascii="Calibri" w:hAnsi="Calibri" w:cs="Calibri"/>
          <w:color w:val="000000"/>
          <w:sz w:val="12"/>
          <w:szCs w:val="12"/>
        </w:rPr>
        <w:t>. . . .</w:t>
      </w:r>
      <w:proofErr w:type="gramEnd"/>
      <w:r>
        <w:rPr>
          <w:rFonts w:ascii="Calibri" w:hAnsi="Calibri" w:cs="Calibri"/>
          <w:color w:val="000000"/>
          <w:sz w:val="12"/>
          <w:szCs w:val="12"/>
        </w:rPr>
        <w:t> Talk about foreign despotism! We venture the assertion that no such rules . . . can be found anywhere in Europe, and in a free country like this it is a lasting shame and disgrace that free men tolerate it. Until the men there free themselves from it, they will be looked upon as absolute slaves.”63 </w:t>
      </w:r>
    </w:p>
    <w:p w14:paraId="3E20C657" w14:textId="77777777" w:rsidR="00DC0295" w:rsidRDefault="00DC0295" w:rsidP="00DC0295">
      <w:pPr>
        <w:pStyle w:val="NormalWeb"/>
        <w:spacing w:before="0" w:beforeAutospacing="0" w:after="160" w:afterAutospacing="0"/>
      </w:pPr>
      <w:r>
        <w:rPr>
          <w:rFonts w:ascii="Calibri" w:hAnsi="Calibri" w:cs="Calibri"/>
          <w:color w:val="000000"/>
          <w:sz w:val="22"/>
          <w:szCs w:val="22"/>
          <w:u w:val="single"/>
        </w:rPr>
        <w:t>This invocation of slavery by labor unions serves to stress the severity, the absolute limit and desperation, of their situation.</w:t>
      </w:r>
      <w:r>
        <w:rPr>
          <w:rFonts w:ascii="Calibri" w:hAnsi="Calibri" w:cs="Calibri"/>
          <w:color w:val="000000"/>
          <w:sz w:val="12"/>
          <w:szCs w:val="12"/>
        </w:rPr>
        <w:t xml:space="preserve"> Christina Sharpe diagnoses this phenomenon in discussing the relationship between freedom and slavery: “We must think about Black flesh, Black optics, and ways of producing enfleshed work . . . </w:t>
      </w:r>
      <w:proofErr w:type="spellStart"/>
      <w:r>
        <w:rPr>
          <w:rFonts w:ascii="Calibri" w:hAnsi="Calibri" w:cs="Calibri"/>
          <w:color w:val="000000"/>
          <w:sz w:val="12"/>
          <w:szCs w:val="12"/>
        </w:rPr>
        <w:t>the</w:t>
      </w:r>
      <w:proofErr w:type="spellEnd"/>
      <w:r>
        <w:rPr>
          <w:rFonts w:ascii="Calibri" w:hAnsi="Calibri" w:cs="Calibri"/>
          <w:color w:val="000000"/>
          <w:sz w:val="12"/>
          <w:szCs w:val="12"/>
        </w:rPr>
        <w:t xml:space="preserve"> hold remains in the form of the semiotics of the slave ship hold, the prison, the womb, and elsewhere in and as the tension between being and instrumentality that is Black being in the wake.”64 Sharpe’s articulation of the tension between being and instrumentality describes the violence of abstraction, particularly the violence of slavery as metaphor. </w:t>
      </w:r>
      <w:r>
        <w:rPr>
          <w:rFonts w:ascii="Calibri" w:hAnsi="Calibri" w:cs="Calibri"/>
          <w:color w:val="000000"/>
          <w:sz w:val="22"/>
          <w:szCs w:val="22"/>
          <w:u w:val="single"/>
        </w:rPr>
        <w:t>The working conditions are undignified for white workers, and slavery is instrumentalized by the writers of the National Labor Tribune to articulate their grievance</w:t>
      </w:r>
      <w:r>
        <w:rPr>
          <w:rFonts w:ascii="Calibri" w:hAnsi="Calibri" w:cs="Calibri"/>
          <w:color w:val="000000"/>
          <w:sz w:val="12"/>
          <w:szCs w:val="12"/>
        </w:rPr>
        <w:t>. That Black workers remain segregated from the possibility of work cannot enter the invocation so long as Black workers, Black persons, remain instrumentality rather than being.</w:t>
      </w:r>
    </w:p>
    <w:p w14:paraId="0A65BF64" w14:textId="77777777" w:rsidR="00DC0295" w:rsidRDefault="00DC0295" w:rsidP="00DC0295">
      <w:pPr>
        <w:pStyle w:val="NormalWeb"/>
        <w:spacing w:before="0" w:beforeAutospacing="0" w:after="160" w:afterAutospacing="0"/>
      </w:pPr>
      <w:r>
        <w:rPr>
          <w:rFonts w:ascii="Calibri" w:hAnsi="Calibri" w:cs="Calibri"/>
          <w:color w:val="000000"/>
          <w:sz w:val="12"/>
          <w:szCs w:val="12"/>
        </w:rPr>
        <w:t xml:space="preserve">I want to pair Sylvis and reports from the National Labor Tribune with a passage from Du Bois’s Black Reconstruction in America, in which he elucidates the failures of post–Civil War reconstruction. “The emancipation of man,” he writes, “is the emancipation of labor and the emancipation of labor is the freeing of that basic majority of workers who are yellow, brown and black.”65 Unlike the Tribune, Du Bois links the exploitation of white workers to the exploitation of Black laborers as both unfold capitalism. While the editorial from the Tribune creates a hierarchy between men and slaves, implicitly acknowledging how, in both the absence and the presence of abolition, workers must be differentiated from slaves, Du Bois presses forth how the emancipation of Black laborers—those previously enslaved, and those indentured—is necessary to the emancipation of all labor. Though slavery has never been </w:t>
      </w:r>
      <w:proofErr w:type="gramStart"/>
      <w:r>
        <w:rPr>
          <w:rFonts w:ascii="Calibri" w:hAnsi="Calibri" w:cs="Calibri"/>
          <w:color w:val="000000"/>
          <w:sz w:val="12"/>
          <w:szCs w:val="12"/>
        </w:rPr>
        <w:t>work</w:t>
      </w:r>
      <w:proofErr w:type="gramEnd"/>
      <w:r>
        <w:rPr>
          <w:rFonts w:ascii="Calibri" w:hAnsi="Calibri" w:cs="Calibri"/>
          <w:color w:val="000000"/>
          <w:sz w:val="12"/>
          <w:szCs w:val="12"/>
        </w:rPr>
        <w:t>, nor labor, nor metaphor, it is invoked by the Tribune to support the futurity of labor claims: the life and property of the white laborer. Du Bois preemptively situates this move as “the real modern problem.” The language of slavery did not transfigure into the identification with and integration of Black workers. Rather, the language of slavery became weaponized to further abstract then perpetuate anti-Black violence, as labor tensions mutated into race riots throughout the mid-nineteenth century in Cincinnati, Philadelphia, and elsewhere.66 </w:t>
      </w:r>
    </w:p>
    <w:p w14:paraId="7C6C21A3" w14:textId="77777777" w:rsidR="00DC0295" w:rsidRDefault="00DC0295" w:rsidP="00DC0295">
      <w:pPr>
        <w:pStyle w:val="NormalWeb"/>
        <w:spacing w:before="0" w:beforeAutospacing="0" w:after="160" w:afterAutospacing="0"/>
      </w:pPr>
      <w:r>
        <w:rPr>
          <w:rFonts w:ascii="Calibri" w:hAnsi="Calibri" w:cs="Calibri"/>
          <w:color w:val="000000"/>
          <w:sz w:val="12"/>
          <w:szCs w:val="12"/>
        </w:rPr>
        <w:t>Banned from joining a larger labor movement, Black workers were refused the category of worker; it is this very refusal that makes their “employment” by private enterprises through state intervention possible. The 1892 strike is the composite of segregated labor; it is a circumstance made possible through segregation. The presence of Black laborers did not break the strike—this was the doing of the National Guard. The National Guard enters the event to force segregated “employment” into further dispossession, and the “opportunity” for such employment exists because it has been systematically relegated to outside the realm of collective bargaining.</w:t>
      </w:r>
    </w:p>
    <w:p w14:paraId="5B5360E6" w14:textId="77777777" w:rsidR="00DC0295" w:rsidRDefault="00DC0295" w:rsidP="00DC0295">
      <w:pPr>
        <w:pStyle w:val="NormalWeb"/>
        <w:spacing w:before="0" w:beforeAutospacing="0" w:after="160" w:afterAutospacing="0"/>
      </w:pPr>
      <w:r>
        <w:rPr>
          <w:rFonts w:ascii="Calibri" w:hAnsi="Calibri" w:cs="Calibri"/>
          <w:color w:val="000000"/>
          <w:sz w:val="22"/>
          <w:szCs w:val="22"/>
          <w:u w:val="single"/>
        </w:rPr>
        <w:t>Speaking on the legal and cultural formations of whiteness as property</w:t>
      </w:r>
      <w:r>
        <w:rPr>
          <w:rFonts w:ascii="Calibri" w:hAnsi="Calibri" w:cs="Calibri"/>
          <w:color w:val="000000"/>
          <w:sz w:val="12"/>
          <w:szCs w:val="12"/>
        </w:rPr>
        <w:t>, Cheryl Harris writes that “</w:t>
      </w:r>
      <w:r>
        <w:rPr>
          <w:rFonts w:ascii="Calibri" w:hAnsi="Calibri" w:cs="Calibri"/>
          <w:b/>
          <w:bCs/>
          <w:color w:val="000000"/>
          <w:sz w:val="22"/>
          <w:szCs w:val="22"/>
          <w:u w:val="single"/>
          <w:shd w:val="clear" w:color="auto" w:fill="00FF00"/>
        </w:rPr>
        <w:t>possession—the act necessary to lay the basis for rights in property</w:t>
      </w:r>
      <w:r>
        <w:rPr>
          <w:rFonts w:ascii="Calibri" w:hAnsi="Calibri" w:cs="Calibri"/>
          <w:color w:val="000000"/>
          <w:sz w:val="22"/>
          <w:szCs w:val="22"/>
          <w:u w:val="single"/>
        </w:rPr>
        <w:t xml:space="preserve">—was defined to include only the cultural practices of whites. This definition </w:t>
      </w:r>
      <w:r>
        <w:rPr>
          <w:rFonts w:ascii="Calibri" w:hAnsi="Calibri" w:cs="Calibri"/>
          <w:b/>
          <w:bCs/>
          <w:color w:val="000000"/>
          <w:sz w:val="22"/>
          <w:szCs w:val="22"/>
          <w:u w:val="single"/>
          <w:shd w:val="clear" w:color="auto" w:fill="00FF00"/>
        </w:rPr>
        <w:t>laid the foundation for the idea that whiteness</w:t>
      </w:r>
      <w:r>
        <w:rPr>
          <w:rFonts w:ascii="Calibri" w:hAnsi="Calibri" w:cs="Calibri"/>
          <w:color w:val="000000"/>
          <w:sz w:val="22"/>
          <w:szCs w:val="22"/>
          <w:u w:val="single"/>
        </w:rPr>
        <w:t>— that which whites alone possess—</w:t>
      </w:r>
      <w:r>
        <w:rPr>
          <w:rFonts w:ascii="Calibri" w:hAnsi="Calibri" w:cs="Calibri"/>
          <w:b/>
          <w:bCs/>
          <w:color w:val="000000"/>
          <w:sz w:val="22"/>
          <w:szCs w:val="22"/>
          <w:u w:val="single"/>
          <w:shd w:val="clear" w:color="auto" w:fill="00FF00"/>
        </w:rPr>
        <w:t>is valuable</w:t>
      </w:r>
      <w:r>
        <w:rPr>
          <w:rFonts w:ascii="Calibri" w:hAnsi="Calibri" w:cs="Calibri"/>
          <w:color w:val="000000"/>
          <w:sz w:val="22"/>
          <w:szCs w:val="22"/>
          <w:u w:val="single"/>
        </w:rPr>
        <w:t xml:space="preserve"> and is </w:t>
      </w:r>
      <w:r>
        <w:rPr>
          <w:rFonts w:ascii="Calibri" w:hAnsi="Calibri" w:cs="Calibri"/>
          <w:b/>
          <w:bCs/>
          <w:color w:val="000000"/>
          <w:sz w:val="22"/>
          <w:szCs w:val="22"/>
          <w:u w:val="single"/>
          <w:shd w:val="clear" w:color="auto" w:fill="00FF00"/>
        </w:rPr>
        <w:t>property.</w:t>
      </w:r>
      <w:r>
        <w:rPr>
          <w:rFonts w:ascii="Calibri" w:hAnsi="Calibri" w:cs="Calibri"/>
          <w:color w:val="000000"/>
          <w:sz w:val="22"/>
          <w:szCs w:val="22"/>
          <w:u w:val="single"/>
        </w:rPr>
        <w:t>”</w:t>
      </w:r>
      <w:r>
        <w:rPr>
          <w:rFonts w:ascii="Calibri" w:hAnsi="Calibri" w:cs="Calibri"/>
          <w:color w:val="000000"/>
          <w:sz w:val="12"/>
          <w:szCs w:val="12"/>
        </w:rPr>
        <w:t xml:space="preserve">67 While not white owners, or even white police officers, these </w:t>
      </w:r>
      <w:r>
        <w:rPr>
          <w:rFonts w:ascii="Calibri" w:hAnsi="Calibri" w:cs="Calibri"/>
          <w:color w:val="000000"/>
          <w:sz w:val="22"/>
          <w:szCs w:val="22"/>
          <w:u w:val="single"/>
        </w:rPr>
        <w:t>white workers considered the possession of property exclusively theirs.</w:t>
      </w:r>
      <w:r>
        <w:rPr>
          <w:rFonts w:ascii="Calibri" w:hAnsi="Calibri" w:cs="Calibri"/>
          <w:color w:val="000000"/>
          <w:sz w:val="12"/>
          <w:szCs w:val="12"/>
        </w:rPr>
        <w:t xml:space="preserve"> And because property and whiteness functioned as a symbiosis, Harris writes, “white workers perceived that they had more in common with the bourgeoisie than with fellow workers who were Black.”68 This can be witnessed in the numerous articles appearing in the National Labor Tribune in Pittsburgh. While fully supporting essential labor reforms such as the eight-hour workday and collective bargaining, the Tribune published explicitly anti-Black and antiimmigrant editorials. On April 30, 1892, just two months before the strike, several articles concerning “John Chinaman” and supporting the Chinese Exclusion Act appeared. On September 17, 1892, a series of articles concerning the “Southern Negro” as strike breaker were featured. In December 1892, several months after the strike, the paper declared how “moral courage” is necessary to reject immigrant families, to send them back, as their presence interferes with the pursuit of US labor goals.69 The differing notions of property claims (as forged by Krause) between the workers and the “owners” (as theorized by Harris) are pivotal to understanding the crux of property. Harris writes, “Property is thus said to be a right, not a thing, characterized as metaphysical, not physical.”70 The stakes are the immaterial gains rooted in material life. Frick and Carnegie describe property in terms of affect—enjoyment—and Krause describes the </w:t>
      </w:r>
      <w:r>
        <w:rPr>
          <w:rFonts w:ascii="Calibri" w:hAnsi="Calibri" w:cs="Calibri"/>
          <w:color w:val="000000"/>
          <w:sz w:val="22"/>
          <w:szCs w:val="22"/>
          <w:u w:val="single"/>
        </w:rPr>
        <w:t>workers’ claims</w:t>
      </w:r>
      <w:r>
        <w:rPr>
          <w:rFonts w:ascii="Calibri" w:hAnsi="Calibri" w:cs="Calibri"/>
          <w:color w:val="000000"/>
          <w:sz w:val="12"/>
          <w:szCs w:val="12"/>
        </w:rPr>
        <w:t>, which echo Marx’s right to the socialization of property; in both instances, Black workers are excluded. </w:t>
      </w:r>
    </w:p>
    <w:p w14:paraId="28B94CF8" w14:textId="77777777" w:rsidR="00DC0295" w:rsidRPr="00CF75BD" w:rsidRDefault="00DC0295" w:rsidP="00DC0295">
      <w:pPr>
        <w:rPr>
          <w:b/>
          <w:bCs/>
          <w:sz w:val="32"/>
          <w:szCs w:val="28"/>
          <w:u w:val="single"/>
        </w:rPr>
      </w:pPr>
      <w:r w:rsidRPr="00CF75BD">
        <w:rPr>
          <w:b/>
          <w:bCs/>
          <w:u w:val="single"/>
          <w:shd w:val="clear" w:color="auto" w:fill="00FF00"/>
        </w:rPr>
        <w:t>If the</w:t>
      </w:r>
      <w:r w:rsidRPr="00CF75BD">
        <w:rPr>
          <w:b/>
          <w:bCs/>
          <w:u w:val="single"/>
        </w:rPr>
        <w:t xml:space="preserve"> </w:t>
      </w:r>
      <w:r w:rsidRPr="00CF75BD">
        <w:rPr>
          <w:b/>
          <w:bCs/>
          <w:u w:val="single"/>
          <w:shd w:val="clear" w:color="auto" w:fill="00FF00"/>
        </w:rPr>
        <w:t>successful</w:t>
      </w:r>
      <w:r w:rsidRPr="00CF75BD">
        <w:t xml:space="preserve"> horizon of the</w:t>
      </w:r>
      <w:r w:rsidRPr="00CF75BD">
        <w:rPr>
          <w:sz w:val="12"/>
          <w:szCs w:val="12"/>
        </w:rPr>
        <w:t xml:space="preserve"> Homestead </w:t>
      </w:r>
      <w:r w:rsidRPr="00CF75BD">
        <w:rPr>
          <w:b/>
          <w:bCs/>
          <w:u w:val="single"/>
          <w:shd w:val="clear" w:color="auto" w:fill="00FF00"/>
        </w:rPr>
        <w:t>Strike</w:t>
      </w:r>
      <w:r w:rsidRPr="00CF75BD">
        <w:t xml:space="preserve"> could </w:t>
      </w:r>
      <w:r w:rsidRPr="00CF75BD">
        <w:rPr>
          <w:b/>
          <w:bCs/>
          <w:u w:val="single"/>
          <w:shd w:val="clear" w:color="auto" w:fill="00FF00"/>
        </w:rPr>
        <w:t xml:space="preserve">lead to the socialization of </w:t>
      </w:r>
      <w:r w:rsidRPr="00CF75BD">
        <w:t xml:space="preserve">private </w:t>
      </w:r>
      <w:r w:rsidRPr="00CF75BD">
        <w:rPr>
          <w:b/>
          <w:bCs/>
          <w:u w:val="single"/>
          <w:shd w:val="clear" w:color="auto" w:fill="00FF00"/>
        </w:rPr>
        <w:t>property or</w:t>
      </w:r>
      <w:r w:rsidRPr="00CF75BD">
        <w:t xml:space="preserve"> the </w:t>
      </w:r>
      <w:r w:rsidRPr="00CF75BD">
        <w:rPr>
          <w:b/>
          <w:bCs/>
          <w:u w:val="single"/>
          <w:shd w:val="clear" w:color="auto" w:fill="00FF00"/>
        </w:rPr>
        <w:t>protection of workers’</w:t>
      </w:r>
      <w:r w:rsidRPr="00CF75BD">
        <w:t xml:space="preserve"> existing </w:t>
      </w:r>
      <w:r w:rsidRPr="00CF75BD">
        <w:rPr>
          <w:b/>
          <w:bCs/>
          <w:u w:val="single"/>
          <w:shd w:val="clear" w:color="auto" w:fill="00FF00"/>
        </w:rPr>
        <w:t>property claims, a successful strike would also have continued to uphold the segregation pivotal to their claims.</w:t>
      </w:r>
      <w:r w:rsidRPr="00CF75BD">
        <w:t xml:space="preserve"> </w:t>
      </w:r>
      <w:r w:rsidRPr="00CF75BD">
        <w:rPr>
          <w:sz w:val="12"/>
          <w:szCs w:val="12"/>
        </w:rPr>
        <w:t xml:space="preserve">However, to repeat Du Bois, the emancipation of labor could not be achieved through a negation of Black labor. In the context of Homestead, </w:t>
      </w:r>
      <w:r w:rsidRPr="00CF75BD">
        <w:rPr>
          <w:b/>
          <w:bCs/>
          <w:u w:val="single"/>
        </w:rPr>
        <w:t>striking and worker “rights” remain loyal to a vision of a segregated workforce.</w:t>
      </w:r>
      <w:r w:rsidRPr="00CF75BD">
        <w:t xml:space="preserve"> </w:t>
      </w:r>
      <w:r w:rsidRPr="00CF75BD">
        <w:rPr>
          <w:b/>
          <w:bCs/>
          <w:u w:val="single"/>
          <w:shd w:val="clear" w:color="auto" w:fill="00FF00"/>
        </w:rPr>
        <w:t>What becomes assumed is Blackness as the baseline of dispossession.</w:t>
      </w:r>
    </w:p>
    <w:p w14:paraId="67CA91C5" w14:textId="77777777" w:rsidR="00DC0295" w:rsidRPr="00CF75BD" w:rsidRDefault="00DC0295" w:rsidP="00DC0295"/>
    <w:p w14:paraId="61471DF0" w14:textId="77777777" w:rsidR="00DC0295" w:rsidRDefault="00DC0295" w:rsidP="00DC0295">
      <w:pPr>
        <w:pStyle w:val="Heading4"/>
      </w:pPr>
      <w:r>
        <w:lastRenderedPageBreak/>
        <w:t xml:space="preserve">Democracy is predicated on antiblackness as its condition for possibility. The freedom and rights of the democratic citizen necessitate the nonbeing of blackness. </w:t>
      </w:r>
    </w:p>
    <w:p w14:paraId="00546532" w14:textId="77777777" w:rsidR="00DC0295" w:rsidRDefault="00DC0295" w:rsidP="00DC0295">
      <w:r w:rsidRPr="00C31F58">
        <w:rPr>
          <w:b/>
          <w:bCs/>
          <w:sz w:val="26"/>
          <w:szCs w:val="26"/>
        </w:rPr>
        <w:t>Brown</w:t>
      </w:r>
      <w:r w:rsidRPr="00C31F58">
        <w:rPr>
          <w:sz w:val="20"/>
          <w:szCs w:val="20"/>
        </w:rPr>
        <w:t xml:space="preserve">, Brendan John. "A Democracy (Never) to Come: Fugitivity and Metaphysics in </w:t>
      </w:r>
      <w:proofErr w:type="spellStart"/>
      <w:r w:rsidRPr="00C31F58">
        <w:rPr>
          <w:sz w:val="20"/>
          <w:szCs w:val="20"/>
        </w:rPr>
        <w:t>Afropessimism</w:t>
      </w:r>
      <w:proofErr w:type="spellEnd"/>
      <w:r w:rsidRPr="00C31F58">
        <w:rPr>
          <w:sz w:val="20"/>
          <w:szCs w:val="20"/>
        </w:rPr>
        <w:t>." </w:t>
      </w:r>
      <w:r w:rsidRPr="00C31F58">
        <w:rPr>
          <w:i/>
          <w:iCs/>
          <w:sz w:val="20"/>
          <w:szCs w:val="20"/>
        </w:rPr>
        <w:t>The Journal of Speculative Philosophy</w:t>
      </w:r>
      <w:r w:rsidRPr="00C31F58">
        <w:rPr>
          <w:sz w:val="20"/>
          <w:szCs w:val="20"/>
        </w:rPr>
        <w:t> 39.3 (20</w:t>
      </w:r>
      <w:r w:rsidRPr="00C31F58">
        <w:rPr>
          <w:b/>
          <w:bCs/>
          <w:sz w:val="26"/>
          <w:szCs w:val="26"/>
        </w:rPr>
        <w:t>25</w:t>
      </w:r>
      <w:r w:rsidRPr="00C31F58">
        <w:rPr>
          <w:sz w:val="20"/>
          <w:szCs w:val="20"/>
        </w:rPr>
        <w:t>): 252-262. [Brendan Brown is a Ph.D. student at The Centre for the Study of Theory and Criticism in the University of Western Ontario. He is primarily interested in analyzing the racial fault lines in Western philosophy and metaphysics through a critique of the history of philosophy with a special focus on deconstruction, colonial historiography, and the Black Radical tradition. He is currently completing my dissertation on an "archeology of speed," which analyzes the philosophical phenomena of fugitivity and messianism. He has written on Walter Benjamin, Sylvia Wynter, the Foucault-Derrida debate, Nietzsche, and alternative strategies of deconstruction. His work has appeared or will appear in the CLR James Journal, Angelaki, Labyrinth, and The Journal of Speculative Philosophy.]</w:t>
      </w:r>
    </w:p>
    <w:p w14:paraId="40BADCF2" w14:textId="77777777" w:rsidR="00DC0295" w:rsidRPr="00A61234" w:rsidRDefault="00DC0295" w:rsidP="00DC0295">
      <w:pPr>
        <w:rPr>
          <w:b/>
          <w:bCs/>
          <w:sz w:val="32"/>
          <w:szCs w:val="32"/>
          <w:u w:val="single"/>
        </w:rPr>
      </w:pPr>
      <w:r w:rsidRPr="00A61234">
        <w:rPr>
          <w:sz w:val="32"/>
          <w:szCs w:val="32"/>
        </w:rPr>
        <w:t xml:space="preserve">Democracy, </w:t>
      </w:r>
      <w:proofErr w:type="gramStart"/>
      <w:r w:rsidRPr="00A61234">
        <w:rPr>
          <w:sz w:val="32"/>
          <w:szCs w:val="32"/>
        </w:rPr>
        <w:t>What</w:t>
      </w:r>
      <w:proofErr w:type="gramEnd"/>
      <w:r w:rsidRPr="00A61234">
        <w:rPr>
          <w:sz w:val="32"/>
          <w:szCs w:val="32"/>
        </w:rPr>
        <w:t xml:space="preserve"> is It Good For?</w:t>
      </w:r>
      <w:r w:rsidRPr="00A61234">
        <w:rPr>
          <w:sz w:val="32"/>
          <w:szCs w:val="32"/>
          <w:u w:val="single"/>
        </w:rPr>
        <w:t xml:space="preserve"> </w:t>
      </w:r>
      <w:r w:rsidRPr="00A61234">
        <w:rPr>
          <w:sz w:val="32"/>
          <w:szCs w:val="32"/>
          <w:highlight w:val="yellow"/>
          <w:u w:val="single"/>
        </w:rPr>
        <w:t>Democracy</w:t>
      </w:r>
      <w:r w:rsidRPr="00A61234">
        <w:rPr>
          <w:sz w:val="32"/>
          <w:szCs w:val="32"/>
        </w:rPr>
        <w:t>, according to Derrida,</w:t>
      </w:r>
      <w:r w:rsidRPr="00A61234">
        <w:rPr>
          <w:sz w:val="32"/>
          <w:szCs w:val="32"/>
          <w:u w:val="single"/>
        </w:rPr>
        <w:t xml:space="preserve"> </w:t>
      </w:r>
      <w:bookmarkStart w:id="0" w:name="OLE_LINK1"/>
      <w:r w:rsidRPr="00A61234">
        <w:rPr>
          <w:sz w:val="32"/>
          <w:szCs w:val="32"/>
          <w:u w:val="single"/>
        </w:rPr>
        <w:t xml:space="preserve">can be </w:t>
      </w:r>
      <w:r w:rsidRPr="00A61234">
        <w:rPr>
          <w:sz w:val="32"/>
          <w:szCs w:val="32"/>
          <w:highlight w:val="yellow"/>
          <w:u w:val="single"/>
        </w:rPr>
        <w:t>defined by an endemic aporia that spells the fungibility of its essence</w:t>
      </w:r>
      <w:r w:rsidRPr="00A61234">
        <w:rPr>
          <w:sz w:val="32"/>
          <w:szCs w:val="32"/>
          <w:u w:val="single"/>
        </w:rPr>
        <w:t xml:space="preserve"> and its often-paradoxical nature</w:t>
      </w:r>
      <w:bookmarkEnd w:id="0"/>
      <w:r w:rsidRPr="00A61234">
        <w:rPr>
          <w:sz w:val="32"/>
          <w:szCs w:val="32"/>
          <w:u w:val="single"/>
        </w:rPr>
        <w:t xml:space="preserve">. </w:t>
      </w:r>
      <w:r w:rsidRPr="00A61234">
        <w:rPr>
          <w:sz w:val="32"/>
          <w:szCs w:val="32"/>
          <w:highlight w:val="yellow"/>
          <w:u w:val="single"/>
        </w:rPr>
        <w:t>Such an aporia is</w:t>
      </w:r>
      <w:r w:rsidRPr="00A61234">
        <w:rPr>
          <w:sz w:val="32"/>
          <w:szCs w:val="32"/>
          <w:u w:val="single"/>
        </w:rPr>
        <w:t xml:space="preserve"> nevertheless </w:t>
      </w:r>
      <w:r w:rsidRPr="00A61234">
        <w:rPr>
          <w:sz w:val="32"/>
          <w:szCs w:val="32"/>
          <w:highlight w:val="yellow"/>
          <w:u w:val="single"/>
        </w:rPr>
        <w:t>what makes democracy “work.” That it may democratically elect to undemocratically silence and subjugate</w:t>
      </w:r>
      <w:r w:rsidRPr="00A61234">
        <w:rPr>
          <w:sz w:val="32"/>
          <w:szCs w:val="32"/>
          <w:u w:val="single"/>
        </w:rPr>
        <w:t xml:space="preserve"> is part of the autoimmunity of the demos.</w:t>
      </w:r>
      <w:r w:rsidRPr="00A61234">
        <w:rPr>
          <w:sz w:val="32"/>
          <w:szCs w:val="32"/>
        </w:rPr>
        <w:t xml:space="preserve"> For Derrida, to eradicate this aporia would be tantamount to evaporating democracy as such. As such</w:t>
      </w:r>
      <w:r w:rsidRPr="00A61234">
        <w:rPr>
          <w:sz w:val="32"/>
          <w:szCs w:val="32"/>
          <w:u w:val="single"/>
        </w:rPr>
        <w:t xml:space="preserve">, democracy is always beset by a crisis that is ineradicable and chthonic to the (non)ground of the demos. It was a crisis that revealed the very perversity of democracy: on the one hand, the couple “freedom and equality” and, on the other, the couple “equality according to number and equality according to </w:t>
      </w:r>
      <w:proofErr w:type="gramStart"/>
      <w:r w:rsidRPr="00A61234">
        <w:rPr>
          <w:sz w:val="32"/>
          <w:szCs w:val="32"/>
          <w:u w:val="single"/>
        </w:rPr>
        <w:t>worth”. . .</w:t>
      </w:r>
      <w:proofErr w:type="gramEnd"/>
      <w:r w:rsidRPr="00A61234">
        <w:rPr>
          <w:sz w:val="32"/>
          <w:szCs w:val="32"/>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 It is precisely this structure that I target as containing and revealing the structure and trace of anti-Blackness in the Western and global context. </w:t>
      </w:r>
      <w:r w:rsidRPr="00A61234">
        <w:rPr>
          <w:sz w:val="32"/>
          <w:szCs w:val="32"/>
          <w:u w:val="single"/>
        </w:rPr>
        <w:t xml:space="preserve">This aporia is predicated upon the (non)presence of </w:t>
      </w:r>
      <w:proofErr w:type="spellStart"/>
      <w:r w:rsidRPr="00A61234">
        <w:rPr>
          <w:sz w:val="32"/>
          <w:szCs w:val="32"/>
          <w:u w:val="single"/>
        </w:rPr>
        <w:t>différance</w:t>
      </w:r>
      <w:proofErr w:type="spellEnd"/>
      <w:r w:rsidRPr="00A61234">
        <w:rPr>
          <w:sz w:val="32"/>
          <w:szCs w:val="32"/>
          <w:u w:val="single"/>
        </w:rPr>
        <w:t xml:space="preserve"> and its economy of signification.</w:t>
      </w:r>
      <w:r w:rsidRPr="00A61234">
        <w:rPr>
          <w:sz w:val="32"/>
          <w:szCs w:val="32"/>
        </w:rPr>
        <w:t xml:space="preserve"> According to Derrida in “Autoimmunity: Real and Symbolic Suicides,” “the first symptom of suicidal autoimmunity: not only is the ground, that is, the </w:t>
      </w:r>
      <w:r w:rsidRPr="00A61234">
        <w:rPr>
          <w:sz w:val="32"/>
          <w:szCs w:val="32"/>
        </w:rPr>
        <w:lastRenderedPageBreak/>
        <w:t xml:space="preserve">literal figure of the founding of foundation of this ‘force of law’, seen to be exposed to aggression, but the aggression of which it is the object . . . comes, as from the inside.”5 </w:t>
      </w:r>
      <w:r w:rsidRPr="00A61234">
        <w:rPr>
          <w:sz w:val="32"/>
          <w:szCs w:val="32"/>
          <w:u w:val="single"/>
        </w:rPr>
        <w:t>The undemocratic violence that resulted, however, was nevertheless the very condition of possibility for democracy in the first place;</w:t>
      </w:r>
      <w:r w:rsidRPr="00A61234">
        <w:rPr>
          <w:sz w:val="32"/>
          <w:szCs w:val="32"/>
        </w:rPr>
        <w:t xml:space="preserve"> Derrida named this one of the aporias of democracy</w:t>
      </w:r>
      <w:r w:rsidRPr="00A61234">
        <w:rPr>
          <w:sz w:val="32"/>
          <w:szCs w:val="32"/>
          <w:u w:val="single"/>
        </w:rPr>
        <w:t xml:space="preserve">: </w:t>
      </w:r>
      <w:r w:rsidRPr="00A61234">
        <w:rPr>
          <w:sz w:val="32"/>
          <w:szCs w:val="32"/>
          <w:highlight w:val="yellow"/>
          <w:u w:val="single"/>
        </w:rPr>
        <w:t>the masses can democratically elect to undemocratically institute policies and positions that fly in the face of “equality and freedom</w:t>
      </w:r>
      <w:r w:rsidRPr="00A61234">
        <w:rPr>
          <w:sz w:val="32"/>
          <w:szCs w:val="32"/>
          <w:u w:val="single"/>
        </w:rPr>
        <w:t xml:space="preserve"> for all.”6 </w:t>
      </w:r>
      <w:r w:rsidRPr="00A61234">
        <w:rPr>
          <w:sz w:val="32"/>
          <w:szCs w:val="32"/>
          <w:highlight w:val="yellow"/>
          <w:u w:val="single"/>
        </w:rPr>
        <w:t>This constitutes the</w:t>
      </w:r>
      <w:r w:rsidRPr="00A61234">
        <w:rPr>
          <w:sz w:val="32"/>
          <w:szCs w:val="32"/>
          <w:u w:val="single"/>
        </w:rPr>
        <w:t xml:space="preserve"> “ultra-transcendental” </w:t>
      </w:r>
      <w:r w:rsidRPr="00A61234">
        <w:rPr>
          <w:sz w:val="32"/>
          <w:szCs w:val="32"/>
          <w:highlight w:val="yellow"/>
          <w:u w:val="single"/>
        </w:rPr>
        <w:t>condition of possibility for democracy</w:t>
      </w:r>
      <w:r w:rsidRPr="00A61234">
        <w:rPr>
          <w:sz w:val="32"/>
          <w:szCs w:val="32"/>
          <w:u w:val="single"/>
        </w:rPr>
        <w:t>, and</w:t>
      </w:r>
      <w:r w:rsidRPr="00A61234">
        <w:rPr>
          <w:sz w:val="32"/>
          <w:szCs w:val="32"/>
        </w:rPr>
        <w:t xml:space="preserve">, in the case of Marcuse, for </w:t>
      </w:r>
      <w:r w:rsidRPr="00A61234">
        <w:rPr>
          <w:sz w:val="32"/>
          <w:szCs w:val="32"/>
          <w:u w:val="single"/>
        </w:rPr>
        <w:t>“American fascism,”</w:t>
      </w:r>
      <w:r w:rsidRPr="00A61234">
        <w:rPr>
          <w:sz w:val="32"/>
          <w:szCs w:val="32"/>
        </w:rPr>
        <w:t xml:space="preserve"> as well. The trace of the other is indelible. What is differentiable, however, are the processes that follow contamination</w:t>
      </w:r>
      <w:r w:rsidRPr="00A61234">
        <w:rPr>
          <w:sz w:val="32"/>
          <w:szCs w:val="32"/>
          <w:u w:val="single"/>
        </w:rPr>
        <w:t xml:space="preserve">. On the one hand, for instance, you could have the democracy and, on the other hand, violent totalitarianism. What determines the </w:t>
      </w:r>
      <w:proofErr w:type="spellStart"/>
      <w:r w:rsidRPr="00A61234">
        <w:rPr>
          <w:sz w:val="32"/>
          <w:szCs w:val="32"/>
          <w:u w:val="single"/>
        </w:rPr>
        <w:t>différance</w:t>
      </w:r>
      <w:proofErr w:type="spellEnd"/>
      <w:r w:rsidRPr="00A61234">
        <w:rPr>
          <w:sz w:val="32"/>
          <w:szCs w:val="32"/>
          <w:u w:val="single"/>
        </w:rPr>
        <w:t xml:space="preserve"> is whether one is of the demos or the multitude</w:t>
      </w:r>
      <w:r w:rsidRPr="00A61234">
        <w:rPr>
          <w:sz w:val="32"/>
          <w:szCs w:val="32"/>
        </w:rPr>
        <w:t xml:space="preserve">. It is to </w:t>
      </w:r>
      <w:proofErr w:type="spellStart"/>
      <w:r w:rsidRPr="00A61234">
        <w:rPr>
          <w:sz w:val="32"/>
          <w:szCs w:val="32"/>
        </w:rPr>
        <w:t>différance</w:t>
      </w:r>
      <w:proofErr w:type="spellEnd"/>
      <w:r w:rsidRPr="00A61234">
        <w:rPr>
          <w:sz w:val="32"/>
          <w:szCs w:val="32"/>
        </w:rPr>
        <w:t xml:space="preserve"> we (re)turn. Reconstructing Deconstruction: Blackness &amp; </w:t>
      </w:r>
      <w:proofErr w:type="spellStart"/>
      <w:r w:rsidRPr="00A61234">
        <w:rPr>
          <w:sz w:val="32"/>
          <w:szCs w:val="32"/>
        </w:rPr>
        <w:t>Différance</w:t>
      </w:r>
      <w:proofErr w:type="spellEnd"/>
      <w:r w:rsidRPr="00A61234">
        <w:rPr>
          <w:sz w:val="32"/>
          <w:szCs w:val="32"/>
        </w:rPr>
        <w:t xml:space="preserve"> In “Violence and Metaphysics,” Derrida writes about the </w:t>
      </w:r>
      <w:r w:rsidRPr="00A61234">
        <w:rPr>
          <w:sz w:val="32"/>
          <w:szCs w:val="32"/>
          <w:u w:val="single"/>
        </w:rPr>
        <w:t>necessity of violence within metaphysics and that “like pure violence, pure nonviolence is a contradictory concept.”7 Violence is necessary insofar as it names the trace of the other and makes possible speech and discourse.</w:t>
      </w:r>
      <w:r w:rsidRPr="00A61234">
        <w:rPr>
          <w:sz w:val="32"/>
          <w:szCs w:val="32"/>
        </w:rPr>
        <w:t xml:space="preserve"> He writes, </w:t>
      </w:r>
      <w:r w:rsidRPr="00A61234">
        <w:rPr>
          <w:sz w:val="32"/>
          <w:szCs w:val="32"/>
          <w:u w:val="single"/>
        </w:rPr>
        <w:t>“a speech produced without the least violence would determine nothing, would say, nothing, would offer nothing to the other.”8 Speech comes at the cost of violence, of the threat of violence, the horizon made intelligible by violence.</w:t>
      </w:r>
      <w:r w:rsidRPr="00A61234">
        <w:rPr>
          <w:sz w:val="32"/>
          <w:szCs w:val="32"/>
        </w:rPr>
        <w:t xml:space="preserve"> Similarly, </w:t>
      </w:r>
      <w:proofErr w:type="gramStart"/>
      <w:r w:rsidRPr="00A61234">
        <w:rPr>
          <w:sz w:val="32"/>
          <w:szCs w:val="32"/>
        </w:rPr>
        <w:t xml:space="preserve">it would seem that </w:t>
      </w:r>
      <w:r w:rsidRPr="00A61234">
        <w:rPr>
          <w:sz w:val="32"/>
          <w:szCs w:val="32"/>
          <w:highlight w:val="yellow"/>
          <w:u w:val="single"/>
        </w:rPr>
        <w:t>democratic</w:t>
      </w:r>
      <w:proofErr w:type="gramEnd"/>
      <w:r w:rsidRPr="00A61234">
        <w:rPr>
          <w:sz w:val="32"/>
          <w:szCs w:val="32"/>
          <w:highlight w:val="yellow"/>
          <w:u w:val="single"/>
        </w:rPr>
        <w:t xml:space="preserve"> citizenship</w:t>
      </w:r>
      <w:r w:rsidRPr="00A61234">
        <w:rPr>
          <w:sz w:val="32"/>
          <w:szCs w:val="32"/>
          <w:u w:val="single"/>
        </w:rPr>
        <w:t xml:space="preserve"> too </w:t>
      </w:r>
      <w:r w:rsidRPr="00A61234">
        <w:rPr>
          <w:sz w:val="32"/>
          <w:szCs w:val="32"/>
          <w:highlight w:val="yellow"/>
          <w:u w:val="single"/>
        </w:rPr>
        <w:t>comes with violence.</w:t>
      </w:r>
      <w:r w:rsidRPr="00A61234">
        <w:rPr>
          <w:sz w:val="32"/>
          <w:szCs w:val="32"/>
        </w:rPr>
        <w:t xml:space="preserve"> But this is not the same as saying said violence is distributed equally, or that the threat of violence, of the autoimmune response, is felt by all. </w:t>
      </w:r>
      <w:proofErr w:type="gramStart"/>
      <w:r w:rsidRPr="00A61234">
        <w:rPr>
          <w:sz w:val="32"/>
          <w:szCs w:val="32"/>
        </w:rPr>
        <w:t>In particular, it</w:t>
      </w:r>
      <w:proofErr w:type="gramEnd"/>
      <w:r w:rsidRPr="00A61234">
        <w:rPr>
          <w:sz w:val="32"/>
          <w:szCs w:val="32"/>
        </w:rPr>
        <w:t xml:space="preserve"> is revelatory how the metaphysical enclosure, by the logic of contamination and </w:t>
      </w:r>
      <w:proofErr w:type="spellStart"/>
      <w:r w:rsidRPr="00A61234">
        <w:rPr>
          <w:sz w:val="32"/>
          <w:szCs w:val="32"/>
        </w:rPr>
        <w:t>différance</w:t>
      </w:r>
      <w:proofErr w:type="spellEnd"/>
      <w:r w:rsidRPr="00A61234">
        <w:rPr>
          <w:sz w:val="32"/>
          <w:szCs w:val="32"/>
        </w:rPr>
        <w:t xml:space="preserve">, perpetuates something like a fugitive slave law of contamination. </w:t>
      </w:r>
      <w:r w:rsidRPr="00A61234">
        <w:rPr>
          <w:sz w:val="32"/>
          <w:szCs w:val="32"/>
          <w:u w:val="single"/>
        </w:rPr>
        <w:t xml:space="preserve">Following Calvin Warren </w:t>
      </w:r>
      <w:r w:rsidRPr="00A61234">
        <w:rPr>
          <w:sz w:val="32"/>
          <w:szCs w:val="32"/>
        </w:rPr>
        <w:t xml:space="preserve">in his essay “Black Mysticism: Moten’s Phenomenology of (Black) Spirit,” we may see how </w:t>
      </w:r>
      <w:r w:rsidRPr="00A61234">
        <w:rPr>
          <w:sz w:val="32"/>
          <w:szCs w:val="32"/>
          <w:highlight w:val="yellow"/>
          <w:u w:val="single"/>
        </w:rPr>
        <w:lastRenderedPageBreak/>
        <w:t>the violence of Western metaphysics</w:t>
      </w:r>
      <w:r w:rsidRPr="00A61234">
        <w:rPr>
          <w:sz w:val="32"/>
          <w:szCs w:val="32"/>
          <w:u w:val="single"/>
        </w:rPr>
        <w:t xml:space="preserve">, after the inauguration of the Transatlantic slave trade, </w:t>
      </w:r>
      <w:r w:rsidRPr="00A61234">
        <w:rPr>
          <w:sz w:val="32"/>
          <w:szCs w:val="32"/>
          <w:highlight w:val="yellow"/>
          <w:u w:val="single"/>
        </w:rPr>
        <w:t>fused with anti-Blackness in such a way as to render the difference between the “worst violence” and anti-Black violence indiscernible</w:t>
      </w:r>
      <w:r w:rsidRPr="00A61234">
        <w:rPr>
          <w:sz w:val="32"/>
          <w:szCs w:val="32"/>
          <w:u w:val="single"/>
        </w:rPr>
        <w:t>.</w:t>
      </w:r>
      <w:r w:rsidRPr="00A61234">
        <w:rPr>
          <w:sz w:val="32"/>
          <w:szCs w:val="32"/>
        </w:rPr>
        <w:t xml:space="preserve"> That is, </w:t>
      </w:r>
      <w:r w:rsidRPr="00A61234">
        <w:rPr>
          <w:sz w:val="32"/>
          <w:szCs w:val="32"/>
          <w:u w:val="single"/>
        </w:rPr>
        <w:t xml:space="preserve">the economy of </w:t>
      </w:r>
      <w:r w:rsidRPr="00A61234">
        <w:rPr>
          <w:b/>
          <w:bCs/>
          <w:sz w:val="32"/>
          <w:szCs w:val="32"/>
          <w:u w:val="single"/>
        </w:rPr>
        <w:t>Western metaphysics is predicated upon an anti-Blackness</w:t>
      </w:r>
      <w:r w:rsidRPr="00A61234">
        <w:rPr>
          <w:sz w:val="32"/>
          <w:szCs w:val="32"/>
          <w:u w:val="single"/>
        </w:rPr>
        <w:t xml:space="preserve"> that is ineradicable, </w:t>
      </w:r>
      <w:r w:rsidRPr="00A61234">
        <w:rPr>
          <w:sz w:val="32"/>
          <w:szCs w:val="32"/>
        </w:rPr>
        <w:t xml:space="preserve">thus preventing any fugitivity from the enclosure. And so, </w:t>
      </w:r>
      <w:r w:rsidRPr="00A61234">
        <w:rPr>
          <w:sz w:val="32"/>
          <w:szCs w:val="32"/>
          <w:u w:val="single"/>
        </w:rPr>
        <w:t>the “law” of metaphysics becomes a fugitive slave law, always hunting down Black individuals in a relentless metaphysical pursuit.</w:t>
      </w:r>
      <w:r w:rsidRPr="00A61234">
        <w:rPr>
          <w:sz w:val="32"/>
          <w:szCs w:val="32"/>
        </w:rPr>
        <w:t xml:space="preserve">9 This is evident in two ways: (1) use of the color-line in narratives of redemption, </w:t>
      </w:r>
      <w:proofErr w:type="gramStart"/>
      <w:r w:rsidRPr="00A61234">
        <w:rPr>
          <w:sz w:val="32"/>
          <w:szCs w:val="32"/>
        </w:rPr>
        <w:t>and,</w:t>
      </w:r>
      <w:proofErr w:type="gramEnd"/>
      <w:r w:rsidRPr="00A61234">
        <w:rPr>
          <w:sz w:val="32"/>
          <w:szCs w:val="32"/>
        </w:rPr>
        <w:t xml:space="preserve"> (2) is the impossibility of fleeing the enclosure of Western metaphysics. In both cases, the root cause is predicated upon the notion advanced by those in Black Studies that Blackness is </w:t>
      </w:r>
      <w:proofErr w:type="spellStart"/>
      <w:r w:rsidRPr="00A61234">
        <w:rPr>
          <w:sz w:val="32"/>
          <w:szCs w:val="32"/>
        </w:rPr>
        <w:t>différance</w:t>
      </w:r>
      <w:proofErr w:type="spellEnd"/>
      <w:r w:rsidRPr="00A61234">
        <w:rPr>
          <w:sz w:val="32"/>
          <w:szCs w:val="32"/>
        </w:rPr>
        <w:t xml:space="preserv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 </w:t>
      </w:r>
      <w:proofErr w:type="spellStart"/>
      <w:r w:rsidRPr="00A61234">
        <w:rPr>
          <w:sz w:val="32"/>
          <w:szCs w:val="32"/>
        </w:rPr>
        <w:t>Le’ah</w:t>
      </w:r>
      <w:proofErr w:type="spellEnd"/>
      <w:r w:rsidRPr="00A61234">
        <w:rPr>
          <w:sz w:val="32"/>
          <w:szCs w:val="32"/>
        </w:rPr>
        <w:t xml:space="preserve"> Kaplan, in “(Non)Presence: the Hole of Metaphysics,” notes the correlation between </w:t>
      </w:r>
      <w:proofErr w:type="spellStart"/>
      <w:r w:rsidRPr="00A61234">
        <w:rPr>
          <w:sz w:val="32"/>
          <w:szCs w:val="32"/>
        </w:rPr>
        <w:t>différance</w:t>
      </w:r>
      <w:proofErr w:type="spellEnd"/>
      <w:r w:rsidRPr="00A61234">
        <w:rPr>
          <w:sz w:val="32"/>
          <w:szCs w:val="32"/>
        </w:rPr>
        <w:t xml:space="preserve"> and Blackness directly by stating that </w:t>
      </w:r>
      <w:r w:rsidRPr="00A61234">
        <w:rPr>
          <w:sz w:val="32"/>
          <w:szCs w:val="32"/>
          <w:u w:val="single"/>
        </w:rPr>
        <w:t>“Black existence does not adhere to a presence/absence binary that defines meta physical structures.”</w:t>
      </w:r>
      <w:r w:rsidRPr="00A61234">
        <w:rPr>
          <w:sz w:val="32"/>
          <w:szCs w:val="32"/>
        </w:rPr>
        <w:t xml:space="preserve">10 As such, Blackness is more accurately defined according to the “impossibility of presence for Blackness when he [Derrida] asks us to think </w:t>
      </w:r>
      <w:proofErr w:type="spellStart"/>
      <w:r w:rsidRPr="00A61234">
        <w:rPr>
          <w:sz w:val="32"/>
          <w:szCs w:val="32"/>
        </w:rPr>
        <w:t>différance</w:t>
      </w:r>
      <w:proofErr w:type="spellEnd"/>
      <w:r w:rsidRPr="00A61234">
        <w:rPr>
          <w:sz w:val="32"/>
          <w:szCs w:val="32"/>
        </w:rPr>
        <w:t xml:space="preserve"> as twofold, ‘economic detour . . . and . . . and impossible presence [. . .] that interrupts every economy.’”11 </w:t>
      </w:r>
      <w:r w:rsidRPr="00A61234">
        <w:rPr>
          <w:sz w:val="32"/>
          <w:szCs w:val="32"/>
          <w:highlight w:val="yellow"/>
          <w:u w:val="single"/>
        </w:rPr>
        <w:t>We see this disruption play out in the historical phenomenon of American Reconstruction</w:t>
      </w:r>
      <w:r w:rsidRPr="00A61234">
        <w:rPr>
          <w:sz w:val="32"/>
          <w:szCs w:val="32"/>
          <w:u w:val="single"/>
        </w:rPr>
        <w:t xml:space="preserve"> when </w:t>
      </w:r>
      <w:r w:rsidRPr="00A61234">
        <w:rPr>
          <w:sz w:val="32"/>
          <w:szCs w:val="32"/>
          <w:highlight w:val="yellow"/>
          <w:u w:val="single"/>
        </w:rPr>
        <w:t>the attempted integration of Freedmen into the political economy of American Democracy became</w:t>
      </w:r>
      <w:r w:rsidRPr="00A61234">
        <w:rPr>
          <w:sz w:val="32"/>
          <w:szCs w:val="32"/>
          <w:u w:val="single"/>
        </w:rPr>
        <w:t xml:space="preserve"> evidently </w:t>
      </w:r>
      <w:r w:rsidRPr="00A61234">
        <w:rPr>
          <w:sz w:val="32"/>
          <w:szCs w:val="32"/>
          <w:highlight w:val="yellow"/>
          <w:u w:val="single"/>
        </w:rPr>
        <w:t>aporetic</w:t>
      </w:r>
      <w:r w:rsidRPr="00A61234">
        <w:rPr>
          <w:sz w:val="32"/>
          <w:szCs w:val="32"/>
          <w:u w:val="single"/>
        </w:rPr>
        <w:t xml:space="preserve"> insofar as it was a lacuna that could not be remedied. </w:t>
      </w:r>
      <w:r w:rsidRPr="00A61234">
        <w:rPr>
          <w:sz w:val="32"/>
          <w:szCs w:val="32"/>
          <w:highlight w:val="yellow"/>
          <w:u w:val="single"/>
        </w:rPr>
        <w:t xml:space="preserve">The freed Black could not be a citizen under the old definition of what it meant to be a </w:t>
      </w:r>
      <w:r w:rsidRPr="00A61234">
        <w:rPr>
          <w:sz w:val="32"/>
          <w:szCs w:val="32"/>
          <w:highlight w:val="yellow"/>
          <w:u w:val="single"/>
        </w:rPr>
        <w:lastRenderedPageBreak/>
        <w:t>citizen</w:t>
      </w:r>
      <w:r w:rsidRPr="00A61234">
        <w:rPr>
          <w:sz w:val="32"/>
          <w:szCs w:val="32"/>
          <w:u w:val="single"/>
        </w:rPr>
        <w:t>, so a new definition was created that differed and delayed Blackness equality and freedom.</w:t>
      </w:r>
      <w:r w:rsidRPr="00A61234">
        <w:rPr>
          <w:sz w:val="32"/>
          <w:szCs w:val="32"/>
        </w:rPr>
        <w:t xml:space="preserve"> Each </w:t>
      </w:r>
      <w:r w:rsidRPr="00A61234">
        <w:rPr>
          <w:sz w:val="32"/>
          <w:szCs w:val="32"/>
          <w:u w:val="single"/>
        </w:rPr>
        <w:t xml:space="preserve">and every time that Blackness is situated in a discursive economy, it burns bright-hot red; Blackness, as Wilderson notes in </w:t>
      </w:r>
      <w:proofErr w:type="spellStart"/>
      <w:r w:rsidRPr="00A61234">
        <w:rPr>
          <w:sz w:val="32"/>
          <w:szCs w:val="32"/>
          <w:u w:val="single"/>
        </w:rPr>
        <w:t>Afropessimism</w:t>
      </w:r>
      <w:proofErr w:type="spellEnd"/>
      <w:r w:rsidRPr="00A61234">
        <w:rPr>
          <w:sz w:val="32"/>
          <w:szCs w:val="32"/>
          <w:u w:val="single"/>
        </w:rPr>
        <w:t>, is a “meta-aporia” wherein the “properties and assumptive logic” of various systems of thought are analyzed for the way in which they presuppose the abjection of Blackness as constitutive of meaning.</w:t>
      </w:r>
      <w:r w:rsidRPr="00A61234">
        <w:rPr>
          <w:sz w:val="32"/>
          <w:szCs w:val="32"/>
        </w:rPr>
        <w:t>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w:t>
      </w:r>
      <w:r w:rsidRPr="00A61234">
        <w:rPr>
          <w:b/>
          <w:bCs/>
          <w:sz w:val="32"/>
          <w:szCs w:val="32"/>
        </w:rPr>
        <w:t xml:space="preserve">, </w:t>
      </w:r>
      <w:r w:rsidRPr="00A61234">
        <w:rPr>
          <w:b/>
          <w:bCs/>
          <w:sz w:val="32"/>
          <w:szCs w:val="32"/>
          <w:highlight w:val="yellow"/>
          <w:u w:val="single"/>
        </w:rPr>
        <w:t>Blackness, as the “other” of Whiteness is subjugated as the law-like possibility for the “presence” and freedom of Whiteness.</w:t>
      </w:r>
      <w:r w:rsidRPr="00A61234">
        <w:rPr>
          <w:b/>
          <w:bCs/>
          <w:sz w:val="32"/>
          <w:szCs w:val="32"/>
        </w:rPr>
        <w:t xml:space="preserve"> </w:t>
      </w:r>
      <w:r w:rsidRPr="00A61234">
        <w:rPr>
          <w:sz w:val="32"/>
          <w:szCs w:val="32"/>
        </w:rPr>
        <w:t>And so, as previously mentioned, in the narrative arc of redemption for the “sinful” American demos for their crimes against humanity, the chattel slavery, they are redeemed insofar as they “grant” the newly freed slaves’ citizenship and the male’s suffrage. However, this redemption occurs precisely because Blackness is associated with fallenness and is perpetually differed and delayed from achieving equality and freedom. Without this dichotomy of fallenness/redemption, the liberal project of progressive democracy stalls out with no more manumission possible. Blackness-as-</w:t>
      </w:r>
      <w:proofErr w:type="spellStart"/>
      <w:r w:rsidRPr="00A61234">
        <w:rPr>
          <w:sz w:val="32"/>
          <w:szCs w:val="32"/>
        </w:rPr>
        <w:t>différance</w:t>
      </w:r>
      <w:proofErr w:type="spellEnd"/>
      <w:r w:rsidRPr="00A61234">
        <w:rPr>
          <w:sz w:val="32"/>
          <w:szCs w:val="32"/>
        </w:rPr>
        <w:t xml:space="preserve"> displaces and differs democracy from the multitude by being the embodiment of the (meta)aporia of </w:t>
      </w:r>
      <w:proofErr w:type="spellStart"/>
      <w:r w:rsidRPr="00A61234">
        <w:rPr>
          <w:sz w:val="32"/>
          <w:szCs w:val="32"/>
        </w:rPr>
        <w:t>democ</w:t>
      </w:r>
      <w:proofErr w:type="spellEnd"/>
      <w:r w:rsidRPr="00A61234">
        <w:rPr>
          <w:sz w:val="32"/>
          <w:szCs w:val="32"/>
        </w:rPr>
        <w:t xml:space="preserve"> racy: democratically undemocratic. </w:t>
      </w:r>
      <w:r w:rsidRPr="00A61234">
        <w:rPr>
          <w:sz w:val="32"/>
          <w:szCs w:val="32"/>
          <w:u w:val="single"/>
        </w:rPr>
        <w:t xml:space="preserve">The </w:t>
      </w:r>
      <w:proofErr w:type="spellStart"/>
      <w:r w:rsidRPr="00A61234">
        <w:rPr>
          <w:sz w:val="32"/>
          <w:szCs w:val="32"/>
          <w:u w:val="single"/>
        </w:rPr>
        <w:t>coterminality</w:t>
      </w:r>
      <w:proofErr w:type="spellEnd"/>
      <w:r w:rsidRPr="00A61234">
        <w:rPr>
          <w:sz w:val="32"/>
          <w:szCs w:val="32"/>
          <w:u w:val="single"/>
        </w:rPr>
        <w:t xml:space="preserve"> between Blackness and </w:t>
      </w:r>
      <w:proofErr w:type="spellStart"/>
      <w:r w:rsidRPr="00A61234">
        <w:rPr>
          <w:sz w:val="32"/>
          <w:szCs w:val="32"/>
          <w:u w:val="single"/>
        </w:rPr>
        <w:t>différance</w:t>
      </w:r>
      <w:proofErr w:type="spellEnd"/>
      <w:r w:rsidRPr="00A61234">
        <w:rPr>
          <w:sz w:val="32"/>
          <w:szCs w:val="32"/>
          <w:u w:val="single"/>
        </w:rPr>
        <w:t xml:space="preserve"> entails, therefore, that any attempt to “bring to presence” Blackness will always resort in (</w:t>
      </w:r>
      <w:proofErr w:type="gramStart"/>
      <w:r w:rsidRPr="00A61234">
        <w:rPr>
          <w:sz w:val="32"/>
          <w:szCs w:val="32"/>
          <w:u w:val="single"/>
        </w:rPr>
        <w:t>meta physical</w:t>
      </w:r>
      <w:proofErr w:type="gramEnd"/>
      <w:r w:rsidRPr="00A61234">
        <w:rPr>
          <w:sz w:val="32"/>
          <w:szCs w:val="32"/>
          <w:u w:val="single"/>
        </w:rPr>
        <w:t xml:space="preserve">) violence. This violence, given its expenditure without reserve, according to Wilderson, is always gratuitous. It is always </w:t>
      </w:r>
      <w:proofErr w:type="gramStart"/>
      <w:r w:rsidRPr="00A61234">
        <w:rPr>
          <w:sz w:val="32"/>
          <w:szCs w:val="32"/>
          <w:u w:val="single"/>
        </w:rPr>
        <w:t>in excess of</w:t>
      </w:r>
      <w:proofErr w:type="gramEnd"/>
      <w:r w:rsidRPr="00A61234">
        <w:rPr>
          <w:sz w:val="32"/>
          <w:szCs w:val="32"/>
          <w:u w:val="single"/>
        </w:rPr>
        <w:t xml:space="preserve"> the system, economy, structure.14 And so, </w:t>
      </w:r>
      <w:r w:rsidRPr="00A61234">
        <w:rPr>
          <w:sz w:val="32"/>
          <w:szCs w:val="32"/>
          <w:highlight w:val="yellow"/>
          <w:u w:val="single"/>
        </w:rPr>
        <w:t>when the Black subject “arrives” on the stage of democracy</w:t>
      </w:r>
      <w:r w:rsidRPr="00A61234">
        <w:rPr>
          <w:sz w:val="32"/>
          <w:szCs w:val="32"/>
          <w:u w:val="single"/>
        </w:rPr>
        <w:t xml:space="preserve">, </w:t>
      </w:r>
      <w:r w:rsidRPr="00A61234">
        <w:rPr>
          <w:sz w:val="32"/>
          <w:szCs w:val="32"/>
          <w:u w:val="single"/>
        </w:rPr>
        <w:lastRenderedPageBreak/>
        <w:t xml:space="preserve">equality and freedom, </w:t>
      </w:r>
      <w:r w:rsidRPr="00A61234">
        <w:rPr>
          <w:sz w:val="32"/>
          <w:szCs w:val="32"/>
          <w:highlight w:val="yellow"/>
          <w:u w:val="single"/>
        </w:rPr>
        <w:t>it does so in a</w:t>
      </w:r>
      <w:r w:rsidRPr="00A61234">
        <w:rPr>
          <w:sz w:val="32"/>
          <w:szCs w:val="32"/>
          <w:u w:val="single"/>
        </w:rPr>
        <w:t xml:space="preserve"> violent manner, but a </w:t>
      </w:r>
      <w:r w:rsidRPr="00A61234">
        <w:rPr>
          <w:sz w:val="32"/>
          <w:szCs w:val="32"/>
          <w:highlight w:val="yellow"/>
          <w:u w:val="single"/>
        </w:rPr>
        <w:t>violence gratuitously inflicted on them</w:t>
      </w:r>
      <w:r w:rsidRPr="00A61234">
        <w:rPr>
          <w:sz w:val="32"/>
          <w:szCs w:val="32"/>
          <w:u w:val="single"/>
        </w:rPr>
        <w:t>.</w:t>
      </w:r>
      <w:r w:rsidRPr="00A61234">
        <w:rPr>
          <w:sz w:val="32"/>
          <w:szCs w:val="32"/>
        </w:rPr>
        <w:t xml:space="preserve"> For, </w:t>
      </w:r>
      <w:r w:rsidRPr="00A61234">
        <w:rPr>
          <w:sz w:val="32"/>
          <w:szCs w:val="32"/>
          <w:highlight w:val="yellow"/>
          <w:u w:val="single"/>
        </w:rPr>
        <w:t>it is this very freedom, equality, and democracy that violently subjugated them in the first instance.</w:t>
      </w:r>
      <w:r w:rsidRPr="00A61234">
        <w:rPr>
          <w:sz w:val="32"/>
          <w:szCs w:val="32"/>
        </w:rPr>
        <w:t xml:space="preserve"> Wilderson and Patrice Douglas write, “the black arrives at the torture chamber as a victim of metaphysical violence</w:t>
      </w:r>
      <w:proofErr w:type="gramStart"/>
      <w:r w:rsidRPr="00A61234">
        <w:rPr>
          <w:sz w:val="32"/>
          <w:szCs w:val="32"/>
        </w:rPr>
        <w:t>. . . .</w:t>
      </w:r>
      <w:proofErr w:type="gramEnd"/>
      <w:r w:rsidRPr="00A61234">
        <w:rPr>
          <w:sz w:val="32"/>
          <w:szCs w:val="32"/>
        </w:rPr>
        <w:t xml:space="preserve">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w:t>
      </w:r>
      <w:proofErr w:type="spellStart"/>
      <w:r w:rsidRPr="00A61234">
        <w:rPr>
          <w:sz w:val="32"/>
          <w:szCs w:val="32"/>
        </w:rPr>
        <w:t>Afropessimism</w:t>
      </w:r>
      <w:proofErr w:type="spellEnd"/>
      <w:r w:rsidRPr="00A61234">
        <w:rPr>
          <w:sz w:val="32"/>
          <w:szCs w:val="32"/>
        </w:rPr>
        <w:t xml:space="preserve">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w:t>
      </w:r>
      <w:proofErr w:type="spellStart"/>
      <w:r w:rsidRPr="00A61234">
        <w:rPr>
          <w:sz w:val="32"/>
          <w:szCs w:val="32"/>
        </w:rPr>
        <w:t>différance</w:t>
      </w:r>
      <w:proofErr w:type="spellEnd"/>
      <w:r w:rsidRPr="00A61234">
        <w:rPr>
          <w:sz w:val="32"/>
          <w:szCs w:val="32"/>
        </w:rPr>
        <w:t xml:space="preserve">, Blackness is barred from the plenitude of history but makes history “happen” through its abjection and subjugation. Just as Derrida notes how historicity is </w:t>
      </w:r>
      <w:proofErr w:type="spellStart"/>
      <w:r w:rsidRPr="00A61234">
        <w:rPr>
          <w:sz w:val="32"/>
          <w:szCs w:val="32"/>
        </w:rPr>
        <w:t>différance</w:t>
      </w:r>
      <w:proofErr w:type="spellEnd"/>
      <w:r w:rsidRPr="00A61234">
        <w:rPr>
          <w:sz w:val="32"/>
          <w:szCs w:val="32"/>
        </w:rPr>
        <w:t xml:space="preserve">, so too is Blackness this historicity. </w:t>
      </w:r>
      <w:r w:rsidRPr="00A61234">
        <w:rPr>
          <w:b/>
          <w:bCs/>
          <w:sz w:val="32"/>
          <w:szCs w:val="32"/>
          <w:highlight w:val="yellow"/>
          <w:u w:val="single"/>
        </w:rPr>
        <w:t>The narrative of a liberal, progressive democracy</w:t>
      </w:r>
      <w:r w:rsidRPr="00A61234">
        <w:rPr>
          <w:b/>
          <w:bCs/>
          <w:sz w:val="32"/>
          <w:szCs w:val="32"/>
          <w:u w:val="single"/>
        </w:rPr>
        <w:t xml:space="preserve">, like the American political project/dream, </w:t>
      </w:r>
      <w:r w:rsidRPr="00A61234">
        <w:rPr>
          <w:b/>
          <w:bCs/>
          <w:sz w:val="32"/>
          <w:szCs w:val="32"/>
          <w:highlight w:val="yellow"/>
          <w:u w:val="single"/>
        </w:rPr>
        <w:t>is predicated upon anti-Blackness</w:t>
      </w:r>
      <w:r w:rsidRPr="00A61234">
        <w:rPr>
          <w:b/>
          <w:bCs/>
          <w:sz w:val="32"/>
          <w:szCs w:val="32"/>
          <w:u w:val="single"/>
        </w:rPr>
        <w:t xml:space="preserve"> as the dynamo of history.</w:t>
      </w:r>
      <w:r w:rsidRPr="00A61234">
        <w:rPr>
          <w:sz w:val="32"/>
          <w:szCs w:val="32"/>
        </w:rPr>
        <w:t xml:space="preserve"> So far, we have noted the relationship(s) between Blackness, </w:t>
      </w:r>
      <w:proofErr w:type="spellStart"/>
      <w:r w:rsidRPr="00A61234">
        <w:rPr>
          <w:sz w:val="32"/>
          <w:szCs w:val="32"/>
        </w:rPr>
        <w:t>différance</w:t>
      </w:r>
      <w:proofErr w:type="spellEnd"/>
      <w:r w:rsidRPr="00A61234">
        <w:rPr>
          <w:sz w:val="32"/>
          <w:szCs w:val="32"/>
        </w:rPr>
        <w:t xml:space="preserve">, aporia, redemption, and fallenness. The unifying root of these branches, I would argue, is made explicit when we follow Wilderson in showing how </w:t>
      </w:r>
      <w:r w:rsidRPr="00A61234">
        <w:rPr>
          <w:sz w:val="32"/>
          <w:szCs w:val="32"/>
          <w:u w:val="single"/>
        </w:rPr>
        <w:t>Blackness is coterminous with “slave.”</w:t>
      </w:r>
      <w:r w:rsidRPr="00A61234">
        <w:rPr>
          <w:sz w:val="32"/>
          <w:szCs w:val="32"/>
        </w:rPr>
        <w:t xml:space="preserve">17 That is, </w:t>
      </w:r>
      <w:r w:rsidRPr="00A61234">
        <w:rPr>
          <w:sz w:val="32"/>
          <w:szCs w:val="32"/>
          <w:u w:val="single"/>
        </w:rPr>
        <w:t>the aporia of democracy</w:t>
      </w:r>
      <w:r w:rsidRPr="00A61234">
        <w:rPr>
          <w:sz w:val="32"/>
          <w:szCs w:val="32"/>
        </w:rPr>
        <w:t xml:space="preserve">, the fallenness of the multitude, the </w:t>
      </w:r>
      <w:proofErr w:type="spellStart"/>
      <w:r w:rsidRPr="00A61234">
        <w:rPr>
          <w:sz w:val="32"/>
          <w:szCs w:val="32"/>
        </w:rPr>
        <w:t>différance</w:t>
      </w:r>
      <w:proofErr w:type="spellEnd"/>
      <w:r w:rsidRPr="00A61234">
        <w:rPr>
          <w:sz w:val="32"/>
          <w:szCs w:val="32"/>
        </w:rPr>
        <w:t xml:space="preserve"> of redemption/fallenness, is the slave. </w:t>
      </w:r>
      <w:r w:rsidRPr="00A61234">
        <w:rPr>
          <w:sz w:val="32"/>
          <w:szCs w:val="32"/>
          <w:u w:val="single"/>
        </w:rPr>
        <w:t xml:space="preserve">It is the slave in the American political discursive economy that interrupts and disrupts any </w:t>
      </w:r>
      <w:r w:rsidRPr="00A61234">
        <w:rPr>
          <w:sz w:val="32"/>
          <w:szCs w:val="32"/>
          <w:u w:val="single"/>
        </w:rPr>
        <w:lastRenderedPageBreak/>
        <w:t>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w:t>
      </w:r>
      <w:r w:rsidRPr="00A61234">
        <w:rPr>
          <w:sz w:val="32"/>
          <w:szCs w:val="32"/>
        </w:rPr>
        <w:t xml:space="preserve">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A61234">
        <w:rPr>
          <w:sz w:val="32"/>
          <w:szCs w:val="32"/>
        </w:rPr>
        <w:t>emplotment</w:t>
      </w:r>
      <w:proofErr w:type="spellEnd"/>
      <w:r w:rsidRPr="00A61234">
        <w:rPr>
          <w:sz w:val="32"/>
          <w:szCs w:val="32"/>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w:t>
      </w:r>
      <w:r w:rsidRPr="00A61234">
        <w:rPr>
          <w:sz w:val="32"/>
          <w:szCs w:val="32"/>
          <w:u w:val="single"/>
        </w:rPr>
        <w:t>Both Spillers and Wilderson note how Blackness destroys narratological consistency and structure through the afterlife of the slave.</w:t>
      </w:r>
      <w:r w:rsidRPr="00A61234">
        <w:rPr>
          <w:sz w:val="32"/>
          <w:szCs w:val="32"/>
        </w:rPr>
        <w:t xml:space="preser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t>
      </w:r>
      <w:r w:rsidRPr="00A61234">
        <w:rPr>
          <w:sz w:val="32"/>
          <w:szCs w:val="32"/>
        </w:rPr>
        <w:lastRenderedPageBreak/>
        <w:t xml:space="preserve">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A61234">
        <w:rPr>
          <w:sz w:val="32"/>
          <w:szCs w:val="32"/>
        </w:rPr>
        <w:t>on the basis of</w:t>
      </w:r>
      <w:proofErr w:type="gramEnd"/>
      <w:r w:rsidRPr="00A61234">
        <w:rPr>
          <w:sz w:val="32"/>
          <w:szCs w:val="32"/>
        </w:rPr>
        <w:t xml:space="preserve"> their metaphysical exclusion, of which they are the “law-like” enactment of freedom and liberty for the non-Black world. And so, </w:t>
      </w:r>
      <w:r w:rsidRPr="00A61234">
        <w:rPr>
          <w:sz w:val="32"/>
          <w:szCs w:val="32"/>
          <w:highlight w:val="yellow"/>
          <w:u w:val="single"/>
        </w:rPr>
        <w:t>the liberal progressive project of incorporation into the demos is always already bound and circumscribed by the color-line as the metaphysical enclosure</w:t>
      </w:r>
      <w:r w:rsidRPr="00A61234">
        <w:rPr>
          <w:sz w:val="32"/>
          <w:szCs w:val="32"/>
          <w:u w:val="single"/>
        </w:rPr>
        <w:t>.</w:t>
      </w:r>
      <w:r w:rsidRPr="00A61234">
        <w:rPr>
          <w:sz w:val="32"/>
          <w:szCs w:val="32"/>
        </w:rPr>
        <w:t xml:space="preserve"> Thus, in so many ways, </w:t>
      </w:r>
      <w:r w:rsidRPr="00A61234">
        <w:rPr>
          <w:sz w:val="32"/>
          <w:szCs w:val="32"/>
          <w:u w:val="single"/>
        </w:rPr>
        <w:t xml:space="preserve">the aporias of democracy that Derrida identifies in Rouges are embodied and “catastrophically branded” as Blackness in the context of the American political project. </w:t>
      </w:r>
      <w:r w:rsidRPr="00A61234">
        <w:rPr>
          <w:sz w:val="32"/>
          <w:szCs w:val="32"/>
        </w:rPr>
        <w:t xml:space="preserve">The problem of American democracy, therefore, is the problem of Blackness. I argue that the work of scholars who elevate the correlation and </w:t>
      </w:r>
      <w:proofErr w:type="spellStart"/>
      <w:r w:rsidRPr="00A61234">
        <w:rPr>
          <w:sz w:val="32"/>
          <w:szCs w:val="32"/>
        </w:rPr>
        <w:t>coterminality</w:t>
      </w:r>
      <w:proofErr w:type="spellEnd"/>
      <w:r w:rsidRPr="00A61234">
        <w:rPr>
          <w:sz w:val="32"/>
          <w:szCs w:val="32"/>
        </w:rPr>
        <w:t xml:space="preserve"> of Blackness and </w:t>
      </w:r>
      <w:proofErr w:type="spellStart"/>
      <w:r w:rsidRPr="00A61234">
        <w:rPr>
          <w:sz w:val="32"/>
          <w:szCs w:val="32"/>
        </w:rPr>
        <w:t>différance</w:t>
      </w:r>
      <w:proofErr w:type="spellEnd"/>
      <w:r w:rsidRPr="00A61234">
        <w:rPr>
          <w:sz w:val="32"/>
          <w:szCs w:val="32"/>
        </w:rPr>
        <w:t xml:space="preserve"> are demonstrating how deconstruction is not a unique textual practice of academic elites. Rather, it can be informed by the lived experience of Black people and their struggles to navigate a hostile, apartheid world. </w:t>
      </w:r>
      <w:proofErr w:type="gramStart"/>
      <w:r w:rsidRPr="00A61234">
        <w:rPr>
          <w:sz w:val="32"/>
          <w:szCs w:val="32"/>
        </w:rPr>
        <w:t>In particular, as</w:t>
      </w:r>
      <w:proofErr w:type="gramEnd"/>
      <w:r w:rsidRPr="00A61234">
        <w:rPr>
          <w:sz w:val="32"/>
          <w:szCs w:val="32"/>
        </w:rPr>
        <w:t xml:space="preserve"> those like Calvin Warren, Jared Sexton, and Frank Wilderson note, “[b]lacks are not Human subjects”21 and “that Being is not universal or applicable to blacks,”22 and therefore Blackness is “</w:t>
      </w:r>
      <w:proofErr w:type="gramStart"/>
      <w:r w:rsidRPr="00A61234">
        <w:rPr>
          <w:sz w:val="32"/>
          <w:szCs w:val="32"/>
        </w:rPr>
        <w:t>no-thing</w:t>
      </w:r>
      <w:proofErr w:type="gramEnd"/>
      <w:r w:rsidRPr="00A61234">
        <w:rPr>
          <w:sz w:val="32"/>
          <w:szCs w:val="32"/>
        </w:rPr>
        <w:t>.” But this “</w:t>
      </w:r>
      <w:proofErr w:type="gramStart"/>
      <w:r w:rsidRPr="00A61234">
        <w:rPr>
          <w:sz w:val="32"/>
          <w:szCs w:val="32"/>
        </w:rPr>
        <w:t>no-thing</w:t>
      </w:r>
      <w:proofErr w:type="gramEnd"/>
      <w:r w:rsidRPr="00A61234">
        <w:rPr>
          <w:sz w:val="32"/>
          <w:szCs w:val="32"/>
        </w:rPr>
        <w:t xml:space="preserve">”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w:t>
      </w:r>
      <w:r w:rsidRPr="00A61234">
        <w:rPr>
          <w:sz w:val="32"/>
          <w:szCs w:val="32"/>
        </w:rPr>
        <w:lastRenderedPageBreak/>
        <w:t xml:space="preserve">deconstruction in the contemporary. Namely, the problem of the slave and its relationship to metaphysics and, in the context of this article, </w:t>
      </w:r>
      <w:r w:rsidRPr="00A61234">
        <w:rPr>
          <w:sz w:val="32"/>
          <w:szCs w:val="32"/>
          <w:u w:val="single"/>
        </w:rPr>
        <w:t>democracy is a hauntingly enduring one. It endures and continually poses the question of “what is one to do in the face of abject suffering and gratuitous violence?”</w:t>
      </w:r>
      <w:r w:rsidRPr="00A61234">
        <w:rPr>
          <w:sz w:val="32"/>
          <w:szCs w:val="32"/>
        </w:rPr>
        <w:t xml:space="preserve"> As W. E. B. Du Bois wrote in Black Reconstruction, </w:t>
      </w:r>
      <w:r w:rsidRPr="00A61234">
        <w:rPr>
          <w:sz w:val="32"/>
          <w:szCs w:val="32"/>
          <w:u w:val="single"/>
        </w:rPr>
        <w:t>“[t]he true significance of slavery in the United States to the whole social development of America lay in the ultimate relation of slaves to democracy.”</w:t>
      </w:r>
      <w:r w:rsidRPr="00A61234">
        <w:rPr>
          <w:sz w:val="32"/>
          <w:szCs w:val="32"/>
        </w:rPr>
        <w:t xml:space="preserve">25 This is fundamentally a question of justice. (No)Futures of Democracy We may conclude, then, that </w:t>
      </w:r>
      <w:r w:rsidRPr="00A61234">
        <w:rPr>
          <w:sz w:val="32"/>
          <w:szCs w:val="32"/>
          <w:highlight w:val="yellow"/>
          <w:u w:val="single"/>
        </w:rPr>
        <w:t>Blackness was fused into being “co-</w:t>
      </w:r>
      <w:proofErr w:type="spellStart"/>
      <w:r w:rsidRPr="00A61234">
        <w:rPr>
          <w:sz w:val="32"/>
          <w:szCs w:val="32"/>
          <w:highlight w:val="yellow"/>
          <w:u w:val="single"/>
        </w:rPr>
        <w:t>terminous</w:t>
      </w:r>
      <w:proofErr w:type="spellEnd"/>
      <w:r w:rsidRPr="00A61234">
        <w:rPr>
          <w:sz w:val="32"/>
          <w:szCs w:val="32"/>
          <w:highlight w:val="yellow"/>
          <w:u w:val="single"/>
        </w:rPr>
        <w:t xml:space="preserve">” with </w:t>
      </w:r>
      <w:proofErr w:type="spellStart"/>
      <w:r w:rsidRPr="00A61234">
        <w:rPr>
          <w:sz w:val="32"/>
          <w:szCs w:val="32"/>
          <w:highlight w:val="yellow"/>
          <w:u w:val="single"/>
        </w:rPr>
        <w:t>différance</w:t>
      </w:r>
      <w:proofErr w:type="spellEnd"/>
      <w:r w:rsidRPr="00A61234">
        <w:rPr>
          <w:sz w:val="32"/>
          <w:szCs w:val="32"/>
          <w:highlight w:val="yellow"/>
          <w:u w:val="single"/>
        </w:rPr>
        <w:t xml:space="preserve"> on account of the</w:t>
      </w:r>
      <w:r w:rsidRPr="00A61234">
        <w:rPr>
          <w:sz w:val="32"/>
          <w:szCs w:val="32"/>
          <w:u w:val="single"/>
        </w:rPr>
        <w:t xml:space="preserve"> world historical </w:t>
      </w:r>
      <w:r w:rsidRPr="00A61234">
        <w:rPr>
          <w:sz w:val="32"/>
          <w:szCs w:val="32"/>
          <w:highlight w:val="yellow"/>
          <w:u w:val="single"/>
        </w:rPr>
        <w:t>process of slavery</w:t>
      </w:r>
      <w:r w:rsidRPr="00A61234">
        <w:rPr>
          <w:sz w:val="32"/>
          <w:szCs w:val="32"/>
          <w:u w:val="single"/>
        </w:rPr>
        <w:t xml:space="preserve"> and the birth of the Transatlantic chattel slavery. </w:t>
      </w:r>
      <w:r w:rsidRPr="00A61234">
        <w:rPr>
          <w:sz w:val="32"/>
          <w:szCs w:val="32"/>
        </w:rPr>
        <w:t xml:space="preserve">And, according to Derrida’s deconstruction of the metaphysics of presence, any attempt at the </w:t>
      </w:r>
      <w:proofErr w:type="spellStart"/>
      <w:r w:rsidRPr="00A61234">
        <w:rPr>
          <w:sz w:val="32"/>
          <w:szCs w:val="32"/>
        </w:rPr>
        <w:t>Destruktion</w:t>
      </w:r>
      <w:proofErr w:type="spellEnd"/>
      <w:r w:rsidRPr="00A61234">
        <w:rPr>
          <w:sz w:val="32"/>
          <w:szCs w:val="32"/>
        </w:rPr>
        <w:t xml:space="preserve"> of metaphysics, or any attempt at fugitivity will likewise be “unable to disentangle our investigations from the thinking and procedure of Western ontology and metaphysics,” says Calvin Warren in “Black Mysticism.”26 That is, </w:t>
      </w:r>
      <w:r w:rsidRPr="00A61234">
        <w:rPr>
          <w:b/>
          <w:bCs/>
          <w:sz w:val="32"/>
          <w:szCs w:val="32"/>
          <w:highlight w:val="yellow"/>
          <w:u w:val="single"/>
        </w:rPr>
        <w:t>democracy was just the latest in-substantiation of the history of Western onto-metaphysics</w:t>
      </w:r>
      <w:r w:rsidRPr="00A61234">
        <w:rPr>
          <w:b/>
          <w:bCs/>
          <w:sz w:val="32"/>
          <w:szCs w:val="32"/>
          <w:u w:val="single"/>
        </w:rPr>
        <w:t xml:space="preserve"> of presence informed by the color-line of modernity.</w:t>
      </w:r>
      <w:r w:rsidRPr="00A61234">
        <w:rPr>
          <w:sz w:val="32"/>
          <w:szCs w:val="32"/>
        </w:rPr>
        <w:t xml:space="preserve"> 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A61234">
        <w:rPr>
          <w:sz w:val="32"/>
          <w:szCs w:val="32"/>
        </w:rPr>
        <w:t>Le’ah</w:t>
      </w:r>
      <w:proofErr w:type="spellEnd"/>
      <w:r w:rsidRPr="00A61234">
        <w:rPr>
          <w:sz w:val="32"/>
          <w:szCs w:val="32"/>
        </w:rPr>
        <w:t xml:space="preserve"> Kaplan, and Chandler himself. All seek to articulate a “perspective” on history informed by the struggle </w:t>
      </w:r>
      <w:r w:rsidRPr="00A61234">
        <w:rPr>
          <w:sz w:val="32"/>
          <w:szCs w:val="32"/>
        </w:rPr>
        <w:lastRenderedPageBreak/>
        <w:t xml:space="preserve">for liberation of all under the tyrannical yoke of oppressions dogma. I take their work, therefore, to be articulating </w:t>
      </w:r>
      <w:r w:rsidRPr="00A61234">
        <w:rPr>
          <w:sz w:val="32"/>
          <w:szCs w:val="32"/>
          <w:u w:val="single"/>
        </w:rPr>
        <w:t>a certain structural prohibition endemic to democracy that perpetuates the very “structures of antagonism” that fuel the holocaust of Black existence</w:t>
      </w:r>
      <w:r w:rsidRPr="00A61234">
        <w:rPr>
          <w:b/>
          <w:bCs/>
          <w:sz w:val="32"/>
          <w:szCs w:val="32"/>
          <w:u w:val="single"/>
        </w:rPr>
        <w:t xml:space="preserve">. </w:t>
      </w:r>
      <w:r w:rsidRPr="00A61234">
        <w:rPr>
          <w:b/>
          <w:bCs/>
          <w:sz w:val="32"/>
          <w:szCs w:val="32"/>
          <w:highlight w:val="yellow"/>
          <w:u w:val="single"/>
        </w:rPr>
        <w:t>Democracy,</w:t>
      </w:r>
      <w:r w:rsidRPr="00A61234">
        <w:rPr>
          <w:sz w:val="32"/>
          <w:szCs w:val="32"/>
          <w:u w:val="single"/>
        </w:rPr>
        <w:t xml:space="preserve"> as a political project, </w:t>
      </w:r>
      <w:r w:rsidRPr="00A61234">
        <w:rPr>
          <w:b/>
          <w:bCs/>
          <w:sz w:val="32"/>
          <w:szCs w:val="32"/>
          <w:highlight w:val="yellow"/>
          <w:u w:val="single"/>
        </w:rPr>
        <w:t>is marked always already as bearing the trace of anti-Blackness and will always be haunted by such violence in an irreducible way</w:t>
      </w:r>
      <w:r w:rsidRPr="00A61234">
        <w:rPr>
          <w:b/>
          <w:bCs/>
          <w:sz w:val="32"/>
          <w:szCs w:val="32"/>
          <w:u w:val="single"/>
        </w:rPr>
        <w:t>.</w:t>
      </w:r>
      <w:r w:rsidRPr="00A61234">
        <w:rPr>
          <w:sz w:val="32"/>
          <w:szCs w:val="32"/>
        </w:rPr>
        <w:t xml:space="preserve"> Following Sylvia Wynter, then, the enactment </w:t>
      </w:r>
      <w:r w:rsidRPr="00A61234">
        <w:rPr>
          <w:sz w:val="32"/>
          <w:szCs w:val="32"/>
          <w:u w:val="single"/>
        </w:rPr>
        <w:t>of a liberated “ecumenical class of the Human” can only be achieved when democracy is abandoned as a fantasy of the White Supremacist narrative of redemption implicit in its very definition.</w:t>
      </w:r>
      <w:r w:rsidRPr="00A61234">
        <w:rPr>
          <w:sz w:val="32"/>
          <w:szCs w:val="32"/>
        </w:rPr>
        <w:t xml:space="preserve"> That is, </w:t>
      </w:r>
      <w:r w:rsidRPr="00A61234">
        <w:rPr>
          <w:sz w:val="32"/>
          <w:szCs w:val="32"/>
          <w:highlight w:val="yellow"/>
          <w:u w:val="single"/>
        </w:rPr>
        <w:t>democracy</w:t>
      </w:r>
      <w:r w:rsidRPr="00A61234">
        <w:rPr>
          <w:sz w:val="32"/>
          <w:szCs w:val="32"/>
          <w:u w:val="single"/>
        </w:rPr>
        <w:t xml:space="preserve"> continuously </w:t>
      </w:r>
      <w:r w:rsidRPr="00A61234">
        <w:rPr>
          <w:sz w:val="32"/>
          <w:szCs w:val="32"/>
          <w:highlight w:val="yellow"/>
          <w:u w:val="single"/>
        </w:rPr>
        <w:t>seeks to redeem itself</w:t>
      </w:r>
      <w:r w:rsidRPr="00A61234">
        <w:rPr>
          <w:sz w:val="32"/>
          <w:szCs w:val="32"/>
          <w:u w:val="single"/>
        </w:rPr>
        <w:t xml:space="preserve"> precisely </w:t>
      </w:r>
      <w:r w:rsidRPr="00A61234">
        <w:rPr>
          <w:sz w:val="32"/>
          <w:szCs w:val="32"/>
          <w:highlight w:val="yellow"/>
          <w:u w:val="single"/>
        </w:rPr>
        <w:t>as a project that either “overcomes” anti-Blackness</w:t>
      </w:r>
      <w:r w:rsidRPr="00A61234">
        <w:rPr>
          <w:sz w:val="32"/>
          <w:szCs w:val="32"/>
          <w:u w:val="single"/>
        </w:rPr>
        <w:t>—as seen in the delusions of White America in the election of Barack Obama—</w:t>
      </w:r>
      <w:r w:rsidRPr="00A61234">
        <w:rPr>
          <w:sz w:val="32"/>
          <w:szCs w:val="32"/>
          <w:highlight w:val="yellow"/>
          <w:u w:val="single"/>
        </w:rPr>
        <w:t>or perpetuates anti-Blackness as a means of coercion since it is within democracies purview to democratically elect to enact undemocratic measures</w:t>
      </w:r>
      <w:r w:rsidRPr="00A61234">
        <w:rPr>
          <w:sz w:val="32"/>
          <w:szCs w:val="32"/>
          <w:u w:val="single"/>
        </w:rPr>
        <w:t>.</w:t>
      </w:r>
      <w:r w:rsidRPr="00A61234">
        <w:rPr>
          <w:sz w:val="32"/>
          <w:szCs w:val="32"/>
        </w:rPr>
        <w:t xml:space="preserve"> The aporia of Blackness reveals democracies hauntological invective through the deconstruction of its autoimmunity. </w:t>
      </w:r>
      <w:r w:rsidRPr="00A61234">
        <w:rPr>
          <w:b/>
          <w:bCs/>
          <w:sz w:val="32"/>
          <w:szCs w:val="32"/>
          <w:highlight w:val="yellow"/>
          <w:u w:val="single"/>
        </w:rPr>
        <w:t>Democracy will always suspend Blackness as a means of control, domination, abjection, and subjugation</w:t>
      </w:r>
      <w:r w:rsidRPr="00A61234">
        <w:rPr>
          <w:b/>
          <w:bCs/>
          <w:sz w:val="32"/>
          <w:szCs w:val="32"/>
          <w:u w:val="single"/>
        </w:rPr>
        <w:t xml:space="preserve">. As such, it is a symptom of a malignant, ineradicable pathos that must be abandoned in favor of more ecumenical relations of power, culture, and </w:t>
      </w:r>
      <w:proofErr w:type="spellStart"/>
      <w:r w:rsidRPr="00A61234">
        <w:rPr>
          <w:b/>
          <w:bCs/>
          <w:sz w:val="32"/>
          <w:szCs w:val="32"/>
          <w:u w:val="single"/>
        </w:rPr>
        <w:t>actualit</w:t>
      </w:r>
      <w:proofErr w:type="spellEnd"/>
    </w:p>
    <w:p w14:paraId="25C898B2" w14:textId="17EBC4C5" w:rsidR="00B327E4" w:rsidRPr="00B327E4" w:rsidRDefault="00B327E4" w:rsidP="00B327E4">
      <w:pPr>
        <w:pStyle w:val="Heading4"/>
        <w:rPr>
          <w:rStyle w:val="Style13ptBold"/>
          <w:b/>
          <w:bCs w:val="0"/>
          <w:sz w:val="32"/>
          <w:szCs w:val="28"/>
        </w:rPr>
      </w:pPr>
      <w:r w:rsidRPr="00B327E4">
        <w:rPr>
          <w:rStyle w:val="Style13ptBold"/>
          <w:b/>
          <w:bCs w:val="0"/>
          <w:sz w:val="32"/>
          <w:szCs w:val="28"/>
        </w:rPr>
        <w:t>Missouri State’s defense of “</w:t>
      </w:r>
      <w:r w:rsidRPr="00B327E4">
        <w:rPr>
          <w:rStyle w:val="Style13ptBold"/>
          <w:b/>
          <w:bCs w:val="0"/>
          <w:sz w:val="32"/>
          <w:szCs w:val="28"/>
        </w:rPr>
        <w:t>Working class solidarity</w:t>
      </w:r>
      <w:r w:rsidRPr="00B327E4">
        <w:rPr>
          <w:rStyle w:val="Style13ptBold"/>
          <w:b/>
          <w:bCs w:val="0"/>
          <w:sz w:val="32"/>
          <w:szCs w:val="28"/>
        </w:rPr>
        <w:t>”</w:t>
      </w:r>
      <w:r w:rsidRPr="00B327E4">
        <w:rPr>
          <w:rStyle w:val="Style13ptBold"/>
          <w:b/>
          <w:bCs w:val="0"/>
          <w:sz w:val="32"/>
          <w:szCs w:val="28"/>
        </w:rPr>
        <w:t xml:space="preserve"> is a humanist chain of equivalence that obscures the importance of Blackness as a structuring element</w:t>
      </w:r>
    </w:p>
    <w:p w14:paraId="1B96A242" w14:textId="77777777" w:rsidR="00B327E4" w:rsidRPr="00C33FD6" w:rsidRDefault="00B327E4" w:rsidP="00B327E4">
      <w:pPr>
        <w:rPr>
          <w:b/>
          <w:bCs/>
          <w:sz w:val="26"/>
        </w:rPr>
      </w:pPr>
      <w:r>
        <w:rPr>
          <w:rStyle w:val="Style13ptBold"/>
        </w:rPr>
        <w:t xml:space="preserve">Saucier and Woods 16, </w:t>
      </w:r>
      <w:r w:rsidRPr="009D0547">
        <w:rPr>
          <w:sz w:val="20"/>
          <w:szCs w:val="20"/>
        </w:rPr>
        <w:t>P. Khalil Saucier is chair and associate professor of Africana Studies at Bucknell University. Tryon P. Woods is assistant professor of crime and justice studies at the University of Massachusetts, Dartmouth, and teaches Africana studies at Rhode Island College and of Black Studies at Providence College.</w:t>
      </w:r>
      <w:r>
        <w:rPr>
          <w:sz w:val="20"/>
          <w:szCs w:val="20"/>
        </w:rPr>
        <w:t xml:space="preserve"> 10/11/16, Conceptual Aphasia in Black: Displacing Racial Formation, “Introduction: Racial Optimism and the Drag of </w:t>
      </w:r>
      <w:proofErr w:type="spellStart"/>
      <w:r>
        <w:rPr>
          <w:sz w:val="20"/>
          <w:szCs w:val="20"/>
        </w:rPr>
        <w:t>Thymotics</w:t>
      </w:r>
      <w:proofErr w:type="spellEnd"/>
      <w:r>
        <w:rPr>
          <w:sz w:val="20"/>
          <w:szCs w:val="20"/>
        </w:rPr>
        <w:t>,” NN</w:t>
      </w:r>
    </w:p>
    <w:p w14:paraId="7CDB7D4A" w14:textId="77777777" w:rsidR="00B327E4" w:rsidRPr="00C33FD6" w:rsidRDefault="00B327E4" w:rsidP="00B327E4">
      <w:pPr>
        <w:rPr>
          <w:sz w:val="14"/>
        </w:rPr>
      </w:pPr>
      <w:r w:rsidRPr="00C33FD6">
        <w:rPr>
          <w:sz w:val="14"/>
        </w:rPr>
        <w:t xml:space="preserve">The recent efflorescence of work applying affect theory to the study of race and racism includes explicit criticisms and implicit endorsements of racial formation theory. Affect theory is used to account for how to think the “micro” of embodiment and intersubjectivity within neoliberal biopolitical state formations. James Thomas’s work provides one example of this approach. </w:t>
      </w:r>
      <w:r w:rsidRPr="00107EA9">
        <w:rPr>
          <w:rStyle w:val="StyleUnderline"/>
        </w:rPr>
        <w:t xml:space="preserve">Thomas claims to improve on racial formation theory through attention to the “affective-cultural assemblages . . . that produce racial order through their coming </w:t>
      </w:r>
      <w:r w:rsidRPr="00107EA9">
        <w:rPr>
          <w:rStyle w:val="StyleUnderline"/>
        </w:rPr>
        <w:lastRenderedPageBreak/>
        <w:t>together with one another</w:t>
      </w:r>
      <w:r w:rsidRPr="00C33FD6">
        <w:rPr>
          <w:sz w:val="14"/>
        </w:rPr>
        <w:t xml:space="preserve">” (Thomas 2014, 74). According to Thomas, this emphasis attends to two deficiencies he finds with racial formation theory. The first problem is the undertheorized role of culture that draws a distinction between racial meaning and reality (78). For Thomas, instead of “a world existing outside of expression, with expression mediating that relationship, reality produces itself only through expression. Meaning-making, then, is not a point of access to reality—it is reality” (78). The second problem Thomas identifies is racial formation theory’s “simultaneous deconstruction of race as a real concept and the active construction of an essentialist political identity of the Other” (81). In this view, </w:t>
      </w:r>
      <w:r w:rsidRPr="00C33FD6">
        <w:rPr>
          <w:rStyle w:val="StyleUnderline"/>
        </w:rPr>
        <w:t>the problem is</w:t>
      </w:r>
      <w:r w:rsidRPr="00107EA9">
        <w:rPr>
          <w:rStyle w:val="StyleUnderline"/>
        </w:rPr>
        <w:t xml:space="preserve"> not that </w:t>
      </w:r>
      <w:r w:rsidRPr="00C33FD6">
        <w:rPr>
          <w:rStyle w:val="StyleUnderline"/>
          <w:highlight w:val="yellow"/>
        </w:rPr>
        <w:t>identity politics</w:t>
      </w:r>
      <w:r w:rsidRPr="00107EA9">
        <w:rPr>
          <w:rStyle w:val="StyleUnderline"/>
        </w:rPr>
        <w:t xml:space="preserve"> subsumes blackness, but that it </w:t>
      </w:r>
      <w:r w:rsidRPr="00C33FD6">
        <w:rPr>
          <w:rStyle w:val="StyleUnderline"/>
          <w:highlight w:val="yellow"/>
        </w:rPr>
        <w:t>forbids interracial coalition</w:t>
      </w:r>
      <w:r w:rsidRPr="00C33FD6">
        <w:rPr>
          <w:sz w:val="14"/>
        </w:rPr>
        <w:t>. Thomas asks, “</w:t>
      </w:r>
      <w:r w:rsidRPr="00C33FD6">
        <w:rPr>
          <w:rStyle w:val="Emphasis"/>
          <w:highlight w:val="yellow"/>
        </w:rPr>
        <w:t>How</w:t>
      </w:r>
      <w:r w:rsidRPr="00107EA9">
        <w:rPr>
          <w:rStyle w:val="Emphasis"/>
        </w:rPr>
        <w:t xml:space="preserve"> . . . </w:t>
      </w:r>
      <w:r w:rsidRPr="00C33FD6">
        <w:rPr>
          <w:rStyle w:val="Emphasis"/>
          <w:highlight w:val="yellow"/>
        </w:rPr>
        <w:t>can a politics of solidarity be fostered among</w:t>
      </w:r>
      <w:r w:rsidRPr="00107EA9">
        <w:rPr>
          <w:rStyle w:val="Emphasis"/>
        </w:rPr>
        <w:t xml:space="preserve"> working-class </w:t>
      </w:r>
      <w:r w:rsidRPr="00C33FD6">
        <w:rPr>
          <w:rStyle w:val="Emphasis"/>
          <w:highlight w:val="yellow"/>
        </w:rPr>
        <w:t>Blacks and Whites when their agency is theorized as bounded to their race, class, and gender</w:t>
      </w:r>
      <w:r w:rsidRPr="00C33FD6">
        <w:rPr>
          <w:sz w:val="14"/>
        </w:rPr>
        <w:t xml:space="preserve">?” (83). Instead of identity (understood in this case as principally biological), Thomas suggests that affect can serve as a more productive basis for a shared sense of belonging regardless of race, produce “a unified anti-racist platform,” and foster “a practice-oriented enterprise for . . . collective action, rather than an identity- oriented enterprise” (83, 85). </w:t>
      </w:r>
      <w:r w:rsidRPr="00C33FD6">
        <w:rPr>
          <w:rStyle w:val="Emphasis"/>
          <w:highlight w:val="yellow"/>
        </w:rPr>
        <w:t>Each</w:t>
      </w:r>
      <w:r w:rsidRPr="00107EA9">
        <w:rPr>
          <w:rStyle w:val="Emphasis"/>
        </w:rPr>
        <w:t xml:space="preserve"> of the </w:t>
      </w:r>
      <w:r w:rsidRPr="00C33FD6">
        <w:rPr>
          <w:rStyle w:val="Emphasis"/>
          <w:highlight w:val="yellow"/>
        </w:rPr>
        <w:t xml:space="preserve">different items on the additive menu coalesces in the dead zone to reproduce the conceptual aphasia regarding blackness. </w:t>
      </w:r>
      <w:r w:rsidRPr="00CE21CA">
        <w:rPr>
          <w:rStyle w:val="Emphasis"/>
        </w:rPr>
        <w:t>Each addition brings salient angles into play and yet the resulting geometry regards as tangential the singularity of black positionality</w:t>
      </w:r>
      <w:r w:rsidRPr="00CE21CA">
        <w:rPr>
          <w:sz w:val="14"/>
        </w:rPr>
        <w:t>. Racial formation theory and its critics cohere as the police p</w:t>
      </w:r>
      <w:r w:rsidRPr="00C33FD6">
        <w:rPr>
          <w:sz w:val="14"/>
        </w:rPr>
        <w:t xml:space="preserve">ower against blackness (Woods forthcoming). This antagonism runs deep and makes plain at least four issues we observe in brief here. First is the ongoing intransigence of white supremacy as an organizing rubric for both analysis and action. </w:t>
      </w:r>
      <w:r w:rsidRPr="00107EA9">
        <w:rPr>
          <w:rStyle w:val="StyleUnderline"/>
        </w:rPr>
        <w:t xml:space="preserve">The only legitimate antidote to white supremacy for Omi and Winant and their critics is </w:t>
      </w:r>
      <w:r w:rsidRPr="00754393">
        <w:rPr>
          <w:rStyle w:val="StyleUnderline"/>
          <w:highlight w:val="yellow"/>
        </w:rPr>
        <w:t>multiculturalism, multiracial coalition, and racial projects</w:t>
      </w:r>
      <w:r w:rsidRPr="00107EA9">
        <w:rPr>
          <w:rStyle w:val="StyleUnderline"/>
        </w:rPr>
        <w:t xml:space="preserve"> arising from communities of color</w:t>
      </w:r>
      <w:r w:rsidRPr="00C33FD6">
        <w:rPr>
          <w:sz w:val="14"/>
        </w:rPr>
        <w:t xml:space="preserve">. </w:t>
      </w:r>
      <w:r w:rsidRPr="00107EA9">
        <w:rPr>
          <w:rStyle w:val="StyleUnderline"/>
        </w:rPr>
        <w:t xml:space="preserve">Cutting through the sheen of race consciousness, this </w:t>
      </w:r>
      <w:r w:rsidRPr="00754393">
        <w:rPr>
          <w:rStyle w:val="StyleUnderline"/>
          <w:highlight w:val="yellow"/>
        </w:rPr>
        <w:t xml:space="preserve">is simply humanism’s inclusion and liberalism’s integration principles, dressed up </w:t>
      </w:r>
      <w:r w:rsidRPr="00CE21CA">
        <w:rPr>
          <w:rStyle w:val="Emphasis"/>
          <w:highlight w:val="yellow"/>
        </w:rPr>
        <w:t>as if it were oppositional to colorblindness</w:t>
      </w:r>
      <w:r w:rsidRPr="00C33FD6">
        <w:rPr>
          <w:sz w:val="14"/>
        </w:rPr>
        <w:t xml:space="preserve">. From this perspective, these dynamics are prima facie evidence that the </w:t>
      </w:r>
      <w:proofErr w:type="spellStart"/>
      <w:r w:rsidRPr="00C33FD6">
        <w:rPr>
          <w:sz w:val="14"/>
        </w:rPr>
        <w:t>blackwhite</w:t>
      </w:r>
      <w:proofErr w:type="spellEnd"/>
      <w:r w:rsidRPr="00C33FD6">
        <w:rPr>
          <w:sz w:val="14"/>
        </w:rPr>
        <w:t xml:space="preserve"> binary model of race relations is outmoded and a drag on post–civil rights racial formation. </w:t>
      </w:r>
      <w:r w:rsidRPr="00107EA9">
        <w:rPr>
          <w:rStyle w:val="StyleUnderline"/>
        </w:rPr>
        <w:t>White supremacy thus sets the terms for both white dominance and its repudiation</w:t>
      </w:r>
      <w:r w:rsidRPr="00C33FD6">
        <w:rPr>
          <w:sz w:val="14"/>
        </w:rPr>
        <w:t xml:space="preserve">. If whites cannot legitimately stand apart, since autonomy signifies hierarchy, then no racialized group can either. This orientation towards the racial terrain is a power move against the longstanding interventions from black studies quarters—not to mention from black nationalist and black power political formations—that have consistently pointed out, in and across the generations, that </w:t>
      </w:r>
      <w:r w:rsidRPr="00754393">
        <w:rPr>
          <w:rStyle w:val="Emphasis"/>
          <w:highlight w:val="yellow"/>
        </w:rPr>
        <w:t>black positionality is singular</w:t>
      </w:r>
      <w:r w:rsidRPr="00107EA9">
        <w:rPr>
          <w:rStyle w:val="Emphasis"/>
        </w:rPr>
        <w:t xml:space="preserve"> and </w:t>
      </w:r>
      <w:r w:rsidRPr="00754393">
        <w:rPr>
          <w:rStyle w:val="Emphasis"/>
          <w:highlight w:val="yellow"/>
        </w:rPr>
        <w:t>without analog among</w:t>
      </w:r>
      <w:r w:rsidRPr="00107EA9">
        <w:rPr>
          <w:rStyle w:val="Emphasis"/>
        </w:rPr>
        <w:t xml:space="preserve"> other </w:t>
      </w:r>
      <w:r w:rsidRPr="00754393">
        <w:rPr>
          <w:rStyle w:val="Emphasis"/>
          <w:highlight w:val="yellow"/>
        </w:rPr>
        <w:t>non-black p</w:t>
      </w:r>
      <w:r w:rsidRPr="00107EA9">
        <w:rPr>
          <w:rStyle w:val="Emphasis"/>
        </w:rPr>
        <w:t xml:space="preserve">eople </w:t>
      </w:r>
      <w:r w:rsidRPr="00754393">
        <w:rPr>
          <w:rStyle w:val="Emphasis"/>
          <w:highlight w:val="yellow"/>
        </w:rPr>
        <w:t>o</w:t>
      </w:r>
      <w:r w:rsidRPr="00107EA9">
        <w:rPr>
          <w:rStyle w:val="Emphasis"/>
        </w:rPr>
        <w:t xml:space="preserve">f </w:t>
      </w:r>
      <w:r w:rsidRPr="00754393">
        <w:rPr>
          <w:rStyle w:val="Emphasis"/>
          <w:highlight w:val="yellow"/>
        </w:rPr>
        <w:t>c</w:t>
      </w:r>
      <w:r w:rsidRPr="00107EA9">
        <w:rPr>
          <w:rStyle w:val="Emphasis"/>
        </w:rPr>
        <w:t>olor</w:t>
      </w:r>
      <w:r w:rsidRPr="00C33FD6">
        <w:rPr>
          <w:sz w:val="14"/>
        </w:rPr>
        <w:t>. In lending his support to “the death of white sociology” Ron Walters cogently observed, “</w:t>
      </w:r>
      <w:r w:rsidRPr="00754393">
        <w:rPr>
          <w:rStyle w:val="Emphasis"/>
          <w:highlight w:val="yellow"/>
        </w:rPr>
        <w:t>Black life has been distinctive and separate</w:t>
      </w:r>
      <w:r w:rsidRPr="00107EA9">
        <w:rPr>
          <w:rStyle w:val="Emphasis"/>
        </w:rPr>
        <w:t xml:space="preserve"> enough </w:t>
      </w:r>
      <w:r w:rsidRPr="00754393">
        <w:rPr>
          <w:rStyle w:val="Emphasis"/>
          <w:highlight w:val="yellow"/>
        </w:rPr>
        <w:t>to constitute its own uniqueness</w:t>
      </w:r>
      <w:r w:rsidRPr="00107EA9">
        <w:rPr>
          <w:rStyle w:val="Emphasis"/>
        </w:rPr>
        <w:t xml:space="preserve">” </w:t>
      </w:r>
      <w:r w:rsidRPr="00754393">
        <w:rPr>
          <w:rStyle w:val="Emphasis"/>
          <w:highlight w:val="yellow"/>
        </w:rPr>
        <w:t>and</w:t>
      </w:r>
      <w:r w:rsidRPr="00107EA9">
        <w:rPr>
          <w:rStyle w:val="Emphasis"/>
        </w:rPr>
        <w:t xml:space="preserve"> therefore </w:t>
      </w:r>
      <w:r w:rsidRPr="00754393">
        <w:rPr>
          <w:rStyle w:val="Emphasis"/>
          <w:highlight w:val="yellow"/>
        </w:rPr>
        <w:t>its own analytical frame</w:t>
      </w:r>
      <w:r w:rsidRPr="00C33FD6">
        <w:rPr>
          <w:sz w:val="14"/>
        </w:rPr>
        <w:t xml:space="preserve"> (1973, 197). </w:t>
      </w:r>
      <w:r w:rsidRPr="00CE21CA">
        <w:rPr>
          <w:rStyle w:val="StyleUnderline"/>
        </w:rPr>
        <w:t>Positioning all subordinated peoples on the same plane conflates the gratuitous violence of antiblackness with white supremacy, neoliberalism, capitalism, settler colonialism, heteronormative patriarchy, and other modes of being human: “The same people who recently confronted the police dogs and fire hoses, who crossed the mountains and deserts to reach Phoenix or Los Angeles (or traversed</w:t>
      </w:r>
      <w:r w:rsidRPr="00C33FD6">
        <w:rPr>
          <w:sz w:val="14"/>
        </w:rPr>
        <w:t xml:space="preserve"> the Mediterranean to reach Madrid or Lisbon or Paris), the same people who resist military occupation in Jenin” (Winant 2012, 605). </w:t>
      </w:r>
      <w:r w:rsidRPr="00107EA9">
        <w:rPr>
          <w:rStyle w:val="Emphasis"/>
        </w:rPr>
        <w:t xml:space="preserve">The reality registered throughout black historical struggle is that </w:t>
      </w:r>
      <w:r w:rsidRPr="00754393">
        <w:rPr>
          <w:rStyle w:val="Emphasis"/>
          <w:highlight w:val="yellow"/>
        </w:rPr>
        <w:t>black suffering is a qualitatively different kind of problem, not merely a matter of degree or scale vis-à-vis</w:t>
      </w:r>
      <w:r w:rsidRPr="00107EA9">
        <w:rPr>
          <w:rStyle w:val="Emphasis"/>
        </w:rPr>
        <w:t xml:space="preserve"> other </w:t>
      </w:r>
      <w:r w:rsidRPr="00754393">
        <w:rPr>
          <w:rStyle w:val="Emphasis"/>
          <w:highlight w:val="yellow"/>
        </w:rPr>
        <w:t>non-white people color</w:t>
      </w:r>
      <w:r w:rsidRPr="00107EA9">
        <w:rPr>
          <w:rStyle w:val="Emphasis"/>
        </w:rPr>
        <w:t>.</w:t>
      </w:r>
      <w:r w:rsidRPr="00C33FD6">
        <w:rPr>
          <w:sz w:val="14"/>
        </w:rPr>
        <w:t xml:space="preserve"> This point has been extensively elaborated throughout the corpus of black critical thought. To cite but one recent contribution on this score, Charles Mills disentangles “the major varieties of white Western racism” </w:t>
      </w:r>
      <w:proofErr w:type="gramStart"/>
      <w:r w:rsidRPr="00C33FD6">
        <w:rPr>
          <w:sz w:val="14"/>
        </w:rPr>
        <w:t>in order to</w:t>
      </w:r>
      <w:proofErr w:type="gramEnd"/>
      <w:r w:rsidRPr="00C33FD6">
        <w:rPr>
          <w:sz w:val="14"/>
        </w:rPr>
        <w:t xml:space="preserve"> highlight that “</w:t>
      </w:r>
      <w:r w:rsidRPr="00CE21CA">
        <w:rPr>
          <w:rStyle w:val="StyleUnderline"/>
        </w:rPr>
        <w:t>no other nonwhite group has been so enduringly constitutive of their identity and so enduringly central to white racial consciousness and global racial consciousness in general</w:t>
      </w:r>
      <w:r w:rsidRPr="00CE21CA">
        <w:rPr>
          <w:sz w:val="14"/>
        </w:rPr>
        <w:t>” (2013, 34, 35, emphasis in original). Extend-</w:t>
      </w:r>
      <w:proofErr w:type="spellStart"/>
      <w:r w:rsidRPr="00CE21CA">
        <w:rPr>
          <w:sz w:val="14"/>
        </w:rPr>
        <w:t>ing</w:t>
      </w:r>
      <w:proofErr w:type="spellEnd"/>
      <w:r w:rsidRPr="00CE21CA">
        <w:rPr>
          <w:sz w:val="14"/>
        </w:rPr>
        <w:t xml:space="preserve"> his argument, Mills makes clear that the </w:t>
      </w:r>
      <w:r w:rsidRPr="00CE21CA">
        <w:rPr>
          <w:rStyle w:val="StyleUnderline"/>
        </w:rPr>
        <w:t>anti-Arab, anti-Semite, anti- Native American, anti-Latino, and anti-Aborigine do not create the very thing they are against, “</w:t>
      </w:r>
      <w:r w:rsidRPr="00CE21CA">
        <w:rPr>
          <w:rStyle w:val="Emphasis"/>
        </w:rPr>
        <w:t>but the Negrophobe does create the Negro</w:t>
      </w:r>
      <w:r w:rsidRPr="00CE21CA">
        <w:rPr>
          <w:sz w:val="14"/>
        </w:rPr>
        <w:t xml:space="preserve">” (Mills 2013, 37 </w:t>
      </w:r>
      <w:proofErr w:type="spellStart"/>
      <w:r w:rsidRPr="00CE21CA">
        <w:rPr>
          <w:sz w:val="14"/>
        </w:rPr>
        <w:t>fn</w:t>
      </w:r>
      <w:proofErr w:type="spellEnd"/>
      <w:r w:rsidRPr="00CE21CA">
        <w:rPr>
          <w:sz w:val="14"/>
        </w:rPr>
        <w:t xml:space="preserve"> 10). Perhaps more forcefully, this point has been levied time and again from the ranks of black social movement. Case in point is </w:t>
      </w:r>
      <w:r w:rsidRPr="00CE21CA">
        <w:rPr>
          <w:rStyle w:val="StyleUnderline"/>
        </w:rPr>
        <w:t>Cesaire</w:t>
      </w:r>
      <w:r w:rsidRPr="00CE21CA">
        <w:rPr>
          <w:sz w:val="14"/>
        </w:rPr>
        <w:t xml:space="preserve">’s biting resignation letter from the French Communist Party in 1956. He </w:t>
      </w:r>
      <w:r w:rsidRPr="00CE21CA">
        <w:rPr>
          <w:rStyle w:val="Emphasis"/>
        </w:rPr>
        <w:t>states with great acuity “the singularity of our ‘situation in the world,’ which cannot be confused with any other. The singularity of our problems, which cannot be reduced to any other problem</w:t>
      </w:r>
      <w:r w:rsidRPr="00CE21CA">
        <w:rPr>
          <w:sz w:val="14"/>
        </w:rPr>
        <w:t xml:space="preserve">. </w:t>
      </w:r>
      <w:r w:rsidRPr="00CE21CA">
        <w:rPr>
          <w:rStyle w:val="StyleUnderline"/>
        </w:rPr>
        <w:t>The singularity of our history, constructed out of terrible misfortunes that belong to no one else</w:t>
      </w:r>
      <w:r w:rsidRPr="00CE21CA">
        <w:rPr>
          <w:sz w:val="14"/>
        </w:rPr>
        <w:t xml:space="preserve">” (Cesaire 2010, 147).20 For this basic reason, </w:t>
      </w:r>
      <w:r w:rsidRPr="00CE21CA">
        <w:rPr>
          <w:rStyle w:val="StyleUnderline"/>
        </w:rPr>
        <w:t>the pitfalls of coalition have been long understood by the black movement</w:t>
      </w:r>
      <w:r w:rsidRPr="00CE21CA">
        <w:rPr>
          <w:sz w:val="14"/>
        </w:rPr>
        <w:t>. In his characteristic candor, Malcolm X states in a “Message to the Grassroots”: “</w:t>
      </w:r>
      <w:r w:rsidRPr="00CE21CA">
        <w:rPr>
          <w:rStyle w:val="StyleUnderline"/>
        </w:rPr>
        <w:t xml:space="preserve">It’s just like when you’ve got some coffee that’s too black, which means it’s too strong. What you do? You integrate it with </w:t>
      </w:r>
      <w:proofErr w:type="gramStart"/>
      <w:r w:rsidRPr="00CE21CA">
        <w:rPr>
          <w:rStyle w:val="StyleUnderline"/>
        </w:rPr>
        <w:t>cream,</w:t>
      </w:r>
      <w:proofErr w:type="gramEnd"/>
      <w:r w:rsidRPr="00CE21CA">
        <w:rPr>
          <w:rStyle w:val="StyleUnderline"/>
        </w:rPr>
        <w:t xml:space="preserve"> you make it weak. If you pour too much cream in, you won’t even know you ever had coffee. It used to be hot, it becomes cool. It used to be strong, it becomes weak. It used to wake you up, now it’ll put you to sleep</w:t>
      </w:r>
      <w:r w:rsidRPr="00CE21CA">
        <w:rPr>
          <w:sz w:val="14"/>
        </w:rPr>
        <w:t>” (1965, 16). Walter Rodney, too, explained at length how African people’s development was irrevocably corrupted (what has been done cannot</w:t>
      </w:r>
      <w:r w:rsidRPr="00C33FD6">
        <w:rPr>
          <w:sz w:val="14"/>
        </w:rPr>
        <w:t xml:space="preserve"> be undone) </w:t>
      </w:r>
      <w:r w:rsidRPr="00C33FD6">
        <w:rPr>
          <w:sz w:val="14"/>
        </w:rPr>
        <w:lastRenderedPageBreak/>
        <w:t xml:space="preserve">and that survival depends upon extracting an autonomy from the oppressor culture (1990). </w:t>
      </w:r>
      <w:r w:rsidRPr="00C33FD6">
        <w:rPr>
          <w:rStyle w:val="Emphasis"/>
        </w:rPr>
        <w:t xml:space="preserve">While </w:t>
      </w:r>
      <w:r w:rsidRPr="007104EF">
        <w:rPr>
          <w:rStyle w:val="Emphasis"/>
          <w:highlight w:val="yellow"/>
        </w:rPr>
        <w:t>the push for coalition and</w:t>
      </w:r>
      <w:r w:rsidRPr="00C33FD6">
        <w:rPr>
          <w:rStyle w:val="Emphasis"/>
        </w:rPr>
        <w:t xml:space="preserve"> the </w:t>
      </w:r>
      <w:r w:rsidRPr="007104EF">
        <w:rPr>
          <w:rStyle w:val="Emphasis"/>
          <w:highlight w:val="yellow"/>
        </w:rPr>
        <w:t>use of analogies by non-black people disavows</w:t>
      </w:r>
      <w:r w:rsidRPr="00C33FD6">
        <w:rPr>
          <w:rStyle w:val="Emphasis"/>
        </w:rPr>
        <w:t xml:space="preserve"> these </w:t>
      </w:r>
      <w:r w:rsidRPr="007104EF">
        <w:rPr>
          <w:rStyle w:val="Emphasis"/>
          <w:highlight w:val="yellow"/>
        </w:rPr>
        <w:t>black voices</w:t>
      </w:r>
      <w:r w:rsidRPr="00C33FD6">
        <w:rPr>
          <w:rStyle w:val="Emphasis"/>
        </w:rPr>
        <w:t xml:space="preserve"> across the generations, </w:t>
      </w:r>
      <w:r w:rsidRPr="007104EF">
        <w:rPr>
          <w:rStyle w:val="Emphasis"/>
          <w:highlight w:val="yellow"/>
        </w:rPr>
        <w:t>non-blacks are not shy about making use of black fungibility to promote their own ethical standing</w:t>
      </w:r>
      <w:r w:rsidRPr="00C33FD6">
        <w:rPr>
          <w:rStyle w:val="Emphasis"/>
        </w:rPr>
        <w:t xml:space="preserve"> and to impose a scalar reversal in the world’s violence</w:t>
      </w:r>
      <w:r w:rsidRPr="00C33FD6">
        <w:rPr>
          <w:sz w:val="14"/>
        </w:rPr>
        <w:t xml:space="preserve"> (Sexton 2010 and 2015). For instance, scenes of police violence against protestors in Ferguson, Missouri are more legible and coherent to civil society’s understanding of the ethical problems involved when analogized to Palestine, or the crisis of gun violence in black urban spaces can only be understood when related to war zones elsewhere, as in the reference to Chicago as “Chi-Raq.” Hortense </w:t>
      </w:r>
      <w:r w:rsidRPr="00C33FD6">
        <w:rPr>
          <w:rStyle w:val="StyleUnderline"/>
        </w:rPr>
        <w:t>Spillers pointedly cuts to the power differentials recruited to the coalition question when she describes it as a historical “grid of identities running at perpendicular angles: things in serial and lateral array; beings in hierarchical and vertical array</w:t>
      </w:r>
      <w:r w:rsidRPr="00C33FD6">
        <w:rPr>
          <w:sz w:val="14"/>
        </w:rPr>
        <w:t>” (2003, 314).</w:t>
      </w:r>
    </w:p>
    <w:p w14:paraId="0B626C62" w14:textId="77777777" w:rsidR="00B327E4" w:rsidRPr="00B327E4" w:rsidRDefault="00B327E4" w:rsidP="00B327E4">
      <w:pPr>
        <w:pStyle w:val="Heading4"/>
        <w:rPr>
          <w:sz w:val="32"/>
          <w:szCs w:val="28"/>
        </w:rPr>
      </w:pPr>
      <w:r w:rsidRPr="00B327E4">
        <w:rPr>
          <w:sz w:val="32"/>
          <w:szCs w:val="28"/>
        </w:rPr>
        <w:t xml:space="preserve">Their structuring against neo-liberalism as fundamental obscures </w:t>
      </w:r>
      <w:proofErr w:type="spellStart"/>
      <w:r w:rsidRPr="00B327E4">
        <w:rPr>
          <w:sz w:val="32"/>
          <w:szCs w:val="28"/>
        </w:rPr>
        <w:t>Fanonian</w:t>
      </w:r>
      <w:proofErr w:type="spellEnd"/>
      <w:r w:rsidRPr="00B327E4">
        <w:rPr>
          <w:sz w:val="32"/>
          <w:szCs w:val="28"/>
        </w:rPr>
        <w:t xml:space="preserve"> understandings of blackness – it is fundamental – this is a disad to the perm</w:t>
      </w:r>
    </w:p>
    <w:p w14:paraId="3B948B4F" w14:textId="17AD5859" w:rsidR="00B327E4" w:rsidRPr="00B327E4" w:rsidRDefault="00B327E4" w:rsidP="00B327E4">
      <w:pPr>
        <w:rPr>
          <w:sz w:val="26"/>
        </w:rPr>
      </w:pPr>
      <w:r w:rsidRPr="00B327E4">
        <w:rPr>
          <w:rStyle w:val="Style13ptBold"/>
          <w:b w:val="0"/>
          <w:bCs w:val="0"/>
        </w:rPr>
        <w:t>Woods 7 (Tryon, Sonoma St. U., http://www.okcir.com/Articles%20V%20Special/TryonWoods.pdf)</w:t>
      </w:r>
    </w:p>
    <w:p w14:paraId="49037C69" w14:textId="74219590" w:rsidR="00B327E4" w:rsidRPr="00B327E4" w:rsidRDefault="00B327E4" w:rsidP="00B327E4">
      <w:pPr>
        <w:pStyle w:val="card"/>
        <w:ind w:left="0"/>
        <w:rPr>
          <w:b/>
          <w:u w:val="single"/>
        </w:rPr>
      </w:pPr>
      <w:r w:rsidRPr="00774532">
        <w:rPr>
          <w:sz w:val="16"/>
        </w:rPr>
        <w:t xml:space="preserve">This article considers Frantz Fanon’s interrogation of the fact of anti-blackness </w:t>
      </w:r>
      <w:proofErr w:type="gramStart"/>
      <w:r w:rsidRPr="00774532">
        <w:rPr>
          <w:sz w:val="16"/>
        </w:rPr>
        <w:t>in light of</w:t>
      </w:r>
      <w:proofErr w:type="gramEnd"/>
      <w:r w:rsidRPr="00774532">
        <w:rPr>
          <w:sz w:val="16"/>
        </w:rPr>
        <w:t xml:space="preserve"> the ongoing decolonization struggles in our current historical moment. 3 Debt regimes, structural adjustment, neoliberal military-prison industrial complexes, and corporate impunity are some of the idioms of power through which colonialist legacies and imperialist desires live today. </w:t>
      </w:r>
      <w:r w:rsidRPr="00B327E4">
        <w:rPr>
          <w:rStyle w:val="underline"/>
          <w:sz w:val="24"/>
          <w:szCs w:val="24"/>
          <w:highlight w:val="yellow"/>
        </w:rPr>
        <w:t xml:space="preserve">The anti-globalization and anti-war movements have developed eloquent critiques of </w:t>
      </w:r>
      <w:r w:rsidRPr="00B327E4">
        <w:rPr>
          <w:rStyle w:val="underline"/>
          <w:sz w:val="24"/>
          <w:szCs w:val="24"/>
        </w:rPr>
        <w:t xml:space="preserve">the vagaries of </w:t>
      </w:r>
      <w:r w:rsidRPr="00B327E4">
        <w:rPr>
          <w:rStyle w:val="underline"/>
          <w:sz w:val="24"/>
          <w:szCs w:val="24"/>
          <w:highlight w:val="yellow"/>
        </w:rPr>
        <w:t>neo-liberalism,</w:t>
      </w:r>
      <w:r w:rsidRPr="00774532">
        <w:rPr>
          <w:sz w:val="16"/>
        </w:rPr>
        <w:t xml:space="preserve"> including the machinations of corporate media and the omnipresence of market relations. </w:t>
      </w:r>
      <w:r w:rsidRPr="00B327E4">
        <w:rPr>
          <w:rStyle w:val="underline"/>
          <w:sz w:val="24"/>
          <w:szCs w:val="24"/>
          <w:highlight w:val="yellow"/>
        </w:rPr>
        <w:t>By obscuring the black’s singular relation to suffering</w:t>
      </w:r>
      <w:r w:rsidRPr="00774532">
        <w:rPr>
          <w:sz w:val="16"/>
        </w:rPr>
        <w:t xml:space="preserve">, however, </w:t>
      </w:r>
      <w:r w:rsidRPr="00B327E4">
        <w:rPr>
          <w:rStyle w:val="underline"/>
          <w:sz w:val="24"/>
          <w:szCs w:val="24"/>
          <w:highlight w:val="yellow"/>
        </w:rPr>
        <w:t>these important challenges serve to reconstitute the anti-black world. To make it plain: when critiques of globalization,</w:t>
      </w:r>
      <w:r w:rsidRPr="00774532">
        <w:rPr>
          <w:sz w:val="16"/>
        </w:rPr>
        <w:t xml:space="preserve"> such as those proffered by the Zapatistas out of southern Mexico, </w:t>
      </w:r>
      <w:r w:rsidRPr="00B327E4">
        <w:rPr>
          <w:rStyle w:val="underline"/>
          <w:sz w:val="24"/>
          <w:szCs w:val="24"/>
          <w:highlight w:val="yellow"/>
        </w:rPr>
        <w:t>speak of solidarity with all peoples</w:t>
      </w:r>
      <w:r w:rsidRPr="00774532">
        <w:rPr>
          <w:sz w:val="16"/>
        </w:rPr>
        <w:t xml:space="preserve"> </w:t>
      </w:r>
      <w:r w:rsidRPr="00B327E4">
        <w:rPr>
          <w:rStyle w:val="underline"/>
          <w:sz w:val="24"/>
          <w:szCs w:val="24"/>
          <w:highlight w:val="yellow"/>
        </w:rPr>
        <w:t>injured</w:t>
      </w:r>
      <w:r w:rsidRPr="00B327E4">
        <w:rPr>
          <w:rStyle w:val="underline"/>
          <w:sz w:val="24"/>
          <w:szCs w:val="24"/>
        </w:rPr>
        <w:t xml:space="preserve"> </w:t>
      </w:r>
      <w:r w:rsidRPr="00774532">
        <w:rPr>
          <w:sz w:val="16"/>
        </w:rPr>
        <w:t xml:space="preserve">and threatened with extinction </w:t>
      </w:r>
      <w:r w:rsidRPr="00B327E4">
        <w:rPr>
          <w:rStyle w:val="underline"/>
          <w:sz w:val="24"/>
          <w:szCs w:val="24"/>
          <w:highlight w:val="yellow"/>
        </w:rPr>
        <w:t>by neo-liberalism, they do nothing to undo the Manichean world Fanon shows us</w:t>
      </w:r>
      <w:r w:rsidRPr="00774532">
        <w:rPr>
          <w:sz w:val="16"/>
        </w:rPr>
        <w:t>. In this “Manichean delirium</w:t>
      </w:r>
      <w:r w:rsidRPr="00B327E4">
        <w:rPr>
          <w:rStyle w:val="underline"/>
          <w:sz w:val="24"/>
          <w:szCs w:val="24"/>
          <w:highlight w:val="yellow"/>
        </w:rPr>
        <w:t>,” the Black is overdetermined from the outside</w:t>
      </w:r>
      <w:r w:rsidRPr="00774532">
        <w:rPr>
          <w:sz w:val="16"/>
        </w:rPr>
        <w:t xml:space="preserve">; to use Nigel Gibson’s formulation of Fanon, </w:t>
      </w:r>
      <w:r w:rsidRPr="00B327E4">
        <w:rPr>
          <w:rStyle w:val="underline"/>
          <w:sz w:val="24"/>
          <w:szCs w:val="24"/>
          <w:highlight w:val="yellow"/>
        </w:rPr>
        <w:t xml:space="preserve">the “Black is body and the body’s </w:t>
      </w:r>
      <w:proofErr w:type="gramStart"/>
      <w:r w:rsidRPr="00B327E4">
        <w:rPr>
          <w:rStyle w:val="underline"/>
          <w:sz w:val="24"/>
          <w:szCs w:val="24"/>
          <w:highlight w:val="yellow"/>
        </w:rPr>
        <w:t>death  is</w:t>
      </w:r>
      <w:proofErr w:type="gramEnd"/>
      <w:r w:rsidRPr="00B327E4">
        <w:rPr>
          <w:rStyle w:val="underline"/>
          <w:sz w:val="24"/>
          <w:szCs w:val="24"/>
          <w:highlight w:val="yellow"/>
        </w:rPr>
        <w:t xml:space="preserve">  death”</w:t>
      </w:r>
      <w:r w:rsidRPr="00B327E4">
        <w:rPr>
          <w:rStyle w:val="underline"/>
          <w:sz w:val="24"/>
          <w:szCs w:val="24"/>
        </w:rPr>
        <w:t xml:space="preserve"> </w:t>
      </w:r>
      <w:r w:rsidRPr="00774532">
        <w:rPr>
          <w:sz w:val="16"/>
        </w:rPr>
        <w:t xml:space="preserve">(2003: 20). In other words, </w:t>
      </w:r>
      <w:r w:rsidRPr="00B327E4">
        <w:rPr>
          <w:rStyle w:val="underline"/>
          <w:sz w:val="24"/>
          <w:szCs w:val="24"/>
          <w:highlight w:val="yellow"/>
        </w:rPr>
        <w:t>black people experience bodily punishment</w:t>
      </w:r>
      <w:r w:rsidRPr="00774532">
        <w:rPr>
          <w:sz w:val="16"/>
        </w:rPr>
        <w:t xml:space="preserve">; they are imprisoned, harassed, beaten, or murdered; criminalized, stigmatized, tortured or killed; impoverished, diseased, exiled, or homeless </w:t>
      </w:r>
      <w:r w:rsidRPr="00B327E4">
        <w:rPr>
          <w:rStyle w:val="underline"/>
          <w:sz w:val="24"/>
          <w:szCs w:val="24"/>
          <w:highlight w:val="yellow"/>
        </w:rPr>
        <w:t>not because of a particular political economy</w:t>
      </w:r>
      <w:r w:rsidRPr="00774532">
        <w:rPr>
          <w:sz w:val="16"/>
        </w:rPr>
        <w:t xml:space="preserve">, nor because of national oppression or underdevelopment. They are not hunted down because they have organized themselves militarily to resist state violence </w:t>
      </w:r>
      <w:r w:rsidRPr="00B327E4">
        <w:rPr>
          <w:rStyle w:val="underline"/>
          <w:sz w:val="24"/>
          <w:szCs w:val="24"/>
          <w:highlight w:val="yellow"/>
        </w:rPr>
        <w:t>and the designs of capital</w:t>
      </w:r>
      <w:r w:rsidRPr="00B327E4">
        <w:rPr>
          <w:rStyle w:val="underline"/>
          <w:sz w:val="24"/>
          <w:szCs w:val="24"/>
        </w:rPr>
        <w:t xml:space="preserve"> </w:t>
      </w:r>
      <w:r w:rsidRPr="00774532">
        <w:rPr>
          <w:sz w:val="16"/>
        </w:rPr>
        <w:t xml:space="preserve">for the exploitation of their lands, as in the case of the Zapatista Rebellion, the most prominent social movement currently active in Chiapas. Rather, </w:t>
      </w:r>
      <w:r w:rsidRPr="00B327E4">
        <w:rPr>
          <w:rStyle w:val="underline"/>
          <w:sz w:val="24"/>
          <w:szCs w:val="24"/>
          <w:highlight w:val="yellow"/>
        </w:rPr>
        <w:t xml:space="preserve">they are subjected to premature death because they are black, and as such, </w:t>
      </w:r>
      <w:proofErr w:type="gramStart"/>
      <w:r w:rsidRPr="00B327E4">
        <w:rPr>
          <w:rStyle w:val="underline"/>
          <w:sz w:val="24"/>
          <w:szCs w:val="24"/>
          <w:highlight w:val="yellow"/>
        </w:rPr>
        <w:t>they  are</w:t>
      </w:r>
      <w:proofErr w:type="gramEnd"/>
      <w:r w:rsidRPr="00B327E4">
        <w:rPr>
          <w:rStyle w:val="underline"/>
          <w:sz w:val="24"/>
          <w:szCs w:val="24"/>
          <w:highlight w:val="yellow"/>
        </w:rPr>
        <w:t xml:space="preserve">  the violence that must be countered and expunged</w:t>
      </w:r>
    </w:p>
    <w:p w14:paraId="5BBB0914" w14:textId="57D6DADC" w:rsidR="00DC0295" w:rsidRPr="004E4BFA" w:rsidRDefault="00DC0295" w:rsidP="00DC0295">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31583256" w14:textId="77777777" w:rsidR="00DC0295" w:rsidRPr="004E4BFA" w:rsidRDefault="00DC0295" w:rsidP="00DC0295">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w:t>
      </w:r>
      <w:r w:rsidRPr="004E4BFA">
        <w:lastRenderedPageBreak/>
        <w:t xml:space="preserve">American/American Studies from Yale University.  Warren’s research interests are </w:t>
      </w:r>
      <w:proofErr w:type="gramStart"/>
      <w:r w:rsidRPr="004E4BFA">
        <w:t>in the area of</w:t>
      </w:r>
      <w:proofErr w:type="gramEnd"/>
      <w:r w:rsidRPr="004E4BFA">
        <w:t xml:space="preserve">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1F8FE091" w14:textId="77777777" w:rsidR="00DC0295" w:rsidRPr="004E4BFA" w:rsidRDefault="00DC0295" w:rsidP="00DC0295">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w:t>
      </w:r>
      <w:r w:rsidRPr="004E4BFA">
        <w:rPr>
          <w:sz w:val="32"/>
          <w:szCs w:val="32"/>
          <w:u w:val="single"/>
        </w:rPr>
        <w:lastRenderedPageBreak/>
        <w:t xml:space="preserve">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 xml:space="preserve">Black </w:t>
      </w:r>
      <w:r w:rsidRPr="004E4BFA">
        <w:rPr>
          <w:sz w:val="32"/>
          <w:szCs w:val="32"/>
          <w:highlight w:val="yellow"/>
          <w:u w:val="single"/>
        </w:rPr>
        <w:lastRenderedPageBreak/>
        <w:t>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4AFE022A" w14:textId="77777777" w:rsidR="00DC0295" w:rsidRDefault="00DC0295" w:rsidP="00DC0295"/>
    <w:p w14:paraId="3A8E61C4" w14:textId="7DA30F78" w:rsidR="00DC0295" w:rsidRDefault="00DC0295" w:rsidP="00DC0295">
      <w:pPr>
        <w:pStyle w:val="Heading1"/>
      </w:pPr>
      <w:r>
        <w:lastRenderedPageBreak/>
        <w:t>Case</w:t>
      </w:r>
    </w:p>
    <w:p w14:paraId="72D38921" w14:textId="6DD112AE" w:rsidR="002D7F80" w:rsidRDefault="002D7F80" w:rsidP="00424AD7">
      <w:pPr>
        <w:pStyle w:val="Heading4"/>
      </w:pPr>
      <w:r>
        <w:t>The affirmative’s advocacy of BDS fails because the term is too recognizable to pro-</w:t>
      </w:r>
      <w:r>
        <w:t>Zionist</w:t>
      </w:r>
      <w:r>
        <w:t xml:space="preserve"> movements that will </w:t>
      </w:r>
      <w:r>
        <w:rPr>
          <w:u w:val="single"/>
        </w:rPr>
        <w:t>crack-down</w:t>
      </w:r>
      <w:r>
        <w:t xml:space="preserve"> on them---that </w:t>
      </w:r>
      <w:r>
        <w:rPr>
          <w:u w:val="single"/>
        </w:rPr>
        <w:t>neutralizes</w:t>
      </w:r>
      <w:r>
        <w:t xml:space="preserve"> Palestinian resistance and </w:t>
      </w:r>
      <w:r>
        <w:rPr>
          <w:u w:val="single"/>
        </w:rPr>
        <w:t>turns</w:t>
      </w:r>
      <w:r>
        <w:t xml:space="preserve"> case</w:t>
      </w:r>
    </w:p>
    <w:p w14:paraId="41D793A0" w14:textId="77777777" w:rsidR="002D7F80" w:rsidRPr="002D7F80" w:rsidRDefault="002D7F80" w:rsidP="002D7F80"/>
    <w:p w14:paraId="322DF008" w14:textId="0B8E72B7" w:rsidR="00424AD7" w:rsidRPr="002E05D5" w:rsidRDefault="00424AD7" w:rsidP="00424AD7">
      <w:pPr>
        <w:pStyle w:val="Heading4"/>
        <w:rPr>
          <w:rFonts w:asciiTheme="minorHAnsi" w:hAnsiTheme="minorHAnsi" w:cstheme="minorHAnsi"/>
        </w:rPr>
      </w:pPr>
      <w:r w:rsidRPr="002E05D5">
        <w:rPr>
          <w:rFonts w:asciiTheme="minorHAnsi" w:hAnsiTheme="minorHAnsi" w:cstheme="minorHAnsi"/>
        </w:rPr>
        <w:t xml:space="preserve">Union membership is correlated with antiblackness and “empowers” members to commit antiblackness. </w:t>
      </w:r>
    </w:p>
    <w:p w14:paraId="275E39AD" w14:textId="77777777" w:rsidR="00424AD7" w:rsidRPr="002E05D5" w:rsidRDefault="00424AD7" w:rsidP="00424AD7">
      <w:pPr>
        <w:rPr>
          <w:rFonts w:asciiTheme="minorHAnsi" w:hAnsiTheme="minorHAnsi" w:cstheme="minorHAnsi"/>
        </w:rPr>
      </w:pPr>
      <w:r w:rsidRPr="002E05D5">
        <w:rPr>
          <w:rFonts w:asciiTheme="minorHAnsi" w:hAnsiTheme="minorHAnsi" w:cstheme="minorHAnsi"/>
          <w:b/>
          <w:bCs/>
          <w:sz w:val="26"/>
          <w:szCs w:val="26"/>
        </w:rPr>
        <w:t>Leonard</w:t>
      </w:r>
      <w:r w:rsidRPr="002E05D5">
        <w:rPr>
          <w:rFonts w:asciiTheme="minorHAnsi" w:hAnsiTheme="minorHAnsi" w:cstheme="minorHAnsi"/>
        </w:rPr>
        <w:t>, Geoffrey Aaron. </w:t>
      </w:r>
      <w:r w:rsidRPr="002E05D5">
        <w:rPr>
          <w:rFonts w:asciiTheme="minorHAnsi" w:hAnsiTheme="minorHAnsi" w:cstheme="minorHAnsi"/>
          <w:i/>
          <w:iCs/>
        </w:rPr>
        <w:t>Labor's White Flight: White Racial Attitudes and the Decline of Union Power in the United States</w:t>
      </w:r>
      <w:r w:rsidRPr="002E05D5">
        <w:rPr>
          <w:rFonts w:asciiTheme="minorHAnsi" w:hAnsiTheme="minorHAnsi" w:cstheme="minorHAnsi"/>
        </w:rPr>
        <w:t>. Georgetown University, 20</w:t>
      </w:r>
      <w:r w:rsidRPr="002E05D5">
        <w:rPr>
          <w:rFonts w:asciiTheme="minorHAnsi" w:hAnsiTheme="minorHAnsi" w:cstheme="minorHAnsi"/>
          <w:b/>
          <w:bCs/>
          <w:sz w:val="26"/>
          <w:szCs w:val="26"/>
        </w:rPr>
        <w:t>16</w:t>
      </w:r>
      <w:r w:rsidRPr="002E05D5">
        <w:rPr>
          <w:rFonts w:asciiTheme="minorHAnsi" w:hAnsiTheme="minorHAnsi" w:cstheme="minorHAnsi"/>
        </w:rPr>
        <w:t>.</w:t>
      </w:r>
    </w:p>
    <w:p w14:paraId="5E172BE6" w14:textId="5404DE98" w:rsidR="00DC0295" w:rsidRPr="00424AD7" w:rsidRDefault="00424AD7" w:rsidP="00DC0295">
      <w:pPr>
        <w:rPr>
          <w:rFonts w:asciiTheme="minorHAnsi" w:hAnsiTheme="minorHAnsi" w:cstheme="minorHAnsi"/>
          <w:sz w:val="16"/>
        </w:rPr>
      </w:pPr>
      <w:r w:rsidRPr="002E05D5">
        <w:rPr>
          <w:rFonts w:asciiTheme="minorHAnsi" w:hAnsiTheme="minorHAnsi" w:cstheme="minorHAnsi"/>
          <w:sz w:val="16"/>
        </w:rPr>
        <w:t xml:space="preserve">Finally, regression 1 in Tables 1 and 2 both show that there is a positive, statistically significant correlation between both racial attitude variables and union membership. This supports the initial hypothesis that </w:t>
      </w:r>
      <w:r w:rsidRPr="004A2C57">
        <w:rPr>
          <w:rFonts w:asciiTheme="minorHAnsi" w:hAnsiTheme="minorHAnsi" w:cstheme="minorHAnsi"/>
          <w:highlight w:val="yellow"/>
          <w:u w:val="single"/>
        </w:rPr>
        <w:t>union membership is positively associated with anti-black</w:t>
      </w:r>
      <w:r w:rsidRPr="002E05D5">
        <w:rPr>
          <w:rFonts w:asciiTheme="minorHAnsi" w:hAnsiTheme="minorHAnsi" w:cstheme="minorHAnsi"/>
          <w:u w:val="single"/>
        </w:rPr>
        <w:t xml:space="preserve"> racial </w:t>
      </w:r>
      <w:r w:rsidRPr="004A2C57">
        <w:rPr>
          <w:rFonts w:asciiTheme="minorHAnsi" w:hAnsiTheme="minorHAnsi" w:cstheme="minorHAnsi"/>
          <w:highlight w:val="yellow"/>
          <w:u w:val="single"/>
        </w:rPr>
        <w:t>attitudes</w:t>
      </w:r>
      <w:r w:rsidRPr="002E05D5">
        <w:rPr>
          <w:rFonts w:asciiTheme="minorHAnsi" w:hAnsiTheme="minorHAnsi" w:cstheme="minorHAnsi"/>
          <w:u w:val="single"/>
        </w:rPr>
        <w:t>.</w:t>
      </w:r>
      <w:r w:rsidRPr="002E05D5">
        <w:rPr>
          <w:rFonts w:asciiTheme="minorHAnsi" w:hAnsiTheme="minorHAnsi" w:cstheme="minorHAnsi"/>
          <w:sz w:val="16"/>
        </w:rPr>
        <w:t xml:space="preserve"> This correlation </w:t>
      </w:r>
      <w:r w:rsidRPr="002E05D5">
        <w:rPr>
          <w:rFonts w:asciiTheme="minorHAnsi" w:hAnsiTheme="minorHAnsi" w:cstheme="minorHAnsi"/>
          <w:sz w:val="24"/>
          <w:szCs w:val="24"/>
          <w:u w:val="single"/>
        </w:rPr>
        <w:t>suggests that something</w:t>
      </w:r>
      <w:r w:rsidRPr="002E05D5">
        <w:rPr>
          <w:rFonts w:asciiTheme="minorHAnsi" w:hAnsiTheme="minorHAnsi" w:cstheme="minorHAnsi"/>
          <w:u w:val="single"/>
        </w:rPr>
        <w:t xml:space="preserve"> about union membership leads union members to hold anti-black racial attitudes, or that anti- black racial attitudes </w:t>
      </w:r>
      <w:proofErr w:type="gramStart"/>
      <w:r w:rsidRPr="002E05D5">
        <w:rPr>
          <w:rFonts w:asciiTheme="minorHAnsi" w:hAnsiTheme="minorHAnsi" w:cstheme="minorHAnsi"/>
          <w:u w:val="single"/>
        </w:rPr>
        <w:t>encourages</w:t>
      </w:r>
      <w:proofErr w:type="gramEnd"/>
      <w:r w:rsidRPr="002E05D5">
        <w:rPr>
          <w:rFonts w:asciiTheme="minorHAnsi" w:hAnsiTheme="minorHAnsi" w:cstheme="minorHAnsi"/>
          <w:u w:val="single"/>
        </w:rPr>
        <w:t xml:space="preserve"> union membership.</w:t>
      </w:r>
      <w:r w:rsidRPr="002E05D5">
        <w:rPr>
          <w:rFonts w:asciiTheme="minorHAnsi" w:hAnsiTheme="minorHAnsi" w:cstheme="minorHAnsi"/>
          <w:sz w:val="16"/>
        </w:rPr>
        <w:t xml:space="preserve"> Both have potential support in the historic literature, as unions were often tools for insulating white workers from competition with black works (</w:t>
      </w:r>
      <w:proofErr w:type="spellStart"/>
      <w:r w:rsidRPr="002E05D5">
        <w:rPr>
          <w:rFonts w:asciiTheme="minorHAnsi" w:hAnsiTheme="minorHAnsi" w:cstheme="minorHAnsi"/>
          <w:sz w:val="16"/>
        </w:rPr>
        <w:t>Roithmayr</w:t>
      </w:r>
      <w:proofErr w:type="spellEnd"/>
      <w:r w:rsidRPr="002E05D5">
        <w:rPr>
          <w:rFonts w:asciiTheme="minorHAnsi" w:hAnsiTheme="minorHAnsi" w:cstheme="minorHAnsi"/>
          <w:sz w:val="16"/>
        </w:rPr>
        <w:t xml:space="preserve"> 2014), and </w:t>
      </w:r>
      <w:r w:rsidRPr="004A2C57">
        <w:rPr>
          <w:rFonts w:asciiTheme="minorHAnsi" w:hAnsiTheme="minorHAnsi" w:cstheme="minorHAnsi"/>
          <w:highlight w:val="yellow"/>
          <w:u w:val="single"/>
        </w:rPr>
        <w:t>union wages allowed</w:t>
      </w:r>
      <w:r w:rsidRPr="002E05D5">
        <w:rPr>
          <w:rFonts w:asciiTheme="minorHAnsi" w:hAnsiTheme="minorHAnsi" w:cstheme="minorHAnsi"/>
          <w:u w:val="single"/>
        </w:rPr>
        <w:t xml:space="preserve"> many of the </w:t>
      </w:r>
      <w:r w:rsidRPr="004A2C57">
        <w:rPr>
          <w:rFonts w:asciiTheme="minorHAnsi" w:hAnsiTheme="minorHAnsi" w:cstheme="minorHAnsi"/>
          <w:highlight w:val="yellow"/>
          <w:u w:val="single"/>
        </w:rPr>
        <w:t>white working class to invest in racial apartheid</w:t>
      </w:r>
      <w:r w:rsidRPr="002E05D5">
        <w:rPr>
          <w:rFonts w:asciiTheme="minorHAnsi" w:hAnsiTheme="minorHAnsi" w:cstheme="minorHAnsi"/>
          <w:u w:val="single"/>
        </w:rPr>
        <w:t xml:space="preserve"> through homeownership in segregated suburbs</w:t>
      </w:r>
      <w:r w:rsidRPr="002E05D5">
        <w:rPr>
          <w:rFonts w:asciiTheme="minorHAnsi" w:hAnsiTheme="minorHAnsi" w:cstheme="minorHAnsi"/>
          <w:sz w:val="16"/>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t>
      </w:r>
      <w:proofErr w:type="gramStart"/>
      <w:r w:rsidRPr="002E05D5">
        <w:rPr>
          <w:rFonts w:asciiTheme="minorHAnsi" w:hAnsiTheme="minorHAnsi" w:cstheme="minorHAnsi"/>
          <w:sz w:val="16"/>
        </w:rPr>
        <w:t>whether or not</w:t>
      </w:r>
      <w:proofErr w:type="gramEnd"/>
      <w:r w:rsidRPr="002E05D5">
        <w:rPr>
          <w:rFonts w:asciiTheme="minorHAnsi" w:hAnsiTheme="minorHAnsi" w:cstheme="minorHAnsi"/>
          <w:sz w:val="16"/>
        </w:rPr>
        <w:t xml:space="preserve"> respondent owned a home. Regression 2 show two things. These two variables control for the possibility that </w:t>
      </w:r>
      <w:r w:rsidRPr="002E05D5">
        <w:rPr>
          <w:rFonts w:asciiTheme="minorHAnsi" w:hAnsiTheme="minorHAnsi" w:cstheme="minorHAnsi"/>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2E05D5">
        <w:rPr>
          <w:rFonts w:asciiTheme="minorHAnsi" w:hAnsiTheme="minorHAnsi" w:cstheme="minorHAnsi"/>
          <w:sz w:val="16"/>
        </w:rPr>
        <w:t xml:space="preserve"> </w:t>
      </w:r>
      <w:r w:rsidRPr="002E05D5">
        <w:rPr>
          <w:rFonts w:asciiTheme="minorHAnsi" w:hAnsiTheme="minorHAnsi" w:cstheme="minorHAnsi"/>
          <w:u w:val="single"/>
        </w:rPr>
        <w:t xml:space="preserve">Models 2 provide some support for this explanation. By controlling for income and homeownership, which have a statistically significant positive correlation with union membership, both variables measuring anti-black racial attitudes lose their statistical significance. This provides some </w:t>
      </w:r>
      <w:r w:rsidRPr="004A2C57">
        <w:rPr>
          <w:rFonts w:asciiTheme="minorHAnsi" w:hAnsiTheme="minorHAnsi" w:cstheme="minorHAnsi"/>
          <w:highlight w:val="yellow"/>
          <w:u w:val="single"/>
        </w:rPr>
        <w:t>evidence</w:t>
      </w:r>
      <w:r w:rsidRPr="002E05D5">
        <w:rPr>
          <w:rFonts w:asciiTheme="minorHAnsi" w:hAnsiTheme="minorHAnsi" w:cstheme="minorHAnsi"/>
          <w:u w:val="single"/>
        </w:rPr>
        <w:t xml:space="preserve"> for the explanation that, while white union members may hold anti-black racial attitudes, </w:t>
      </w:r>
      <w:r w:rsidRPr="004A2C57">
        <w:rPr>
          <w:rFonts w:asciiTheme="minorHAnsi" w:hAnsiTheme="minorHAnsi" w:cstheme="minorHAnsi"/>
          <w:highlight w:val="yellow"/>
          <w:u w:val="single"/>
        </w:rPr>
        <w:t>the material benefit afforded by union membership drive anti-black racial</w:t>
      </w:r>
      <w:r w:rsidRPr="002E05D5">
        <w:rPr>
          <w:rFonts w:asciiTheme="minorHAnsi" w:hAnsiTheme="minorHAnsi" w:cstheme="minorHAnsi"/>
          <w:u w:val="single"/>
        </w:rPr>
        <w:t xml:space="preserve"> 27 </w:t>
      </w:r>
      <w:r w:rsidRPr="004A2C57">
        <w:rPr>
          <w:rFonts w:asciiTheme="minorHAnsi" w:hAnsiTheme="minorHAnsi" w:cstheme="minorHAnsi"/>
          <w:highlight w:val="yellow"/>
          <w:u w:val="single"/>
        </w:rPr>
        <w:t>attitudes,</w:t>
      </w:r>
      <w:r w:rsidRPr="002E05D5">
        <w:rPr>
          <w:rFonts w:asciiTheme="minorHAnsi" w:hAnsiTheme="minorHAnsi" w:cstheme="minorHAnsi"/>
          <w:u w:val="single"/>
        </w:rPr>
        <w:t xml:space="preserve"> because they allow union members to gain a financial interest in racial apartheid, most likely racial residential segregation</w:t>
      </w:r>
      <w:r w:rsidRPr="002E05D5">
        <w:rPr>
          <w:rFonts w:asciiTheme="minorHAnsi" w:hAnsiTheme="minorHAnsi" w:cstheme="minorHAnsi"/>
          <w:sz w:val="16"/>
        </w:rPr>
        <w:t xml:space="preserve"> (Self 2013; </w:t>
      </w:r>
      <w:proofErr w:type="spellStart"/>
      <w:r w:rsidRPr="002E05D5">
        <w:rPr>
          <w:rFonts w:asciiTheme="minorHAnsi" w:hAnsiTheme="minorHAnsi" w:cstheme="minorHAnsi"/>
          <w:sz w:val="16"/>
        </w:rPr>
        <w:t>Roithmayr</w:t>
      </w:r>
      <w:proofErr w:type="spellEnd"/>
      <w:r w:rsidRPr="002E05D5">
        <w:rPr>
          <w:rFonts w:asciiTheme="minorHAnsi" w:hAnsiTheme="minorHAnsi" w:cstheme="minorHAnsi"/>
          <w:sz w:val="16"/>
        </w:rPr>
        <w:t xml:space="preserve">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w:t>
      </w:r>
      <w:proofErr w:type="gramStart"/>
      <w:r w:rsidRPr="002E05D5">
        <w:rPr>
          <w:rFonts w:asciiTheme="minorHAnsi" w:hAnsiTheme="minorHAnsi" w:cstheme="minorHAnsi"/>
          <w:sz w:val="16"/>
        </w:rPr>
        <w:t>discusses</w:t>
      </w:r>
      <w:proofErr w:type="gramEnd"/>
      <w:r w:rsidRPr="002E05D5">
        <w:rPr>
          <w:rFonts w:asciiTheme="minorHAnsi" w:hAnsiTheme="minorHAnsi" w:cstheme="minorHAnsi"/>
          <w:sz w:val="16"/>
        </w:rPr>
        <w:t xml:space="preserve"> in suggestions for further research</w:t>
      </w:r>
    </w:p>
    <w:p w14:paraId="5789C935" w14:textId="77777777" w:rsidR="00424AD7" w:rsidRPr="002E05D5" w:rsidRDefault="00424AD7" w:rsidP="00424AD7">
      <w:pPr>
        <w:pStyle w:val="Heading4"/>
        <w:rPr>
          <w:rFonts w:asciiTheme="minorHAnsi" w:hAnsiTheme="minorHAnsi" w:cstheme="minorHAnsi"/>
        </w:rPr>
      </w:pPr>
      <w:r w:rsidRPr="002E05D5">
        <w:rPr>
          <w:rFonts w:asciiTheme="minorHAnsi" w:hAnsiTheme="minorHAnsi" w:cstheme="minorHAnsi"/>
        </w:rPr>
        <w:t>Unions tend towards pro-cop stances.</w:t>
      </w:r>
    </w:p>
    <w:p w14:paraId="5BF8DE2E" w14:textId="77777777" w:rsidR="00424AD7" w:rsidRPr="002E05D5" w:rsidRDefault="00424AD7" w:rsidP="00424AD7">
      <w:pPr>
        <w:rPr>
          <w:rFonts w:asciiTheme="minorHAnsi" w:hAnsiTheme="minorHAnsi" w:cstheme="minorHAnsi"/>
          <w:sz w:val="12"/>
        </w:rPr>
      </w:pPr>
      <w:r w:rsidRPr="002E05D5">
        <w:rPr>
          <w:rStyle w:val="Style13ptBold"/>
          <w:rFonts w:asciiTheme="minorHAnsi" w:hAnsiTheme="minorHAnsi" w:cstheme="minorHAnsi"/>
        </w:rPr>
        <w:t xml:space="preserve">Campbell 20 </w:t>
      </w:r>
      <w:r w:rsidRPr="002E05D5">
        <w:rPr>
          <w:rFonts w:asciiTheme="minorHAnsi" w:hAnsiTheme="minorHAnsi" w:cstheme="minorHAnsi"/>
          <w:sz w:val="12"/>
        </w:rPr>
        <w:t xml:space="preserve">[6-5-2020, "As protests grow, big labor sides with police unions – Center for Public Integrity", Center for Public Integrity, https://publicintegrity.org/inequality-poverty-opportunity/as-protests-grow-big-labor-sides-with-police-unions/ Alexia Fernández Campbell is a senior investigative reporter at the Center for Public Integrity in Washington, D.C., where she covers labor and </w:t>
      </w:r>
      <w:proofErr w:type="gramStart"/>
      <w:r w:rsidRPr="002E05D5">
        <w:rPr>
          <w:rFonts w:asciiTheme="minorHAnsi" w:hAnsiTheme="minorHAnsi" w:cstheme="minorHAnsi"/>
          <w:sz w:val="12"/>
        </w:rPr>
        <w:t>inequality./</w:t>
      </w:r>
      <w:proofErr w:type="gramEnd"/>
      <w:r w:rsidRPr="002E05D5">
        <w:rPr>
          <w:rFonts w:asciiTheme="minorHAnsi" w:hAnsiTheme="minorHAnsi" w:cstheme="minorHAnsi"/>
          <w:sz w:val="12"/>
        </w:rPr>
        <w:t>/Spence]</w:t>
      </w:r>
    </w:p>
    <w:p w14:paraId="75706213" w14:textId="77777777" w:rsidR="00424AD7" w:rsidRPr="002E05D5" w:rsidRDefault="00424AD7" w:rsidP="00424AD7">
      <w:pPr>
        <w:rPr>
          <w:rFonts w:asciiTheme="minorHAnsi" w:hAnsiTheme="minorHAnsi" w:cstheme="minorHAnsi"/>
          <w:sz w:val="12"/>
        </w:rPr>
      </w:pPr>
      <w:r w:rsidRPr="004A2C57">
        <w:rPr>
          <w:rStyle w:val="StyleUnderline"/>
          <w:rFonts w:asciiTheme="minorHAnsi" w:hAnsiTheme="minorHAnsi" w:cstheme="minorHAnsi"/>
          <w:highlight w:val="yellow"/>
        </w:rPr>
        <w:lastRenderedPageBreak/>
        <w:t>The AFL-CIO</w:t>
      </w:r>
      <w:r w:rsidRPr="002E05D5">
        <w:rPr>
          <w:rFonts w:asciiTheme="minorHAnsi" w:hAnsiTheme="minorHAnsi" w:cstheme="minorHAnsi"/>
          <w:sz w:val="12"/>
        </w:rPr>
        <w:t xml:space="preserve"> was fielding calls and emails from local union leaders about how to support Black members and take part in the fight for racial justice. So that same year, the AFL-CIO created the Commission on Racial and Economic Justice, to address what the federation called “police-on-black crime,” among other problems facing Black communities.</w:t>
      </w:r>
    </w:p>
    <w:p w14:paraId="736F6B29" w14:textId="77777777" w:rsidR="00424AD7" w:rsidRPr="002E05D5" w:rsidRDefault="00424AD7" w:rsidP="00424AD7">
      <w:pPr>
        <w:rPr>
          <w:rStyle w:val="StyleUnderline"/>
          <w:rFonts w:asciiTheme="minorHAnsi" w:hAnsiTheme="minorHAnsi" w:cstheme="minorHAnsi"/>
        </w:rPr>
      </w:pPr>
      <w:r w:rsidRPr="002E05D5">
        <w:rPr>
          <w:rFonts w:asciiTheme="minorHAnsi" w:hAnsiTheme="minorHAnsi" w:cstheme="minorHAnsi"/>
          <w:sz w:val="12"/>
        </w:rPr>
        <w:t xml:space="preserve">In 2017, the commission published a report with a long list of recommendations for unions, such as urging lawmakers to mandate racial bias training for cops and to abolish the for-profit prison system. Yet </w:t>
      </w:r>
      <w:r w:rsidRPr="002E05D5">
        <w:rPr>
          <w:rStyle w:val="StyleUnderline"/>
          <w:rFonts w:asciiTheme="minorHAnsi" w:hAnsiTheme="minorHAnsi" w:cstheme="minorHAnsi"/>
        </w:rPr>
        <w:t xml:space="preserve">the report </w:t>
      </w:r>
      <w:r w:rsidRPr="004A2C57">
        <w:rPr>
          <w:rStyle w:val="StyleUnderline"/>
          <w:rFonts w:asciiTheme="minorHAnsi" w:hAnsiTheme="minorHAnsi" w:cstheme="minorHAnsi"/>
          <w:highlight w:val="yellow"/>
        </w:rPr>
        <w:t>barely mentioned the role of police unions</w:t>
      </w:r>
      <w:r w:rsidRPr="002E05D5">
        <w:rPr>
          <w:rStyle w:val="StyleUnderline"/>
          <w:rFonts w:asciiTheme="minorHAnsi" w:hAnsiTheme="minorHAnsi" w:cstheme="minorHAnsi"/>
        </w:rPr>
        <w:t xml:space="preserve"> in the racial justice movement, </w:t>
      </w:r>
      <w:r w:rsidRPr="004A2C57">
        <w:rPr>
          <w:rStyle w:val="StyleUnderline"/>
          <w:rFonts w:asciiTheme="minorHAnsi" w:hAnsiTheme="minorHAnsi" w:cstheme="minorHAnsi"/>
          <w:highlight w:val="yellow"/>
        </w:rPr>
        <w:t>merely noting that “police unions resent when outsiders question their judgment</w:t>
      </w:r>
      <w:r w:rsidRPr="002E05D5">
        <w:rPr>
          <w:rStyle w:val="StyleUnderline"/>
          <w:rFonts w:asciiTheme="minorHAnsi" w:hAnsiTheme="minorHAnsi" w:cstheme="minorHAnsi"/>
        </w:rPr>
        <w:t xml:space="preserve"> or actions in the line of duty.”</w:t>
      </w:r>
      <w:r w:rsidRPr="002E05D5">
        <w:rPr>
          <w:rFonts w:asciiTheme="minorHAnsi" w:hAnsiTheme="minorHAnsi" w:cstheme="minorHAnsi"/>
          <w:sz w:val="12"/>
        </w:rPr>
        <w:t xml:space="preserve"> </w:t>
      </w:r>
      <w:r w:rsidRPr="002E05D5">
        <w:rPr>
          <w:rStyle w:val="StyleUnderline"/>
          <w:rFonts w:asciiTheme="minorHAnsi" w:hAnsiTheme="minorHAnsi" w:cstheme="minorHAnsi"/>
        </w:rPr>
        <w:t>The report suggested that local unions and labor councils should host forums between police unions and community members.</w:t>
      </w:r>
    </w:p>
    <w:p w14:paraId="146EF244" w14:textId="77777777" w:rsidR="00424AD7" w:rsidRPr="002E05D5" w:rsidRDefault="00424AD7" w:rsidP="00424AD7">
      <w:pPr>
        <w:rPr>
          <w:rStyle w:val="StyleUnderline"/>
          <w:rFonts w:asciiTheme="minorHAnsi" w:hAnsiTheme="minorHAnsi" w:cstheme="minorHAnsi"/>
        </w:rPr>
      </w:pPr>
      <w:r w:rsidRPr="002E05D5">
        <w:rPr>
          <w:rStyle w:val="StyleUnderline"/>
          <w:rFonts w:asciiTheme="minorHAnsi" w:hAnsiTheme="minorHAnsi" w:cstheme="minorHAnsi"/>
        </w:rPr>
        <w:t xml:space="preserve">Nowhere did the report </w:t>
      </w:r>
      <w:proofErr w:type="gramStart"/>
      <w:r w:rsidRPr="002E05D5">
        <w:rPr>
          <w:rStyle w:val="StyleUnderline"/>
          <w:rFonts w:asciiTheme="minorHAnsi" w:hAnsiTheme="minorHAnsi" w:cstheme="minorHAnsi"/>
        </w:rPr>
        <w:t>mention</w:t>
      </w:r>
      <w:proofErr w:type="gramEnd"/>
      <w:r w:rsidRPr="002E05D5">
        <w:rPr>
          <w:rStyle w:val="StyleUnderline"/>
          <w:rFonts w:asciiTheme="minorHAnsi" w:hAnsiTheme="minorHAnsi" w:cstheme="minorHAnsi"/>
        </w:rPr>
        <w:t xml:space="preserve"> how police union contracts typically include language to hide complaints against police officers from the public. It didn’t describe the arbitration clauses that often force police departments to rehire fire, misbehaving cops.</w:t>
      </w:r>
      <w:r w:rsidRPr="002E05D5">
        <w:rPr>
          <w:rFonts w:asciiTheme="minorHAnsi" w:hAnsiTheme="minorHAnsi" w:cstheme="minorHAnsi"/>
          <w:sz w:val="12"/>
        </w:rPr>
        <w:t xml:space="preserve"> Or how </w:t>
      </w:r>
      <w:r w:rsidRPr="002E05D5">
        <w:rPr>
          <w:rStyle w:val="StyleUnderline"/>
          <w:rFonts w:asciiTheme="minorHAnsi" w:hAnsiTheme="minorHAnsi" w:cstheme="minorHAnsi"/>
        </w:rPr>
        <w:t>police unions have successfully lobbied for state laws granting police officers far more job security than the average U.S. worker.</w:t>
      </w:r>
    </w:p>
    <w:p w14:paraId="7F50E39B" w14:textId="77777777" w:rsidR="00424AD7" w:rsidRPr="002E05D5" w:rsidRDefault="00424AD7" w:rsidP="00424AD7">
      <w:pPr>
        <w:rPr>
          <w:rFonts w:asciiTheme="minorHAnsi" w:hAnsiTheme="minorHAnsi" w:cstheme="minorHAnsi"/>
          <w:sz w:val="12"/>
        </w:rPr>
      </w:pPr>
      <w:r w:rsidRPr="002E05D5">
        <w:rPr>
          <w:rFonts w:asciiTheme="minorHAnsi" w:hAnsiTheme="minorHAnsi" w:cstheme="minorHAnsi"/>
          <w:sz w:val="12"/>
        </w:rPr>
        <w:t xml:space="preserve">“These are armed, trained people who are totally not accountable to the community they are policing,” said Sam Mitrani, a labor historian at College of DuPage in </w:t>
      </w:r>
      <w:proofErr w:type="spellStart"/>
      <w:r w:rsidRPr="002E05D5">
        <w:rPr>
          <w:rFonts w:asciiTheme="minorHAnsi" w:hAnsiTheme="minorHAnsi" w:cstheme="minorHAnsi"/>
          <w:sz w:val="12"/>
        </w:rPr>
        <w:t>Ilinois</w:t>
      </w:r>
      <w:proofErr w:type="spellEnd"/>
      <w:r w:rsidRPr="002E05D5">
        <w:rPr>
          <w:rFonts w:asciiTheme="minorHAnsi" w:hAnsiTheme="minorHAnsi" w:cstheme="minorHAnsi"/>
          <w:sz w:val="12"/>
        </w:rPr>
        <w:t>.</w:t>
      </w:r>
    </w:p>
    <w:p w14:paraId="5D38A765" w14:textId="77777777" w:rsidR="00424AD7" w:rsidRPr="002E05D5" w:rsidRDefault="00424AD7" w:rsidP="00424AD7">
      <w:pPr>
        <w:rPr>
          <w:rStyle w:val="StyleUnderline"/>
          <w:rFonts w:asciiTheme="minorHAnsi" w:hAnsiTheme="minorHAnsi" w:cstheme="minorHAnsi"/>
        </w:rPr>
      </w:pPr>
      <w:r w:rsidRPr="004A2C57">
        <w:rPr>
          <w:rStyle w:val="StyleUnderline"/>
          <w:rFonts w:asciiTheme="minorHAnsi" w:hAnsiTheme="minorHAnsi" w:cstheme="minorHAnsi"/>
          <w:highlight w:val="yellow"/>
        </w:rPr>
        <w:t>Labor leaders are</w:t>
      </w:r>
      <w:r w:rsidRPr="002E05D5">
        <w:rPr>
          <w:rStyle w:val="StyleUnderline"/>
          <w:rFonts w:asciiTheme="minorHAnsi" w:hAnsiTheme="minorHAnsi" w:cstheme="minorHAnsi"/>
        </w:rPr>
        <w:t xml:space="preserve"> probably </w:t>
      </w:r>
      <w:r w:rsidRPr="004A2C57">
        <w:rPr>
          <w:rStyle w:val="StyleUnderline"/>
          <w:rFonts w:asciiTheme="minorHAnsi" w:hAnsiTheme="minorHAnsi" w:cstheme="minorHAnsi"/>
          <w:highlight w:val="yellow"/>
        </w:rPr>
        <w:t>hesitant to take on police unions because many</w:t>
      </w:r>
      <w:r w:rsidRPr="002E05D5">
        <w:rPr>
          <w:rStyle w:val="StyleUnderline"/>
          <w:rFonts w:asciiTheme="minorHAnsi" w:hAnsiTheme="minorHAnsi" w:cstheme="minorHAnsi"/>
        </w:rPr>
        <w:t xml:space="preserve"> of them </w:t>
      </w:r>
      <w:r w:rsidRPr="004A2C57">
        <w:rPr>
          <w:rStyle w:val="StyleUnderline"/>
          <w:rFonts w:asciiTheme="minorHAnsi" w:hAnsiTheme="minorHAnsi" w:cstheme="minorHAnsi"/>
          <w:highlight w:val="yellow"/>
        </w:rPr>
        <w:t>represent</w:t>
      </w:r>
      <w:r w:rsidRPr="002E05D5">
        <w:rPr>
          <w:rStyle w:val="StyleUnderline"/>
          <w:rFonts w:asciiTheme="minorHAnsi" w:hAnsiTheme="minorHAnsi" w:cstheme="minorHAnsi"/>
        </w:rPr>
        <w:t xml:space="preserve"> law enforcement </w:t>
      </w:r>
      <w:r w:rsidRPr="004A2C57">
        <w:rPr>
          <w:rStyle w:val="StyleUnderline"/>
          <w:rFonts w:asciiTheme="minorHAnsi" w:hAnsiTheme="minorHAnsi" w:cstheme="minorHAnsi"/>
          <w:highlight w:val="yellow"/>
        </w:rPr>
        <w:t>officers through</w:t>
      </w:r>
      <w:r w:rsidRPr="002E05D5">
        <w:rPr>
          <w:rStyle w:val="StyleUnderline"/>
          <w:rFonts w:asciiTheme="minorHAnsi" w:hAnsiTheme="minorHAnsi" w:cstheme="minorHAnsi"/>
        </w:rPr>
        <w:t xml:space="preserve"> their local </w:t>
      </w:r>
      <w:r w:rsidRPr="004A2C57">
        <w:rPr>
          <w:rStyle w:val="StyleUnderline"/>
          <w:rFonts w:asciiTheme="minorHAnsi" w:hAnsiTheme="minorHAnsi" w:cstheme="minorHAnsi"/>
          <w:highlight w:val="yellow"/>
        </w:rPr>
        <w:t>affiliates</w:t>
      </w:r>
      <w:r w:rsidRPr="002E05D5">
        <w:rPr>
          <w:rStyle w:val="StyleUnderline"/>
          <w:rFonts w:asciiTheme="minorHAnsi" w:hAnsiTheme="minorHAnsi" w:cstheme="minorHAnsi"/>
        </w:rPr>
        <w:t>. SEIU, CWA and AFSCME all do. The AFL-CIO also represents one of the largest police unions, the International Union of Police Associations, which has more than 15,000 members.</w:t>
      </w:r>
    </w:p>
    <w:p w14:paraId="617AB1B8" w14:textId="77777777" w:rsidR="00424AD7" w:rsidRPr="002E05D5" w:rsidRDefault="00424AD7" w:rsidP="00424AD7">
      <w:pPr>
        <w:rPr>
          <w:rFonts w:asciiTheme="minorHAnsi" w:hAnsiTheme="minorHAnsi" w:cstheme="minorHAnsi"/>
          <w:sz w:val="12"/>
        </w:rPr>
      </w:pPr>
      <w:r w:rsidRPr="002E05D5">
        <w:rPr>
          <w:rFonts w:asciiTheme="minorHAnsi" w:hAnsiTheme="minorHAnsi" w:cstheme="minorHAnsi"/>
          <w:sz w:val="12"/>
        </w:rPr>
        <w:t>Tensions between the IUPA and the broader labor movement spilled into the public after the police choking of an unarmed Black man named Eric Garner in New York City.</w:t>
      </w:r>
    </w:p>
    <w:p w14:paraId="3B00CC7E" w14:textId="77777777" w:rsidR="00424AD7" w:rsidRPr="002E05D5" w:rsidRDefault="00424AD7" w:rsidP="00424AD7">
      <w:pPr>
        <w:rPr>
          <w:rFonts w:asciiTheme="minorHAnsi" w:hAnsiTheme="minorHAnsi" w:cstheme="minorHAnsi"/>
          <w:sz w:val="12"/>
        </w:rPr>
      </w:pPr>
      <w:proofErr w:type="spellStart"/>
      <w:r w:rsidRPr="002E05D5">
        <w:rPr>
          <w:rFonts w:asciiTheme="minorHAnsi" w:hAnsiTheme="minorHAnsi" w:cstheme="minorHAnsi"/>
          <w:sz w:val="12"/>
        </w:rPr>
        <w:t>Trumka</w:t>
      </w:r>
      <w:proofErr w:type="spellEnd"/>
      <w:r w:rsidRPr="002E05D5">
        <w:rPr>
          <w:rFonts w:asciiTheme="minorHAnsi" w:hAnsiTheme="minorHAnsi" w:cstheme="minorHAnsi"/>
          <w:sz w:val="12"/>
        </w:rPr>
        <w:t xml:space="preserve"> and other national union leaders co-signed an open letter to then President Barack Obama regarding police reform and the “long list of black men and boys who have died under eerily similar circumstances.”</w:t>
      </w:r>
    </w:p>
    <w:p w14:paraId="28B1BFC9" w14:textId="77777777" w:rsidR="00424AD7" w:rsidRPr="002E05D5" w:rsidRDefault="00424AD7" w:rsidP="00424AD7">
      <w:pPr>
        <w:rPr>
          <w:rFonts w:asciiTheme="minorHAnsi" w:hAnsiTheme="minorHAnsi" w:cstheme="minorHAnsi"/>
          <w:sz w:val="12"/>
        </w:rPr>
      </w:pPr>
      <w:r w:rsidRPr="002E05D5">
        <w:rPr>
          <w:rFonts w:asciiTheme="minorHAnsi" w:hAnsiTheme="minorHAnsi" w:cstheme="minorHAnsi"/>
          <w:sz w:val="12"/>
        </w:rPr>
        <w:t>Sam Cabral, president of the IUPA (which is affiliated with the AFL-CIO), was not happy about it.</w:t>
      </w:r>
    </w:p>
    <w:p w14:paraId="46175CD5" w14:textId="77777777" w:rsidR="00424AD7" w:rsidRPr="002E05D5" w:rsidRDefault="00424AD7" w:rsidP="00424AD7">
      <w:pPr>
        <w:rPr>
          <w:rFonts w:asciiTheme="minorHAnsi" w:hAnsiTheme="minorHAnsi" w:cstheme="minorHAnsi"/>
          <w:sz w:val="12"/>
        </w:rPr>
      </w:pPr>
      <w:r w:rsidRPr="002E05D5">
        <w:rPr>
          <w:rFonts w:asciiTheme="minorHAnsi" w:hAnsiTheme="minorHAnsi" w:cstheme="minorHAnsi"/>
          <w:sz w:val="12"/>
        </w:rPr>
        <w:t>“In the aftermath of the shooting of Michael Brown in Ferguson and the death of Eric Garner in New York, the International Union of Police Associations withheld comment until facts were known,” wrote its president, Sam Cabral, according to Al Jazeera. “We wish the administration as well as the president of the AFL-CIO had been as thoughtful. I believe that anyone making pronouncements before knowing the facts has an agenda, not a position.”</w:t>
      </w:r>
    </w:p>
    <w:p w14:paraId="095136EB" w14:textId="77777777" w:rsidR="00424AD7" w:rsidRPr="002E05D5" w:rsidRDefault="00424AD7" w:rsidP="00424AD7">
      <w:pPr>
        <w:rPr>
          <w:rStyle w:val="StyleUnderline"/>
          <w:rFonts w:asciiTheme="minorHAnsi" w:hAnsiTheme="minorHAnsi" w:cstheme="minorHAnsi"/>
        </w:rPr>
      </w:pPr>
      <w:r w:rsidRPr="002E05D5">
        <w:rPr>
          <w:rStyle w:val="StyleUnderline"/>
          <w:rFonts w:asciiTheme="minorHAnsi" w:hAnsiTheme="minorHAnsi" w:cstheme="minorHAnsi"/>
        </w:rPr>
        <w:t>Two local union affiliates in California urged the AFL-CIO to kick the IUPA out of the federation. That didn’t happen.</w:t>
      </w:r>
    </w:p>
    <w:p w14:paraId="314790F7" w14:textId="184A4E68" w:rsidR="00424AD7" w:rsidRDefault="00424AD7" w:rsidP="00424AD7">
      <w:pPr>
        <w:pStyle w:val="Heading4"/>
      </w:pPr>
      <w:r>
        <w:t xml:space="preserve">The plan’s enforcement mechanism is the NLRB. It’s </w:t>
      </w:r>
      <w:r w:rsidRPr="00DB3544">
        <w:rPr>
          <w:u w:val="single"/>
        </w:rPr>
        <w:t>completely toothless</w:t>
      </w:r>
      <w:r>
        <w:t xml:space="preserve">. </w:t>
      </w:r>
    </w:p>
    <w:p w14:paraId="21911080" w14:textId="77777777" w:rsidR="00424AD7" w:rsidRPr="00EC42CD" w:rsidRDefault="00424AD7" w:rsidP="00424AD7">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5532BDE3" w14:textId="77777777" w:rsidR="00424AD7" w:rsidRPr="00941A94" w:rsidRDefault="00424AD7" w:rsidP="00424AD7">
      <w:pPr>
        <w:rPr>
          <w:sz w:val="16"/>
        </w:rPr>
      </w:pPr>
      <w:r w:rsidRPr="00B34C42">
        <w:rPr>
          <w:rStyle w:val="StyleUnderline"/>
          <w:highlight w:val="green"/>
        </w:rPr>
        <w:t>The N</w:t>
      </w:r>
      <w:r w:rsidRPr="00DB3544">
        <w:rPr>
          <w:rStyle w:val="StyleUnderline"/>
        </w:rPr>
        <w:t xml:space="preserve">ational </w:t>
      </w:r>
      <w:r w:rsidRPr="00B34C42">
        <w:rPr>
          <w:rStyle w:val="StyleUnderline"/>
          <w:highlight w:val="green"/>
        </w:rPr>
        <w:t>L</w:t>
      </w:r>
      <w:r w:rsidRPr="00DB3544">
        <w:rPr>
          <w:rStyle w:val="StyleUnderline"/>
        </w:rPr>
        <w:t xml:space="preserve">abor </w:t>
      </w:r>
      <w:r w:rsidRPr="00B34C42">
        <w:rPr>
          <w:rStyle w:val="StyleUnderline"/>
          <w:highlight w:val="green"/>
        </w:rPr>
        <w:t>R</w:t>
      </w:r>
      <w:r w:rsidRPr="00DB3544">
        <w:rPr>
          <w:rStyle w:val="StyleUnderline"/>
        </w:rPr>
        <w:t xml:space="preserve">elations </w:t>
      </w:r>
      <w:r w:rsidRPr="00B34C42">
        <w:rPr>
          <w:rStyle w:val="StyleUnderline"/>
          <w:highlight w:val="green"/>
        </w:rPr>
        <w:t>B</w:t>
      </w:r>
      <w:r w:rsidRPr="00DB3544">
        <w:rPr>
          <w:rStyle w:val="StyleUnderline"/>
        </w:rPr>
        <w:t xml:space="preserve">oard, </w:t>
      </w:r>
      <w:r w:rsidRPr="00B34C42">
        <w:rPr>
          <w:rStyle w:val="StyleUnderline"/>
          <w:highlight w:val="green"/>
        </w:rPr>
        <w:t>the U</w:t>
      </w:r>
      <w:r w:rsidRPr="00DB3544">
        <w:rPr>
          <w:rStyle w:val="StyleUnderline"/>
        </w:rPr>
        <w:t xml:space="preserve">nited </w:t>
      </w:r>
      <w:r w:rsidRPr="00B34C42">
        <w:rPr>
          <w:rStyle w:val="StyleUnderline"/>
          <w:highlight w:val="green"/>
        </w:rPr>
        <w:t>S</w:t>
      </w:r>
      <w:r w:rsidRPr="00DB3544">
        <w:rPr>
          <w:rStyle w:val="StyleUnderline"/>
        </w:rPr>
        <w:t xml:space="preserve">tates’ </w:t>
      </w:r>
      <w:r w:rsidRPr="00B34C42">
        <w:rPr>
          <w:rStyle w:val="Emphasis"/>
          <w:highlight w:val="green"/>
        </w:rPr>
        <w:t>sole enforcer</w:t>
      </w:r>
      <w:r w:rsidRPr="00B34C42">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6ABA0EF" w14:textId="77777777" w:rsidR="00424AD7" w:rsidRPr="00941A94" w:rsidRDefault="00424AD7" w:rsidP="00424AD7">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sidRPr="00941A94">
        <w:rPr>
          <w:sz w:val="16"/>
        </w:rPr>
        <w:t>red-baited</w:t>
      </w:r>
      <w:proofErr w:type="gramEnd"/>
      <w:r w:rsidRPr="00941A94">
        <w:rPr>
          <w:sz w:val="16"/>
        </w:rPr>
        <w:t xml:space="preserve">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5149A0C7" w14:textId="77777777" w:rsidR="00424AD7" w:rsidRPr="00941A94" w:rsidRDefault="00424AD7" w:rsidP="00424AD7">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10A9D5BA" w14:textId="77777777" w:rsidR="00424AD7" w:rsidRPr="00941A94" w:rsidRDefault="00424AD7" w:rsidP="00424AD7">
      <w:pPr>
        <w:rPr>
          <w:sz w:val="16"/>
        </w:rPr>
      </w:pPr>
      <w:r w:rsidRPr="00941A94">
        <w:rPr>
          <w:sz w:val="16"/>
        </w:rPr>
        <w:t xml:space="preserve">The agency’s workload has risen and fallen with the fortunes of the labor movement. In 1980, the Labor Board docketed a record 44,063 unfair labor practice charges and employed 2,921 full-time permanent staff. In 2019, those numbers stood at 18,552 charges and 1,286 personnel. </w:t>
      </w:r>
      <w:r w:rsidRPr="00941A94">
        <w:rPr>
          <w:sz w:val="16"/>
        </w:rPr>
        <w:lastRenderedPageBreak/>
        <w:t>Some of that decline is due to internal sabotage by Republican appointees, but the Labor Board undoubtedly has less to do when private-sector union density stands at 6.2%.</w:t>
      </w:r>
    </w:p>
    <w:p w14:paraId="5E78F578" w14:textId="77777777" w:rsidR="00424AD7" w:rsidRPr="00941A94" w:rsidRDefault="00424AD7" w:rsidP="00424AD7">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w:t>
      </w:r>
      <w:proofErr w:type="spellStart"/>
      <w:r w:rsidRPr="00941A94">
        <w:rPr>
          <w:sz w:val="16"/>
        </w:rPr>
        <w:t>Trumka</w:t>
      </w:r>
      <w:proofErr w:type="spellEnd"/>
      <w:r w:rsidRPr="00941A94">
        <w:rPr>
          <w:sz w:val="16"/>
        </w:rPr>
        <w:t xml:space="preserve">, expanded upon this reasoning in a 1987 law review article written during his time leading the United Mine Workers. These arguments must be contextualized within the labor movement’s general disgust with the exceptionally anti-union Reagan Board, which </w:t>
      </w:r>
      <w:proofErr w:type="spellStart"/>
      <w:r w:rsidRPr="00941A94">
        <w:rPr>
          <w:sz w:val="16"/>
        </w:rPr>
        <w:t>Trumka</w:t>
      </w:r>
      <w:proofErr w:type="spellEnd"/>
      <w:r w:rsidRPr="00941A94">
        <w:rPr>
          <w:sz w:val="16"/>
        </w:rPr>
        <w:t xml:space="preserve">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616DDF93" w14:textId="77777777" w:rsidR="00424AD7" w:rsidRPr="00014909" w:rsidRDefault="00424AD7" w:rsidP="00424AD7">
      <w:pPr>
        <w:rPr>
          <w:sz w:val="16"/>
        </w:rPr>
      </w:pPr>
      <w:r w:rsidRPr="00941A94">
        <w:rPr>
          <w:sz w:val="16"/>
        </w:rPr>
        <w:t xml:space="preserve">Those shortcomings persist today. </w:t>
      </w:r>
      <w:r w:rsidRPr="00DB3544">
        <w:rPr>
          <w:rStyle w:val="StyleUnderline"/>
        </w:rPr>
        <w:t xml:space="preserve">As decreed by the Supreme Court, the Labor Board </w:t>
      </w:r>
      <w:r w:rsidRPr="00B34C42">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B34C42">
        <w:rPr>
          <w:rStyle w:val="StyleUnderline"/>
          <w:highlight w:val="green"/>
        </w:rPr>
        <w:t>It cannot compel parties to agree to</w:t>
      </w:r>
      <w:r w:rsidRPr="00DB3544">
        <w:rPr>
          <w:rStyle w:val="StyleUnderline"/>
        </w:rPr>
        <w:t xml:space="preserve"> any </w:t>
      </w:r>
      <w:r w:rsidRPr="00B34C42">
        <w:rPr>
          <w:rStyle w:val="StyleUnderline"/>
          <w:highlight w:val="green"/>
        </w:rPr>
        <w:t>contract provisions</w:t>
      </w:r>
      <w:r w:rsidRPr="00DB3544">
        <w:rPr>
          <w:rStyle w:val="StyleUnderline"/>
        </w:rPr>
        <w:t xml:space="preserve">, even ones that employers deliberately stonewall negotiations over. </w:t>
      </w:r>
      <w:r w:rsidRPr="00B34C42">
        <w:rPr>
          <w:rStyle w:val="StyleUnderline"/>
          <w:highlight w:val="green"/>
        </w:rPr>
        <w:t>It cannot ban</w:t>
      </w:r>
      <w:r w:rsidRPr="00DB3544">
        <w:rPr>
          <w:rStyle w:val="StyleUnderline"/>
        </w:rPr>
        <w:t xml:space="preserve"> the use of </w:t>
      </w:r>
      <w:r w:rsidRPr="00B34C42">
        <w:rPr>
          <w:rStyle w:val="StyleUnderline"/>
          <w:highlight w:val="green"/>
        </w:rPr>
        <w:t>permanent replacements, offensive lockouts, or management rights</w:t>
      </w:r>
      <w:r w:rsidRPr="00DB3544">
        <w:rPr>
          <w:rStyle w:val="StyleUnderline"/>
        </w:rPr>
        <w:t xml:space="preserve"> clauses. </w:t>
      </w:r>
      <w:r w:rsidRPr="00B34C42">
        <w:rPr>
          <w:rStyle w:val="StyleUnderline"/>
          <w:highlight w:val="green"/>
        </w:rPr>
        <w:t>It cannot prevent employers from closing their plants for</w:t>
      </w:r>
      <w:r w:rsidRPr="00DB3544">
        <w:rPr>
          <w:rStyle w:val="StyleUnderline"/>
        </w:rPr>
        <w:t xml:space="preserve"> explicitly </w:t>
      </w:r>
      <w:r w:rsidRPr="00B34C42">
        <w:rPr>
          <w:rStyle w:val="StyleUnderline"/>
          <w:highlight w:val="green"/>
        </w:rPr>
        <w:t xml:space="preserve">anti-union purposes and must allow </w:t>
      </w:r>
      <w:proofErr w:type="gramStart"/>
      <w:r w:rsidRPr="00B34C42">
        <w:rPr>
          <w:rStyle w:val="StyleUnderline"/>
          <w:highlight w:val="green"/>
        </w:rPr>
        <w:t>the vast majority of</w:t>
      </w:r>
      <w:proofErr w:type="gramEnd"/>
      <w:r w:rsidRPr="00B34C42">
        <w:rPr>
          <w:rStyle w:val="StyleUnderline"/>
          <w:highlight w:val="green"/>
        </w:rPr>
        <w:t xml:space="preserve"> partial closings</w:t>
      </w:r>
      <w:r w:rsidRPr="00DB3544">
        <w:rPr>
          <w:rStyle w:val="StyleUnderline"/>
        </w:rPr>
        <w:t xml:space="preserve"> to be completed </w:t>
      </w:r>
      <w:r w:rsidRPr="00B34C42">
        <w:rPr>
          <w:rStyle w:val="StyleUnderline"/>
          <w:highlight w:val="green"/>
        </w:rPr>
        <w:t>without</w:t>
      </w:r>
      <w:r w:rsidRPr="00DB3544">
        <w:rPr>
          <w:rStyle w:val="StyleUnderline"/>
        </w:rPr>
        <w:t xml:space="preserve"> any sort of </w:t>
      </w:r>
      <w:r w:rsidRPr="00B34C42">
        <w:rPr>
          <w:rStyle w:val="StyleUnderline"/>
          <w:highlight w:val="green"/>
        </w:rPr>
        <w:t>bargaining input</w:t>
      </w:r>
      <w:r w:rsidRPr="00DB3544">
        <w:rPr>
          <w:rStyle w:val="StyleUnderline"/>
        </w:rPr>
        <w:t xml:space="preserve"> from the affected unions. It </w:t>
      </w:r>
      <w:r w:rsidRPr="00B34C42">
        <w:rPr>
          <w:rStyle w:val="StyleUnderline"/>
          <w:highlight w:val="green"/>
        </w:rPr>
        <w:t>must cede authority to commercial arbitration</w:t>
      </w:r>
      <w:r w:rsidRPr="00DB3544">
        <w:rPr>
          <w:rStyle w:val="StyleUnderline"/>
        </w:rPr>
        <w:t xml:space="preserve">, federal </w:t>
      </w:r>
      <w:r w:rsidRPr="00B34C42">
        <w:rPr>
          <w:rStyle w:val="StyleUnderline"/>
          <w:highlight w:val="green"/>
        </w:rPr>
        <w:t>immigration laws, and</w:t>
      </w:r>
      <w:r w:rsidRPr="00DB3544">
        <w:rPr>
          <w:rStyle w:val="StyleUnderline"/>
        </w:rPr>
        <w:t xml:space="preserve"> the vast universe of </w:t>
      </w:r>
      <w:r w:rsidRPr="00B34C42">
        <w:rPr>
          <w:rStyle w:val="StyleUnderline"/>
          <w:highlight w:val="green"/>
        </w:rPr>
        <w:t>employers’</w:t>
      </w:r>
      <w:r w:rsidRPr="00DB3544">
        <w:rPr>
          <w:rStyle w:val="StyleUnderline"/>
        </w:rPr>
        <w:t xml:space="preserve"> state </w:t>
      </w:r>
      <w:r w:rsidRPr="00B34C42">
        <w:rPr>
          <w:rStyle w:val="StyleUnderline"/>
          <w:highlight w:val="green"/>
        </w:rPr>
        <w:t>property rights</w:t>
      </w:r>
      <w:r w:rsidRPr="00B34C42">
        <w:rPr>
          <w:sz w:val="16"/>
          <w:highlight w:val="green"/>
        </w:rPr>
        <w:t>.</w:t>
      </w:r>
    </w:p>
    <w:p w14:paraId="76B24D2C" w14:textId="77777777" w:rsidR="00424AD7" w:rsidRPr="00424AD7" w:rsidRDefault="00424AD7" w:rsidP="00424AD7">
      <w:pPr>
        <w:rPr>
          <w:rFonts w:asciiTheme="minorHAnsi" w:hAnsiTheme="minorHAnsi" w:cstheme="minorHAnsi"/>
          <w:sz w:val="12"/>
        </w:rPr>
      </w:pPr>
    </w:p>
    <w:p w14:paraId="492D6D59" w14:textId="77777777" w:rsidR="00424AD7" w:rsidRPr="00C71DB7" w:rsidRDefault="00424AD7" w:rsidP="00424AD7">
      <w:pPr>
        <w:pStyle w:val="Heading4"/>
        <w:rPr>
          <w:sz w:val="16"/>
          <w:szCs w:val="16"/>
        </w:rPr>
      </w:pPr>
      <w:r>
        <w:t xml:space="preserve">The </w:t>
      </w:r>
      <w:proofErr w:type="spellStart"/>
      <w:r>
        <w:t>aff’s</w:t>
      </w:r>
      <w:proofErr w:type="spellEnd"/>
      <w:r>
        <w:t xml:space="preserve"> concept of “power building” for racial uplift relies on a racial </w:t>
      </w:r>
      <w:proofErr w:type="spellStart"/>
      <w:r>
        <w:t>biforestification</w:t>
      </w:r>
      <w:proofErr w:type="spellEnd"/>
      <w:r>
        <w:t xml:space="preserve"> that </w:t>
      </w:r>
      <w:proofErr w:type="spellStart"/>
      <w:r>
        <w:t>spectactularizes</w:t>
      </w:r>
      <w:proofErr w:type="spellEnd"/>
      <w:r>
        <w:t xml:space="preserve"> violence while maintaining a black hegemonic class</w:t>
      </w:r>
    </w:p>
    <w:p w14:paraId="6EC8CB57" w14:textId="77777777" w:rsidR="00424AD7" w:rsidRDefault="00424AD7" w:rsidP="00424AD7">
      <w:r w:rsidRPr="003D06AD">
        <w:rPr>
          <w:rStyle w:val="Style13ptBold"/>
        </w:rPr>
        <w:t>James 21</w:t>
      </w:r>
      <w:r>
        <w:t xml:space="preserve"> [Joy James, Joy James is Joy James is an American political philosopher, academic and author. She holds the Ebenezer Fitch Professorship of Humanities at Williams College, “New Bones” Abolitionism, Communism, and Captive </w:t>
      </w:r>
      <w:proofErr w:type="spellStart"/>
      <w:r>
        <w:t>Maternals</w:t>
      </w:r>
      <w:proofErr w:type="spellEnd"/>
      <w:r>
        <w:t xml:space="preserve">, </w:t>
      </w:r>
      <w:hyperlink r:id="rId8" w:history="1">
        <w:r w:rsidRPr="002C1303">
          <w:rPr>
            <w:rStyle w:val="Hyperlink"/>
          </w:rPr>
          <w:t>https://www.versobooks.com/blogs/5095-new-bones-abolitionism-communism-and-captive-maternals</w:t>
        </w:r>
      </w:hyperlink>
      <w:r>
        <w:t xml:space="preserve">] DOA: 9/15/22 Taja1h </w:t>
      </w:r>
      <w:r w:rsidRPr="00657E22">
        <w:rPr>
          <w:rFonts w:ascii="Segoe UI Emoji" w:hAnsi="Segoe UI Emoji" w:cs="Segoe UI Emoji"/>
        </w:rPr>
        <w:t>🤮</w:t>
      </w:r>
    </w:p>
    <w:p w14:paraId="282DCAE8" w14:textId="77777777" w:rsidR="00424AD7" w:rsidRDefault="00424AD7" w:rsidP="00424AD7">
      <w:pPr>
        <w:rPr>
          <w:sz w:val="16"/>
        </w:rPr>
      </w:pPr>
      <w:r w:rsidRPr="00BD303B">
        <w:rPr>
          <w:rStyle w:val="StyleUnderline"/>
          <w:highlight w:val="green"/>
        </w:rPr>
        <w:t>When hegemonic leaders</w:t>
      </w:r>
      <w:r w:rsidRPr="00BD303B">
        <w:rPr>
          <w:rStyle w:val="StyleUnderline"/>
        </w:rPr>
        <w:t xml:space="preserve">—in or out of government— </w:t>
      </w:r>
      <w:r w:rsidRPr="00BD303B">
        <w:rPr>
          <w:rStyle w:val="StyleUnderline"/>
          <w:highlight w:val="green"/>
        </w:rPr>
        <w:t>market themselves as the source of</w:t>
      </w:r>
      <w:r w:rsidRPr="00BD303B">
        <w:rPr>
          <w:rStyle w:val="StyleUnderline"/>
        </w:rPr>
        <w:t xml:space="preserve"> “new bones” for </w:t>
      </w:r>
      <w:r w:rsidRPr="00BD303B">
        <w:rPr>
          <w:rStyle w:val="StyleUnderline"/>
          <w:highlight w:val="green"/>
        </w:rPr>
        <w:t>social justice, their popularity is</w:t>
      </w:r>
      <w:r w:rsidRPr="00BD303B">
        <w:rPr>
          <w:rStyle w:val="StyleUnderline"/>
        </w:rPr>
        <w:t xml:space="preserve"> often </w:t>
      </w:r>
      <w:r w:rsidRPr="00BD303B">
        <w:rPr>
          <w:rStyle w:val="StyleUnderline"/>
          <w:highlight w:val="green"/>
        </w:rPr>
        <w:t>leveraged, but rarely by the masses</w:t>
      </w:r>
      <w:r w:rsidRPr="00BD303B">
        <w:rPr>
          <w:sz w:val="16"/>
          <w:highlight w:val="green"/>
        </w:rPr>
        <w:t xml:space="preserve">. </w:t>
      </w:r>
      <w:r w:rsidRPr="00BD303B">
        <w:rPr>
          <w:rStyle w:val="StyleUnderline"/>
          <w:highlight w:val="green"/>
        </w:rPr>
        <w:t>Rather</w:t>
      </w:r>
      <w:r w:rsidRPr="00BD303B">
        <w:rPr>
          <w:sz w:val="16"/>
        </w:rPr>
        <w:t xml:space="preserve">, mass media, political parties, and nonprofit industries </w:t>
      </w:r>
      <w:r w:rsidRPr="00BD303B">
        <w:rPr>
          <w:rStyle w:val="Emphasis"/>
          <w:szCs w:val="32"/>
          <w:highlight w:val="green"/>
        </w:rPr>
        <w:t>invest in managing resistance</w:t>
      </w:r>
      <w:r w:rsidRPr="00BD303B">
        <w:rPr>
          <w:sz w:val="16"/>
        </w:rPr>
        <w:t xml:space="preserve"> to elite-dominated political-economic orders by raising a favorable profile visibility of their desirable leaders. Black feminist leadership has been celebrated for delivering an electoral victory (Black men were the second largest voting demographic for the Biden/Harris administration, thus Black people were key to defeating President Donald Trump</w:t>
      </w:r>
      <w:r w:rsidRPr="00BD303B">
        <w:rPr>
          <w:rStyle w:val="StyleUnderline"/>
        </w:rPr>
        <w:t xml:space="preserve">). Still, </w:t>
      </w:r>
      <w:r w:rsidRPr="00BD303B">
        <w:rPr>
          <w:rStyle w:val="StyleUnderline"/>
          <w:highlight w:val="green"/>
        </w:rPr>
        <w:t>hegemonic Black leadership</w:t>
      </w:r>
      <w:r w:rsidRPr="00BD303B">
        <w:rPr>
          <w:rStyle w:val="StyleUnderline"/>
        </w:rPr>
        <w:t xml:space="preserve">—elevated during the Obama administration— </w:t>
      </w:r>
      <w:r w:rsidRPr="00BD303B">
        <w:rPr>
          <w:rStyle w:val="StyleUnderline"/>
          <w:highlight w:val="green"/>
        </w:rPr>
        <w:t>has not</w:t>
      </w:r>
      <w:r w:rsidRPr="00BD303B">
        <w:rPr>
          <w:rStyle w:val="StyleUnderline"/>
        </w:rPr>
        <w:t xml:space="preserve"> developed and </w:t>
      </w:r>
      <w:r w:rsidRPr="00BD303B">
        <w:rPr>
          <w:rStyle w:val="StyleUnderline"/>
          <w:highlight w:val="green"/>
        </w:rPr>
        <w:t>delivered</w:t>
      </w:r>
      <w:r w:rsidRPr="00BD303B">
        <w:rPr>
          <w:rStyle w:val="StyleUnderline"/>
        </w:rPr>
        <w:t xml:space="preserve"> a system </w:t>
      </w:r>
      <w:r w:rsidRPr="00BD303B">
        <w:rPr>
          <w:rStyle w:val="StyleUnderline"/>
          <w:highlight w:val="green"/>
        </w:rPr>
        <w:t>for</w:t>
      </w:r>
      <w:r w:rsidRPr="00BD303B">
        <w:rPr>
          <w:rStyle w:val="StyleUnderline"/>
        </w:rPr>
        <w:t xml:space="preserve"> working and </w:t>
      </w:r>
      <w:r w:rsidRPr="00BD303B">
        <w:rPr>
          <w:rStyle w:val="StyleUnderline"/>
          <w:highlight w:val="green"/>
        </w:rPr>
        <w:t>laboring classes</w:t>
      </w:r>
      <w:r w:rsidRPr="00BD303B">
        <w:rPr>
          <w:rStyle w:val="StyleUnderline"/>
        </w:rPr>
        <w:t xml:space="preserve"> to elect and remove “liberation leaders” </w:t>
      </w:r>
      <w:r w:rsidRPr="00BD303B">
        <w:rPr>
          <w:rStyle w:val="StyleUnderline"/>
          <w:highlight w:val="green"/>
        </w:rPr>
        <w:t>based on</w:t>
      </w:r>
      <w:r w:rsidRPr="00BD303B">
        <w:rPr>
          <w:rStyle w:val="StyleUnderline"/>
        </w:rPr>
        <w:t xml:space="preserve"> their </w:t>
      </w:r>
      <w:r w:rsidRPr="00BD303B">
        <w:rPr>
          <w:rStyle w:val="StyleUnderline"/>
          <w:highlight w:val="green"/>
        </w:rPr>
        <w:t>lack of accountability</w:t>
      </w:r>
      <w:r w:rsidRPr="00BD303B">
        <w:rPr>
          <w:sz w:val="16"/>
        </w:rPr>
        <w:t xml:space="preserve"> to under-resourced communities. Since the recent uprisings against antiblack police violence, millions have taken to the streets and hundreds of millions of donor dollars have poured into organizations and monetized political struggles. As </w:t>
      </w:r>
      <w:r w:rsidRPr="00BD303B">
        <w:rPr>
          <w:rStyle w:val="StyleUnderline"/>
          <w:highlight w:val="green"/>
        </w:rPr>
        <w:t>Black suffering and protests become spectacles</w:t>
      </w:r>
      <w:r w:rsidRPr="00BD303B">
        <w:rPr>
          <w:rStyle w:val="StyleUnderline"/>
        </w:rPr>
        <w:t xml:space="preserve"> (</w:t>
      </w:r>
      <w:proofErr w:type="gramStart"/>
      <w:r w:rsidRPr="00BD303B">
        <w:rPr>
          <w:rStyle w:val="StyleUnderline"/>
        </w:rPr>
        <w:t>similar to</w:t>
      </w:r>
      <w:proofErr w:type="gramEnd"/>
      <w:r w:rsidRPr="00BD303B">
        <w:rPr>
          <w:rStyle w:val="StyleUnderline"/>
        </w:rPr>
        <w:t xml:space="preserve"> 19th- and 20th-century lynching) </w:t>
      </w:r>
      <w:r w:rsidRPr="00BD303B">
        <w:rPr>
          <w:rStyle w:val="StyleUnderline"/>
          <w:highlight w:val="green"/>
        </w:rPr>
        <w:t>that fuel</w:t>
      </w:r>
      <w:r w:rsidRPr="00BD303B">
        <w:rPr>
          <w:sz w:val="16"/>
        </w:rPr>
        <w:t xml:space="preserve"> news, publications, and </w:t>
      </w:r>
      <w:r w:rsidRPr="00BD303B">
        <w:rPr>
          <w:rStyle w:val="Emphasis"/>
          <w:highlight w:val="green"/>
        </w:rPr>
        <w:t>prestige, non-elite communities still lack access to power</w:t>
      </w:r>
      <w:r w:rsidRPr="00BD303B">
        <w:rPr>
          <w:rStyle w:val="Emphasis"/>
        </w:rPr>
        <w:t xml:space="preserve"> necessary </w:t>
      </w:r>
      <w:r w:rsidRPr="00BD303B">
        <w:rPr>
          <w:rStyle w:val="Emphasis"/>
          <w:highlight w:val="green"/>
        </w:rPr>
        <w:t>to control</w:t>
      </w:r>
      <w:r w:rsidRPr="00BD303B">
        <w:rPr>
          <w:rStyle w:val="Emphasis"/>
        </w:rPr>
        <w:t xml:space="preserve"> the </w:t>
      </w:r>
      <w:r w:rsidRPr="00BD303B">
        <w:rPr>
          <w:rStyle w:val="Emphasis"/>
          <w:highlight w:val="green"/>
        </w:rPr>
        <w:t>legal apparatus</w:t>
      </w:r>
      <w:r w:rsidRPr="00BD303B">
        <w:rPr>
          <w:sz w:val="16"/>
        </w:rPr>
        <w:t xml:space="preserve"> (as of 2021 no anti-lynching bill has passed into law) </w:t>
      </w:r>
      <w:r w:rsidRPr="00BD303B">
        <w:rPr>
          <w:rStyle w:val="StyleUnderline"/>
          <w:highlight w:val="green"/>
        </w:rPr>
        <w:t>that legitimizes predatory policing</w:t>
      </w:r>
      <w:r w:rsidRPr="00BD303B">
        <w:rPr>
          <w:sz w:val="16"/>
        </w:rPr>
        <w:t xml:space="preserve">. In </w:t>
      </w:r>
      <w:proofErr w:type="gramStart"/>
      <w:r w:rsidRPr="00BD303B">
        <w:rPr>
          <w:sz w:val="16"/>
        </w:rPr>
        <w:t>newly-found</w:t>
      </w:r>
      <w:proofErr w:type="gramEnd"/>
      <w:r w:rsidRPr="00BD303B">
        <w:rPr>
          <w:sz w:val="16"/>
        </w:rPr>
        <w:t xml:space="preserve"> markets, movement millionaires emerge to claim not only that they have rightly “earned” their wealth but that they sport new bones for effective leadership for mass and activist cadres that will not be purchased or funded.</w:t>
      </w:r>
    </w:p>
    <w:p w14:paraId="7FCDFB52" w14:textId="77777777" w:rsidR="00424AD7" w:rsidRPr="00BD303B" w:rsidRDefault="00424AD7" w:rsidP="00424AD7">
      <w:pPr>
        <w:rPr>
          <w:sz w:val="16"/>
          <w:szCs w:val="16"/>
        </w:rPr>
      </w:pPr>
      <w:r w:rsidRPr="00BD303B">
        <w:rPr>
          <w:sz w:val="16"/>
          <w:szCs w:val="16"/>
        </w:rPr>
        <w:t>Increasingly, academics—as rising celebrities or defenders of movement organizations that garner access to considerable wealth—play curious roles in stabilizing civil rights markets and defending questionable accumulations within their networks. The broken bones and necks of vulnerable civilians and militants confronting state violence spark movements. The most vulnerable activists mobilize in streets and under resourced communities. They tend to have low visibility and limited funds. Routinely surveilled, indexed, harassed, and arrested, they are most likely to be injured, incarcerated or killed by police forces or white supremacist vigilantes. Elites (in the making) benefit as their personal identities and ideologies align with dominant progressivism and liberalism to elevate new “movement leaders” who were not elected or chosen by grassroots or marginalized communities. Democratic social movements should be accountable to the mass not the elites. Logically, elites do not invest in popular mechanisms that could replace them.</w:t>
      </w:r>
    </w:p>
    <w:p w14:paraId="1C2F7F37" w14:textId="77777777" w:rsidR="00424AD7" w:rsidRPr="001F6441" w:rsidRDefault="00424AD7" w:rsidP="00424AD7">
      <w:pPr>
        <w:rPr>
          <w:sz w:val="16"/>
        </w:rPr>
      </w:pPr>
      <w:r w:rsidRPr="00BD303B">
        <w:rPr>
          <w:sz w:val="16"/>
        </w:rPr>
        <w:lastRenderedPageBreak/>
        <w:t xml:space="preserve">The </w:t>
      </w:r>
      <w:r w:rsidRPr="00BD303B">
        <w:rPr>
          <w:rStyle w:val="Emphasis"/>
          <w:highlight w:val="green"/>
        </w:rPr>
        <w:t>ideological conflicts between Black</w:t>
      </w:r>
      <w:r w:rsidRPr="00BD303B">
        <w:rPr>
          <w:rStyle w:val="Emphasis"/>
        </w:rPr>
        <w:t xml:space="preserve"> (petit) bourgeois </w:t>
      </w:r>
      <w:r w:rsidRPr="00BD303B">
        <w:rPr>
          <w:rStyle w:val="Emphasis"/>
          <w:highlight w:val="green"/>
        </w:rPr>
        <w:t>progressives and</w:t>
      </w:r>
      <w:r w:rsidRPr="00BD303B">
        <w:rPr>
          <w:rStyle w:val="Emphasis"/>
        </w:rPr>
        <w:t xml:space="preserve"> their </w:t>
      </w:r>
      <w:r w:rsidRPr="00BD303B">
        <w:rPr>
          <w:rStyle w:val="Emphasis"/>
          <w:highlight w:val="green"/>
        </w:rPr>
        <w:t>militant</w:t>
      </w:r>
      <w:r w:rsidRPr="00BD303B">
        <w:rPr>
          <w:rStyle w:val="Emphasis"/>
        </w:rPr>
        <w:t xml:space="preserve"> </w:t>
      </w:r>
      <w:r w:rsidRPr="00BD303B">
        <w:rPr>
          <w:rStyle w:val="Emphasis"/>
          <w:highlight w:val="green"/>
        </w:rPr>
        <w:t>counterparts</w:t>
      </w:r>
      <w:r w:rsidRPr="00BD303B">
        <w:rPr>
          <w:rStyle w:val="Emphasis"/>
        </w:rPr>
        <w:t xml:space="preserve"> are largely </w:t>
      </w:r>
      <w:r w:rsidRPr="00BD303B">
        <w:rPr>
          <w:rStyle w:val="Emphasis"/>
          <w:highlight w:val="green"/>
        </w:rPr>
        <w:t>shaped by desires and strategies for power</w:t>
      </w:r>
      <w:r w:rsidRPr="00BD303B">
        <w:rPr>
          <w:sz w:val="16"/>
        </w:rPr>
        <w:t xml:space="preserve"> (and for some, prestige). These conflicts might spur new bone growth between a class with leisure and institutional connections and classes marked as expendable workers in hustle/underground/Covid-essential/prison worker economies.</w:t>
      </w:r>
    </w:p>
    <w:p w14:paraId="65300F36" w14:textId="2CF08CDA" w:rsidR="00424AD7" w:rsidRDefault="00424AD7" w:rsidP="00424AD7">
      <w:pPr>
        <w:pStyle w:val="Heading4"/>
      </w:pPr>
      <w:r>
        <w:t xml:space="preserve">Solidarity Strikes are a fascist counter-revolution. </w:t>
      </w:r>
      <w:r>
        <w:t xml:space="preserve">Avoid the black </w:t>
      </w:r>
      <w:proofErr w:type="spellStart"/>
      <w:r>
        <w:t>misleadership</w:t>
      </w:r>
      <w:proofErr w:type="spellEnd"/>
      <w:r>
        <w:t xml:space="preserve"> class at all costs – it is the duty of the black anarchist to end the world, not through reform and the false hope of solidarity but </w:t>
      </w:r>
      <w:proofErr w:type="gramStart"/>
      <w:r>
        <w:t>an</w:t>
      </w:r>
      <w:proofErr w:type="gramEnd"/>
      <w:r>
        <w:t xml:space="preserve"> unified front that recognizes the plight of anti-blackness. </w:t>
      </w:r>
    </w:p>
    <w:p w14:paraId="7FC4673A" w14:textId="77777777" w:rsidR="00424AD7" w:rsidRDefault="00424AD7" w:rsidP="00424AD7">
      <w:r>
        <w:rPr>
          <w:rStyle w:val="Style13ptBold"/>
        </w:rPr>
        <w:t xml:space="preserve">Anonymous, </w:t>
      </w:r>
      <w:r w:rsidRPr="00CE1285">
        <w:rPr>
          <w:rStyle w:val="Style13ptBold"/>
        </w:rPr>
        <w:t xml:space="preserve">Haters Cafe </w:t>
      </w:r>
      <w:r>
        <w:rPr>
          <w:rStyle w:val="Style13ptBold"/>
        </w:rPr>
        <w:t>22</w:t>
      </w:r>
      <w:r>
        <w:t xml:space="preserve"> [Haters Cafe is an anarchist collective for the haters of this world. “</w:t>
      </w:r>
      <w:r w:rsidRPr="001773D1">
        <w:t>Dreams of Black Revolt : A reflection on the 2 year anniversary of the George Floyd Rebellion and its meaning from a Black Anarchist</w:t>
      </w:r>
      <w:r>
        <w:t xml:space="preserve">,” August 19, 2022, </w:t>
      </w:r>
      <w:hyperlink r:id="rId9" w:history="1">
        <w:r w:rsidRPr="00B5716E">
          <w:rPr>
            <w:rStyle w:val="Hyperlink"/>
          </w:rPr>
          <w:t>https://haters.noblogs.org/post/2022/08/19/dreams-of-black-revolt-a-reflection-on-the-2-year-anniversary-of-the-george-floyd-rebellion-and-its-meaning-from-a-black-anarchist/</w:t>
        </w:r>
      </w:hyperlink>
      <w:r>
        <w:t xml:space="preserve"> //</w:t>
      </w:r>
      <w:proofErr w:type="spellStart"/>
      <w:r>
        <w:t>tjb</w:t>
      </w:r>
      <w:proofErr w:type="spellEnd"/>
      <w:r>
        <w:t xml:space="preserve">] </w:t>
      </w:r>
    </w:p>
    <w:p w14:paraId="750984C1" w14:textId="77777777" w:rsidR="00424AD7" w:rsidRPr="004322B9" w:rsidRDefault="00424AD7" w:rsidP="00424AD7">
      <w:pPr>
        <w:rPr>
          <w:sz w:val="16"/>
        </w:rPr>
      </w:pPr>
      <w:r w:rsidRPr="004322B9">
        <w:rPr>
          <w:b/>
          <w:bCs/>
          <w:u w:val="single"/>
        </w:rPr>
        <w:t xml:space="preserve">Prior to the rebellion, I spent my time connecting with other Black anarchists and trying to develop an analysis around the Progressive Plantation and the lack of a Black liberation tendency within the anarchist movement. I felt myself drawn to abolitionism in the tradition of the Revolutionary Abolitionist Movement which learned from Nat Turner and the BLA or the Militant care of the </w:t>
      </w:r>
      <w:proofErr w:type="spellStart"/>
      <w:r w:rsidRPr="004322B9">
        <w:rPr>
          <w:b/>
          <w:bCs/>
          <w:u w:val="single"/>
        </w:rPr>
        <w:t>Anarkatas</w:t>
      </w:r>
      <w:proofErr w:type="spellEnd"/>
      <w:r w:rsidRPr="004322B9">
        <w:rPr>
          <w:b/>
          <w:bCs/>
          <w:u w:val="single"/>
        </w:rPr>
        <w:t xml:space="preserve"> who learned from Marsha P. Johnson and </w:t>
      </w:r>
      <w:proofErr w:type="spellStart"/>
      <w:r w:rsidRPr="004322B9">
        <w:rPr>
          <w:b/>
          <w:bCs/>
          <w:u w:val="single"/>
        </w:rPr>
        <w:t>Kuwasi</w:t>
      </w:r>
      <w:proofErr w:type="spellEnd"/>
      <w:r w:rsidRPr="004322B9">
        <w:rPr>
          <w:b/>
          <w:bCs/>
          <w:u w:val="single"/>
        </w:rPr>
        <w:t xml:space="preserve"> </w:t>
      </w:r>
      <w:proofErr w:type="spellStart"/>
      <w:r w:rsidRPr="004322B9">
        <w:rPr>
          <w:b/>
          <w:bCs/>
          <w:u w:val="single"/>
        </w:rPr>
        <w:t>Balagoon</w:t>
      </w:r>
      <w:proofErr w:type="spellEnd"/>
      <w:r w:rsidRPr="004322B9">
        <w:rPr>
          <w:b/>
          <w:bCs/>
          <w:u w:val="single"/>
        </w:rPr>
        <w:t>. I read DuBois, Cedric Robinson and the Combahee River Collective. I watched documentaries about the Black Panther Party.</w:t>
      </w:r>
      <w:r w:rsidRPr="004322B9">
        <w:rPr>
          <w:sz w:val="16"/>
        </w:rPr>
        <w:t xml:space="preserve"> </w:t>
      </w:r>
      <w:proofErr w:type="gramStart"/>
      <w:r w:rsidRPr="004322B9">
        <w:rPr>
          <w:sz w:val="16"/>
        </w:rPr>
        <w:t>All of</w:t>
      </w:r>
      <w:proofErr w:type="gramEnd"/>
      <w:r w:rsidRPr="004322B9">
        <w:rPr>
          <w:sz w:val="16"/>
        </w:rPr>
        <w:t xml:space="preserve"> these ideas shape this essay and I’m grateful for </w:t>
      </w:r>
      <w:proofErr w:type="gramStart"/>
      <w:r w:rsidRPr="004322B9">
        <w:rPr>
          <w:sz w:val="16"/>
        </w:rPr>
        <w:t>all of</w:t>
      </w:r>
      <w:proofErr w:type="gramEnd"/>
      <w:r w:rsidRPr="004322B9">
        <w:rPr>
          <w:sz w:val="16"/>
        </w:rPr>
        <w:t xml:space="preserve"> those revolutionary contributions as they shape my outlook in this moment.</w:t>
      </w:r>
    </w:p>
    <w:p w14:paraId="0936C712" w14:textId="77777777" w:rsidR="00424AD7" w:rsidRPr="00091BE0" w:rsidRDefault="00424AD7" w:rsidP="00424AD7">
      <w:pPr>
        <w:rPr>
          <w:sz w:val="16"/>
        </w:rPr>
      </w:pPr>
      <w:r w:rsidRPr="00C406EB">
        <w:rPr>
          <w:b/>
          <w:bCs/>
          <w:highlight w:val="green"/>
          <w:u w:val="single"/>
        </w:rPr>
        <w:t>I never understood my abolition rooted in reform</w:t>
      </w:r>
      <w:r w:rsidRPr="003C7321">
        <w:rPr>
          <w:b/>
          <w:bCs/>
          <w:u w:val="single"/>
        </w:rPr>
        <w:t>. However, we did not live in a revolutionary era as I understood it.</w:t>
      </w:r>
      <w:r w:rsidRPr="003C7321">
        <w:rPr>
          <w:sz w:val="16"/>
        </w:rPr>
        <w:t xml:space="preserve"> So, prior to the rebellion, I felt that there were many ways forwards for abolition whether it was “non-reformist” reforms or through the insurrectional attacks. </w:t>
      </w:r>
      <w:r w:rsidRPr="003C7321">
        <w:rPr>
          <w:b/>
          <w:bCs/>
          <w:u w:val="single"/>
        </w:rPr>
        <w:t>If you had asked me prior to the rebellion if I supported “Defund,” I would have said yes. I did not see the actions in the rebellion as opposed to “non-reformist reforms,” but the rebellion revealed to me that they were.</w:t>
      </w:r>
      <w:r w:rsidRPr="003C7321">
        <w:rPr>
          <w:sz w:val="16"/>
        </w:rPr>
        <w:t xml:space="preserve"> </w:t>
      </w:r>
      <w:proofErr w:type="gramStart"/>
      <w:r w:rsidRPr="003C7321">
        <w:rPr>
          <w:b/>
          <w:bCs/>
          <w:u w:val="single"/>
        </w:rPr>
        <w:t>In reality, those</w:t>
      </w:r>
      <w:proofErr w:type="gramEnd"/>
      <w:r w:rsidRPr="003C7321">
        <w:rPr>
          <w:b/>
          <w:bCs/>
          <w:u w:val="single"/>
        </w:rPr>
        <w:t xml:space="preserve"> reforms were not achieved. Defund became nothing. It was easily co-opted. #DefundThePolice was used to distract from the power of the insurrection.</w:t>
      </w:r>
    </w:p>
    <w:p w14:paraId="157FA0AF" w14:textId="77777777" w:rsidR="00424AD7" w:rsidRPr="005F3143" w:rsidRDefault="00424AD7" w:rsidP="00424AD7">
      <w:pPr>
        <w:rPr>
          <w:sz w:val="16"/>
        </w:rPr>
      </w:pPr>
      <w:r w:rsidRPr="00091BE0">
        <w:rPr>
          <w:b/>
          <w:bCs/>
          <w:u w:val="single"/>
        </w:rPr>
        <w:t xml:space="preserve">The </w:t>
      </w:r>
      <w:r w:rsidRPr="00C406EB">
        <w:rPr>
          <w:b/>
          <w:bCs/>
          <w:highlight w:val="green"/>
          <w:u w:val="single"/>
        </w:rPr>
        <w:t>activists and organizers and academics</w:t>
      </w:r>
      <w:r w:rsidRPr="00091BE0">
        <w:rPr>
          <w:b/>
          <w:bCs/>
          <w:u w:val="single"/>
        </w:rPr>
        <w:t xml:space="preserve"> (abolitionist industrial complex as I call them) </w:t>
      </w:r>
      <w:r w:rsidRPr="00C406EB">
        <w:rPr>
          <w:b/>
          <w:bCs/>
          <w:highlight w:val="green"/>
          <w:u w:val="single"/>
        </w:rPr>
        <w:t>co-opted the George Floyd rebellion.</w:t>
      </w:r>
      <w:r w:rsidRPr="005F3143">
        <w:rPr>
          <w:sz w:val="16"/>
        </w:rPr>
        <w:t xml:space="preserve"> </w:t>
      </w:r>
      <w:r w:rsidRPr="00C406EB">
        <w:rPr>
          <w:b/>
          <w:bCs/>
          <w:highlight w:val="green"/>
          <w:u w:val="single"/>
        </w:rPr>
        <w:t>Every day, there is a new abolitionist book published</w:t>
      </w:r>
      <w:r w:rsidRPr="00091BE0">
        <w:rPr>
          <w:b/>
          <w:bCs/>
          <w:u w:val="single"/>
        </w:rPr>
        <w:t xml:space="preserve"> </w:t>
      </w:r>
      <w:r w:rsidRPr="00C406EB">
        <w:rPr>
          <w:b/>
          <w:bCs/>
          <w:highlight w:val="green"/>
          <w:u w:val="single"/>
        </w:rPr>
        <w:t>which repeats the same tired lines about how cops don’t keep us safe</w:t>
      </w:r>
      <w:r w:rsidRPr="00091BE0">
        <w:rPr>
          <w:b/>
          <w:bCs/>
          <w:u w:val="single"/>
        </w:rPr>
        <w:t xml:space="preserve"> and all that</w:t>
      </w:r>
      <w:r w:rsidRPr="00C406EB">
        <w:rPr>
          <w:b/>
          <w:bCs/>
          <w:highlight w:val="green"/>
          <w:u w:val="single"/>
        </w:rPr>
        <w:t>.</w:t>
      </w:r>
      <w:r w:rsidRPr="005F3143">
        <w:rPr>
          <w:sz w:val="16"/>
        </w:rPr>
        <w:t xml:space="preserve"> </w:t>
      </w:r>
      <w:r w:rsidRPr="00091BE0">
        <w:rPr>
          <w:b/>
          <w:bCs/>
          <w:u w:val="single"/>
        </w:rPr>
        <w:t xml:space="preserve">Despite claiming to be revolutionaries, </w:t>
      </w:r>
      <w:r w:rsidRPr="00C406EB">
        <w:rPr>
          <w:b/>
          <w:bCs/>
          <w:highlight w:val="green"/>
          <w:u w:val="single"/>
        </w:rPr>
        <w:t>these academics do not defend the actions of the black rebels</w:t>
      </w:r>
      <w:r w:rsidRPr="00091BE0">
        <w:rPr>
          <w:b/>
          <w:bCs/>
          <w:u w:val="single"/>
        </w:rPr>
        <w:t xml:space="preserve">; </w:t>
      </w:r>
      <w:proofErr w:type="gramStart"/>
      <w:r w:rsidRPr="00091BE0">
        <w:rPr>
          <w:b/>
          <w:bCs/>
          <w:u w:val="single"/>
        </w:rPr>
        <w:t>instead</w:t>
      </w:r>
      <w:proofErr w:type="gramEnd"/>
      <w:r w:rsidRPr="00091BE0">
        <w:rPr>
          <w:b/>
          <w:bCs/>
          <w:u w:val="single"/>
        </w:rPr>
        <w:t xml:space="preserve"> </w:t>
      </w:r>
      <w:r w:rsidRPr="00C406EB">
        <w:rPr>
          <w:b/>
          <w:bCs/>
          <w:highlight w:val="green"/>
          <w:u w:val="single"/>
        </w:rPr>
        <w:t>they focus upon the actions of activists.</w:t>
      </w:r>
      <w:r w:rsidRPr="005F3143">
        <w:rPr>
          <w:sz w:val="16"/>
        </w:rPr>
        <w:t xml:space="preserve"> </w:t>
      </w:r>
      <w:r w:rsidRPr="00091BE0">
        <w:rPr>
          <w:b/>
          <w:bCs/>
          <w:u w:val="single"/>
        </w:rPr>
        <w:t xml:space="preserve">Robin </w:t>
      </w:r>
      <w:r w:rsidRPr="00C406EB">
        <w:rPr>
          <w:b/>
          <w:bCs/>
          <w:highlight w:val="green"/>
          <w:u w:val="single"/>
        </w:rPr>
        <w:t>Kelley</w:t>
      </w:r>
      <w:r w:rsidRPr="00091BE0">
        <w:rPr>
          <w:b/>
          <w:bCs/>
          <w:u w:val="single"/>
        </w:rPr>
        <w:t xml:space="preserve">’s new intro to Black Marxism is a good reference for what I mean. He </w:t>
      </w:r>
      <w:r w:rsidRPr="00C406EB">
        <w:rPr>
          <w:b/>
          <w:bCs/>
          <w:highlight w:val="green"/>
          <w:u w:val="single"/>
        </w:rPr>
        <w:t>focuses</w:t>
      </w:r>
      <w:r w:rsidRPr="00091BE0">
        <w:rPr>
          <w:b/>
          <w:bCs/>
          <w:u w:val="single"/>
        </w:rPr>
        <w:t xml:space="preserve"> up</w:t>
      </w:r>
      <w:r w:rsidRPr="00C406EB">
        <w:rPr>
          <w:b/>
          <w:bCs/>
          <w:highlight w:val="green"/>
          <w:u w:val="single"/>
        </w:rPr>
        <w:t>on</w:t>
      </w:r>
      <w:r w:rsidRPr="00091BE0">
        <w:rPr>
          <w:b/>
          <w:bCs/>
          <w:u w:val="single"/>
        </w:rPr>
        <w:t xml:space="preserve"> the </w:t>
      </w:r>
      <w:r w:rsidRPr="00C406EB">
        <w:rPr>
          <w:b/>
          <w:bCs/>
          <w:highlight w:val="green"/>
          <w:u w:val="single"/>
        </w:rPr>
        <w:t>#DefundThePolice</w:t>
      </w:r>
      <w:r w:rsidRPr="00091BE0">
        <w:rPr>
          <w:b/>
          <w:bCs/>
          <w:u w:val="single"/>
        </w:rPr>
        <w:t xml:space="preserve"> </w:t>
      </w:r>
      <w:r w:rsidRPr="00C406EB">
        <w:rPr>
          <w:b/>
          <w:bCs/>
          <w:highlight w:val="green"/>
          <w:u w:val="single"/>
        </w:rPr>
        <w:t>activists as the</w:t>
      </w:r>
      <w:r w:rsidRPr="00091BE0">
        <w:rPr>
          <w:b/>
          <w:bCs/>
          <w:u w:val="single"/>
        </w:rPr>
        <w:t xml:space="preserve"> continuation of the </w:t>
      </w:r>
      <w:r w:rsidRPr="00C406EB">
        <w:rPr>
          <w:b/>
          <w:bCs/>
          <w:highlight w:val="green"/>
          <w:u w:val="single"/>
        </w:rPr>
        <w:t>B</w:t>
      </w:r>
      <w:r w:rsidRPr="00091BE0">
        <w:rPr>
          <w:b/>
          <w:bCs/>
          <w:u w:val="single"/>
        </w:rPr>
        <w:t xml:space="preserve">lack </w:t>
      </w:r>
      <w:r w:rsidRPr="00C406EB">
        <w:rPr>
          <w:b/>
          <w:bCs/>
          <w:highlight w:val="green"/>
          <w:u w:val="single"/>
        </w:rPr>
        <w:t>R</w:t>
      </w:r>
      <w:r w:rsidRPr="00091BE0">
        <w:rPr>
          <w:b/>
          <w:bCs/>
          <w:u w:val="single"/>
        </w:rPr>
        <w:t xml:space="preserve">adical </w:t>
      </w:r>
      <w:r w:rsidRPr="00C406EB">
        <w:rPr>
          <w:b/>
          <w:bCs/>
          <w:highlight w:val="green"/>
          <w:u w:val="single"/>
        </w:rPr>
        <w:t>T</w:t>
      </w:r>
      <w:r w:rsidRPr="00091BE0">
        <w:rPr>
          <w:b/>
          <w:bCs/>
          <w:u w:val="single"/>
        </w:rPr>
        <w:t xml:space="preserve">radition in his intro </w:t>
      </w:r>
      <w:r w:rsidRPr="00C406EB">
        <w:rPr>
          <w:b/>
          <w:bCs/>
          <w:highlight w:val="green"/>
          <w:u w:val="single"/>
        </w:rPr>
        <w:t>instead of</w:t>
      </w:r>
      <w:r w:rsidRPr="00091BE0">
        <w:rPr>
          <w:b/>
          <w:bCs/>
          <w:u w:val="single"/>
        </w:rPr>
        <w:t xml:space="preserve"> the </w:t>
      </w:r>
      <w:r w:rsidRPr="00C406EB">
        <w:rPr>
          <w:b/>
          <w:bCs/>
          <w:highlight w:val="green"/>
          <w:u w:val="single"/>
        </w:rPr>
        <w:t>black rebels who fought police</w:t>
      </w:r>
      <w:r w:rsidRPr="00091BE0">
        <w:rPr>
          <w:b/>
          <w:bCs/>
          <w:u w:val="single"/>
        </w:rPr>
        <w:t xml:space="preserve"> and engaged in looting</w:t>
      </w:r>
      <w:r w:rsidRPr="00C406EB">
        <w:rPr>
          <w:b/>
          <w:bCs/>
          <w:highlight w:val="green"/>
          <w:u w:val="single"/>
        </w:rPr>
        <w:t>.</w:t>
      </w:r>
      <w:r w:rsidRPr="00091BE0">
        <w:rPr>
          <w:b/>
          <w:bCs/>
          <w:u w:val="single"/>
        </w:rPr>
        <w:t xml:space="preserve"> It is tiring. </w:t>
      </w:r>
      <w:r w:rsidRPr="00C406EB">
        <w:rPr>
          <w:b/>
          <w:bCs/>
          <w:highlight w:val="green"/>
          <w:u w:val="single"/>
        </w:rPr>
        <w:t>The Black proletariat stands alone.</w:t>
      </w:r>
      <w:r w:rsidRPr="00091BE0">
        <w:rPr>
          <w:b/>
          <w:bCs/>
          <w:u w:val="single"/>
        </w:rPr>
        <w:t xml:space="preserve"> </w:t>
      </w:r>
      <w:r w:rsidRPr="00C406EB">
        <w:rPr>
          <w:b/>
          <w:bCs/>
          <w:highlight w:val="green"/>
          <w:u w:val="single"/>
        </w:rPr>
        <w:t>The audiences for these</w:t>
      </w:r>
      <w:r w:rsidRPr="00091BE0">
        <w:rPr>
          <w:b/>
          <w:bCs/>
          <w:u w:val="single"/>
        </w:rPr>
        <w:t xml:space="preserve"> abolitionist </w:t>
      </w:r>
      <w:r w:rsidRPr="00C406EB">
        <w:rPr>
          <w:b/>
          <w:bCs/>
          <w:highlight w:val="green"/>
          <w:u w:val="single"/>
        </w:rPr>
        <w:t>books are</w:t>
      </w:r>
      <w:r w:rsidRPr="00091BE0">
        <w:rPr>
          <w:b/>
          <w:bCs/>
          <w:u w:val="single"/>
        </w:rPr>
        <w:t xml:space="preserve"> the </w:t>
      </w:r>
      <w:r w:rsidRPr="00C406EB">
        <w:rPr>
          <w:b/>
          <w:bCs/>
          <w:highlight w:val="green"/>
          <w:u w:val="single"/>
        </w:rPr>
        <w:t>mostly</w:t>
      </w:r>
      <w:r w:rsidRPr="00091BE0">
        <w:rPr>
          <w:b/>
          <w:bCs/>
          <w:u w:val="single"/>
        </w:rPr>
        <w:t xml:space="preserve"> </w:t>
      </w:r>
      <w:r w:rsidRPr="00C406EB">
        <w:rPr>
          <w:b/>
          <w:bCs/>
          <w:highlight w:val="green"/>
          <w:u w:val="single"/>
        </w:rPr>
        <w:t>non-Black petit bourgeois</w:t>
      </w:r>
      <w:r w:rsidRPr="00091BE0">
        <w:rPr>
          <w:b/>
          <w:bCs/>
          <w:u w:val="single"/>
        </w:rPr>
        <w:t xml:space="preserve"> activist class who consumes them with vigor</w:t>
      </w:r>
      <w:r w:rsidRPr="00C406EB">
        <w:rPr>
          <w:b/>
          <w:bCs/>
          <w:highlight w:val="green"/>
          <w:u w:val="single"/>
        </w:rPr>
        <w:t>.</w:t>
      </w:r>
      <w:r w:rsidRPr="00091BE0">
        <w:rPr>
          <w:b/>
          <w:bCs/>
          <w:u w:val="single"/>
        </w:rPr>
        <w:t xml:space="preserve"> Most of </w:t>
      </w:r>
      <w:r w:rsidRPr="00C406EB">
        <w:rPr>
          <w:b/>
          <w:bCs/>
          <w:highlight w:val="green"/>
          <w:u w:val="single"/>
        </w:rPr>
        <w:t>these books want us to “imagine a world beyond prisons</w:t>
      </w:r>
      <w:r w:rsidRPr="00091BE0">
        <w:rPr>
          <w:b/>
          <w:bCs/>
          <w:u w:val="single"/>
        </w:rPr>
        <w:t xml:space="preserve"> or police</w:t>
      </w:r>
      <w:r w:rsidRPr="00C406EB">
        <w:rPr>
          <w:b/>
          <w:bCs/>
          <w:highlight w:val="green"/>
          <w:u w:val="single"/>
        </w:rPr>
        <w:t>”</w:t>
      </w:r>
      <w:r w:rsidRPr="00091BE0">
        <w:rPr>
          <w:b/>
          <w:bCs/>
          <w:u w:val="single"/>
        </w:rPr>
        <w:t xml:space="preserve"> and to push for socialist democracy or whatever in the United States</w:t>
      </w:r>
      <w:r w:rsidRPr="00C406EB">
        <w:rPr>
          <w:b/>
          <w:bCs/>
          <w:highlight w:val="green"/>
          <w:u w:val="single"/>
        </w:rPr>
        <w:t>.</w:t>
      </w:r>
      <w:r w:rsidRPr="00091BE0">
        <w:rPr>
          <w:b/>
          <w:bCs/>
          <w:u w:val="single"/>
        </w:rPr>
        <w:t xml:space="preserve"> While </w:t>
      </w:r>
      <w:r w:rsidRPr="00C406EB">
        <w:rPr>
          <w:b/>
          <w:bCs/>
          <w:highlight w:val="green"/>
          <w:u w:val="single"/>
        </w:rPr>
        <w:t>I’m not against imagining</w:t>
      </w:r>
      <w:r w:rsidRPr="00091BE0">
        <w:rPr>
          <w:b/>
          <w:bCs/>
          <w:u w:val="single"/>
        </w:rPr>
        <w:t xml:space="preserve"> a new world</w:t>
      </w:r>
      <w:r w:rsidRPr="00C406EB">
        <w:rPr>
          <w:b/>
          <w:bCs/>
          <w:highlight w:val="green"/>
          <w:u w:val="single"/>
        </w:rPr>
        <w:t>,</w:t>
      </w:r>
      <w:r w:rsidRPr="00091BE0">
        <w:rPr>
          <w:b/>
          <w:bCs/>
          <w:u w:val="single"/>
        </w:rPr>
        <w:t xml:space="preserve"> </w:t>
      </w:r>
      <w:r w:rsidRPr="00C406EB">
        <w:rPr>
          <w:b/>
          <w:bCs/>
          <w:highlight w:val="green"/>
          <w:u w:val="single"/>
        </w:rPr>
        <w:t>real solidarity means supporting the masses in</w:t>
      </w:r>
      <w:r w:rsidRPr="00091BE0">
        <w:rPr>
          <w:b/>
          <w:bCs/>
          <w:u w:val="single"/>
        </w:rPr>
        <w:t xml:space="preserve"> their </w:t>
      </w:r>
      <w:r w:rsidRPr="00C406EB">
        <w:rPr>
          <w:b/>
          <w:bCs/>
          <w:highlight w:val="green"/>
          <w:u w:val="single"/>
        </w:rPr>
        <w:t>revolutionary action against the State.</w:t>
      </w:r>
      <w:r w:rsidRPr="005F3143">
        <w:rPr>
          <w:sz w:val="16"/>
        </w:rPr>
        <w:t xml:space="preserve"> For years, the Left has mostly sat on the sidelines when the Black masses have decided to fight. </w:t>
      </w:r>
      <w:r w:rsidRPr="00091BE0">
        <w:rPr>
          <w:b/>
          <w:bCs/>
          <w:u w:val="single"/>
        </w:rPr>
        <w:t xml:space="preserve">In some cases, </w:t>
      </w:r>
      <w:r w:rsidRPr="00C406EB">
        <w:rPr>
          <w:b/>
          <w:bCs/>
          <w:highlight w:val="green"/>
          <w:u w:val="single"/>
        </w:rPr>
        <w:t>the Black Left has co-opted the Black struggle to build</w:t>
      </w:r>
      <w:r w:rsidRPr="00091BE0">
        <w:rPr>
          <w:b/>
          <w:bCs/>
          <w:u w:val="single"/>
        </w:rPr>
        <w:t xml:space="preserve"> their </w:t>
      </w:r>
      <w:r w:rsidRPr="00C406EB">
        <w:rPr>
          <w:b/>
          <w:bCs/>
          <w:highlight w:val="green"/>
          <w:u w:val="single"/>
        </w:rPr>
        <w:t>activist clout, get book deals, and nonprofit money while the Black masses are killed and incarcerated for fighting</w:t>
      </w:r>
      <w:r w:rsidRPr="00091BE0">
        <w:rPr>
          <w:b/>
          <w:bCs/>
          <w:u w:val="single"/>
        </w:rPr>
        <w:t xml:space="preserve"> in the rebellion</w:t>
      </w:r>
      <w:r w:rsidRPr="00C406EB">
        <w:rPr>
          <w:b/>
          <w:bCs/>
          <w:highlight w:val="green"/>
          <w:u w:val="single"/>
        </w:rPr>
        <w:t>.</w:t>
      </w:r>
      <w:r w:rsidRPr="00091BE0">
        <w:rPr>
          <w:b/>
          <w:bCs/>
          <w:u w:val="single"/>
        </w:rPr>
        <w:t xml:space="preserve"> The reality is that as a revolutionary</w:t>
      </w:r>
      <w:r w:rsidRPr="00C406EB">
        <w:rPr>
          <w:b/>
          <w:bCs/>
          <w:highlight w:val="green"/>
          <w:u w:val="single"/>
        </w:rPr>
        <w:t xml:space="preserve">, I have more to learn from </w:t>
      </w:r>
      <w:r w:rsidRPr="00C406EB">
        <w:rPr>
          <w:b/>
          <w:bCs/>
          <w:u w:val="single"/>
        </w:rPr>
        <w:t>the</w:t>
      </w:r>
      <w:r w:rsidRPr="00091BE0">
        <w:rPr>
          <w:b/>
          <w:bCs/>
          <w:u w:val="single"/>
        </w:rPr>
        <w:t xml:space="preserve"> </w:t>
      </w:r>
      <w:r w:rsidRPr="00C406EB">
        <w:rPr>
          <w:b/>
          <w:bCs/>
          <w:highlight w:val="green"/>
          <w:u w:val="single"/>
        </w:rPr>
        <w:t xml:space="preserve">Black youth who fought </w:t>
      </w:r>
      <w:r w:rsidRPr="00C406EB">
        <w:rPr>
          <w:b/>
          <w:bCs/>
          <w:highlight w:val="green"/>
          <w:u w:val="single"/>
        </w:rPr>
        <w:lastRenderedPageBreak/>
        <w:t>the police</w:t>
      </w:r>
      <w:r w:rsidRPr="00091BE0">
        <w:rPr>
          <w:b/>
          <w:bCs/>
          <w:u w:val="single"/>
        </w:rPr>
        <w:t xml:space="preserve"> in my city </w:t>
      </w:r>
      <w:r w:rsidRPr="00C406EB">
        <w:rPr>
          <w:b/>
          <w:bCs/>
          <w:highlight w:val="green"/>
          <w:u w:val="single"/>
        </w:rPr>
        <w:t>or from prisoner who fought the COs</w:t>
      </w:r>
      <w:r w:rsidRPr="00091BE0">
        <w:rPr>
          <w:b/>
          <w:bCs/>
          <w:u w:val="single"/>
        </w:rPr>
        <w:t xml:space="preserve"> in prison </w:t>
      </w:r>
      <w:r w:rsidRPr="00C406EB">
        <w:rPr>
          <w:b/>
          <w:bCs/>
          <w:highlight w:val="green"/>
          <w:u w:val="single"/>
        </w:rPr>
        <w:t>than</w:t>
      </w:r>
      <w:r w:rsidRPr="00091BE0">
        <w:rPr>
          <w:b/>
          <w:bCs/>
          <w:u w:val="single"/>
        </w:rPr>
        <w:t xml:space="preserve"> I do from Black or non-Black </w:t>
      </w:r>
      <w:r w:rsidRPr="00C406EB">
        <w:rPr>
          <w:b/>
          <w:bCs/>
          <w:highlight w:val="green"/>
          <w:u w:val="single"/>
        </w:rPr>
        <w:t>leftists with PhDs.</w:t>
      </w:r>
      <w:r w:rsidRPr="005F3143">
        <w:rPr>
          <w:sz w:val="16"/>
        </w:rPr>
        <w:t xml:space="preserve"> The reality is the real struggle against the police and racial capitalism emerges from the margins. </w:t>
      </w:r>
      <w:r w:rsidRPr="005F3143">
        <w:rPr>
          <w:b/>
          <w:bCs/>
          <w:u w:val="single"/>
        </w:rPr>
        <w:t xml:space="preserve">The </w:t>
      </w:r>
      <w:r w:rsidRPr="00C406EB">
        <w:rPr>
          <w:b/>
          <w:bCs/>
          <w:highlight w:val="green"/>
          <w:u w:val="single"/>
        </w:rPr>
        <w:t>people with the least to lose are the</w:t>
      </w:r>
      <w:r w:rsidRPr="005F3143">
        <w:rPr>
          <w:b/>
          <w:bCs/>
          <w:u w:val="single"/>
        </w:rPr>
        <w:t xml:space="preserve"> ones </w:t>
      </w:r>
      <w:r w:rsidRPr="00C406EB">
        <w:rPr>
          <w:b/>
          <w:bCs/>
          <w:highlight w:val="green"/>
          <w:u w:val="single"/>
        </w:rPr>
        <w:t>most willing to fight.</w:t>
      </w:r>
      <w:r w:rsidRPr="005F3143">
        <w:rPr>
          <w:sz w:val="16"/>
        </w:rPr>
        <w:t xml:space="preserve"> </w:t>
      </w:r>
      <w:r w:rsidRPr="005F3143">
        <w:rPr>
          <w:b/>
          <w:bCs/>
          <w:u w:val="single"/>
        </w:rPr>
        <w:t xml:space="preserve">Unfortunately, </w:t>
      </w:r>
      <w:r w:rsidRPr="00C406EB">
        <w:rPr>
          <w:b/>
          <w:bCs/>
          <w:highlight w:val="green"/>
          <w:u w:val="single"/>
        </w:rPr>
        <w:t>most</w:t>
      </w:r>
      <w:r w:rsidRPr="005F3143">
        <w:rPr>
          <w:b/>
          <w:bCs/>
          <w:u w:val="single"/>
        </w:rPr>
        <w:t xml:space="preserve"> of the </w:t>
      </w:r>
      <w:r w:rsidRPr="00C406EB">
        <w:rPr>
          <w:b/>
          <w:bCs/>
          <w:highlight w:val="green"/>
          <w:u w:val="single"/>
        </w:rPr>
        <w:t>Black</w:t>
      </w:r>
      <w:r w:rsidRPr="005F3143">
        <w:rPr>
          <w:b/>
          <w:bCs/>
          <w:u w:val="single"/>
        </w:rPr>
        <w:t xml:space="preserve"> “abolitionists” and </w:t>
      </w:r>
      <w:r w:rsidRPr="00C406EB">
        <w:rPr>
          <w:b/>
          <w:bCs/>
          <w:highlight w:val="green"/>
          <w:u w:val="single"/>
        </w:rPr>
        <w:t>leftists do not</w:t>
      </w:r>
      <w:r w:rsidRPr="005F3143">
        <w:rPr>
          <w:b/>
          <w:bCs/>
          <w:u w:val="single"/>
        </w:rPr>
        <w:t xml:space="preserve"> care at all to </w:t>
      </w:r>
      <w:r w:rsidRPr="00C406EB">
        <w:rPr>
          <w:b/>
          <w:bCs/>
          <w:highlight w:val="green"/>
          <w:u w:val="single"/>
        </w:rPr>
        <w:t>build</w:t>
      </w:r>
      <w:r w:rsidRPr="005F3143">
        <w:rPr>
          <w:b/>
          <w:bCs/>
          <w:u w:val="single"/>
        </w:rPr>
        <w:t xml:space="preserve"> or interact </w:t>
      </w:r>
      <w:r w:rsidRPr="00C406EB">
        <w:rPr>
          <w:b/>
          <w:bCs/>
          <w:highlight w:val="green"/>
          <w:u w:val="single"/>
        </w:rPr>
        <w:t>with</w:t>
      </w:r>
      <w:r w:rsidRPr="005F3143">
        <w:rPr>
          <w:b/>
          <w:bCs/>
          <w:u w:val="single"/>
        </w:rPr>
        <w:t xml:space="preserve"> these </w:t>
      </w:r>
      <w:r w:rsidRPr="00C406EB">
        <w:rPr>
          <w:b/>
          <w:bCs/>
          <w:highlight w:val="green"/>
          <w:u w:val="single"/>
        </w:rPr>
        <w:t>young rebels.</w:t>
      </w:r>
      <w:r w:rsidRPr="005F3143">
        <w:rPr>
          <w:sz w:val="16"/>
        </w:rPr>
        <w:t xml:space="preserve"> </w:t>
      </w:r>
      <w:r w:rsidRPr="005F3143">
        <w:rPr>
          <w:b/>
          <w:bCs/>
          <w:u w:val="single"/>
        </w:rPr>
        <w:t xml:space="preserve">Despite this, </w:t>
      </w:r>
      <w:r w:rsidRPr="00C406EB">
        <w:rPr>
          <w:b/>
          <w:bCs/>
          <w:highlight w:val="green"/>
          <w:u w:val="single"/>
        </w:rPr>
        <w:t>The Dragon will be awakened, and that’s word to George Jackson.</w:t>
      </w:r>
      <w:r w:rsidRPr="005F3143">
        <w:rPr>
          <w:sz w:val="16"/>
        </w:rPr>
        <w:t xml:space="preserve"> </w:t>
      </w:r>
      <w:r w:rsidRPr="00C406EB">
        <w:rPr>
          <w:b/>
          <w:bCs/>
          <w:highlight w:val="green"/>
          <w:u w:val="single"/>
        </w:rPr>
        <w:t>We all saw the precinct burn.</w:t>
      </w:r>
      <w:r w:rsidRPr="005F3143">
        <w:rPr>
          <w:b/>
          <w:bCs/>
          <w:u w:val="single"/>
        </w:rPr>
        <w:t xml:space="preserve"> </w:t>
      </w:r>
      <w:r w:rsidRPr="00C406EB">
        <w:rPr>
          <w:b/>
          <w:bCs/>
          <w:highlight w:val="green"/>
          <w:u w:val="single"/>
        </w:rPr>
        <w:t>Most Black academics</w:t>
      </w:r>
      <w:r w:rsidRPr="005F3143">
        <w:rPr>
          <w:b/>
          <w:bCs/>
          <w:u w:val="single"/>
        </w:rPr>
        <w:t xml:space="preserve"> and nonprofit types </w:t>
      </w:r>
      <w:r w:rsidRPr="00C406EB">
        <w:rPr>
          <w:b/>
          <w:bCs/>
          <w:highlight w:val="green"/>
          <w:u w:val="single"/>
        </w:rPr>
        <w:t>are incapable of</w:t>
      </w:r>
      <w:r w:rsidRPr="005F3143">
        <w:rPr>
          <w:b/>
          <w:bCs/>
          <w:u w:val="single"/>
        </w:rPr>
        <w:t xml:space="preserve"> </w:t>
      </w:r>
      <w:r w:rsidRPr="00C406EB">
        <w:rPr>
          <w:b/>
          <w:bCs/>
          <w:highlight w:val="green"/>
          <w:u w:val="single"/>
        </w:rPr>
        <w:t>comprehending</w:t>
      </w:r>
      <w:r w:rsidRPr="005F3143">
        <w:rPr>
          <w:b/>
          <w:bCs/>
          <w:u w:val="single"/>
        </w:rPr>
        <w:t xml:space="preserve"> what </w:t>
      </w:r>
      <w:r w:rsidRPr="00C406EB">
        <w:rPr>
          <w:b/>
          <w:bCs/>
          <w:highlight w:val="green"/>
          <w:u w:val="single"/>
        </w:rPr>
        <w:t>it</w:t>
      </w:r>
      <w:r w:rsidRPr="005F3143">
        <w:rPr>
          <w:b/>
          <w:bCs/>
          <w:u w:val="single"/>
        </w:rPr>
        <w:t xml:space="preserve"> meant</w:t>
      </w:r>
      <w:r w:rsidRPr="00C406EB">
        <w:rPr>
          <w:b/>
          <w:bCs/>
          <w:highlight w:val="green"/>
          <w:u w:val="single"/>
        </w:rPr>
        <w:t>.</w:t>
      </w:r>
      <w:r w:rsidRPr="005F3143">
        <w:rPr>
          <w:sz w:val="16"/>
        </w:rPr>
        <w:t xml:space="preserve"> </w:t>
      </w:r>
      <w:r w:rsidRPr="005F3143">
        <w:rPr>
          <w:b/>
          <w:bCs/>
          <w:u w:val="single"/>
        </w:rPr>
        <w:t xml:space="preserve">Most Black academics wrote it off or ignored it. The Black writers who guided my understanding in the moments right after the rebellion and engaged directly with the politics of the revolt were Marcus </w:t>
      </w:r>
      <w:proofErr w:type="spellStart"/>
      <w:r w:rsidRPr="005F3143">
        <w:rPr>
          <w:b/>
          <w:bCs/>
          <w:u w:val="single"/>
        </w:rPr>
        <w:t>Sundjata</w:t>
      </w:r>
      <w:proofErr w:type="spellEnd"/>
      <w:r w:rsidRPr="005F3143">
        <w:rPr>
          <w:b/>
          <w:bCs/>
          <w:u w:val="single"/>
        </w:rPr>
        <w:t xml:space="preserve"> Brown, Idris Robinson, the We Still Outside Collective, and Yannick Giovanni Marshall.</w:t>
      </w:r>
      <w:r w:rsidRPr="005F3143">
        <w:rPr>
          <w:sz w:val="16"/>
        </w:rPr>
        <w:t xml:space="preserve"> I thank them for keeping my head on straight with their analysis.</w:t>
      </w:r>
    </w:p>
    <w:p w14:paraId="5C441451" w14:textId="77777777" w:rsidR="00424AD7" w:rsidRPr="005F3143" w:rsidRDefault="00424AD7" w:rsidP="00424AD7">
      <w:pPr>
        <w:rPr>
          <w:b/>
          <w:bCs/>
          <w:u w:val="single"/>
        </w:rPr>
      </w:pPr>
      <w:r w:rsidRPr="00C406EB">
        <w:rPr>
          <w:b/>
          <w:bCs/>
          <w:highlight w:val="green"/>
          <w:u w:val="single"/>
        </w:rPr>
        <w:t>It is the duty of Black anarchists and</w:t>
      </w:r>
      <w:r w:rsidRPr="005F3143">
        <w:rPr>
          <w:b/>
          <w:bCs/>
          <w:u w:val="single"/>
        </w:rPr>
        <w:t xml:space="preserve"> Black </w:t>
      </w:r>
      <w:r w:rsidRPr="00C406EB">
        <w:rPr>
          <w:b/>
          <w:bCs/>
          <w:highlight w:val="green"/>
          <w:u w:val="single"/>
        </w:rPr>
        <w:t>revolutionaries to build our own networks that</w:t>
      </w:r>
      <w:r w:rsidRPr="005F3143">
        <w:rPr>
          <w:b/>
          <w:bCs/>
          <w:u w:val="single"/>
        </w:rPr>
        <w:t xml:space="preserve"> train and </w:t>
      </w:r>
      <w:r w:rsidRPr="00C406EB">
        <w:rPr>
          <w:b/>
          <w:bCs/>
          <w:highlight w:val="green"/>
          <w:u w:val="single"/>
        </w:rPr>
        <w:t xml:space="preserve">prepare </w:t>
      </w:r>
      <w:r w:rsidRPr="00C406EB">
        <w:rPr>
          <w:b/>
          <w:bCs/>
          <w:u w:val="single"/>
        </w:rPr>
        <w:t>ourselves</w:t>
      </w:r>
      <w:r w:rsidRPr="005F3143">
        <w:rPr>
          <w:b/>
          <w:bCs/>
          <w:u w:val="single"/>
        </w:rPr>
        <w:t xml:space="preserve"> mentally </w:t>
      </w:r>
      <w:r w:rsidRPr="00C406EB">
        <w:rPr>
          <w:b/>
          <w:bCs/>
          <w:highlight w:val="green"/>
          <w:u w:val="single"/>
        </w:rPr>
        <w:t>for uprisings as it clear</w:t>
      </w:r>
      <w:r w:rsidRPr="00C406EB">
        <w:rPr>
          <w:b/>
          <w:bCs/>
          <w:u w:val="single"/>
        </w:rPr>
        <w:t xml:space="preserve"> that </w:t>
      </w:r>
      <w:r w:rsidRPr="00C406EB">
        <w:rPr>
          <w:b/>
          <w:bCs/>
          <w:highlight w:val="green"/>
          <w:u w:val="single"/>
        </w:rPr>
        <w:t>the Black left</w:t>
      </w:r>
      <w:r w:rsidRPr="005F3143">
        <w:rPr>
          <w:b/>
          <w:bCs/>
          <w:u w:val="single"/>
        </w:rPr>
        <w:t xml:space="preserve"> (both the activist and academic forms) </w:t>
      </w:r>
      <w:r w:rsidRPr="00C406EB">
        <w:rPr>
          <w:b/>
          <w:bCs/>
          <w:highlight w:val="green"/>
          <w:u w:val="single"/>
        </w:rPr>
        <w:t>is uninterested in</w:t>
      </w:r>
      <w:r w:rsidRPr="005F3143">
        <w:rPr>
          <w:b/>
          <w:bCs/>
          <w:u w:val="single"/>
        </w:rPr>
        <w:t xml:space="preserve"> creating </w:t>
      </w:r>
      <w:r w:rsidRPr="00C406EB">
        <w:rPr>
          <w:b/>
          <w:bCs/>
          <w:highlight w:val="green"/>
          <w:u w:val="single"/>
        </w:rPr>
        <w:t xml:space="preserve">networks that could </w:t>
      </w:r>
      <w:proofErr w:type="gramStart"/>
      <w:r w:rsidRPr="00C406EB">
        <w:rPr>
          <w:b/>
          <w:bCs/>
          <w:highlight w:val="green"/>
          <w:u w:val="single"/>
        </w:rPr>
        <w:t>actually fight</w:t>
      </w:r>
      <w:proofErr w:type="gramEnd"/>
      <w:r w:rsidRPr="005F3143">
        <w:rPr>
          <w:b/>
          <w:bCs/>
          <w:u w:val="single"/>
        </w:rPr>
        <w:t xml:space="preserve"> </w:t>
      </w:r>
      <w:r w:rsidRPr="00C406EB">
        <w:rPr>
          <w:b/>
          <w:bCs/>
          <w:highlight w:val="green"/>
          <w:u w:val="single"/>
        </w:rPr>
        <w:t>alongside the Black masses.</w:t>
      </w:r>
      <w:r w:rsidRPr="005F3143">
        <w:rPr>
          <w:sz w:val="16"/>
        </w:rPr>
        <w:t xml:space="preserve"> I want to be clear that I do not believe Black anarchists should be doing a sort of Leftist soldier cosplay like we’ve seen with some of the black bloc anarchists, especially in Portland and elsewhere. I think that the specialization that some anarchists have engaged in is alienating, and it often doesn’t contribute anything tactically. Plus, I saw people in black bloc protect police stations, wave American flags, and act in roles for “</w:t>
      </w:r>
      <w:proofErr w:type="spellStart"/>
      <w:r w:rsidRPr="005F3143">
        <w:rPr>
          <w:sz w:val="16"/>
        </w:rPr>
        <w:t>descalation</w:t>
      </w:r>
      <w:proofErr w:type="spellEnd"/>
      <w:r w:rsidRPr="005F3143">
        <w:rPr>
          <w:sz w:val="16"/>
        </w:rPr>
        <w:t xml:space="preserve">.” </w:t>
      </w:r>
      <w:r w:rsidRPr="00C406EB">
        <w:rPr>
          <w:b/>
          <w:bCs/>
          <w:highlight w:val="green"/>
          <w:u w:val="single"/>
        </w:rPr>
        <w:t>Black youth with t-shirts over their faces seemed more capable</w:t>
      </w:r>
      <w:r w:rsidRPr="005F3143">
        <w:rPr>
          <w:b/>
          <w:bCs/>
          <w:u w:val="single"/>
        </w:rPr>
        <w:t xml:space="preserve"> and willing </w:t>
      </w:r>
      <w:r w:rsidRPr="00C406EB">
        <w:rPr>
          <w:b/>
          <w:bCs/>
          <w:highlight w:val="green"/>
          <w:u w:val="single"/>
        </w:rPr>
        <w:t>to</w:t>
      </w:r>
      <w:r w:rsidRPr="005F3143">
        <w:rPr>
          <w:b/>
          <w:bCs/>
          <w:u w:val="single"/>
        </w:rPr>
        <w:t xml:space="preserve"> </w:t>
      </w:r>
      <w:r w:rsidRPr="00C406EB">
        <w:rPr>
          <w:b/>
          <w:bCs/>
          <w:highlight w:val="green"/>
          <w:u w:val="single"/>
        </w:rPr>
        <w:t>fight</w:t>
      </w:r>
      <w:r w:rsidRPr="005F3143">
        <w:rPr>
          <w:b/>
          <w:bCs/>
          <w:u w:val="single"/>
        </w:rPr>
        <w:t xml:space="preserve">ing than many of the seemingly </w:t>
      </w:r>
      <w:proofErr w:type="gramStart"/>
      <w:r w:rsidRPr="005F3143">
        <w:rPr>
          <w:b/>
          <w:bCs/>
          <w:u w:val="single"/>
        </w:rPr>
        <w:t>geared-up</w:t>
      </w:r>
      <w:proofErr w:type="gramEnd"/>
      <w:r w:rsidRPr="005F3143">
        <w:rPr>
          <w:b/>
          <w:bCs/>
          <w:u w:val="single"/>
        </w:rPr>
        <w:t xml:space="preserve"> or well-prepared militants (who were mostly white) in my view</w:t>
      </w:r>
      <w:r w:rsidRPr="00C406EB">
        <w:rPr>
          <w:b/>
          <w:bCs/>
          <w:highlight w:val="green"/>
          <w:u w:val="single"/>
        </w:rPr>
        <w:t>.</w:t>
      </w:r>
      <w:r w:rsidRPr="005F3143">
        <w:rPr>
          <w:b/>
          <w:bCs/>
          <w:u w:val="single"/>
        </w:rPr>
        <w:t xml:space="preserve"> It is a tricky position that Black anarchists find themselves in, as </w:t>
      </w:r>
      <w:r w:rsidRPr="00C406EB">
        <w:rPr>
          <w:b/>
          <w:bCs/>
          <w:highlight w:val="green"/>
          <w:u w:val="single"/>
        </w:rPr>
        <w:t>we should be training to be ready</w:t>
      </w:r>
      <w:r w:rsidRPr="005F3143">
        <w:rPr>
          <w:b/>
          <w:bCs/>
          <w:u w:val="single"/>
        </w:rPr>
        <w:t xml:space="preserve"> for an uprising, </w:t>
      </w:r>
      <w:r w:rsidRPr="00C406EB">
        <w:rPr>
          <w:b/>
          <w:bCs/>
          <w:highlight w:val="green"/>
          <w:u w:val="single"/>
        </w:rPr>
        <w:t>but we also shouldn’t engage in some strange anarchist military shit</w:t>
      </w:r>
      <w:r w:rsidRPr="005F3143">
        <w:rPr>
          <w:b/>
          <w:bCs/>
          <w:u w:val="single"/>
        </w:rPr>
        <w:t xml:space="preserve"> that parts of Left seem into</w:t>
      </w:r>
      <w:r w:rsidRPr="00C406EB">
        <w:rPr>
          <w:b/>
          <w:bCs/>
          <w:highlight w:val="green"/>
          <w:u w:val="single"/>
        </w:rPr>
        <w:t>.</w:t>
      </w:r>
    </w:p>
    <w:p w14:paraId="5FE2E185" w14:textId="129A35CA" w:rsidR="00210EAA" w:rsidRPr="00DA707C" w:rsidRDefault="00424AD7" w:rsidP="00D54772">
      <w:pPr>
        <w:rPr>
          <w:sz w:val="16"/>
          <w:highlight w:val="red"/>
        </w:rPr>
      </w:pPr>
      <w:r w:rsidRPr="005F3143">
        <w:rPr>
          <w:sz w:val="16"/>
        </w:rPr>
        <w:t xml:space="preserve">Even so, </w:t>
      </w:r>
      <w:r w:rsidRPr="00C406EB">
        <w:rPr>
          <w:b/>
          <w:bCs/>
          <w:highlight w:val="green"/>
          <w:u w:val="single"/>
        </w:rPr>
        <w:t>most of the Black left is just as opposed to</w:t>
      </w:r>
      <w:r w:rsidRPr="005F3143">
        <w:rPr>
          <w:b/>
          <w:bCs/>
          <w:u w:val="single"/>
        </w:rPr>
        <w:t xml:space="preserve"> the </w:t>
      </w:r>
      <w:r w:rsidRPr="00C406EB">
        <w:rPr>
          <w:b/>
          <w:bCs/>
          <w:highlight w:val="green"/>
          <w:u w:val="single"/>
        </w:rPr>
        <w:t>revolt</w:t>
      </w:r>
      <w:r w:rsidRPr="005F3143">
        <w:rPr>
          <w:b/>
          <w:bCs/>
          <w:u w:val="single"/>
        </w:rPr>
        <w:t xml:space="preserve"> of the Black masses </w:t>
      </w:r>
      <w:r w:rsidRPr="00C406EB">
        <w:rPr>
          <w:b/>
          <w:bCs/>
          <w:highlight w:val="green"/>
          <w:u w:val="single"/>
        </w:rPr>
        <w:t>as</w:t>
      </w:r>
      <w:r w:rsidRPr="005F3143">
        <w:rPr>
          <w:b/>
          <w:bCs/>
          <w:u w:val="single"/>
        </w:rPr>
        <w:t xml:space="preserve"> the </w:t>
      </w:r>
      <w:r w:rsidRPr="00C406EB">
        <w:rPr>
          <w:b/>
          <w:bCs/>
          <w:highlight w:val="green"/>
          <w:u w:val="single"/>
        </w:rPr>
        <w:t>Black liberals</w:t>
      </w:r>
      <w:r w:rsidRPr="005F3143">
        <w:rPr>
          <w:b/>
          <w:bCs/>
          <w:u w:val="single"/>
        </w:rPr>
        <w:t xml:space="preserve"> are</w:t>
      </w:r>
      <w:r w:rsidRPr="00C406EB">
        <w:rPr>
          <w:b/>
          <w:bCs/>
          <w:highlight w:val="green"/>
          <w:u w:val="single"/>
        </w:rPr>
        <w:t>.</w:t>
      </w:r>
      <w:r w:rsidRPr="005F3143">
        <w:rPr>
          <w:b/>
          <w:bCs/>
          <w:u w:val="single"/>
        </w:rPr>
        <w:t xml:space="preserve"> </w:t>
      </w:r>
      <w:r w:rsidRPr="00C406EB">
        <w:rPr>
          <w:b/>
          <w:bCs/>
          <w:highlight w:val="green"/>
          <w:u w:val="single"/>
        </w:rPr>
        <w:t>Most Black abolitionist</w:t>
      </w:r>
      <w:r w:rsidRPr="005F3143">
        <w:rPr>
          <w:b/>
          <w:bCs/>
          <w:u w:val="single"/>
        </w:rPr>
        <w:t xml:space="preserve"> or Black socialist </w:t>
      </w:r>
      <w:r w:rsidRPr="00C406EB">
        <w:rPr>
          <w:b/>
          <w:bCs/>
          <w:highlight w:val="green"/>
          <w:u w:val="single"/>
        </w:rPr>
        <w:t>groups</w:t>
      </w:r>
      <w:r w:rsidRPr="005F3143">
        <w:rPr>
          <w:b/>
          <w:bCs/>
          <w:u w:val="single"/>
        </w:rPr>
        <w:t xml:space="preserve"> just </w:t>
      </w:r>
      <w:r w:rsidRPr="00C406EB">
        <w:rPr>
          <w:b/>
          <w:bCs/>
          <w:highlight w:val="green"/>
          <w:u w:val="single"/>
        </w:rPr>
        <w:t>want to march around</w:t>
      </w:r>
      <w:r w:rsidRPr="005F3143">
        <w:rPr>
          <w:b/>
          <w:bCs/>
          <w:u w:val="single"/>
        </w:rPr>
        <w:t xml:space="preserve"> </w:t>
      </w:r>
      <w:r w:rsidRPr="00C406EB">
        <w:rPr>
          <w:b/>
          <w:bCs/>
          <w:highlight w:val="green"/>
          <w:u w:val="single"/>
        </w:rPr>
        <w:t>making “demands” about community control of the police,</w:t>
      </w:r>
      <w:r w:rsidRPr="005F3143">
        <w:rPr>
          <w:b/>
          <w:bCs/>
          <w:u w:val="single"/>
        </w:rPr>
        <w:t xml:space="preserve"> </w:t>
      </w:r>
      <w:r w:rsidRPr="00DA707C">
        <w:rPr>
          <w:b/>
          <w:bCs/>
          <w:u w:val="single"/>
        </w:rPr>
        <w:t>which has little appeal to the masses of Black people and therefore is not much better than the faux black bloc militants.</w:t>
      </w:r>
      <w:r w:rsidRPr="00DA707C">
        <w:rPr>
          <w:sz w:val="16"/>
        </w:rPr>
        <w:t xml:space="preserve"> </w:t>
      </w:r>
      <w:r w:rsidRPr="00DA707C">
        <w:rPr>
          <w:b/>
          <w:bCs/>
          <w:u w:val="single"/>
        </w:rPr>
        <w:t xml:space="preserve">I know Pan-Africanists who will call the police while quoting Kwame Ture in their </w:t>
      </w:r>
      <w:proofErr w:type="spellStart"/>
      <w:r w:rsidRPr="00DA707C">
        <w:rPr>
          <w:b/>
          <w:bCs/>
          <w:u w:val="single"/>
        </w:rPr>
        <w:t>facebook</w:t>
      </w:r>
      <w:proofErr w:type="spellEnd"/>
      <w:r w:rsidRPr="00DA707C">
        <w:rPr>
          <w:b/>
          <w:bCs/>
          <w:u w:val="single"/>
        </w:rPr>
        <w:t xml:space="preserve"> posts. </w:t>
      </w:r>
      <w:r w:rsidRPr="00DA707C">
        <w:rPr>
          <w:sz w:val="16"/>
        </w:rPr>
        <w:t xml:space="preserve">The Black left has little to no presence in the Black community and instead they spend most of their time in academia or around their white or nonblack leftist “allies.” </w:t>
      </w:r>
      <w:r w:rsidRPr="00DA707C">
        <w:rPr>
          <w:b/>
          <w:bCs/>
          <w:u w:val="single"/>
        </w:rPr>
        <w:t>Worse than that, Black leftist groups like Black Alliance for Peace, Hood Communist and AAPRP promoted/gave platforms to cult leaders like Gazi and Black Hammer who abused and hurt black youth.</w:t>
      </w:r>
      <w:r w:rsidRPr="00DA707C">
        <w:rPr>
          <w:sz w:val="16"/>
        </w:rPr>
        <w:t xml:space="preserve"> (Go Read </w:t>
      </w:r>
      <w:proofErr w:type="spellStart"/>
      <w:r w:rsidRPr="00DA707C">
        <w:rPr>
          <w:sz w:val="16"/>
        </w:rPr>
        <w:t>Redvoice’s</w:t>
      </w:r>
      <w:proofErr w:type="spellEnd"/>
      <w:r w:rsidRPr="00DA707C">
        <w:rPr>
          <w:sz w:val="16"/>
        </w:rPr>
        <w:t xml:space="preserve"> articles The Devil Wears Dashikis on this if you want to know more about the type of cults that the Black left has unfortunately spent so much time supporting and boosting) For this reason, I am uninterested generally in black leftist politics as they exist in the United States.</w:t>
      </w:r>
    </w:p>
    <w:sectPr w:rsidR="00210EAA" w:rsidRPr="00DA70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AD2FC" w14:textId="77777777" w:rsidR="006D3241" w:rsidRDefault="006D3241" w:rsidP="00066D2C">
      <w:pPr>
        <w:spacing w:after="0" w:line="240" w:lineRule="auto"/>
      </w:pPr>
      <w:r>
        <w:separator/>
      </w:r>
    </w:p>
  </w:endnote>
  <w:endnote w:type="continuationSeparator" w:id="0">
    <w:p w14:paraId="20E02805" w14:textId="77777777" w:rsidR="006D3241" w:rsidRDefault="006D32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75ACF" w14:textId="77777777" w:rsidR="006D3241" w:rsidRDefault="006D3241" w:rsidP="00066D2C">
      <w:pPr>
        <w:spacing w:after="0" w:line="240" w:lineRule="auto"/>
      </w:pPr>
      <w:r>
        <w:separator/>
      </w:r>
    </w:p>
  </w:footnote>
  <w:footnote w:type="continuationSeparator" w:id="0">
    <w:p w14:paraId="65D97150" w14:textId="77777777" w:rsidR="006D3241" w:rsidRDefault="006D32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DA0F11"/>
    <w:multiLevelType w:val="hybridMultilevel"/>
    <w:tmpl w:val="F6746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CF00B7"/>
    <w:multiLevelType w:val="hybridMultilevel"/>
    <w:tmpl w:val="CD76C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EB35FB1"/>
    <w:multiLevelType w:val="hybridMultilevel"/>
    <w:tmpl w:val="E180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482118465">
    <w:abstractNumId w:val="16"/>
  </w:num>
  <w:num w:numId="46" w16cid:durableId="1530413823">
    <w:abstractNumId w:val="11"/>
  </w:num>
  <w:num w:numId="47" w16cid:durableId="13024237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324FC"/>
    <w:rsid w:val="00001C7E"/>
    <w:rsid w:val="0000487C"/>
    <w:rsid w:val="00011FEF"/>
    <w:rsid w:val="00013C8B"/>
    <w:rsid w:val="00023AEF"/>
    <w:rsid w:val="000250CA"/>
    <w:rsid w:val="00032119"/>
    <w:rsid w:val="000324FC"/>
    <w:rsid w:val="0003309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70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0EAA"/>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F8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0534"/>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AD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AA0"/>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E38"/>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241"/>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43"/>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863"/>
    <w:rsid w:val="00A1128F"/>
    <w:rsid w:val="00A12067"/>
    <w:rsid w:val="00A16440"/>
    <w:rsid w:val="00A169AC"/>
    <w:rsid w:val="00A2231D"/>
    <w:rsid w:val="00A2334F"/>
    <w:rsid w:val="00A250AA"/>
    <w:rsid w:val="00A277E6"/>
    <w:rsid w:val="00A30A8F"/>
    <w:rsid w:val="00A3174A"/>
    <w:rsid w:val="00A35A28"/>
    <w:rsid w:val="00A368EF"/>
    <w:rsid w:val="00A372D7"/>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7E4"/>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6CC"/>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772"/>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07C"/>
    <w:rsid w:val="00DB20EB"/>
    <w:rsid w:val="00DB33F6"/>
    <w:rsid w:val="00DB38CC"/>
    <w:rsid w:val="00DC029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F69DDE"/>
  <w15:chartTrackingRefBased/>
  <w15:docId w15:val="{F98E65E0-5BF1-914A-AC57-FE36248D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24FC"/>
    <w:rPr>
      <w:rFonts w:ascii="Calibri" w:hAnsi="Calibri" w:cs="Calibri"/>
    </w:rPr>
  </w:style>
  <w:style w:type="paragraph" w:styleId="Heading1">
    <w:name w:val="heading 1"/>
    <w:aliases w:val="Pocket"/>
    <w:basedOn w:val="Normal"/>
    <w:next w:val="Normal"/>
    <w:link w:val="Heading1Char"/>
    <w:qFormat/>
    <w:rsid w:val="000324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24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324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0324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24F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24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24FC"/>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0324F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324FC"/>
    <w:rPr>
      <w:color w:val="auto"/>
      <w:u w:val="none"/>
    </w:rPr>
  </w:style>
  <w:style w:type="character" w:customStyle="1" w:styleId="Heading1Char">
    <w:name w:val="Heading 1 Char"/>
    <w:aliases w:val="Pocket Char"/>
    <w:basedOn w:val="DefaultParagraphFont"/>
    <w:link w:val="Heading1"/>
    <w:rsid w:val="000324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24F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24F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324F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324FC"/>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0324FC"/>
    <w:rPr>
      <w:b w:val="0"/>
      <w:sz w:val="22"/>
      <w:u w:val="single"/>
    </w:rPr>
  </w:style>
  <w:style w:type="character" w:styleId="Strong">
    <w:name w:val="Strong"/>
    <w:basedOn w:val="DefaultParagraphFont"/>
    <w:uiPriority w:val="22"/>
    <w:semiHidden/>
    <w:qFormat/>
    <w:rsid w:val="000324FC"/>
    <w:rPr>
      <w:b/>
      <w:bCs/>
    </w:rPr>
  </w:style>
  <w:style w:type="character" w:styleId="BookTitle">
    <w:name w:val="Book Title"/>
    <w:basedOn w:val="DefaultParagraphFont"/>
    <w:uiPriority w:val="33"/>
    <w:semiHidden/>
    <w:qFormat/>
    <w:rsid w:val="000324FC"/>
    <w:rPr>
      <w:b/>
      <w:bCs/>
      <w:i/>
      <w:iCs/>
      <w:spacing w:val="5"/>
    </w:rPr>
  </w:style>
  <w:style w:type="character" w:customStyle="1" w:styleId="Heading5Char">
    <w:name w:val="Heading 5 Char"/>
    <w:basedOn w:val="DefaultParagraphFont"/>
    <w:link w:val="Heading5"/>
    <w:uiPriority w:val="9"/>
    <w:semiHidden/>
    <w:rsid w:val="000324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24FC"/>
  </w:style>
  <w:style w:type="paragraph" w:styleId="Header">
    <w:name w:val="header"/>
    <w:basedOn w:val="Normal"/>
    <w:link w:val="HeaderChar"/>
    <w:uiPriority w:val="99"/>
    <w:semiHidden/>
    <w:rsid w:val="000324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24FC"/>
    <w:rPr>
      <w:rFonts w:ascii="Calibri" w:hAnsi="Calibri" w:cs="Calibri"/>
    </w:rPr>
  </w:style>
  <w:style w:type="paragraph" w:styleId="Footer">
    <w:name w:val="footer"/>
    <w:basedOn w:val="Normal"/>
    <w:link w:val="FooterChar"/>
    <w:uiPriority w:val="99"/>
    <w:semiHidden/>
    <w:rsid w:val="000324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24FC"/>
    <w:rPr>
      <w:rFonts w:ascii="Calibri" w:hAnsi="Calibri" w:cs="Calibri"/>
    </w:rPr>
  </w:style>
  <w:style w:type="paragraph" w:styleId="BodyText">
    <w:name w:val="Body Text"/>
    <w:basedOn w:val="Normal"/>
    <w:link w:val="BodyTextChar"/>
    <w:uiPriority w:val="99"/>
    <w:semiHidden/>
    <w:unhideWhenUsed/>
    <w:rsid w:val="000324FC"/>
    <w:pPr>
      <w:spacing w:after="120"/>
    </w:pPr>
  </w:style>
  <w:style w:type="character" w:customStyle="1" w:styleId="BodyTextChar">
    <w:name w:val="Body Text Char"/>
    <w:basedOn w:val="DefaultParagraphFont"/>
    <w:link w:val="BodyText"/>
    <w:uiPriority w:val="99"/>
    <w:semiHidden/>
    <w:rsid w:val="000324FC"/>
    <w:rPr>
      <w:rFonts w:ascii="Calibri" w:hAnsi="Calibri" w:cs="Calibri"/>
    </w:rPr>
  </w:style>
  <w:style w:type="paragraph" w:styleId="NoSpacing">
    <w:name w:val="No Spacing"/>
    <w:aliases w:val="Small Text,Card Format,Note Level 2,No Spacing111112,tag,No Spacing31,No Spacing22,No Spacing3,Tag and Cite,No Spacing41,nonunderlined,Tag and Ci,DDI Tag,Tag Title,Tag1,ca,Note Level 21,ClearFormatting,Clear,No Spacing51,No Spacing11211"/>
    <w:link w:val="NoSpacingChar"/>
    <w:uiPriority w:val="99"/>
    <w:unhideWhenUsed/>
    <w:qFormat/>
    <w:rsid w:val="000324F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24FC"/>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DDI Tag Cha,heading 1 (block title),C"/>
    <w:basedOn w:val="DefaultParagraphFont"/>
    <w:uiPriority w:val="99"/>
    <w:unhideWhenUsed/>
    <w:rsid w:val="000324FC"/>
    <w:rPr>
      <w:color w:val="0563C1" w:themeColor="hyperlink"/>
      <w:u w:val="single"/>
    </w:rPr>
  </w:style>
  <w:style w:type="character" w:styleId="UnresolvedMention">
    <w:name w:val="Unresolved Mention"/>
    <w:basedOn w:val="DefaultParagraphFont"/>
    <w:uiPriority w:val="99"/>
    <w:semiHidden/>
    <w:unhideWhenUsed/>
    <w:rsid w:val="000324FC"/>
    <w:rPr>
      <w:color w:val="605E5C"/>
      <w:shd w:val="clear" w:color="auto" w:fill="E1DFDD"/>
    </w:rPr>
  </w:style>
  <w:style w:type="paragraph" w:styleId="NormalWeb">
    <w:name w:val="Normal (Web)"/>
    <w:basedOn w:val="Normal"/>
    <w:uiPriority w:val="99"/>
    <w:semiHidden/>
    <w:unhideWhenUsed/>
    <w:rsid w:val="00DC02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DC0295"/>
    <w:pPr>
      <w:spacing w:after="0" w:line="240" w:lineRule="auto"/>
      <w:ind w:left="720"/>
      <w:jc w:val="both"/>
    </w:pPr>
    <w:rPr>
      <w:b/>
      <w:iCs/>
      <w:u w:val="single"/>
    </w:rPr>
  </w:style>
  <w:style w:type="paragraph" w:customStyle="1" w:styleId="card">
    <w:name w:val="card"/>
    <w:basedOn w:val="Normal"/>
    <w:next w:val="Normal"/>
    <w:link w:val="cardChar"/>
    <w:autoRedefine/>
    <w:qFormat/>
    <w:rsid w:val="00B327E4"/>
    <w:pPr>
      <w:ind w:left="403" w:right="336"/>
      <w:jc w:val="both"/>
    </w:pPr>
    <w:rPr>
      <w:rFonts w:eastAsia="Times New Roman"/>
      <w:color w:val="000000"/>
      <w:sz w:val="20"/>
      <w:szCs w:val="20"/>
    </w:rPr>
  </w:style>
  <w:style w:type="character" w:customStyle="1" w:styleId="cardChar">
    <w:name w:val="card Char"/>
    <w:basedOn w:val="DefaultParagraphFont"/>
    <w:link w:val="card"/>
    <w:rsid w:val="00B327E4"/>
    <w:rPr>
      <w:rFonts w:ascii="Calibri" w:eastAsia="Times New Roman" w:hAnsi="Calibri" w:cs="Calibri"/>
      <w:color w:val="000000"/>
      <w:sz w:val="20"/>
      <w:szCs w:val="20"/>
    </w:rPr>
  </w:style>
  <w:style w:type="character" w:customStyle="1" w:styleId="underline">
    <w:name w:val="underline"/>
    <w:basedOn w:val="DefaultParagraphFont"/>
    <w:qFormat/>
    <w:rsid w:val="00B327E4"/>
    <w:rPr>
      <w:b/>
      <w:u w:val="single"/>
    </w:rPr>
  </w:style>
  <w:style w:type="paragraph" w:styleId="ListParagraph">
    <w:name w:val="List Paragraph"/>
    <w:basedOn w:val="Normal"/>
    <w:uiPriority w:val="34"/>
    <w:qFormat/>
    <w:rsid w:val="007C63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sobooks.com/blogs/5095-new-bones-abolitionism-communism-and-captive-maternal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aters.noblogs.org/post/2022/08/19/dreams-of-black-revolt-a-reflection-on-the-2-year-anniversary-of-the-george-floyd-rebellion-and-its-meaning-from-a-black-anarch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59</TotalTime>
  <Pages>50</Pages>
  <Words>16699</Words>
  <Characters>95190</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9</cp:revision>
  <dcterms:created xsi:type="dcterms:W3CDTF">2025-11-15T12:29:00Z</dcterms:created>
  <dcterms:modified xsi:type="dcterms:W3CDTF">2025-11-15T14:38:00Z</dcterms:modified>
</cp:coreProperties>
</file>