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6F4C" w14:textId="77777777" w:rsidR="005D388F" w:rsidRDefault="005D388F" w:rsidP="005D388F">
      <w:pPr>
        <w:rPr>
          <w:b/>
          <w:bCs/>
        </w:rPr>
      </w:pPr>
    </w:p>
    <w:p w14:paraId="1BC63512" w14:textId="288F2E94" w:rsidR="009A114C" w:rsidRDefault="009A114C" w:rsidP="009A114C">
      <w:pPr>
        <w:pStyle w:val="Heading2"/>
      </w:pPr>
      <w:r>
        <w:lastRenderedPageBreak/>
        <w:t>1</w:t>
      </w:r>
    </w:p>
    <w:p w14:paraId="65AFA353" w14:textId="6B91BEC5" w:rsidR="009A114C" w:rsidRPr="007560CD" w:rsidRDefault="009A114C" w:rsidP="009A114C">
      <w:pPr>
        <w:pStyle w:val="Heading4"/>
      </w:pPr>
      <w:bookmarkStart w:id="0"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 1AC’s theorization of antiblackness means </w:t>
      </w:r>
      <w:r w:rsidR="00B6356E">
        <w:t>“insurgent black argumentation”</w:t>
      </w:r>
      <w:r>
        <w:t xml:space="preserve">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1E1989FC" w14:textId="77777777" w:rsidR="009A114C" w:rsidRPr="005B728C" w:rsidRDefault="009A114C" w:rsidP="009A114C">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54CF526D" w14:textId="77777777" w:rsidR="009A114C" w:rsidRDefault="009A114C" w:rsidP="009A114C">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w:t>
      </w:r>
      <w:r w:rsidRPr="007B1C3F">
        <w:rPr>
          <w:rStyle w:val="StyleUnderline"/>
        </w:rPr>
        <w:lastRenderedPageBreak/>
        <w:t xml:space="preserve">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w:t>
      </w:r>
      <w:r w:rsidRPr="00C71AE7">
        <w:rPr>
          <w:rStyle w:val="StyleUnderline"/>
        </w:rPr>
        <w:lastRenderedPageBreak/>
        <w:t xml:space="preserve">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of our ethical program was simply that everything that exists, has existed or may come to exist is made of the same raw material, the elemental … whose re/de/composition allows us to say anything about their existence? … such a point of departure … troubles the very notion of value.</w:t>
      </w:r>
      <w:r w:rsidRPr="00C71AE7">
        <w:rPr>
          <w:sz w:val="12"/>
        </w:rPr>
        <w:t xml:space="preserve"> (73) </w:t>
      </w:r>
      <w:r w:rsidRPr="00C71AE7">
        <w:rPr>
          <w:rStyle w:val="Emphasis"/>
        </w:rPr>
        <w:t>Exactly!–Marx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particular </w:t>
      </w:r>
      <w:r w:rsidRPr="007B7353">
        <w:rPr>
          <w:rStyle w:val="Emphasis"/>
          <w:highlight w:val="green"/>
        </w:rPr>
        <w:t>constitutive</w:t>
      </w:r>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0"/>
    <w:p w14:paraId="3099FD2F" w14:textId="77777777" w:rsidR="009A114C" w:rsidRPr="00637027" w:rsidRDefault="009A114C" w:rsidP="009A114C"/>
    <w:p w14:paraId="1E92C8E5" w14:textId="77777777" w:rsidR="009A114C" w:rsidRDefault="009A114C" w:rsidP="009A114C">
      <w:pPr>
        <w:pStyle w:val="Heading4"/>
      </w:pPr>
      <w:r>
        <w:lastRenderedPageBreak/>
        <w:t xml:space="preserve">This debate is a question of </w:t>
      </w:r>
      <w:r w:rsidRPr="00DF6CB4">
        <w:rPr>
          <w:u w:val="single"/>
        </w:rPr>
        <w:t>revolutionary outcomes</w:t>
      </w:r>
      <w:r>
        <w:t xml:space="preserve"> – racial capitalism is hurtling towards </w:t>
      </w:r>
      <w:r w:rsidRPr="00DF6CB4">
        <w:rPr>
          <w:u w:val="single"/>
        </w:rPr>
        <w:t>extinction in a matter of decades</w:t>
      </w:r>
      <w:r>
        <w:t xml:space="preserve">, but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w:t>
      </w:r>
      <w:proofErr w:type="spellStart"/>
      <w:r>
        <w:t>comporable</w:t>
      </w:r>
      <w:proofErr w:type="spellEnd"/>
      <w:r>
        <w:t xml:space="preserv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0031C459" w14:textId="77777777" w:rsidR="009A114C" w:rsidRPr="004C17CD" w:rsidRDefault="009A114C" w:rsidP="009A114C">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w:t>
      </w:r>
      <w:proofErr w:type="spellStart"/>
      <w:r>
        <w:t>programme</w:t>
      </w:r>
      <w:proofErr w:type="spellEnd"/>
      <w:r>
        <w:t xml:space="preserv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104644EE" w14:textId="77777777" w:rsidR="009A114C" w:rsidRPr="003A479B" w:rsidRDefault="009A114C" w:rsidP="009A114C">
      <w:pPr>
        <w:rPr>
          <w:kern w:val="2"/>
          <w:szCs w:val="24"/>
          <w:u w:val="single"/>
          <w14:ligatures w14:val="standardContextual"/>
        </w:rPr>
      </w:pPr>
      <w:r w:rsidRPr="005A4AA4">
        <w:rPr>
          <w:rStyle w:val="TitleChar"/>
        </w:rPr>
        <w:t xml:space="preserve">Whatever happened to social revolution? </w:t>
      </w:r>
      <w:r w:rsidRPr="005A4AA4">
        <w:rPr>
          <w:sz w:val="16"/>
        </w:rPr>
        <w:t xml:space="preserve">If one concedes that </w:t>
      </w:r>
      <w:r w:rsidRPr="007B7353">
        <w:rPr>
          <w:rStyle w:val="TitleChar"/>
          <w:highlight w:val="green"/>
        </w:rPr>
        <w:t>we live in a</w:t>
      </w:r>
      <w:r w:rsidRPr="005A4AA4">
        <w:rPr>
          <w:rStyle w:val="TitleChar"/>
        </w:rPr>
        <w:t xml:space="preserve"> particular </w:t>
      </w:r>
      <w:r w:rsidRPr="007B7353">
        <w:rPr>
          <w:rStyle w:val="Emphasis"/>
          <w:highlight w:val="green"/>
        </w:rPr>
        <w:t>social</w:t>
      </w:r>
      <w:r w:rsidRPr="007B7353">
        <w:rPr>
          <w:rStyle w:val="TitleChar"/>
          <w:highlight w:val="green"/>
        </w:rPr>
        <w:t xml:space="preserve"> </w:t>
      </w:r>
      <w:r w:rsidRPr="007B7353">
        <w:rPr>
          <w:rStyle w:val="Emphasis"/>
          <w:highlight w:val="green"/>
        </w:rPr>
        <w:t>order</w:t>
      </w:r>
      <w:r w:rsidRPr="005A4AA4">
        <w:rPr>
          <w:rStyle w:val="TitleChar"/>
        </w:rPr>
        <w:t xml:space="preserve"> – </w:t>
      </w:r>
      <w:r w:rsidRPr="004C17CD">
        <w:rPr>
          <w:rStyle w:val="Emphasis"/>
        </w:rPr>
        <w:t>capitalist</w:t>
      </w:r>
      <w:r w:rsidRPr="004C17CD">
        <w:rPr>
          <w:rStyle w:val="TitleChar"/>
        </w:rPr>
        <w:t xml:space="preserve">, </w:t>
      </w:r>
      <w:r w:rsidRPr="004C17CD">
        <w:rPr>
          <w:rStyle w:val="Emphasis"/>
        </w:rPr>
        <w:t>racist</w:t>
      </w:r>
      <w:r w:rsidRPr="004C17CD">
        <w:rPr>
          <w:rStyle w:val="TitleChar"/>
        </w:rPr>
        <w:t xml:space="preserve">, </w:t>
      </w:r>
      <w:r w:rsidRPr="004C17CD">
        <w:rPr>
          <w:rStyle w:val="Emphasis"/>
        </w:rPr>
        <w:t>extractive</w:t>
      </w:r>
      <w:r w:rsidRPr="004C17CD">
        <w:rPr>
          <w:rStyle w:val="TitleChar"/>
        </w:rPr>
        <w:t xml:space="preserve"> and </w:t>
      </w:r>
      <w:r w:rsidRPr="004C17CD">
        <w:rPr>
          <w:rStyle w:val="Emphasis"/>
        </w:rPr>
        <w:t>patriarchal</w:t>
      </w:r>
      <w:r w:rsidRPr="005A4AA4">
        <w:rPr>
          <w:rStyle w:val="TitleChar"/>
        </w:rPr>
        <w:t xml:space="preserve"> – </w:t>
      </w:r>
      <w:r w:rsidRPr="007B7353">
        <w:rPr>
          <w:rStyle w:val="TitleChar"/>
          <w:highlight w:val="green"/>
        </w:rPr>
        <w:t xml:space="preserve">hurtling towards </w:t>
      </w:r>
      <w:r w:rsidRPr="007B7353">
        <w:rPr>
          <w:rStyle w:val="Emphasis"/>
          <w:highlight w:val="green"/>
        </w:rPr>
        <w:t>extinction</w:t>
      </w:r>
      <w:r w:rsidRPr="007B7353">
        <w:rPr>
          <w:rStyle w:val="TitleChar"/>
          <w:highlight w:val="green"/>
        </w:rPr>
        <w:t xml:space="preserve"> in a </w:t>
      </w:r>
      <w:r w:rsidRPr="007B7353">
        <w:rPr>
          <w:rStyle w:val="Emphasis"/>
          <w:highlight w:val="green"/>
        </w:rPr>
        <w:t>matter</w:t>
      </w:r>
      <w:r w:rsidRPr="007B7353">
        <w:rPr>
          <w:rStyle w:val="TitleChar"/>
          <w:highlight w:val="green"/>
        </w:rPr>
        <w:t xml:space="preserve"> of </w:t>
      </w:r>
      <w:r w:rsidRPr="007B7353">
        <w:rPr>
          <w:rStyle w:val="Emphasis"/>
          <w:highlight w:val="green"/>
        </w:rPr>
        <w:t>decades</w:t>
      </w:r>
      <w:r w:rsidRPr="007B7353">
        <w:rPr>
          <w:rStyle w:val="TitleChar"/>
          <w:highlight w:val="green"/>
        </w:rPr>
        <w:t>,</w:t>
      </w:r>
      <w:r w:rsidRPr="005A4AA4">
        <w:rPr>
          <w:rStyle w:val="TitleChar"/>
        </w:rPr>
        <w:t xml:space="preserve"> then the </w:t>
      </w:r>
      <w:r w:rsidRPr="007B7353">
        <w:rPr>
          <w:rStyle w:val="Emphasis"/>
          <w:highlight w:val="green"/>
        </w:rPr>
        <w:t>fundamental</w:t>
      </w:r>
      <w:r w:rsidRPr="007B7353">
        <w:rPr>
          <w:rStyle w:val="TitleChar"/>
          <w:highlight w:val="green"/>
        </w:rPr>
        <w:t xml:space="preserve"> </w:t>
      </w:r>
      <w:r w:rsidRPr="007B7353">
        <w:rPr>
          <w:rStyle w:val="Emphasis"/>
          <w:highlight w:val="green"/>
        </w:rPr>
        <w:t>transformation</w:t>
      </w:r>
      <w:r w:rsidRPr="005A4AA4">
        <w:rPr>
          <w:rStyle w:val="TitleChar"/>
        </w:rPr>
        <w:t xml:space="preserve"> of that order </w:t>
      </w:r>
      <w:r w:rsidRPr="007B7353">
        <w:rPr>
          <w:rStyle w:val="TitleChar"/>
          <w:highlight w:val="green"/>
        </w:rPr>
        <w:t>becomes a</w:t>
      </w:r>
      <w:r w:rsidRPr="005A4AA4">
        <w:rPr>
          <w:rStyle w:val="TitleChar"/>
        </w:rPr>
        <w:t xml:space="preserve"> </w:t>
      </w:r>
      <w:r w:rsidRPr="005A4AA4">
        <w:rPr>
          <w:sz w:val="16"/>
        </w:rPr>
        <w:t>biological as much as a</w:t>
      </w:r>
      <w:r w:rsidRPr="005A4AA4">
        <w:rPr>
          <w:rStyle w:val="TitleChar"/>
        </w:rPr>
        <w:t xml:space="preserve"> </w:t>
      </w:r>
      <w:r w:rsidRPr="007B7353">
        <w:rPr>
          <w:rStyle w:val="Emphasis"/>
          <w:highlight w:val="green"/>
        </w:rPr>
        <w:t>political</w:t>
      </w:r>
      <w:r w:rsidRPr="007B7353">
        <w:rPr>
          <w:rStyle w:val="TitleChar"/>
          <w:highlight w:val="green"/>
        </w:rPr>
        <w:t xml:space="preserve"> </w:t>
      </w:r>
      <w:r w:rsidRPr="007B7353">
        <w:rPr>
          <w:rStyle w:val="Emphasis"/>
          <w:highlight w:val="green"/>
        </w:rPr>
        <w:t>imperative</w:t>
      </w:r>
      <w:r w:rsidRPr="005A4AA4">
        <w:rPr>
          <w:sz w:val="16"/>
        </w:rPr>
        <w:t xml:space="preserve">. </w:t>
      </w:r>
      <w:r w:rsidRPr="007B7353">
        <w:rPr>
          <w:rStyle w:val="TitleChar"/>
          <w:highlight w:val="green"/>
        </w:rPr>
        <w:t>Yet</w:t>
      </w:r>
      <w:r w:rsidRPr="005A4AA4">
        <w:rPr>
          <w:rStyle w:val="TitleChar"/>
        </w:rPr>
        <w:t xml:space="preserve"> fundamental, </w:t>
      </w:r>
      <w:r w:rsidRPr="007B7353">
        <w:rPr>
          <w:rStyle w:val="Emphasis"/>
          <w:highlight w:val="green"/>
        </w:rPr>
        <w:t>rapid</w:t>
      </w:r>
      <w:r w:rsidRPr="007B7353">
        <w:rPr>
          <w:rStyle w:val="TitleChar"/>
          <w:highlight w:val="green"/>
        </w:rPr>
        <w:t xml:space="preserve"> </w:t>
      </w:r>
      <w:r w:rsidRPr="007B7353">
        <w:rPr>
          <w:rStyle w:val="Emphasis"/>
          <w:highlight w:val="green"/>
        </w:rPr>
        <w:t>transformation</w:t>
      </w:r>
      <w:r w:rsidRPr="005A4AA4">
        <w:rPr>
          <w:rStyle w:val="TitleChar"/>
        </w:rPr>
        <w:t xml:space="preserve"> of the social order </w:t>
      </w:r>
      <w:r w:rsidRPr="007B7353">
        <w:rPr>
          <w:rStyle w:val="TitleChar"/>
          <w:highlight w:val="green"/>
        </w:rPr>
        <w:t xml:space="preserve">appears </w:t>
      </w:r>
      <w:r w:rsidRPr="007B7353">
        <w:rPr>
          <w:rStyle w:val="Emphasis"/>
          <w:highlight w:val="green"/>
        </w:rPr>
        <w:t>nowhere</w:t>
      </w:r>
      <w:r w:rsidRPr="007B7353">
        <w:rPr>
          <w:rStyle w:val="TitleChar"/>
          <w:highlight w:val="green"/>
        </w:rPr>
        <w:t xml:space="preserve"> </w:t>
      </w:r>
      <w:r w:rsidRPr="004C17CD">
        <w:rPr>
          <w:rStyle w:val="TitleChar"/>
        </w:rPr>
        <w:t xml:space="preserve">in the </w:t>
      </w:r>
      <w:proofErr w:type="spellStart"/>
      <w:r w:rsidRPr="004C17CD">
        <w:rPr>
          <w:rStyle w:val="TitleChar"/>
        </w:rPr>
        <w:t>programme</w:t>
      </w:r>
      <w:proofErr w:type="spellEnd"/>
      <w:r w:rsidRPr="004C17CD">
        <w:rPr>
          <w:rStyle w:val="TitleChar"/>
        </w:rPr>
        <w:t xml:space="preserve"> of any significant political movement today</w:t>
      </w:r>
      <w:r w:rsidRPr="004C17CD">
        <w:rPr>
          <w:sz w:val="16"/>
        </w:rPr>
        <w:t xml:space="preserve">. As Enzo Traverso notes in his magisterial intellectual history of revolution, the closest thing to a </w:t>
      </w:r>
      <w:proofErr w:type="spellStart"/>
      <w:r w:rsidRPr="004C17CD">
        <w:rPr>
          <w:sz w:val="16"/>
        </w:rPr>
        <w:t>programme</w:t>
      </w:r>
      <w:proofErr w:type="spellEnd"/>
      <w:r w:rsidRPr="004C17CD">
        <w:rPr>
          <w:sz w:val="16"/>
        </w:rPr>
        <w:t xml:space="preserve"> of </w:t>
      </w:r>
      <w:proofErr w:type="spellStart"/>
      <w:r w:rsidRPr="004C17CD">
        <w:rPr>
          <w:sz w:val="16"/>
        </w:rPr>
        <w:t>totalising</w:t>
      </w:r>
      <w:proofErr w:type="spellEnd"/>
      <w:r w:rsidRPr="004C17CD">
        <w:rPr>
          <w:sz w:val="16"/>
        </w:rPr>
        <w:t xml:space="preserve"> change is to be found not on the Left but amongst the Islamist epigones of Qutb and</w:t>
      </w:r>
      <w:r w:rsidRPr="005A4AA4">
        <w:rPr>
          <w:sz w:val="16"/>
        </w:rPr>
        <w:t xml:space="preserve"> </w:t>
      </w:r>
      <w:r w:rsidRPr="004C17CD">
        <w:rPr>
          <w:sz w:val="16"/>
        </w:rPr>
        <w:t>Khomeini. ‘</w:t>
      </w:r>
      <w:r w:rsidRPr="004C17CD">
        <w:rPr>
          <w:rStyle w:val="TitleChar"/>
        </w:rPr>
        <w:t xml:space="preserve">The </w:t>
      </w:r>
      <w:r w:rsidRPr="004C17CD">
        <w:rPr>
          <w:rStyle w:val="Emphasis"/>
        </w:rPr>
        <w:t>new anti-capitalist movements</w:t>
      </w:r>
      <w:r w:rsidRPr="004C17CD">
        <w:rPr>
          <w:rStyle w:val="TitleChar"/>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TitleChar"/>
        </w:rPr>
        <w:t>On a cruder metric than that</w:t>
      </w:r>
      <w:r w:rsidRPr="005A4AA4">
        <w:rPr>
          <w:rStyle w:val="TitleChar"/>
        </w:rPr>
        <w:t xml:space="preserve"> of fundamental social transformation, </w:t>
      </w:r>
      <w:r w:rsidRPr="007B7353">
        <w:rPr>
          <w:rStyle w:val="TitleChar"/>
          <w:sz w:val="28"/>
          <w:szCs w:val="28"/>
          <w:highlight w:val="green"/>
        </w:rPr>
        <w:t xml:space="preserve">the </w:t>
      </w:r>
      <w:r w:rsidRPr="007B7353">
        <w:rPr>
          <w:rStyle w:val="Emphasis"/>
          <w:sz w:val="28"/>
          <w:szCs w:val="28"/>
          <w:highlight w:val="green"/>
        </w:rPr>
        <w:t>second</w:t>
      </w:r>
      <w:r w:rsidRPr="007B7353">
        <w:rPr>
          <w:rStyle w:val="TitleChar"/>
          <w:sz w:val="28"/>
          <w:szCs w:val="28"/>
          <w:highlight w:val="green"/>
        </w:rPr>
        <w:t xml:space="preserve"> </w:t>
      </w:r>
      <w:r w:rsidRPr="007B7353">
        <w:rPr>
          <w:rStyle w:val="Emphasis"/>
          <w:sz w:val="28"/>
          <w:szCs w:val="28"/>
          <w:highlight w:val="green"/>
        </w:rPr>
        <w:t>decade</w:t>
      </w:r>
      <w:r w:rsidRPr="007B7353">
        <w:rPr>
          <w:rStyle w:val="TitleChar"/>
          <w:sz w:val="28"/>
          <w:szCs w:val="28"/>
          <w:highlight w:val="green"/>
        </w:rPr>
        <w:t xml:space="preserve"> of </w:t>
      </w:r>
      <w:r w:rsidRPr="007B7353">
        <w:rPr>
          <w:rStyle w:val="Emphasis"/>
          <w:sz w:val="28"/>
          <w:szCs w:val="28"/>
          <w:highlight w:val="green"/>
        </w:rPr>
        <w:t>the</w:t>
      </w:r>
      <w:r w:rsidRPr="004C17CD">
        <w:rPr>
          <w:rStyle w:val="TitleChar"/>
          <w:sz w:val="28"/>
          <w:szCs w:val="28"/>
        </w:rPr>
        <w:t xml:space="preserve"> twenty-first </w:t>
      </w:r>
      <w:r w:rsidRPr="007B7353">
        <w:rPr>
          <w:rStyle w:val="Emphasis"/>
          <w:sz w:val="28"/>
          <w:szCs w:val="28"/>
          <w:highlight w:val="green"/>
        </w:rPr>
        <w:t>century</w:t>
      </w:r>
      <w:r w:rsidRPr="007B7353">
        <w:rPr>
          <w:rStyle w:val="TitleChar"/>
          <w:sz w:val="28"/>
          <w:szCs w:val="28"/>
          <w:highlight w:val="green"/>
        </w:rPr>
        <w:t xml:space="preserve"> has been</w:t>
      </w:r>
      <w:r w:rsidRPr="004C17CD">
        <w:rPr>
          <w:rStyle w:val="TitleChar"/>
          <w:sz w:val="28"/>
          <w:szCs w:val="28"/>
        </w:rPr>
        <w:t xml:space="preserve"> </w:t>
      </w:r>
      <w:r w:rsidRPr="007B7353">
        <w:rPr>
          <w:rStyle w:val="Emphasis"/>
          <w:sz w:val="28"/>
          <w:szCs w:val="28"/>
          <w:highlight w:val="green"/>
        </w:rPr>
        <w:t>unprecedentedly ‘revolutionary’</w:t>
      </w:r>
      <w:r w:rsidRPr="007B7353">
        <w:rPr>
          <w:rStyle w:val="TitleChar"/>
          <w:sz w:val="28"/>
          <w:szCs w:val="28"/>
          <w:highlight w:val="green"/>
        </w:rPr>
        <w:t>, in the</w:t>
      </w:r>
      <w:r w:rsidRPr="004C17CD">
        <w:rPr>
          <w:rStyle w:val="TitleChar"/>
          <w:sz w:val="28"/>
          <w:szCs w:val="28"/>
        </w:rPr>
        <w:t xml:space="preserve"> sense of the depth and </w:t>
      </w:r>
      <w:r w:rsidRPr="007B7353">
        <w:rPr>
          <w:rStyle w:val="Emphasis"/>
          <w:sz w:val="28"/>
          <w:szCs w:val="28"/>
          <w:highlight w:val="green"/>
        </w:rPr>
        <w:t>breadth of popular protest</w:t>
      </w:r>
      <w:r w:rsidRPr="005A4AA4">
        <w:rPr>
          <w:sz w:val="16"/>
        </w:rPr>
        <w:t xml:space="preserve">. </w:t>
      </w:r>
      <w:r w:rsidRPr="007B7353">
        <w:rPr>
          <w:rStyle w:val="TitleChar"/>
          <w:highlight w:val="green"/>
        </w:rPr>
        <w:t>The Arab revolutions</w:t>
      </w:r>
      <w:r w:rsidRPr="005A4AA4">
        <w:rPr>
          <w:rStyle w:val="TitleChar"/>
        </w:rPr>
        <w:t xml:space="preserve"> of 2011 both initiated and </w:t>
      </w:r>
      <w:r w:rsidRPr="007B7353">
        <w:rPr>
          <w:rStyle w:val="TitleChar"/>
          <w:highlight w:val="green"/>
        </w:rPr>
        <w:t>prefigured this trend</w:t>
      </w:r>
      <w:r w:rsidRPr="005A4AA4">
        <w:rPr>
          <w:rStyle w:val="TitleChar"/>
        </w:rPr>
        <w:t xml:space="preserve">, </w:t>
      </w:r>
      <w:r w:rsidRPr="007B7353">
        <w:rPr>
          <w:rStyle w:val="TitleChar"/>
          <w:highlight w:val="green"/>
        </w:rPr>
        <w:t>marking</w:t>
      </w:r>
      <w:r w:rsidRPr="005A4AA4">
        <w:rPr>
          <w:rStyle w:val="TitleChar"/>
        </w:rPr>
        <w:t>, in the words of the global events database project GDELT in 2019, ‘</w:t>
      </w:r>
      <w:r w:rsidRPr="007B7353">
        <w:rPr>
          <w:rStyle w:val="TitleChar"/>
          <w:highlight w:val="green"/>
        </w:rPr>
        <w:t>a</w:t>
      </w:r>
      <w:r w:rsidRPr="005A4AA4">
        <w:rPr>
          <w:rStyle w:val="TitleChar"/>
        </w:rPr>
        <w:t xml:space="preserve"> near-</w:t>
      </w:r>
      <w:r w:rsidRPr="007B7353">
        <w:rPr>
          <w:rStyle w:val="Emphasis"/>
          <w:sz w:val="28"/>
          <w:szCs w:val="28"/>
          <w:highlight w:val="green"/>
        </w:rPr>
        <w:t>vertical inflection</w:t>
      </w:r>
      <w:r w:rsidRPr="007B7353">
        <w:rPr>
          <w:rStyle w:val="TitleChar"/>
          <w:sz w:val="28"/>
          <w:szCs w:val="28"/>
          <w:highlight w:val="green"/>
        </w:rPr>
        <w:t xml:space="preserve"> </w:t>
      </w:r>
      <w:r w:rsidRPr="007B7353">
        <w:rPr>
          <w:rStyle w:val="Emphasis"/>
          <w:sz w:val="28"/>
          <w:szCs w:val="28"/>
          <w:highlight w:val="green"/>
        </w:rPr>
        <w:t>point</w:t>
      </w:r>
      <w:r w:rsidRPr="007B7353">
        <w:rPr>
          <w:rStyle w:val="TitleChar"/>
          <w:highlight w:val="green"/>
        </w:rPr>
        <w:t xml:space="preserve"> in</w:t>
      </w:r>
      <w:r w:rsidRPr="005A4AA4">
        <w:rPr>
          <w:rStyle w:val="TitleChar"/>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TitleChar"/>
          <w:highlight w:val="green"/>
        </w:rPr>
        <w:t>From</w:t>
      </w:r>
      <w:r w:rsidRPr="005A4AA4">
        <w:rPr>
          <w:rStyle w:val="TitleChar"/>
        </w:rPr>
        <w:t xml:space="preserve"> the </w:t>
      </w:r>
      <w:r w:rsidRPr="007B7353">
        <w:rPr>
          <w:rStyle w:val="Emphasis"/>
          <w:highlight w:val="green"/>
        </w:rPr>
        <w:t>anti-austerity protests</w:t>
      </w:r>
      <w:r w:rsidRPr="005A4AA4">
        <w:rPr>
          <w:rStyle w:val="TitleChar"/>
        </w:rPr>
        <w:t xml:space="preserve"> of Southern Europe </w:t>
      </w:r>
      <w:r w:rsidRPr="007B7353">
        <w:rPr>
          <w:rStyle w:val="TitleChar"/>
          <w:highlight w:val="green"/>
        </w:rPr>
        <w:t>to</w:t>
      </w:r>
      <w:r w:rsidRPr="005A4AA4">
        <w:rPr>
          <w:rStyle w:val="TitleChar"/>
        </w:rPr>
        <w:t xml:space="preserve"> the </w:t>
      </w:r>
      <w:r w:rsidRPr="007B7353">
        <w:rPr>
          <w:rStyle w:val="Emphasis"/>
          <w:highlight w:val="green"/>
        </w:rPr>
        <w:t>anti-racist rebellions</w:t>
      </w:r>
      <w:r w:rsidRPr="005A4AA4">
        <w:rPr>
          <w:rStyle w:val="TitleChar"/>
        </w:rPr>
        <w:t xml:space="preserve"> in the United States, amongst many other examples, apparently </w:t>
      </w:r>
      <w:r w:rsidRPr="007B7353">
        <w:rPr>
          <w:rStyle w:val="Emphasis"/>
          <w:sz w:val="26"/>
          <w:szCs w:val="26"/>
          <w:highlight w:val="green"/>
        </w:rPr>
        <w:t>leaderless</w:t>
      </w:r>
      <w:r w:rsidRPr="004C17CD">
        <w:rPr>
          <w:rStyle w:val="TitleChar"/>
          <w:szCs w:val="26"/>
        </w:rPr>
        <w:t xml:space="preserve"> and </w:t>
      </w:r>
      <w:r w:rsidRPr="007B7353">
        <w:rPr>
          <w:rStyle w:val="Emphasis"/>
          <w:sz w:val="26"/>
          <w:szCs w:val="26"/>
          <w:highlight w:val="green"/>
        </w:rPr>
        <w:t>spontaneous</w:t>
      </w:r>
      <w:r w:rsidRPr="004C17CD">
        <w:rPr>
          <w:rStyle w:val="TitleChar"/>
          <w:szCs w:val="26"/>
        </w:rPr>
        <w:t xml:space="preserve"> </w:t>
      </w:r>
      <w:r w:rsidRPr="007B7353">
        <w:rPr>
          <w:rStyle w:val="Emphasis"/>
          <w:sz w:val="26"/>
          <w:szCs w:val="26"/>
          <w:highlight w:val="green"/>
        </w:rPr>
        <w:t>mass movements swarmed</w:t>
      </w:r>
      <w:r w:rsidRPr="004C17CD">
        <w:rPr>
          <w:rStyle w:val="TitleChar"/>
          <w:szCs w:val="26"/>
        </w:rPr>
        <w:t xml:space="preserve"> into streets and squares</w:t>
      </w:r>
      <w:r w:rsidRPr="004C17CD">
        <w:rPr>
          <w:sz w:val="26"/>
          <w:szCs w:val="26"/>
        </w:rPr>
        <w:t>.</w:t>
      </w:r>
      <w:r w:rsidRPr="005A4AA4">
        <w:rPr>
          <w:sz w:val="16"/>
        </w:rPr>
        <w:t xml:space="preserve"> </w:t>
      </w:r>
      <w:r w:rsidRPr="005A4AA4">
        <w:rPr>
          <w:rStyle w:val="TitleChar"/>
        </w:rPr>
        <w:t>The 2010s witnessed a wave of protest greater than any since that sparked by the Russian Revolution of 1917.</w:t>
      </w:r>
      <w:r w:rsidRPr="005A4AA4">
        <w:rPr>
          <w:sz w:val="16"/>
        </w:rPr>
        <w:t xml:space="preserve"> As Samuel J. </w:t>
      </w:r>
      <w:r w:rsidRPr="004C17CD">
        <w:rPr>
          <w:rStyle w:val="TitleChar"/>
        </w:rPr>
        <w:t>Brannen</w:t>
      </w:r>
      <w:r w:rsidRPr="005A4AA4">
        <w:rPr>
          <w:sz w:val="16"/>
        </w:rPr>
        <w:t xml:space="preserve">, Christian S. </w:t>
      </w:r>
      <w:r w:rsidRPr="004C17CD">
        <w:rPr>
          <w:rStyle w:val="TitleChar"/>
        </w:rPr>
        <w:t>Haig</w:t>
      </w:r>
      <w:r w:rsidRPr="005A4AA4">
        <w:rPr>
          <w:sz w:val="16"/>
        </w:rPr>
        <w:t xml:space="preserve">, </w:t>
      </w:r>
      <w:r w:rsidRPr="004C17CD">
        <w:rPr>
          <w:rStyle w:val="TitleChar"/>
        </w:rPr>
        <w:t>and</w:t>
      </w:r>
      <w:r w:rsidRPr="005A4AA4">
        <w:rPr>
          <w:sz w:val="16"/>
        </w:rPr>
        <w:t xml:space="preserve"> Katherine </w:t>
      </w:r>
      <w:r w:rsidRPr="004C17CD">
        <w:rPr>
          <w:rStyle w:val="TitleChar"/>
        </w:rPr>
        <w:t>Schmidt</w:t>
      </w:r>
      <w:r w:rsidRPr="005A4AA4">
        <w:rPr>
          <w:sz w:val="16"/>
        </w:rPr>
        <w:t xml:space="preserve"> </w:t>
      </w:r>
      <w:r w:rsidRPr="004C17CD">
        <w:rPr>
          <w:rStyle w:val="TitleChar"/>
        </w:rPr>
        <w:t>note</w:t>
      </w:r>
      <w:r w:rsidRPr="005A4AA4">
        <w:rPr>
          <w:sz w:val="16"/>
        </w:rPr>
        <w:t xml:space="preserve"> in their report ‘</w:t>
      </w:r>
      <w:r w:rsidRPr="005A4AA4">
        <w:rPr>
          <w:rStyle w:val="TitleChar"/>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r w:rsidRPr="004C17CD">
        <w:rPr>
          <w:rStyle w:val="TitleChar"/>
        </w:rPr>
        <w:t>All of the</w:t>
      </w:r>
      <w:r w:rsidRPr="005A4AA4">
        <w:rPr>
          <w:rStyle w:val="TitleChar"/>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TitleChar"/>
        </w:rPr>
        <w:t>than at the start</w:t>
      </w:r>
      <w:r w:rsidRPr="004C17CD">
        <w:rPr>
          <w:sz w:val="16"/>
        </w:rPr>
        <w:t>. To reinforce this</w:t>
      </w:r>
      <w:r w:rsidRPr="005A4AA4">
        <w:rPr>
          <w:sz w:val="16"/>
        </w:rPr>
        <w:t xml:space="preserve"> point about the expansion of revolutionary episodes, examine the chart produced by Mark </w:t>
      </w:r>
      <w:proofErr w:type="spellStart"/>
      <w:r w:rsidRPr="005A4AA4">
        <w:rPr>
          <w:rStyle w:val="TitleChar"/>
        </w:rPr>
        <w:t>Beissinger</w:t>
      </w:r>
      <w:proofErr w:type="spellEnd"/>
      <w:r w:rsidRPr="005A4AA4">
        <w:rPr>
          <w:rStyle w:val="TitleChar"/>
        </w:rPr>
        <w:t>, a Princeton political scientist, on the basis of his database of revolutionary episodes:</w:t>
      </w:r>
    </w:p>
    <w:p w14:paraId="72CF1395" w14:textId="77777777" w:rsidR="009A114C" w:rsidRPr="003A479B" w:rsidRDefault="009A114C" w:rsidP="009A114C">
      <w:pPr>
        <w:rPr>
          <w:sz w:val="16"/>
        </w:rPr>
      </w:pPr>
      <w:r w:rsidRPr="005A4AA4">
        <w:rPr>
          <w:sz w:val="16"/>
        </w:rPr>
        <w:t xml:space="preserve">Table from </w:t>
      </w:r>
      <w:proofErr w:type="spellStart"/>
      <w:r w:rsidRPr="005A4AA4">
        <w:rPr>
          <w:sz w:val="16"/>
        </w:rPr>
        <w:t>Beissinger</w:t>
      </w:r>
      <w:proofErr w:type="spellEnd"/>
      <w:r w:rsidRPr="005A4AA4">
        <w:rPr>
          <w:sz w:val="16"/>
        </w:rPr>
        <w:t xml:space="preserve">, ‘The Urban Advantage in Revolution’, 2020. </w:t>
      </w:r>
      <w:r w:rsidRPr="005A4AA4">
        <w:rPr>
          <w:rStyle w:val="TitleChar"/>
        </w:rPr>
        <w:t>This is another topography of Traverso’s revolutionary ‘long twentieth century’.</w:t>
      </w:r>
      <w:r w:rsidRPr="005A4AA4">
        <w:rPr>
          <w:sz w:val="16"/>
        </w:rPr>
        <w:t xml:space="preserve"> </w:t>
      </w:r>
      <w:r w:rsidRPr="007B7353">
        <w:rPr>
          <w:rStyle w:val="Emphasis"/>
          <w:highlight w:val="green"/>
        </w:rPr>
        <w:t>Four</w:t>
      </w:r>
      <w:r w:rsidRPr="007B7353">
        <w:rPr>
          <w:rStyle w:val="TitleChar"/>
          <w:highlight w:val="green"/>
        </w:rPr>
        <w:t xml:space="preserve"> </w:t>
      </w:r>
      <w:r w:rsidRPr="007B7353">
        <w:rPr>
          <w:rStyle w:val="Emphasis"/>
          <w:highlight w:val="green"/>
        </w:rPr>
        <w:t>peaks</w:t>
      </w:r>
      <w:r w:rsidRPr="005A4AA4">
        <w:rPr>
          <w:rStyle w:val="TitleChar"/>
        </w:rPr>
        <w:t xml:space="preserve">, prior to the Arab revolutions of 2011 – which rank with the periods surrounding the establishment and fall of the Soviet Union in terms of new revolutionary episodes per year – </w:t>
      </w:r>
      <w:r w:rsidRPr="007B7353">
        <w:rPr>
          <w:rStyle w:val="TitleChar"/>
          <w:highlight w:val="green"/>
        </w:rPr>
        <w:t xml:space="preserve">are </w:t>
      </w:r>
      <w:r w:rsidRPr="007B7353">
        <w:rPr>
          <w:rStyle w:val="Emphasis"/>
          <w:highlight w:val="green"/>
        </w:rPr>
        <w:t>visible</w:t>
      </w:r>
      <w:r w:rsidRPr="005A4AA4">
        <w:rPr>
          <w:rStyle w:val="TitleChar"/>
        </w:rPr>
        <w:t xml:space="preserve"> in this illustration</w:t>
      </w:r>
      <w:r w:rsidRPr="005A4AA4">
        <w:rPr>
          <w:sz w:val="16"/>
        </w:rPr>
        <w:t xml:space="preserve">. The first peak is </w:t>
      </w:r>
      <w:r w:rsidRPr="005A4AA4">
        <w:rPr>
          <w:rStyle w:val="TitleChar"/>
        </w:rPr>
        <w:t>the revolutionary wave</w:t>
      </w:r>
      <w:r w:rsidRPr="005A4AA4">
        <w:rPr>
          <w:sz w:val="16"/>
        </w:rPr>
        <w:t xml:space="preserve"> that preceded and then was </w:t>
      </w:r>
      <w:r w:rsidRPr="005A4AA4">
        <w:rPr>
          <w:rStyle w:val="TitleChar"/>
        </w:rPr>
        <w:t>accelerated by the Russian Revolution</w:t>
      </w:r>
      <w:r w:rsidRPr="005A4AA4">
        <w:rPr>
          <w:sz w:val="16"/>
        </w:rPr>
        <w:t xml:space="preserve"> in 1915–19, continuing into the early 1920s; </w:t>
      </w:r>
      <w:r w:rsidRPr="005A4AA4">
        <w:rPr>
          <w:rStyle w:val="TitleChar"/>
        </w:rPr>
        <w:t xml:space="preserve">a smaller and more chronologically isolated burst at the end of World War II is followed by the third peak, counter-intuitively at its height in the early </w:t>
      </w:r>
      <w:r w:rsidRPr="005A4AA4">
        <w:rPr>
          <w:rStyle w:val="TitleChar"/>
        </w:rPr>
        <w:lastRenderedPageBreak/>
        <w:t>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TitleChar"/>
          <w:highlight w:val="green"/>
        </w:rPr>
        <w:t>Why</w:t>
      </w:r>
      <w:r w:rsidRPr="005A4AA4">
        <w:rPr>
          <w:sz w:val="16"/>
        </w:rPr>
        <w:t xml:space="preserve">, then, </w:t>
      </w:r>
      <w:r w:rsidRPr="007B7353">
        <w:rPr>
          <w:rStyle w:val="TitleChar"/>
          <w:highlight w:val="green"/>
        </w:rPr>
        <w:t xml:space="preserve">the appearance </w:t>
      </w:r>
      <w:r w:rsidRPr="007B7353">
        <w:rPr>
          <w:rStyle w:val="Emphasis"/>
          <w:highlight w:val="green"/>
        </w:rPr>
        <w:t>not just</w:t>
      </w:r>
      <w:r w:rsidRPr="007B7353">
        <w:rPr>
          <w:rStyle w:val="TitleChar"/>
          <w:highlight w:val="green"/>
        </w:rPr>
        <w:t xml:space="preserve"> of</w:t>
      </w:r>
      <w:r w:rsidRPr="005A4AA4">
        <w:rPr>
          <w:rStyle w:val="TitleChar"/>
        </w:rPr>
        <w:t xml:space="preserve"> political and social </w:t>
      </w:r>
      <w:r w:rsidRPr="007B7353">
        <w:rPr>
          <w:rStyle w:val="Emphasis"/>
          <w:highlight w:val="green"/>
        </w:rPr>
        <w:t>stasis</w:t>
      </w:r>
      <w:r w:rsidRPr="005A4AA4">
        <w:rPr>
          <w:rStyle w:val="TitleChar"/>
        </w:rPr>
        <w:t xml:space="preserve"> </w:t>
      </w:r>
      <w:r w:rsidRPr="007B7353">
        <w:rPr>
          <w:rStyle w:val="TitleChar"/>
          <w:highlight w:val="green"/>
        </w:rPr>
        <w:t>but</w:t>
      </w:r>
      <w:r w:rsidRPr="005A4AA4">
        <w:rPr>
          <w:rStyle w:val="TitleChar"/>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TitleChar"/>
        </w:rPr>
        <w:t xml:space="preserve">What </w:t>
      </w:r>
      <w:proofErr w:type="spellStart"/>
      <w:r w:rsidRPr="007B7353">
        <w:rPr>
          <w:rStyle w:val="TitleChar"/>
          <w:highlight w:val="green"/>
        </w:rPr>
        <w:t>Beissinger’s</w:t>
      </w:r>
      <w:proofErr w:type="spellEnd"/>
      <w:r w:rsidRPr="007B7353">
        <w:rPr>
          <w:rStyle w:val="TitleChar"/>
          <w:highlight w:val="green"/>
        </w:rPr>
        <w:t xml:space="preserve"> chart represents</w:t>
      </w:r>
      <w:r w:rsidRPr="005A4AA4">
        <w:rPr>
          <w:rStyle w:val="TitleChar"/>
        </w:rPr>
        <w:t xml:space="preserve"> are </w:t>
      </w:r>
      <w:r w:rsidRPr="007B7353">
        <w:rPr>
          <w:rStyle w:val="TitleChar"/>
          <w:highlight w:val="green"/>
        </w:rPr>
        <w:t>not</w:t>
      </w:r>
      <w:r w:rsidRPr="005A4AA4">
        <w:rPr>
          <w:rStyle w:val="TitleChar"/>
        </w:rPr>
        <w:t xml:space="preserve"> revolutions in the sense of </w:t>
      </w:r>
      <w:r w:rsidRPr="005A4AA4">
        <w:rPr>
          <w:rStyle w:val="Emphasis"/>
        </w:rPr>
        <w:t>revolutionary</w:t>
      </w:r>
      <w:r w:rsidRPr="005A4AA4">
        <w:rPr>
          <w:rStyle w:val="TitleChar"/>
        </w:rPr>
        <w:t xml:space="preserve"> </w:t>
      </w:r>
      <w:r w:rsidRPr="007B7353">
        <w:rPr>
          <w:rStyle w:val="Emphasis"/>
          <w:highlight w:val="green"/>
        </w:rPr>
        <w:t>outcomes</w:t>
      </w:r>
      <w:r w:rsidRPr="007B7353">
        <w:rPr>
          <w:rStyle w:val="TitleChar"/>
          <w:highlight w:val="green"/>
        </w:rPr>
        <w:t xml:space="preserve"> but</w:t>
      </w:r>
      <w:r w:rsidRPr="005A4AA4">
        <w:rPr>
          <w:rStyle w:val="TitleChar"/>
        </w:rPr>
        <w:t xml:space="preserve"> </w:t>
      </w:r>
      <w:r w:rsidRPr="005A4AA4">
        <w:rPr>
          <w:rStyle w:val="Emphasis"/>
        </w:rPr>
        <w:t>revolutionary</w:t>
      </w:r>
      <w:r w:rsidRPr="005A4AA4">
        <w:rPr>
          <w:rStyle w:val="TitleChar"/>
        </w:rPr>
        <w:t xml:space="preserve"> </w:t>
      </w:r>
      <w:r w:rsidRPr="007B7353">
        <w:rPr>
          <w:rStyle w:val="Emphasis"/>
          <w:highlight w:val="green"/>
        </w:rPr>
        <w:t>episodes</w:t>
      </w:r>
      <w:r w:rsidRPr="005A4AA4">
        <w:rPr>
          <w:rStyle w:val="TitleChar"/>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TitleChar"/>
        </w:rPr>
        <w:t>is accompanied</w:t>
      </w:r>
      <w:r w:rsidRPr="005A4AA4">
        <w:rPr>
          <w:sz w:val="16"/>
        </w:rPr>
        <w:t xml:space="preserve"> here </w:t>
      </w:r>
      <w:r w:rsidRPr="005A4AA4">
        <w:rPr>
          <w:rStyle w:val="TitleChar"/>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TitleChar"/>
        </w:rPr>
        <w:t xml:space="preserve"> </w:t>
      </w:r>
      <w:r w:rsidRPr="004C17CD">
        <w:rPr>
          <w:rStyle w:val="Emphasis"/>
        </w:rPr>
        <w:t>revolutionary</w:t>
      </w:r>
      <w:r w:rsidRPr="005A4AA4">
        <w:rPr>
          <w:rStyle w:val="TitleChar"/>
        </w:rPr>
        <w:t xml:space="preserve"> </w:t>
      </w:r>
      <w:r w:rsidRPr="007B7353">
        <w:rPr>
          <w:rStyle w:val="Emphasis"/>
          <w:highlight w:val="green"/>
        </w:rPr>
        <w:t>episodes</w:t>
      </w:r>
      <w:r w:rsidRPr="007B7353">
        <w:rPr>
          <w:rStyle w:val="TitleChar"/>
          <w:highlight w:val="green"/>
        </w:rPr>
        <w:t xml:space="preserve"> are</w:t>
      </w:r>
      <w:r w:rsidRPr="005A4AA4">
        <w:rPr>
          <w:rStyle w:val="TitleChar"/>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TitleChar"/>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TitleChar"/>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w:t>
      </w:r>
    </w:p>
    <w:p w14:paraId="1D2D5A4B" w14:textId="67F918C3" w:rsidR="00367F54" w:rsidRPr="005D39ED" w:rsidRDefault="00367F54" w:rsidP="00367F54">
      <w:pPr>
        <w:pStyle w:val="Heading4"/>
      </w:pPr>
      <w:r>
        <w:t>Personal choice – including the choice to engage in black insurgent argumentation is an unsustainable and inaccessible starting point for revolutionary change. It lets systems off the hook for the violences that they produce and shifts the blame onto individuals for the structural conditions that may well preclude them from engaging in black insurgent argumentation.</w:t>
      </w:r>
    </w:p>
    <w:p w14:paraId="6FED9EE6" w14:textId="77777777" w:rsidR="00367F54" w:rsidRPr="00D106A7" w:rsidRDefault="00367F54" w:rsidP="00367F54">
      <w:pPr>
        <w:rPr>
          <w:sz w:val="12"/>
        </w:rPr>
      </w:pPr>
      <w:r w:rsidRPr="00D106A7">
        <w:rPr>
          <w:rStyle w:val="Style13ptBold"/>
        </w:rPr>
        <w:t>Washington 24</w:t>
      </w:r>
      <w:r w:rsidRPr="00D106A7">
        <w:rPr>
          <w:sz w:val="12"/>
        </w:rPr>
        <w:t xml:space="preserve"> [Trey Washington, 3-28-2024, "Rest is Not Resistance, and That is OK – Scalawag," Scalawag, https://scalawagmagazine.org/2024/03/rest-is-not-resistance-and-that-is-ok/ Trey Washington is a curious and grief-stricken Black, Queer, rural-Southerner practicing community and world building alongside their comrades in so-called North Carolina.//Spence]</w:t>
      </w:r>
    </w:p>
    <w:p w14:paraId="09F5CB7A" w14:textId="77777777" w:rsidR="00367F54" w:rsidRPr="008241AB" w:rsidRDefault="00367F54" w:rsidP="00367F54">
      <w:pPr>
        <w:rPr>
          <w:rStyle w:val="StyleUnderline"/>
        </w:rPr>
      </w:pPr>
      <w:r w:rsidRPr="00601348">
        <w:rPr>
          <w:sz w:val="16"/>
        </w:rPr>
        <w:t xml:space="preserve">I received a call around 11 p.m. the night my Gramma died. I immediately knew what the buzzing on my nightstand meant for my world from then on. That knowing prevented me from answering the phone. One, I wanted to hold onto my grandmother for one more night. Two, </w:t>
      </w:r>
      <w:r w:rsidRPr="008241AB">
        <w:rPr>
          <w:rStyle w:val="StyleUnderline"/>
        </w:rPr>
        <w:t xml:space="preserve">getting on the call meant that I would have to calculate how much time I could afford to take off without </w:t>
      </w:r>
      <w:proofErr w:type="spellStart"/>
      <w:r w:rsidRPr="008241AB">
        <w:rPr>
          <w:rStyle w:val="StyleUnderline"/>
        </w:rPr>
        <w:t>overdrafting</w:t>
      </w:r>
      <w:proofErr w:type="spellEnd"/>
      <w:r w:rsidRPr="008241AB">
        <w:rPr>
          <w:rStyle w:val="StyleUnderline"/>
        </w:rPr>
        <w:t xml:space="preserve"> the PTO I'd banked—one day for sure but two might be pushing it, I thought—which was a task that my spirit rejected outright.</w:t>
      </w:r>
    </w:p>
    <w:p w14:paraId="358BCCC8" w14:textId="77777777" w:rsidR="00367F54" w:rsidRPr="00601348" w:rsidRDefault="00367F54" w:rsidP="00367F54">
      <w:pPr>
        <w:rPr>
          <w:sz w:val="16"/>
        </w:rPr>
      </w:pPr>
      <w:r w:rsidRPr="00601348">
        <w:rPr>
          <w:sz w:val="16"/>
        </w:rPr>
        <w:t xml:space="preserve">That night, and in the days that followed, </w:t>
      </w:r>
      <w:r w:rsidRPr="008241AB">
        <w:rPr>
          <w:rStyle w:val="StyleUnderline"/>
        </w:rPr>
        <w:t>grief brought me face-to-face with the realization that what I needed</w:t>
      </w:r>
      <w:r w:rsidRPr="00601348">
        <w:rPr>
          <w:sz w:val="16"/>
        </w:rPr>
        <w:t xml:space="preserve"> after my Gramma's passing—</w:t>
      </w:r>
      <w:r w:rsidRPr="008241AB">
        <w:rPr>
          <w:rStyle w:val="StyleUnderline"/>
        </w:rPr>
        <w:t xml:space="preserve">time for myself, rest, connection to others, connection to nature, connection to ritual—had been severed </w:t>
      </w:r>
      <w:r w:rsidRPr="00601348">
        <w:rPr>
          <w:sz w:val="16"/>
        </w:rPr>
        <w:t>at worst and rendered anemic</w:t>
      </w:r>
      <w:r w:rsidRPr="008241AB">
        <w:rPr>
          <w:rStyle w:val="StyleUnderline"/>
        </w:rPr>
        <w:t xml:space="preserve"> by capitalism </w:t>
      </w:r>
      <w:r w:rsidRPr="00601348">
        <w:rPr>
          <w:sz w:val="16"/>
        </w:rPr>
        <w:t xml:space="preserve">at best. </w:t>
      </w:r>
    </w:p>
    <w:p w14:paraId="4F3BD6BE" w14:textId="77777777" w:rsidR="00367F54" w:rsidRPr="00601348" w:rsidRDefault="00367F54" w:rsidP="00367F54">
      <w:pPr>
        <w:rPr>
          <w:sz w:val="16"/>
        </w:rPr>
      </w:pPr>
      <w:r w:rsidRPr="007D77D8">
        <w:rPr>
          <w:rStyle w:val="Emphasis"/>
          <w:highlight w:val="green"/>
        </w:rPr>
        <w:t>I did not choose not to rest. I was robbed of the possibility</w:t>
      </w:r>
      <w:r w:rsidRPr="008241AB">
        <w:rPr>
          <w:rStyle w:val="Emphasis"/>
        </w:rPr>
        <w:t xml:space="preserve"> of even making </w:t>
      </w:r>
      <w:r w:rsidRPr="007D77D8">
        <w:rPr>
          <w:rStyle w:val="Emphasis"/>
          <w:highlight w:val="green"/>
        </w:rPr>
        <w:t>that choice by a system that necessitates</w:t>
      </w:r>
      <w:r w:rsidRPr="008241AB">
        <w:rPr>
          <w:rStyle w:val="Emphasis"/>
        </w:rPr>
        <w:t xml:space="preserve"> the maintenance of </w:t>
      </w:r>
      <w:r w:rsidRPr="00601348">
        <w:rPr>
          <w:sz w:val="16"/>
        </w:rPr>
        <w:t xml:space="preserve">two things: my (return to) </w:t>
      </w:r>
      <w:r w:rsidRPr="007D77D8">
        <w:rPr>
          <w:rStyle w:val="Emphasis"/>
          <w:highlight w:val="green"/>
        </w:rPr>
        <w:t>labor, and</w:t>
      </w:r>
      <w:r w:rsidRPr="00601348">
        <w:rPr>
          <w:sz w:val="16"/>
        </w:rPr>
        <w:t xml:space="preserve"> my </w:t>
      </w:r>
      <w:r w:rsidRPr="007D77D8">
        <w:rPr>
          <w:rStyle w:val="Emphasis"/>
          <w:highlight w:val="green"/>
        </w:rPr>
        <w:t>perpetual exhaustion</w:t>
      </w:r>
      <w:r w:rsidRPr="00601348">
        <w:rPr>
          <w:sz w:val="16"/>
        </w:rPr>
        <w:t>. Therein lies the problem.</w:t>
      </w:r>
    </w:p>
    <w:p w14:paraId="45AA18CE" w14:textId="77777777" w:rsidR="00367F54" w:rsidRPr="00601348" w:rsidRDefault="00367F54" w:rsidP="00367F54">
      <w:pPr>
        <w:rPr>
          <w:sz w:val="16"/>
        </w:rPr>
      </w:pPr>
      <w:r w:rsidRPr="00601348">
        <w:rPr>
          <w:sz w:val="16"/>
        </w:rPr>
        <w:t>"Why don't you take some time off?"</w:t>
      </w:r>
    </w:p>
    <w:p w14:paraId="29867240" w14:textId="77777777" w:rsidR="00367F54" w:rsidRPr="00601348" w:rsidRDefault="00367F54" w:rsidP="00367F54">
      <w:pPr>
        <w:rPr>
          <w:sz w:val="16"/>
        </w:rPr>
      </w:pPr>
      <w:r w:rsidRPr="00601348">
        <w:rPr>
          <w:sz w:val="16"/>
        </w:rPr>
        <w:t>I was often asked, "Why don't you take some time off?" while I stumbled through the days that felt like hours and months that felt like minutes, following my Gramma's escape from this "fucked-up white boys' world," in the words of Audre Lorde.</w:t>
      </w:r>
    </w:p>
    <w:p w14:paraId="25D9CBCE" w14:textId="77777777" w:rsidR="00367F54" w:rsidRPr="00601348" w:rsidRDefault="00367F54" w:rsidP="00367F54">
      <w:pPr>
        <w:rPr>
          <w:sz w:val="16"/>
        </w:rPr>
      </w:pPr>
      <w:r w:rsidRPr="00223BD7">
        <w:rPr>
          <w:rStyle w:val="Emphasis"/>
        </w:rPr>
        <w:lastRenderedPageBreak/>
        <w:t>The</w:t>
      </w:r>
      <w:r w:rsidRPr="005F1206">
        <w:rPr>
          <w:rStyle w:val="Emphasis"/>
        </w:rPr>
        <w:t xml:space="preserve"> false choice of rest was presented to me as the salve I needed to heal</w:t>
      </w:r>
      <w:r w:rsidRPr="00601348">
        <w:rPr>
          <w:sz w:val="16"/>
        </w:rPr>
        <w:t xml:space="preserve"> the wounds of losing someone to cancer in the span of a year (diagnosis to death); someone who, to my recollection, had never even been sick before.</w:t>
      </w:r>
    </w:p>
    <w:p w14:paraId="2F6C6D69" w14:textId="77777777" w:rsidR="00367F54" w:rsidRPr="00601348" w:rsidRDefault="00367F54" w:rsidP="00367F54">
      <w:pPr>
        <w:rPr>
          <w:sz w:val="16"/>
        </w:rPr>
      </w:pPr>
      <w:r w:rsidRPr="008241AB">
        <w:rPr>
          <w:rStyle w:val="StyleUnderline"/>
        </w:rPr>
        <w:t xml:space="preserve">People weren't entirely wrong in suggesting "rest," and I know it </w:t>
      </w:r>
      <w:r w:rsidRPr="001A5D81">
        <w:rPr>
          <w:rStyle w:val="Emphasis"/>
        </w:rPr>
        <w:t>came from a good place</w:t>
      </w:r>
      <w:r w:rsidRPr="008241AB">
        <w:rPr>
          <w:rStyle w:val="StyleUnderline"/>
        </w:rPr>
        <w:t>.</w:t>
      </w:r>
      <w:r w:rsidRPr="00601348">
        <w:rPr>
          <w:sz w:val="16"/>
        </w:rPr>
        <w:t xml:space="preserve"> But there were days when I literally could not remember how I got from Point A to Point B. I would leave our apartment and end up at work, with no conscious recollection of how I got there, of the weather, nor any familiar landmarks I passed along the way.</w:t>
      </w:r>
    </w:p>
    <w:p w14:paraId="6DAE2B3C" w14:textId="77777777" w:rsidR="00367F54" w:rsidRPr="00601348" w:rsidRDefault="00367F54" w:rsidP="00367F54">
      <w:pPr>
        <w:rPr>
          <w:sz w:val="16"/>
        </w:rPr>
      </w:pPr>
      <w:r w:rsidRPr="00601348">
        <w:rPr>
          <w:sz w:val="16"/>
        </w:rPr>
        <w:t xml:space="preserve">The days gradually folded into each other, like butter being cut into dough. My existence became the anecdotal evidence presented in research studies about how burnout and exhaustion can lead to neural changes in our prefrontal cortex, altering our planning, decision-making, and working memory.  </w:t>
      </w:r>
    </w:p>
    <w:p w14:paraId="4DBD91AF" w14:textId="77777777" w:rsidR="00367F54" w:rsidRPr="001F2C1B" w:rsidRDefault="00367F54" w:rsidP="00367F54">
      <w:pPr>
        <w:rPr>
          <w:rStyle w:val="StyleUnderline"/>
        </w:rPr>
      </w:pPr>
      <w:r w:rsidRPr="001E423C">
        <w:rPr>
          <w:rStyle w:val="Emphasis"/>
        </w:rPr>
        <w:t xml:space="preserve">The reality was </w:t>
      </w:r>
      <w:r w:rsidRPr="007D77D8">
        <w:rPr>
          <w:rStyle w:val="Emphasis"/>
          <w:highlight w:val="green"/>
        </w:rPr>
        <w:t>there was no "time off" to take.</w:t>
      </w:r>
      <w:r w:rsidRPr="00601348">
        <w:rPr>
          <w:sz w:val="16"/>
        </w:rPr>
        <w:t xml:space="preserve"> I had used most of my PTO for emergencies in the months prior. Like the day my Mama and I drove two hours to our hometown, where I literally hoisted my Gramma out of her bed, over my shoulder and into my car. Then, we drove two hours back up the road to the hospital because she would not eat and was too weak to stand on her own. After that day, my Gramma would never return to her own house. The home she and my Granddad built—</w:t>
      </w:r>
      <w:r w:rsidRPr="001F2C1B">
        <w:rPr>
          <w:rStyle w:val="StyleUnderline"/>
        </w:rPr>
        <w:t>the place where she wanted to rest—was no longer safe for her because neither she, nor we, had the resources to make her home accessible and secure around-the-clock aide services in our absence.</w:t>
      </w:r>
    </w:p>
    <w:p w14:paraId="7C8ACE32" w14:textId="77777777" w:rsidR="00367F54" w:rsidRPr="001F0F70" w:rsidRDefault="00367F54" w:rsidP="00367F54">
      <w:pPr>
        <w:rPr>
          <w:rStyle w:val="StyleUnderline"/>
        </w:rPr>
      </w:pPr>
      <w:r w:rsidRPr="00601348">
        <w:rPr>
          <w:sz w:val="16"/>
        </w:rPr>
        <w:t xml:space="preserve">It became apparent to me during my grandmother's last days, that </w:t>
      </w:r>
      <w:r w:rsidRPr="001F0F70">
        <w:rPr>
          <w:rStyle w:val="StyleUnderline"/>
        </w:rPr>
        <w:t>our choice to rest is not only stolen from us in life, but also in where and how we die.</w:t>
      </w:r>
    </w:p>
    <w:p w14:paraId="74155C61" w14:textId="77777777" w:rsidR="00367F54" w:rsidRPr="001F0F70" w:rsidRDefault="00367F54" w:rsidP="00367F54">
      <w:pPr>
        <w:rPr>
          <w:rStyle w:val="Emphasis"/>
        </w:rPr>
      </w:pPr>
      <w:r w:rsidRPr="00C3616C">
        <w:rPr>
          <w:rStyle w:val="Emphasis"/>
          <w:highlight w:val="green"/>
        </w:rPr>
        <w:t>personal choices cannot upend oppression.</w:t>
      </w:r>
    </w:p>
    <w:p w14:paraId="7285FDFB" w14:textId="77777777" w:rsidR="00367F54" w:rsidRPr="00601348" w:rsidRDefault="00367F54" w:rsidP="00367F54">
      <w:pPr>
        <w:rPr>
          <w:sz w:val="16"/>
        </w:rPr>
      </w:pPr>
      <w:r w:rsidRPr="00601348">
        <w:rPr>
          <w:sz w:val="16"/>
        </w:rPr>
        <w:t xml:space="preserve">"Each of these emotions and experiences has vitality in it, and that is our work: to be alive and to be a good host to whoever arrives at the door of our house." </w:t>
      </w:r>
    </w:p>
    <w:p w14:paraId="196D730F" w14:textId="77777777" w:rsidR="00367F54" w:rsidRPr="00601348" w:rsidRDefault="00367F54" w:rsidP="00367F54">
      <w:pPr>
        <w:rPr>
          <w:sz w:val="16"/>
        </w:rPr>
      </w:pPr>
      <w:r w:rsidRPr="00601348">
        <w:rPr>
          <w:sz w:val="16"/>
        </w:rPr>
        <w:t>Francis Weller, The Wild Edge of Sorrow: Rituals of Renewal and the Sacred Work of Grief</w:t>
      </w:r>
    </w:p>
    <w:p w14:paraId="16E3B715" w14:textId="77777777" w:rsidR="00367F54" w:rsidRPr="00601348" w:rsidRDefault="00367F54" w:rsidP="00367F54">
      <w:pPr>
        <w:rPr>
          <w:sz w:val="16"/>
        </w:rPr>
      </w:pPr>
      <w:r w:rsidRPr="00601348">
        <w:rPr>
          <w:sz w:val="16"/>
        </w:rPr>
        <w:t>My therapist always tells me to focus on what I can control and to cope with what I cannot control. I believe in the utility of this practice. In the eight months since my Grandmother's passing, I cut back on my hours and now work four days of the week. I picked up some somatic practices that I use when I'm feeling particularly ungrounded. I am intentional about spending time with my friends and family, to the extent that COVID-19 will allow. I attend regular grief meetings via Zoom.</w:t>
      </w:r>
    </w:p>
    <w:p w14:paraId="38F34FAF" w14:textId="77777777" w:rsidR="00367F54" w:rsidRPr="00601348" w:rsidRDefault="00367F54" w:rsidP="00367F54">
      <w:pPr>
        <w:rPr>
          <w:sz w:val="16"/>
        </w:rPr>
      </w:pPr>
      <w:r w:rsidRPr="00601348">
        <w:rPr>
          <w:sz w:val="16"/>
        </w:rPr>
        <w:t>I am taking things day by day. In the words of Francis Weller, I am trying to be "a good host" to whatever visits me. I have structured my life—to the extent that I can—around rest and healing.</w:t>
      </w:r>
    </w:p>
    <w:p w14:paraId="6944C91C" w14:textId="77777777" w:rsidR="00367F54" w:rsidRPr="001F0F70" w:rsidRDefault="00367F54" w:rsidP="00367F54">
      <w:pPr>
        <w:rPr>
          <w:rStyle w:val="StyleUnderline"/>
        </w:rPr>
      </w:pPr>
      <w:r w:rsidRPr="001F0F70">
        <w:rPr>
          <w:rStyle w:val="StyleUnderline"/>
        </w:rPr>
        <w:t>I wish I could say that the sum of these strategies have made things easier</w:t>
      </w:r>
      <w:r w:rsidRPr="00601348">
        <w:rPr>
          <w:sz w:val="16"/>
        </w:rPr>
        <w:t xml:space="preserve">. To some degree, I'm sure they have. </w:t>
      </w:r>
      <w:r w:rsidRPr="001F0F70">
        <w:rPr>
          <w:rStyle w:val="Emphasis"/>
        </w:rPr>
        <w:t>But no matter how hard I try, my personal choices cannot upend oppression</w:t>
      </w:r>
      <w:r w:rsidRPr="001F0F70">
        <w:rPr>
          <w:rStyle w:val="StyleUnderline"/>
        </w:rPr>
        <w:t xml:space="preserve">. The </w:t>
      </w:r>
      <w:r w:rsidRPr="00C3616C">
        <w:rPr>
          <w:rStyle w:val="StyleUnderline"/>
          <w:highlight w:val="green"/>
        </w:rPr>
        <w:t>exhaustion</w:t>
      </w:r>
      <w:r w:rsidRPr="001F0F70">
        <w:rPr>
          <w:rStyle w:val="StyleUnderline"/>
        </w:rPr>
        <w:t xml:space="preserve"> that I feel</w:t>
      </w:r>
      <w:r w:rsidRPr="00601348">
        <w:rPr>
          <w:sz w:val="16"/>
        </w:rPr>
        <w:t xml:space="preserve"> from navigating the loss of my Gramma </w:t>
      </w:r>
      <w:r w:rsidRPr="00C3616C">
        <w:rPr>
          <w:rStyle w:val="StyleUnderline"/>
          <w:highlight w:val="green"/>
        </w:rPr>
        <w:t>has</w:t>
      </w:r>
      <w:r w:rsidRPr="00C3616C">
        <w:rPr>
          <w:rStyle w:val="StyleUnderline"/>
        </w:rPr>
        <w:t xml:space="preserve"> only</w:t>
      </w:r>
      <w:r w:rsidRPr="001F0F70">
        <w:rPr>
          <w:rStyle w:val="StyleUnderline"/>
        </w:rPr>
        <w:t xml:space="preserve"> been </w:t>
      </w:r>
      <w:r w:rsidRPr="00C3616C">
        <w:rPr>
          <w:rStyle w:val="StyleUnderline"/>
          <w:highlight w:val="green"/>
        </w:rPr>
        <w:t>compounded by</w:t>
      </w:r>
      <w:r w:rsidRPr="001F0F70">
        <w:rPr>
          <w:rStyle w:val="StyleUnderline"/>
        </w:rPr>
        <w:t xml:space="preserve"> Israel's </w:t>
      </w:r>
      <w:r w:rsidRPr="00C3616C">
        <w:rPr>
          <w:rStyle w:val="StyleUnderline"/>
          <w:highlight w:val="green"/>
        </w:rPr>
        <w:t>genocide of</w:t>
      </w:r>
      <w:r w:rsidRPr="001F0F70">
        <w:rPr>
          <w:rStyle w:val="StyleUnderline"/>
        </w:rPr>
        <w:t xml:space="preserve"> the </w:t>
      </w:r>
      <w:r w:rsidRPr="00C3616C">
        <w:rPr>
          <w:rStyle w:val="StyleUnderline"/>
          <w:highlight w:val="green"/>
        </w:rPr>
        <w:t>Palestinian people</w:t>
      </w:r>
      <w:r w:rsidRPr="001F0F70">
        <w:rPr>
          <w:rStyle w:val="StyleUnderline"/>
        </w:rPr>
        <w:t xml:space="preserve">, the ongoing </w:t>
      </w:r>
      <w:r w:rsidRPr="00C3616C">
        <w:rPr>
          <w:rStyle w:val="StyleUnderline"/>
          <w:highlight w:val="green"/>
        </w:rPr>
        <w:t>mass displacement of</w:t>
      </w:r>
      <w:r w:rsidRPr="001F0F70">
        <w:rPr>
          <w:rStyle w:val="StyleUnderline"/>
        </w:rPr>
        <w:t xml:space="preserve"> the </w:t>
      </w:r>
      <w:r w:rsidRPr="00C3616C">
        <w:rPr>
          <w:rStyle w:val="StyleUnderline"/>
          <w:highlight w:val="green"/>
        </w:rPr>
        <w:t>Sudanese and Congolese people,</w:t>
      </w:r>
      <w:r w:rsidRPr="001F0F70">
        <w:rPr>
          <w:rStyle w:val="StyleUnderline"/>
        </w:rPr>
        <w:t xml:space="preserve"> the hyper-vigilance required to navigate a "post-COVID" </w:t>
      </w:r>
      <w:r w:rsidRPr="00C3616C">
        <w:rPr>
          <w:rStyle w:val="StyleUnderline"/>
          <w:highlight w:val="green"/>
        </w:rPr>
        <w:t>COVID-</w:t>
      </w:r>
      <w:r w:rsidRPr="00C3616C">
        <w:rPr>
          <w:rStyle w:val="StyleUnderline"/>
        </w:rPr>
        <w:t>19</w:t>
      </w:r>
      <w:r w:rsidRPr="001F0F70">
        <w:rPr>
          <w:rStyle w:val="StyleUnderline"/>
        </w:rPr>
        <w:t xml:space="preserve"> world, all </w:t>
      </w:r>
      <w:r w:rsidRPr="00C3616C">
        <w:rPr>
          <w:rStyle w:val="StyleUnderline"/>
          <w:highlight w:val="green"/>
        </w:rPr>
        <w:t>while laboring under capitalism to ensure</w:t>
      </w:r>
      <w:r w:rsidRPr="001F0F70">
        <w:rPr>
          <w:rStyle w:val="StyleUnderline"/>
        </w:rPr>
        <w:t xml:space="preserve"> that </w:t>
      </w:r>
      <w:r w:rsidRPr="00C3616C">
        <w:rPr>
          <w:rStyle w:val="StyleUnderline"/>
          <w:highlight w:val="green"/>
        </w:rPr>
        <w:t>my most basic</w:t>
      </w:r>
      <w:r w:rsidRPr="001F0F70">
        <w:rPr>
          <w:rStyle w:val="StyleUnderline"/>
        </w:rPr>
        <w:t xml:space="preserve"> human </w:t>
      </w:r>
      <w:r w:rsidRPr="00C3616C">
        <w:rPr>
          <w:rStyle w:val="StyleUnderline"/>
          <w:highlight w:val="green"/>
        </w:rPr>
        <w:t>needs are met.</w:t>
      </w:r>
    </w:p>
    <w:p w14:paraId="0EE41D87" w14:textId="77777777" w:rsidR="00367F54" w:rsidRPr="001F0F70" w:rsidRDefault="00367F54" w:rsidP="00367F54">
      <w:pPr>
        <w:rPr>
          <w:rStyle w:val="Emphasis"/>
        </w:rPr>
      </w:pPr>
      <w:r w:rsidRPr="00C3616C">
        <w:rPr>
          <w:rStyle w:val="StyleUnderline"/>
          <w:highlight w:val="green"/>
        </w:rPr>
        <w:t xml:space="preserve">What my body-mind </w:t>
      </w:r>
      <w:r w:rsidRPr="00816FB7">
        <w:rPr>
          <w:rStyle w:val="StyleUnderline"/>
          <w:highlight w:val="green"/>
        </w:rPr>
        <w:t xml:space="preserve">needs is not </w:t>
      </w:r>
      <w:r w:rsidRPr="00816FB7">
        <w:rPr>
          <w:rStyle w:val="Emphasis"/>
          <w:highlight w:val="green"/>
        </w:rPr>
        <w:t xml:space="preserve">to make the </w:t>
      </w:r>
      <w:r w:rsidRPr="00C3616C">
        <w:rPr>
          <w:rStyle w:val="Emphasis"/>
          <w:highlight w:val="green"/>
        </w:rPr>
        <w:t>choice to rest</w:t>
      </w:r>
      <w:r w:rsidRPr="001F0F70">
        <w:rPr>
          <w:rStyle w:val="StyleUnderline"/>
        </w:rPr>
        <w:t xml:space="preserve"> and to heal—</w:t>
      </w:r>
      <w:r w:rsidRPr="00C3616C">
        <w:rPr>
          <w:rStyle w:val="Emphasis"/>
          <w:highlight w:val="green"/>
        </w:rPr>
        <w:t>it isn't a real choice</w:t>
      </w:r>
      <w:r w:rsidRPr="00601348">
        <w:rPr>
          <w:sz w:val="16"/>
        </w:rPr>
        <w:t xml:space="preserve"> to begin with. </w:t>
      </w:r>
      <w:r w:rsidRPr="001F0F70">
        <w:rPr>
          <w:rStyle w:val="Emphasis"/>
        </w:rPr>
        <w:t xml:space="preserve">What </w:t>
      </w:r>
      <w:r w:rsidRPr="00C3616C">
        <w:rPr>
          <w:rStyle w:val="Emphasis"/>
          <w:highlight w:val="green"/>
        </w:rPr>
        <w:t>my body-mind</w:t>
      </w:r>
      <w:r w:rsidRPr="001F0F70">
        <w:rPr>
          <w:rStyle w:val="Emphasis"/>
        </w:rPr>
        <w:t xml:space="preserve"> truly </w:t>
      </w:r>
      <w:r w:rsidRPr="00C3616C">
        <w:rPr>
          <w:rStyle w:val="Emphasis"/>
          <w:highlight w:val="green"/>
        </w:rPr>
        <w:t>needs</w:t>
      </w:r>
      <w:r w:rsidRPr="001F0F70">
        <w:rPr>
          <w:rStyle w:val="Emphasis"/>
        </w:rPr>
        <w:t xml:space="preserve"> is </w:t>
      </w:r>
      <w:r w:rsidRPr="00C3616C">
        <w:rPr>
          <w:rStyle w:val="Emphasis"/>
          <w:highlight w:val="green"/>
        </w:rPr>
        <w:t>the fall of empire.</w:t>
      </w:r>
    </w:p>
    <w:p w14:paraId="604D7C2A" w14:textId="77777777" w:rsidR="00367F54" w:rsidRPr="00601348" w:rsidRDefault="00367F54" w:rsidP="00367F54">
      <w:pPr>
        <w:rPr>
          <w:sz w:val="16"/>
        </w:rPr>
      </w:pPr>
      <w:r w:rsidRPr="00601348">
        <w:rPr>
          <w:sz w:val="16"/>
        </w:rPr>
        <w:t>Diana C.S. Becerra explains why personal choice is an incomplete response to oppression:</w:t>
      </w:r>
    </w:p>
    <w:p w14:paraId="17A132F9" w14:textId="77777777" w:rsidR="00367F54" w:rsidRPr="00601348" w:rsidRDefault="00367F54" w:rsidP="00367F54">
      <w:pPr>
        <w:rPr>
          <w:sz w:val="16"/>
        </w:rPr>
      </w:pPr>
      <w:r w:rsidRPr="00601348">
        <w:rPr>
          <w:sz w:val="16"/>
        </w:rPr>
        <w:t>"</w:t>
      </w:r>
      <w:r w:rsidRPr="006536A4">
        <w:rPr>
          <w:rStyle w:val="StyleUnderline"/>
          <w:highlight w:val="green"/>
        </w:rPr>
        <w:t>Any political project based around 'choice' needs to critically question</w:t>
      </w:r>
      <w:r w:rsidRPr="00802678">
        <w:rPr>
          <w:rStyle w:val="StyleUnderline"/>
        </w:rPr>
        <w:t xml:space="preserve"> </w:t>
      </w:r>
      <w:r w:rsidRPr="00AD2202">
        <w:rPr>
          <w:rStyle w:val="StyleUnderline"/>
        </w:rPr>
        <w:t xml:space="preserve">the </w:t>
      </w:r>
      <w:r w:rsidRPr="00AD2202">
        <w:rPr>
          <w:rStyle w:val="StyleUnderline"/>
          <w:highlight w:val="green"/>
        </w:rPr>
        <w:t>options available</w:t>
      </w:r>
      <w:r w:rsidRPr="00AD2202">
        <w:rPr>
          <w:rStyle w:val="StyleUnderline"/>
        </w:rPr>
        <w:t xml:space="preserve"> to people, which for the majority are limited and outright oppressive</w:t>
      </w:r>
      <w:r w:rsidRPr="00AD2202">
        <w:rPr>
          <w:rStyle w:val="Emphasis"/>
          <w:highlight w:val="green"/>
        </w:rPr>
        <w:t>.</w:t>
      </w:r>
      <w:r w:rsidRPr="00AD2202">
        <w:rPr>
          <w:sz w:val="16"/>
        </w:rPr>
        <w:t xml:space="preserve"> As we struggle to expand a person's fundamental right to make decisi</w:t>
      </w:r>
      <w:r w:rsidRPr="00601348">
        <w:rPr>
          <w:sz w:val="16"/>
        </w:rPr>
        <w:t xml:space="preserve">ons about their lives, from the bedroom to the doctor's office and workplace, </w:t>
      </w:r>
      <w:r w:rsidRPr="00802678">
        <w:rPr>
          <w:rStyle w:val="StyleUnderline"/>
        </w:rPr>
        <w:t xml:space="preserve">we have to recognize that </w:t>
      </w:r>
      <w:r w:rsidRPr="003131F3">
        <w:rPr>
          <w:rStyle w:val="StyleUnderline"/>
          <w:highlight w:val="green"/>
        </w:rPr>
        <w:t xml:space="preserve">institutionalized </w:t>
      </w:r>
      <w:r w:rsidRPr="00AD2202">
        <w:rPr>
          <w:rStyle w:val="StyleUnderline"/>
          <w:highlight w:val="green"/>
        </w:rPr>
        <w:t>privilege grants some people</w:t>
      </w:r>
      <w:r w:rsidRPr="00802678">
        <w:rPr>
          <w:rStyle w:val="StyleUnderline"/>
        </w:rPr>
        <w:t xml:space="preserve"> </w:t>
      </w:r>
      <w:r w:rsidRPr="003131F3">
        <w:rPr>
          <w:rStyle w:val="StyleUnderline"/>
        </w:rPr>
        <w:t xml:space="preserve">more </w:t>
      </w:r>
      <w:r w:rsidRPr="003131F3">
        <w:rPr>
          <w:rStyle w:val="StyleUnderline"/>
          <w:highlight w:val="green"/>
        </w:rPr>
        <w:t xml:space="preserve">choices at the direct </w:t>
      </w:r>
      <w:r w:rsidRPr="003131F3">
        <w:rPr>
          <w:rStyle w:val="StyleUnderline"/>
        </w:rPr>
        <w:t xml:space="preserve">or indirect </w:t>
      </w:r>
      <w:r w:rsidRPr="003131F3">
        <w:rPr>
          <w:rStyle w:val="StyleUnderline"/>
          <w:highlight w:val="green"/>
        </w:rPr>
        <w:t>expense of others.</w:t>
      </w:r>
      <w:r w:rsidRPr="003131F3">
        <w:rPr>
          <w:rStyle w:val="Emphasis"/>
          <w:highlight w:val="green"/>
        </w:rPr>
        <w:t xml:space="preserve"> Individual choice as </w:t>
      </w:r>
      <w:r w:rsidRPr="00AD2202">
        <w:rPr>
          <w:rStyle w:val="Emphasis"/>
          <w:highlight w:val="green"/>
        </w:rPr>
        <w:t>the</w:t>
      </w:r>
      <w:r w:rsidRPr="00802678">
        <w:rPr>
          <w:rStyle w:val="Emphasis"/>
        </w:rPr>
        <w:t xml:space="preserve"> sole </w:t>
      </w:r>
      <w:r w:rsidRPr="003131F3">
        <w:rPr>
          <w:rStyle w:val="Emphasis"/>
          <w:highlight w:val="green"/>
        </w:rPr>
        <w:t xml:space="preserve">means of resistance will always be limited by </w:t>
      </w:r>
      <w:r w:rsidRPr="004151DB">
        <w:rPr>
          <w:rStyle w:val="Emphasis"/>
        </w:rPr>
        <w:t xml:space="preserve">hierarchical </w:t>
      </w:r>
      <w:r w:rsidRPr="003131F3">
        <w:rPr>
          <w:rStyle w:val="Emphasis"/>
          <w:highlight w:val="green"/>
        </w:rPr>
        <w:t>institutions that deny</w:t>
      </w:r>
      <w:r w:rsidRPr="00802678">
        <w:rPr>
          <w:rStyle w:val="Emphasis"/>
        </w:rPr>
        <w:t xml:space="preserve"> us or others </w:t>
      </w:r>
      <w:r w:rsidRPr="00E53093">
        <w:rPr>
          <w:rStyle w:val="Emphasis"/>
        </w:rPr>
        <w:t xml:space="preserve">meaningful </w:t>
      </w:r>
      <w:r w:rsidRPr="003131F3">
        <w:rPr>
          <w:rStyle w:val="Emphasis"/>
          <w:highlight w:val="green"/>
        </w:rPr>
        <w:t>choice."</w:t>
      </w:r>
    </w:p>
    <w:p w14:paraId="1E2D3A86" w14:textId="77777777" w:rsidR="00367F54" w:rsidRPr="00601348" w:rsidRDefault="00367F54" w:rsidP="00367F54">
      <w:pPr>
        <w:rPr>
          <w:sz w:val="16"/>
        </w:rPr>
      </w:pPr>
      <w:r w:rsidRPr="00601348">
        <w:rPr>
          <w:sz w:val="16"/>
        </w:rPr>
        <w:t>Queering Anarchism</w:t>
      </w:r>
    </w:p>
    <w:p w14:paraId="482AE5C5" w14:textId="77777777" w:rsidR="00367F54" w:rsidRPr="00601348" w:rsidRDefault="00367F54" w:rsidP="00367F54">
      <w:pPr>
        <w:rPr>
          <w:sz w:val="16"/>
        </w:rPr>
      </w:pPr>
      <w:r w:rsidRPr="00601348">
        <w:rPr>
          <w:sz w:val="16"/>
        </w:rPr>
        <w:lastRenderedPageBreak/>
        <w:t>I do not think rest is resistance.</w:t>
      </w:r>
    </w:p>
    <w:p w14:paraId="30BD8E29" w14:textId="77777777" w:rsidR="00367F54" w:rsidRPr="00601348" w:rsidRDefault="00367F54" w:rsidP="00367F54">
      <w:pPr>
        <w:rPr>
          <w:sz w:val="16"/>
        </w:rPr>
      </w:pPr>
      <w:r w:rsidRPr="00601348">
        <w:rPr>
          <w:sz w:val="16"/>
        </w:rPr>
        <w:t>A while back, I unintentionally upset some folks on the site formerly known as Twitter for writing that I do not think rest is resistance.</w:t>
      </w:r>
    </w:p>
    <w:p w14:paraId="73037B54" w14:textId="77777777" w:rsidR="00367F54" w:rsidRPr="00601348" w:rsidRDefault="00367F54" w:rsidP="00367F54">
      <w:pPr>
        <w:rPr>
          <w:sz w:val="16"/>
        </w:rPr>
      </w:pPr>
      <w:r w:rsidRPr="00601348">
        <w:rPr>
          <w:sz w:val="16"/>
        </w:rPr>
        <w:t>Folks responded to me defending their "right to rest," as if to suggest that I was personally prying a nap from their hands. In reality, I was quoting many things, including Audre Lorde's A Burst of Light: "Caring for myself is not self-indulgence, it is self-preservation, and that is an act of political warfare." My fleeting thought, colored by eight months of perpetual exhaustion and grief, became proxy for folks' rightful-yet-misplaced rebuttals about the importance of rest.</w:t>
      </w:r>
    </w:p>
    <w:p w14:paraId="679F4DCF" w14:textId="77777777" w:rsidR="00367F54" w:rsidRPr="00601348" w:rsidRDefault="00367F54" w:rsidP="00367F54">
      <w:pPr>
        <w:rPr>
          <w:sz w:val="16"/>
        </w:rPr>
      </w:pPr>
      <w:r w:rsidRPr="00355B24">
        <w:rPr>
          <w:rStyle w:val="StyleUnderline"/>
        </w:rPr>
        <w:t xml:space="preserve">I will never question the merits of </w:t>
      </w:r>
      <w:r w:rsidRPr="00617FA4">
        <w:rPr>
          <w:rStyle w:val="Emphasis"/>
        </w:rPr>
        <w:t>rest</w:t>
      </w:r>
      <w:r w:rsidRPr="00617FA4">
        <w:rPr>
          <w:rStyle w:val="StyleUnderline"/>
        </w:rPr>
        <w:t>. But</w:t>
      </w:r>
      <w:r w:rsidRPr="00355B24">
        <w:rPr>
          <w:rStyle w:val="StyleUnderline"/>
        </w:rPr>
        <w:t xml:space="preserve"> in the hand</w:t>
      </w:r>
      <w:r w:rsidRPr="004D5D0F">
        <w:rPr>
          <w:rStyle w:val="StyleUnderline"/>
        </w:rPr>
        <w:t xml:space="preserve">s of liberalism, </w:t>
      </w:r>
      <w:r w:rsidRPr="00355B24">
        <w:rPr>
          <w:rStyle w:val="StyleUnderline"/>
          <w:highlight w:val="green"/>
        </w:rPr>
        <w:t>rest</w:t>
      </w:r>
      <w:r w:rsidRPr="004D5D0F">
        <w:rPr>
          <w:rStyle w:val="StyleUnderline"/>
        </w:rPr>
        <w:t xml:space="preserve"> and self-care </w:t>
      </w:r>
      <w:r w:rsidRPr="00B22FE0">
        <w:rPr>
          <w:rStyle w:val="StyleUnderline"/>
        </w:rPr>
        <w:t>has become</w:t>
      </w:r>
      <w:r w:rsidRPr="004D5D0F">
        <w:rPr>
          <w:rStyle w:val="StyleUnderline"/>
        </w:rPr>
        <w:t xml:space="preserve"> highly </w:t>
      </w:r>
      <w:r w:rsidRPr="00355B24">
        <w:rPr>
          <w:rStyle w:val="Emphasis"/>
          <w:highlight w:val="green"/>
        </w:rPr>
        <w:t>individualized, reduced to a choice</w:t>
      </w:r>
      <w:r w:rsidRPr="00355B24">
        <w:rPr>
          <w:rStyle w:val="StyleUnderline"/>
          <w:highlight w:val="green"/>
        </w:rPr>
        <w:t xml:space="preserve">, </w:t>
      </w:r>
      <w:r w:rsidRPr="00B22FE0">
        <w:rPr>
          <w:rStyle w:val="StyleUnderline"/>
        </w:rPr>
        <w:t xml:space="preserve">which </w:t>
      </w:r>
      <w:r w:rsidRPr="001F5E0E">
        <w:rPr>
          <w:rStyle w:val="Emphasis"/>
          <w:highlight w:val="green"/>
        </w:rPr>
        <w:t>shifts the burden away from the</w:t>
      </w:r>
      <w:r w:rsidRPr="004D5D0F">
        <w:rPr>
          <w:rStyle w:val="StyleUnderline"/>
        </w:rPr>
        <w:t xml:space="preserve"> very </w:t>
      </w:r>
      <w:r w:rsidRPr="001F5E0E">
        <w:rPr>
          <w:rStyle w:val="Emphasis"/>
          <w:highlight w:val="green"/>
        </w:rPr>
        <w:t>institutions</w:t>
      </w:r>
      <w:r w:rsidRPr="00355B24">
        <w:rPr>
          <w:rStyle w:val="StyleUnderline"/>
          <w:highlight w:val="green"/>
        </w:rPr>
        <w:t xml:space="preserve"> that </w:t>
      </w:r>
      <w:r w:rsidRPr="00274413">
        <w:rPr>
          <w:rStyle w:val="Emphasis"/>
          <w:highlight w:val="green"/>
        </w:rPr>
        <w:t>steal our</w:t>
      </w:r>
      <w:r w:rsidRPr="00355B24">
        <w:rPr>
          <w:rStyle w:val="StyleUnderline"/>
          <w:highlight w:val="green"/>
        </w:rPr>
        <w:t xml:space="preserve"> time, </w:t>
      </w:r>
      <w:r w:rsidRPr="00274413">
        <w:rPr>
          <w:rStyle w:val="Emphasis"/>
          <w:highlight w:val="green"/>
        </w:rPr>
        <w:t>energy</w:t>
      </w:r>
      <w:r w:rsidRPr="00355B24">
        <w:rPr>
          <w:rStyle w:val="StyleUnderline"/>
          <w:highlight w:val="green"/>
        </w:rPr>
        <w:t>, and resources in the first place</w:t>
      </w:r>
      <w:r w:rsidRPr="00601348">
        <w:rPr>
          <w:sz w:val="16"/>
        </w:rPr>
        <w:t xml:space="preserve">, and onto the backs of the global majority. </w:t>
      </w:r>
      <w:r w:rsidRPr="004D5D0F">
        <w:rPr>
          <w:rStyle w:val="Emphasis"/>
        </w:rPr>
        <w:t>The choice to rest is a luxury few can actually afford</w:t>
      </w:r>
      <w:r w:rsidRPr="00601348">
        <w:rPr>
          <w:sz w:val="16"/>
        </w:rPr>
        <w:t>, and I want to hold space and discontent for that.</w:t>
      </w:r>
    </w:p>
    <w:p w14:paraId="6578E79F" w14:textId="77777777" w:rsidR="00367F54" w:rsidRPr="00601348" w:rsidRDefault="00367F54" w:rsidP="00367F54">
      <w:pPr>
        <w:rPr>
          <w:sz w:val="16"/>
        </w:rPr>
      </w:pPr>
      <w:r w:rsidRPr="00601348">
        <w:rPr>
          <w:sz w:val="16"/>
        </w:rPr>
        <w:t xml:space="preserve">As Peggy </w:t>
      </w:r>
      <w:proofErr w:type="spellStart"/>
      <w:r w:rsidRPr="00601348">
        <w:rPr>
          <w:sz w:val="16"/>
        </w:rPr>
        <w:t>Kornegger</w:t>
      </w:r>
      <w:proofErr w:type="spellEnd"/>
      <w:r w:rsidRPr="00601348">
        <w:rPr>
          <w:sz w:val="16"/>
        </w:rPr>
        <w:t xml:space="preserve"> states:</w:t>
      </w:r>
    </w:p>
    <w:p w14:paraId="6A5AAE67" w14:textId="77777777" w:rsidR="00367F54" w:rsidRPr="00601348" w:rsidRDefault="00367F54" w:rsidP="00367F54">
      <w:pPr>
        <w:rPr>
          <w:sz w:val="16"/>
        </w:rPr>
      </w:pPr>
      <w:r w:rsidRPr="00601348">
        <w:rPr>
          <w:sz w:val="16"/>
        </w:rPr>
        <w:t>"[To] separate the process from the goals of revolution is to ensure the perpetuation of oppressive structure and style."</w:t>
      </w:r>
    </w:p>
    <w:p w14:paraId="33E197FC" w14:textId="77777777" w:rsidR="00367F54" w:rsidRPr="00601348" w:rsidRDefault="00367F54" w:rsidP="00367F54">
      <w:pPr>
        <w:rPr>
          <w:sz w:val="16"/>
        </w:rPr>
      </w:pPr>
      <w:r w:rsidRPr="00601348">
        <w:rPr>
          <w:sz w:val="16"/>
        </w:rPr>
        <w:t>"Anarchism: The Feminist Connection,"</w:t>
      </w:r>
    </w:p>
    <w:p w14:paraId="20D44366" w14:textId="68877E22" w:rsidR="009A114C" w:rsidRDefault="00367F54" w:rsidP="00367F54">
      <w:pPr>
        <w:rPr>
          <w:sz w:val="16"/>
        </w:rPr>
      </w:pPr>
      <w:r w:rsidRPr="00764983">
        <w:rPr>
          <w:rStyle w:val="StyleUnderline"/>
        </w:rPr>
        <w:t xml:space="preserve">Stated differently, </w:t>
      </w:r>
      <w:r w:rsidRPr="00355B24">
        <w:rPr>
          <w:rStyle w:val="Emphasis"/>
          <w:highlight w:val="green"/>
        </w:rPr>
        <w:t>if our goal is liberation</w:t>
      </w:r>
      <w:r w:rsidRPr="00764983">
        <w:rPr>
          <w:rStyle w:val="StyleUnderline"/>
        </w:rPr>
        <w:t xml:space="preserve">, self-determination, and universal access to all the things that we need to thrive, </w:t>
      </w:r>
      <w:r w:rsidRPr="00355B24">
        <w:rPr>
          <w:rStyle w:val="StyleUnderline"/>
          <w:highlight w:val="green"/>
        </w:rPr>
        <w:t>then</w:t>
      </w:r>
      <w:r w:rsidRPr="00764983">
        <w:rPr>
          <w:rStyle w:val="StyleUnderline"/>
        </w:rPr>
        <w:t xml:space="preserve"> </w:t>
      </w:r>
      <w:r w:rsidRPr="00C02004">
        <w:rPr>
          <w:rStyle w:val="Emphasis"/>
        </w:rPr>
        <w:t xml:space="preserve">the process through which we achieve that end </w:t>
      </w:r>
      <w:r w:rsidRPr="003E2A55">
        <w:rPr>
          <w:rStyle w:val="StyleUnderline"/>
          <w:highlight w:val="green"/>
        </w:rPr>
        <w:t>(</w:t>
      </w:r>
      <w:r w:rsidRPr="00355B24">
        <w:rPr>
          <w:rStyle w:val="StyleUnderline"/>
          <w:highlight w:val="green"/>
        </w:rPr>
        <w:t xml:space="preserve">resistance) </w:t>
      </w:r>
      <w:r w:rsidRPr="00355B24">
        <w:rPr>
          <w:rStyle w:val="Emphasis"/>
          <w:highlight w:val="green"/>
        </w:rPr>
        <w:t>cannot be characterized by the individual choice</w:t>
      </w:r>
      <w:r w:rsidRPr="00601348">
        <w:rPr>
          <w:sz w:val="16"/>
        </w:rPr>
        <w:t xml:space="preserve"> (to rest) that some folks simply do not have. </w:t>
      </w:r>
      <w:r w:rsidRPr="003E2A55">
        <w:rPr>
          <w:rStyle w:val="Emphasis"/>
          <w:highlight w:val="green"/>
        </w:rPr>
        <w:t>Resistance must be centered</w:t>
      </w:r>
      <w:r w:rsidRPr="00764983">
        <w:rPr>
          <w:rStyle w:val="Emphasis"/>
        </w:rPr>
        <w:t xml:space="preserve"> around </w:t>
      </w:r>
      <w:r w:rsidRPr="003E2A55">
        <w:rPr>
          <w:rStyle w:val="Emphasis"/>
          <w:highlight w:val="green"/>
        </w:rPr>
        <w:t>dismantling the systems that rob us of choice</w:t>
      </w:r>
      <w:r w:rsidRPr="00601348">
        <w:rPr>
          <w:sz w:val="16"/>
        </w:rPr>
        <w:t>, while building care networks to ensure equitable access to choice.</w:t>
      </w:r>
    </w:p>
    <w:p w14:paraId="6D34FA08" w14:textId="07C01A3D" w:rsidR="00367F54" w:rsidRPr="002D2FD6" w:rsidRDefault="00367F54" w:rsidP="00367F54">
      <w:pPr>
        <w:pStyle w:val="Heading4"/>
      </w:pPr>
      <w:r>
        <w:t xml:space="preserve">Northern Iowa has got it all backwards---Debate is not a site of </w:t>
      </w:r>
      <w:r w:rsidRPr="00A570D8">
        <w:rPr>
          <w:u w:val="single"/>
        </w:rPr>
        <w:t>rest</w:t>
      </w:r>
      <w:r>
        <w:t xml:space="preserve"> but a site of </w:t>
      </w:r>
      <w:r w:rsidRPr="00A570D8">
        <w:rPr>
          <w:u w:val="single"/>
        </w:rPr>
        <w:t>labor</w:t>
      </w:r>
      <w:r>
        <w:t xml:space="preserve"> – what we do here matters, but aspiring merely to </w:t>
      </w:r>
      <w:r w:rsidRPr="00A570D8">
        <w:rPr>
          <w:u w:val="single"/>
        </w:rPr>
        <w:t>inclusion</w:t>
      </w:r>
      <w:r>
        <w:t xml:space="preserve"> within its structures greenlights the predatory inclusion that dominates and gatekeeps the vast majority of people. That locks in debate’s extractive relationship to the labor that sustains it.</w:t>
      </w:r>
    </w:p>
    <w:p w14:paraId="2468EE7B" w14:textId="77777777" w:rsidR="00367F54" w:rsidRDefault="00367F54" w:rsidP="00367F54">
      <w:pPr>
        <w:rPr>
          <w:sz w:val="12"/>
        </w:rPr>
      </w:pPr>
      <w:r w:rsidRPr="008F33DE">
        <w:rPr>
          <w:rStyle w:val="Style13ptBold"/>
        </w:rPr>
        <w:t xml:space="preserve">Alaniz and </w:t>
      </w:r>
      <w:proofErr w:type="spellStart"/>
      <w:r w:rsidRPr="008F33DE">
        <w:rPr>
          <w:rStyle w:val="Style13ptBold"/>
        </w:rPr>
        <w:t>Cozzarelli</w:t>
      </w:r>
      <w:proofErr w:type="spellEnd"/>
      <w:r w:rsidRPr="008F33DE">
        <w:rPr>
          <w:rStyle w:val="Style13ptBold"/>
        </w:rPr>
        <w:t xml:space="preserve"> </w:t>
      </w:r>
      <w:r w:rsidRPr="008F33DE">
        <w:rPr>
          <w:sz w:val="12"/>
        </w:rPr>
        <w:t>24 [10-29-2024, "The Crisis of the Neoliberal University and the Need for a Working Class Alternative", Left Voice, https://www.leftvoice.org/the-crisis-of-the-neoliberal-university-and-the-need-for-a-working-class-alternative/ Maryam Alaniz is a socialist journalist, activist, and PhD student, and editor for the international section of Left Voice. Tatiana Cozzarelli is a former middle school teacher and current Urban Education PhD student at CUNY.</w:t>
      </w:r>
      <w:r>
        <w:rPr>
          <w:sz w:val="12"/>
        </w:rPr>
        <w:t>//Spence]</w:t>
      </w:r>
    </w:p>
    <w:p w14:paraId="6891BBF9" w14:textId="77777777" w:rsidR="00367F54" w:rsidRPr="00434A58" w:rsidRDefault="00367F54" w:rsidP="00367F54">
      <w:pPr>
        <w:rPr>
          <w:sz w:val="12"/>
        </w:rPr>
      </w:pPr>
      <w:r w:rsidRPr="00434A58">
        <w:rPr>
          <w:sz w:val="12"/>
        </w:rPr>
        <w:t>The “Golden Age” of Higher Education under Capitalism</w:t>
      </w:r>
    </w:p>
    <w:p w14:paraId="39E530C0" w14:textId="77777777" w:rsidR="00367F54" w:rsidRPr="00434A58" w:rsidRDefault="00367F54" w:rsidP="00367F54">
      <w:pPr>
        <w:rPr>
          <w:sz w:val="12"/>
        </w:rPr>
      </w:pPr>
      <w:r w:rsidRPr="00434A58">
        <w:rPr>
          <w:sz w:val="12"/>
        </w:rPr>
        <w:t xml:space="preserve">The landscape of higher education in the United States has undergone a profound transformation over the past century. Originally, universities served as elite institutions, accessible only to a privileged few, as historian Ellen Schrecker explains in her book The Lost Promise. After World War II, however, when the GI Bill expanded access to higher education for millions of veterans, </w:t>
      </w:r>
      <w:r w:rsidRPr="00936C32">
        <w:rPr>
          <w:rStyle w:val="StyleUnderline"/>
          <w:highlight w:val="green"/>
        </w:rPr>
        <w:t>universities began to be seen as integral to the pursuit of the American dream</w:t>
      </w:r>
      <w:r w:rsidRPr="002C4360">
        <w:rPr>
          <w:rStyle w:val="StyleUnderline"/>
        </w:rPr>
        <w:t xml:space="preserve">, and </w:t>
      </w:r>
      <w:r w:rsidRPr="00D341CE">
        <w:rPr>
          <w:rStyle w:val="StyleUnderline"/>
          <w:highlight w:val="green"/>
        </w:rPr>
        <w:t>a “passport to the middle class”</w:t>
      </w:r>
      <w:r w:rsidRPr="002C4360">
        <w:rPr>
          <w:rStyle w:val="StyleUnderline"/>
        </w:rPr>
        <w:t xml:space="preserve"> in the height of postwar prosperity. </w:t>
      </w:r>
      <w:r w:rsidRPr="00434A58">
        <w:rPr>
          <w:sz w:val="12"/>
        </w:rPr>
        <w:t>For the U.S. regime, this professionalized workforce was key to producing cadre for its project of economic expansion at home and abroad.</w:t>
      </w:r>
    </w:p>
    <w:p w14:paraId="288C01CE" w14:textId="77777777" w:rsidR="00367F54" w:rsidRPr="00D56541" w:rsidRDefault="00367F54" w:rsidP="00367F54">
      <w:pPr>
        <w:rPr>
          <w:sz w:val="10"/>
          <w:szCs w:val="10"/>
        </w:rPr>
      </w:pPr>
      <w:r w:rsidRPr="00D56541">
        <w:rPr>
          <w:sz w:val="10"/>
          <w:szCs w:val="10"/>
        </w:rPr>
        <w:t>But this kind of education was not equally accessible to all. While many Black Americans served in World War II, the GI Bill exacerbated racial disparities in education. Under segregationist policies, most Southern colleges excluded Black students, while in the North, Black student enrollment was kept purposefully low. Historically Black Colleges received significantly less funding and could not admit all Black students.</w:t>
      </w:r>
    </w:p>
    <w:p w14:paraId="1E2DFD53" w14:textId="77777777" w:rsidR="00367F54" w:rsidRPr="00D56541" w:rsidRDefault="00367F54" w:rsidP="00367F54">
      <w:pPr>
        <w:rPr>
          <w:sz w:val="10"/>
          <w:szCs w:val="10"/>
        </w:rPr>
      </w:pPr>
      <w:r w:rsidRPr="00D56541">
        <w:rPr>
          <w:sz w:val="10"/>
          <w:szCs w:val="10"/>
        </w:rPr>
        <w:t xml:space="preserve">The postwar education system was shaped by the Cold War, in which the strategic competition with the Soviet Union was at the center of the national political agenda. This competition required innovations in the realm of science and technology, as well as a newly educated workforce for the industrial era of the postwar boom. Eisenhower’s 1958 National Defense Education Act provided low-interest loans to students in defense-related fields of study. But it wasn’t just the sciences: language-area studies were also framed as a way to combat communist influence and culture, while also producing skilled and fluent employees for the burgeoning intelligence sector. </w:t>
      </w:r>
    </w:p>
    <w:p w14:paraId="655C298C" w14:textId="77777777" w:rsidR="00367F54" w:rsidRPr="00DD503A" w:rsidRDefault="00367F54" w:rsidP="00367F54">
      <w:pPr>
        <w:rPr>
          <w:sz w:val="10"/>
          <w:szCs w:val="10"/>
        </w:rPr>
      </w:pPr>
      <w:r w:rsidRPr="00D56541">
        <w:rPr>
          <w:sz w:val="10"/>
          <w:szCs w:val="10"/>
        </w:rPr>
        <w:t xml:space="preserve">Universities were also on the forefront of </w:t>
      </w:r>
      <w:proofErr w:type="spellStart"/>
      <w:r w:rsidRPr="00D56541">
        <w:rPr>
          <w:sz w:val="10"/>
          <w:szCs w:val="10"/>
        </w:rPr>
        <w:t>McCarthyist</w:t>
      </w:r>
      <w:proofErr w:type="spellEnd"/>
      <w:r w:rsidRPr="00D56541">
        <w:rPr>
          <w:sz w:val="10"/>
          <w:szCs w:val="10"/>
        </w:rPr>
        <w:t xml:space="preserve"> attacks: “administering anti-communist loyalty oaths, banning politically controversial speakers, and, most regrettably, purging their ranks of politically tainted faculty members,” as Schrecker explains. From the late 1940s to early 1950s, over 100 academics were fired in a coordinated campaign led by the regime’s apparatuses, like the FBI. The state exerted influence over academia in very explicit ways — leading congressional witch hunts that threatened firings and social excommunications — but it also used the softer pressures of reputational damage, blocking research or professional advancements, and chilling free expression by faculty.</w:t>
      </w:r>
      <w:r w:rsidRPr="00D56541">
        <w:rPr>
          <w:rStyle w:val="StyleUnderline"/>
          <w:sz w:val="10"/>
          <w:szCs w:val="10"/>
        </w:rPr>
        <w:t xml:space="preserve"> </w:t>
      </w:r>
      <w:r w:rsidRPr="00B37E07">
        <w:rPr>
          <w:rStyle w:val="StyleUnderline"/>
        </w:rPr>
        <w:t>In this way</w:t>
      </w:r>
      <w:r w:rsidRPr="00434A58">
        <w:rPr>
          <w:sz w:val="12"/>
        </w:rPr>
        <w:t xml:space="preserve">, the U.S. </w:t>
      </w:r>
      <w:r w:rsidRPr="00916CAD">
        <w:rPr>
          <w:rStyle w:val="StyleUnderline"/>
          <w:highlight w:val="green"/>
        </w:rPr>
        <w:t>ensured</w:t>
      </w:r>
      <w:r w:rsidRPr="00434A58">
        <w:rPr>
          <w:sz w:val="12"/>
        </w:rPr>
        <w:t xml:space="preserve"> that its </w:t>
      </w:r>
      <w:r w:rsidRPr="00916CAD">
        <w:rPr>
          <w:rStyle w:val="StyleUnderline"/>
          <w:highlight w:val="green"/>
        </w:rPr>
        <w:t xml:space="preserve">universities would </w:t>
      </w:r>
      <w:r w:rsidRPr="00916CAD">
        <w:rPr>
          <w:rStyle w:val="StyleUnderline"/>
        </w:rPr>
        <w:t xml:space="preserve">continue to </w:t>
      </w:r>
      <w:r w:rsidRPr="00916CAD">
        <w:rPr>
          <w:rStyle w:val="StyleUnderline"/>
          <w:highlight w:val="green"/>
        </w:rPr>
        <w:t>serve</w:t>
      </w:r>
      <w:r w:rsidRPr="00916CAD">
        <w:rPr>
          <w:rStyle w:val="StyleUnderline"/>
        </w:rPr>
        <w:t xml:space="preserve"> </w:t>
      </w:r>
      <w:r w:rsidRPr="009260F7">
        <w:rPr>
          <w:rStyle w:val="StyleUnderline"/>
        </w:rPr>
        <w:t>the interest</w:t>
      </w:r>
      <w:r w:rsidRPr="009F456C">
        <w:rPr>
          <w:rStyle w:val="StyleUnderline"/>
        </w:rPr>
        <w:t>s of</w:t>
      </w:r>
      <w:r w:rsidRPr="00BB22D2">
        <w:rPr>
          <w:rStyle w:val="StyleUnderline"/>
        </w:rPr>
        <w:t xml:space="preserve"> </w:t>
      </w:r>
      <w:r w:rsidRPr="00BB22D2">
        <w:rPr>
          <w:rStyle w:val="StyleUnderline"/>
          <w:highlight w:val="green"/>
        </w:rPr>
        <w:t>imperialism</w:t>
      </w:r>
      <w:r w:rsidRPr="00DD503A">
        <w:rPr>
          <w:sz w:val="10"/>
          <w:szCs w:val="10"/>
        </w:rPr>
        <w:t xml:space="preserve"> during the Cold War</w:t>
      </w:r>
      <w:r w:rsidRPr="009F456C">
        <w:rPr>
          <w:rStyle w:val="Emphasis"/>
        </w:rPr>
        <w:t>.</w:t>
      </w:r>
    </w:p>
    <w:p w14:paraId="1BB2DC3E" w14:textId="77777777" w:rsidR="00367F54" w:rsidRPr="00DD503A" w:rsidRDefault="00367F54" w:rsidP="00367F54">
      <w:pPr>
        <w:rPr>
          <w:sz w:val="10"/>
          <w:szCs w:val="10"/>
        </w:rPr>
      </w:pPr>
      <w:r w:rsidRPr="00DD503A">
        <w:rPr>
          <w:sz w:val="10"/>
          <w:szCs w:val="10"/>
        </w:rPr>
        <w:t>The 1960s and 1970s marked another pivotal moment in the evolution of higher education. As the postwar compromise began to strain and crumble, the universities were swept up in the era’s social upheavals. Enrollment in universities nearly tripled during this time; mass universities emerged, with more heterogeneous student bodies. The trend toward including students of color in the university was strengthened with the passage of affirmative action programs in the 1960s. Black enrollment in college nearly doubled from 1960 to 1980.</w:t>
      </w:r>
    </w:p>
    <w:p w14:paraId="37B7FE15" w14:textId="77777777" w:rsidR="00367F54" w:rsidRPr="00DD503A" w:rsidRDefault="00367F54" w:rsidP="00367F54">
      <w:pPr>
        <w:rPr>
          <w:sz w:val="10"/>
          <w:szCs w:val="10"/>
        </w:rPr>
      </w:pPr>
      <w:r w:rsidRPr="00DD503A">
        <w:rPr>
          <w:sz w:val="10"/>
          <w:szCs w:val="10"/>
        </w:rPr>
        <w:t>An ideology developed around the idea that education is the solution to all social ills and that it can eradicate poverty by developing human beings into more valuable human capital. This is precisely the ideology that Samuel Bowles and Herbert Gintis criticize in Schooling in Capitalist America. But it is on this foundation that President Lyndon Johnson passed the so-called Great Society programs, which “saw the start of individualist, even consumerist, federal support for public higher education, which comes from tuition subsidies for students, not direct funding for universities,” as the authors of Lend and Rule argue.</w:t>
      </w:r>
    </w:p>
    <w:p w14:paraId="289B3104" w14:textId="77777777" w:rsidR="00367F54" w:rsidRPr="00DD503A" w:rsidRDefault="00367F54" w:rsidP="00367F54">
      <w:pPr>
        <w:rPr>
          <w:sz w:val="10"/>
          <w:szCs w:val="10"/>
        </w:rPr>
      </w:pPr>
      <w:r w:rsidRPr="00DD503A">
        <w:rPr>
          <w:sz w:val="10"/>
          <w:szCs w:val="10"/>
        </w:rPr>
        <w:t>Simultaneously, this era was marked by the emergence of a student movement that grew out of the civil rights movement, and became its most combative during the movement against the war in Vietnam. In many ways, this movement was set off by the massacre at Kent State University and, just 11 days later, the killings at Jackson State University. Activists of this period demanded a university that was more than a means to individual success, but was by and for the most oppressed sectors of society. They called for the curriculum to be revolutionized, along with the university’s undemocratic structures.</w:t>
      </w:r>
    </w:p>
    <w:p w14:paraId="64B42192" w14:textId="77777777" w:rsidR="00367F54" w:rsidRPr="00434A58" w:rsidRDefault="00367F54" w:rsidP="00367F54">
      <w:pPr>
        <w:rPr>
          <w:sz w:val="12"/>
        </w:rPr>
      </w:pPr>
      <w:r w:rsidRPr="00FE3F56">
        <w:rPr>
          <w:rStyle w:val="StyleUnderline"/>
          <w:highlight w:val="green"/>
        </w:rPr>
        <w:lastRenderedPageBreak/>
        <w:t>In response to</w:t>
      </w:r>
      <w:r w:rsidRPr="0063405F">
        <w:rPr>
          <w:rStyle w:val="StyleUnderline"/>
        </w:rPr>
        <w:t xml:space="preserve"> the massive </w:t>
      </w:r>
      <w:r w:rsidRPr="00FE3F56">
        <w:rPr>
          <w:rStyle w:val="StyleUnderline"/>
          <w:highlight w:val="green"/>
        </w:rPr>
        <w:t>student uprising</w:t>
      </w:r>
      <w:r w:rsidRPr="0063405F">
        <w:rPr>
          <w:rStyle w:val="StyleUnderline"/>
        </w:rPr>
        <w:t xml:space="preserve"> in the 1960s and 1970s, </w:t>
      </w:r>
      <w:r w:rsidRPr="00FE3F56">
        <w:rPr>
          <w:rStyle w:val="Emphasis"/>
          <w:highlight w:val="green"/>
        </w:rPr>
        <w:t>universities made concessions</w:t>
      </w:r>
      <w:r w:rsidRPr="0063405F">
        <w:rPr>
          <w:rStyle w:val="StyleUnderline"/>
        </w:rPr>
        <w:t xml:space="preserve"> to the movement.</w:t>
      </w:r>
      <w:r w:rsidRPr="00434A58">
        <w:rPr>
          <w:sz w:val="12"/>
        </w:rPr>
        <w:t xml:space="preserve"> While many of students’ most radical demands were denied — like open admission, democratization of the university, and the adoption of a radical curriculum related to issues of oppression — other major shifts did occur. For example, by 1972, </w:t>
      </w:r>
      <w:r w:rsidRPr="0063405F">
        <w:rPr>
          <w:rStyle w:val="StyleUnderline"/>
        </w:rPr>
        <w:t xml:space="preserve">Black studies programs </w:t>
      </w:r>
      <w:r w:rsidRPr="00434A58">
        <w:rPr>
          <w:sz w:val="12"/>
        </w:rPr>
        <w:t xml:space="preserve">existed in over 1,000 campuses, and according to a report called Higher Education </w:t>
      </w:r>
      <w:r w:rsidRPr="0063405F">
        <w:rPr>
          <w:rStyle w:val="StyleUnderline"/>
        </w:rPr>
        <w:t>and</w:t>
      </w:r>
      <w:r w:rsidRPr="00434A58">
        <w:rPr>
          <w:sz w:val="12"/>
        </w:rPr>
        <w:t xml:space="preserve"> the Black American, Black studies filled “a standard, if insecure, niche in the curriculum.” </w:t>
      </w:r>
      <w:r w:rsidRPr="0063405F">
        <w:rPr>
          <w:rStyle w:val="StyleUnderline"/>
        </w:rPr>
        <w:t>Women’s studies departments sprang up all over the country</w:t>
      </w:r>
      <w:r w:rsidRPr="00434A58">
        <w:rPr>
          <w:sz w:val="12"/>
        </w:rPr>
        <w:t xml:space="preserve"> as well, and universities were forced to diversify their courses and faculty.</w:t>
      </w:r>
    </w:p>
    <w:p w14:paraId="6D78C3F0" w14:textId="77777777" w:rsidR="00367F54" w:rsidRPr="00434A58" w:rsidRDefault="00367F54" w:rsidP="00367F54">
      <w:pPr>
        <w:rPr>
          <w:sz w:val="12"/>
        </w:rPr>
      </w:pPr>
      <w:r w:rsidRPr="00434A58">
        <w:rPr>
          <w:sz w:val="12"/>
        </w:rPr>
        <w:t>The Neoliberal University</w:t>
      </w:r>
    </w:p>
    <w:p w14:paraId="4D01CF97" w14:textId="77777777" w:rsidR="00367F54" w:rsidRPr="005249B8" w:rsidRDefault="00367F54" w:rsidP="00367F54">
      <w:pPr>
        <w:rPr>
          <w:sz w:val="10"/>
          <w:szCs w:val="10"/>
        </w:rPr>
      </w:pPr>
      <w:r w:rsidRPr="00434A58">
        <w:rPr>
          <w:sz w:val="12"/>
        </w:rPr>
        <w:t xml:space="preserve">By the late 20th century, </w:t>
      </w:r>
      <w:r w:rsidRPr="0046100E">
        <w:rPr>
          <w:rStyle w:val="StyleUnderline"/>
          <w:highlight w:val="green"/>
        </w:rPr>
        <w:t>however</w:t>
      </w:r>
      <w:r w:rsidRPr="00434A58">
        <w:rPr>
          <w:sz w:val="12"/>
        </w:rPr>
        <w:t xml:space="preserve">, </w:t>
      </w:r>
      <w:r w:rsidRPr="006B137A">
        <w:rPr>
          <w:rStyle w:val="StyleUnderline"/>
        </w:rPr>
        <w:t xml:space="preserve">the higher-education landscape began to shift </w:t>
      </w:r>
      <w:r w:rsidRPr="00434A58">
        <w:rPr>
          <w:sz w:val="12"/>
        </w:rPr>
        <w:t xml:space="preserve">again, </w:t>
      </w:r>
      <w:r w:rsidRPr="006B137A">
        <w:rPr>
          <w:rStyle w:val="StyleUnderline"/>
        </w:rPr>
        <w:t>influenced by the rise of neoliberal ideology and the adoption of market principles into higher education</w:t>
      </w:r>
      <w:r w:rsidRPr="00434A58">
        <w:rPr>
          <w:sz w:val="12"/>
        </w:rPr>
        <w:t xml:space="preserve">. </w:t>
      </w:r>
      <w:r w:rsidRPr="005249B8">
        <w:rPr>
          <w:sz w:val="10"/>
          <w:szCs w:val="10"/>
        </w:rPr>
        <w:t>Neoliberalism emerged at the end of the 1970s as a response to a crisis in the postwar economic order. In the neoliberal epoch, capitalists managed to find limited but real mechanisms for accumulation by reopening markets to capital in China and in the former Soviet bloc. In addition to finding new sectors of the working class to exploit, the capitalists, particularly in imperialist countries, led a wave of attacks to discipline their own working classes and guarantee even more surplus value from workers in the context of a crisis of capitalist accumulation. This took the form of privatizations, attacks on workers’ rights, and austerity measures. Trickle-down economics and low tax rates for the wealthy meant a vast increase in income disparities and, increasingly, a debt-based economy.</w:t>
      </w:r>
    </w:p>
    <w:p w14:paraId="5985A201" w14:textId="77777777" w:rsidR="00367F54" w:rsidRPr="005249B8" w:rsidRDefault="00367F54" w:rsidP="00367F54">
      <w:pPr>
        <w:rPr>
          <w:sz w:val="10"/>
          <w:szCs w:val="10"/>
        </w:rPr>
      </w:pPr>
      <w:r w:rsidRPr="005249B8">
        <w:rPr>
          <w:sz w:val="10"/>
          <w:szCs w:val="10"/>
        </w:rPr>
        <w:t xml:space="preserve">Universities were not exempt from these new pressures, setting them on a course of transformation from the institutions for the public good, as they were once widely seen, to the austerity-battered, admin-heavy, overpriced degree mills we know today. One of the hallmarks of these kinds of universities is the shift from public to private funding sources and higher tuition that put the financial burden of attending a university on the student. </w:t>
      </w:r>
    </w:p>
    <w:p w14:paraId="76A4EB82" w14:textId="77777777" w:rsidR="00367F54" w:rsidRPr="005249B8" w:rsidRDefault="00367F54" w:rsidP="00367F54">
      <w:pPr>
        <w:rPr>
          <w:sz w:val="10"/>
          <w:szCs w:val="10"/>
        </w:rPr>
      </w:pPr>
      <w:r w:rsidRPr="005249B8">
        <w:rPr>
          <w:sz w:val="10"/>
          <w:szCs w:val="10"/>
        </w:rPr>
        <w:t xml:space="preserve">As Michael Fabricant and Stephen Brier explain in their book Austerity Blues, from 1990 to 2010, the real dollar value of per capita student funding per state at public institutions declined 2.3 percent. CUNY, the “People’s University,” saw a 40 percent drop in state funding per student from 1992 to 2012, and a 17 percent drop from 2018 to 2015 in real dollars. </w:t>
      </w:r>
    </w:p>
    <w:p w14:paraId="2FEBD0B1" w14:textId="77777777" w:rsidR="00367F54" w:rsidRPr="005249B8" w:rsidRDefault="00367F54" w:rsidP="00367F54">
      <w:pPr>
        <w:rPr>
          <w:sz w:val="10"/>
          <w:szCs w:val="10"/>
        </w:rPr>
      </w:pPr>
      <w:r w:rsidRPr="005249B8">
        <w:rPr>
          <w:sz w:val="10"/>
          <w:szCs w:val="10"/>
        </w:rPr>
        <w:t>Thanks to austerity measures and the lack of public funding, universities themselves have also taken on debt. As Lend and Rule highlights, long-term debt held by public institutions increased by 482 percent from 1989 to 2021. Their institutional debt creates a profit for banks and financial capital, leveraged by the promise to increase student tuition whenever needed. In this sense, public universities are, increasingly, a myth: they are not publicly funded by taxes but by debt, taken on by both the institution and the students.</w:t>
      </w:r>
    </w:p>
    <w:p w14:paraId="04B1D086" w14:textId="77777777" w:rsidR="00367F54" w:rsidRPr="005249B8" w:rsidRDefault="00367F54" w:rsidP="00367F54">
      <w:pPr>
        <w:rPr>
          <w:sz w:val="10"/>
          <w:szCs w:val="10"/>
        </w:rPr>
      </w:pPr>
      <w:r w:rsidRPr="005249B8">
        <w:rPr>
          <w:sz w:val="10"/>
          <w:szCs w:val="10"/>
        </w:rPr>
        <w:t>Private universities are even more cozy with financial and corporate funders, growing their endowments through a proliferation of private equity investments. Elite universities like Brown have as much as 43 percent of its endowment allocated to a portfolio that includes investments in fossil fuel companies and industries linked to Zionist interests.</w:t>
      </w:r>
    </w:p>
    <w:p w14:paraId="34995D54" w14:textId="77777777" w:rsidR="00367F54" w:rsidRPr="00665EA1" w:rsidRDefault="00367F54" w:rsidP="00367F54">
      <w:pPr>
        <w:rPr>
          <w:rStyle w:val="StyleUnderline"/>
        </w:rPr>
      </w:pPr>
      <w:r w:rsidRPr="00434A58">
        <w:rPr>
          <w:sz w:val="12"/>
        </w:rPr>
        <w:t xml:space="preserve">The links to private industry became even more pronounced under neoliberalism with legislation like the Bayh-Dole Act of 1980. This act incentivized universities to patent discoveries and profit from research. As a result, </w:t>
      </w:r>
      <w:r w:rsidRPr="00821737">
        <w:rPr>
          <w:rStyle w:val="StyleUnderline"/>
          <w:highlight w:val="green"/>
        </w:rPr>
        <w:t>research agendas were increasingly shaped by corporate interests</w:t>
      </w:r>
      <w:r w:rsidRPr="00665EA1">
        <w:rPr>
          <w:rStyle w:val="StyleUnderline"/>
        </w:rPr>
        <w:t>, aligning academic programs with the needs of industry rather than the needs of society.</w:t>
      </w:r>
    </w:p>
    <w:p w14:paraId="7A9E1F47" w14:textId="77777777" w:rsidR="00367F54" w:rsidRPr="00434A58" w:rsidRDefault="00367F54" w:rsidP="00367F54">
      <w:pPr>
        <w:rPr>
          <w:sz w:val="12"/>
        </w:rPr>
      </w:pPr>
      <w:r w:rsidRPr="00434A58">
        <w:rPr>
          <w:sz w:val="12"/>
        </w:rPr>
        <w:t>Throughout most of the neoliberal period, university enrollment continued to increase. From 1980 to 2010 — the height of university enrollments — the number of enrolled college students went from 12 million to 21 million. Since 2010, university enrollment has dropped 11 percent, but it remains well above 1980 levels. “As enrollments increase,” Fabricant and Brier explain, “especially among students of color, an increasingly stratified hierarchy of separate and unequal tiers has grown within 4 year colleges and senior and community colleges.” This stratification means that the “value” of having a college degree has depreciated.</w:t>
      </w:r>
    </w:p>
    <w:p w14:paraId="1F22D6BD" w14:textId="77777777" w:rsidR="00367F54" w:rsidRPr="006C737E" w:rsidRDefault="00367F54" w:rsidP="00367F54">
      <w:pPr>
        <w:rPr>
          <w:rStyle w:val="StyleUnderline"/>
        </w:rPr>
      </w:pPr>
      <w:r w:rsidRPr="00A30829">
        <w:rPr>
          <w:rStyle w:val="StyleUnderline"/>
        </w:rPr>
        <w:t xml:space="preserve">Working class and poor students of color disproportionately carry the burden of debt to attend college, </w:t>
      </w:r>
      <w:r w:rsidRPr="002F355A">
        <w:rPr>
          <w:rStyle w:val="StyleUnderline"/>
          <w:highlight w:val="green"/>
        </w:rPr>
        <w:t>a type of “</w:t>
      </w:r>
      <w:r w:rsidRPr="002F355A">
        <w:rPr>
          <w:rStyle w:val="Emphasis"/>
          <w:highlight w:val="green"/>
        </w:rPr>
        <w:t>predatory</w:t>
      </w:r>
      <w:r w:rsidRPr="002F355A">
        <w:rPr>
          <w:rStyle w:val="StyleUnderline"/>
          <w:highlight w:val="green"/>
        </w:rPr>
        <w:t xml:space="preserve"> </w:t>
      </w:r>
      <w:r w:rsidRPr="002F355A">
        <w:rPr>
          <w:rStyle w:val="Emphasis"/>
          <w:highlight w:val="green"/>
        </w:rPr>
        <w:t>inclusion</w:t>
      </w:r>
      <w:r w:rsidRPr="002F355A">
        <w:rPr>
          <w:rStyle w:val="StyleUnderline"/>
          <w:highlight w:val="green"/>
        </w:rPr>
        <w:t>,”</w:t>
      </w:r>
      <w:r w:rsidRPr="00A30829">
        <w:rPr>
          <w:rStyle w:val="StyleUnderline"/>
        </w:rPr>
        <w:t xml:space="preserve"> “a process </w:t>
      </w:r>
      <w:r w:rsidRPr="00180EAE">
        <w:rPr>
          <w:rStyle w:val="StyleUnderline"/>
        </w:rPr>
        <w:t xml:space="preserve">whereby </w:t>
      </w:r>
      <w:r w:rsidRPr="002F355A">
        <w:rPr>
          <w:rStyle w:val="StyleUnderline"/>
          <w:highlight w:val="green"/>
        </w:rPr>
        <w:t xml:space="preserve">members of a marginalized group are provided </w:t>
      </w:r>
      <w:r w:rsidRPr="00180EAE">
        <w:rPr>
          <w:rStyle w:val="StyleUnderline"/>
        </w:rPr>
        <w:t xml:space="preserve">with </w:t>
      </w:r>
      <w:r w:rsidRPr="002F355A">
        <w:rPr>
          <w:rStyle w:val="StyleUnderline"/>
          <w:highlight w:val="green"/>
        </w:rPr>
        <w:t xml:space="preserve">access </w:t>
      </w:r>
      <w:r w:rsidRPr="00B063C4">
        <w:rPr>
          <w:rStyle w:val="StyleUnderline"/>
        </w:rPr>
        <w:t>to</w:t>
      </w:r>
      <w:r w:rsidRPr="00A30829">
        <w:rPr>
          <w:rStyle w:val="StyleUnderline"/>
        </w:rPr>
        <w:t xml:space="preserve"> a good, service or opportunity from which they have been historically excluded, but </w:t>
      </w:r>
      <w:r w:rsidRPr="002F355A">
        <w:rPr>
          <w:rStyle w:val="StyleUnderline"/>
          <w:highlight w:val="green"/>
        </w:rPr>
        <w:t>under conditions that jeopardized</w:t>
      </w:r>
      <w:r w:rsidRPr="00A30829">
        <w:rPr>
          <w:rStyle w:val="StyleUnderline"/>
        </w:rPr>
        <w:t xml:space="preserve"> the </w:t>
      </w:r>
      <w:r w:rsidRPr="002F355A">
        <w:rPr>
          <w:rStyle w:val="StyleUnderline"/>
          <w:highlight w:val="green"/>
        </w:rPr>
        <w:t>benefits</w:t>
      </w:r>
      <w:r w:rsidRPr="00A30829">
        <w:rPr>
          <w:rStyle w:val="StyleUnderline"/>
        </w:rPr>
        <w:t xml:space="preserve"> of that access.”</w:t>
      </w:r>
      <w:r w:rsidRPr="00434A58">
        <w:rPr>
          <w:sz w:val="12"/>
        </w:rPr>
        <w:t xml:space="preserve"> In </w:t>
      </w:r>
      <w:r w:rsidRPr="00025180">
        <w:rPr>
          <w:sz w:val="12"/>
        </w:rPr>
        <w:t xml:space="preserve">other words, </w:t>
      </w:r>
      <w:r w:rsidRPr="00025180">
        <w:rPr>
          <w:rStyle w:val="StyleUnderline"/>
        </w:rPr>
        <w:t xml:space="preserve">“inclusion” offers only limited benefits for marginalized </w:t>
      </w:r>
      <w:r w:rsidRPr="006C737E">
        <w:rPr>
          <w:rStyle w:val="StyleUnderline"/>
        </w:rPr>
        <w:t xml:space="preserve">groups, but it provides significant benefits for the capitalist class, which profits off that inclusion. </w:t>
      </w:r>
    </w:p>
    <w:p w14:paraId="1694D260" w14:textId="77777777" w:rsidR="00367F54" w:rsidRPr="00434A58" w:rsidRDefault="00367F54" w:rsidP="00367F54">
      <w:pPr>
        <w:rPr>
          <w:sz w:val="12"/>
        </w:rPr>
      </w:pPr>
      <w:r w:rsidRPr="006C737E">
        <w:rPr>
          <w:sz w:val="12"/>
        </w:rPr>
        <w:t xml:space="preserve">Further, there is evidence that </w:t>
      </w:r>
      <w:r w:rsidRPr="006C737E">
        <w:rPr>
          <w:rStyle w:val="Emphasis"/>
        </w:rPr>
        <w:t>debt</w:t>
      </w:r>
      <w:r w:rsidRPr="006C737E">
        <w:rPr>
          <w:rStyle w:val="StyleUnderline"/>
        </w:rPr>
        <w:t xml:space="preserve"> was used to </w:t>
      </w:r>
      <w:r w:rsidRPr="006C737E">
        <w:rPr>
          <w:rStyle w:val="Emphasis"/>
        </w:rPr>
        <w:t>discipline</w:t>
      </w:r>
      <w:r w:rsidRPr="006C737E">
        <w:rPr>
          <w:rStyle w:val="StyleUnderline"/>
        </w:rPr>
        <w:t xml:space="preserve"> the </w:t>
      </w:r>
      <w:r w:rsidRPr="006C737E">
        <w:rPr>
          <w:rStyle w:val="Emphasis"/>
        </w:rPr>
        <w:t>student movement</w:t>
      </w:r>
      <w:r w:rsidRPr="006C737E">
        <w:rPr>
          <w:sz w:val="12"/>
        </w:rPr>
        <w:t>, especially in California, where then governor Ronald Reagan raised tuition at the UCs</w:t>
      </w:r>
      <w:r w:rsidRPr="006C737E">
        <w:rPr>
          <w:rStyle w:val="StyleUnderline"/>
        </w:rPr>
        <w:t xml:space="preserve"> to punish students for their activism. </w:t>
      </w:r>
      <w:r w:rsidRPr="006C737E">
        <w:rPr>
          <w:sz w:val="12"/>
        </w:rPr>
        <w:t>He went on to impose this all over the country once he became president, doing so with bipartisan support. This is precisely</w:t>
      </w:r>
      <w:r w:rsidRPr="00434A58">
        <w:rPr>
          <w:sz w:val="12"/>
        </w:rPr>
        <w:t xml:space="preserve"> what Milton Friedman, doyen of the Chicago school, had proposed just a few years before.</w:t>
      </w:r>
    </w:p>
    <w:p w14:paraId="66576BD0" w14:textId="77777777" w:rsidR="00367F54" w:rsidRPr="00434A58" w:rsidRDefault="00367F54" w:rsidP="00367F54">
      <w:pPr>
        <w:rPr>
          <w:sz w:val="12"/>
        </w:rPr>
      </w:pPr>
      <w:r w:rsidRPr="00434A58">
        <w:rPr>
          <w:sz w:val="12"/>
        </w:rPr>
        <w:t xml:space="preserve">Another key aspect of </w:t>
      </w:r>
      <w:r w:rsidRPr="00BD0349">
        <w:rPr>
          <w:rStyle w:val="Emphasis"/>
          <w:sz w:val="32"/>
          <w:szCs w:val="32"/>
          <w:highlight w:val="green"/>
        </w:rPr>
        <w:t>the</w:t>
      </w:r>
      <w:r w:rsidRPr="000667DE">
        <w:rPr>
          <w:rStyle w:val="StyleUnderline"/>
        </w:rPr>
        <w:t xml:space="preserve"> </w:t>
      </w:r>
      <w:r w:rsidRPr="0021781E">
        <w:rPr>
          <w:rStyle w:val="StyleUnderline"/>
        </w:rPr>
        <w:t xml:space="preserve">neoliberal </w:t>
      </w:r>
      <w:r w:rsidRPr="00BD0349">
        <w:rPr>
          <w:rStyle w:val="Emphasis"/>
          <w:sz w:val="32"/>
          <w:szCs w:val="32"/>
          <w:highlight w:val="green"/>
        </w:rPr>
        <w:t>university</w:t>
      </w:r>
      <w:r w:rsidRPr="000667DE">
        <w:rPr>
          <w:rStyle w:val="StyleUnderline"/>
        </w:rPr>
        <w:t xml:space="preserve"> </w:t>
      </w:r>
      <w:r w:rsidRPr="00434A58">
        <w:rPr>
          <w:sz w:val="12"/>
        </w:rPr>
        <w:t xml:space="preserve">is that it </w:t>
      </w:r>
      <w:r w:rsidRPr="0021781E">
        <w:rPr>
          <w:rStyle w:val="StyleUnderline"/>
          <w:highlight w:val="green"/>
        </w:rPr>
        <w:t xml:space="preserve">relies on </w:t>
      </w:r>
      <w:r w:rsidRPr="00BD0349">
        <w:rPr>
          <w:rStyle w:val="Emphasis"/>
          <w:sz w:val="32"/>
          <w:szCs w:val="32"/>
          <w:highlight w:val="green"/>
        </w:rPr>
        <w:t xml:space="preserve">highly </w:t>
      </w:r>
      <w:proofErr w:type="spellStart"/>
      <w:r w:rsidRPr="00BD0349">
        <w:rPr>
          <w:rStyle w:val="Emphasis"/>
          <w:sz w:val="32"/>
          <w:szCs w:val="32"/>
          <w:highlight w:val="green"/>
        </w:rPr>
        <w:t>precarized</w:t>
      </w:r>
      <w:proofErr w:type="spellEnd"/>
      <w:r w:rsidRPr="00BD0349">
        <w:rPr>
          <w:rStyle w:val="StyleUnderline"/>
          <w:sz w:val="32"/>
          <w:szCs w:val="32"/>
          <w:highlight w:val="green"/>
        </w:rPr>
        <w:t xml:space="preserve"> </w:t>
      </w:r>
      <w:r w:rsidRPr="0021781E">
        <w:rPr>
          <w:rStyle w:val="StyleUnderline"/>
          <w:highlight w:val="green"/>
        </w:rPr>
        <w:t xml:space="preserve">adjunct </w:t>
      </w:r>
      <w:r w:rsidRPr="00BD0349">
        <w:rPr>
          <w:rStyle w:val="Emphasis"/>
          <w:sz w:val="36"/>
          <w:szCs w:val="36"/>
          <w:highlight w:val="green"/>
        </w:rPr>
        <w:t>labor</w:t>
      </w:r>
      <w:r w:rsidRPr="0021781E">
        <w:rPr>
          <w:rStyle w:val="StyleUnderline"/>
          <w:highlight w:val="green"/>
        </w:rPr>
        <w:t>.</w:t>
      </w:r>
      <w:r w:rsidRPr="000667DE">
        <w:rPr>
          <w:rStyle w:val="StyleUnderline"/>
        </w:rPr>
        <w:t xml:space="preserve"> </w:t>
      </w:r>
      <w:r w:rsidRPr="00434A58">
        <w:rPr>
          <w:sz w:val="12"/>
        </w:rPr>
        <w:t xml:space="preserve">Previously, about three-quarters of postsecondary teachers worked on the tenure track, but as universities have expanded, they increasingly rely on adjunct faculty and graduate students — part-time instructors who typically receive lower wages and fewer benefits than their tenured counterparts. </w:t>
      </w:r>
      <w:r w:rsidRPr="007713A6">
        <w:rPr>
          <w:rStyle w:val="StyleUnderline"/>
        </w:rPr>
        <w:t>Most professors are no longer tenure tracked and have no hope for job security and higher wages.</w:t>
      </w:r>
      <w:r w:rsidRPr="00434A58">
        <w:rPr>
          <w:sz w:val="12"/>
        </w:rPr>
        <w:t xml:space="preserve"> At public universities, adjuncts grew by more than 300 percent from 1975 to 2011; by 2014, they represented three-quarters of the workforce at public universities nationally.</w:t>
      </w:r>
    </w:p>
    <w:p w14:paraId="42CFFA95" w14:textId="77777777" w:rsidR="00367F54" w:rsidRPr="00434A58" w:rsidRDefault="00367F54" w:rsidP="00367F54">
      <w:pPr>
        <w:rPr>
          <w:sz w:val="12"/>
        </w:rPr>
      </w:pPr>
      <w:r w:rsidRPr="007713A6">
        <w:rPr>
          <w:rStyle w:val="StyleUnderline"/>
        </w:rPr>
        <w:t xml:space="preserve">Alongside the </w:t>
      </w:r>
      <w:proofErr w:type="spellStart"/>
      <w:r w:rsidRPr="007713A6">
        <w:rPr>
          <w:rStyle w:val="StyleUnderline"/>
        </w:rPr>
        <w:t>adjunctification</w:t>
      </w:r>
      <w:proofErr w:type="spellEnd"/>
      <w:r w:rsidRPr="007713A6">
        <w:rPr>
          <w:rStyle w:val="StyleUnderline"/>
        </w:rPr>
        <w:t xml:space="preserve"> of labor, administrative positions at colleges and universities grew 10 times faster than tenured-faculty positions</w:t>
      </w:r>
      <w:r w:rsidRPr="00434A58">
        <w:rPr>
          <w:sz w:val="12"/>
        </w:rPr>
        <w:t xml:space="preserve">, according to Department of Education data. This reflected an expansion of university bureaucracy as part of the university’s shifting focus to administrative efficiency and corporate-like governance. In other words, </w:t>
      </w:r>
      <w:r w:rsidRPr="00187E3A">
        <w:rPr>
          <w:rStyle w:val="StyleUnderline"/>
        </w:rPr>
        <w:t>universities have become more bureaucratized as a way to siphon “power away from instructors and researchers,”</w:t>
      </w:r>
      <w:r w:rsidRPr="00434A58">
        <w:rPr>
          <w:sz w:val="12"/>
        </w:rPr>
        <w:t xml:space="preserve"> as a recent article in the Atlantic noted.</w:t>
      </w:r>
    </w:p>
    <w:p w14:paraId="3FCCEECF" w14:textId="77777777" w:rsidR="00367F54" w:rsidRPr="00434A58" w:rsidRDefault="00367F54" w:rsidP="00367F54">
      <w:pPr>
        <w:rPr>
          <w:sz w:val="12"/>
        </w:rPr>
      </w:pPr>
      <w:r w:rsidRPr="00187E3A">
        <w:rPr>
          <w:rStyle w:val="StyleUnderline"/>
        </w:rPr>
        <w:lastRenderedPageBreak/>
        <w:t>The sciences at universities have increased their ties to the military-industrial complex, and the structure of grantmaking creates competition among coworkers</w:t>
      </w:r>
      <w:r w:rsidRPr="00434A58">
        <w:rPr>
          <w:sz w:val="12"/>
        </w:rPr>
        <w:t xml:space="preserve">, pitting professors and lab scientists against each other and often </w:t>
      </w:r>
      <w:r w:rsidRPr="005718F1">
        <w:rPr>
          <w:rStyle w:val="Emphasis"/>
          <w:highlight w:val="green"/>
        </w:rPr>
        <w:t xml:space="preserve">leading to </w:t>
      </w:r>
      <w:r w:rsidRPr="008839F3">
        <w:rPr>
          <w:rStyle w:val="StyleUnderline"/>
        </w:rPr>
        <w:t>the</w:t>
      </w:r>
      <w:r w:rsidRPr="005718F1">
        <w:rPr>
          <w:rStyle w:val="Emphasis"/>
          <w:highlight w:val="green"/>
        </w:rPr>
        <w:t xml:space="preserve"> </w:t>
      </w:r>
      <w:proofErr w:type="spellStart"/>
      <w:r w:rsidRPr="00357E9E">
        <w:rPr>
          <w:rStyle w:val="Emphasis"/>
          <w:sz w:val="32"/>
          <w:szCs w:val="32"/>
          <w:highlight w:val="green"/>
        </w:rPr>
        <w:t>hyperexploitation</w:t>
      </w:r>
      <w:proofErr w:type="spellEnd"/>
      <w:r w:rsidRPr="00C125F8">
        <w:rPr>
          <w:rStyle w:val="Emphasis"/>
          <w:highlight w:val="green"/>
        </w:rPr>
        <w:t xml:space="preserve"> </w:t>
      </w:r>
      <w:r w:rsidRPr="008839F3">
        <w:rPr>
          <w:sz w:val="12"/>
          <w:szCs w:val="12"/>
        </w:rPr>
        <w:t>of grad students working</w:t>
      </w:r>
      <w:r w:rsidRPr="00434A58">
        <w:rPr>
          <w:sz w:val="12"/>
        </w:rPr>
        <w:t xml:space="preserve"> in labs.</w:t>
      </w:r>
    </w:p>
    <w:p w14:paraId="33F25C62" w14:textId="77777777" w:rsidR="00367F54" w:rsidRPr="00B41AB5" w:rsidRDefault="00367F54" w:rsidP="00367F54">
      <w:pPr>
        <w:rPr>
          <w:rStyle w:val="StyleUnderline"/>
        </w:rPr>
      </w:pPr>
      <w:r w:rsidRPr="00434A58">
        <w:rPr>
          <w:sz w:val="12"/>
        </w:rPr>
        <w:t xml:space="preserve">But </w:t>
      </w:r>
      <w:r w:rsidRPr="00B41AB5">
        <w:rPr>
          <w:rStyle w:val="StyleUnderline"/>
        </w:rPr>
        <w:t xml:space="preserve">neoliberalism was </w:t>
      </w:r>
      <w:r w:rsidRPr="00107971">
        <w:rPr>
          <w:rStyle w:val="StyleUnderline"/>
          <w:highlight w:val="green"/>
        </w:rPr>
        <w:t>more than just economic policies</w:t>
      </w:r>
      <w:r w:rsidRPr="008F3A27">
        <w:rPr>
          <w:rStyle w:val="StyleUnderline"/>
          <w:highlight w:val="green"/>
        </w:rPr>
        <w:t xml:space="preserve">; </w:t>
      </w:r>
      <w:r w:rsidRPr="008F3A27">
        <w:rPr>
          <w:rStyle w:val="Emphasis"/>
          <w:sz w:val="28"/>
          <w:szCs w:val="28"/>
          <w:highlight w:val="green"/>
        </w:rPr>
        <w:t>it came</w:t>
      </w:r>
      <w:r w:rsidRPr="008F3A27">
        <w:rPr>
          <w:rStyle w:val="StyleUnderline"/>
          <w:sz w:val="28"/>
          <w:szCs w:val="28"/>
          <w:highlight w:val="green"/>
        </w:rPr>
        <w:t xml:space="preserve"> </w:t>
      </w:r>
      <w:r w:rsidRPr="00107971">
        <w:rPr>
          <w:rStyle w:val="StyleUnderline"/>
        </w:rPr>
        <w:t xml:space="preserve">along </w:t>
      </w:r>
      <w:r w:rsidRPr="008F3A27">
        <w:rPr>
          <w:rStyle w:val="Emphasis"/>
          <w:sz w:val="28"/>
          <w:szCs w:val="28"/>
          <w:highlight w:val="green"/>
        </w:rPr>
        <w:t>with an ideology</w:t>
      </w:r>
      <w:r w:rsidRPr="008F3A27">
        <w:rPr>
          <w:sz w:val="16"/>
          <w:szCs w:val="28"/>
        </w:rPr>
        <w:t xml:space="preserve"> </w:t>
      </w:r>
      <w:r w:rsidRPr="00434A58">
        <w:rPr>
          <w:sz w:val="12"/>
        </w:rPr>
        <w:t xml:space="preserve">that was, according to Perry Anderson, one of the most successful ideologies in the history of the world. </w:t>
      </w:r>
      <w:r w:rsidRPr="00B41AB5">
        <w:rPr>
          <w:rStyle w:val="StyleUnderline"/>
        </w:rPr>
        <w:t>Under this ideology, capitalism stood triumphant and without any alternatives. Universities played a central role in perpetuating this idea.</w:t>
      </w:r>
    </w:p>
    <w:p w14:paraId="73CEE5A1" w14:textId="77777777" w:rsidR="00367F54" w:rsidRPr="00434A58" w:rsidRDefault="00367F54" w:rsidP="00367F54">
      <w:pPr>
        <w:rPr>
          <w:sz w:val="12"/>
        </w:rPr>
      </w:pPr>
      <w:r w:rsidRPr="00434A58">
        <w:rPr>
          <w:sz w:val="12"/>
        </w:rPr>
        <w:t xml:space="preserve">While the Democratic and Republican Parties were a duopoly of neoliberalism, the Republicans represented a reactionary neoliberalism that rejected the cultural shifts that resulted from the movements of the 1960s and 1970s; anti-feminist and anti-queer, it harkened back to “traditional family values.” On the other hand, the Democrats came to represent progressive neoliberalism. As Nancy Fraser explains, progressive neoliberalism is an alliance of mainstream currents of new social movements (feminism, anti-racism, multiculturalism, and LGBTQ rights), on the one side, and high-end “symbolic” and service-based business sectors (Wall Street, Silicon Valley, and Hollywood), on the other. In this alliance, </w:t>
      </w:r>
      <w:r w:rsidRPr="00AE6B53">
        <w:rPr>
          <w:rStyle w:val="StyleUnderline"/>
        </w:rPr>
        <w:t xml:space="preserve">progressive forces are effectively joined with the forces of cognitive capitalism, especially financialization. </w:t>
      </w:r>
      <w:r w:rsidRPr="00434A58">
        <w:rPr>
          <w:sz w:val="12"/>
        </w:rPr>
        <w:t xml:space="preserve">However, unwittingly, the former lend their charisma to the latter. </w:t>
      </w:r>
      <w:r w:rsidRPr="00CC20D0">
        <w:rPr>
          <w:rStyle w:val="StyleUnderline"/>
          <w:highlight w:val="green"/>
        </w:rPr>
        <w:t>Ideals like diversity and empowerment</w:t>
      </w:r>
      <w:r w:rsidRPr="00644A80">
        <w:rPr>
          <w:rStyle w:val="StyleUnderline"/>
        </w:rPr>
        <w:t xml:space="preserve">, which could in principle serve different ends, now gloss </w:t>
      </w:r>
      <w:r w:rsidRPr="00434A58">
        <w:rPr>
          <w:sz w:val="12"/>
        </w:rPr>
        <w:t xml:space="preserve">policies that have devastated manufacturing and what were once middle-class lives. … </w:t>
      </w:r>
      <w:r w:rsidRPr="00CC20D0">
        <w:rPr>
          <w:rStyle w:val="StyleUnderline"/>
          <w:highlight w:val="green"/>
        </w:rPr>
        <w:t>Identify</w:t>
      </w:r>
      <w:r w:rsidRPr="00CC20D0">
        <w:rPr>
          <w:rStyle w:val="StyleUnderline"/>
        </w:rPr>
        <w:t>ing</w:t>
      </w:r>
      <w:r w:rsidRPr="00644A80">
        <w:rPr>
          <w:rStyle w:val="StyleUnderline"/>
        </w:rPr>
        <w:t xml:space="preserve"> </w:t>
      </w:r>
      <w:r w:rsidRPr="00CC20D0">
        <w:rPr>
          <w:rStyle w:val="StyleUnderline"/>
          <w:highlight w:val="green"/>
        </w:rPr>
        <w:t>“progress” with meritocracy</w:t>
      </w:r>
      <w:r w:rsidRPr="00644A80">
        <w:rPr>
          <w:rStyle w:val="StyleUnderline"/>
        </w:rPr>
        <w:t xml:space="preserve"> instead of equality, these terms equated “emancipation” with the rise of a small elite of “talented” women, minorities, and gays in the winner-takes-all corporate hierarchy instead of with the latter’s abolition.</w:t>
      </w:r>
    </w:p>
    <w:p w14:paraId="634C3D02" w14:textId="77777777" w:rsidR="00367F54" w:rsidRPr="00434A58" w:rsidRDefault="00367F54" w:rsidP="00367F54">
      <w:pPr>
        <w:rPr>
          <w:sz w:val="12"/>
        </w:rPr>
      </w:pPr>
      <w:r w:rsidRPr="00434A58">
        <w:rPr>
          <w:sz w:val="12"/>
        </w:rPr>
        <w:t>And the university was tasked with churning out a slightly more diverse elite to govern an increasingly unequal society. As Jodi Melamed argues in Represent and Destroy, “</w:t>
      </w:r>
      <w:r w:rsidRPr="005D0B02">
        <w:rPr>
          <w:rStyle w:val="StyleUnderline"/>
          <w:highlight w:val="green"/>
        </w:rPr>
        <w:t>Knowledge about minoritized difference</w:t>
      </w:r>
      <w:r w:rsidRPr="00B64EEF">
        <w:rPr>
          <w:rStyle w:val="StyleUnderline"/>
        </w:rPr>
        <w:t xml:space="preserve"> — especially racial and cultural difference </w:t>
      </w:r>
      <w:r w:rsidRPr="005C696C">
        <w:rPr>
          <w:rStyle w:val="StyleUnderline"/>
        </w:rPr>
        <w:t xml:space="preserve">— </w:t>
      </w:r>
      <w:r w:rsidRPr="0011281F">
        <w:rPr>
          <w:rStyle w:val="StyleUnderline"/>
          <w:highlight w:val="green"/>
        </w:rPr>
        <w:t>was made to</w:t>
      </w:r>
      <w:r w:rsidRPr="005C696C">
        <w:rPr>
          <w:rStyle w:val="StyleUnderline"/>
        </w:rPr>
        <w:t xml:space="preserve"> work for post Keynesian social and economic policies.</w:t>
      </w:r>
      <w:r w:rsidRPr="005C696C">
        <w:rPr>
          <w:sz w:val="12"/>
        </w:rPr>
        <w:t xml:space="preserve"> To this end, U.S. universities used their capacity to adapt and produce knowledges symptomatic of and productive for the new circumstances of the 1980s and 1990s.” In this context, as Malamed explains, “</w:t>
      </w:r>
      <w:r w:rsidRPr="005C696C">
        <w:rPr>
          <w:rStyle w:val="StyleUnderline"/>
        </w:rPr>
        <w:t>an essential funct</w:t>
      </w:r>
      <w:r w:rsidRPr="00E000CE">
        <w:rPr>
          <w:rStyle w:val="StyleUnderline"/>
        </w:rPr>
        <w:t xml:space="preserve">ion of the academy … was to manage minoritized difference — to </w:t>
      </w:r>
      <w:r w:rsidRPr="0011281F">
        <w:rPr>
          <w:rStyle w:val="StyleUnderline"/>
          <w:highlight w:val="green"/>
        </w:rPr>
        <w:t xml:space="preserve">run </w:t>
      </w:r>
      <w:r w:rsidRPr="005B5274">
        <w:rPr>
          <w:rStyle w:val="StyleUnderline"/>
        </w:rPr>
        <w:t xml:space="preserve">difference through </w:t>
      </w:r>
      <w:r w:rsidRPr="0011281F">
        <w:rPr>
          <w:rStyle w:val="StyleUnderline"/>
          <w:highlight w:val="green"/>
        </w:rPr>
        <w:t>its machinery of validation</w:t>
      </w:r>
      <w:r w:rsidRPr="00E000CE">
        <w:rPr>
          <w:rStyle w:val="StyleUnderline"/>
        </w:rPr>
        <w:t xml:space="preserve">, certification </w:t>
      </w:r>
      <w:r w:rsidRPr="0011281F">
        <w:rPr>
          <w:rStyle w:val="StyleUnderline"/>
          <w:highlight w:val="green"/>
        </w:rPr>
        <w:t xml:space="preserve">and legibility to generate forms that </w:t>
      </w:r>
      <w:r w:rsidRPr="00E87B2A">
        <w:rPr>
          <w:rStyle w:val="Emphasis"/>
          <w:highlight w:val="green"/>
        </w:rPr>
        <w:t>augmented</w:t>
      </w:r>
      <w:r w:rsidRPr="0011281F">
        <w:rPr>
          <w:rStyle w:val="StyleUnderline"/>
          <w:highlight w:val="green"/>
        </w:rPr>
        <w:t xml:space="preserve">, </w:t>
      </w:r>
      <w:r w:rsidRPr="00E87B2A">
        <w:rPr>
          <w:rStyle w:val="Emphasis"/>
          <w:highlight w:val="green"/>
        </w:rPr>
        <w:t>enhanced</w:t>
      </w:r>
      <w:r w:rsidRPr="0011281F">
        <w:rPr>
          <w:rStyle w:val="StyleUnderline"/>
          <w:highlight w:val="green"/>
        </w:rPr>
        <w:t xml:space="preserve"> and </w:t>
      </w:r>
      <w:r w:rsidRPr="00E87B2A">
        <w:rPr>
          <w:rStyle w:val="Emphasis"/>
          <w:sz w:val="28"/>
          <w:szCs w:val="28"/>
          <w:highlight w:val="green"/>
        </w:rPr>
        <w:t>developed hegemony</w:t>
      </w:r>
      <w:r w:rsidRPr="00E87B2A">
        <w:rPr>
          <w:rStyle w:val="StyleUnderline"/>
          <w:sz w:val="28"/>
          <w:szCs w:val="28"/>
          <w:highlight w:val="green"/>
        </w:rPr>
        <w:t xml:space="preserve"> </w:t>
      </w:r>
      <w:r w:rsidRPr="0011281F">
        <w:rPr>
          <w:rStyle w:val="StyleUnderline"/>
          <w:highlight w:val="green"/>
        </w:rPr>
        <w:t xml:space="preserve">rather than </w:t>
      </w:r>
      <w:r w:rsidRPr="00E87B2A">
        <w:rPr>
          <w:rStyle w:val="Emphasis"/>
          <w:sz w:val="28"/>
          <w:szCs w:val="28"/>
          <w:highlight w:val="green"/>
        </w:rPr>
        <w:t xml:space="preserve">disrupted </w:t>
      </w:r>
      <w:r w:rsidRPr="008F754C">
        <w:rPr>
          <w:rStyle w:val="Emphasis"/>
          <w:sz w:val="28"/>
          <w:szCs w:val="28"/>
          <w:highlight w:val="green"/>
        </w:rPr>
        <w:t>it.”</w:t>
      </w:r>
      <w:r w:rsidRPr="00E87B2A">
        <w:rPr>
          <w:sz w:val="16"/>
          <w:szCs w:val="28"/>
        </w:rPr>
        <w:t xml:space="preserve"> </w:t>
      </w:r>
      <w:r w:rsidRPr="00434A58">
        <w:rPr>
          <w:sz w:val="12"/>
        </w:rPr>
        <w:t xml:space="preserve">In other words, </w:t>
      </w:r>
      <w:r w:rsidRPr="0092269C">
        <w:rPr>
          <w:rStyle w:val="StyleUnderline"/>
          <w:highlight w:val="green"/>
        </w:rPr>
        <w:t xml:space="preserve">under neoliberalism, the university was made to justify </w:t>
      </w:r>
      <w:r w:rsidRPr="0092269C">
        <w:rPr>
          <w:rStyle w:val="StyleUnderline"/>
        </w:rPr>
        <w:t>the</w:t>
      </w:r>
      <w:r w:rsidRPr="0092269C">
        <w:rPr>
          <w:rStyle w:val="StyleUnderline"/>
          <w:highlight w:val="green"/>
        </w:rPr>
        <w:t xml:space="preserve"> increasing </w:t>
      </w:r>
      <w:r w:rsidRPr="00351CC4">
        <w:rPr>
          <w:rStyle w:val="StyleUnderline"/>
        </w:rPr>
        <w:t xml:space="preserve">race and class </w:t>
      </w:r>
      <w:r w:rsidRPr="00351CC4">
        <w:rPr>
          <w:rStyle w:val="StyleUnderline"/>
          <w:highlight w:val="green"/>
        </w:rPr>
        <w:t xml:space="preserve">stratifications while incorporating students of </w:t>
      </w:r>
      <w:r w:rsidRPr="008F754C">
        <w:rPr>
          <w:rStyle w:val="StyleUnderline"/>
          <w:highlight w:val="green"/>
        </w:rPr>
        <w:t>color</w:t>
      </w:r>
      <w:r w:rsidRPr="008F754C">
        <w:rPr>
          <w:rStyle w:val="StyleUnderline"/>
        </w:rPr>
        <w:t xml:space="preserve"> into the neoliberal university</w:t>
      </w:r>
      <w:r w:rsidRPr="00434A58">
        <w:rPr>
          <w:sz w:val="12"/>
        </w:rPr>
        <w:t xml:space="preserve"> under the guise of “merit-based” admissions.</w:t>
      </w:r>
    </w:p>
    <w:p w14:paraId="7ECD68BD" w14:textId="77777777" w:rsidR="00367F54" w:rsidRPr="00434A58" w:rsidRDefault="00367F54" w:rsidP="00367F54">
      <w:pPr>
        <w:rPr>
          <w:sz w:val="12"/>
        </w:rPr>
      </w:pPr>
      <w:r w:rsidRPr="00434A58">
        <w:rPr>
          <w:sz w:val="12"/>
        </w:rPr>
        <w:t xml:space="preserve">The university became a bastion of progressive neoliberalism, which is usually linked to the interests of the Democratic Party, since it feeds a pipeline of workers for the nonprofit industrial complex, supporters of Democratic politicians, and builds an ideology that connects progressive politics to voting for Democrats. It is no wonder that today, one of the biggest divides in politics is between college-educated people who vote Democrat and non-college-educated people (especially non-college-educated white people) who vote Republican. Other universities or even specific departments are bastions of the neoliberal, hawkish Republican Party, creating a steady stream of workers into the military-industrial complex as well as into the Republican Party. In both cases, however, students are taught to accept capitalism as the best way to organize the economy. </w:t>
      </w:r>
    </w:p>
    <w:p w14:paraId="293813E5" w14:textId="77777777" w:rsidR="00367F54" w:rsidRPr="00D619A6" w:rsidRDefault="00367F54" w:rsidP="00367F54">
      <w:pPr>
        <w:rPr>
          <w:sz w:val="12"/>
        </w:rPr>
      </w:pPr>
      <w:r w:rsidRPr="00434A58">
        <w:rPr>
          <w:sz w:val="12"/>
        </w:rPr>
        <w:t xml:space="preserve">As a result, during the height of the neoliberal offensive, there was a proliferation of </w:t>
      </w:r>
      <w:r w:rsidRPr="00F85D5D">
        <w:rPr>
          <w:rStyle w:val="StyleUnderline"/>
          <w:highlight w:val="green"/>
        </w:rPr>
        <w:t xml:space="preserve">anti-Marxist </w:t>
      </w:r>
      <w:r w:rsidRPr="00F33EF1">
        <w:rPr>
          <w:rStyle w:val="StyleUnderline"/>
          <w:highlight w:val="green"/>
        </w:rPr>
        <w:t>ideas in the university</w:t>
      </w:r>
      <w:r w:rsidRPr="00434A58">
        <w:rPr>
          <w:sz w:val="12"/>
        </w:rPr>
        <w:t xml:space="preserve">, and they </w:t>
      </w:r>
      <w:r w:rsidRPr="00942A9A">
        <w:rPr>
          <w:rStyle w:val="Emphasis"/>
          <w:sz w:val="24"/>
          <w:szCs w:val="24"/>
          <w:highlight w:val="green"/>
        </w:rPr>
        <w:t>became</w:t>
      </w:r>
      <w:r w:rsidRPr="00F85D5D">
        <w:rPr>
          <w:rStyle w:val="StyleUnderline"/>
          <w:highlight w:val="green"/>
        </w:rPr>
        <w:t xml:space="preserve"> </w:t>
      </w:r>
      <w:r w:rsidRPr="00F85D5D">
        <w:rPr>
          <w:rStyle w:val="StyleUnderline"/>
        </w:rPr>
        <w:t>essentially</w:t>
      </w:r>
      <w:r w:rsidRPr="006F3FAC">
        <w:rPr>
          <w:rStyle w:val="StyleUnderline"/>
        </w:rPr>
        <w:t xml:space="preserve"> </w:t>
      </w:r>
      <w:r w:rsidRPr="00942A9A">
        <w:rPr>
          <w:rStyle w:val="Emphasis"/>
          <w:sz w:val="28"/>
          <w:szCs w:val="28"/>
          <w:highlight w:val="green"/>
        </w:rPr>
        <w:t>hegemonic</w:t>
      </w:r>
      <w:r w:rsidRPr="00F85D5D">
        <w:rPr>
          <w:rStyle w:val="StyleUnderline"/>
          <w:highlight w:val="green"/>
        </w:rPr>
        <w:t xml:space="preserve"> even among more progressive sectors</w:t>
      </w:r>
      <w:r w:rsidRPr="00F85D5D">
        <w:rPr>
          <w:rStyle w:val="StyleUnderline"/>
        </w:rPr>
        <w:t>.</w:t>
      </w:r>
      <w:r w:rsidRPr="00F85D5D">
        <w:rPr>
          <w:sz w:val="12"/>
        </w:rPr>
        <w:t xml:space="preserve"> As Terry Eagleton explains in The Illusions of Postmodernism, </w:t>
      </w:r>
      <w:r w:rsidRPr="00F85D5D">
        <w:rPr>
          <w:rStyle w:val="StyleUnderline"/>
        </w:rPr>
        <w:t>dominant ideologies of po</w:t>
      </w:r>
      <w:r w:rsidRPr="00F0506D">
        <w:rPr>
          <w:rStyle w:val="StyleUnderline"/>
        </w:rPr>
        <w:t>stmodernism, postcolonialism, and identity politics</w:t>
      </w:r>
      <w:r w:rsidRPr="00434A58">
        <w:rPr>
          <w:sz w:val="12"/>
        </w:rPr>
        <w:t xml:space="preserve"> all in their own ways erased the working class as the strategic subject for overthrowing capitalism, </w:t>
      </w:r>
      <w:r w:rsidRPr="00F0506D">
        <w:rPr>
          <w:rStyle w:val="StyleUnderline"/>
        </w:rPr>
        <w:t xml:space="preserve">denying the possibility, desirability, or general framework for such a goal. </w:t>
      </w:r>
      <w:r w:rsidRPr="00A642A7">
        <w:rPr>
          <w:rStyle w:val="StyleUnderline"/>
          <w:highlight w:val="green"/>
        </w:rPr>
        <w:t>Marxism as a revolutionary weapon</w:t>
      </w:r>
      <w:r w:rsidRPr="00F0506D">
        <w:rPr>
          <w:rStyle w:val="StyleUnderline"/>
        </w:rPr>
        <w:t xml:space="preserve"> for class struggle </w:t>
      </w:r>
      <w:r w:rsidRPr="00A642A7">
        <w:rPr>
          <w:rStyle w:val="StyleUnderline"/>
          <w:highlight w:val="green"/>
        </w:rPr>
        <w:t xml:space="preserve">was </w:t>
      </w:r>
      <w:r w:rsidRPr="00313F3D">
        <w:rPr>
          <w:rStyle w:val="Emphasis"/>
          <w:sz w:val="28"/>
          <w:szCs w:val="28"/>
          <w:highlight w:val="green"/>
        </w:rPr>
        <w:t>thrown away</w:t>
      </w:r>
      <w:r w:rsidRPr="00313F3D">
        <w:rPr>
          <w:rStyle w:val="StyleUnderline"/>
          <w:sz w:val="28"/>
          <w:szCs w:val="28"/>
          <w:highlight w:val="green"/>
        </w:rPr>
        <w:t xml:space="preserve"> </w:t>
      </w:r>
      <w:r w:rsidRPr="00A642A7">
        <w:rPr>
          <w:rStyle w:val="StyleUnderline"/>
          <w:highlight w:val="green"/>
        </w:rPr>
        <w:t xml:space="preserve">as </w:t>
      </w:r>
      <w:r w:rsidRPr="00313F3D">
        <w:rPr>
          <w:rStyle w:val="Emphasis"/>
          <w:sz w:val="28"/>
          <w:szCs w:val="28"/>
          <w:highlight w:val="green"/>
        </w:rPr>
        <w:t>anachronistic</w:t>
      </w:r>
      <w:r w:rsidRPr="00F0506D">
        <w:rPr>
          <w:rStyle w:val="StyleUnderline"/>
        </w:rPr>
        <w:t xml:space="preserve"> or </w:t>
      </w:r>
      <w:r w:rsidRPr="00313F3D">
        <w:rPr>
          <w:rStyle w:val="Emphasis"/>
          <w:sz w:val="32"/>
          <w:szCs w:val="32"/>
          <w:highlight w:val="green"/>
        </w:rPr>
        <w:t>dismissed as</w:t>
      </w:r>
      <w:r w:rsidRPr="00313F3D">
        <w:rPr>
          <w:rStyle w:val="StyleUnderline"/>
          <w:sz w:val="32"/>
          <w:szCs w:val="32"/>
          <w:highlight w:val="green"/>
        </w:rPr>
        <w:t xml:space="preserve"> </w:t>
      </w:r>
      <w:r w:rsidRPr="001861E3">
        <w:rPr>
          <w:rStyle w:val="StyleUnderline"/>
        </w:rPr>
        <w:t>perpetuating</w:t>
      </w:r>
      <w:r w:rsidRPr="00F0506D">
        <w:rPr>
          <w:rStyle w:val="StyleUnderline"/>
        </w:rPr>
        <w:t xml:space="preserve"> the myth that it was class </w:t>
      </w:r>
      <w:r w:rsidRPr="00313F3D">
        <w:rPr>
          <w:rStyle w:val="Emphasis"/>
          <w:sz w:val="32"/>
          <w:szCs w:val="32"/>
          <w:highlight w:val="green"/>
        </w:rPr>
        <w:t>reductionist</w:t>
      </w:r>
      <w:r w:rsidRPr="00F0506D">
        <w:rPr>
          <w:rStyle w:val="StyleUnderline"/>
        </w:rPr>
        <w:t xml:space="preserve"> and economistic.</w:t>
      </w:r>
      <w:r w:rsidRPr="00434A58">
        <w:rPr>
          <w:sz w:val="12"/>
        </w:rPr>
        <w:t xml:space="preserve"> </w:t>
      </w:r>
      <w:r w:rsidRPr="00D619A6">
        <w:rPr>
          <w:rStyle w:val="StyleUnderline"/>
          <w:highlight w:val="green"/>
        </w:rPr>
        <w:t>Thus, the university acquired a</w:t>
      </w:r>
      <w:r w:rsidRPr="00D619A6">
        <w:rPr>
          <w:sz w:val="12"/>
        </w:rPr>
        <w:t xml:space="preserve"> haughty, “</w:t>
      </w:r>
      <w:r w:rsidRPr="00D619A6">
        <w:rPr>
          <w:rStyle w:val="StyleUnderline"/>
          <w:highlight w:val="green"/>
        </w:rPr>
        <w:t>transgressive</w:t>
      </w:r>
      <w:r w:rsidRPr="00D619A6">
        <w:rPr>
          <w:sz w:val="12"/>
        </w:rPr>
        <w:t xml:space="preserve">” </w:t>
      </w:r>
      <w:r w:rsidRPr="00D619A6">
        <w:rPr>
          <w:rStyle w:val="StyleUnderline"/>
          <w:highlight w:val="green"/>
        </w:rPr>
        <w:t xml:space="preserve">veneer while </w:t>
      </w:r>
      <w:r w:rsidRPr="00D619A6">
        <w:rPr>
          <w:rStyle w:val="Emphasis"/>
          <w:sz w:val="32"/>
          <w:szCs w:val="32"/>
          <w:highlight w:val="green"/>
        </w:rPr>
        <w:t>upholding</w:t>
      </w:r>
      <w:r w:rsidRPr="00D619A6">
        <w:rPr>
          <w:sz w:val="12"/>
        </w:rPr>
        <w:t xml:space="preserve"> the </w:t>
      </w:r>
      <w:r w:rsidRPr="00D619A6">
        <w:rPr>
          <w:rStyle w:val="Emphasis"/>
          <w:sz w:val="32"/>
          <w:szCs w:val="32"/>
          <w:highlight w:val="green"/>
        </w:rPr>
        <w:t>capital</w:t>
      </w:r>
      <w:r w:rsidRPr="00D619A6">
        <w:rPr>
          <w:sz w:val="12"/>
        </w:rPr>
        <w:t>ist system.</w:t>
      </w:r>
    </w:p>
    <w:p w14:paraId="67600DFB" w14:textId="77777777" w:rsidR="00367F54" w:rsidRDefault="00367F54" w:rsidP="00367F54">
      <w:pPr>
        <w:rPr>
          <w:sz w:val="12"/>
        </w:rPr>
      </w:pPr>
      <w:r w:rsidRPr="00D619A6">
        <w:rPr>
          <w:rStyle w:val="Emphasis"/>
        </w:rPr>
        <w:t>While the neoliberal university included more people</w:t>
      </w:r>
      <w:r w:rsidRPr="00D619A6">
        <w:rPr>
          <w:sz w:val="12"/>
        </w:rPr>
        <w:t xml:space="preserve"> in h</w:t>
      </w:r>
      <w:r w:rsidRPr="00434A58">
        <w:rPr>
          <w:sz w:val="12"/>
        </w:rPr>
        <w:t xml:space="preserve">igher education than ever before in U.S. history, that </w:t>
      </w:r>
      <w:r w:rsidRPr="007E12D2">
        <w:rPr>
          <w:rStyle w:val="Emphasis"/>
          <w:sz w:val="28"/>
          <w:szCs w:val="28"/>
          <w:highlight w:val="green"/>
        </w:rPr>
        <w:t>inclusion did not mean equalizing the social hierarchy</w:t>
      </w:r>
      <w:r w:rsidRPr="00434A58">
        <w:rPr>
          <w:sz w:val="12"/>
        </w:rPr>
        <w:t xml:space="preserve">; </w:t>
      </w:r>
      <w:r w:rsidRPr="004D3801">
        <w:rPr>
          <w:rStyle w:val="StyleUnderline"/>
          <w:highlight w:val="green"/>
        </w:rPr>
        <w:t>rather</w:t>
      </w:r>
      <w:r w:rsidRPr="00434A58">
        <w:rPr>
          <w:sz w:val="12"/>
        </w:rPr>
        <w:t xml:space="preserve">, </w:t>
      </w:r>
      <w:r w:rsidRPr="00937828">
        <w:rPr>
          <w:rStyle w:val="StyleUnderline"/>
        </w:rPr>
        <w:t xml:space="preserve">neoliberalism </w:t>
      </w:r>
      <w:r w:rsidRPr="004D3801">
        <w:rPr>
          <w:rStyle w:val="Emphasis"/>
          <w:sz w:val="28"/>
          <w:szCs w:val="28"/>
          <w:highlight w:val="green"/>
        </w:rPr>
        <w:t>made the rich richer and the poor poorer</w:t>
      </w:r>
      <w:r w:rsidRPr="004D3801">
        <w:rPr>
          <w:rStyle w:val="StyleUnderline"/>
          <w:sz w:val="28"/>
          <w:szCs w:val="28"/>
        </w:rPr>
        <w:t xml:space="preserve"> </w:t>
      </w:r>
      <w:r w:rsidRPr="00937828">
        <w:rPr>
          <w:rStyle w:val="StyleUnderline"/>
        </w:rPr>
        <w:t>while promoting the ideology of</w:t>
      </w:r>
      <w:r w:rsidRPr="00434A58">
        <w:rPr>
          <w:sz w:val="12"/>
        </w:rPr>
        <w:t xml:space="preserve"> schools as </w:t>
      </w:r>
      <w:r w:rsidRPr="00937828">
        <w:rPr>
          <w:rStyle w:val="StyleUnderline"/>
        </w:rPr>
        <w:t>the great equalizer</w:t>
      </w:r>
      <w:r w:rsidRPr="00434A58">
        <w:rPr>
          <w:sz w:val="12"/>
        </w:rPr>
        <w:t xml:space="preserve">. The neoliberal university made the university not only an instrument of hegemony for the capitalist class, but also a source of profit, whether by debt, investments, privatization, or </w:t>
      </w:r>
      <w:proofErr w:type="spellStart"/>
      <w:r w:rsidRPr="00434A58">
        <w:rPr>
          <w:sz w:val="12"/>
        </w:rPr>
        <w:t>adjunctification</w:t>
      </w:r>
      <w:proofErr w:type="spellEnd"/>
      <w:r w:rsidRPr="00434A58">
        <w:rPr>
          <w:sz w:val="12"/>
        </w:rPr>
        <w:t>.</w:t>
      </w:r>
    </w:p>
    <w:p w14:paraId="3C47ABAE" w14:textId="064CD1C1" w:rsidR="00056D7E" w:rsidRDefault="00056D7E" w:rsidP="00056D7E">
      <w:pPr>
        <w:pStyle w:val="Heading4"/>
      </w:pPr>
      <w:r>
        <w:lastRenderedPageBreak/>
        <w:t xml:space="preserve">Northern Iowa’s deployment of sonics and Kendrick Lamar as a mechanism for anesthetizing the revolution which ensures its transformation into respectability politics.  </w:t>
      </w:r>
    </w:p>
    <w:p w14:paraId="2492004A" w14:textId="77777777" w:rsidR="00056D7E" w:rsidRDefault="00056D7E" w:rsidP="00056D7E">
      <w:proofErr w:type="spellStart"/>
      <w:r>
        <w:t>Yman</w:t>
      </w:r>
      <w:proofErr w:type="spellEnd"/>
      <w:r>
        <w:t xml:space="preserve"> F. </w:t>
      </w:r>
      <w:r w:rsidRPr="00AD57D6">
        <w:rPr>
          <w:rStyle w:val="Style13ptBold"/>
        </w:rPr>
        <w:t>Awad</w:t>
      </w:r>
      <w:r>
        <w:t xml:space="preserve"> Feb 11, </w:t>
      </w:r>
      <w:r w:rsidRPr="00AD57D6">
        <w:rPr>
          <w:rStyle w:val="Style13ptBold"/>
        </w:rPr>
        <w:t>2025</w:t>
      </w:r>
      <w:r>
        <w:t xml:space="preserve"> (“Kendrick is a Lyricist, Not a Revolutionary“ </w:t>
      </w:r>
      <w:hyperlink r:id="rId8" w:history="1">
        <w:r w:rsidRPr="00B05AAD">
          <w:rPr>
            <w:rStyle w:val="Hyperlink"/>
          </w:rPr>
          <w:t>https://ymanawad.medium.com/kendrick-is-a-lyricist-not-a-revolutionary-73e0afe326ab</w:t>
        </w:r>
      </w:hyperlink>
      <w:r>
        <w:t xml:space="preserve">) Hawkeyes </w:t>
      </w:r>
    </w:p>
    <w:p w14:paraId="1021D4B4" w14:textId="77777777" w:rsidR="00056D7E" w:rsidRPr="00AD57D6" w:rsidRDefault="00056D7E" w:rsidP="00056D7E">
      <w:pPr>
        <w:rPr>
          <w:rStyle w:val="Emphasis"/>
        </w:rPr>
      </w:pPr>
      <w:r w:rsidRPr="00AD57D6">
        <w:rPr>
          <w:sz w:val="16"/>
        </w:rPr>
        <w:t xml:space="preserve">Hip-hop has long been a platform for social commentary, a way for marginalized voices to speak truth to power. Kendrick carries that tradition, blending poetry with piercing critiques of racism, survival, and systemic oppression. His songs — Alright, DNA., The Blacker the Berry — capture the frustrations of Black America, making his music feel like anthems of resistance. But </w:t>
      </w:r>
      <w:r w:rsidRPr="00AD57D6">
        <w:rPr>
          <w:rStyle w:val="StyleUnderline"/>
        </w:rPr>
        <w:t>there’s a difference between speaking about revolution and leading one</w:t>
      </w:r>
      <w:r w:rsidRPr="00AD57D6">
        <w:rPr>
          <w:sz w:val="16"/>
        </w:rPr>
        <w:t xml:space="preserve">. A revolutionary challenges the system in a way that threatens its existence. A revolutionary’s voice cannot be comfortably absorbed into mainstream culture without consequence. </w:t>
      </w:r>
      <w:r w:rsidRPr="00AD57D6">
        <w:rPr>
          <w:rStyle w:val="Emphasis"/>
          <w:highlight w:val="cyan"/>
        </w:rPr>
        <w:t>Kendrick, despite his powerful messaging, remains a figure within the very system he critiques</w:t>
      </w:r>
      <w:r w:rsidRPr="00AD57D6">
        <w:rPr>
          <w:sz w:val="16"/>
          <w:highlight w:val="cyan"/>
        </w:rPr>
        <w:t xml:space="preserve">. </w:t>
      </w:r>
      <w:r w:rsidRPr="00AD57D6">
        <w:rPr>
          <w:rStyle w:val="StyleUnderline"/>
          <w:highlight w:val="cyan"/>
        </w:rPr>
        <w:t>His work is consumed, sold, and celebrated within the structures that maintain the status quo</w:t>
      </w:r>
      <w:r w:rsidRPr="00AD57D6">
        <w:rPr>
          <w:sz w:val="16"/>
        </w:rPr>
        <w:t xml:space="preserve">. </w:t>
      </w:r>
      <w:r w:rsidRPr="00AD57D6">
        <w:rPr>
          <w:rStyle w:val="StyleUnderline"/>
        </w:rPr>
        <w:t>The Revolution Will Not Be Televised — But Propaganda Will</w:t>
      </w:r>
      <w:r w:rsidRPr="00AD57D6">
        <w:rPr>
          <w:sz w:val="16"/>
        </w:rPr>
        <w:t xml:space="preserve"> The phrase “the revolution will not be televised,” coined by Gil Scott-Heron, isn’t just a catchy lyric — it’s a warning. </w:t>
      </w:r>
      <w:r w:rsidRPr="00AD57D6">
        <w:rPr>
          <w:rStyle w:val="StyleUnderline"/>
        </w:rPr>
        <w:t>True revolution isn’t a spectacle, it’s not something packaged for entertainment. If it’s on a Super Bowl stage, sponsored by billion-dollar corporations, designed for mass appeal, it’s not revolution — it’s content</w:t>
      </w:r>
      <w:r w:rsidRPr="00AD57D6">
        <w:rPr>
          <w:sz w:val="16"/>
        </w:rPr>
        <w:t xml:space="preserve">. This isn’t to say Kendrick is a sellout. He’s one of the most thoughtful and conscious voices in modern music. But </w:t>
      </w:r>
      <w:r w:rsidRPr="00AD57D6">
        <w:rPr>
          <w:rStyle w:val="StyleUnderline"/>
          <w:highlight w:val="cyan"/>
        </w:rPr>
        <w:t>his presence on a platform like the Super Bowl</w:t>
      </w:r>
      <w:r w:rsidRPr="00AD57D6">
        <w:rPr>
          <w:rStyle w:val="StyleUnderline"/>
        </w:rPr>
        <w:t xml:space="preserve">, where every moment </w:t>
      </w:r>
      <w:r w:rsidRPr="00AD57D6">
        <w:rPr>
          <w:rStyle w:val="StyleUnderline"/>
          <w:highlight w:val="cyan"/>
        </w:rPr>
        <w:t>is carefully orchestrated for maximum</w:t>
      </w:r>
      <w:r w:rsidRPr="00AD57D6">
        <w:rPr>
          <w:rStyle w:val="StyleUnderline"/>
        </w:rPr>
        <w:t xml:space="preserve"> commercial success, speaks to the limitations of his role</w:t>
      </w:r>
      <w:r w:rsidRPr="00AD57D6">
        <w:rPr>
          <w:sz w:val="16"/>
        </w:rPr>
        <w:t xml:space="preserve">. </w:t>
      </w:r>
      <w:r w:rsidRPr="00AD57D6">
        <w:rPr>
          <w:rStyle w:val="Emphasis"/>
          <w:highlight w:val="cyan"/>
        </w:rPr>
        <w:t>No matter how much he critiques America, the system finds a way to make it palatable, to transform his message into something that can be consumed without real disruption</w:t>
      </w:r>
      <w:r w:rsidRPr="00AD57D6">
        <w:rPr>
          <w:rStyle w:val="Emphasis"/>
        </w:rPr>
        <w:t xml:space="preserve">. </w:t>
      </w:r>
      <w:r w:rsidRPr="00AD57D6">
        <w:rPr>
          <w:sz w:val="16"/>
        </w:rPr>
        <w:t xml:space="preserve">Even </w:t>
      </w:r>
      <w:r w:rsidRPr="00AD57D6">
        <w:rPr>
          <w:rStyle w:val="StyleUnderline"/>
          <w:highlight w:val="cyan"/>
        </w:rPr>
        <w:t>his use of American imagery</w:t>
      </w:r>
      <w:r w:rsidRPr="00AD57D6">
        <w:rPr>
          <w:sz w:val="16"/>
        </w:rPr>
        <w:t xml:space="preserve"> — the flag, the uniformity, the choreographed resistance — </w:t>
      </w:r>
      <w:r w:rsidRPr="00AD57D6">
        <w:rPr>
          <w:rStyle w:val="Emphasis"/>
          <w:highlight w:val="cyan"/>
        </w:rPr>
        <w:t>ends up reinforcing a kind of aestheticized rebellion</w:t>
      </w:r>
      <w:r w:rsidRPr="00AD57D6">
        <w:rPr>
          <w:rStyle w:val="Emphasis"/>
        </w:rPr>
        <w:t>. It looks cool</w:t>
      </w:r>
      <w:r w:rsidRPr="00AD57D6">
        <w:rPr>
          <w:sz w:val="16"/>
        </w:rPr>
        <w:t xml:space="preserve">. It trends on Twitter. </w:t>
      </w:r>
      <w:r w:rsidRPr="00AD57D6">
        <w:rPr>
          <w:rStyle w:val="StyleUnderline"/>
        </w:rPr>
        <w:t xml:space="preserve">It generates ad revenue. But does it incite change? The Consumption of Protest </w:t>
      </w:r>
      <w:r w:rsidRPr="00AD57D6">
        <w:rPr>
          <w:rStyle w:val="StyleUnderline"/>
          <w:highlight w:val="cyan"/>
        </w:rPr>
        <w:t>Revolution</w:t>
      </w:r>
      <w:r w:rsidRPr="00AD57D6">
        <w:rPr>
          <w:rStyle w:val="StyleUnderline"/>
        </w:rPr>
        <w:t xml:space="preserve"> is about action, risk, and sacrifice. It </w:t>
      </w:r>
      <w:r w:rsidRPr="00AD57D6">
        <w:rPr>
          <w:rStyle w:val="StyleUnderline"/>
          <w:highlight w:val="cyan"/>
        </w:rPr>
        <w:t>requires dismantling structures of power, not just critiquing them in a way that can be repackaged and sold.</w:t>
      </w:r>
      <w:r w:rsidRPr="00AD57D6">
        <w:rPr>
          <w:rStyle w:val="StyleUnderline"/>
        </w:rPr>
        <w:t xml:space="preserve"> </w:t>
      </w:r>
      <w:r w:rsidRPr="00AD57D6">
        <w:rPr>
          <w:rStyle w:val="StyleUnderline"/>
          <w:highlight w:val="cyan"/>
        </w:rPr>
        <w:t>Kendrick</w:t>
      </w:r>
      <w:r w:rsidRPr="00AD57D6">
        <w:rPr>
          <w:sz w:val="16"/>
        </w:rPr>
        <w:t xml:space="preserve">’s music does the important work of sparking conversations, of keeping certain issues in the public consciousness. But ultimately, he </w:t>
      </w:r>
      <w:r w:rsidRPr="00AD57D6">
        <w:rPr>
          <w:rStyle w:val="Emphasis"/>
          <w:highlight w:val="cyan"/>
        </w:rPr>
        <w:t>exists within the entertainment industry, where even the most powerful voices can be commodified</w:t>
      </w:r>
      <w:r w:rsidRPr="00AD57D6">
        <w:rPr>
          <w:sz w:val="16"/>
        </w:rPr>
        <w:t xml:space="preserve">. We shouldn’t mistake visibility for revolution. The fact that Kendrick can perform protest songs on one of the biggest corporate stages in the world should make us question just how dangerous those messages really are to the system. </w:t>
      </w:r>
      <w:r w:rsidRPr="00AD57D6">
        <w:rPr>
          <w:rStyle w:val="Emphasis"/>
        </w:rPr>
        <w:t>If the revolution is being broadcast in high definition, with commercial breaks in between, then maybe it’s not a revolution at all.</w:t>
      </w:r>
    </w:p>
    <w:p w14:paraId="7CE9AB3E" w14:textId="77777777" w:rsidR="00056D7E" w:rsidRDefault="00056D7E" w:rsidP="00056D7E"/>
    <w:p w14:paraId="2F1005B4" w14:textId="77777777" w:rsidR="00367F54" w:rsidRPr="00367F54" w:rsidRDefault="00367F54" w:rsidP="00367F54">
      <w:pPr>
        <w:rPr>
          <w:sz w:val="16"/>
        </w:rPr>
      </w:pPr>
    </w:p>
    <w:p w14:paraId="7B58FFFA" w14:textId="62779677" w:rsidR="009A114C" w:rsidRDefault="009A114C" w:rsidP="009A114C">
      <w:pPr>
        <w:pStyle w:val="Heading4"/>
      </w:pPr>
      <w:r>
        <w:t>The alternative is to endorse the party form, which opens up onto a material politics to that abolishes the roots of antiblack captivity and racialized extraction as the value-form.</w:t>
      </w:r>
    </w:p>
    <w:p w14:paraId="206123EA" w14:textId="77777777" w:rsidR="009A114C" w:rsidRPr="00092ED8" w:rsidRDefault="009A114C" w:rsidP="009A114C">
      <w:pPr>
        <w:rPr>
          <w:sz w:val="12"/>
        </w:rPr>
      </w:pPr>
      <w:r w:rsidRPr="00092ED8">
        <w:rPr>
          <w:rStyle w:val="Style13ptBold"/>
        </w:rPr>
        <w:t>Burden-Stelly et al. 22</w:t>
      </w:r>
      <w:r w:rsidRPr="00092ED8">
        <w:rPr>
          <w:sz w:val="12"/>
        </w:rPr>
        <w:t xml:space="preserve"> [11-18-2022 “Black Women Were at the Heart of the Struggle to Build American Communism”. Charisse Burden-Stelly is associate professor of African American studies at Wayne State University. Jodi Dean teaches political and media theory in Geneva, New York. Chris Dite is a teacher and union member.//Spence]</w:t>
      </w:r>
    </w:p>
    <w:p w14:paraId="49AB98DB" w14:textId="77777777" w:rsidR="009A114C" w:rsidRPr="000A7EA5" w:rsidRDefault="009A114C" w:rsidP="009A114C">
      <w:pPr>
        <w:rPr>
          <w:sz w:val="12"/>
        </w:rPr>
      </w:pPr>
      <w:r w:rsidRPr="000A7EA5">
        <w:rPr>
          <w:sz w:val="12"/>
        </w:rPr>
        <w:t>CD: You say that “</w:t>
      </w:r>
      <w:r w:rsidRPr="00D40488">
        <w:rPr>
          <w:rStyle w:val="StyleUnderline"/>
          <w:highlight w:val="green"/>
        </w:rPr>
        <w:t xml:space="preserve">the separation of </w:t>
      </w:r>
      <w:r w:rsidRPr="00D40488">
        <w:rPr>
          <w:rStyle w:val="Emphasis"/>
          <w:highlight w:val="green"/>
        </w:rPr>
        <w:t>Black Communists</w:t>
      </w:r>
      <w:r w:rsidRPr="00D40488">
        <w:rPr>
          <w:rStyle w:val="StyleUnderline"/>
          <w:highlight w:val="green"/>
        </w:rPr>
        <w:t xml:space="preserve"> from their</w:t>
      </w:r>
      <w:r w:rsidRPr="00E84318">
        <w:rPr>
          <w:rStyle w:val="StyleUnderline"/>
        </w:rPr>
        <w:t xml:space="preserve"> own </w:t>
      </w:r>
      <w:r w:rsidRPr="00D40488">
        <w:rPr>
          <w:rStyle w:val="Emphasis"/>
          <w:highlight w:val="green"/>
        </w:rPr>
        <w:t>party work</w:t>
      </w:r>
      <w:r w:rsidRPr="00D40488">
        <w:rPr>
          <w:rStyle w:val="StyleUnderline"/>
          <w:highlight w:val="green"/>
        </w:rPr>
        <w:t xml:space="preserve"> generates a</w:t>
      </w:r>
      <w:r w:rsidRPr="00E84318">
        <w:rPr>
          <w:rStyle w:val="StyleUnderline"/>
        </w:rPr>
        <w:t xml:space="preserve"> mistaken </w:t>
      </w:r>
      <w:r w:rsidRPr="00D40488">
        <w:rPr>
          <w:rStyle w:val="StyleUnderline"/>
          <w:highlight w:val="green"/>
        </w:rPr>
        <w:t>view that all</w:t>
      </w:r>
      <w:r w:rsidRPr="00E84318">
        <w:rPr>
          <w:rStyle w:val="StyleUnderline"/>
        </w:rPr>
        <w:t xml:space="preserve"> the </w:t>
      </w:r>
      <w:r w:rsidRPr="00D40488">
        <w:rPr>
          <w:rStyle w:val="Emphasis"/>
          <w:highlight w:val="green"/>
        </w:rPr>
        <w:t>communists</w:t>
      </w:r>
      <w:r w:rsidRPr="00D40488">
        <w:rPr>
          <w:rStyle w:val="StyleUnderline"/>
          <w:highlight w:val="green"/>
        </w:rPr>
        <w:t xml:space="preserve"> are white and all</w:t>
      </w:r>
      <w:r w:rsidRPr="00E84318">
        <w:rPr>
          <w:rStyle w:val="StyleUnderline"/>
        </w:rPr>
        <w:t xml:space="preserve"> the</w:t>
      </w:r>
      <w:r w:rsidRPr="000A7EA5">
        <w:rPr>
          <w:sz w:val="12"/>
        </w:rPr>
        <w:t xml:space="preserve"> </w:t>
      </w:r>
      <w:r w:rsidRPr="000A7EA5">
        <w:rPr>
          <w:strike/>
          <w:sz w:val="12"/>
        </w:rPr>
        <w:t>Blacks</w:t>
      </w:r>
      <w:r w:rsidRPr="000A7EA5">
        <w:rPr>
          <w:sz w:val="12"/>
        </w:rPr>
        <w:t xml:space="preserve"> </w:t>
      </w:r>
      <w:r w:rsidRPr="00D40488">
        <w:rPr>
          <w:rStyle w:val="StyleUnderline"/>
          <w:highlight w:val="green"/>
        </w:rPr>
        <w:t>[Black people] are liberal</w:t>
      </w:r>
      <w:r w:rsidRPr="00E84318">
        <w:rPr>
          <w:rStyle w:val="StyleUnderline"/>
        </w:rPr>
        <w:t xml:space="preserve"> and breaks the links between the </w:t>
      </w:r>
      <w:r w:rsidRPr="00E84318">
        <w:rPr>
          <w:rStyle w:val="Emphasis"/>
        </w:rPr>
        <w:t>Black liberation struggle</w:t>
      </w:r>
      <w:r w:rsidRPr="00E84318">
        <w:rPr>
          <w:rStyle w:val="StyleUnderline"/>
        </w:rPr>
        <w:t xml:space="preserve"> in the United States and </w:t>
      </w:r>
      <w:r w:rsidRPr="00E84318">
        <w:rPr>
          <w:rStyle w:val="Emphasis"/>
        </w:rPr>
        <w:t>international movements</w:t>
      </w:r>
      <w:r w:rsidRPr="00E84318">
        <w:rPr>
          <w:rStyle w:val="StyleUnderline"/>
        </w:rPr>
        <w:t xml:space="preserve"> against fascisms, colonialism and imperialism.</w:t>
      </w:r>
      <w:r w:rsidRPr="000A7EA5">
        <w:rPr>
          <w:sz w:val="12"/>
        </w:rPr>
        <w:t>”</w:t>
      </w:r>
    </w:p>
    <w:p w14:paraId="5713E306" w14:textId="77777777" w:rsidR="009A114C" w:rsidRPr="00D40488" w:rsidRDefault="009A114C" w:rsidP="009A114C">
      <w:pPr>
        <w:rPr>
          <w:sz w:val="12"/>
        </w:rPr>
      </w:pPr>
      <w:r w:rsidRPr="000A7EA5">
        <w:rPr>
          <w:sz w:val="12"/>
        </w:rPr>
        <w:t xml:space="preserve">CBS: Part of the way to eradicate these different forms of erasure or revisionism is to read and study. What these texts prime us to do is search for sources with a global perspective, which center workers and oppressed people, and offer a multifaceted analysis that has practical solutions for what is to be done. The correlation of forces is such that we need every tool in our tool </w:t>
      </w:r>
      <w:r w:rsidRPr="000A7EA5">
        <w:rPr>
          <w:sz w:val="12"/>
        </w:rPr>
        <w:lastRenderedPageBreak/>
        <w:t xml:space="preserve">kit. Not everybody has to be a communist or socialist, but </w:t>
      </w:r>
      <w:r w:rsidRPr="009320DC">
        <w:rPr>
          <w:rStyle w:val="StyleUnderline"/>
        </w:rPr>
        <w:t xml:space="preserve">you cannot be an </w:t>
      </w:r>
      <w:r w:rsidRPr="009320DC">
        <w:rPr>
          <w:rStyle w:val="Emphasis"/>
        </w:rPr>
        <w:t>anti-communist</w:t>
      </w:r>
      <w:r w:rsidRPr="00E84318">
        <w:rPr>
          <w:rStyle w:val="StyleUnderline"/>
        </w:rPr>
        <w:t xml:space="preserve">. </w:t>
      </w:r>
      <w:r w:rsidRPr="00D40488">
        <w:rPr>
          <w:rStyle w:val="StyleUnderline"/>
          <w:highlight w:val="green"/>
        </w:rPr>
        <w:t xml:space="preserve">Anti-communism is bound up in </w:t>
      </w:r>
      <w:r w:rsidRPr="00D40488">
        <w:rPr>
          <w:rStyle w:val="Emphasis"/>
          <w:highlight w:val="green"/>
        </w:rPr>
        <w:t>antiblack racial oppression</w:t>
      </w:r>
      <w:r w:rsidRPr="00D40488">
        <w:rPr>
          <w:rStyle w:val="StyleUnderline"/>
          <w:highlight w:val="green"/>
        </w:rPr>
        <w:t xml:space="preserve"> </w:t>
      </w:r>
      <w:r w:rsidRPr="00D40488">
        <w:rPr>
          <w:rStyle w:val="StyleUnderline"/>
        </w:rPr>
        <w:t xml:space="preserve">and imperialism. There’s no way to have a </w:t>
      </w:r>
      <w:r w:rsidRPr="00D40488">
        <w:rPr>
          <w:rStyle w:val="Emphasis"/>
        </w:rPr>
        <w:t>liberatory project</w:t>
      </w:r>
      <w:r w:rsidRPr="00D40488">
        <w:rPr>
          <w:rStyle w:val="StyleUnderline"/>
        </w:rPr>
        <w:t xml:space="preserve"> when you advocate for the crushing of the most revolutionary thinkers</w:t>
      </w:r>
      <w:r w:rsidRPr="00D40488">
        <w:rPr>
          <w:sz w:val="12"/>
        </w:rPr>
        <w:t xml:space="preserve">, the most effective organizers, </w:t>
      </w:r>
      <w:r w:rsidRPr="00D40488">
        <w:rPr>
          <w:rStyle w:val="StyleUnderline"/>
        </w:rPr>
        <w:t>and the most prolific institution builders.</w:t>
      </w:r>
      <w:r w:rsidRPr="00D40488">
        <w:rPr>
          <w:sz w:val="12"/>
        </w:rPr>
        <w:t xml:space="preserve"> When you agree that these people should be erased, obscured, marginalized, or forgotten, you are trying to fight with one hand tied behind your back.</w:t>
      </w:r>
    </w:p>
    <w:p w14:paraId="30F93260" w14:textId="77777777" w:rsidR="009A114C" w:rsidRPr="00D40488" w:rsidRDefault="009A114C" w:rsidP="009A114C">
      <w:pPr>
        <w:rPr>
          <w:sz w:val="12"/>
        </w:rPr>
      </w:pPr>
      <w:r w:rsidRPr="00D40488">
        <w:rPr>
          <w:sz w:val="12"/>
        </w:rPr>
        <w:t>JD: There is knowledge production, reproduction, and rediscovery that has to happen to counter the whitewashing of black communists that’s occurred over the past seventy years. A whole bunch of good, anti-racist historians just don’t mention key figures’ communism. Sometimes this is done with a good heart. They didn’t want to demonize people when to call someone a communist was to disavow or to disparage their work. But we can see the real errors in that now. It’s led to the historically wrong view of communists in the United States as being white. But that’s just not what the situation was.</w:t>
      </w:r>
    </w:p>
    <w:p w14:paraId="630E5481" w14:textId="77777777" w:rsidR="009A114C" w:rsidRPr="00D40488" w:rsidRDefault="009A114C" w:rsidP="009A114C">
      <w:pPr>
        <w:rPr>
          <w:sz w:val="12"/>
        </w:rPr>
      </w:pPr>
      <w:r w:rsidRPr="00D40488">
        <w:rPr>
          <w:sz w:val="12"/>
        </w:rPr>
        <w:t>Recovering this history can help stop the really stupid polarization of class and race. Revolution for the communists was always about the black struggle for self-determination and the recognition that the black struggle was a necessary and constitutive part of class struggle. The history has to be recovered in ways that will help the struggle now.</w:t>
      </w:r>
    </w:p>
    <w:p w14:paraId="37CCCB94" w14:textId="77777777" w:rsidR="009A114C" w:rsidRPr="000A7EA5" w:rsidRDefault="009A114C" w:rsidP="009A114C">
      <w:pPr>
        <w:rPr>
          <w:sz w:val="12"/>
        </w:rPr>
      </w:pPr>
      <w:r w:rsidRPr="00D40488">
        <w:rPr>
          <w:sz w:val="12"/>
        </w:rPr>
        <w:t>CD: In your introduction you write that</w:t>
      </w:r>
      <w:r w:rsidRPr="000A7EA5">
        <w:rPr>
          <w:sz w:val="12"/>
        </w:rPr>
        <w:t xml:space="preserve"> “</w:t>
      </w:r>
      <w:r w:rsidRPr="00D40488">
        <w:rPr>
          <w:rStyle w:val="StyleUnderline"/>
          <w:highlight w:val="green"/>
        </w:rPr>
        <w:t>anticommunism is a key plank of white supremacy</w:t>
      </w:r>
      <w:r w:rsidRPr="00220482">
        <w:rPr>
          <w:rStyle w:val="StyleUnderline"/>
        </w:rPr>
        <w:t>.</w:t>
      </w:r>
      <w:r w:rsidRPr="000A7EA5">
        <w:rPr>
          <w:sz w:val="12"/>
        </w:rPr>
        <w:t>” You clearly don’t just mean historically, as you also argue that the January 6 assault on the Capitol was anti-communist. Could you explain this link?</w:t>
      </w:r>
    </w:p>
    <w:p w14:paraId="46AACA20" w14:textId="77777777" w:rsidR="009A114C" w:rsidRPr="00220482" w:rsidRDefault="009A114C" w:rsidP="009A114C">
      <w:pPr>
        <w:rPr>
          <w:rStyle w:val="StyleUnderline"/>
        </w:rPr>
      </w:pPr>
      <w:r w:rsidRPr="000A7EA5">
        <w:rPr>
          <w:sz w:val="12"/>
        </w:rPr>
        <w:t xml:space="preserve">CBS: Any time there is black organization, there’s this idea that “the commies are coming and riling up the </w:t>
      </w:r>
      <w:r w:rsidRPr="000A7EA5">
        <w:rPr>
          <w:strike/>
          <w:sz w:val="12"/>
        </w:rPr>
        <w:t>blacks</w:t>
      </w:r>
      <w:r w:rsidRPr="000A7EA5">
        <w:rPr>
          <w:sz w:val="12"/>
        </w:rPr>
        <w:t xml:space="preserve"> [Black people].” One of the ways the Martin Dies and House Committee on Un-American Activities determined whether somebody was a communist was to ask them if they’d ever had a black person in their home or if they believed in Negro equality. Which shows that </w:t>
      </w:r>
      <w:r w:rsidRPr="007A1D86">
        <w:rPr>
          <w:rStyle w:val="StyleUnderline"/>
        </w:rPr>
        <w:t>communists</w:t>
      </w:r>
      <w:r w:rsidRPr="00220482">
        <w:rPr>
          <w:rStyle w:val="StyleUnderline"/>
        </w:rPr>
        <w:t xml:space="preserve"> were at the forefront of the fight for racial equality but also that the House Committee saw a link between black equality and communism. It saw </w:t>
      </w:r>
      <w:r w:rsidRPr="00D40488">
        <w:rPr>
          <w:rStyle w:val="Emphasis"/>
          <w:highlight w:val="green"/>
        </w:rPr>
        <w:t>black liberation</w:t>
      </w:r>
      <w:r w:rsidRPr="00D40488">
        <w:rPr>
          <w:rStyle w:val="StyleUnderline"/>
          <w:highlight w:val="green"/>
        </w:rPr>
        <w:t xml:space="preserve"> and </w:t>
      </w:r>
      <w:r w:rsidRPr="00D40488">
        <w:rPr>
          <w:rStyle w:val="Emphasis"/>
          <w:highlight w:val="green"/>
        </w:rPr>
        <w:t>socialism</w:t>
      </w:r>
      <w:r w:rsidRPr="00220482">
        <w:rPr>
          <w:rStyle w:val="StyleUnderline"/>
        </w:rPr>
        <w:t xml:space="preserve"> as </w:t>
      </w:r>
      <w:r w:rsidRPr="00D40488">
        <w:rPr>
          <w:rStyle w:val="StyleUnderline"/>
          <w:highlight w:val="green"/>
        </w:rPr>
        <w:t xml:space="preserve">antithetical to </w:t>
      </w:r>
      <w:r w:rsidRPr="00D40488">
        <w:rPr>
          <w:rStyle w:val="Emphasis"/>
          <w:highlight w:val="green"/>
        </w:rPr>
        <w:t>racial capitalism</w:t>
      </w:r>
      <w:r w:rsidRPr="00220482">
        <w:rPr>
          <w:rStyle w:val="StyleUnderline"/>
        </w:rPr>
        <w:t xml:space="preserve"> — antithetical to </w:t>
      </w:r>
      <w:r w:rsidRPr="00D40488">
        <w:rPr>
          <w:rStyle w:val="StyleUnderline"/>
          <w:highlight w:val="green"/>
        </w:rPr>
        <w:t>the foundations of the U</w:t>
      </w:r>
      <w:r w:rsidRPr="00220482">
        <w:rPr>
          <w:rStyle w:val="StyleUnderline"/>
        </w:rPr>
        <w:t xml:space="preserve">nited </w:t>
      </w:r>
      <w:r w:rsidRPr="00D40488">
        <w:rPr>
          <w:rStyle w:val="StyleUnderline"/>
          <w:highlight w:val="green"/>
        </w:rPr>
        <w:t>S</w:t>
      </w:r>
      <w:r w:rsidRPr="00220482">
        <w:rPr>
          <w:rStyle w:val="StyleUnderline"/>
        </w:rPr>
        <w:t>tates.</w:t>
      </w:r>
    </w:p>
    <w:p w14:paraId="211913E8" w14:textId="77777777" w:rsidR="009A114C" w:rsidRPr="000A7EA5" w:rsidRDefault="009A114C" w:rsidP="009A114C">
      <w:pPr>
        <w:rPr>
          <w:sz w:val="12"/>
        </w:rPr>
      </w:pPr>
      <w:r w:rsidRPr="00D40488">
        <w:rPr>
          <w:rStyle w:val="StyleUnderline"/>
          <w:highlight w:val="green"/>
        </w:rPr>
        <w:t>We see the convergence of the black</w:t>
      </w:r>
      <w:r w:rsidRPr="00220482">
        <w:rPr>
          <w:rStyle w:val="StyleUnderline"/>
        </w:rPr>
        <w:t xml:space="preserve"> scare </w:t>
      </w:r>
      <w:r w:rsidRPr="00D40488">
        <w:rPr>
          <w:rStyle w:val="StyleUnderline"/>
          <w:highlight w:val="green"/>
        </w:rPr>
        <w:t>and red scare today</w:t>
      </w:r>
      <w:r w:rsidRPr="00220482">
        <w:rPr>
          <w:rStyle w:val="StyleUnderline"/>
        </w:rPr>
        <w:t xml:space="preserve"> in a number of ways. There was </w:t>
      </w:r>
      <w:r w:rsidRPr="00D40488">
        <w:rPr>
          <w:rStyle w:val="StyleUnderline"/>
          <w:highlight w:val="green"/>
        </w:rPr>
        <w:t xml:space="preserve">the </w:t>
      </w:r>
      <w:r w:rsidRPr="00D40488">
        <w:rPr>
          <w:rStyle w:val="Emphasis"/>
          <w:highlight w:val="green"/>
        </w:rPr>
        <w:t>anti-woke act</w:t>
      </w:r>
      <w:r w:rsidRPr="00D40488">
        <w:rPr>
          <w:rStyle w:val="StyleUnderline"/>
          <w:highlight w:val="green"/>
        </w:rPr>
        <w:t xml:space="preserve"> in Florida</w:t>
      </w:r>
      <w:r w:rsidRPr="000A7EA5">
        <w:rPr>
          <w:sz w:val="12"/>
        </w:rPr>
        <w:t xml:space="preserve">, which targeted black protesters after all the discourse about China allegedly funding the Black Lives Matter uprisings, </w:t>
      </w:r>
      <w:r w:rsidRPr="00855C2A">
        <w:rPr>
          <w:rStyle w:val="StyleUnderline"/>
        </w:rPr>
        <w:t xml:space="preserve">or </w:t>
      </w:r>
      <w:r w:rsidRPr="00D40488">
        <w:rPr>
          <w:rStyle w:val="StyleUnderline"/>
          <w:highlight w:val="green"/>
        </w:rPr>
        <w:t>the</w:t>
      </w:r>
      <w:r w:rsidRPr="00220482">
        <w:rPr>
          <w:rStyle w:val="StyleUnderline"/>
        </w:rPr>
        <w:t xml:space="preserve"> recent </w:t>
      </w:r>
      <w:r w:rsidRPr="00D40488">
        <w:rPr>
          <w:rStyle w:val="StyleUnderline"/>
          <w:highlight w:val="green"/>
        </w:rPr>
        <w:t>FBI raid of the African People’s Socialist Party.</w:t>
      </w:r>
      <w:r w:rsidRPr="000A7EA5">
        <w:rPr>
          <w:sz w:val="12"/>
        </w:rPr>
        <w:t xml:space="preserve"> It’s not happenstance that a black organization was the one accused of being in cahoots with Russia — in the US political imagination, the USSR and Russia are the same thing.</w:t>
      </w:r>
    </w:p>
    <w:p w14:paraId="5A1D5C6F" w14:textId="77777777" w:rsidR="009A114C" w:rsidRPr="000A7EA5" w:rsidRDefault="009A114C" w:rsidP="009A114C">
      <w:pPr>
        <w:rPr>
          <w:sz w:val="12"/>
        </w:rPr>
      </w:pPr>
      <w:r w:rsidRPr="000A7EA5">
        <w:rPr>
          <w:sz w:val="12"/>
        </w:rPr>
        <w:t>Every time there’s black insurgency, there’s always this discourse of criminality but also of outside agitation. But we know the outside agitator in Kenosha, Wisconsin, was Kyle Rittenhouse. These things are always thought together, because black citizenship is tenuous and questionable at best and blacks are considered to be stupid, docile, easily manipulated, and subject to foreign influence. They’re the always-already potentially subversive group. Black people also have the most to gain from a socialist revolution. Any form of redistribution is necessarily an attack on racial inequality if it’s done correctly.</w:t>
      </w:r>
    </w:p>
    <w:p w14:paraId="336FEE29" w14:textId="77777777" w:rsidR="009A114C" w:rsidRPr="000A7EA5" w:rsidRDefault="009A114C" w:rsidP="009A114C">
      <w:pPr>
        <w:rPr>
          <w:sz w:val="12"/>
        </w:rPr>
      </w:pPr>
      <w:r w:rsidRPr="000A7EA5">
        <w:rPr>
          <w:sz w:val="12"/>
        </w:rPr>
        <w:t xml:space="preserve">JD: </w:t>
      </w:r>
      <w:r w:rsidRPr="00220482">
        <w:rPr>
          <w:rStyle w:val="StyleUnderline"/>
        </w:rPr>
        <w:t>The US history of white supremacy has been deeply anti-communist.</w:t>
      </w:r>
      <w:r w:rsidRPr="000A7EA5">
        <w:rPr>
          <w:sz w:val="12"/>
        </w:rPr>
        <w:t xml:space="preserve"> What that does is it makes democracy white. Once you introduce black people into it, you’ve undermined democracy and gone to communism. This is the rationale — it’s a frame of associations that has been firmly in place in the United States for a long time. Today, even neoliberal Barack Obama — the guy who appointed Goldman Sachs to his administration and who refused to create a real national health care program — is widely thought about as a communist by the Right. </w:t>
      </w:r>
      <w:r w:rsidRPr="00D40488">
        <w:rPr>
          <w:rStyle w:val="StyleUnderline"/>
          <w:highlight w:val="green"/>
        </w:rPr>
        <w:t>Commentators</w:t>
      </w:r>
      <w:r w:rsidRPr="00220482">
        <w:rPr>
          <w:rStyle w:val="StyleUnderline"/>
        </w:rPr>
        <w:t xml:space="preserve"> on the Right </w:t>
      </w:r>
      <w:r w:rsidRPr="00D40488">
        <w:rPr>
          <w:rStyle w:val="StyleUnderline"/>
          <w:highlight w:val="green"/>
        </w:rPr>
        <w:t>call all</w:t>
      </w:r>
      <w:r w:rsidRPr="00220482">
        <w:rPr>
          <w:rStyle w:val="StyleUnderline"/>
        </w:rPr>
        <w:t xml:space="preserve"> the </w:t>
      </w:r>
      <w:r w:rsidRPr="00D40488">
        <w:rPr>
          <w:rStyle w:val="StyleUnderline"/>
          <w:highlight w:val="green"/>
        </w:rPr>
        <w:t>anti-racist</w:t>
      </w:r>
      <w:r w:rsidRPr="00220482">
        <w:rPr>
          <w:rStyle w:val="StyleUnderline"/>
        </w:rPr>
        <w:t xml:space="preserve">, anti-homophobia, feminist </w:t>
      </w:r>
      <w:r w:rsidRPr="00D40488">
        <w:rPr>
          <w:rStyle w:val="StyleUnderline"/>
          <w:highlight w:val="green"/>
        </w:rPr>
        <w:t>movements</w:t>
      </w:r>
      <w:r w:rsidRPr="00220482">
        <w:rPr>
          <w:rStyle w:val="StyleUnderline"/>
        </w:rPr>
        <w:t xml:space="preserve"> in the United States “</w:t>
      </w:r>
      <w:r w:rsidRPr="00D40488">
        <w:rPr>
          <w:rStyle w:val="StyleUnderline"/>
          <w:highlight w:val="green"/>
        </w:rPr>
        <w:t>Marxist</w:t>
      </w:r>
      <w:r w:rsidRPr="00220482">
        <w:rPr>
          <w:rStyle w:val="StyleUnderline"/>
        </w:rPr>
        <w:t xml:space="preserve">.” They’ve never heard the word “class,” and </w:t>
      </w:r>
      <w:r w:rsidRPr="00D40488">
        <w:rPr>
          <w:rStyle w:val="StyleUnderline"/>
          <w:highlight w:val="green"/>
        </w:rPr>
        <w:t>there’s no economic analysis. But</w:t>
      </w:r>
      <w:r w:rsidRPr="00220482">
        <w:rPr>
          <w:rStyle w:val="StyleUnderline"/>
        </w:rPr>
        <w:t xml:space="preserve"> the interesting mistake/truth </w:t>
      </w:r>
      <w:r w:rsidRPr="00D40488">
        <w:rPr>
          <w:rStyle w:val="StyleUnderline"/>
          <w:highlight w:val="green"/>
        </w:rPr>
        <w:t>they articulate</w:t>
      </w:r>
      <w:r w:rsidRPr="00220482">
        <w:rPr>
          <w:rStyle w:val="StyleUnderline"/>
        </w:rPr>
        <w:t xml:space="preserve"> is that </w:t>
      </w:r>
      <w:r w:rsidRPr="00D40488">
        <w:rPr>
          <w:rStyle w:val="StyleUnderline"/>
          <w:highlight w:val="green"/>
        </w:rPr>
        <w:t xml:space="preserve">communism is the movement that </w:t>
      </w:r>
      <w:r w:rsidRPr="00855C2A">
        <w:rPr>
          <w:rStyle w:val="Emphasis"/>
          <w:highlight w:val="green"/>
        </w:rPr>
        <w:t>always takes the side of the oppressed</w:t>
      </w:r>
      <w:r w:rsidRPr="00D40488">
        <w:rPr>
          <w:rStyle w:val="StyleUnderline"/>
          <w:highlight w:val="green"/>
        </w:rPr>
        <w:t>.</w:t>
      </w:r>
      <w:r w:rsidRPr="000A7EA5">
        <w:rPr>
          <w:sz w:val="12"/>
        </w:rPr>
        <w:t xml:space="preserve"> The current link between anti-communism and white supremacy is an attempt to hold onto a particular kind of race hierarchy in the US that communism names the opposition to.</w:t>
      </w:r>
    </w:p>
    <w:p w14:paraId="68105A95" w14:textId="77777777" w:rsidR="009A114C" w:rsidRPr="000924B9" w:rsidRDefault="009A114C" w:rsidP="009A114C">
      <w:pPr>
        <w:rPr>
          <w:u w:val="single"/>
        </w:rPr>
      </w:pPr>
      <w:r w:rsidRPr="000A7EA5">
        <w:rPr>
          <w:sz w:val="12"/>
        </w:rPr>
        <w:t xml:space="preserve">CBS: </w:t>
      </w:r>
      <w:r w:rsidRPr="00220482">
        <w:rPr>
          <w:rStyle w:val="StyleUnderline"/>
        </w:rPr>
        <w:t xml:space="preserve">It’s late. </w:t>
      </w:r>
      <w:r w:rsidRPr="00D40488">
        <w:rPr>
          <w:rStyle w:val="StyleUnderline"/>
          <w:highlight w:val="green"/>
        </w:rPr>
        <w:t>It’s fascism outside. We</w:t>
      </w:r>
      <w:r w:rsidRPr="00220482">
        <w:rPr>
          <w:rStyle w:val="StyleUnderline"/>
        </w:rPr>
        <w:t xml:space="preserve"> really </w:t>
      </w:r>
      <w:r w:rsidRPr="00D40488">
        <w:rPr>
          <w:rStyle w:val="StyleUnderline"/>
          <w:highlight w:val="green"/>
        </w:rPr>
        <w:t>have to get serious.</w:t>
      </w:r>
      <w:r w:rsidRPr="00220482">
        <w:rPr>
          <w:rStyle w:val="StyleUnderline"/>
        </w:rPr>
        <w:t xml:space="preserve"> It’s hard and scary, but the women featured in our book were organizing in extraordinarily hard and scary times — the Great Depression, the Red Scare, McCarthyism — and they did it anyway. They did it collectively and with courage. The most important lesson from these women is that </w:t>
      </w:r>
      <w:r w:rsidRPr="00D40488">
        <w:rPr>
          <w:rStyle w:val="StyleUnderline"/>
          <w:highlight w:val="green"/>
        </w:rPr>
        <w:t>you can’t build a mass movement without</w:t>
      </w:r>
      <w:r w:rsidRPr="00220482">
        <w:rPr>
          <w:rStyle w:val="StyleUnderline"/>
        </w:rPr>
        <w:t xml:space="preserve"> some container, whether it’s a party or an </w:t>
      </w:r>
      <w:r w:rsidRPr="00D40488">
        <w:rPr>
          <w:rStyle w:val="Emphasis"/>
          <w:highlight w:val="green"/>
        </w:rPr>
        <w:t>organization</w:t>
      </w:r>
      <w:r w:rsidRPr="00D40488">
        <w:rPr>
          <w:rStyle w:val="StyleUnderline"/>
          <w:highlight w:val="green"/>
        </w:rPr>
        <w:t xml:space="preserve">. </w:t>
      </w:r>
      <w:r w:rsidRPr="001C04D5">
        <w:rPr>
          <w:rStyle w:val="StyleUnderline"/>
        </w:rPr>
        <w:t xml:space="preserve">If we ever hope to build anything moving toward a mass base, we have to build and </w:t>
      </w:r>
      <w:r w:rsidRPr="001C04D5">
        <w:rPr>
          <w:rStyle w:val="Emphasis"/>
        </w:rPr>
        <w:t>sustain organizations</w:t>
      </w:r>
      <w:r w:rsidRPr="001C04D5">
        <w:rPr>
          <w:rStyle w:val="StyleUnderline"/>
        </w:rPr>
        <w:t xml:space="preserve"> and struggle within them.</w:t>
      </w:r>
    </w:p>
    <w:p w14:paraId="1DE08903" w14:textId="77777777" w:rsidR="009A114C" w:rsidRDefault="009A114C" w:rsidP="005D388F">
      <w:pPr>
        <w:rPr>
          <w:b/>
          <w:bCs/>
        </w:rPr>
      </w:pPr>
    </w:p>
    <w:p w14:paraId="6AFF6E4A" w14:textId="6B1250B5" w:rsidR="009A114C" w:rsidRPr="006D2817" w:rsidRDefault="009A114C" w:rsidP="00367F54"/>
    <w:p w14:paraId="1F5E1D38" w14:textId="3B940C59" w:rsidR="009A114C" w:rsidRDefault="009A114C" w:rsidP="009A114C">
      <w:pPr>
        <w:pStyle w:val="Heading2"/>
      </w:pPr>
      <w:r>
        <w:lastRenderedPageBreak/>
        <w:t>Case</w:t>
      </w:r>
    </w:p>
    <w:p w14:paraId="45D1EA62" w14:textId="10C3966C" w:rsidR="005F3293" w:rsidRDefault="005B481D" w:rsidP="005F3293">
      <w:pPr>
        <w:pStyle w:val="Heading4"/>
        <w:rPr>
          <w:sz w:val="32"/>
          <w:szCs w:val="28"/>
        </w:rPr>
      </w:pPr>
      <w:r>
        <w:rPr>
          <w:sz w:val="32"/>
          <w:szCs w:val="28"/>
        </w:rPr>
        <w:t xml:space="preserve">First, </w:t>
      </w:r>
      <w:r w:rsidR="005F3293" w:rsidRPr="00F70AF6">
        <w:rPr>
          <w:sz w:val="32"/>
          <w:szCs w:val="28"/>
        </w:rPr>
        <w:t xml:space="preserve">Parameters- The aff should have 1) clear way for the judge to delineate from one method and another and 2) a metric for evaluating which method is better. </w:t>
      </w:r>
      <w:r w:rsidR="005F3293">
        <w:rPr>
          <w:sz w:val="32"/>
          <w:szCs w:val="28"/>
        </w:rPr>
        <w:t>Northern Iowa</w:t>
      </w:r>
      <w:r w:rsidR="005F3293" w:rsidRPr="00F70AF6">
        <w:rPr>
          <w:sz w:val="32"/>
          <w:szCs w:val="28"/>
        </w:rPr>
        <w:t xml:space="preserve"> has no definition on what it means to engage in “</w:t>
      </w:r>
      <w:r w:rsidR="005F3293">
        <w:rPr>
          <w:sz w:val="32"/>
          <w:szCs w:val="28"/>
        </w:rPr>
        <w:t>insurgent black argumentation</w:t>
      </w:r>
      <w:r w:rsidR="005F3293" w:rsidRPr="00F70AF6">
        <w:rPr>
          <w:sz w:val="32"/>
          <w:szCs w:val="28"/>
        </w:rPr>
        <w:t xml:space="preserve">” how to measure its success, determine who engaged, and compare different forms of engagement – anything else causes psychic violence and </w:t>
      </w:r>
      <w:r w:rsidR="005F3293" w:rsidRPr="00F70AF6">
        <w:rPr>
          <w:sz w:val="32"/>
          <w:szCs w:val="28"/>
          <w:u w:val="single"/>
        </w:rPr>
        <w:t>mimics</w:t>
      </w:r>
      <w:r w:rsidR="005F3293" w:rsidRPr="00F70AF6">
        <w:rPr>
          <w:sz w:val="32"/>
          <w:szCs w:val="28"/>
        </w:rPr>
        <w:t xml:space="preserve"> the courtroom where niggas don’t know what’s against them until </w:t>
      </w:r>
      <w:proofErr w:type="spellStart"/>
      <w:r w:rsidR="005F3293" w:rsidRPr="00F70AF6">
        <w:rPr>
          <w:sz w:val="32"/>
          <w:szCs w:val="28"/>
        </w:rPr>
        <w:t>its</w:t>
      </w:r>
      <w:proofErr w:type="spellEnd"/>
      <w:r w:rsidR="005F3293" w:rsidRPr="00F70AF6">
        <w:rPr>
          <w:sz w:val="32"/>
          <w:szCs w:val="28"/>
        </w:rPr>
        <w:t xml:space="preserve"> too late</w:t>
      </w:r>
    </w:p>
    <w:p w14:paraId="153A33CE" w14:textId="77777777" w:rsidR="00B6356E" w:rsidRPr="00B6356E" w:rsidRDefault="00B6356E" w:rsidP="00B6356E"/>
    <w:p w14:paraId="01C31B2A" w14:textId="62836E02" w:rsidR="00B6356E" w:rsidRPr="00B6356E" w:rsidRDefault="00B6356E" w:rsidP="00B6356E">
      <w:pPr>
        <w:pStyle w:val="Heading4"/>
        <w:rPr>
          <w:sz w:val="32"/>
          <w:szCs w:val="28"/>
        </w:rPr>
      </w:pPr>
      <w:r w:rsidRPr="00B6356E">
        <w:rPr>
          <w:sz w:val="32"/>
          <w:szCs w:val="28"/>
        </w:rPr>
        <w:t xml:space="preserve">Vote negative on presumption – </w:t>
      </w:r>
      <w:r>
        <w:rPr>
          <w:sz w:val="32"/>
          <w:szCs w:val="28"/>
        </w:rPr>
        <w:t>Northern Iowa</w:t>
      </w:r>
      <w:r w:rsidRPr="00B6356E">
        <w:rPr>
          <w:sz w:val="32"/>
          <w:szCs w:val="28"/>
        </w:rPr>
        <w:t xml:space="preserve"> has no reason that the </w:t>
      </w:r>
      <w:proofErr w:type="spellStart"/>
      <w:r w:rsidRPr="00B6356E">
        <w:rPr>
          <w:sz w:val="32"/>
          <w:szCs w:val="28"/>
        </w:rPr>
        <w:t>aff’s</w:t>
      </w:r>
      <w:proofErr w:type="spellEnd"/>
      <w:r w:rsidRPr="00B6356E">
        <w:rPr>
          <w:sz w:val="32"/>
          <w:szCs w:val="28"/>
        </w:rPr>
        <w:t xml:space="preserve"> method requires a ballot when every example they’ll name for </w:t>
      </w:r>
      <w:r>
        <w:rPr>
          <w:sz w:val="32"/>
          <w:szCs w:val="28"/>
        </w:rPr>
        <w:t>Black insurgent argumentation’</w:t>
      </w:r>
      <w:r w:rsidRPr="00B6356E">
        <w:rPr>
          <w:sz w:val="32"/>
          <w:szCs w:val="28"/>
        </w:rPr>
        <w:t xml:space="preserve">s success has already happened or is already happening. Any risk you have hesitance about the </w:t>
      </w:r>
      <w:proofErr w:type="spellStart"/>
      <w:r w:rsidRPr="00B6356E">
        <w:rPr>
          <w:sz w:val="32"/>
          <w:szCs w:val="28"/>
        </w:rPr>
        <w:t>aff’s</w:t>
      </w:r>
      <w:proofErr w:type="spellEnd"/>
      <w:r w:rsidRPr="00B6356E">
        <w:rPr>
          <w:sz w:val="32"/>
          <w:szCs w:val="28"/>
        </w:rPr>
        <w:t xml:space="preserve"> method means you automatically vote neg on the risk of a link.</w:t>
      </w:r>
    </w:p>
    <w:p w14:paraId="1976DAE4" w14:textId="77777777" w:rsidR="00B6356E" w:rsidRPr="00B6356E" w:rsidRDefault="00B6356E" w:rsidP="00B6356E"/>
    <w:p w14:paraId="21199914" w14:textId="77777777" w:rsidR="005F3293" w:rsidRPr="00F70AF6" w:rsidRDefault="005F3293" w:rsidP="005F3293">
      <w:pPr>
        <w:rPr>
          <w:sz w:val="28"/>
          <w:szCs w:val="28"/>
        </w:rPr>
      </w:pPr>
    </w:p>
    <w:p w14:paraId="6E12682F" w14:textId="77777777" w:rsidR="005F3293" w:rsidRDefault="005F3293" w:rsidP="005F3293">
      <w:pPr>
        <w:rPr>
          <w:b/>
          <w:bCs/>
          <w:sz w:val="32"/>
          <w:szCs w:val="32"/>
        </w:rPr>
      </w:pPr>
      <w:r w:rsidRPr="00F70AF6">
        <w:rPr>
          <w:b/>
          <w:bCs/>
          <w:sz w:val="32"/>
          <w:szCs w:val="32"/>
        </w:rPr>
        <w:t xml:space="preserve">“The aff is good” will </w:t>
      </w:r>
      <w:r w:rsidRPr="00F70AF6">
        <w:rPr>
          <w:b/>
          <w:bCs/>
          <w:sz w:val="32"/>
          <w:szCs w:val="32"/>
          <w:u w:val="single"/>
        </w:rPr>
        <w:t>not answer this:</w:t>
      </w:r>
      <w:r w:rsidRPr="00F70AF6">
        <w:rPr>
          <w:b/>
          <w:bCs/>
          <w:sz w:val="32"/>
          <w:szCs w:val="32"/>
        </w:rPr>
        <w:t xml:space="preserve"> They need to win who the aff is </w:t>
      </w:r>
      <w:r w:rsidRPr="00F70AF6">
        <w:rPr>
          <w:b/>
          <w:bCs/>
          <w:sz w:val="32"/>
          <w:szCs w:val="32"/>
          <w:u w:val="single"/>
        </w:rPr>
        <w:t>good for</w:t>
      </w:r>
      <w:r w:rsidRPr="00F70AF6">
        <w:rPr>
          <w:b/>
          <w:bCs/>
          <w:sz w:val="32"/>
          <w:szCs w:val="32"/>
        </w:rPr>
        <w:t xml:space="preserve"> and in what ways their aff can solve their impacts otherwise the</w:t>
      </w:r>
      <w:r>
        <w:rPr>
          <w:b/>
          <w:bCs/>
          <w:sz w:val="32"/>
          <w:szCs w:val="32"/>
        </w:rPr>
        <w:t>ir invocation of shit like Wake debate is a form of voyeurism.</w:t>
      </w:r>
    </w:p>
    <w:p w14:paraId="7E6C4612" w14:textId="77777777" w:rsidR="00367F54" w:rsidRDefault="00367F54" w:rsidP="00367F54">
      <w:pPr>
        <w:rPr>
          <w:b/>
          <w:bCs/>
          <w:sz w:val="36"/>
          <w:szCs w:val="36"/>
        </w:rPr>
      </w:pPr>
    </w:p>
    <w:p w14:paraId="7458BC92" w14:textId="55A5BC56" w:rsidR="00A67F2B" w:rsidRPr="00A67F2B" w:rsidRDefault="00A67F2B" w:rsidP="00A67F2B">
      <w:pPr>
        <w:pStyle w:val="Heading4"/>
        <w:rPr>
          <w:sz w:val="32"/>
          <w:szCs w:val="28"/>
        </w:rPr>
      </w:pPr>
      <w:r>
        <w:rPr>
          <w:sz w:val="32"/>
          <w:szCs w:val="28"/>
        </w:rPr>
        <w:t xml:space="preserve">UNI’s </w:t>
      </w:r>
      <w:r w:rsidRPr="00F70AF6">
        <w:rPr>
          <w:sz w:val="32"/>
          <w:szCs w:val="28"/>
        </w:rPr>
        <w:t>iconocization of</w:t>
      </w:r>
      <w:r>
        <w:rPr>
          <w:sz w:val="32"/>
          <w:szCs w:val="28"/>
        </w:rPr>
        <w:t xml:space="preserve"> “good black argumentation” like Taj and Iyana </w:t>
      </w:r>
      <w:r w:rsidRPr="00F70AF6">
        <w:rPr>
          <w:sz w:val="32"/>
          <w:szCs w:val="28"/>
        </w:rPr>
        <w:t>siphons the energies of black people into humanist demands like</w:t>
      </w:r>
      <w:r>
        <w:rPr>
          <w:sz w:val="32"/>
          <w:szCs w:val="28"/>
        </w:rPr>
        <w:t xml:space="preserve"> “engaging in black</w:t>
      </w:r>
      <w:r>
        <w:rPr>
          <w:sz w:val="32"/>
          <w:szCs w:val="28"/>
        </w:rPr>
        <w:lastRenderedPageBreak/>
        <w:t xml:space="preserve"> insurgent argumentation” and makes success a </w:t>
      </w:r>
      <w:r>
        <w:rPr>
          <w:sz w:val="32"/>
          <w:szCs w:val="28"/>
          <w:u w:val="single"/>
        </w:rPr>
        <w:t>necessary</w:t>
      </w:r>
      <w:r>
        <w:rPr>
          <w:sz w:val="32"/>
          <w:szCs w:val="28"/>
        </w:rPr>
        <w:t xml:space="preserve"> prerequisite to Black insurgency and disavows the niggas that do not win the NDT.</w:t>
      </w:r>
    </w:p>
    <w:p w14:paraId="0B4726A7" w14:textId="77777777" w:rsidR="00A67F2B" w:rsidRPr="00F70AF6" w:rsidRDefault="00A67F2B" w:rsidP="00A67F2B">
      <w:r w:rsidRPr="00F70AF6">
        <w:rPr>
          <w:b/>
          <w:bCs/>
          <w:sz w:val="32"/>
          <w:szCs w:val="32"/>
        </w:rPr>
        <w:t>Athanasopoulos</w:t>
      </w:r>
      <w:r w:rsidRPr="00F70AF6">
        <w:rPr>
          <w:sz w:val="28"/>
          <w:szCs w:val="28"/>
        </w:rPr>
        <w:t xml:space="preserve"> </w:t>
      </w:r>
      <w:r w:rsidRPr="00F70AF6">
        <w:t>Sugino, C. (20</w:t>
      </w:r>
      <w:r w:rsidRPr="00F70AF6">
        <w:rPr>
          <w:b/>
          <w:bCs/>
          <w:sz w:val="32"/>
          <w:szCs w:val="32"/>
        </w:rPr>
        <w:t>18</w:t>
      </w:r>
      <w:r w:rsidRPr="00F70AF6">
        <w:t>). Smashing the icon of </w:t>
      </w:r>
      <w:r w:rsidRPr="00F70AF6">
        <w:rPr>
          <w:i/>
          <w:iCs/>
        </w:rPr>
        <w:t>Black Lives Matter</w:t>
      </w:r>
      <w:r w:rsidRPr="00F70AF6">
        <w:t>: afropessimism &amp; religious iconolatry. </w:t>
      </w:r>
      <w:r w:rsidRPr="00F70AF6">
        <w:rPr>
          <w:i/>
          <w:iCs/>
        </w:rPr>
        <w:t>Prose Studies</w:t>
      </w:r>
      <w:r w:rsidRPr="00F70AF6">
        <w:t>, </w:t>
      </w:r>
      <w:r w:rsidRPr="00F70AF6">
        <w:rPr>
          <w:i/>
          <w:iCs/>
        </w:rPr>
        <w:t>40</w:t>
      </w:r>
      <w:r w:rsidRPr="00F70AF6">
        <w:t xml:space="preserve">(1–2), 71–91. </w:t>
      </w:r>
      <w:hyperlink r:id="rId9" w:history="1">
        <w:r w:rsidRPr="00F70AF6">
          <w:rPr>
            <w:rStyle w:val="Hyperlink"/>
          </w:rPr>
          <w:t>https://doi.org/10.1080/01440357.2019.1656400</w:t>
        </w:r>
      </w:hyperlink>
    </w:p>
    <w:p w14:paraId="43A280A7" w14:textId="77777777" w:rsidR="00A67F2B" w:rsidRDefault="00A67F2B" w:rsidP="00A67F2B">
      <w:pPr>
        <w:rPr>
          <w:sz w:val="20"/>
          <w:szCs w:val="32"/>
        </w:rPr>
      </w:pPr>
      <w:r w:rsidRPr="00F70AF6">
        <w:rPr>
          <w:sz w:val="20"/>
          <w:szCs w:val="32"/>
        </w:rPr>
        <w:t>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w:t>
      </w:r>
      <w:proofErr w:type="spellStart"/>
      <w:r w:rsidRPr="00F70AF6">
        <w:rPr>
          <w:sz w:val="20"/>
          <w:szCs w:val="32"/>
        </w:rPr>
        <w:t>Ostrogorsky</w:t>
      </w:r>
      <w:proofErr w:type="spellEnd"/>
      <w:r w:rsidRPr="00F70AF6">
        <w:rPr>
          <w:sz w:val="20"/>
          <w:szCs w:val="32"/>
        </w:rPr>
        <w:t xml:space="preserve">; Shedlock). Yet, I would like to part from this narrow definition of the debate and instead push us to think of icons beyond their literal meaning for the Church. Instead, I begin from the assumption that ritual is the defining element of religion in order to make the claim that anti-Blackness is a religious system. From this perspective, </w:t>
      </w:r>
      <w:r w:rsidRPr="00F70AF6">
        <w:rPr>
          <w:sz w:val="32"/>
          <w:szCs w:val="32"/>
          <w:u w:val="single"/>
        </w:rPr>
        <w:t xml:space="preserve">we should understand </w:t>
      </w:r>
      <w:r w:rsidRPr="00F70AF6">
        <w:rPr>
          <w:sz w:val="32"/>
          <w:szCs w:val="32"/>
          <w:highlight w:val="yellow"/>
          <w:u w:val="single"/>
        </w:rPr>
        <w:t>icons</w:t>
      </w:r>
      <w:r w:rsidRPr="00F70AF6">
        <w:rPr>
          <w:sz w:val="32"/>
          <w:szCs w:val="32"/>
          <w:u w:val="single"/>
        </w:rPr>
        <w:t xml:space="preserve"> as being able to manifest as images, texts, speeches, movements, and statues insofar as they </w:t>
      </w:r>
      <w:r w:rsidRPr="00F70AF6">
        <w:rPr>
          <w:sz w:val="32"/>
          <w:szCs w:val="32"/>
          <w:highlight w:val="yellow"/>
          <w:u w:val="single"/>
        </w:rPr>
        <w:t xml:space="preserve">are </w:t>
      </w:r>
      <w:r w:rsidRPr="00F70AF6">
        <w:rPr>
          <w:sz w:val="32"/>
          <w:szCs w:val="32"/>
          <w:highlight w:val="yellow"/>
          <w:u w:val="single"/>
        </w:rPr>
        <w:lastRenderedPageBreak/>
        <w:t>symbols that inspire the ritualistic affirmation of Civil Society through a negation of Blackness</w:t>
      </w:r>
      <w:r w:rsidRPr="00F70AF6">
        <w:rPr>
          <w:sz w:val="32"/>
          <w:szCs w:val="32"/>
          <w:u w:val="single"/>
        </w:rPr>
        <w:t>.</w:t>
      </w:r>
      <w:r w:rsidRPr="00F70AF6">
        <w:rPr>
          <w:sz w:val="20"/>
          <w:szCs w:val="32"/>
        </w:rPr>
        <w:t xml:space="preserve"> </w:t>
      </w:r>
      <w:proofErr w:type="spellStart"/>
      <w:r w:rsidRPr="00F70AF6">
        <w:rPr>
          <w:sz w:val="20"/>
          <w:szCs w:val="32"/>
        </w:rPr>
        <w:t>Εικονολ</w:t>
      </w:r>
      <w:proofErr w:type="spellEnd"/>
      <w:r w:rsidRPr="00F70AF6">
        <w:rPr>
          <w:sz w:val="20"/>
          <w:szCs w:val="32"/>
        </w:rPr>
        <w:t>α</w:t>
      </w:r>
      <w:proofErr w:type="spellStart"/>
      <w:r w:rsidRPr="00F70AF6">
        <w:rPr>
          <w:sz w:val="20"/>
          <w:szCs w:val="32"/>
        </w:rPr>
        <w:t>τρί</w:t>
      </w:r>
      <w:proofErr w:type="spellEnd"/>
      <w:r w:rsidRPr="00F70AF6">
        <w:rPr>
          <w:sz w:val="20"/>
          <w:szCs w:val="32"/>
        </w:rPr>
        <w:t>α (</w:t>
      </w:r>
      <w:proofErr w:type="spellStart"/>
      <w:r w:rsidRPr="00F70AF6">
        <w:rPr>
          <w:sz w:val="20"/>
          <w:szCs w:val="32"/>
        </w:rPr>
        <w:t>icono</w:t>
      </w:r>
      <w:proofErr w:type="spellEnd"/>
      <w:r w:rsidRPr="00F70AF6">
        <w:rPr>
          <w:sz w:val="20"/>
          <w:szCs w:val="32"/>
        </w:rPr>
        <w:t xml:space="preserve">-latria) is the etymological fusion of two Greek words </w:t>
      </w:r>
      <w:proofErr w:type="spellStart"/>
      <w:r w:rsidRPr="00F70AF6">
        <w:rPr>
          <w:sz w:val="20"/>
          <w:szCs w:val="32"/>
        </w:rPr>
        <w:t>Εικόν</w:t>
      </w:r>
      <w:proofErr w:type="spellEnd"/>
      <w:r w:rsidRPr="00F70AF6">
        <w:rPr>
          <w:sz w:val="20"/>
          <w:szCs w:val="32"/>
        </w:rPr>
        <w:t>α (</w:t>
      </w:r>
      <w:proofErr w:type="spellStart"/>
      <w:r w:rsidRPr="00F70AF6">
        <w:rPr>
          <w:sz w:val="20"/>
          <w:szCs w:val="32"/>
        </w:rPr>
        <w:t>icona</w:t>
      </w:r>
      <w:proofErr w:type="spellEnd"/>
      <w:r w:rsidRPr="00F70AF6">
        <w:rPr>
          <w:sz w:val="20"/>
          <w:szCs w:val="32"/>
        </w:rPr>
        <w:t>) meaning icon and Λα</w:t>
      </w:r>
      <w:proofErr w:type="spellStart"/>
      <w:r w:rsidRPr="00F70AF6">
        <w:rPr>
          <w:sz w:val="20"/>
          <w:szCs w:val="32"/>
        </w:rPr>
        <w:t>τρεί</w:t>
      </w:r>
      <w:proofErr w:type="spellEnd"/>
      <w:r w:rsidRPr="00F70AF6">
        <w:rPr>
          <w:sz w:val="20"/>
          <w:szCs w:val="32"/>
        </w:rPr>
        <w:t xml:space="preserve">α (latria) meaning love or worship. Iconolatry is thus the process of falling in love with an icon through ritual adoration. The </w:t>
      </w:r>
      <w:r w:rsidRPr="00F70AF6">
        <w:rPr>
          <w:sz w:val="32"/>
          <w:szCs w:val="32"/>
          <w:u w:val="single"/>
        </w:rPr>
        <w:t xml:space="preserve">rally that I attended with my class demonstrates how </w:t>
      </w:r>
      <w:r w:rsidRPr="00F70AF6">
        <w:rPr>
          <w:sz w:val="32"/>
          <w:szCs w:val="32"/>
          <w:highlight w:val="yellow"/>
          <w:u w:val="single"/>
        </w:rPr>
        <w:t>even those who profess to support BLM can</w:t>
      </w:r>
      <w:r w:rsidRPr="00F70AF6">
        <w:rPr>
          <w:sz w:val="32"/>
          <w:szCs w:val="32"/>
          <w:u w:val="single"/>
        </w:rPr>
        <w:t xml:space="preserve"> still </w:t>
      </w:r>
      <w:r w:rsidRPr="00F70AF6">
        <w:rPr>
          <w:sz w:val="32"/>
          <w:szCs w:val="32"/>
          <w:highlight w:val="yellow"/>
          <w:u w:val="single"/>
        </w:rPr>
        <w:t>participate in rituals of anti-Blackness insofar as they invoked BLM as an icon</w:t>
      </w:r>
      <w:r w:rsidRPr="00F70AF6">
        <w:rPr>
          <w:sz w:val="32"/>
          <w:szCs w:val="32"/>
          <w:u w:val="single"/>
        </w:rPr>
        <w:t xml:space="preserve"> of resistance in order </w:t>
      </w:r>
      <w:r w:rsidRPr="00F70AF6">
        <w:rPr>
          <w:sz w:val="32"/>
          <w:szCs w:val="32"/>
          <w:highlight w:val="yellow"/>
          <w:u w:val="single"/>
        </w:rPr>
        <w:t>to energize non-Black demands while mystifying the antagonistic nature of anti-Blackness</w:t>
      </w:r>
      <w:r w:rsidRPr="00F70AF6">
        <w:rPr>
          <w:sz w:val="32"/>
          <w:szCs w:val="32"/>
          <w:u w:val="single"/>
        </w:rPr>
        <w:t>.</w:t>
      </w:r>
      <w:r w:rsidRPr="00F70AF6">
        <w:rPr>
          <w:sz w:val="20"/>
          <w:szCs w:val="32"/>
        </w:rPr>
        <w:t xml:space="preserve"> 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F70AF6">
        <w:rPr>
          <w:b/>
          <w:bCs/>
          <w:sz w:val="32"/>
          <w:szCs w:val="32"/>
          <w:highlight w:val="yellow"/>
          <w:u w:val="single"/>
        </w:rPr>
        <w:t xml:space="preserve">icons lull Blacks and </w:t>
      </w:r>
      <w:proofErr w:type="spellStart"/>
      <w:r w:rsidRPr="00F70AF6">
        <w:rPr>
          <w:b/>
          <w:bCs/>
          <w:sz w:val="32"/>
          <w:szCs w:val="32"/>
          <w:highlight w:val="yellow"/>
          <w:u w:val="single"/>
        </w:rPr>
        <w:t>non Blacks</w:t>
      </w:r>
      <w:proofErr w:type="spellEnd"/>
      <w:r w:rsidRPr="00F70AF6">
        <w:rPr>
          <w:b/>
          <w:bCs/>
          <w:sz w:val="32"/>
          <w:szCs w:val="32"/>
          <w:u w:val="single"/>
        </w:rPr>
        <w:t xml:space="preserve"> alike </w:t>
      </w:r>
      <w:r w:rsidRPr="00F70AF6">
        <w:rPr>
          <w:b/>
          <w:bCs/>
          <w:sz w:val="32"/>
          <w:szCs w:val="32"/>
          <w:highlight w:val="yellow"/>
          <w:u w:val="single"/>
        </w:rPr>
        <w:t>into a pacified state of</w:t>
      </w:r>
      <w:r w:rsidRPr="00F70AF6">
        <w:rPr>
          <w:b/>
          <w:bCs/>
          <w:sz w:val="32"/>
          <w:szCs w:val="32"/>
          <w:u w:val="single"/>
        </w:rPr>
        <w:t xml:space="preserve"> celebration and </w:t>
      </w:r>
      <w:r w:rsidRPr="00F70AF6">
        <w:rPr>
          <w:b/>
          <w:bCs/>
          <w:sz w:val="32"/>
          <w:szCs w:val="32"/>
          <w:highlight w:val="yellow"/>
          <w:u w:val="single"/>
        </w:rPr>
        <w:t>optimism through a narrative of</w:t>
      </w:r>
      <w:r w:rsidRPr="00F70AF6">
        <w:rPr>
          <w:b/>
          <w:bCs/>
          <w:sz w:val="32"/>
          <w:szCs w:val="32"/>
          <w:u w:val="single"/>
        </w:rPr>
        <w:t xml:space="preserve"> gradual </w:t>
      </w:r>
      <w:r w:rsidRPr="00F70AF6">
        <w:rPr>
          <w:b/>
          <w:bCs/>
          <w:sz w:val="32"/>
          <w:szCs w:val="32"/>
          <w:highlight w:val="yellow"/>
          <w:u w:val="single"/>
        </w:rPr>
        <w:t>progress</w:t>
      </w:r>
      <w:r w:rsidRPr="00F70AF6">
        <w:rPr>
          <w:b/>
          <w:bCs/>
          <w:sz w:val="32"/>
          <w:szCs w:val="32"/>
          <w:u w:val="single"/>
        </w:rPr>
        <w:t xml:space="preserve"> and feel-good politics </w:t>
      </w:r>
      <w:r w:rsidRPr="00F70AF6">
        <w:rPr>
          <w:b/>
          <w:bCs/>
          <w:sz w:val="32"/>
          <w:szCs w:val="32"/>
          <w:highlight w:val="yellow"/>
          <w:u w:val="single"/>
        </w:rPr>
        <w:t>so that we even want to become icons ourselves.</w:t>
      </w:r>
      <w:r w:rsidRPr="00F70AF6">
        <w:rPr>
          <w:sz w:val="20"/>
          <w:szCs w:val="32"/>
        </w:rPr>
        <w:t xml:space="preserve"> In addition, I am attempting to push scholars of rhetoric and Blackness to conceptualize anti-Blackness as a religion and BLM as a form of liberation theology. 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in order to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 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w:t>
      </w:r>
      <w:r w:rsidRPr="00F70AF6">
        <w:rPr>
          <w:sz w:val="32"/>
          <w:szCs w:val="32"/>
          <w:u w:val="single"/>
        </w:rPr>
        <w:t xml:space="preserve">I argue that while post-racial logics are detrimental to liberation efforts, we must also be wary of how </w:t>
      </w:r>
      <w:r w:rsidRPr="00F70AF6">
        <w:rPr>
          <w:sz w:val="32"/>
          <w:szCs w:val="32"/>
          <w:highlight w:val="yellow"/>
          <w:u w:val="single"/>
        </w:rPr>
        <w:t>multiculturalism offers</w:t>
      </w:r>
      <w:r w:rsidRPr="00F70AF6">
        <w:rPr>
          <w:sz w:val="32"/>
          <w:szCs w:val="32"/>
          <w:u w:val="single"/>
        </w:rPr>
        <w:t xml:space="preserve"> us </w:t>
      </w:r>
      <w:r w:rsidRPr="00F70AF6">
        <w:rPr>
          <w:sz w:val="32"/>
          <w:szCs w:val="32"/>
          <w:highlight w:val="yellow"/>
          <w:u w:val="single"/>
        </w:rPr>
        <w:t>the temporary reprieve of feel-good politics without truly confronting the ontological negation of Blackness</w:t>
      </w:r>
      <w:r w:rsidRPr="00F70AF6">
        <w:rPr>
          <w:sz w:val="32"/>
          <w:szCs w:val="32"/>
          <w:u w:val="single"/>
        </w:rPr>
        <w:t xml:space="preserve">. </w:t>
      </w:r>
      <w:r w:rsidRPr="00F70AF6">
        <w:rPr>
          <w:sz w:val="20"/>
          <w:szCs w:val="32"/>
        </w:rPr>
        <w:t xml:space="preserve">Moreover, I argue that </w:t>
      </w:r>
      <w:r w:rsidRPr="00F70AF6">
        <w:rPr>
          <w:sz w:val="32"/>
          <w:szCs w:val="32"/>
          <w:u w:val="single"/>
        </w:rPr>
        <w:t xml:space="preserve">BLM as an icon has been taken up in ways that fortify this multiculturalist obfuscation of anti-Blackness, revealing how the icon has now transcended the original intentions of its </w:t>
      </w:r>
      <w:r w:rsidRPr="00F70AF6">
        <w:rPr>
          <w:sz w:val="32"/>
          <w:szCs w:val="32"/>
          <w:u w:val="single"/>
        </w:rPr>
        <w:lastRenderedPageBreak/>
        <w:t>founders/actors.</w:t>
      </w:r>
      <w:r w:rsidRPr="00F70AF6">
        <w:rPr>
          <w:sz w:val="20"/>
          <w:szCs w:val="32"/>
        </w:rPr>
        <w:t xml:space="preserve"> Humanism &amp; Black Lives Matter as icon 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 In this way, BLM shatters the icons of resistance that existed before it and establishes its own model. This model has reinvigorated confrontation politics and new grassroots resistance and has the potential to draw on and modernize popular insurgency in order to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 Amidst this internal struggle BLM has also encountered a good amount of pushback from more mainstream liberal and conservative </w:t>
      </w:r>
      <w:proofErr w:type="spellStart"/>
      <w:r w:rsidRPr="00F70AF6">
        <w:rPr>
          <w:sz w:val="20"/>
          <w:szCs w:val="32"/>
        </w:rPr>
        <w:t>theo</w:t>
      </w:r>
      <w:proofErr w:type="spellEnd"/>
      <w:r w:rsidRPr="00F70AF6">
        <w:rPr>
          <w:sz w:val="20"/>
          <w:szCs w:val="32"/>
        </w:rPr>
        <w:t xml:space="preserve">-political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w:t>
      </w:r>
      <w:r w:rsidRPr="00F70AF6">
        <w:rPr>
          <w:sz w:val="32"/>
          <w:szCs w:val="32"/>
          <w:u w:val="single"/>
        </w:rPr>
        <w:t xml:space="preserve">BLM activists are being pushed by some of the older Civil Rights activists and more mainstream groups to legitimize its movement by meeting their threshold of civil and respectable politics. I am arguing that this </w:t>
      </w:r>
      <w:r w:rsidRPr="00F70AF6">
        <w:rPr>
          <w:sz w:val="32"/>
          <w:szCs w:val="32"/>
          <w:highlight w:val="yellow"/>
          <w:u w:val="single"/>
        </w:rPr>
        <w:t>external pressure to become more respected in mainstream politics</w:t>
      </w:r>
      <w:r w:rsidRPr="00F70AF6">
        <w:rPr>
          <w:sz w:val="32"/>
          <w:szCs w:val="32"/>
          <w:u w:val="single"/>
        </w:rPr>
        <w:t xml:space="preserve"> along with this internal strife </w:t>
      </w:r>
      <w:r w:rsidRPr="00F70AF6">
        <w:rPr>
          <w:sz w:val="32"/>
          <w:szCs w:val="32"/>
          <w:highlight w:val="yellow"/>
          <w:u w:val="single"/>
        </w:rPr>
        <w:t>has contributed to the deradicalization of B</w:t>
      </w:r>
      <w:r w:rsidRPr="00F70AF6">
        <w:rPr>
          <w:sz w:val="32"/>
          <w:szCs w:val="32"/>
          <w:u w:val="single"/>
        </w:rPr>
        <w:t xml:space="preserve">lack </w:t>
      </w:r>
      <w:r w:rsidRPr="00F70AF6">
        <w:rPr>
          <w:sz w:val="32"/>
          <w:szCs w:val="32"/>
          <w:highlight w:val="yellow"/>
          <w:u w:val="single"/>
        </w:rPr>
        <w:t>L</w:t>
      </w:r>
      <w:r w:rsidRPr="00F70AF6">
        <w:rPr>
          <w:sz w:val="32"/>
          <w:szCs w:val="32"/>
          <w:u w:val="single"/>
        </w:rPr>
        <w:t xml:space="preserve">ives </w:t>
      </w:r>
      <w:r w:rsidRPr="00F70AF6">
        <w:rPr>
          <w:sz w:val="32"/>
          <w:szCs w:val="32"/>
          <w:highlight w:val="yellow"/>
          <w:u w:val="single"/>
        </w:rPr>
        <w:t>M</w:t>
      </w:r>
      <w:r w:rsidRPr="00F70AF6">
        <w:rPr>
          <w:sz w:val="32"/>
          <w:szCs w:val="32"/>
          <w:u w:val="single"/>
        </w:rPr>
        <w:t xml:space="preserve">atter </w:t>
      </w:r>
      <w:r w:rsidRPr="00F70AF6">
        <w:rPr>
          <w:sz w:val="32"/>
          <w:szCs w:val="32"/>
          <w:highlight w:val="yellow"/>
          <w:u w:val="single"/>
        </w:rPr>
        <w:t>and its consumption by more mainstream</w:t>
      </w:r>
      <w:r w:rsidRPr="00F70AF6">
        <w:rPr>
          <w:sz w:val="32"/>
          <w:szCs w:val="32"/>
          <w:u w:val="single"/>
        </w:rPr>
        <w:t xml:space="preserve"> social justice organizing </w:t>
      </w:r>
      <w:r w:rsidRPr="00F70AF6">
        <w:rPr>
          <w:sz w:val="32"/>
          <w:szCs w:val="32"/>
          <w:highlight w:val="yellow"/>
          <w:u w:val="single"/>
        </w:rPr>
        <w:t>efforts that ritually invoke the icon of BLM</w:t>
      </w:r>
      <w:r w:rsidRPr="00F70AF6">
        <w:rPr>
          <w:sz w:val="32"/>
          <w:szCs w:val="32"/>
          <w:u w:val="single"/>
        </w:rPr>
        <w:t xml:space="preserve"> such as the rally I attended.</w:t>
      </w:r>
      <w:r w:rsidRPr="00F70AF6">
        <w:rPr>
          <w:sz w:val="20"/>
          <w:szCs w:val="32"/>
        </w:rPr>
        <w:t xml:space="preserve"> Alongside this political debate </w:t>
      </w:r>
      <w:r w:rsidRPr="00F70AF6">
        <w:rPr>
          <w:sz w:val="32"/>
          <w:szCs w:val="32"/>
          <w:u w:val="single"/>
        </w:rPr>
        <w:t xml:space="preserve">there is a clear </w:t>
      </w:r>
      <w:r w:rsidRPr="00F70AF6">
        <w:rPr>
          <w:sz w:val="32"/>
          <w:szCs w:val="32"/>
          <w:highlight w:val="yellow"/>
          <w:u w:val="single"/>
        </w:rPr>
        <w:t>attempt to</w:t>
      </w:r>
      <w:r w:rsidRPr="00F70AF6">
        <w:rPr>
          <w:sz w:val="32"/>
          <w:szCs w:val="32"/>
          <w:u w:val="single"/>
        </w:rPr>
        <w:t xml:space="preserve"> appease the base of BLM in order to </w:t>
      </w:r>
      <w:r w:rsidRPr="00F70AF6">
        <w:rPr>
          <w:sz w:val="32"/>
          <w:szCs w:val="32"/>
          <w:highlight w:val="yellow"/>
          <w:u w:val="single"/>
        </w:rPr>
        <w:t>pacify the masses who could</w:t>
      </w:r>
      <w:r w:rsidRPr="00F70AF6">
        <w:rPr>
          <w:sz w:val="32"/>
          <w:szCs w:val="32"/>
          <w:u w:val="single"/>
        </w:rPr>
        <w:t xml:space="preserve"> otherwise potentially </w:t>
      </w:r>
      <w:r w:rsidRPr="00F70AF6">
        <w:rPr>
          <w:sz w:val="32"/>
          <w:szCs w:val="32"/>
          <w:highlight w:val="yellow"/>
          <w:u w:val="single"/>
        </w:rPr>
        <w:t>be persuaded to support</w:t>
      </w:r>
      <w:r w:rsidRPr="00F70AF6">
        <w:rPr>
          <w:sz w:val="32"/>
          <w:szCs w:val="32"/>
          <w:u w:val="single"/>
        </w:rPr>
        <w:t xml:space="preserve"> the </w:t>
      </w:r>
      <w:r w:rsidRPr="00F70AF6">
        <w:rPr>
          <w:sz w:val="32"/>
          <w:szCs w:val="32"/>
          <w:highlight w:val="yellow"/>
          <w:u w:val="single"/>
        </w:rPr>
        <w:t>more radical factions</w:t>
      </w:r>
      <w:r w:rsidRPr="00F70AF6">
        <w:rPr>
          <w:sz w:val="32"/>
          <w:szCs w:val="32"/>
          <w:u w:val="single"/>
        </w:rPr>
        <w:t xml:space="preserve"> of the movement.</w:t>
      </w:r>
      <w:r w:rsidRPr="00F70AF6">
        <w:rPr>
          <w:sz w:val="20"/>
          <w:szCs w:val="32"/>
        </w:rPr>
        <w:t xml:space="preserve"> This has largely happened through the </w:t>
      </w:r>
      <w:r w:rsidRPr="00F70AF6">
        <w:rPr>
          <w:sz w:val="32"/>
          <w:szCs w:val="32"/>
          <w:u w:val="single"/>
        </w:rPr>
        <w:t xml:space="preserve">commercialization of BLM in order to convert the movement into a mainstream icon of resistance. One example of this is a Rolling Stone Magazine article </w:t>
      </w:r>
      <w:r w:rsidRPr="00F70AF6">
        <w:rPr>
          <w:sz w:val="32"/>
          <w:szCs w:val="32"/>
          <w:u w:val="single"/>
        </w:rPr>
        <w:lastRenderedPageBreak/>
        <w:t>released on July 13th, 2016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w:t>
      </w:r>
      <w:r w:rsidRPr="00F70AF6">
        <w:rPr>
          <w:sz w:val="20"/>
          <w:szCs w:val="32"/>
        </w:rPr>
        <w:t xml:space="preserve"> (Barron-Lopez; Glanton; Nguyen; Velshi; Victor). Indeed, BLM is a cultural icon whose proper interpretation is hotly contested in everyday personal, social media, political, and activist circles even as anti-Black institutions have attempted to assimilate BLM into their own grammar. </w:t>
      </w:r>
      <w:r w:rsidRPr="00F70AF6">
        <w:rPr>
          <w:sz w:val="32"/>
          <w:szCs w:val="32"/>
          <w:u w:val="single"/>
        </w:rPr>
        <w:t xml:space="preserve">This situation demonstrates how </w:t>
      </w:r>
      <w:r w:rsidRPr="00F70AF6">
        <w:rPr>
          <w:sz w:val="32"/>
          <w:szCs w:val="32"/>
          <w:highlight w:val="yellow"/>
          <w:u w:val="single"/>
        </w:rPr>
        <w:t>icons take on lives of their own that transcend the original intentions of those who created them</w:t>
      </w:r>
      <w:r w:rsidRPr="00F70AF6">
        <w:rPr>
          <w:sz w:val="32"/>
          <w:szCs w:val="32"/>
          <w:u w:val="single"/>
        </w:rPr>
        <w:t>.</w:t>
      </w:r>
      <w:r w:rsidRPr="00F70AF6">
        <w:rPr>
          <w:sz w:val="20"/>
          <w:szCs w:val="32"/>
        </w:rPr>
        <w:t xml:space="preserve"> Early Christians couldn’t have known that the cross would be taken up as a symbol of Constantine’s empire. Hindu practitioners couldn’t have known that the swastika would be taken up by one of the most vicious fascist regimes in history. </w:t>
      </w:r>
      <w:r w:rsidRPr="00F70AF6">
        <w:rPr>
          <w:sz w:val="32"/>
          <w:szCs w:val="32"/>
          <w:u w:val="single"/>
        </w:rPr>
        <w:t xml:space="preserve">Colin </w:t>
      </w:r>
      <w:r w:rsidRPr="00F70AF6">
        <w:rPr>
          <w:sz w:val="32"/>
          <w:szCs w:val="32"/>
          <w:highlight w:val="yellow"/>
          <w:u w:val="single"/>
        </w:rPr>
        <w:t>Kaepernick couldn’t have</w:t>
      </w:r>
      <w:r w:rsidRPr="00F70AF6">
        <w:rPr>
          <w:sz w:val="32"/>
          <w:szCs w:val="32"/>
          <w:u w:val="single"/>
        </w:rPr>
        <w:t xml:space="preserve"> originally </w:t>
      </w:r>
      <w:r w:rsidRPr="00F70AF6">
        <w:rPr>
          <w:sz w:val="32"/>
          <w:szCs w:val="32"/>
          <w:highlight w:val="yellow"/>
          <w:u w:val="single"/>
        </w:rPr>
        <w:t>known</w:t>
      </w:r>
      <w:r w:rsidRPr="00F70AF6">
        <w:rPr>
          <w:sz w:val="32"/>
          <w:szCs w:val="32"/>
          <w:u w:val="single"/>
        </w:rPr>
        <w:t xml:space="preserve"> that </w:t>
      </w:r>
      <w:r w:rsidRPr="00F70AF6">
        <w:rPr>
          <w:sz w:val="32"/>
          <w:szCs w:val="32"/>
          <w:highlight w:val="yellow"/>
          <w:u w:val="single"/>
        </w:rPr>
        <w:t>his protest by kneeling would become a centerpiece</w:t>
      </w:r>
      <w:r w:rsidRPr="00F70AF6">
        <w:rPr>
          <w:sz w:val="32"/>
          <w:szCs w:val="32"/>
          <w:u w:val="single"/>
        </w:rPr>
        <w:t xml:space="preserve"> in a marketing campaign </w:t>
      </w:r>
      <w:r w:rsidRPr="00F70AF6">
        <w:rPr>
          <w:sz w:val="32"/>
          <w:szCs w:val="32"/>
          <w:highlight w:val="yellow"/>
          <w:u w:val="single"/>
        </w:rPr>
        <w:t>for Nike</w:t>
      </w:r>
      <w:r w:rsidRPr="00F70AF6">
        <w:rPr>
          <w:sz w:val="32"/>
          <w:szCs w:val="32"/>
          <w:u w:val="single"/>
        </w:rPr>
        <w:t xml:space="preserve">, and Black Lives Matter couldn’t have known it would become an icon deployed in television commercials and as a talking point for presidential candidates. </w:t>
      </w:r>
      <w:r w:rsidRPr="00F70AF6">
        <w:rPr>
          <w:sz w:val="20"/>
          <w:szCs w:val="32"/>
        </w:rPr>
        <w:t xml:space="preserve">Whether the original creators of these icons play a part in this or not, it is undeniable that </w:t>
      </w:r>
      <w:r w:rsidRPr="00F70AF6">
        <w:rPr>
          <w:b/>
          <w:bCs/>
          <w:sz w:val="32"/>
          <w:szCs w:val="32"/>
          <w:highlight w:val="yellow"/>
          <w:u w:val="single"/>
        </w:rPr>
        <w:t>icons become distorted</w:t>
      </w:r>
      <w:r w:rsidRPr="00F70AF6">
        <w:rPr>
          <w:b/>
          <w:bCs/>
          <w:sz w:val="32"/>
          <w:szCs w:val="32"/>
          <w:u w:val="single"/>
        </w:rPr>
        <w:t xml:space="preserve"> in this process, </w:t>
      </w:r>
      <w:r w:rsidRPr="00F70AF6">
        <w:rPr>
          <w:b/>
          <w:bCs/>
          <w:sz w:val="32"/>
          <w:szCs w:val="32"/>
          <w:highlight w:val="yellow"/>
          <w:u w:val="single"/>
        </w:rPr>
        <w:t>whether</w:t>
      </w:r>
      <w:r w:rsidRPr="00F70AF6">
        <w:rPr>
          <w:b/>
          <w:bCs/>
          <w:sz w:val="32"/>
          <w:szCs w:val="32"/>
          <w:u w:val="single"/>
        </w:rPr>
        <w:t xml:space="preserve"> it be </w:t>
      </w:r>
      <w:r w:rsidRPr="00F70AF6">
        <w:rPr>
          <w:b/>
          <w:bCs/>
          <w:sz w:val="32"/>
          <w:szCs w:val="32"/>
          <w:highlight w:val="yellow"/>
          <w:u w:val="single"/>
        </w:rPr>
        <w:t>from</w:t>
      </w:r>
      <w:r w:rsidRPr="00F70AF6">
        <w:rPr>
          <w:b/>
          <w:bCs/>
          <w:sz w:val="32"/>
          <w:szCs w:val="32"/>
          <w:u w:val="single"/>
        </w:rPr>
        <w:t xml:space="preserve"> negative </w:t>
      </w:r>
      <w:r w:rsidRPr="00F70AF6">
        <w:rPr>
          <w:b/>
          <w:bCs/>
          <w:sz w:val="32"/>
          <w:szCs w:val="32"/>
          <w:highlight w:val="yellow"/>
          <w:u w:val="single"/>
        </w:rPr>
        <w:t>backlash or new supporters</w:t>
      </w:r>
      <w:r w:rsidRPr="00F70AF6">
        <w:rPr>
          <w:b/>
          <w:bCs/>
          <w:sz w:val="32"/>
          <w:szCs w:val="32"/>
          <w:u w:val="single"/>
        </w:rPr>
        <w:t>.</w:t>
      </w:r>
      <w:r w:rsidRPr="00F70AF6">
        <w:rPr>
          <w:sz w:val="32"/>
          <w:szCs w:val="32"/>
          <w:u w:val="single"/>
        </w:rPr>
        <w:t xml:space="preserve"> The </w:t>
      </w:r>
      <w:r w:rsidRPr="00F70AF6">
        <w:rPr>
          <w:sz w:val="32"/>
          <w:szCs w:val="32"/>
          <w:highlight w:val="yellow"/>
          <w:u w:val="single"/>
        </w:rPr>
        <w:t>Civil Rights</w:t>
      </w:r>
      <w:r w:rsidRPr="00F70AF6">
        <w:rPr>
          <w:sz w:val="32"/>
          <w:szCs w:val="32"/>
          <w:u w:val="single"/>
        </w:rPr>
        <w:t xml:space="preserve"> </w:t>
      </w:r>
      <w:r w:rsidRPr="00F70AF6">
        <w:rPr>
          <w:sz w:val="32"/>
          <w:szCs w:val="32"/>
          <w:highlight w:val="yellow"/>
          <w:u w:val="single"/>
        </w:rPr>
        <w:t>movement</w:t>
      </w:r>
      <w:r w:rsidRPr="00F70AF6">
        <w:rPr>
          <w:sz w:val="32"/>
          <w:szCs w:val="32"/>
          <w:u w:val="single"/>
        </w:rPr>
        <w:t xml:space="preserve"> of the 1960s is the </w:t>
      </w:r>
      <w:r w:rsidRPr="00F70AF6">
        <w:rPr>
          <w:sz w:val="32"/>
          <w:szCs w:val="32"/>
          <w:highlight w:val="yellow"/>
          <w:u w:val="single"/>
        </w:rPr>
        <w:t>perfect example</w:t>
      </w:r>
      <w:r w:rsidRPr="00F70AF6">
        <w:rPr>
          <w:sz w:val="32"/>
          <w:szCs w:val="32"/>
          <w:u w:val="single"/>
        </w:rPr>
        <w:t xml:space="preserve"> of this kind of distortion in how the movement is misremembered to bolster a particular perspective of social movements, making it hard to fully trace its historical legacy</w:t>
      </w:r>
      <w:r w:rsidRPr="00F70AF6">
        <w:rPr>
          <w:sz w:val="20"/>
          <w:szCs w:val="32"/>
        </w:rPr>
        <w:t xml:space="preserve"> (Edgar and Johnson 3). </w:t>
      </w:r>
      <w:r w:rsidRPr="00F70AF6">
        <w:rPr>
          <w:b/>
          <w:bCs/>
          <w:sz w:val="32"/>
          <w:szCs w:val="32"/>
          <w:u w:val="single"/>
        </w:rPr>
        <w:t xml:space="preserve">These </w:t>
      </w:r>
      <w:r w:rsidRPr="00F70AF6">
        <w:rPr>
          <w:b/>
          <w:bCs/>
          <w:sz w:val="32"/>
          <w:szCs w:val="32"/>
          <w:highlight w:val="yellow"/>
          <w:u w:val="single"/>
        </w:rPr>
        <w:t>narratives erase the more radical factions of the movement by reducing everything to</w:t>
      </w:r>
      <w:r w:rsidRPr="00F70AF6">
        <w:rPr>
          <w:b/>
          <w:bCs/>
          <w:sz w:val="32"/>
          <w:szCs w:val="32"/>
          <w:u w:val="single"/>
        </w:rPr>
        <w:t xml:space="preserve"> a prophetic </w:t>
      </w:r>
      <w:r w:rsidRPr="00F70AF6">
        <w:rPr>
          <w:b/>
          <w:bCs/>
          <w:sz w:val="32"/>
          <w:szCs w:val="32"/>
          <w:highlight w:val="yellow"/>
          <w:u w:val="single"/>
        </w:rPr>
        <w:t xml:space="preserve">individual tale of heroism </w:t>
      </w:r>
      <w:r w:rsidRPr="00221096">
        <w:rPr>
          <w:sz w:val="32"/>
          <w:szCs w:val="32"/>
          <w:u w:val="single"/>
        </w:rPr>
        <w:t xml:space="preserve">(e.g. Dr. King, Malcolm X) </w:t>
      </w:r>
      <w:r w:rsidRPr="00221096">
        <w:rPr>
          <w:b/>
          <w:bCs/>
          <w:sz w:val="32"/>
          <w:szCs w:val="32"/>
          <w:highlight w:val="yellow"/>
          <w:u w:val="single"/>
        </w:rPr>
        <w:t>a</w:t>
      </w:r>
      <w:r w:rsidRPr="00F70AF6">
        <w:rPr>
          <w:b/>
          <w:bCs/>
          <w:sz w:val="32"/>
          <w:szCs w:val="32"/>
          <w:highlight w:val="yellow"/>
          <w:u w:val="single"/>
        </w:rPr>
        <w:t>nd ultimately a narrative of</w:t>
      </w:r>
      <w:r w:rsidRPr="00F70AF6">
        <w:rPr>
          <w:b/>
          <w:bCs/>
          <w:sz w:val="32"/>
          <w:szCs w:val="32"/>
          <w:u w:val="single"/>
        </w:rPr>
        <w:t xml:space="preserve"> American </w:t>
      </w:r>
      <w:r w:rsidRPr="00F70AF6">
        <w:rPr>
          <w:b/>
          <w:bCs/>
          <w:sz w:val="32"/>
          <w:szCs w:val="32"/>
          <w:highlight w:val="yellow"/>
          <w:u w:val="single"/>
        </w:rPr>
        <w:t>progress</w:t>
      </w:r>
      <w:r w:rsidRPr="00F70AF6">
        <w:rPr>
          <w:b/>
          <w:bCs/>
          <w:sz w:val="32"/>
          <w:szCs w:val="32"/>
          <w:u w:val="single"/>
        </w:rPr>
        <w:t>.</w:t>
      </w:r>
      <w:r w:rsidRPr="00F70AF6">
        <w:rPr>
          <w:sz w:val="32"/>
          <w:szCs w:val="32"/>
          <w:u w:val="single"/>
        </w:rPr>
        <w:t xml:space="preserve"> While it is true that Dr. King’s politics of non-violence, love, and reconciliation made his legacy more susceptible to the ritual conversion I am articulating, it is also true that these narratives erase his radical anti-war politics during the Vietnam war and his communist ideology. </w:t>
      </w:r>
      <w:r w:rsidRPr="00F70AF6">
        <w:rPr>
          <w:sz w:val="32"/>
          <w:szCs w:val="32"/>
          <w:highlight w:val="yellow"/>
          <w:u w:val="single"/>
        </w:rPr>
        <w:t>This is how conservatives are able to invoke Dr. King’s I Have a Dream speech</w:t>
      </w:r>
      <w:r w:rsidRPr="00F70AF6">
        <w:rPr>
          <w:sz w:val="32"/>
          <w:szCs w:val="32"/>
          <w:u w:val="single"/>
        </w:rPr>
        <w:t xml:space="preserve"> in order </w:t>
      </w:r>
      <w:r w:rsidRPr="00F70AF6">
        <w:rPr>
          <w:sz w:val="32"/>
          <w:szCs w:val="32"/>
          <w:highlight w:val="yellow"/>
          <w:u w:val="single"/>
        </w:rPr>
        <w:t xml:space="preserve">to fortify claims of white </w:t>
      </w:r>
      <w:r w:rsidRPr="00F70AF6">
        <w:rPr>
          <w:sz w:val="32"/>
          <w:szCs w:val="32"/>
          <w:highlight w:val="yellow"/>
          <w:u w:val="single"/>
        </w:rPr>
        <w:lastRenderedPageBreak/>
        <w:t>victimization and meritocracy,</w:t>
      </w:r>
      <w:r w:rsidRPr="00F70AF6">
        <w:rPr>
          <w:sz w:val="32"/>
          <w:szCs w:val="32"/>
          <w:u w:val="single"/>
        </w:rPr>
        <w:t xml:space="preserve"> or how older Civil Rights veterans are able to claim Dr. King wouldn’t support the undisciplined and raucous nature of BLM.</w:t>
      </w:r>
      <w:r w:rsidRPr="00F70AF6">
        <w:rPr>
          <w:sz w:val="20"/>
          <w:szCs w:val="32"/>
        </w:rPr>
        <w:t xml:space="preserve"> In the case of Dr. King, his image is not converted into an icon until after his death. However, it is important that we pay attention to how this is happening to BLM right in front of us because “The dangers of this misappropriation of ‘King-as-icon’ and his legacy are illustrative of the ways in which </w:t>
      </w:r>
      <w:r w:rsidRPr="00F70AF6">
        <w:rPr>
          <w:sz w:val="32"/>
          <w:szCs w:val="32"/>
          <w:u w:val="single"/>
        </w:rPr>
        <w:t>facts and historical figures are distorted and in which iconolatry is substituted for reasoned argument”</w:t>
      </w:r>
      <w:r w:rsidRPr="00F70AF6">
        <w:rPr>
          <w:sz w:val="20"/>
          <w:szCs w:val="32"/>
        </w:rPr>
        <w:t xml:space="preserve"> (Turner 108). Despite its efforts to shatter icons such as the police officer, the American flag, and the Civil Rights model of organizing, </w:t>
      </w:r>
      <w:r w:rsidRPr="00F70AF6">
        <w:rPr>
          <w:sz w:val="32"/>
          <w:szCs w:val="32"/>
          <w:u w:val="single"/>
        </w:rPr>
        <w:t>BLM-as-icon has also fallen victim to the iconolatry that the movement was originally attempting to escape.</w:t>
      </w:r>
      <w:r w:rsidRPr="00F70AF6">
        <w:rPr>
          <w:sz w:val="20"/>
          <w:szCs w:val="32"/>
        </w:rPr>
        <w:t xml:space="preserve"> 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w:t>
      </w:r>
      <w:r w:rsidRPr="00F70AF6">
        <w:rPr>
          <w:sz w:val="32"/>
          <w:szCs w:val="32"/>
          <w:u w:val="single"/>
        </w:rPr>
        <w:t>BLM falls prey to the baited traps of representational politics through an embracement of Humanism.</w:t>
      </w:r>
      <w:r w:rsidRPr="00F70AF6">
        <w:rPr>
          <w:sz w:val="20"/>
          <w:szCs w:val="32"/>
        </w:rPr>
        <w:t xml:space="preserve"> </w:t>
      </w:r>
      <w:r w:rsidRPr="00F70AF6">
        <w:rPr>
          <w:b/>
          <w:bCs/>
          <w:sz w:val="32"/>
          <w:szCs w:val="32"/>
          <w:highlight w:val="yellow"/>
          <w:u w:val="single"/>
        </w:rPr>
        <w:t xml:space="preserve">It is </w:t>
      </w:r>
      <w:r w:rsidRPr="00F70AF6">
        <w:rPr>
          <w:b/>
          <w:bCs/>
          <w:sz w:val="32"/>
          <w:szCs w:val="32"/>
          <w:u w:val="single"/>
        </w:rPr>
        <w:t>this</w:t>
      </w:r>
      <w:r w:rsidRPr="00F70AF6">
        <w:rPr>
          <w:b/>
          <w:bCs/>
          <w:sz w:val="32"/>
          <w:szCs w:val="32"/>
          <w:highlight w:val="yellow"/>
          <w:u w:val="single"/>
        </w:rPr>
        <w:t xml:space="preserve"> Humanist politics that thwarts </w:t>
      </w:r>
      <w:r w:rsidRPr="00F70AF6">
        <w:rPr>
          <w:b/>
          <w:bCs/>
          <w:sz w:val="32"/>
          <w:szCs w:val="32"/>
          <w:u w:val="single"/>
        </w:rPr>
        <w:t>the</w:t>
      </w:r>
      <w:r w:rsidRPr="00F70AF6">
        <w:rPr>
          <w:b/>
          <w:bCs/>
          <w:sz w:val="32"/>
          <w:szCs w:val="32"/>
          <w:highlight w:val="yellow"/>
          <w:u w:val="single"/>
        </w:rPr>
        <w:t xml:space="preserve"> revolutionary potential</w:t>
      </w:r>
      <w:r w:rsidRPr="00F70AF6">
        <w:rPr>
          <w:b/>
          <w:bCs/>
          <w:sz w:val="32"/>
          <w:szCs w:val="32"/>
          <w:u w:val="single"/>
        </w:rPr>
        <w:t xml:space="preserve"> of this liberation theology </w:t>
      </w:r>
      <w:r w:rsidRPr="00F70AF6">
        <w:rPr>
          <w:b/>
          <w:bCs/>
          <w:sz w:val="32"/>
          <w:szCs w:val="32"/>
          <w:highlight w:val="yellow"/>
          <w:u w:val="single"/>
        </w:rPr>
        <w:t>by converting it into</w:t>
      </w:r>
      <w:r w:rsidRPr="00F70AF6">
        <w:rPr>
          <w:b/>
          <w:bCs/>
          <w:sz w:val="32"/>
          <w:szCs w:val="32"/>
          <w:u w:val="single"/>
        </w:rPr>
        <w:t xml:space="preserve"> yet another </w:t>
      </w:r>
      <w:r w:rsidRPr="00F70AF6">
        <w:rPr>
          <w:b/>
          <w:bCs/>
          <w:sz w:val="32"/>
          <w:szCs w:val="32"/>
          <w:highlight w:val="yellow"/>
          <w:u w:val="single"/>
        </w:rPr>
        <w:t>icon</w:t>
      </w:r>
      <w:r w:rsidRPr="00F70AF6">
        <w:rPr>
          <w:b/>
          <w:bCs/>
          <w:sz w:val="32"/>
          <w:szCs w:val="32"/>
          <w:u w:val="single"/>
        </w:rPr>
        <w:t xml:space="preserve"> of anti-Blackness.</w:t>
      </w:r>
      <w:r w:rsidRPr="00F70AF6">
        <w:rPr>
          <w:sz w:val="32"/>
          <w:szCs w:val="32"/>
          <w:u w:val="single"/>
        </w:rPr>
        <w:t xml:space="preserve"> </w:t>
      </w:r>
      <w:r w:rsidRPr="00F70AF6">
        <w:rPr>
          <w:sz w:val="32"/>
          <w:szCs w:val="32"/>
          <w:highlight w:val="yellow"/>
          <w:u w:val="single"/>
        </w:rPr>
        <w:t>Where</w:t>
      </w:r>
      <w:r w:rsidRPr="00F70AF6">
        <w:rPr>
          <w:sz w:val="32"/>
          <w:szCs w:val="32"/>
          <w:u w:val="single"/>
        </w:rPr>
        <w:t xml:space="preserve">as </w:t>
      </w:r>
      <w:r w:rsidRPr="00F70AF6">
        <w:rPr>
          <w:sz w:val="32"/>
          <w:szCs w:val="32"/>
          <w:highlight w:val="yellow"/>
          <w:u w:val="single"/>
        </w:rPr>
        <w:t>BLM</w:t>
      </w:r>
      <w:r w:rsidRPr="00F70AF6">
        <w:rPr>
          <w:sz w:val="32"/>
          <w:szCs w:val="32"/>
          <w:u w:val="single"/>
        </w:rPr>
        <w:t xml:space="preserve"> has </w:t>
      </w:r>
      <w:r w:rsidRPr="00F70AF6">
        <w:rPr>
          <w:sz w:val="32"/>
          <w:szCs w:val="32"/>
          <w:highlight w:val="yellow"/>
          <w:u w:val="single"/>
        </w:rPr>
        <w:t>opened ruptures in the fabric of Civil Society</w:t>
      </w:r>
      <w:r w:rsidRPr="00F70AF6">
        <w:rPr>
          <w:sz w:val="32"/>
          <w:szCs w:val="32"/>
          <w:u w:val="single"/>
        </w:rPr>
        <w:t xml:space="preserve"> through its shattering of icons, </w:t>
      </w:r>
      <w:r w:rsidRPr="00F70AF6">
        <w:rPr>
          <w:sz w:val="32"/>
          <w:szCs w:val="32"/>
          <w:highlight w:val="yellow"/>
          <w:u w:val="single"/>
        </w:rPr>
        <w:t>it fails to use this rupture</w:t>
      </w:r>
      <w:r w:rsidRPr="00F70AF6">
        <w:rPr>
          <w:sz w:val="32"/>
          <w:szCs w:val="32"/>
          <w:u w:val="single"/>
        </w:rPr>
        <w:t xml:space="preserve"> in order </w:t>
      </w:r>
      <w:r w:rsidRPr="00F70AF6">
        <w:rPr>
          <w:sz w:val="32"/>
          <w:szCs w:val="32"/>
          <w:highlight w:val="yellow"/>
          <w:u w:val="single"/>
        </w:rPr>
        <w:t>to energize a demand for the end of Civil Society</w:t>
      </w:r>
      <w:r w:rsidRPr="00F70AF6">
        <w:rPr>
          <w:sz w:val="32"/>
          <w:szCs w:val="32"/>
          <w:u w:val="single"/>
        </w:rPr>
        <w:t xml:space="preserve"> as we know it.</w:t>
      </w:r>
      <w:r w:rsidRPr="00F70AF6">
        <w:rPr>
          <w:sz w:val="20"/>
          <w:szCs w:val="32"/>
        </w:rPr>
        <w:t xml:space="preserve"> Instead, </w:t>
      </w:r>
      <w:r w:rsidRPr="00F70AF6">
        <w:rPr>
          <w:b/>
          <w:bCs/>
          <w:sz w:val="32"/>
          <w:szCs w:val="32"/>
          <w:u w:val="single"/>
        </w:rPr>
        <w:t xml:space="preserve">BLM makes </w:t>
      </w:r>
      <w:r w:rsidRPr="00F70AF6">
        <w:rPr>
          <w:b/>
          <w:bCs/>
          <w:sz w:val="32"/>
          <w:szCs w:val="32"/>
          <w:highlight w:val="yellow"/>
          <w:u w:val="single"/>
        </w:rPr>
        <w:t>the mistake of attempting to iconize Black activists</w:t>
      </w:r>
      <w:r w:rsidRPr="00F70AF6">
        <w:rPr>
          <w:b/>
          <w:bCs/>
          <w:sz w:val="32"/>
          <w:szCs w:val="32"/>
          <w:u w:val="single"/>
        </w:rPr>
        <w:t xml:space="preserve"> as worthy of veneration </w:t>
      </w:r>
      <w:r w:rsidRPr="00F70AF6">
        <w:rPr>
          <w:b/>
          <w:bCs/>
          <w:sz w:val="32"/>
          <w:szCs w:val="32"/>
          <w:highlight w:val="yellow"/>
          <w:u w:val="single"/>
        </w:rPr>
        <w:t>instead of</w:t>
      </w:r>
      <w:r w:rsidRPr="00F70AF6">
        <w:rPr>
          <w:b/>
          <w:bCs/>
          <w:sz w:val="32"/>
          <w:szCs w:val="32"/>
          <w:u w:val="single"/>
        </w:rPr>
        <w:t xml:space="preserve"> purely </w:t>
      </w:r>
      <w:r w:rsidRPr="00F70AF6">
        <w:rPr>
          <w:b/>
          <w:bCs/>
          <w:sz w:val="32"/>
          <w:szCs w:val="32"/>
          <w:highlight w:val="yellow"/>
          <w:u w:val="single"/>
        </w:rPr>
        <w:t>focusing on the smashing of all icons</w:t>
      </w:r>
      <w:r w:rsidRPr="00F70AF6">
        <w:rPr>
          <w:b/>
          <w:bCs/>
          <w:sz w:val="32"/>
          <w:szCs w:val="32"/>
          <w:u w:val="single"/>
        </w:rPr>
        <w:t>.</w:t>
      </w:r>
      <w:r w:rsidRPr="00F70AF6">
        <w:rPr>
          <w:sz w:val="20"/>
          <w:szCs w:val="32"/>
        </w:rPr>
        <w:t xml:space="preserve"> Put another way, </w:t>
      </w:r>
      <w:r w:rsidRPr="00F70AF6">
        <w:rPr>
          <w:sz w:val="32"/>
          <w:szCs w:val="32"/>
          <w:u w:val="single"/>
        </w:rPr>
        <w:t>instead of arguing that we must reject the axiological framework of how life is valued as mattering, this movement merely seeks to include Black lives into this Humanist framework.</w:t>
      </w:r>
      <w:r w:rsidRPr="00F70AF6">
        <w:rPr>
          <w:sz w:val="20"/>
          <w:szCs w:val="32"/>
        </w:rPr>
        <w:t xml:space="preserve"> In this way, BLM is much closer to the ideology of All Lives Matter than some would care to admit insofar as they both agree that all Human life should be valued despite the fact that BLM indicts ALM for its </w:t>
      </w:r>
      <w:proofErr w:type="spellStart"/>
      <w:r w:rsidRPr="00F70AF6">
        <w:rPr>
          <w:sz w:val="20"/>
          <w:szCs w:val="32"/>
        </w:rPr>
        <w:t>postracial</w:t>
      </w:r>
      <w:proofErr w:type="spellEnd"/>
      <w:r w:rsidRPr="00F70AF6">
        <w:rPr>
          <w:sz w:val="20"/>
          <w:szCs w:val="32"/>
        </w:rPr>
        <w:t xml:space="preserve"> fantasy that this goal has been achieved. BLM’s herstory makes its investment in Humanism clear when they state: Black Lives Matter is an ideological and political intervention in a world where Black lives are systematically and intentionally targeted for demise. </w:t>
      </w:r>
      <w:r w:rsidRPr="00F70AF6">
        <w:rPr>
          <w:sz w:val="32"/>
          <w:szCs w:val="32"/>
          <w:u w:val="single"/>
        </w:rPr>
        <w:t>It is an affirmation of Black folks’ humanity, our contributions to this society, and our resilience in the face of deadly oppression.</w:t>
      </w:r>
      <w:r w:rsidRPr="00F70AF6">
        <w:rPr>
          <w:sz w:val="20"/>
          <w:szCs w:val="32"/>
        </w:rPr>
        <w:t xml:space="preserve"> (Garza) </w:t>
      </w:r>
      <w:r w:rsidRPr="00F70AF6">
        <w:rPr>
          <w:sz w:val="32"/>
          <w:szCs w:val="32"/>
          <w:u w:val="single"/>
        </w:rPr>
        <w:t xml:space="preserve">What strikes me most is the desire to have members of Civil Society recognize the contributions of Black people. This declaration invites the mainstream world to include Blackness in its celebrations and to recognize Black Humanity. It is a demand to not be </w:t>
      </w:r>
      <w:r w:rsidRPr="00F70AF6">
        <w:rPr>
          <w:sz w:val="32"/>
          <w:szCs w:val="32"/>
          <w:u w:val="single"/>
        </w:rPr>
        <w:lastRenderedPageBreak/>
        <w:t xml:space="preserve">seen as pathological. </w:t>
      </w:r>
      <w:r w:rsidRPr="00F70AF6">
        <w:rPr>
          <w:sz w:val="20"/>
          <w:szCs w:val="32"/>
        </w:rPr>
        <w:t xml:space="preserve">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t>
      </w:r>
      <w:proofErr w:type="spellStart"/>
      <w:r w:rsidRPr="00F70AF6">
        <w:rPr>
          <w:sz w:val="20"/>
          <w:szCs w:val="32"/>
        </w:rPr>
        <w:t>Wynterian</w:t>
      </w:r>
      <w:proofErr w:type="spellEnd"/>
      <w:r w:rsidRPr="00F70AF6">
        <w:rPr>
          <w:sz w:val="20"/>
          <w:szCs w:val="32"/>
        </w:rPr>
        <w:t xml:space="preserve"> and </w:t>
      </w:r>
      <w:proofErr w:type="spellStart"/>
      <w:r w:rsidRPr="00F70AF6">
        <w:rPr>
          <w:sz w:val="20"/>
          <w:szCs w:val="32"/>
        </w:rPr>
        <w:t>afropessimist</w:t>
      </w:r>
      <w:proofErr w:type="spellEnd"/>
      <w:r w:rsidRPr="00F70AF6">
        <w:rPr>
          <w:sz w:val="20"/>
          <w:szCs w:val="32"/>
        </w:rPr>
        <w:t xml:space="preserve"> scholars. Sylvia Wynter is a prominent Black feminist thinker who asks scholars to consider the possibility of giving humanness a “different future” by distinguishing Western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w:t>
      </w:r>
      <w:proofErr w:type="spellStart"/>
      <w:r w:rsidRPr="00F70AF6">
        <w:rPr>
          <w:sz w:val="20"/>
          <w:szCs w:val="32"/>
        </w:rPr>
        <w:t>afropessimist</w:t>
      </w:r>
      <w:proofErr w:type="spellEnd"/>
      <w:r w:rsidRPr="00F70AF6">
        <w:rPr>
          <w:sz w:val="20"/>
          <w:szCs w:val="32"/>
        </w:rPr>
        <w:t xml:space="preserve"> thinkers such as Sexton and Wilderson by arguing that we must be open to the resurgence of a collective humanity that refuses the partitions established by the colonial potentate, by remembering that these partitions are not yet complete (179). Wynter’s work has been taken up by other thinkers who have also argued for the need to de-link from Western Man and embrace the demonic grounds of the Black and the colonized (McKittrick 130; </w:t>
      </w:r>
      <w:proofErr w:type="spellStart"/>
      <w:r w:rsidRPr="00F70AF6">
        <w:rPr>
          <w:sz w:val="20"/>
          <w:szCs w:val="32"/>
        </w:rPr>
        <w:t>Mignolo</w:t>
      </w:r>
      <w:proofErr w:type="spellEnd"/>
      <w:r w:rsidRPr="00F70AF6">
        <w:rPr>
          <w:sz w:val="20"/>
          <w:szCs w:val="32"/>
        </w:rPr>
        <w:t xml:space="preserve"> 121–2; </w:t>
      </w:r>
      <w:proofErr w:type="spellStart"/>
      <w:r w:rsidRPr="00F70AF6">
        <w:rPr>
          <w:sz w:val="20"/>
          <w:szCs w:val="32"/>
        </w:rPr>
        <w:t>Weheliye</w:t>
      </w:r>
      <w:proofErr w:type="spellEnd"/>
      <w:r w:rsidRPr="00F70AF6">
        <w:rPr>
          <w:sz w:val="20"/>
          <w:szCs w:val="32"/>
        </w:rPr>
        <w:t xml:space="preserv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slaveness in favor of a Baldwinian focus on the global Human condition (Wright 118). Scholarship previously published in Prose Studies has similarly built upon </w:t>
      </w:r>
      <w:proofErr w:type="spellStart"/>
      <w:r w:rsidRPr="00F70AF6">
        <w:rPr>
          <w:sz w:val="20"/>
          <w:szCs w:val="32"/>
        </w:rPr>
        <w:t>Wynterian</w:t>
      </w:r>
      <w:proofErr w:type="spellEnd"/>
      <w:r w:rsidRPr="00F70AF6">
        <w:rPr>
          <w:sz w:val="20"/>
          <w:szCs w:val="32"/>
        </w:rPr>
        <w:t xml:space="preserve"> thought. This thoughtful work carefully considers the concerns </w:t>
      </w:r>
      <w:proofErr w:type="spellStart"/>
      <w:r w:rsidRPr="00F70AF6">
        <w:rPr>
          <w:sz w:val="20"/>
          <w:szCs w:val="32"/>
        </w:rPr>
        <w:t>afropessimists</w:t>
      </w:r>
      <w:proofErr w:type="spellEnd"/>
      <w:r w:rsidRPr="00F70AF6">
        <w:rPr>
          <w:sz w:val="20"/>
          <w:szCs w:val="32"/>
        </w:rPr>
        <w:t xml:space="preserve">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as a means to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 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 Though I appreciate this critical work, my work is instead situated in afropessimism which is interested in highlighting what is lost in this attempt to hold on to the Human and to work from the position of a common interdependence. </w:t>
      </w:r>
      <w:r w:rsidRPr="00F70AF6">
        <w:rPr>
          <w:sz w:val="32"/>
          <w:szCs w:val="32"/>
          <w:u w:val="single"/>
        </w:rPr>
        <w:t>Afropessimism as a school of thought is defined by its staunchly anti-Humanist position and the argument that the analogizing of Black suffering to the Human condition can only think of Blackness as an ensemble of cultural, social, and sexual performances as opposed to a structural position of slavery that is the result of immense structural violence that occurred through the Middle Passage.</w:t>
      </w:r>
      <w:r w:rsidRPr="00F70AF6">
        <w:rPr>
          <w:sz w:val="20"/>
          <w:szCs w:val="32"/>
        </w:rPr>
        <w:t xml:space="preserve"> Whereas </w:t>
      </w:r>
      <w:proofErr w:type="spellStart"/>
      <w:r w:rsidRPr="00F70AF6">
        <w:rPr>
          <w:sz w:val="20"/>
          <w:szCs w:val="32"/>
        </w:rPr>
        <w:t>Wynterian</w:t>
      </w:r>
      <w:proofErr w:type="spellEnd"/>
      <w:r w:rsidRPr="00F70AF6">
        <w:rPr>
          <w:sz w:val="20"/>
          <w:szCs w:val="32"/>
        </w:rPr>
        <w:t xml:space="preserve"> scholars call for an embracement of alternative (post) Humanisms, the </w:t>
      </w:r>
      <w:proofErr w:type="spellStart"/>
      <w:r w:rsidRPr="00F70AF6">
        <w:rPr>
          <w:sz w:val="20"/>
          <w:szCs w:val="32"/>
        </w:rPr>
        <w:t>Wildersonian</w:t>
      </w:r>
      <w:proofErr w:type="spellEnd"/>
      <w:r w:rsidRPr="00F70AF6">
        <w:rPr>
          <w:sz w:val="20"/>
          <w:szCs w:val="32"/>
        </w:rPr>
        <w:t xml:space="preserve"> argument argues that </w:t>
      </w:r>
      <w:r w:rsidRPr="00F70AF6">
        <w:rPr>
          <w:sz w:val="32"/>
          <w:szCs w:val="32"/>
          <w:u w:val="single"/>
        </w:rPr>
        <w:t xml:space="preserve">Humanity as a metaphysical concept is based in opposition to the Black slave and thus “there are no feelings powerful enough to alter the structural relation between the living and the dead, not if feelings are pressed </w:t>
      </w:r>
      <w:r w:rsidRPr="00F70AF6">
        <w:rPr>
          <w:sz w:val="32"/>
          <w:szCs w:val="32"/>
          <w:u w:val="single"/>
        </w:rPr>
        <w:lastRenderedPageBreak/>
        <w:t>into the service of a project which seeks to bring the dead to life. But one can imagine feelings powerful enough to bring the living to death”</w:t>
      </w:r>
      <w:r w:rsidRPr="00F70AF6">
        <w:rPr>
          <w:sz w:val="20"/>
          <w:szCs w:val="32"/>
        </w:rPr>
        <w:t xml:space="preserve"> (Wilderson, Red 142). Returning to Garza’s statement on the purpose of BLM, </w:t>
      </w:r>
      <w:r w:rsidRPr="00F70AF6">
        <w:rPr>
          <w:sz w:val="32"/>
          <w:szCs w:val="32"/>
          <w:u w:val="single"/>
        </w:rPr>
        <w:t>Wilderson would problematize the desire for the recognition of Black Humanity; instead, our politics should be framed through the embracement of being a problem or a pathogen for the Human and its Civil Society</w:t>
      </w:r>
      <w:r w:rsidRPr="00F70AF6">
        <w:rPr>
          <w:b/>
          <w:bCs/>
          <w:sz w:val="32"/>
          <w:szCs w:val="32"/>
          <w:u w:val="single"/>
        </w:rPr>
        <w:t xml:space="preserve">. Thus, I contend that </w:t>
      </w:r>
      <w:r w:rsidRPr="00F70AF6">
        <w:rPr>
          <w:b/>
          <w:bCs/>
          <w:sz w:val="32"/>
          <w:szCs w:val="32"/>
          <w:highlight w:val="yellow"/>
          <w:u w:val="single"/>
        </w:rPr>
        <w:t>the only option is to shatter the very conception of Humanity itself instead of seeking to be animated as a Human</w:t>
      </w:r>
      <w:r w:rsidRPr="00F70AF6">
        <w:rPr>
          <w:b/>
          <w:bCs/>
          <w:sz w:val="32"/>
          <w:szCs w:val="32"/>
          <w:u w:val="single"/>
        </w:rPr>
        <w:t>.</w:t>
      </w:r>
      <w:r w:rsidRPr="00F70AF6">
        <w:rPr>
          <w:sz w:val="20"/>
          <w:szCs w:val="32"/>
        </w:rPr>
        <w:t xml:space="preserve"> The total rejection of Humanity is something that will cause many to potentially disengage from this sort of analysis, but this is something that I am willing to risk, as I previously discuss, in regard to the accusations cast upon Calvin Warren. </w:t>
      </w:r>
      <w:r w:rsidRPr="00F70AF6">
        <w:rPr>
          <w:sz w:val="32"/>
          <w:szCs w:val="32"/>
          <w:u w:val="single"/>
        </w:rPr>
        <w:t xml:space="preserve">What is at stake in this debate over Humanism is the potential </w:t>
      </w:r>
      <w:proofErr w:type="spellStart"/>
      <w:r w:rsidRPr="00F70AF6">
        <w:rPr>
          <w:sz w:val="32"/>
          <w:szCs w:val="32"/>
          <w:u w:val="single"/>
        </w:rPr>
        <w:t>iconolatric</w:t>
      </w:r>
      <w:proofErr w:type="spellEnd"/>
      <w:r w:rsidRPr="00F70AF6">
        <w:rPr>
          <w:sz w:val="32"/>
          <w:szCs w:val="32"/>
          <w:u w:val="single"/>
        </w:rPr>
        <w:t xml:space="preserve"> distortions of Black resistance that thwarts the revolutionary potential to end the anti-Black world as we know it in favor of veneration as an icon of that very world</w:t>
      </w:r>
      <w:r w:rsidRPr="00D84528">
        <w:rPr>
          <w:sz w:val="32"/>
          <w:szCs w:val="32"/>
          <w:u w:val="single"/>
        </w:rPr>
        <w:t>. This demand for recognition of suffering and resilience is exactly what neoliberal anti-Blackness uses in order to churn out commercials, playlists, and political campaigns that profess solidarity in order to pacify more radical resistance. B</w:t>
      </w:r>
      <w:r w:rsidRPr="00F70AF6">
        <w:rPr>
          <w:sz w:val="20"/>
          <w:szCs w:val="32"/>
        </w:rPr>
        <w:t xml:space="preserve">LM’s official website demonstrates this most clearly in the section it has dedicated to the sale of merchandise.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proofErr w:type="spellStart"/>
      <w:r w:rsidRPr="00F70AF6">
        <w:rPr>
          <w:sz w:val="32"/>
          <w:szCs w:val="32"/>
          <w:u w:val="single"/>
        </w:rPr>
        <w:t>Hebru</w:t>
      </w:r>
      <w:proofErr w:type="spellEnd"/>
      <w:r w:rsidRPr="00F70AF6">
        <w:rPr>
          <w:sz w:val="32"/>
          <w:szCs w:val="32"/>
          <w:u w:val="single"/>
        </w:rPr>
        <w:t xml:space="preserve"> Brantley, attempts to create “narrative driven work revolving around his conceptualized iconic characters. Brantley utilizes these iconic characters to address complex ideas around nostalgia, the mental psyche, power and hope.”3 Here we can see an explicit move to create new Black icons for veneration in BLM-affiliated artists and activists. This iconicity is part of the larger attempt to integrate into the mainstream which is highlighted by a public service announcement put out by BLM on its website featuring Hollywood actor Kendrick Sampson who proclaims that the Black future is restorative, inclusive, and progressive</w:t>
      </w:r>
      <w:r w:rsidRPr="00F70AF6">
        <w:rPr>
          <w:sz w:val="20"/>
          <w:szCs w:val="32"/>
        </w:rPr>
        <w:t xml:space="preserve"> (Black Lives Matter, “#</w:t>
      </w:r>
      <w:proofErr w:type="spellStart"/>
      <w:r w:rsidRPr="00F70AF6">
        <w:rPr>
          <w:sz w:val="20"/>
          <w:szCs w:val="32"/>
        </w:rPr>
        <w:t>BlackFutureIs</w:t>
      </w:r>
      <w:proofErr w:type="spellEnd"/>
      <w:r w:rsidRPr="00F70AF6">
        <w:rPr>
          <w:sz w:val="20"/>
          <w:szCs w:val="32"/>
        </w:rPr>
        <w:t xml:space="preserve">”). This iconicity might be read as the reason for the rejection of more radical activists in BLM that we have previously discussed in order to secure the veneration of the movement in the mainstream. In what follows, I argue that we need to explore an alternative conception of politics that I call Black Iconoclasm, that might offer a critical orientation and method toward shattering various icons of the Human and bring about the </w:t>
      </w:r>
      <w:proofErr w:type="spellStart"/>
      <w:r w:rsidRPr="00F70AF6">
        <w:rPr>
          <w:sz w:val="20"/>
          <w:szCs w:val="32"/>
        </w:rPr>
        <w:t>afropessimists’</w:t>
      </w:r>
      <w:proofErr w:type="spellEnd"/>
      <w:r w:rsidRPr="00F70AF6">
        <w:rPr>
          <w:sz w:val="20"/>
          <w:szCs w:val="32"/>
        </w:rPr>
        <w:t xml:space="preserve"> call for </w:t>
      </w:r>
      <w:r w:rsidRPr="00F70AF6">
        <w:rPr>
          <w:sz w:val="20"/>
          <w:szCs w:val="32"/>
        </w:rPr>
        <w:lastRenderedPageBreak/>
        <w:t xml:space="preserve">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F70AF6">
        <w:rPr>
          <w:sz w:val="32"/>
          <w:szCs w:val="32"/>
          <w:u w:val="single"/>
        </w:rPr>
        <w:t>the analogization of Black suffering with non-Black suffering results in parasitic coalitions under a banner of common victimization, and that Humanism mystifies the structural condition of Blackness which erases the possibility of a Black resistance rooted in the shared dispossession of slavery as opposed to a common Humanity.</w:t>
      </w:r>
      <w:r w:rsidRPr="00F70AF6">
        <w:rPr>
          <w:sz w:val="20"/>
          <w:szCs w:val="32"/>
        </w:rPr>
        <w:t xml:space="preserve"> </w:t>
      </w:r>
    </w:p>
    <w:p w14:paraId="3FC7874B" w14:textId="77777777" w:rsidR="00D21A7E" w:rsidRPr="00D21A7E" w:rsidRDefault="00D21A7E" w:rsidP="00D21A7E">
      <w:pPr>
        <w:pStyle w:val="Heading4"/>
        <w:rPr>
          <w:sz w:val="32"/>
          <w:szCs w:val="28"/>
        </w:rPr>
      </w:pPr>
      <w:r w:rsidRPr="00D21A7E">
        <w:rPr>
          <w:sz w:val="32"/>
          <w:szCs w:val="28"/>
        </w:rPr>
        <w:t xml:space="preserve">The 1AC’s commitment to “center black life over disposability” fuels anti-abortion advocates who coopt that language which turns the aff. </w:t>
      </w:r>
    </w:p>
    <w:p w14:paraId="649E25FB" w14:textId="77777777" w:rsidR="00D21A7E" w:rsidRPr="00225359" w:rsidRDefault="00D21A7E" w:rsidP="00D21A7E">
      <w:r w:rsidRPr="00225359">
        <w:t xml:space="preserve">Carolette </w:t>
      </w:r>
      <w:r w:rsidRPr="00225359">
        <w:rPr>
          <w:rStyle w:val="Style13ptBold"/>
        </w:rPr>
        <w:t>Norwood 2021</w:t>
      </w:r>
      <w:r w:rsidRPr="00225359">
        <w:t xml:space="preserve"> (</w:t>
      </w:r>
      <w:r>
        <w:t xml:space="preserve">Department of Women’s, Gender, and Sexuality Studies University of Cincinnati </w:t>
      </w:r>
      <w:r w:rsidRPr="00225359">
        <w:t>“Misrepresenting Reproductive Justice: A Black Feminist Critique of ‘Protecting Black Life’” Signs: Journal of Women in Culture and Society 2021, vol. 46, no. 3</w:t>
      </w:r>
      <w:r>
        <w:t>)</w:t>
      </w:r>
    </w:p>
    <w:p w14:paraId="2223F0F1" w14:textId="77777777" w:rsidR="00D21A7E" w:rsidRDefault="00D21A7E" w:rsidP="00D21A7E">
      <w:r>
        <w:t xml:space="preserve">The billboard campaign was initiated following the death of Lakisha Wil- son, a twenty-two-year-old Black woman from Columbus, Ohio. Wilson, a mother of one child, elected to terminate a pregnancy at nineteen weeks. On March 21, 2014, she traveled more than two hours to the Preterm Clinic in Cleveland for the procedure. After the abortion was performed, attendants noticed her struggling to breathe. They called an ambulance. She was taken to a local hospital, where she died seven days later on March 28, 2014. According to a Cleveland 19 news report released April 1, 2014, </w:t>
      </w:r>
      <w:proofErr w:type="spellStart"/>
      <w:r>
        <w:t>antiabor</w:t>
      </w:r>
      <w:proofErr w:type="spellEnd"/>
      <w:r>
        <w:t xml:space="preserve">- </w:t>
      </w:r>
      <w:proofErr w:type="spellStart"/>
      <w:r>
        <w:t>tion</w:t>
      </w:r>
      <w:proofErr w:type="spellEnd"/>
      <w:r>
        <w:t xml:space="preserve"> advocate Pastor Dale Hinkle from Operation Rescue was at the Preterm Clinic that day. He claims to have witnessed and filmed the ambulance re- </w:t>
      </w:r>
      <w:proofErr w:type="spellStart"/>
      <w:r>
        <w:t>sponse</w:t>
      </w:r>
      <w:proofErr w:type="spellEnd"/>
      <w:r>
        <w:t xml:space="preserve">. </w:t>
      </w:r>
      <w:r w:rsidRPr="00D80E85">
        <w:rPr>
          <w:rStyle w:val="StyleUnderline"/>
          <w:highlight w:val="cyan"/>
        </w:rPr>
        <w:t>Antiabortion organizations</w:t>
      </w:r>
      <w:r w:rsidRPr="00830FD1">
        <w:rPr>
          <w:rStyle w:val="StyleUnderline"/>
        </w:rPr>
        <w:t xml:space="preserve"> Operation Rescue and Created Equal quickly </w:t>
      </w:r>
      <w:r w:rsidRPr="00D80E85">
        <w:rPr>
          <w:rStyle w:val="StyleUnderline"/>
          <w:highlight w:val="cyan"/>
        </w:rPr>
        <w:t>assembled</w:t>
      </w:r>
      <w:r>
        <w:t xml:space="preserve"> and arranged </w:t>
      </w:r>
      <w:r w:rsidRPr="00D80E85">
        <w:rPr>
          <w:rStyle w:val="StyleUnderline"/>
          <w:highlight w:val="cyan"/>
        </w:rPr>
        <w:t>for a press conference</w:t>
      </w:r>
      <w:r>
        <w:t xml:space="preserve"> schedule for April 3, 2014. </w:t>
      </w:r>
      <w:r w:rsidRPr="00830FD1">
        <w:rPr>
          <w:rStyle w:val="StyleUnderline"/>
        </w:rPr>
        <w:t>The press conference</w:t>
      </w:r>
      <w:r>
        <w:t xml:space="preserve">, filmed by Created Equal, </w:t>
      </w:r>
      <w:r w:rsidRPr="00D80E85">
        <w:rPr>
          <w:rStyle w:val="StyleUnderline"/>
          <w:highlight w:val="cyan"/>
        </w:rPr>
        <w:t>featured Arnold Culbreath</w:t>
      </w:r>
      <w:r w:rsidRPr="00830FD1">
        <w:rPr>
          <w:rStyle w:val="StyleUnderline"/>
        </w:rPr>
        <w:t xml:space="preserve">, urban outreach </w:t>
      </w:r>
      <w:r w:rsidRPr="00D80E85">
        <w:rPr>
          <w:rStyle w:val="StyleUnderline"/>
          <w:highlight w:val="cyan"/>
        </w:rPr>
        <w:t>director of Cincinnati’s Protecting Black Life</w:t>
      </w:r>
      <w:r>
        <w:t xml:space="preserve">. In this five-minute video, </w:t>
      </w:r>
      <w:r w:rsidRPr="00830FD1">
        <w:rPr>
          <w:rStyle w:val="StyleUnderline"/>
        </w:rPr>
        <w:t>Culbreath makes the charge that abortion is the cause of excessive Black death</w:t>
      </w:r>
      <w:r>
        <w:t xml:space="preserve">. As noted in a Rewire News article by Jasmine Burnett (2014), Wilson’s death stirred the antiabortion discussion in Ohio. The </w:t>
      </w:r>
      <w:r w:rsidRPr="00830FD1">
        <w:rPr>
          <w:rStyle w:val="Emphasis"/>
        </w:rPr>
        <w:t xml:space="preserve">local </w:t>
      </w:r>
      <w:r w:rsidRPr="00D80E85">
        <w:rPr>
          <w:rStyle w:val="Emphasis"/>
          <w:highlight w:val="cyan"/>
        </w:rPr>
        <w:t>news media and the antiabortion organizers misrepresented Lakisha’s narrative</w:t>
      </w:r>
      <w:r>
        <w:t xml:space="preserve">. For example, the Cleveland 19 news report states that “Wilson and her unborn baby didn’t make it.” The choice of the phrase “unborn baby” to describe a terminated pregnancy is deliberate politicalized language, or at best callous. It </w:t>
      </w:r>
      <w:proofErr w:type="spellStart"/>
      <w:r>
        <w:t>inadver</w:t>
      </w:r>
      <w:proofErr w:type="spellEnd"/>
      <w:r>
        <w:t xml:space="preserve">- </w:t>
      </w:r>
      <w:proofErr w:type="spellStart"/>
      <w:r>
        <w:t>tently</w:t>
      </w:r>
      <w:proofErr w:type="spellEnd"/>
      <w:r>
        <w:t xml:space="preserve"> promotes fetal rights and the false idea that a pregnant individual and their fetus are separate and independent, or worse yet, adversarial since a baby isn’t a baby until it’s born; prior to birth it is a fetus and before that an embryo. </w:t>
      </w:r>
      <w:r w:rsidRPr="00D80E85">
        <w:rPr>
          <w:rStyle w:val="Emphasis"/>
          <w:highlight w:val="cyan"/>
        </w:rPr>
        <w:t>Antiabortion organization Protecting Black Life</w:t>
      </w:r>
      <w:r w:rsidRPr="00830FD1">
        <w:rPr>
          <w:rStyle w:val="StyleUnderline"/>
        </w:rPr>
        <w:t xml:space="preserve"> published a newsletter titled “This Roll Call Is for You” (2014b) with Wilson’s image and a short narrative </w:t>
      </w:r>
      <w:r w:rsidRPr="00D80E85">
        <w:rPr>
          <w:rStyle w:val="Emphasis"/>
          <w:highlight w:val="cyan"/>
        </w:rPr>
        <w:t>falsely proclaim</w:t>
      </w:r>
      <w:r w:rsidRPr="00830FD1">
        <w:rPr>
          <w:rStyle w:val="Emphasis"/>
        </w:rPr>
        <w:t xml:space="preserve">ing </w:t>
      </w:r>
      <w:r w:rsidRPr="00D80E85">
        <w:rPr>
          <w:rStyle w:val="Emphasis"/>
          <w:highlight w:val="cyan"/>
        </w:rPr>
        <w:t>that her life was “snuffed out following a botched abortion</w:t>
      </w:r>
      <w:r w:rsidRPr="00830FD1">
        <w:rPr>
          <w:rStyle w:val="StyleUnderline"/>
        </w:rPr>
        <w:t xml:space="preserve"> at Preterm abortion mill in Cleveland, OH.</w:t>
      </w:r>
      <w:r>
        <w:t xml:space="preserve">” Though Cleveland news media unambiguously states that Cuyahoga County medical examiners ruled that Wilson’s death was the result of “cardiopulmonary arrest” and not medical error (Kilpatrick 2014), antiabortion organizers continue to distort Lakisha’s narrative. Six years following her death, </w:t>
      </w:r>
      <w:r w:rsidRPr="00D80E85">
        <w:rPr>
          <w:rStyle w:val="StyleUnderline"/>
          <w:highlight w:val="cyan"/>
        </w:rPr>
        <w:t>Lakisha’s image can still be found on Protecting Black Life’s website</w:t>
      </w:r>
      <w:r w:rsidRPr="00830FD1">
        <w:rPr>
          <w:rStyle w:val="StyleUnderline"/>
        </w:rPr>
        <w:t xml:space="preserve"> and on a series of signs titled “Mothers Killed,” sold by Created Equal for thirty dollars apiece</w:t>
      </w:r>
      <w:r>
        <w:t xml:space="preserve">.1 All of this is evidence of the fact that antiabortion organizers aim to advance false claims about abortion safety, in spite of scientific evidence </w:t>
      </w:r>
      <w:r>
        <w:lastRenderedPageBreak/>
        <w:t xml:space="preserve">that legal abortion is four- teen times safer than childbirth (Raymond and Grimes 2012; Burnett 2014). </w:t>
      </w:r>
      <w:r w:rsidRPr="00830FD1">
        <w:rPr>
          <w:rStyle w:val="StyleUnderline"/>
        </w:rPr>
        <w:t xml:space="preserve">This set off a war of billboards in Ohio. New Voices Cleveland, a repro- </w:t>
      </w:r>
      <w:proofErr w:type="spellStart"/>
      <w:r w:rsidRPr="00830FD1">
        <w:rPr>
          <w:rStyle w:val="StyleUnderline"/>
        </w:rPr>
        <w:t>ductive</w:t>
      </w:r>
      <w:proofErr w:type="spellEnd"/>
      <w:r w:rsidRPr="00830FD1">
        <w:rPr>
          <w:rStyle w:val="StyleUnderline"/>
        </w:rPr>
        <w:t xml:space="preserve"> justice organization, responded with its own counter-billboard, which declared that reproductive justice is about something more than abortion: freedom from the violence of racism and poverty</w:t>
      </w:r>
      <w:r>
        <w:t xml:space="preserve">. On August 11, 2014, under the leadership of Arnold Culbreath, Cincinnati’s Protecting Black Life unveiled a new billboard campaign to reach the Black community. In a 2014 </w:t>
      </w:r>
      <w:proofErr w:type="spellStart"/>
      <w:r>
        <w:t>newslet</w:t>
      </w:r>
      <w:proofErr w:type="spellEnd"/>
      <w:r>
        <w:t xml:space="preserve">- </w:t>
      </w:r>
      <w:proofErr w:type="spellStart"/>
      <w:r>
        <w:t>ter</w:t>
      </w:r>
      <w:proofErr w:type="spellEnd"/>
      <w:r>
        <w:t xml:space="preserve"> titled “The Roll Call Campaign: A Call to Life,” Culbreath (2014) claims the billboards reached “nearly 11 million people” and that the billboard com- </w:t>
      </w:r>
      <w:proofErr w:type="spellStart"/>
      <w:r>
        <w:t>pany</w:t>
      </w:r>
      <w:proofErr w:type="spellEnd"/>
      <w:r>
        <w:t xml:space="preserve"> extended the display for an additional twenty-one days at no fee, which likely resulted in “7 million more people to see our message.” </w:t>
      </w:r>
      <w:r w:rsidRPr="00D80E85">
        <w:rPr>
          <w:rStyle w:val="Emphasis"/>
          <w:sz w:val="28"/>
          <w:szCs w:val="28"/>
          <w:highlight w:val="cyan"/>
        </w:rPr>
        <w:t>National and local Black antiabortion organizations, such as Cincinnati’s Protecting Black Life</w:t>
      </w:r>
      <w:r w:rsidRPr="00830FD1">
        <w:rPr>
          <w:rStyle w:val="Emphasis"/>
          <w:sz w:val="28"/>
          <w:szCs w:val="28"/>
        </w:rPr>
        <w:t xml:space="preserve">, are </w:t>
      </w:r>
      <w:r w:rsidRPr="00D80E85">
        <w:rPr>
          <w:rStyle w:val="Emphasis"/>
          <w:sz w:val="28"/>
          <w:szCs w:val="28"/>
          <w:highlight w:val="cyan"/>
        </w:rPr>
        <w:t>appropriat</w:t>
      </w:r>
      <w:r w:rsidRPr="00830FD1">
        <w:rPr>
          <w:rStyle w:val="Emphasis"/>
          <w:sz w:val="28"/>
          <w:szCs w:val="28"/>
        </w:rPr>
        <w:t xml:space="preserve">ing </w:t>
      </w:r>
      <w:r w:rsidRPr="00D80E85">
        <w:rPr>
          <w:rStyle w:val="Emphasis"/>
          <w:sz w:val="28"/>
          <w:szCs w:val="28"/>
          <w:highlight w:val="cyan"/>
        </w:rPr>
        <w:t>justice rhetoric with such slogans as “unborn Black lives matter” and “all Black lives matter, born and unborn</w:t>
      </w:r>
      <w:r w:rsidRPr="00830FD1">
        <w:rPr>
          <w:rStyle w:val="Emphasis"/>
          <w:sz w:val="28"/>
          <w:szCs w:val="28"/>
        </w:rPr>
        <w:t>.”</w:t>
      </w:r>
      <w:r w:rsidRPr="00830FD1">
        <w:rPr>
          <w:sz w:val="28"/>
          <w:szCs w:val="28"/>
        </w:rPr>
        <w:t xml:space="preserve"> </w:t>
      </w:r>
      <w:r>
        <w:t xml:space="preserve">Protecting Black Life holds a fundamentally different view about Black </w:t>
      </w:r>
      <w:proofErr w:type="spellStart"/>
      <w:r>
        <w:t>peo</w:t>
      </w:r>
      <w:proofErr w:type="spellEnd"/>
      <w:r>
        <w:t xml:space="preserve">- </w:t>
      </w:r>
      <w:proofErr w:type="spellStart"/>
      <w:r>
        <w:t>ple’s</w:t>
      </w:r>
      <w:proofErr w:type="spellEnd"/>
      <w:r>
        <w:t xml:space="preserve"> survival, however, than that of Black Lives Matter and the </w:t>
      </w:r>
      <w:proofErr w:type="spellStart"/>
      <w:r>
        <w:t>reproduc</w:t>
      </w:r>
      <w:proofErr w:type="spellEnd"/>
      <w:r>
        <w:t xml:space="preserve">- </w:t>
      </w:r>
      <w:proofErr w:type="spellStart"/>
      <w:r>
        <w:t>tive</w:t>
      </w:r>
      <w:proofErr w:type="spellEnd"/>
      <w:r>
        <w:t xml:space="preserve"> justice movement. </w:t>
      </w:r>
      <w:r w:rsidRPr="00830FD1">
        <w:rPr>
          <w:rStyle w:val="StyleUnderline"/>
        </w:rPr>
        <w:t>As a Black pro-life, antifeminist movement, it seeks to reduce and ultimately prohibit Black women’s access and right to abortions. Protecting Black Life claims that the African American community is under- going “genocide” in Black women’s wombs and that this massacre is being carried out at the willful direction of “duped Black women,” who believe that abortion is a woman’s civil right. Protecting Black Life advocates are thus implying that Black women are to blame for the “leading cause of death among African Americans”</w:t>
      </w:r>
      <w:r>
        <w:t xml:space="preserve"> (Chandler 2014).</w:t>
      </w:r>
    </w:p>
    <w:p w14:paraId="26EDDF13" w14:textId="77777777" w:rsidR="007F3CE3" w:rsidRDefault="007F3CE3" w:rsidP="00A67F2B">
      <w:pPr>
        <w:rPr>
          <w:sz w:val="20"/>
          <w:szCs w:val="32"/>
        </w:rPr>
      </w:pPr>
    </w:p>
    <w:p w14:paraId="46237A70" w14:textId="77777777" w:rsidR="00CF4786" w:rsidRPr="007A274C" w:rsidRDefault="00CF4786" w:rsidP="00CF4786">
      <w:pPr>
        <w:pStyle w:val="Heading4"/>
        <w:rPr>
          <w:rFonts w:ascii="Times New Roman" w:hAnsi="Times New Roman" w:cs="Times New Roman"/>
        </w:rPr>
      </w:pPr>
      <w:r w:rsidRPr="007A274C">
        <w:rPr>
          <w:rFonts w:ascii="Times New Roman" w:hAnsi="Times New Roman" w:cs="Times New Roman"/>
        </w:rPr>
        <w:t xml:space="preserve">Their understanding of social life </w:t>
      </w:r>
      <w:r>
        <w:rPr>
          <w:rFonts w:ascii="Times New Roman" w:hAnsi="Times New Roman" w:cs="Times New Roman"/>
        </w:rPr>
        <w:t>as</w:t>
      </w:r>
      <w:r w:rsidRPr="007A274C">
        <w:rPr>
          <w:rFonts w:ascii="Times New Roman" w:hAnsi="Times New Roman" w:cs="Times New Roman"/>
        </w:rPr>
        <w:t xml:space="preserve"> </w:t>
      </w:r>
      <w:r>
        <w:rPr>
          <w:rFonts w:ascii="Times New Roman" w:hAnsi="Times New Roman" w:cs="Times New Roman"/>
        </w:rPr>
        <w:t>statelessness</w:t>
      </w:r>
      <w:r w:rsidRPr="007A274C">
        <w:rPr>
          <w:rFonts w:ascii="Times New Roman" w:hAnsi="Times New Roman" w:cs="Times New Roman"/>
        </w:rPr>
        <w:t xml:space="preserve"> obfuscates the overwhelming magnitude of anti-black violence</w:t>
      </w:r>
    </w:p>
    <w:p w14:paraId="5A1CE52A" w14:textId="77777777" w:rsidR="00CF4786" w:rsidRDefault="00CF4786" w:rsidP="00CF4786">
      <w:pPr>
        <w:rPr>
          <w:rFonts w:ascii="Times New Roman" w:hAnsi="Times New Roman" w:cs="Times New Roman"/>
        </w:rPr>
      </w:pPr>
      <w:r w:rsidRPr="007A274C">
        <w:rPr>
          <w:rStyle w:val="Style13ptBold"/>
          <w:rFonts w:cs="Times New Roman"/>
        </w:rPr>
        <w:t xml:space="preserve">Marriott </w:t>
      </w:r>
      <w:r w:rsidRPr="007A274C">
        <w:rPr>
          <w:rFonts w:ascii="Times New Roman" w:hAnsi="Times New Roman" w:cs="Times New Roman"/>
        </w:rPr>
        <w:t>20</w:t>
      </w:r>
      <w:r w:rsidRPr="007A274C">
        <w:rPr>
          <w:rStyle w:val="Style13ptBold"/>
          <w:rFonts w:cs="Times New Roman"/>
        </w:rPr>
        <w:t>16</w:t>
      </w:r>
      <w:r w:rsidRPr="007A274C">
        <w:rPr>
          <w:rFonts w:ascii="Times New Roman" w:hAnsi="Times New Roman" w:cs="Times New Roman"/>
        </w:rPr>
        <w:t xml:space="preserve"> – David Marriott is a Professor at UCSC (“Judging Fanon,” Rhizomes 29) </w:t>
      </w:r>
      <w:proofErr w:type="spellStart"/>
      <w:r w:rsidRPr="007A274C">
        <w:rPr>
          <w:rFonts w:ascii="Times New Roman" w:hAnsi="Times New Roman" w:cs="Times New Roman"/>
        </w:rPr>
        <w:t>bhb</w:t>
      </w:r>
      <w:proofErr w:type="spellEnd"/>
    </w:p>
    <w:p w14:paraId="410A03E7" w14:textId="74BAF0DF" w:rsidR="007F3CE3" w:rsidRPr="00092C7B" w:rsidRDefault="00CF4786" w:rsidP="00A67F2B">
      <w:pPr>
        <w:rPr>
          <w:rFonts w:ascii="Times New Roman" w:hAnsi="Times New Roman" w:cs="Times New Roman"/>
        </w:rPr>
      </w:pPr>
      <w:r w:rsidRPr="007A274C">
        <w:rPr>
          <w:rFonts w:ascii="Times New Roman" w:hAnsi="Times New Roman" w:cs="Times New Roman"/>
          <w:sz w:val="16"/>
        </w:rPr>
        <w:t xml:space="preserve">[10] In Sexton's reading, which is my second powerful example of how to read Fanon, the oddness of this disavowal is that it must take into account the necessity of black social life as lived fugitivity (in the form of the case, the aesthetic-political): he goes on to elaborate this question in terms of an essential 'affirmation' inhabiting blackness in its constitutively pathological drive to be the case, the movement of escape, which cannot be lived as such. Blackness has an essential relation to social death even when read optimistically, and this consecution is neither to be simply celebrated nor simply deplored. And, more crucially, at some point blackness must attempt to take itself as a case without naively compromising its defense or execution, stating the law of blackness as law (as case), but knowing that this 'law' is caused in the first instance by the kinds of social death at work in black social life. In the case of Moten, blackness's relation to law cannot act as a case, in that it precedes or is not reducible to a 'simple interdiction nor bare transgression' of law: whether this be figured in terms of pathology or not, it is clearly a situation of theft, if only in that it is stolen from the law as the very possibility of its jurisdiction. </w:t>
      </w:r>
      <w:r w:rsidRPr="007A274C">
        <w:rPr>
          <w:rStyle w:val="StyleUnderline"/>
          <w:rFonts w:cs="Times New Roman"/>
          <w:highlight w:val="green"/>
        </w:rPr>
        <w:t>In the</w:t>
      </w:r>
      <w:r w:rsidRPr="007A274C">
        <w:rPr>
          <w:rStyle w:val="StyleUnderline"/>
          <w:rFonts w:cs="Times New Roman"/>
        </w:rPr>
        <w:t xml:space="preserve"> paradoxical </w:t>
      </w:r>
      <w:r w:rsidRPr="007A274C">
        <w:rPr>
          <w:rStyle w:val="StyleUnderline"/>
          <w:rFonts w:cs="Times New Roman"/>
          <w:highlight w:val="green"/>
        </w:rPr>
        <w:t>terms</w:t>
      </w:r>
      <w:r w:rsidRPr="007A274C">
        <w:rPr>
          <w:rStyle w:val="StyleUnderline"/>
          <w:rFonts w:cs="Times New Roman"/>
        </w:rPr>
        <w:t xml:space="preserve"> which </w:t>
      </w:r>
      <w:r w:rsidRPr="007A274C">
        <w:rPr>
          <w:rStyle w:val="StyleUnderline"/>
          <w:rFonts w:cs="Times New Roman"/>
          <w:highlight w:val="green"/>
        </w:rPr>
        <w:t>Moten finds</w:t>
      </w:r>
      <w:r w:rsidRPr="007A274C">
        <w:rPr>
          <w:rStyle w:val="StyleUnderline"/>
          <w:rFonts w:cs="Times New Roman"/>
        </w:rPr>
        <w:t xml:space="preserve"> in any attempt </w:t>
      </w:r>
      <w:r w:rsidRPr="007A274C">
        <w:rPr>
          <w:rStyle w:val="StyleUnderline"/>
          <w:rFonts w:cs="Times New Roman"/>
          <w:highlight w:val="green"/>
        </w:rPr>
        <w:t>to</w:t>
      </w:r>
      <w:r w:rsidRPr="007A274C">
        <w:rPr>
          <w:rStyle w:val="StyleUnderline"/>
          <w:rFonts w:cs="Times New Roman"/>
        </w:rPr>
        <w:t xml:space="preserve"> derive or </w:t>
      </w:r>
      <w:r w:rsidRPr="007A274C">
        <w:rPr>
          <w:rStyle w:val="StyleUnderline"/>
          <w:rFonts w:cs="Times New Roman"/>
          <w:highlight w:val="green"/>
        </w:rPr>
        <w:t>legitimate black pathology</w:t>
      </w:r>
      <w:r w:rsidRPr="007A274C">
        <w:rPr>
          <w:rFonts w:ascii="Times New Roman" w:hAnsi="Times New Roman" w:cs="Times New Roman"/>
          <w:sz w:val="16"/>
        </w:rPr>
        <w:t xml:space="preserve"> (see section 1), </w:t>
      </w:r>
      <w:r w:rsidRPr="007A274C">
        <w:rPr>
          <w:rStyle w:val="StyleUnderline"/>
          <w:rFonts w:cs="Times New Roman"/>
          <w:highlight w:val="green"/>
        </w:rPr>
        <w:t>his disavowal can only</w:t>
      </w:r>
      <w:r w:rsidRPr="007A274C">
        <w:rPr>
          <w:rFonts w:ascii="Times New Roman" w:hAnsi="Times New Roman" w:cs="Times New Roman"/>
          <w:sz w:val="16"/>
        </w:rPr>
        <w:t xml:space="preserve">, as Sexton suggests, </w:t>
      </w:r>
      <w:r w:rsidRPr="007A274C">
        <w:rPr>
          <w:rStyle w:val="StyleUnderline"/>
          <w:rFonts w:cs="Times New Roman"/>
          <w:highlight w:val="green"/>
        </w:rPr>
        <w:t>produce simultaneously a</w:t>
      </w:r>
      <w:r w:rsidRPr="007A274C">
        <w:rPr>
          <w:rStyle w:val="StyleUnderline"/>
          <w:rFonts w:cs="Times New Roman"/>
        </w:rPr>
        <w:t xml:space="preserve"> denial or a </w:t>
      </w:r>
      <w:r w:rsidRPr="007A274C">
        <w:rPr>
          <w:rStyle w:val="StyleUnderline"/>
          <w:rFonts w:cs="Times New Roman"/>
          <w:highlight w:val="green"/>
        </w:rPr>
        <w:t>refusal of the</w:t>
      </w:r>
      <w:r w:rsidRPr="007A274C">
        <w:rPr>
          <w:rStyle w:val="StyleUnderline"/>
          <w:rFonts w:cs="Times New Roman"/>
        </w:rPr>
        <w:t xml:space="preserve"> very </w:t>
      </w:r>
      <w:r w:rsidRPr="007A274C">
        <w:rPr>
          <w:rStyle w:val="StyleUnderline"/>
          <w:rFonts w:cs="Times New Roman"/>
          <w:highlight w:val="green"/>
        </w:rPr>
        <w:t xml:space="preserve">institution of blackness (as socially dead), which allows that disavowal to be made. To do so he has to absolve the violence which presides over the anti-black world, and in so doing do violence to the freedom made possible by that violence: this is Moten's command to avow the social life of blackness and its aesthetic affirmation. </w:t>
      </w:r>
      <w:r w:rsidRPr="007A274C">
        <w:rPr>
          <w:rStyle w:val="Emphasis"/>
          <w:rFonts w:ascii="Times New Roman" w:hAnsi="Times New Roman" w:cs="Times New Roman"/>
          <w:highlight w:val="green"/>
        </w:rPr>
        <w:t>This violent secondary attempt to erase primary anti-black violence can be presumably repeated indefinitely as anti-blackness continues to rule the world.</w:t>
      </w:r>
      <w:r w:rsidRPr="007A274C">
        <w:rPr>
          <w:rFonts w:ascii="Times New Roman" w:hAnsi="Times New Roman" w:cs="Times New Roman"/>
          <w:sz w:val="16"/>
        </w:rPr>
        <w:t xml:space="preserve"> </w:t>
      </w:r>
      <w:r w:rsidRPr="006D6074">
        <w:rPr>
          <w:rStyle w:val="StyleUnderline"/>
        </w:rPr>
        <w:t>(As such, writes Sexton, this is a theft 'that creates the crime and its alibi at once'[21]).</w:t>
      </w:r>
    </w:p>
    <w:p w14:paraId="3974E8B4" w14:textId="0BB209F0" w:rsidR="00A10CF9" w:rsidRPr="00367F54" w:rsidRDefault="00A10CF9" w:rsidP="00367F54">
      <w:pPr>
        <w:rPr>
          <w:b/>
          <w:bCs/>
          <w:sz w:val="36"/>
          <w:szCs w:val="36"/>
        </w:rPr>
      </w:pPr>
    </w:p>
    <w:sectPr w:rsidR="00A10CF9" w:rsidRPr="00367F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D356C" w14:textId="77777777" w:rsidR="00A25855" w:rsidRDefault="00A25855" w:rsidP="00066D2C">
      <w:pPr>
        <w:spacing w:after="0" w:line="240" w:lineRule="auto"/>
      </w:pPr>
      <w:r>
        <w:separator/>
      </w:r>
    </w:p>
  </w:endnote>
  <w:endnote w:type="continuationSeparator" w:id="0">
    <w:p w14:paraId="148CA03C" w14:textId="77777777" w:rsidR="00A25855" w:rsidRDefault="00A258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FE77D" w14:textId="77777777" w:rsidR="00A25855" w:rsidRDefault="00A25855" w:rsidP="00066D2C">
      <w:pPr>
        <w:spacing w:after="0" w:line="240" w:lineRule="auto"/>
      </w:pPr>
      <w:r>
        <w:separator/>
      </w:r>
    </w:p>
  </w:footnote>
  <w:footnote w:type="continuationSeparator" w:id="0">
    <w:p w14:paraId="06F7D519" w14:textId="77777777" w:rsidR="00A25855" w:rsidRDefault="00A258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F7105"/>
    <w:multiLevelType w:val="hybridMultilevel"/>
    <w:tmpl w:val="6DB8B502"/>
    <w:lvl w:ilvl="0" w:tplc="3A3C5B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304A8"/>
    <w:multiLevelType w:val="hybridMultilevel"/>
    <w:tmpl w:val="8D404582"/>
    <w:lvl w:ilvl="0" w:tplc="DFE0285A">
      <w:start w:val="1"/>
      <w:numFmt w:val="decimal"/>
      <w:lvlText w:val="%1."/>
      <w:lvlJc w:val="left"/>
      <w:pPr>
        <w:ind w:left="720" w:hanging="360"/>
      </w:pPr>
      <w:rPr>
        <w:rFonts w:ascii="Arial" w:hAnsi="Arial" w:cs="Arial"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DA4CAF"/>
    <w:multiLevelType w:val="hybridMultilevel"/>
    <w:tmpl w:val="9DE00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6E0B4C"/>
    <w:multiLevelType w:val="hybridMultilevel"/>
    <w:tmpl w:val="612427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EEE65C5"/>
    <w:multiLevelType w:val="hybridMultilevel"/>
    <w:tmpl w:val="86084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C71A63"/>
    <w:multiLevelType w:val="hybridMultilevel"/>
    <w:tmpl w:val="16C6E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163906"/>
    <w:multiLevelType w:val="hybridMultilevel"/>
    <w:tmpl w:val="65027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7E38E7"/>
    <w:multiLevelType w:val="hybridMultilevel"/>
    <w:tmpl w:val="D89C8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526A58"/>
    <w:multiLevelType w:val="hybridMultilevel"/>
    <w:tmpl w:val="CDB2A190"/>
    <w:lvl w:ilvl="0" w:tplc="9E42D1C4">
      <w:start w:val="200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FA19CD"/>
    <w:multiLevelType w:val="hybridMultilevel"/>
    <w:tmpl w:val="0E727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D86628"/>
    <w:multiLevelType w:val="hybridMultilevel"/>
    <w:tmpl w:val="1FDED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EA5BF4"/>
    <w:multiLevelType w:val="hybridMultilevel"/>
    <w:tmpl w:val="AF1EBE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BA4C4A"/>
    <w:multiLevelType w:val="hybridMultilevel"/>
    <w:tmpl w:val="835CE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E15D8C"/>
    <w:multiLevelType w:val="multilevel"/>
    <w:tmpl w:val="004C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5C32F9"/>
    <w:multiLevelType w:val="hybridMultilevel"/>
    <w:tmpl w:val="634A753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F8659A"/>
    <w:multiLevelType w:val="hybridMultilevel"/>
    <w:tmpl w:val="0E727F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0"/>
  </w:num>
  <w:num w:numId="45" w16cid:durableId="555627943">
    <w:abstractNumId w:val="18"/>
  </w:num>
  <w:num w:numId="46" w16cid:durableId="1988823274">
    <w:abstractNumId w:val="13"/>
  </w:num>
  <w:num w:numId="47" w16cid:durableId="1468624454">
    <w:abstractNumId w:val="19"/>
  </w:num>
  <w:num w:numId="48" w16cid:durableId="132069189">
    <w:abstractNumId w:val="24"/>
  </w:num>
  <w:num w:numId="49" w16cid:durableId="1752315943">
    <w:abstractNumId w:val="30"/>
  </w:num>
  <w:num w:numId="50" w16cid:durableId="1742950348">
    <w:abstractNumId w:val="28"/>
  </w:num>
  <w:num w:numId="51" w16cid:durableId="1861157790">
    <w:abstractNumId w:val="12"/>
  </w:num>
  <w:num w:numId="52" w16cid:durableId="1624267031">
    <w:abstractNumId w:val="25"/>
  </w:num>
  <w:num w:numId="53" w16cid:durableId="1887569167">
    <w:abstractNumId w:val="17"/>
  </w:num>
  <w:num w:numId="54" w16cid:durableId="1917090892">
    <w:abstractNumId w:val="15"/>
  </w:num>
  <w:num w:numId="55" w16cid:durableId="648939914">
    <w:abstractNumId w:val="11"/>
  </w:num>
  <w:num w:numId="56" w16cid:durableId="338197951">
    <w:abstractNumId w:val="27"/>
  </w:num>
  <w:num w:numId="57" w16cid:durableId="1838499675">
    <w:abstractNumId w:val="31"/>
  </w:num>
  <w:num w:numId="58" w16cid:durableId="418137750">
    <w:abstractNumId w:val="32"/>
  </w:num>
  <w:num w:numId="59" w16cid:durableId="653678591">
    <w:abstractNumId w:val="26"/>
  </w:num>
  <w:num w:numId="60" w16cid:durableId="519709141">
    <w:abstractNumId w:val="21"/>
  </w:num>
  <w:num w:numId="61" w16cid:durableId="1202672973">
    <w:abstractNumId w:val="29"/>
  </w:num>
  <w:num w:numId="62" w16cid:durableId="1835753111">
    <w:abstractNumId w:val="20"/>
  </w:num>
  <w:num w:numId="63" w16cid:durableId="91783201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2"/>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16571"/>
    <w:rsid w:val="00001C7E"/>
    <w:rsid w:val="0000487C"/>
    <w:rsid w:val="00011FEF"/>
    <w:rsid w:val="00013C8B"/>
    <w:rsid w:val="00023AEF"/>
    <w:rsid w:val="000250CA"/>
    <w:rsid w:val="00032119"/>
    <w:rsid w:val="0003305A"/>
    <w:rsid w:val="000427BD"/>
    <w:rsid w:val="00043C82"/>
    <w:rsid w:val="00050713"/>
    <w:rsid w:val="00053D0F"/>
    <w:rsid w:val="00056966"/>
    <w:rsid w:val="00056D7E"/>
    <w:rsid w:val="000615B0"/>
    <w:rsid w:val="00063921"/>
    <w:rsid w:val="000657E9"/>
    <w:rsid w:val="00066D2C"/>
    <w:rsid w:val="0007328F"/>
    <w:rsid w:val="00074F1E"/>
    <w:rsid w:val="0007573B"/>
    <w:rsid w:val="0007578B"/>
    <w:rsid w:val="0007692C"/>
    <w:rsid w:val="00076EA7"/>
    <w:rsid w:val="00080155"/>
    <w:rsid w:val="00080E37"/>
    <w:rsid w:val="00080F27"/>
    <w:rsid w:val="000912B1"/>
    <w:rsid w:val="00092C7B"/>
    <w:rsid w:val="00093AB9"/>
    <w:rsid w:val="00094DF4"/>
    <w:rsid w:val="000961CD"/>
    <w:rsid w:val="000A0198"/>
    <w:rsid w:val="000A0585"/>
    <w:rsid w:val="000A1919"/>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834"/>
    <w:rsid w:val="00210DC2"/>
    <w:rsid w:val="002110D6"/>
    <w:rsid w:val="002152F9"/>
    <w:rsid w:val="0021530A"/>
    <w:rsid w:val="00216571"/>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1B76"/>
    <w:rsid w:val="00352622"/>
    <w:rsid w:val="00355B45"/>
    <w:rsid w:val="00361FA0"/>
    <w:rsid w:val="003662DB"/>
    <w:rsid w:val="00367D96"/>
    <w:rsid w:val="00367F54"/>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E47"/>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8DA"/>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81D"/>
    <w:rsid w:val="005B566C"/>
    <w:rsid w:val="005B5DC5"/>
    <w:rsid w:val="005B6286"/>
    <w:rsid w:val="005C1630"/>
    <w:rsid w:val="005C2AEB"/>
    <w:rsid w:val="005C2C01"/>
    <w:rsid w:val="005C5B70"/>
    <w:rsid w:val="005D027B"/>
    <w:rsid w:val="005D3400"/>
    <w:rsid w:val="005D3778"/>
    <w:rsid w:val="005D388F"/>
    <w:rsid w:val="005D45F4"/>
    <w:rsid w:val="005D700C"/>
    <w:rsid w:val="005E0F22"/>
    <w:rsid w:val="005E1926"/>
    <w:rsid w:val="005E43F7"/>
    <w:rsid w:val="005E5941"/>
    <w:rsid w:val="005E78A2"/>
    <w:rsid w:val="005F329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3C3"/>
    <w:rsid w:val="006B5952"/>
    <w:rsid w:val="006B6C5F"/>
    <w:rsid w:val="006B7E39"/>
    <w:rsid w:val="006C2072"/>
    <w:rsid w:val="006C43E7"/>
    <w:rsid w:val="006C4820"/>
    <w:rsid w:val="006C5872"/>
    <w:rsid w:val="006C60E0"/>
    <w:rsid w:val="006C676D"/>
    <w:rsid w:val="006C69E2"/>
    <w:rsid w:val="006C7825"/>
    <w:rsid w:val="006D2817"/>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CE3"/>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14C"/>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329"/>
    <w:rsid w:val="009E53AF"/>
    <w:rsid w:val="009E6D4B"/>
    <w:rsid w:val="009E6DF5"/>
    <w:rsid w:val="009F02C5"/>
    <w:rsid w:val="009F076C"/>
    <w:rsid w:val="009F34CC"/>
    <w:rsid w:val="009F3C4D"/>
    <w:rsid w:val="009F479E"/>
    <w:rsid w:val="009F66D9"/>
    <w:rsid w:val="00A035A3"/>
    <w:rsid w:val="00A10CF9"/>
    <w:rsid w:val="00A1128F"/>
    <w:rsid w:val="00A12067"/>
    <w:rsid w:val="00A16440"/>
    <w:rsid w:val="00A169AC"/>
    <w:rsid w:val="00A2231D"/>
    <w:rsid w:val="00A2334F"/>
    <w:rsid w:val="00A250AA"/>
    <w:rsid w:val="00A2585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F2B"/>
    <w:rsid w:val="00A7268C"/>
    <w:rsid w:val="00A74365"/>
    <w:rsid w:val="00A7446B"/>
    <w:rsid w:val="00A745BF"/>
    <w:rsid w:val="00A74A79"/>
    <w:rsid w:val="00A74E46"/>
    <w:rsid w:val="00A81524"/>
    <w:rsid w:val="00A81D60"/>
    <w:rsid w:val="00A90163"/>
    <w:rsid w:val="00AA1AC0"/>
    <w:rsid w:val="00AA3B66"/>
    <w:rsid w:val="00AA5803"/>
    <w:rsid w:val="00AA584F"/>
    <w:rsid w:val="00AB2843"/>
    <w:rsid w:val="00AB3118"/>
    <w:rsid w:val="00AB6F32"/>
    <w:rsid w:val="00AC111B"/>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23B"/>
    <w:rsid w:val="00B41D37"/>
    <w:rsid w:val="00B45128"/>
    <w:rsid w:val="00B53DB3"/>
    <w:rsid w:val="00B54143"/>
    <w:rsid w:val="00B6356E"/>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469"/>
    <w:rsid w:val="00C01C49"/>
    <w:rsid w:val="00C066E6"/>
    <w:rsid w:val="00C06C75"/>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0D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786"/>
    <w:rsid w:val="00D01F0A"/>
    <w:rsid w:val="00D0563D"/>
    <w:rsid w:val="00D13012"/>
    <w:rsid w:val="00D14159"/>
    <w:rsid w:val="00D14990"/>
    <w:rsid w:val="00D203A3"/>
    <w:rsid w:val="00D21A7E"/>
    <w:rsid w:val="00D224D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528"/>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1A3"/>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06B"/>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805"/>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E10CA"/>
  <w15:chartTrackingRefBased/>
  <w15:docId w15:val="{3B4E76CA-1DAC-1941-9016-E4EE55E1B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006B"/>
    <w:rPr>
      <w:rFonts w:ascii="Calibri" w:hAnsi="Calibri" w:cs="Calibri"/>
    </w:rPr>
  </w:style>
  <w:style w:type="paragraph" w:styleId="Heading1">
    <w:name w:val="heading 1"/>
    <w:aliases w:val="Pocket"/>
    <w:basedOn w:val="Normal"/>
    <w:next w:val="Normal"/>
    <w:link w:val="Heading1Char"/>
    <w:qFormat/>
    <w:rsid w:val="00F300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00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300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F300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006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A1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300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006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3006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3006B"/>
    <w:rPr>
      <w:color w:val="auto"/>
      <w:u w:val="none"/>
    </w:rPr>
  </w:style>
  <w:style w:type="character" w:customStyle="1" w:styleId="Heading1Char">
    <w:name w:val="Heading 1 Char"/>
    <w:aliases w:val="Pocket Char"/>
    <w:basedOn w:val="DefaultParagraphFont"/>
    <w:link w:val="Heading1"/>
    <w:rsid w:val="00F300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006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00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3006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3006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F3006B"/>
    <w:rPr>
      <w:b w:val="0"/>
      <w:sz w:val="22"/>
      <w:u w:val="single"/>
    </w:rPr>
  </w:style>
  <w:style w:type="character" w:styleId="Strong">
    <w:name w:val="Strong"/>
    <w:basedOn w:val="DefaultParagraphFont"/>
    <w:uiPriority w:val="22"/>
    <w:qFormat/>
    <w:rsid w:val="00F3006B"/>
    <w:rPr>
      <w:b/>
      <w:bCs/>
    </w:rPr>
  </w:style>
  <w:style w:type="character" w:styleId="BookTitle">
    <w:name w:val="Book Title"/>
    <w:basedOn w:val="DefaultParagraphFont"/>
    <w:uiPriority w:val="33"/>
    <w:qFormat/>
    <w:rsid w:val="00F3006B"/>
    <w:rPr>
      <w:b/>
      <w:bCs/>
      <w:i/>
      <w:iCs/>
      <w:spacing w:val="5"/>
    </w:rPr>
  </w:style>
  <w:style w:type="character" w:customStyle="1" w:styleId="Heading5Char">
    <w:name w:val="Heading 5 Char"/>
    <w:basedOn w:val="DefaultParagraphFont"/>
    <w:link w:val="Heading5"/>
    <w:uiPriority w:val="9"/>
    <w:semiHidden/>
    <w:rsid w:val="00F300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006B"/>
  </w:style>
  <w:style w:type="paragraph" w:styleId="Header">
    <w:name w:val="header"/>
    <w:basedOn w:val="Normal"/>
    <w:link w:val="HeaderChar"/>
    <w:uiPriority w:val="99"/>
    <w:semiHidden/>
    <w:rsid w:val="00F300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006B"/>
    <w:rPr>
      <w:rFonts w:ascii="Calibri" w:hAnsi="Calibri" w:cs="Calibri"/>
    </w:rPr>
  </w:style>
  <w:style w:type="paragraph" w:styleId="Footer">
    <w:name w:val="footer"/>
    <w:basedOn w:val="Normal"/>
    <w:link w:val="FooterChar"/>
    <w:uiPriority w:val="99"/>
    <w:semiHidden/>
    <w:rsid w:val="00F300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006B"/>
    <w:rPr>
      <w:rFonts w:ascii="Calibri" w:hAnsi="Calibri" w:cs="Calibri"/>
    </w:rPr>
  </w:style>
  <w:style w:type="paragraph" w:styleId="BodyText">
    <w:name w:val="Body Text"/>
    <w:basedOn w:val="Normal"/>
    <w:link w:val="BodyTextChar"/>
    <w:uiPriority w:val="99"/>
    <w:semiHidden/>
    <w:unhideWhenUsed/>
    <w:rsid w:val="00F3006B"/>
    <w:pPr>
      <w:spacing w:after="120"/>
    </w:pPr>
  </w:style>
  <w:style w:type="character" w:customStyle="1" w:styleId="BodyTextChar">
    <w:name w:val="Body Text Char"/>
    <w:basedOn w:val="DefaultParagraphFont"/>
    <w:link w:val="BodyText"/>
    <w:uiPriority w:val="99"/>
    <w:semiHidden/>
    <w:rsid w:val="00F3006B"/>
    <w:rPr>
      <w:rFonts w:ascii="Calibri" w:hAnsi="Calibri" w:cs="Calibri"/>
    </w:rPr>
  </w:style>
  <w:style w:type="paragraph" w:styleId="NoSpacing">
    <w:name w:val="No Spacing"/>
    <w:link w:val="NoSpacingChar"/>
    <w:uiPriority w:val="99"/>
    <w:unhideWhenUsed/>
    <w:qFormat/>
    <w:rsid w:val="00F3006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3006B"/>
    <w:rPr>
      <w:rFonts w:ascii="Calibri" w:hAnsi="Calibri" w:cs="Calibri"/>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Block Char1"/>
    <w:basedOn w:val="DefaultParagraphFont"/>
    <w:link w:val="Heading411"/>
    <w:uiPriority w:val="99"/>
    <w:unhideWhenUsed/>
    <w:rsid w:val="00F3006B"/>
    <w:rPr>
      <w:color w:val="0563C1" w:themeColor="hyperlink"/>
      <w:u w:val="single"/>
    </w:rPr>
  </w:style>
  <w:style w:type="character" w:styleId="UnresolvedMention">
    <w:name w:val="Unresolved Mention"/>
    <w:basedOn w:val="DefaultParagraphFont"/>
    <w:uiPriority w:val="99"/>
    <w:semiHidden/>
    <w:unhideWhenUsed/>
    <w:rsid w:val="00F3006B"/>
    <w:rPr>
      <w:color w:val="605E5C"/>
      <w:shd w:val="clear" w:color="auto" w:fill="E1DFDD"/>
    </w:rPr>
  </w:style>
  <w:style w:type="character" w:customStyle="1" w:styleId="Heading6Char">
    <w:name w:val="Heading 6 Char"/>
    <w:basedOn w:val="DefaultParagraphFont"/>
    <w:link w:val="Heading6"/>
    <w:uiPriority w:val="9"/>
    <w:semiHidden/>
    <w:rsid w:val="009A114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A114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A114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A114C"/>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9A114C"/>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Title">
    <w:name w:val="Title"/>
    <w:basedOn w:val="Normal"/>
    <w:next w:val="Normal"/>
    <w:link w:val="TitleChar"/>
    <w:uiPriority w:val="10"/>
    <w:qFormat/>
    <w:rsid w:val="009A114C"/>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10"/>
    <w:qFormat/>
    <w:rsid w:val="009A114C"/>
    <w:rPr>
      <w:kern w:val="2"/>
      <w:szCs w:val="24"/>
      <w:u w:val="single"/>
      <w14:ligatures w14:val="standardContextual"/>
    </w:rPr>
  </w:style>
  <w:style w:type="paragraph" w:customStyle="1" w:styleId="Emphasis1">
    <w:name w:val="Emphasis1"/>
    <w:basedOn w:val="Normal"/>
    <w:autoRedefine/>
    <w:uiPriority w:val="8"/>
    <w:qFormat/>
    <w:rsid w:val="009A114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Subtitle">
    <w:name w:val="Subtitle"/>
    <w:basedOn w:val="Normal"/>
    <w:next w:val="Normal"/>
    <w:link w:val="SubtitleChar"/>
    <w:uiPriority w:val="11"/>
    <w:qFormat/>
    <w:rsid w:val="009A1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14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A114C"/>
    <w:pPr>
      <w:spacing w:before="160"/>
      <w:jc w:val="center"/>
    </w:pPr>
    <w:rPr>
      <w:i/>
      <w:iCs/>
      <w:color w:val="404040" w:themeColor="text1" w:themeTint="BF"/>
    </w:rPr>
  </w:style>
  <w:style w:type="character" w:customStyle="1" w:styleId="QuoteChar">
    <w:name w:val="Quote Char"/>
    <w:basedOn w:val="DefaultParagraphFont"/>
    <w:link w:val="Quote"/>
    <w:uiPriority w:val="29"/>
    <w:rsid w:val="009A114C"/>
    <w:rPr>
      <w:rFonts w:ascii="Calibri" w:hAnsi="Calibri" w:cs="Calibri"/>
      <w:i/>
      <w:iCs/>
      <w:color w:val="404040" w:themeColor="text1" w:themeTint="BF"/>
    </w:rPr>
  </w:style>
  <w:style w:type="paragraph" w:styleId="ListParagraph">
    <w:name w:val="List Paragraph"/>
    <w:aliases w:val="6 font"/>
    <w:basedOn w:val="Normal"/>
    <w:uiPriority w:val="34"/>
    <w:qFormat/>
    <w:rsid w:val="009A114C"/>
    <w:pPr>
      <w:ind w:left="720"/>
      <w:contextualSpacing/>
    </w:pPr>
  </w:style>
  <w:style w:type="character" w:styleId="IntenseEmphasis">
    <w:name w:val="Intense Emphasis"/>
    <w:basedOn w:val="DefaultParagraphFont"/>
    <w:uiPriority w:val="21"/>
    <w:qFormat/>
    <w:rsid w:val="009A114C"/>
    <w:rPr>
      <w:i/>
      <w:iCs/>
      <w:color w:val="2F5496" w:themeColor="accent1" w:themeShade="BF"/>
    </w:rPr>
  </w:style>
  <w:style w:type="paragraph" w:styleId="IntenseQuote">
    <w:name w:val="Intense Quote"/>
    <w:basedOn w:val="Normal"/>
    <w:next w:val="Normal"/>
    <w:link w:val="IntenseQuoteChar"/>
    <w:uiPriority w:val="30"/>
    <w:qFormat/>
    <w:rsid w:val="009A1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14C"/>
    <w:rPr>
      <w:rFonts w:ascii="Calibri" w:hAnsi="Calibri" w:cs="Calibri"/>
      <w:i/>
      <w:iCs/>
      <w:color w:val="2F5496" w:themeColor="accent1" w:themeShade="BF"/>
    </w:rPr>
  </w:style>
  <w:style w:type="character" w:styleId="IntenseReference">
    <w:name w:val="Intense Reference"/>
    <w:basedOn w:val="DefaultParagraphFont"/>
    <w:uiPriority w:val="32"/>
    <w:qFormat/>
    <w:rsid w:val="009A114C"/>
    <w:rPr>
      <w:b/>
      <w:bCs/>
      <w:smallCaps/>
      <w:color w:val="2F5496" w:themeColor="accent1" w:themeShade="BF"/>
      <w:spacing w:val="5"/>
    </w:rPr>
  </w:style>
  <w:style w:type="paragraph" w:customStyle="1" w:styleId="Undertag">
    <w:name w:val="Undertag"/>
    <w:link w:val="UndertagChar"/>
    <w:autoRedefine/>
    <w:uiPriority w:val="5"/>
    <w:qFormat/>
    <w:rsid w:val="009A11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114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114C"/>
    <w:rPr>
      <w:color w:val="EE0000"/>
    </w:rPr>
  </w:style>
  <w:style w:type="character" w:customStyle="1" w:styleId="AnalyticChar">
    <w:name w:val="Analytic Char"/>
    <w:basedOn w:val="DefaultParagraphFont"/>
    <w:link w:val="Analytic"/>
    <w:uiPriority w:val="5"/>
    <w:rsid w:val="009A114C"/>
    <w:rPr>
      <w:rFonts w:ascii="Calibri" w:eastAsiaTheme="majorEastAsia" w:hAnsi="Calibri" w:cstheme="majorBidi"/>
      <w:b/>
      <w:iCs/>
      <w:color w:val="EE0000"/>
      <w:sz w:val="26"/>
    </w:rPr>
  </w:style>
  <w:style w:type="paragraph" w:customStyle="1" w:styleId="Heading411">
    <w:name w:val="Heading 411"/>
    <w:basedOn w:val="Heading1"/>
    <w:next w:val="NoSpacing"/>
    <w:link w:val="Hyperlink"/>
    <w:autoRedefine/>
    <w:uiPriority w:val="99"/>
    <w:qFormat/>
    <w:rsid w:val="009A114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9A114C"/>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nhideWhenUsed/>
    <w:qFormat/>
    <w:rsid w:val="009A114C"/>
    <w:rPr>
      <w:rFonts w:asciiTheme="minorHAnsi" w:hAnsiTheme="minorHAnsi"/>
      <w:sz w:val="20"/>
      <w:szCs w:val="20"/>
    </w:rPr>
  </w:style>
  <w:style w:type="character" w:customStyle="1" w:styleId="FootnoteTextChar">
    <w:name w:val="Footnote Text Char"/>
    <w:basedOn w:val="DefaultParagraphFont"/>
    <w:link w:val="FootnoteText"/>
    <w:rsid w:val="009A114C"/>
    <w:rPr>
      <w:rFonts w:cs="Calibri"/>
      <w:sz w:val="20"/>
      <w:szCs w:val="20"/>
    </w:rPr>
  </w:style>
  <w:style w:type="paragraph" w:customStyle="1" w:styleId="Card">
    <w:name w:val="Card"/>
    <w:basedOn w:val="Heading1"/>
    <w:autoRedefine/>
    <w:uiPriority w:val="99"/>
    <w:qFormat/>
    <w:rsid w:val="00A67F2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manawad.medium.com/kendrick-is-a-lyricist-not-a-revolutionary-73e0afe326a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01440357.2019.16564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225</TotalTime>
  <Pages>31</Pages>
  <Words>13441</Words>
  <Characters>73926</Characters>
  <Application>Microsoft Office Word</Application>
  <DocSecurity>0</DocSecurity>
  <Lines>1998</Lines>
  <Paragraphs>1480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Bashir Eltyeb</cp:lastModifiedBy>
  <cp:revision>17</cp:revision>
  <dcterms:created xsi:type="dcterms:W3CDTF">2026-02-21T16:11:00Z</dcterms:created>
  <dcterms:modified xsi:type="dcterms:W3CDTF">2026-02-21T22:50:00Z</dcterms:modified>
</cp:coreProperties>
</file>