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33AF6" w14:textId="77777777" w:rsidR="0098731A" w:rsidRDefault="0098731A" w:rsidP="0098731A">
      <w:pPr>
        <w:pStyle w:val="Heading1"/>
      </w:pPr>
      <w:r w:rsidRPr="00F1081B">
        <w:t>1AC</w:t>
      </w:r>
    </w:p>
    <w:p w14:paraId="0C641666" w14:textId="243B210C" w:rsidR="0098731A" w:rsidRPr="00F1081B" w:rsidRDefault="0098731A" w:rsidP="0098731A">
      <w:pPr>
        <w:pStyle w:val="Heading4"/>
        <w:rPr>
          <w:vertAlign w:val="superscript"/>
        </w:rPr>
      </w:pPr>
      <w:r w:rsidRPr="00F1081B">
        <w:t xml:space="preserve">“I struggle to know myself outside of my labor.” “When I strip away the pages I’ve read this week, the </w:t>
      </w:r>
      <w:r w:rsidR="00B05F95">
        <w:t>blocks</w:t>
      </w:r>
      <w:r w:rsidRPr="00F1081B">
        <w:t xml:space="preserve"> I’ve typed,” the labor I do, I’m left asking “what’s left?”</w:t>
      </w:r>
      <w:r>
        <w:rPr>
          <w:rStyle w:val="FootnoteReference"/>
        </w:rPr>
        <w:footnoteReference w:id="1"/>
      </w:r>
      <w:r w:rsidR="00B05F95">
        <w:t xml:space="preserve"> What’s left if I just let myself rest? </w:t>
      </w:r>
    </w:p>
    <w:p w14:paraId="76BBEBB1" w14:textId="77777777" w:rsidR="0098731A" w:rsidRPr="00F1081B" w:rsidRDefault="0098731A" w:rsidP="0098731A"/>
    <w:p w14:paraId="394F3ADB" w14:textId="6EC052DD" w:rsidR="00B05F95" w:rsidRPr="00B05F95" w:rsidRDefault="00B05F95" w:rsidP="00B05F95">
      <w:pPr>
        <w:pStyle w:val="Heading4"/>
      </w:pPr>
      <w:r>
        <w:t>I am a</w:t>
      </w:r>
      <w:r w:rsidR="0098731A" w:rsidRPr="00F1081B">
        <w:t xml:space="preserve"> “health burden” that “poses a dire threat to the American people” and “way of life.”</w:t>
      </w:r>
      <w:r w:rsidR="0098731A">
        <w:rPr>
          <w:rStyle w:val="FootnoteReference"/>
        </w:rPr>
        <w:footnoteReference w:id="2"/>
      </w:r>
      <w:r>
        <w:t xml:space="preserve"> An unproductive member of society that drains social resources</w:t>
      </w:r>
      <w:r w:rsidR="0058266C">
        <w:t>.</w:t>
      </w:r>
      <w:r>
        <w:t xml:space="preserve"> </w:t>
      </w:r>
    </w:p>
    <w:p w14:paraId="7380EDB5" w14:textId="77777777" w:rsidR="0098731A" w:rsidRPr="00F1081B" w:rsidRDefault="0098731A" w:rsidP="0098731A"/>
    <w:p w14:paraId="33C694F6" w14:textId="2757CF81" w:rsidR="0098731A" w:rsidRPr="00F1081B" w:rsidRDefault="0098731A" w:rsidP="00B05F95">
      <w:pPr>
        <w:pStyle w:val="Heading4"/>
      </w:pPr>
      <w:r w:rsidRPr="00F1081B">
        <w:t xml:space="preserve">The topic’s call for </w:t>
      </w:r>
      <w:r w:rsidR="00B05F95">
        <w:t xml:space="preserve">labor rights ignores the question of who is a part of the labor market in the first place -- disabled people are systemically excluded </w:t>
      </w:r>
      <w:r w:rsidR="007219EE">
        <w:t xml:space="preserve">to </w:t>
      </w:r>
      <w:r w:rsidR="00B05F95">
        <w:t xml:space="preserve">produce a reserve army of labor </w:t>
      </w:r>
      <w:r w:rsidR="007219EE">
        <w:t>that</w:t>
      </w:r>
      <w:r w:rsidR="00B05F95">
        <w:t xml:space="preserve"> “productive able-bodied society” </w:t>
      </w:r>
      <w:r w:rsidR="007219EE">
        <w:t xml:space="preserve">defines themselves against </w:t>
      </w:r>
      <w:r w:rsidR="00B05F95">
        <w:t xml:space="preserve">– fueling endless exploitation and profit seeking </w:t>
      </w:r>
    </w:p>
    <w:p w14:paraId="644D66E6" w14:textId="77777777" w:rsidR="0098731A" w:rsidRPr="00F1081B" w:rsidRDefault="0098731A" w:rsidP="0098731A">
      <w:r w:rsidRPr="00F1081B">
        <w:rPr>
          <w:rStyle w:val="Style13ptBold"/>
        </w:rPr>
        <w:t xml:space="preserve">Ruppel 24 </w:t>
      </w:r>
      <w:r w:rsidRPr="00F1081B">
        <w:t>(Emily H. Ruppel works in the Department of Sociology at the University of California Berkeley, April 16, 2024, The Making of a Reserve Army of Labor: Paradoxes of American Disability Policy, Volume 51, Issue 3, https://journals.sagepub.com/doi/10.1177/08969205241246446) MM</w:t>
      </w:r>
    </w:p>
    <w:p w14:paraId="72017CA3" w14:textId="1561393B" w:rsidR="0098731A" w:rsidRDefault="0098731A" w:rsidP="0098731A">
      <w:pPr>
        <w:rPr>
          <w:u w:val="single"/>
        </w:rPr>
      </w:pPr>
      <w:r w:rsidRPr="00F1081B">
        <w:rPr>
          <w:sz w:val="16"/>
        </w:rPr>
        <w:t xml:space="preserve">Marxist theory suggests that </w:t>
      </w:r>
      <w:r w:rsidRPr="00F1081B">
        <w:rPr>
          <w:b/>
          <w:bCs/>
          <w:highlight w:val="cyan"/>
          <w:u w:val="single"/>
        </w:rPr>
        <w:t>disability demarcates the reserve army of labor.</w:t>
      </w:r>
      <w:r w:rsidRPr="00F1081B">
        <w:rPr>
          <w:u w:val="single"/>
        </w:rPr>
        <w:t xml:space="preserve"> According to Marx, the existence and </w:t>
      </w:r>
      <w:r w:rsidRPr="00F1081B">
        <w:rPr>
          <w:highlight w:val="cyan"/>
          <w:u w:val="single"/>
        </w:rPr>
        <w:t xml:space="preserve">maintenance </w:t>
      </w:r>
      <w:r w:rsidRPr="00AC16B5">
        <w:rPr>
          <w:u w:val="single"/>
        </w:rPr>
        <w:t>of a ‘reserve army’</w:t>
      </w:r>
      <w:r w:rsidRPr="00F1081B">
        <w:rPr>
          <w:u w:val="single"/>
        </w:rPr>
        <w:t xml:space="preserve"> of poor job-seekers at the fringes of the </w:t>
      </w:r>
      <w:r w:rsidRPr="00AC16B5">
        <w:rPr>
          <w:u w:val="single"/>
        </w:rPr>
        <w:t>economy is</w:t>
      </w:r>
      <w:r w:rsidRPr="00F1081B">
        <w:rPr>
          <w:u w:val="single"/>
        </w:rPr>
        <w:t xml:space="preserve"> </w:t>
      </w:r>
      <w:r w:rsidRPr="00F1081B">
        <w:rPr>
          <w:highlight w:val="cyan"/>
          <w:u w:val="single"/>
        </w:rPr>
        <w:t>crucial to capitalist accumulation</w:t>
      </w:r>
      <w:r w:rsidRPr="00F1081B">
        <w:rPr>
          <w:u w:val="single"/>
        </w:rPr>
        <w:t xml:space="preserve"> </w:t>
      </w:r>
      <w:r w:rsidRPr="00F1081B">
        <w:rPr>
          <w:sz w:val="16"/>
        </w:rPr>
        <w:t xml:space="preserve">(Denning, 2010; Foster et al., 2011; Magdoff and Magdoff, 2004). As Marx (1978) himself defines this reserve army, </w:t>
      </w:r>
      <w:r w:rsidRPr="00AC16B5">
        <w:rPr>
          <w:u w:val="single"/>
        </w:rPr>
        <w:t>this</w:t>
      </w:r>
      <w:r w:rsidRPr="00F1081B">
        <w:rPr>
          <w:u w:val="single"/>
        </w:rPr>
        <w:t xml:space="preserve"> </w:t>
      </w:r>
      <w:r w:rsidRPr="00F1081B">
        <w:rPr>
          <w:highlight w:val="cyan"/>
          <w:u w:val="single"/>
        </w:rPr>
        <w:t xml:space="preserve">surplus population </w:t>
      </w:r>
      <w:r w:rsidRPr="00AC16B5">
        <w:rPr>
          <w:u w:val="single"/>
        </w:rPr>
        <w:t>becomes, conversely, the lever of capitalistic</w:t>
      </w:r>
      <w:r w:rsidRPr="00F1081B">
        <w:rPr>
          <w:u w:val="single"/>
        </w:rPr>
        <w:t xml:space="preserve"> accumulation</w:t>
      </w:r>
      <w:r w:rsidRPr="00F1081B">
        <w:rPr>
          <w:sz w:val="16"/>
        </w:rPr>
        <w:t xml:space="preserve">, nay, a condition of existence of the capitalist mode of </w:t>
      </w:r>
      <w:r w:rsidRPr="00AC16B5">
        <w:rPr>
          <w:sz w:val="16"/>
        </w:rPr>
        <w:t xml:space="preserve">production. </w:t>
      </w:r>
      <w:r w:rsidRPr="00AC16B5">
        <w:rPr>
          <w:u w:val="single"/>
        </w:rPr>
        <w:t xml:space="preserve">It </w:t>
      </w:r>
      <w:r w:rsidRPr="00F1081B">
        <w:rPr>
          <w:highlight w:val="cyan"/>
          <w:u w:val="single"/>
        </w:rPr>
        <w:t>forms a disposable</w:t>
      </w:r>
      <w:r w:rsidRPr="00F1081B">
        <w:rPr>
          <w:u w:val="single"/>
        </w:rPr>
        <w:t xml:space="preserve"> industrial </w:t>
      </w:r>
      <w:r w:rsidRPr="00F1081B">
        <w:rPr>
          <w:highlight w:val="cyan"/>
          <w:u w:val="single"/>
        </w:rPr>
        <w:t>reserve</w:t>
      </w:r>
      <w:r w:rsidRPr="00F1081B">
        <w:rPr>
          <w:u w:val="single"/>
        </w:rPr>
        <w:t xml:space="preserve"> army</w:t>
      </w:r>
      <w:r w:rsidRPr="00F1081B">
        <w:rPr>
          <w:highlight w:val="cyan"/>
          <w:u w:val="single"/>
        </w:rPr>
        <w:t>, that belongs to capital</w:t>
      </w:r>
      <w:r w:rsidRPr="00F1081B">
        <w:rPr>
          <w:u w:val="single"/>
        </w:rPr>
        <w:t xml:space="preserve"> quite as absolutely as if the latter had bred it at its own cost . . . it creates, for the changing needs of the self-expansion of capital, a mass of human material always ready for exploitation</w:t>
      </w:r>
      <w:r w:rsidRPr="00F1081B">
        <w:rPr>
          <w:sz w:val="16"/>
        </w:rPr>
        <w:t xml:space="preserve">. (p. 423) Members </w:t>
      </w:r>
      <w:r w:rsidRPr="00AC16B5">
        <w:rPr>
          <w:sz w:val="16"/>
        </w:rPr>
        <w:t xml:space="preserve">of </w:t>
      </w:r>
      <w:r w:rsidRPr="00AC16B5">
        <w:rPr>
          <w:u w:val="single"/>
        </w:rPr>
        <w:t>the reserve army may function as strikebreakers, as fresh labor in periods of economic expansion, or as replacements for workers exhausted by poor working conditions</w:t>
      </w:r>
      <w:r w:rsidRPr="00AC16B5">
        <w:rPr>
          <w:sz w:val="16"/>
        </w:rPr>
        <w:t>. A supply of applicants desperate enough to take any job available enables corporations to exploit their current workers, as if these current workers consider wages and working conditions inad</w:t>
      </w:r>
      <w:r w:rsidRPr="00F1081B">
        <w:rPr>
          <w:sz w:val="16"/>
        </w:rPr>
        <w:t xml:space="preserve">equate, they can be rapidly replaced. </w:t>
      </w:r>
      <w:r w:rsidRPr="00F1081B">
        <w:rPr>
          <w:highlight w:val="cyan"/>
          <w:u w:val="single"/>
        </w:rPr>
        <w:t>Marxist theory</w:t>
      </w:r>
      <w:r w:rsidRPr="00F1081B">
        <w:rPr>
          <w:u w:val="single"/>
        </w:rPr>
        <w:t xml:space="preserve"> thus </w:t>
      </w:r>
      <w:r w:rsidRPr="00F1081B">
        <w:rPr>
          <w:highlight w:val="cyan"/>
          <w:u w:val="single"/>
        </w:rPr>
        <w:t xml:space="preserve">identifies </w:t>
      </w:r>
      <w:r w:rsidRPr="00AC16B5">
        <w:rPr>
          <w:u w:val="single"/>
        </w:rPr>
        <w:t xml:space="preserve">some level of </w:t>
      </w:r>
      <w:r w:rsidRPr="00F1081B">
        <w:rPr>
          <w:highlight w:val="cyan"/>
          <w:u w:val="single"/>
        </w:rPr>
        <w:t>unemployment as a feature of capitalism, not a bug</w:t>
      </w:r>
      <w:r w:rsidRPr="00F1081B">
        <w:rPr>
          <w:u w:val="single"/>
        </w:rPr>
        <w:t xml:space="preserve">. </w:t>
      </w:r>
      <w:r w:rsidRPr="00AC16B5">
        <w:rPr>
          <w:u w:val="single"/>
        </w:rPr>
        <w:t>Furthermore, it</w:t>
      </w:r>
      <w:r w:rsidRPr="00F1081B">
        <w:rPr>
          <w:u w:val="single"/>
        </w:rPr>
        <w:t xml:space="preserve"> </w:t>
      </w:r>
      <w:r w:rsidRPr="00AC16B5">
        <w:rPr>
          <w:u w:val="single"/>
        </w:rPr>
        <w:t>predicts the ongoing enlargement of the reserve army of labor as capitalism develops</w:t>
      </w:r>
      <w:r w:rsidRPr="00AC16B5">
        <w:rPr>
          <w:sz w:val="16"/>
        </w:rPr>
        <w:t xml:space="preserve"> (Marx, 1978</w:t>
      </w:r>
      <w:r w:rsidRPr="00F1081B">
        <w:rPr>
          <w:sz w:val="16"/>
        </w:rPr>
        <w:t xml:space="preserve">: 429–430). In recent years, the concept </w:t>
      </w:r>
      <w:r w:rsidRPr="00F1081B">
        <w:rPr>
          <w:u w:val="single"/>
        </w:rPr>
        <w:t xml:space="preserve">of the industrial reserve army been taken up to theorize populations rendered surplus to capital through neoliberal transformations. </w:t>
      </w:r>
      <w:r w:rsidRPr="00F1081B">
        <w:rPr>
          <w:sz w:val="16"/>
        </w:rPr>
        <w:t>This literature probes the exclusion of vast populations in the global South, and to a lesser extent the global North, from the capitalist labor process following new tools of automation and political technologies of exclusion (Sassen, 2014; Watts, 2011). Denning (2010) offers a particularly important reformulation of Marx with his notion of ‘wageless life’ as the base conditi</w:t>
      </w:r>
      <w:r w:rsidRPr="00AC16B5">
        <w:rPr>
          <w:sz w:val="16"/>
        </w:rPr>
        <w:t>on of capit</w:t>
      </w:r>
      <w:r w:rsidRPr="00F1081B">
        <w:rPr>
          <w:sz w:val="16"/>
        </w:rPr>
        <w:t xml:space="preserve">alism, writing </w:t>
      </w:r>
      <w:r w:rsidRPr="00AC16B5">
        <w:rPr>
          <w:sz w:val="16"/>
        </w:rPr>
        <w:t xml:space="preserve">that </w:t>
      </w:r>
      <w:r w:rsidRPr="00AC16B5">
        <w:rPr>
          <w:u w:val="single"/>
        </w:rPr>
        <w:t xml:space="preserve">‘capitalism </w:t>
      </w:r>
      <w:r w:rsidRPr="00F1081B">
        <w:rPr>
          <w:highlight w:val="cyan"/>
          <w:u w:val="single"/>
        </w:rPr>
        <w:t>begins not with the offer of work, but with the imperative to earn a living’</w:t>
      </w:r>
      <w:r w:rsidRPr="00F1081B">
        <w:rPr>
          <w:sz w:val="16"/>
        </w:rPr>
        <w:t xml:space="preserve"> (p. 80). The dispossession of the masses through primitive accumulation leaves people unable to survive outside the labor market, constituting them as ‘wageless’ as the first step to the formation of the proletariat. </w:t>
      </w:r>
      <w:r w:rsidRPr="00F1081B">
        <w:rPr>
          <w:u w:val="single"/>
        </w:rPr>
        <w:t xml:space="preserve">A theory of capitalism beginning not with wages but with wagelessness shifts the empirical emphasis, </w:t>
      </w:r>
      <w:r w:rsidRPr="00F1081B">
        <w:rPr>
          <w:sz w:val="16"/>
        </w:rPr>
        <w:t xml:space="preserve">with Denning (2010) writing, ‘It is not the child in the sweatshop that is our most characteristic figure, but the child in the streets’ (p. 79). Some of this research distinguishes between the active reserve army, engaged in work on the fringes of the labor force and in emergent industries, and the passive reserve army or lumpenproletariat, whose exclusion is more persistent yet just as structural to capitalism as it compresses existing workers’ wages and working conditions (Barrow, 2020).2 According to this literature, understanding the social situations of those excluded from work may be crucial to making sense of contemporary </w:t>
      </w:r>
      <w:r w:rsidRPr="00AC16B5">
        <w:rPr>
          <w:sz w:val="16"/>
        </w:rPr>
        <w:t xml:space="preserve">capitalism. </w:t>
      </w:r>
      <w:r w:rsidRPr="00AC16B5">
        <w:rPr>
          <w:u w:val="single"/>
        </w:rPr>
        <w:t>Marxist disability theory identifies disabled people as part of the reserve army of labor</w:t>
      </w:r>
      <w:r w:rsidRPr="00F1081B">
        <w:rPr>
          <w:u w:val="single"/>
        </w:rPr>
        <w:t>, drawing especially on historical data on the industrial revolution. Historical research shows that in the transition to capitalism</w:t>
      </w:r>
      <w:r w:rsidRPr="00AC16B5">
        <w:rPr>
          <w:u w:val="single"/>
        </w:rPr>
        <w:t xml:space="preserve">, </w:t>
      </w:r>
      <w:r w:rsidRPr="00F1081B">
        <w:rPr>
          <w:highlight w:val="cyan"/>
          <w:u w:val="single"/>
        </w:rPr>
        <w:t xml:space="preserve">disability </w:t>
      </w:r>
      <w:r w:rsidRPr="00BB390B">
        <w:rPr>
          <w:highlight w:val="cyan"/>
          <w:u w:val="single"/>
        </w:rPr>
        <w:t>emerged as a</w:t>
      </w:r>
      <w:r w:rsidRPr="00AC16B5">
        <w:rPr>
          <w:u w:val="single"/>
        </w:rPr>
        <w:t xml:space="preserve"> new </w:t>
      </w:r>
      <w:r w:rsidRPr="00F1081B">
        <w:rPr>
          <w:highlight w:val="cyan"/>
          <w:u w:val="single"/>
        </w:rPr>
        <w:t>social category defined by disabled people’s exclusion from wage labor and perceived drain on social resources</w:t>
      </w:r>
      <w:r w:rsidRPr="00F1081B">
        <w:rPr>
          <w:u w:val="single"/>
        </w:rPr>
        <w:t>. Up until the mid-19th century, ‘disability’ did not operate as a cohesive category; rather different physical and mental differences were understood independently of one another and often normalized to an extent.</w:t>
      </w:r>
      <w:r w:rsidRPr="00F1081B">
        <w:rPr>
          <w:sz w:val="16"/>
        </w:rPr>
        <w:t xml:space="preserve"> Rose’s (2017) account of </w:t>
      </w:r>
      <w:r w:rsidRPr="00F1081B">
        <w:rPr>
          <w:u w:val="single"/>
        </w:rPr>
        <w:t>e</w:t>
      </w:r>
      <w:r w:rsidRPr="00AC16B5">
        <w:rPr>
          <w:u w:val="single"/>
        </w:rPr>
        <w:t xml:space="preserve">mergent </w:t>
      </w:r>
      <w:r w:rsidRPr="001D1880">
        <w:rPr>
          <w:u w:val="single"/>
        </w:rPr>
        <w:t xml:space="preserve">disability stigma </w:t>
      </w:r>
      <w:r w:rsidRPr="00413874">
        <w:rPr>
          <w:u w:val="single"/>
        </w:rPr>
        <w:t>identifies four major factors in the construction of disability: first, the transition to a wage economy reduced familial capacity to care for impaired relatives; second, the rise of mechanized factory labor led employers to reject workers with bodily and mental differences; third, policies to prevent dependency created new categories to classify bodily and mental differences; and fourth, programs intended to serve this new population of ‘disabled people’ pulled them out of the labor force.</w:t>
      </w:r>
      <w:r w:rsidRPr="00413874">
        <w:rPr>
          <w:sz w:val="16"/>
        </w:rPr>
        <w:t xml:space="preserve"> While Rose offers the most systematic history of</w:t>
      </w:r>
      <w:r w:rsidRPr="00F1081B">
        <w:rPr>
          <w:sz w:val="16"/>
        </w:rPr>
        <w:t xml:space="preserve"> this process, other scholarship supports her claims (Gleeson, 1999; Nibert, 1995; Oliver, 1990; Russell and Malhotra, 2002; Stone, 1984</w:t>
      </w:r>
      <w:r w:rsidRPr="00F1081B">
        <w:rPr>
          <w:u w:val="single"/>
        </w:rPr>
        <w:t xml:space="preserve">). </w:t>
      </w:r>
      <w:r w:rsidRPr="00F1081B">
        <w:rPr>
          <w:highlight w:val="cyan"/>
          <w:u w:val="single"/>
        </w:rPr>
        <w:t>Disability</w:t>
      </w:r>
      <w:r w:rsidRPr="00F1081B">
        <w:rPr>
          <w:u w:val="single"/>
        </w:rPr>
        <w:t xml:space="preserve"> thus emerged as a stigmatized category </w:t>
      </w:r>
      <w:r w:rsidRPr="00F1081B">
        <w:rPr>
          <w:highlight w:val="cyan"/>
          <w:u w:val="single"/>
        </w:rPr>
        <w:t xml:space="preserve">associated with dependency </w:t>
      </w:r>
      <w:r w:rsidRPr="008230CC">
        <w:rPr>
          <w:u w:val="single"/>
        </w:rPr>
        <w:t>i</w:t>
      </w:r>
      <w:r w:rsidRPr="001D1880">
        <w:rPr>
          <w:u w:val="single"/>
        </w:rPr>
        <w:t>n the transition to capitalism</w:t>
      </w:r>
      <w:r w:rsidRPr="00F1081B">
        <w:rPr>
          <w:u w:val="single"/>
        </w:rPr>
        <w:t xml:space="preserve">. This category </w:t>
      </w:r>
      <w:r w:rsidRPr="00F1081B">
        <w:rPr>
          <w:highlight w:val="cyan"/>
          <w:u w:val="single"/>
        </w:rPr>
        <w:t>facilitated</w:t>
      </w:r>
      <w:r w:rsidRPr="00F1081B">
        <w:rPr>
          <w:u w:val="single"/>
        </w:rPr>
        <w:t xml:space="preserve"> the </w:t>
      </w:r>
      <w:r w:rsidRPr="00F1081B">
        <w:rPr>
          <w:highlight w:val="cyan"/>
          <w:u w:val="single"/>
        </w:rPr>
        <w:t>exploitation of nondisabled workers</w:t>
      </w:r>
      <w:r w:rsidRPr="00F1081B">
        <w:rPr>
          <w:u w:val="single"/>
        </w:rPr>
        <w:t xml:space="preserve">, who defined themselves in opposition to the idleness associated with disability. In its earliest articulations, </w:t>
      </w:r>
      <w:r w:rsidRPr="008230CC">
        <w:rPr>
          <w:u w:val="single"/>
        </w:rPr>
        <w:t>disability was thus defined by exclusion from paid work and as a category constituting the industrial reserve army.</w:t>
      </w:r>
    </w:p>
    <w:p w14:paraId="3F39992A" w14:textId="77777777" w:rsidR="00B05F95" w:rsidRPr="00B05F95" w:rsidRDefault="00B05F95" w:rsidP="0098731A">
      <w:pPr>
        <w:rPr>
          <w:u w:val="single"/>
        </w:rPr>
      </w:pPr>
    </w:p>
    <w:p w14:paraId="0B4EE447" w14:textId="287BAACE" w:rsidR="0098731A" w:rsidRPr="00F1081B" w:rsidRDefault="00B05F95" w:rsidP="0098731A">
      <w:pPr>
        <w:pStyle w:val="Heading4"/>
      </w:pPr>
      <w:r>
        <w:t>When the</w:t>
      </w:r>
      <w:r w:rsidR="0098731A" w:rsidRPr="00F1081B">
        <w:t xml:space="preserve"> disabled body is deemed “unemployable”</w:t>
      </w:r>
      <w:r>
        <w:t>,</w:t>
      </w:r>
      <w:r w:rsidR="0098731A" w:rsidRPr="00F1081B">
        <w:t xml:space="preserve"> </w:t>
      </w:r>
      <w:r>
        <w:t xml:space="preserve">disabled people are pushed to the periphery – the construction of the productivity hierarchy fuels capitalist accumulation and turns disability into </w:t>
      </w:r>
      <w:r w:rsidR="0098731A" w:rsidRPr="00F1081B">
        <w:t xml:space="preserve">a rehabilitative site of value extraction </w:t>
      </w:r>
      <w:r>
        <w:t xml:space="preserve">as the neoliberal medical model creates economies that maintain research funding through their attempts to “cure” disablement </w:t>
      </w:r>
    </w:p>
    <w:p w14:paraId="6C9823A0" w14:textId="77777777" w:rsidR="0098731A" w:rsidRPr="00F1081B" w:rsidRDefault="0098731A" w:rsidP="0098731A">
      <w:r w:rsidRPr="00F1081B">
        <w:rPr>
          <w:rStyle w:val="Style13ptBold"/>
        </w:rPr>
        <w:t>Snyder and Mitchell 10</w:t>
      </w:r>
      <w:r w:rsidRPr="00F1081B">
        <w:t xml:space="preserve"> (Sharon Snyder and David Micthell are both Associate Professors of Disability and Human Development at the University of Illinois-Chicago, Journal of Literary and Cultural Disability Studies Volume 4 Number 2, pages 179-194, January 1, 2010,  https://www.liverpooluniversitypress.co.uk/doi/10.3828/jlcds.2010.10) MM</w:t>
      </w:r>
    </w:p>
    <w:p w14:paraId="239B94EE" w14:textId="7DDF4934" w:rsidR="0098731A" w:rsidRPr="00F1081B" w:rsidRDefault="00CB2424" w:rsidP="0098731A">
      <w:pPr>
        <w:rPr>
          <w:sz w:val="16"/>
        </w:rPr>
      </w:pPr>
      <w:r w:rsidRPr="00BB3A2D">
        <w:rPr>
          <w:sz w:val="16"/>
        </w:rPr>
        <w:t>One significant contribution of Disability Studies to the field of Cultural Studies has been in charting transformations in historical understandings of human variation. </w:t>
      </w:r>
      <w:r w:rsidR="0098731A" w:rsidRPr="00F1081B">
        <w:rPr>
          <w:sz w:val="16"/>
        </w:rPr>
        <w:t xml:space="preserve">Whereas the term handicapped marked individual bodies as insufficient, </w:t>
      </w:r>
      <w:r w:rsidR="0098731A" w:rsidRPr="00F1081B">
        <w:rPr>
          <w:highlight w:val="cyan"/>
          <w:u w:val="single"/>
        </w:rPr>
        <w:t>disability re-orients critique away from individual malfunction and toward interactions of bodies with inadequately adapted environments</w:t>
      </w:r>
      <w:r w:rsidR="0098731A" w:rsidRPr="00F1081B">
        <w:rPr>
          <w:sz w:val="16"/>
        </w:rPr>
        <w:t xml:space="preserve">. Further, the term disability also identifies material bodies (the corporeal) adjusted to approximate norms, average capacities, and subjective aesthetic standards. Dis- ability moves away from late eighteenth-century ideas of individual incapacity (and, ultimately, social Darwinian “unfitness”) toward populations that experience socially produced exclusions based on sensory, cognitive, and/or bodily “typicality.” In other words, as a result of Disability Studies scholarship and mod- ern day disability movements, </w:t>
      </w:r>
      <w:r w:rsidR="0098731A" w:rsidRPr="00F1081B">
        <w:rPr>
          <w:highlight w:val="cyan"/>
          <w:u w:val="single"/>
        </w:rPr>
        <w:t xml:space="preserve">disabled people </w:t>
      </w:r>
      <w:r w:rsidR="0098731A" w:rsidRPr="00E914DB">
        <w:rPr>
          <w:u w:val="single"/>
        </w:rPr>
        <w:t>have</w:t>
      </w:r>
      <w:r w:rsidR="0098731A" w:rsidRPr="00AC16B5">
        <w:rPr>
          <w:u w:val="single"/>
        </w:rPr>
        <w:t xml:space="preserve"> </w:t>
      </w:r>
      <w:r w:rsidR="0098731A" w:rsidRPr="00E914DB">
        <w:rPr>
          <w:highlight w:val="cyan"/>
          <w:u w:val="single"/>
        </w:rPr>
        <w:t>shifted</w:t>
      </w:r>
      <w:r w:rsidR="0098731A" w:rsidRPr="00AC16B5">
        <w:rPr>
          <w:u w:val="single"/>
        </w:rPr>
        <w:t xml:space="preserve"> </w:t>
      </w:r>
      <w:r w:rsidR="0098731A" w:rsidRPr="00F1081B">
        <w:rPr>
          <w:highlight w:val="cyan"/>
          <w:u w:val="single"/>
        </w:rPr>
        <w:t>from</w:t>
      </w:r>
      <w:r w:rsidR="0098731A" w:rsidRPr="00F1081B">
        <w:rPr>
          <w:u w:val="single"/>
        </w:rPr>
        <w:t xml:space="preserve"> </w:t>
      </w:r>
      <w:r w:rsidR="0098731A" w:rsidRPr="00F1081B">
        <w:rPr>
          <w:highlight w:val="cyan"/>
          <w:u w:val="single"/>
        </w:rPr>
        <w:t>modernity’s exception</w:t>
      </w:r>
      <w:r w:rsidR="0098731A" w:rsidRPr="00F1081B">
        <w:rPr>
          <w:u w:val="single"/>
        </w:rPr>
        <w:t xml:space="preserve"> </w:t>
      </w:r>
      <w:r w:rsidR="0098731A" w:rsidRPr="00F1081B">
        <w:rPr>
          <w:b/>
          <w:bCs/>
          <w:u w:val="single"/>
        </w:rPr>
        <w:t>(a lineage of defect to be isolated and eradicated</w:t>
      </w:r>
      <w:r w:rsidR="0098731A" w:rsidRPr="00F1081B">
        <w:rPr>
          <w:highlight w:val="cyan"/>
          <w:u w:val="single"/>
        </w:rPr>
        <w:t>) to postmodern exceptionality</w:t>
      </w:r>
      <w:r w:rsidR="0098731A" w:rsidRPr="00F1081B">
        <w:rPr>
          <w:u w:val="single"/>
        </w:rPr>
        <w:t xml:space="preserve"> (</w:t>
      </w:r>
      <w:r w:rsidR="0098731A" w:rsidRPr="00F1081B">
        <w:rPr>
          <w:b/>
          <w:bCs/>
          <w:u w:val="single"/>
        </w:rPr>
        <w:t>failing bodies resuscitated by an increasingly medicalized state</w:t>
      </w:r>
      <w:r w:rsidR="0098731A" w:rsidRPr="00F1081B">
        <w:rPr>
          <w:u w:val="single"/>
        </w:rPr>
        <w:t xml:space="preserve">). In the latter state, </w:t>
      </w:r>
      <w:r w:rsidR="0098731A" w:rsidRPr="00E914DB">
        <w:rPr>
          <w:u w:val="single"/>
        </w:rPr>
        <w:t>the</w:t>
      </w:r>
      <w:r w:rsidR="0098731A" w:rsidRPr="00F1081B">
        <w:rPr>
          <w:highlight w:val="cyan"/>
          <w:u w:val="single"/>
        </w:rPr>
        <w:t xml:space="preserve"> ontology of disability retrieves a formerly fallen object and makes it </w:t>
      </w:r>
      <w:r w:rsidR="0098731A" w:rsidRPr="00E914DB">
        <w:rPr>
          <w:b/>
          <w:bCs/>
          <w:u w:val="single"/>
        </w:rPr>
        <w:t xml:space="preserve">newly </w:t>
      </w:r>
      <w:r w:rsidR="0098731A" w:rsidRPr="00F1081B">
        <w:rPr>
          <w:b/>
          <w:bCs/>
          <w:highlight w:val="cyan"/>
          <w:u w:val="single"/>
        </w:rPr>
        <w:t>available for cultural rehabilitation</w:t>
      </w:r>
      <w:r w:rsidR="0098731A" w:rsidRPr="00F1081B">
        <w:rPr>
          <w:sz w:val="16"/>
        </w:rPr>
        <w:t>. While rehabilitation often refers to a productive process of recovery, leading to a return to employment and the activities of civic life, here the term suggests something less optimal yet equally significant</w:t>
      </w:r>
      <w:r w:rsidR="0098731A" w:rsidRPr="00F1081B">
        <w:rPr>
          <w:b/>
          <w:bCs/>
          <w:u w:val="single"/>
        </w:rPr>
        <w:t>. Cultural rehabilitation refers to normalization practices through which non-normative (i.e. non-productive) bodies become culturally docile</w:t>
      </w:r>
      <w:r w:rsidR="0098731A" w:rsidRPr="00F1081B">
        <w:rPr>
          <w:sz w:val="16"/>
        </w:rPr>
        <w:t xml:space="preserve">. This process accomplishes its task of adjustment through the exercise of neo-liberal power that is both benign and disciplinary. </w:t>
      </w:r>
      <w:r w:rsidR="0098731A" w:rsidRPr="00F1081B">
        <w:rPr>
          <w:u w:val="single"/>
        </w:rPr>
        <w:t xml:space="preserve">Rather than social pariahs, </w:t>
      </w:r>
      <w:r w:rsidR="0098731A" w:rsidRPr="00F1081B">
        <w:rPr>
          <w:highlight w:val="cyan"/>
          <w:u w:val="single"/>
        </w:rPr>
        <w:t xml:space="preserve">disabled people </w:t>
      </w:r>
      <w:r w:rsidR="0098731A" w:rsidRPr="008176CD">
        <w:rPr>
          <w:u w:val="single"/>
        </w:rPr>
        <w:t xml:space="preserve">increasingly </w:t>
      </w:r>
      <w:r w:rsidR="0098731A" w:rsidRPr="00BB390B">
        <w:rPr>
          <w:highlight w:val="cyan"/>
          <w:u w:val="single"/>
        </w:rPr>
        <w:t>represent</w:t>
      </w:r>
      <w:r w:rsidR="0098731A" w:rsidRPr="008176CD">
        <w:rPr>
          <w:u w:val="single"/>
        </w:rPr>
        <w:t xml:space="preserve"> </w:t>
      </w:r>
      <w:r w:rsidR="0098731A" w:rsidRPr="00F1081B">
        <w:rPr>
          <w:highlight w:val="cyan"/>
          <w:u w:val="single"/>
        </w:rPr>
        <w:t xml:space="preserve">“research opportunities” </w:t>
      </w:r>
      <w:r w:rsidR="0098731A" w:rsidRPr="008176CD">
        <w:rPr>
          <w:u w:val="single"/>
        </w:rPr>
        <w:t xml:space="preserve">in the sense that medical sociologist </w:t>
      </w:r>
      <w:r w:rsidR="0098731A" w:rsidRPr="008176CD">
        <w:rPr>
          <w:sz w:val="16"/>
        </w:rPr>
        <w:t xml:space="preserve">Aihwa Ong means when she </w:t>
      </w:r>
      <w:r w:rsidR="0098731A" w:rsidRPr="008176CD">
        <w:rPr>
          <w:u w:val="single"/>
        </w:rPr>
        <w:t>argues that “</w:t>
      </w:r>
      <w:r w:rsidR="0098731A" w:rsidRPr="00BB390B">
        <w:rPr>
          <w:highlight w:val="cyan"/>
          <w:u w:val="single"/>
        </w:rPr>
        <w:t xml:space="preserve">treating” ill and disabled Cambodian refugees in the U.S. </w:t>
      </w:r>
      <w:r w:rsidR="0098731A" w:rsidRPr="008F12A9">
        <w:rPr>
          <w:u w:val="single"/>
        </w:rPr>
        <w:t xml:space="preserve">increasingly “became the </w:t>
      </w:r>
      <w:r w:rsidR="0098731A" w:rsidRPr="00BB390B">
        <w:rPr>
          <w:highlight w:val="cyan"/>
          <w:u w:val="single"/>
        </w:rPr>
        <w:t>justification for state and local clinics to obtain</w:t>
      </w:r>
      <w:r w:rsidR="0098731A" w:rsidRPr="008176CD">
        <w:rPr>
          <w:u w:val="single"/>
        </w:rPr>
        <w:t xml:space="preserve"> much- needed </w:t>
      </w:r>
      <w:r w:rsidR="0098731A" w:rsidRPr="00BB390B">
        <w:rPr>
          <w:highlight w:val="cyan"/>
          <w:u w:val="single"/>
        </w:rPr>
        <w:t>funding from the fed</w:t>
      </w:r>
      <w:r w:rsidR="0098731A" w:rsidRPr="008176CD">
        <w:rPr>
          <w:u w:val="single"/>
        </w:rPr>
        <w:t>eral government”</w:t>
      </w:r>
      <w:r w:rsidR="0098731A" w:rsidRPr="00F1081B">
        <w:rPr>
          <w:sz w:val="16"/>
        </w:rPr>
        <w:t xml:space="preserve"> (96). </w:t>
      </w:r>
      <w:r w:rsidR="0098731A" w:rsidRPr="00F1081B">
        <w:rPr>
          <w:u w:val="single"/>
        </w:rPr>
        <w:t xml:space="preserve">Rather than a former era’s eonomic “burden,” </w:t>
      </w:r>
      <w:r w:rsidR="0098731A" w:rsidRPr="008176CD">
        <w:rPr>
          <w:u w:val="single"/>
        </w:rPr>
        <w:t xml:space="preserve">then, </w:t>
      </w:r>
      <w:r w:rsidR="0098731A" w:rsidRPr="00BB390B">
        <w:rPr>
          <w:highlight w:val="cyan"/>
          <w:u w:val="single"/>
        </w:rPr>
        <w:t xml:space="preserve">disabled people </w:t>
      </w:r>
      <w:r w:rsidR="0098731A" w:rsidRPr="008F12A9">
        <w:rPr>
          <w:u w:val="single"/>
        </w:rPr>
        <w:t xml:space="preserve">have </w:t>
      </w:r>
      <w:r w:rsidR="0098731A" w:rsidRPr="00BB390B">
        <w:rPr>
          <w:highlight w:val="cyan"/>
          <w:u w:val="single"/>
        </w:rPr>
        <w:t>become</w:t>
      </w:r>
      <w:r w:rsidR="0098731A" w:rsidRPr="00F1081B">
        <w:rPr>
          <w:u w:val="single"/>
        </w:rPr>
        <w:t xml:space="preserve"> </w:t>
      </w:r>
      <w:r w:rsidR="0098731A" w:rsidRPr="00F1081B">
        <w:rPr>
          <w:b/>
          <w:bCs/>
          <w:highlight w:val="cyan"/>
          <w:u w:val="single"/>
        </w:rPr>
        <w:t>objects of care</w:t>
      </w:r>
      <w:r w:rsidR="0098731A" w:rsidRPr="00F1081B">
        <w:rPr>
          <w:highlight w:val="cyan"/>
          <w:u w:val="single"/>
        </w:rPr>
        <w:t xml:space="preserve"> </w:t>
      </w:r>
      <w:r w:rsidR="0098731A" w:rsidRPr="008176CD">
        <w:rPr>
          <w:u w:val="single"/>
        </w:rPr>
        <w:t xml:space="preserve">in which </w:t>
      </w:r>
      <w:r w:rsidR="0098731A" w:rsidRPr="00F1081B">
        <w:rPr>
          <w:b/>
          <w:bCs/>
          <w:highlight w:val="cyan"/>
          <w:u w:val="single"/>
        </w:rPr>
        <w:t xml:space="preserve">enormous sectors of </w:t>
      </w:r>
      <w:r w:rsidR="0098731A" w:rsidRPr="008176CD">
        <w:rPr>
          <w:b/>
          <w:bCs/>
          <w:u w:val="single"/>
        </w:rPr>
        <w:t>post-capitalist</w:t>
      </w:r>
      <w:r w:rsidR="0098731A" w:rsidRPr="00F1081B">
        <w:rPr>
          <w:b/>
          <w:bCs/>
          <w:highlight w:val="cyan"/>
          <w:u w:val="single"/>
        </w:rPr>
        <w:t xml:space="preserve"> service economies </w:t>
      </w:r>
      <w:r w:rsidR="0098731A" w:rsidRPr="008176CD">
        <w:rPr>
          <w:b/>
          <w:bCs/>
          <w:u w:val="single"/>
        </w:rPr>
        <w:t>are</w:t>
      </w:r>
      <w:r w:rsidR="0098731A" w:rsidRPr="00F1081B">
        <w:rPr>
          <w:b/>
          <w:bCs/>
          <w:highlight w:val="cyan"/>
          <w:u w:val="single"/>
        </w:rPr>
        <w:t xml:space="preserve"> invested</w:t>
      </w:r>
      <w:r w:rsidR="0098731A" w:rsidRPr="00F1081B">
        <w:rPr>
          <w:sz w:val="16"/>
        </w:rPr>
        <w:t xml:space="preserve">. In the terms of recent theories of political </w:t>
      </w:r>
      <w:r w:rsidR="0098731A" w:rsidRPr="008176CD">
        <w:rPr>
          <w:sz w:val="16"/>
        </w:rPr>
        <w:t xml:space="preserve">economy, </w:t>
      </w:r>
      <w:r w:rsidR="0098731A" w:rsidRPr="008176CD">
        <w:rPr>
          <w:u w:val="single"/>
        </w:rPr>
        <w:t>disability has</w:t>
      </w:r>
      <w:r w:rsidR="0098731A" w:rsidRPr="00F1081B">
        <w:rPr>
          <w:u w:val="single"/>
        </w:rPr>
        <w:t xml:space="preserve"> been </w:t>
      </w:r>
      <w:r w:rsidR="0098731A" w:rsidRPr="00F1081B">
        <w:rPr>
          <w:highlight w:val="cyan"/>
          <w:u w:val="single"/>
        </w:rPr>
        <w:t>transformed</w:t>
      </w:r>
      <w:r w:rsidR="0098731A" w:rsidRPr="00F1081B">
        <w:rPr>
          <w:u w:val="single"/>
        </w:rPr>
        <w:t xml:space="preserve"> </w:t>
      </w:r>
      <w:r w:rsidR="0098731A" w:rsidRPr="00F1081B">
        <w:rPr>
          <w:highlight w:val="cyan"/>
          <w:u w:val="single"/>
        </w:rPr>
        <w:t>into</w:t>
      </w:r>
      <w:r w:rsidR="0098731A" w:rsidRPr="00F1081B">
        <w:rPr>
          <w:u w:val="single"/>
        </w:rPr>
        <w:t xml:space="preserve"> a target of </w:t>
      </w:r>
      <w:r w:rsidR="0098731A" w:rsidRPr="00F1081B">
        <w:rPr>
          <w:highlight w:val="cyan"/>
          <w:u w:val="single"/>
        </w:rPr>
        <w:t>neo-liberal intervention strategies</w:t>
      </w:r>
      <w:r w:rsidR="0098731A" w:rsidRPr="00F1081B">
        <w:rPr>
          <w:u w:val="single"/>
        </w:rPr>
        <w:t xml:space="preserve">. </w:t>
      </w:r>
      <w:r w:rsidR="0098731A" w:rsidRPr="00F1081B">
        <w:rPr>
          <w:highlight w:val="cyan"/>
          <w:u w:val="single"/>
        </w:rPr>
        <w:t>Disabled people</w:t>
      </w:r>
      <w:r w:rsidR="0098731A" w:rsidRPr="00F1081B">
        <w:rPr>
          <w:u w:val="single"/>
        </w:rPr>
        <w:t xml:space="preserve">, once thrown out of the labor system because of their lack of productivity in a competitive labor market, </w:t>
      </w:r>
      <w:r w:rsidR="0098731A" w:rsidRPr="008F12A9">
        <w:rPr>
          <w:u w:val="single"/>
        </w:rPr>
        <w:t xml:space="preserve">now </w:t>
      </w:r>
      <w:r w:rsidR="0098731A" w:rsidRPr="00F1081B">
        <w:rPr>
          <w:highlight w:val="cyan"/>
          <w:u w:val="single"/>
        </w:rPr>
        <w:t>find themselves “at hand for [the] purposes of accumulation</w:t>
      </w:r>
      <w:r w:rsidR="0098731A" w:rsidRPr="00F1081B">
        <w:rPr>
          <w:sz w:val="16"/>
        </w:rPr>
        <w:t xml:space="preserve"> at a later point in time. Put in the language of contemporary postmodern political theory, we might say that capitalism necessarily and always creates its own ‘other’” (Harvey, 141). The historical production of others situates bodies in a position tantamount to un(der)explored geographies: </w:t>
      </w:r>
      <w:r w:rsidR="0098731A" w:rsidRPr="008F12A9">
        <w:rPr>
          <w:u w:val="single"/>
        </w:rPr>
        <w:t xml:space="preserve">they </w:t>
      </w:r>
      <w:r w:rsidR="0098731A" w:rsidRPr="00F1081B">
        <w:rPr>
          <w:highlight w:val="cyan"/>
          <w:u w:val="single"/>
        </w:rPr>
        <w:t>come to be recognized as sites for the exercise of the primitive accumulation that fuels capitalism</w:t>
      </w:r>
      <w:r w:rsidR="0098731A" w:rsidRPr="00F1081B">
        <w:rPr>
          <w:sz w:val="16"/>
        </w:rPr>
        <w:t>.</w:t>
      </w:r>
    </w:p>
    <w:p w14:paraId="33C3F582" w14:textId="03580B15" w:rsidR="0098731A" w:rsidRDefault="0098731A" w:rsidP="0098731A"/>
    <w:p w14:paraId="0AB2DD0E" w14:textId="3BC7C4C4" w:rsidR="00103BF0" w:rsidRPr="00F1081B" w:rsidRDefault="00103BF0" w:rsidP="00103BF0">
      <w:pPr>
        <w:pStyle w:val="Heading4"/>
        <w:rPr>
          <w:iCs w:val="0"/>
          <w:vertAlign w:val="superscript"/>
        </w:rPr>
      </w:pPr>
      <w:r>
        <w:t xml:space="preserve">Reject the rhetoric of inclusivity – its paternalistic and wrong --  the state claims to protect and “help” disabled folk but denies </w:t>
      </w:r>
      <w:r w:rsidR="00FC3B5B">
        <w:t>us</w:t>
      </w:r>
      <w:r>
        <w:t xml:space="preserve"> rights based on ableist evaluations of dependencies – the resolution’s focus on value and labor recreates this evaluation, pushing disabled people out into the periphery --  </w:t>
      </w:r>
      <w:r w:rsidRPr="00F1081B">
        <w:t>“I am cold and distant.” Ye</w:t>
      </w:r>
      <w:r>
        <w:t>s</w:t>
      </w:r>
      <w:r w:rsidRPr="00F1081B">
        <w:t>, I am present but “</w:t>
      </w:r>
      <w:r w:rsidRPr="00F1081B">
        <w:rPr>
          <w:i/>
        </w:rPr>
        <w:t>To be present is to also be far away.</w:t>
      </w:r>
      <w:r w:rsidRPr="00F1081B">
        <w:rPr>
          <w:iCs w:val="0"/>
        </w:rPr>
        <w:t>”</w:t>
      </w:r>
      <w:r>
        <w:rPr>
          <w:rStyle w:val="FootnoteReference"/>
          <w:iCs w:val="0"/>
        </w:rPr>
        <w:footnoteReference w:id="3"/>
      </w:r>
      <w:r>
        <w:rPr>
          <w:iCs w:val="0"/>
        </w:rPr>
        <w:t xml:space="preserve"> </w:t>
      </w:r>
    </w:p>
    <w:p w14:paraId="0AD71FC1" w14:textId="77777777" w:rsidR="00103BF0" w:rsidRPr="00F1081B" w:rsidRDefault="00103BF0" w:rsidP="00103BF0">
      <w:r w:rsidRPr="00F1081B">
        <w:rPr>
          <w:rStyle w:val="Style13ptBold"/>
        </w:rPr>
        <w:t xml:space="preserve">Charlton 10 </w:t>
      </w:r>
      <w:r w:rsidRPr="00F1081B">
        <w:t>(James Charlton is the Executive Vice President of Access Living in Chicago, Journal of Literary and Cultural Disability Studies Volume 4 Number 2, pages 195-200, January 1, 2010,  https://www.liverpooluniversitypress.co.uk/doi/10.3828/jlcds.2010.10) MM</w:t>
      </w:r>
    </w:p>
    <w:p w14:paraId="79E9F565" w14:textId="77777777" w:rsidR="00103BF0" w:rsidRPr="00F1081B" w:rsidRDefault="00103BF0" w:rsidP="00103BF0">
      <w:pPr>
        <w:rPr>
          <w:sz w:val="16"/>
        </w:rPr>
      </w:pPr>
      <w:r w:rsidRPr="00F1081B">
        <w:rPr>
          <w:sz w:val="16"/>
        </w:rPr>
        <w:t>Numer</w:t>
      </w:r>
      <w:r w:rsidRPr="008176CD">
        <w:rPr>
          <w:sz w:val="16"/>
        </w:rPr>
        <w:t>o</w:t>
      </w:r>
      <w:r w:rsidRPr="00F1081B">
        <w:rPr>
          <w:sz w:val="16"/>
        </w:rPr>
        <w:t xml:space="preserve">us </w:t>
      </w:r>
      <w:r w:rsidRPr="008176CD">
        <w:rPr>
          <w:u w:val="single"/>
        </w:rPr>
        <w:t>properties of the commodity</w:t>
      </w:r>
      <w:r w:rsidRPr="008176CD">
        <w:rPr>
          <w:sz w:val="16"/>
        </w:rPr>
        <w:t xml:space="preserve"> </w:t>
      </w:r>
      <w:r w:rsidRPr="008176CD">
        <w:rPr>
          <w:u w:val="single"/>
        </w:rPr>
        <w:t>form</w:t>
      </w:r>
      <w:r w:rsidRPr="008176CD">
        <w:rPr>
          <w:sz w:val="16"/>
        </w:rPr>
        <w:t xml:space="preserve"> are </w:t>
      </w:r>
      <w:r w:rsidRPr="008176CD">
        <w:rPr>
          <w:u w:val="single"/>
        </w:rPr>
        <w:t xml:space="preserve">relevant </w:t>
      </w:r>
      <w:r w:rsidRPr="00B23350">
        <w:rPr>
          <w:u w:val="single"/>
        </w:rPr>
        <w:t>when discussing disability. These are control (rooted in unequal relationships), hierarchy, commodification, and mystification</w:t>
      </w:r>
      <w:r w:rsidRPr="00B23350">
        <w:rPr>
          <w:sz w:val="16"/>
        </w:rPr>
        <w:t xml:space="preserve">. Once </w:t>
      </w:r>
      <w:r w:rsidRPr="00B23350">
        <w:rPr>
          <w:u w:val="single"/>
        </w:rPr>
        <w:t>feudalism fell and labor became “free,” it became dependent on finding an employer—people sell their labor</w:t>
      </w:r>
      <w:r w:rsidRPr="00B23350">
        <w:rPr>
          <w:sz w:val="16"/>
        </w:rPr>
        <w:t xml:space="preserve">, they work for someone else. </w:t>
      </w:r>
      <w:r w:rsidRPr="00B23350">
        <w:rPr>
          <w:u w:val="single"/>
        </w:rPr>
        <w:t>Disabled people, like everyone else, have lost control of a basic activity of everyday life</w:t>
      </w:r>
      <w:r w:rsidRPr="007E7D85">
        <w:rPr>
          <w:u w:val="single"/>
        </w:rPr>
        <w:t xml:space="preserve">. </w:t>
      </w:r>
      <w:r w:rsidRPr="00B23350">
        <w:rPr>
          <w:u w:val="single"/>
        </w:rPr>
        <w:t>C</w:t>
      </w:r>
      <w:r w:rsidRPr="00B23350">
        <w:rPr>
          <w:b/>
          <w:bCs/>
          <w:u w:val="single"/>
        </w:rPr>
        <w:t>apital needs labor but it controls labor</w:t>
      </w:r>
      <w:r w:rsidRPr="008176CD">
        <w:rPr>
          <w:b/>
          <w:bCs/>
          <w:u w:val="single"/>
        </w:rPr>
        <w:t>.</w:t>
      </w:r>
      <w:r w:rsidRPr="00F1081B">
        <w:rPr>
          <w:b/>
          <w:bCs/>
          <w:u w:val="single"/>
        </w:rPr>
        <w:t xml:space="preserve"> </w:t>
      </w:r>
      <w:r w:rsidRPr="00F1081B">
        <w:rPr>
          <w:highlight w:val="cyan"/>
          <w:u w:val="single"/>
        </w:rPr>
        <w:t>Work</w:t>
      </w:r>
      <w:r w:rsidRPr="00F1081B">
        <w:rPr>
          <w:u w:val="single"/>
        </w:rPr>
        <w:t xml:space="preserve"> increasingly is </w:t>
      </w:r>
      <w:r w:rsidRPr="00F1081B">
        <w:rPr>
          <w:highlight w:val="cyan"/>
          <w:u w:val="single"/>
        </w:rPr>
        <w:t>constituted</w:t>
      </w:r>
      <w:r w:rsidRPr="00F1081B">
        <w:rPr>
          <w:u w:val="single"/>
        </w:rPr>
        <w:t xml:space="preserve"> </w:t>
      </w:r>
      <w:r w:rsidRPr="00F1081B">
        <w:rPr>
          <w:highlight w:val="cyan"/>
          <w:u w:val="single"/>
        </w:rPr>
        <w:t>by</w:t>
      </w:r>
      <w:r w:rsidRPr="00F1081B">
        <w:rPr>
          <w:u w:val="single"/>
        </w:rPr>
        <w:t xml:space="preserve"> </w:t>
      </w:r>
      <w:r w:rsidRPr="00F1081B">
        <w:rPr>
          <w:highlight w:val="cyan"/>
          <w:u w:val="single"/>
        </w:rPr>
        <w:t>hierarchical</w:t>
      </w:r>
      <w:r w:rsidRPr="00F1081B">
        <w:rPr>
          <w:u w:val="single"/>
        </w:rPr>
        <w:t xml:space="preserve"> </w:t>
      </w:r>
      <w:r w:rsidRPr="00F1081B">
        <w:rPr>
          <w:highlight w:val="cyan"/>
          <w:u w:val="single"/>
        </w:rPr>
        <w:t>relationships</w:t>
      </w:r>
      <w:r w:rsidRPr="00F1081B">
        <w:rPr>
          <w:sz w:val="16"/>
        </w:rPr>
        <w:t xml:space="preserve">. </w:t>
      </w:r>
      <w:r w:rsidRPr="00F1081B">
        <w:rPr>
          <w:b/>
          <w:bCs/>
          <w:highlight w:val="cyan"/>
          <w:u w:val="single"/>
        </w:rPr>
        <w:t>People</w:t>
      </w:r>
      <w:r w:rsidRPr="00F1081B">
        <w:rPr>
          <w:b/>
          <w:bCs/>
          <w:u w:val="single"/>
        </w:rPr>
        <w:t xml:space="preserve"> are </w:t>
      </w:r>
      <w:r w:rsidRPr="00F1081B">
        <w:rPr>
          <w:b/>
          <w:bCs/>
          <w:highlight w:val="cyan"/>
          <w:u w:val="single"/>
        </w:rPr>
        <w:t>valued</w:t>
      </w:r>
      <w:r w:rsidRPr="00F1081B">
        <w:rPr>
          <w:b/>
          <w:bCs/>
          <w:u w:val="single"/>
        </w:rPr>
        <w:t xml:space="preserve"> </w:t>
      </w:r>
      <w:r w:rsidRPr="00F1081B">
        <w:rPr>
          <w:b/>
          <w:bCs/>
          <w:highlight w:val="cyan"/>
          <w:u w:val="single"/>
        </w:rPr>
        <w:t>based</w:t>
      </w:r>
      <w:r w:rsidRPr="00F1081B">
        <w:rPr>
          <w:b/>
          <w:bCs/>
          <w:u w:val="single"/>
        </w:rPr>
        <w:t xml:space="preserve"> </w:t>
      </w:r>
      <w:r w:rsidRPr="00F1081B">
        <w:rPr>
          <w:b/>
          <w:bCs/>
          <w:highlight w:val="cyan"/>
          <w:u w:val="single"/>
        </w:rPr>
        <w:t>on</w:t>
      </w:r>
      <w:r w:rsidRPr="00F1081B">
        <w:rPr>
          <w:b/>
          <w:bCs/>
          <w:u w:val="single"/>
        </w:rPr>
        <w:t xml:space="preserve"> the </w:t>
      </w:r>
      <w:r w:rsidRPr="00F1081B">
        <w:rPr>
          <w:b/>
          <w:bCs/>
          <w:highlight w:val="cyan"/>
          <w:u w:val="single"/>
        </w:rPr>
        <w:t>value</w:t>
      </w:r>
      <w:r w:rsidRPr="00F1081B">
        <w:rPr>
          <w:b/>
          <w:bCs/>
          <w:u w:val="single"/>
        </w:rPr>
        <w:t xml:space="preserve"> </w:t>
      </w:r>
      <w:r w:rsidRPr="00F1081B">
        <w:rPr>
          <w:b/>
          <w:bCs/>
          <w:highlight w:val="cyan"/>
          <w:u w:val="single"/>
        </w:rPr>
        <w:t>they</w:t>
      </w:r>
      <w:r w:rsidRPr="00F1081B">
        <w:rPr>
          <w:b/>
          <w:bCs/>
          <w:u w:val="single"/>
        </w:rPr>
        <w:t xml:space="preserve"> </w:t>
      </w:r>
      <w:r w:rsidRPr="00F1081B">
        <w:rPr>
          <w:b/>
          <w:bCs/>
          <w:highlight w:val="cyan"/>
          <w:u w:val="single"/>
        </w:rPr>
        <w:t>create</w:t>
      </w:r>
      <w:r w:rsidRPr="00F1081B">
        <w:rPr>
          <w:b/>
          <w:bCs/>
          <w:u w:val="single"/>
        </w:rPr>
        <w:t xml:space="preserve"> for exchange.</w:t>
      </w:r>
      <w:r w:rsidRPr="00F1081B">
        <w:rPr>
          <w:sz w:val="16"/>
        </w:rPr>
        <w:t xml:space="preserve"> Social relations are reduced to exchange relations. </w:t>
      </w:r>
      <w:r w:rsidRPr="007E7D85">
        <w:rPr>
          <w:u w:val="single"/>
        </w:rPr>
        <w:t>People (and nature) are reduced to objects, cogs</w:t>
      </w:r>
      <w:r w:rsidRPr="00F1081B">
        <w:rPr>
          <w:u w:val="single"/>
        </w:rPr>
        <w:t xml:space="preserve"> in the machine, or something to be used or discarded based on the requirements of commodity production.</w:t>
      </w:r>
      <w:r w:rsidRPr="00F1081B">
        <w:rPr>
          <w:sz w:val="16"/>
        </w:rPr>
        <w:t xml:space="preserve"> The commodity form is shrouded from full view. Many intrinsic aspects of it—</w:t>
      </w:r>
      <w:r w:rsidRPr="00B23350">
        <w:rPr>
          <w:u w:val="single"/>
        </w:rPr>
        <w:t>alienation, commodification, exploitation, surplus value, and surplus people are concealed</w:t>
      </w:r>
      <w:r w:rsidRPr="00B23350">
        <w:rPr>
          <w:sz w:val="16"/>
        </w:rPr>
        <w:t xml:space="preserve">. There is a mystery to the commodity form that is breathtaking; it is phantasmological. Oppressed people, </w:t>
      </w:r>
      <w:r w:rsidRPr="00B23350">
        <w:rPr>
          <w:u w:val="single"/>
        </w:rPr>
        <w:t>disabled people cannot easily “see” structures of oppression. The virus of the commodity-form is obscure, so they tend to blame themselves</w:t>
      </w:r>
      <w:r w:rsidRPr="00B23350">
        <w:rPr>
          <w:sz w:val="16"/>
        </w:rPr>
        <w:t xml:space="preserve"> or rude and crude individuals for their misery</w:t>
      </w:r>
      <w:r w:rsidRPr="00F1081B">
        <w:rPr>
          <w:sz w:val="16"/>
        </w:rPr>
        <w:t xml:space="preserve"> and exclusion and the system gets off the hook. </w:t>
      </w:r>
      <w:r w:rsidRPr="00F1081B">
        <w:rPr>
          <w:u w:val="single"/>
        </w:rPr>
        <w:t>Everywhere production and reproduction, distribution and circulation, culture and ideology, power and hierarchy, exploitation and oppression, challenges and opportunities are located where the imprint of the commodity-form can be found</w:t>
      </w:r>
      <w:r w:rsidRPr="00F1081B">
        <w:rPr>
          <w:sz w:val="16"/>
        </w:rPr>
        <w:t xml:space="preserve">, especially the imprinting of insider/outsider. The metaphor of fractal geography suggests that </w:t>
      </w:r>
      <w:r w:rsidRPr="00F1081B">
        <w:rPr>
          <w:u w:val="single"/>
        </w:rPr>
        <w:t xml:space="preserve">wherever, in </w:t>
      </w:r>
      <w:r w:rsidRPr="00B23350">
        <w:rPr>
          <w:highlight w:val="cyan"/>
          <w:u w:val="single"/>
        </w:rPr>
        <w:t xml:space="preserve">whatever space you look for disabled </w:t>
      </w:r>
      <w:r w:rsidRPr="00F1081B">
        <w:rPr>
          <w:highlight w:val="cyan"/>
          <w:u w:val="single"/>
        </w:rPr>
        <w:t>people</w:t>
      </w:r>
      <w:r w:rsidRPr="00F1081B">
        <w:rPr>
          <w:u w:val="single"/>
        </w:rPr>
        <w:t xml:space="preserve">, </w:t>
      </w:r>
      <w:r w:rsidRPr="00F1081B">
        <w:rPr>
          <w:highlight w:val="cyan"/>
          <w:u w:val="single"/>
        </w:rPr>
        <w:t>study us as a social group</w:t>
      </w:r>
      <w:r w:rsidRPr="00F1081B">
        <w:rPr>
          <w:u w:val="single"/>
        </w:rPr>
        <w:t>, as a community</w:t>
      </w:r>
      <w:r w:rsidRPr="00F1081B">
        <w:rPr>
          <w:highlight w:val="cyan"/>
          <w:u w:val="single"/>
        </w:rPr>
        <w:t>, you should cast your eye on the outer fringes</w:t>
      </w:r>
      <w:r w:rsidRPr="00F1081B">
        <w:rPr>
          <w:sz w:val="16"/>
        </w:rPr>
        <w:t xml:space="preserve">, regardless whether that space of inquiry is Manhattan, rural Japan, the industrial zones of Sao Paolo, or the shanty-towns of Lagos. I am not saying that all peripheral space is the same. Obviously, rural Germany is less peripheral than rural India and we could go further and speculate that rural India might be less peripheral than rural Africa. What I am suggesting is </w:t>
      </w:r>
      <w:r w:rsidRPr="00F1081B">
        <w:rPr>
          <w:u w:val="single"/>
        </w:rPr>
        <w:t xml:space="preserve">that wherever we are located, </w:t>
      </w:r>
      <w:r w:rsidRPr="00F1081B">
        <w:rPr>
          <w:highlight w:val="cyan"/>
          <w:u w:val="single"/>
        </w:rPr>
        <w:t>we are on the outside looking in</w:t>
      </w:r>
      <w:r w:rsidRPr="00F1081B">
        <w:rPr>
          <w:sz w:val="16"/>
        </w:rPr>
        <w:t xml:space="preserve">. To illustrate my point in greater detail, let me </w:t>
      </w:r>
      <w:r w:rsidRPr="004800C8">
        <w:rPr>
          <w:rStyle w:val="Emphasis"/>
          <w:highlight w:val="cyan"/>
        </w:rPr>
        <w:t>turn to Chicago</w:t>
      </w:r>
      <w:r w:rsidRPr="004800C8">
        <w:rPr>
          <w:sz w:val="16"/>
        </w:rPr>
        <w:t xml:space="preserve">, where I have lived my adult life. There are </w:t>
      </w:r>
      <w:r w:rsidRPr="004800C8">
        <w:rPr>
          <w:u w:val="single"/>
        </w:rPr>
        <w:t>few places on earth that benefitted from the economic boom of the late 1990s more than Chicago</w:t>
      </w:r>
      <w:r w:rsidRPr="004800C8">
        <w:rPr>
          <w:sz w:val="16"/>
        </w:rPr>
        <w:t xml:space="preserve">, a global city and a center of financial power. The city had weathered de-industrialization well and then, fueled by the </w:t>
      </w:r>
      <w:r w:rsidRPr="008F12A9">
        <w:rPr>
          <w:sz w:val="16"/>
        </w:rPr>
        <w:t xml:space="preserve">decade-long economic boom and the help from a cozy-tight relationship with the Clinton presidency, poured billions of dollars into private (primarily) and public development schemes into the city from 1993 through 2003. Disabled persons had made advances for two decades leading up to the 1990s. We had built a relatively large movement over twenty years and had become relatively influential in city and federal politics. </w:t>
      </w:r>
      <w:r w:rsidRPr="008F12A9">
        <w:rPr>
          <w:u w:val="single"/>
        </w:rPr>
        <w:t>Both President Clinton and Mayor Daley had Chicago activists with disabilities in their cabinets</w:t>
      </w:r>
      <w:r w:rsidRPr="008F12A9">
        <w:rPr>
          <w:sz w:val="16"/>
        </w:rPr>
        <w:t>. The center for independent living (CIL) in Chicago is recognized as one of the more influential in the U.S. and the local ADAPT chapter has a large activist core. In 1999, the University of Illinois at Chicago approved a Ph.D. program in dis- ability studies that has since attracted numerous progressive academics. The city has gone from a wholly inaccessible place to one that is, for the most part, architecturally accessible. Schools</w:t>
      </w:r>
      <w:r w:rsidRPr="00F1081B">
        <w:rPr>
          <w:sz w:val="16"/>
        </w:rPr>
        <w:t xml:space="preserve">, public transportation, civic parks, polling places, streets, and public buildings have been opened up to our community. </w:t>
      </w:r>
      <w:r w:rsidRPr="00F1081B">
        <w:rPr>
          <w:u w:val="single"/>
        </w:rPr>
        <w:t xml:space="preserve">We have </w:t>
      </w:r>
      <w:r w:rsidRPr="007E7D85">
        <w:rPr>
          <w:highlight w:val="cyan"/>
          <w:u w:val="single"/>
        </w:rPr>
        <w:t>strong local anti-discrimination statues</w:t>
      </w:r>
      <w:r w:rsidRPr="00F1081B">
        <w:rPr>
          <w:u w:val="single"/>
        </w:rPr>
        <w:t xml:space="preserve">. So what has all </w:t>
      </w:r>
      <w:r w:rsidRPr="007E7D85">
        <w:rPr>
          <w:highlight w:val="cyan"/>
          <w:u w:val="single"/>
        </w:rPr>
        <w:t>this translated into</w:t>
      </w:r>
      <w:r w:rsidRPr="00F1081B">
        <w:rPr>
          <w:u w:val="single"/>
        </w:rPr>
        <w:t xml:space="preserve"> for the vast majority of disabled persons? First, </w:t>
      </w:r>
      <w:r w:rsidRPr="00F1081B">
        <w:rPr>
          <w:highlight w:val="cyan"/>
          <w:u w:val="single"/>
        </w:rPr>
        <w:t>people</w:t>
      </w:r>
      <w:r w:rsidRPr="00F1081B">
        <w:rPr>
          <w:u w:val="single"/>
        </w:rPr>
        <w:t xml:space="preserve"> </w:t>
      </w:r>
      <w:r w:rsidRPr="00F1081B">
        <w:rPr>
          <w:highlight w:val="cyan"/>
          <w:u w:val="single"/>
        </w:rPr>
        <w:t>with</w:t>
      </w:r>
      <w:r w:rsidRPr="00F1081B">
        <w:rPr>
          <w:u w:val="single"/>
        </w:rPr>
        <w:t xml:space="preserve"> </w:t>
      </w:r>
      <w:r w:rsidRPr="00F1081B">
        <w:rPr>
          <w:highlight w:val="cyan"/>
          <w:u w:val="single"/>
        </w:rPr>
        <w:t>disabilities</w:t>
      </w:r>
      <w:r w:rsidRPr="00F1081B">
        <w:rPr>
          <w:u w:val="single"/>
        </w:rPr>
        <w:t xml:space="preserve"> </w:t>
      </w:r>
      <w:r w:rsidRPr="007E7D85">
        <w:rPr>
          <w:u w:val="single"/>
        </w:rPr>
        <w:t>in Chicago are</w:t>
      </w:r>
      <w:r w:rsidRPr="00F1081B">
        <w:rPr>
          <w:u w:val="single"/>
        </w:rPr>
        <w:t xml:space="preserve"> </w:t>
      </w:r>
      <w:r w:rsidRPr="00F1081B">
        <w:rPr>
          <w:highlight w:val="cyan"/>
          <w:u w:val="single"/>
        </w:rPr>
        <w:t>typically</w:t>
      </w:r>
      <w:r w:rsidRPr="00F1081B">
        <w:rPr>
          <w:u w:val="single"/>
        </w:rPr>
        <w:t xml:space="preserve"> </w:t>
      </w:r>
      <w:r w:rsidRPr="00F1081B">
        <w:rPr>
          <w:highlight w:val="cyan"/>
          <w:u w:val="single"/>
        </w:rPr>
        <w:t>unemployed</w:t>
      </w:r>
      <w:r w:rsidRPr="00F1081B">
        <w:rPr>
          <w:u w:val="single"/>
        </w:rPr>
        <w:t xml:space="preserve"> and poor. </w:t>
      </w:r>
      <w:r w:rsidRPr="00E914DB">
        <w:rPr>
          <w:u w:val="single"/>
        </w:rPr>
        <w:t xml:space="preserve">Second, our </w:t>
      </w:r>
      <w:r w:rsidRPr="00E914DB">
        <w:rPr>
          <w:highlight w:val="cyan"/>
          <w:u w:val="single"/>
        </w:rPr>
        <w:t>community</w:t>
      </w:r>
      <w:r w:rsidRPr="00F1081B">
        <w:rPr>
          <w:u w:val="single"/>
        </w:rPr>
        <w:t xml:space="preserve"> </w:t>
      </w:r>
      <w:r w:rsidRPr="00F1081B">
        <w:rPr>
          <w:highlight w:val="cyan"/>
          <w:u w:val="single"/>
        </w:rPr>
        <w:t>faces</w:t>
      </w:r>
      <w:r w:rsidRPr="00E914DB">
        <w:rPr>
          <w:u w:val="single"/>
        </w:rPr>
        <w:t xml:space="preserve"> a housing stock, and </w:t>
      </w:r>
      <w:r w:rsidRPr="00F1081B">
        <w:rPr>
          <w:highlight w:val="cyan"/>
          <w:u w:val="single"/>
        </w:rPr>
        <w:t>discrimination</w:t>
      </w:r>
      <w:r w:rsidRPr="00F1081B">
        <w:rPr>
          <w:u w:val="single"/>
        </w:rPr>
        <w:t xml:space="preserve">. </w:t>
      </w:r>
      <w:r w:rsidRPr="00E914DB">
        <w:rPr>
          <w:u w:val="single"/>
        </w:rPr>
        <w:t>Third</w:t>
      </w:r>
      <w:r w:rsidRPr="00F1081B">
        <w:rPr>
          <w:u w:val="single"/>
        </w:rPr>
        <w:t xml:space="preserve">, </w:t>
      </w:r>
      <w:r w:rsidRPr="004800C8">
        <w:rPr>
          <w:u w:val="single"/>
        </w:rPr>
        <w:t>public education</w:t>
      </w:r>
      <w:r w:rsidRPr="00E914DB">
        <w:rPr>
          <w:u w:val="single"/>
        </w:rPr>
        <w:t>, poor for almost everybody</w:t>
      </w:r>
      <w:r w:rsidRPr="00F1081B">
        <w:rPr>
          <w:u w:val="single"/>
        </w:rPr>
        <w:t xml:space="preserve">, is </w:t>
      </w:r>
      <w:r w:rsidRPr="004800C8">
        <w:rPr>
          <w:u w:val="single"/>
        </w:rPr>
        <w:t>atrocious for students with disabilities</w:t>
      </w:r>
      <w:r w:rsidRPr="00F1081B">
        <w:rPr>
          <w:u w:val="single"/>
        </w:rPr>
        <w:t xml:space="preserve">. Ninety-four percent of eleventh-grade students with disabilities do not read at eleventh-grade reading levels and Deaf students are often assigned to classes led by teachers who cannot sign. The public-school district has been sued numerous times over an array of issues supposedly “guaranteed” by law. </w:t>
      </w:r>
      <w:r w:rsidRPr="00E914DB">
        <w:rPr>
          <w:u w:val="single"/>
        </w:rPr>
        <w:t>Fourth</w:t>
      </w:r>
      <w:r w:rsidRPr="00F1081B">
        <w:rPr>
          <w:u w:val="single"/>
        </w:rPr>
        <w:t xml:space="preserve">, </w:t>
      </w:r>
      <w:r w:rsidRPr="00F1081B">
        <w:rPr>
          <w:highlight w:val="cyan"/>
          <w:u w:val="single"/>
        </w:rPr>
        <w:t>thousands of disabled people are sent to institutions every year</w:t>
      </w:r>
      <w:r w:rsidRPr="00F1081B">
        <w:rPr>
          <w:u w:val="single"/>
        </w:rPr>
        <w:t>. All of the city’s hospitals and rehabilitation centers (37 at the moment) refer poor people with disabilities to nursing homes as a typical discharge procedure. The state of Illinois openly defies a U.S. Supreme Court ruling that weakly promotes deinstitutionalization.</w:t>
      </w:r>
      <w:r w:rsidRPr="00F1081B">
        <w:rPr>
          <w:sz w:val="16"/>
        </w:rPr>
        <w:t xml:space="preserve"> This list of accomplishments and grievances is not meant to suggest that the everyday life of people with disabilities in Chicago represents a “ceiling” or “best possible” standard of living for a community of disabled persons. Clearly, everyday life is much better, easier, less survival-driven in most of Europe than in most of the U.S. I cannot say with certainty that this too is the case for Japan, but I would guess it to be so. Nevertheless, </w:t>
      </w:r>
      <w:r w:rsidRPr="00BB390B">
        <w:rPr>
          <w:highlight w:val="cyan"/>
          <w:u w:val="single"/>
        </w:rPr>
        <w:t>the disabled experience in a city like Chicago is foreboding</w:t>
      </w:r>
      <w:r w:rsidRPr="004800C8">
        <w:rPr>
          <w:u w:val="single"/>
        </w:rPr>
        <w:t xml:space="preserve"> and illuminating </w:t>
      </w:r>
      <w:r w:rsidRPr="00BB390B">
        <w:rPr>
          <w:highlight w:val="cyan"/>
          <w:u w:val="single"/>
        </w:rPr>
        <w:t>as a comparative device regarding the everyday life of disabled persons</w:t>
      </w:r>
      <w:r w:rsidRPr="00F1081B">
        <w:rPr>
          <w:u w:val="single"/>
        </w:rPr>
        <w:t>. We are certainly peripheral in Chicago</w:t>
      </w:r>
      <w:r w:rsidRPr="00F1081B">
        <w:rPr>
          <w:sz w:val="16"/>
        </w:rPr>
        <w:t>.</w:t>
      </w:r>
    </w:p>
    <w:p w14:paraId="1F780C12" w14:textId="77777777" w:rsidR="00103BF0" w:rsidRPr="00F1081B" w:rsidRDefault="00103BF0" w:rsidP="00103BF0">
      <w:pPr>
        <w:rPr>
          <w:sz w:val="16"/>
        </w:rPr>
      </w:pPr>
    </w:p>
    <w:p w14:paraId="35F5B2F9" w14:textId="77777777" w:rsidR="00103BF0" w:rsidRPr="00F1081B" w:rsidRDefault="00103BF0" w:rsidP="00103BF0">
      <w:pPr>
        <w:pStyle w:val="Heading4"/>
        <w:rPr>
          <w:vertAlign w:val="superscript"/>
        </w:rPr>
      </w:pPr>
      <w:r>
        <w:t xml:space="preserve">These evaluations of labor and ability fuel eugenics and ableist violence – </w:t>
      </w:r>
      <w:r w:rsidRPr="00F1081B">
        <w:t>“You think something is wrong.”</w:t>
      </w:r>
      <w:r>
        <w:rPr>
          <w:rStyle w:val="FootnoteReference"/>
        </w:rPr>
        <w:footnoteReference w:id="4"/>
      </w:r>
      <w:r w:rsidRPr="00F1081B">
        <w:rPr>
          <w:vertAlign w:val="superscript"/>
        </w:rPr>
        <w:t xml:space="preserve"> </w:t>
      </w:r>
      <w:r w:rsidRPr="00F1081B">
        <w:t xml:space="preserve"> So wrong, </w:t>
      </w:r>
      <w:r>
        <w:t xml:space="preserve">that </w:t>
      </w:r>
      <w:r w:rsidRPr="00F1081B">
        <w:t>“maybe those kinds of people should just die,’ given ‘the shape they’re in.’”</w:t>
      </w:r>
      <w:r>
        <w:rPr>
          <w:rStyle w:val="FootnoteReference"/>
        </w:rPr>
        <w:footnoteReference w:id="5"/>
      </w:r>
    </w:p>
    <w:p w14:paraId="2DDFCEE7" w14:textId="77777777" w:rsidR="00103BF0" w:rsidRDefault="00103BF0" w:rsidP="00103BF0">
      <w:pPr>
        <w:rPr>
          <w:sz w:val="16"/>
        </w:rPr>
      </w:pPr>
    </w:p>
    <w:p w14:paraId="36D30C89" w14:textId="5FAAE25E" w:rsidR="0098731A" w:rsidRPr="00F1081B" w:rsidRDefault="0098731A" w:rsidP="0098731A">
      <w:pPr>
        <w:pStyle w:val="Heading4"/>
      </w:pPr>
      <w:r w:rsidRPr="00F1081B">
        <w:t>The topic trains policy-makers to segregate disabled folk and contain</w:t>
      </w:r>
      <w:r w:rsidR="00FC3B5B">
        <w:t xml:space="preserve"> our </w:t>
      </w:r>
      <w:r w:rsidRPr="00F1081B">
        <w:t xml:space="preserve">labor in institutions </w:t>
      </w:r>
      <w:r w:rsidR="00FC3B5B">
        <w:t>to kill us</w:t>
      </w:r>
      <w:r w:rsidRPr="00F1081B">
        <w:t xml:space="preserve"> off with eugenics.</w:t>
      </w:r>
    </w:p>
    <w:p w14:paraId="5994C2C7" w14:textId="77777777" w:rsidR="0098731A" w:rsidRPr="00F1081B" w:rsidRDefault="0098731A" w:rsidP="0098731A">
      <w:r w:rsidRPr="00F1081B">
        <w:rPr>
          <w:rStyle w:val="Style13ptBold"/>
        </w:rPr>
        <w:t>Snyder and Mitchell 10</w:t>
      </w:r>
      <w:r w:rsidRPr="00F1081B">
        <w:t xml:space="preserve"> (Sharon Snyder and David Micthell are both Associate Professors of Disability and Human Development at the University of Illinois-Chicago, Journal of Literary and Cultural Disability Studies Volume 4 Number 2, pages 179-194, January 1, 2010,  https://www.liverpooluniversitypress.co.uk/doi/10.3828/jlcds.2010.10) MM</w:t>
      </w:r>
    </w:p>
    <w:p w14:paraId="3B01326C" w14:textId="77777777" w:rsidR="0098731A" w:rsidRPr="00F1081B" w:rsidRDefault="0098731A" w:rsidP="0098731A">
      <w:pPr>
        <w:rPr>
          <w:u w:val="single"/>
        </w:rPr>
      </w:pPr>
      <w:r w:rsidRPr="00F1081B">
        <w:rPr>
          <w:sz w:val="16"/>
        </w:rPr>
        <w:t xml:space="preserve">By the end of the nineteenth century, </w:t>
      </w:r>
      <w:r w:rsidRPr="00F1081B">
        <w:rPr>
          <w:highlight w:val="cyan"/>
          <w:u w:val="single"/>
        </w:rPr>
        <w:t>efforts to segregate</w:t>
      </w:r>
      <w:r w:rsidRPr="004D25EC">
        <w:rPr>
          <w:highlight w:val="cyan"/>
          <w:u w:val="single"/>
        </w:rPr>
        <w:t>, restrict, and oppress populations</w:t>
      </w:r>
      <w:r w:rsidRPr="00F1081B">
        <w:rPr>
          <w:u w:val="single"/>
        </w:rPr>
        <w:t xml:space="preserve">, identified variously as “feebleminded,” “subnormal,” “deviant,” etc., </w:t>
      </w:r>
      <w:r w:rsidRPr="00F1081B">
        <w:rPr>
          <w:highlight w:val="cyan"/>
          <w:u w:val="single"/>
        </w:rPr>
        <w:t xml:space="preserve">went </w:t>
      </w:r>
      <w:r w:rsidRPr="004D25EC">
        <w:rPr>
          <w:u w:val="single"/>
        </w:rPr>
        <w:t xml:space="preserve">increasingly </w:t>
      </w:r>
      <w:r w:rsidRPr="00F1081B">
        <w:rPr>
          <w:highlight w:val="cyan"/>
          <w:u w:val="single"/>
        </w:rPr>
        <w:t>trans-national</w:t>
      </w:r>
      <w:r w:rsidRPr="00F1081B">
        <w:rPr>
          <w:u w:val="single"/>
        </w:rPr>
        <w:t xml:space="preserve">. </w:t>
      </w:r>
      <w:r w:rsidRPr="00F1081B">
        <w:rPr>
          <w:highlight w:val="cyan"/>
          <w:u w:val="single"/>
        </w:rPr>
        <w:t>Eugenics</w:t>
      </w:r>
      <w:r w:rsidRPr="00F1081B">
        <w:rPr>
          <w:u w:val="single"/>
        </w:rPr>
        <w:t xml:space="preserve">, the social engineering project </w:t>
      </w:r>
      <w:r w:rsidRPr="00E914DB">
        <w:rPr>
          <w:u w:val="single"/>
        </w:rPr>
        <w:t xml:space="preserve">that </w:t>
      </w:r>
      <w:r w:rsidRPr="00E914DB">
        <w:rPr>
          <w:highlight w:val="cyan"/>
          <w:u w:val="single"/>
        </w:rPr>
        <w:t>sought to</w:t>
      </w:r>
      <w:r w:rsidRPr="00E914DB">
        <w:rPr>
          <w:u w:val="single"/>
        </w:rPr>
        <w:t xml:space="preserve"> </w:t>
      </w:r>
      <w:r w:rsidRPr="00F1081B">
        <w:rPr>
          <w:highlight w:val="cyan"/>
          <w:u w:val="single"/>
        </w:rPr>
        <w:t>eradicate defective traits from</w:t>
      </w:r>
      <w:r w:rsidRPr="00E914DB">
        <w:rPr>
          <w:u w:val="single"/>
        </w:rPr>
        <w:t xml:space="preserve"> a </w:t>
      </w:r>
      <w:r w:rsidRPr="00F1081B">
        <w:rPr>
          <w:highlight w:val="cyan"/>
          <w:u w:val="single"/>
        </w:rPr>
        <w:t>nation</w:t>
      </w:r>
      <w:r w:rsidRPr="00E914DB">
        <w:rPr>
          <w:u w:val="single"/>
        </w:rPr>
        <w:t xml:space="preserve">’s hereditary pool, </w:t>
      </w:r>
      <w:r w:rsidRPr="00F1081B">
        <w:rPr>
          <w:highlight w:val="cyan"/>
          <w:u w:val="single"/>
        </w:rPr>
        <w:t>went global</w:t>
      </w:r>
      <w:r w:rsidRPr="00F1081B">
        <w:rPr>
          <w:u w:val="single"/>
        </w:rPr>
        <w:t xml:space="preserve">. </w:t>
      </w:r>
      <w:r w:rsidRPr="00E914DB">
        <w:rPr>
          <w:u w:val="single"/>
        </w:rPr>
        <w:t xml:space="preserve">Scientific collectives were formed, </w:t>
      </w:r>
      <w:r w:rsidRPr="00900821">
        <w:rPr>
          <w:highlight w:val="cyan"/>
          <w:u w:val="single"/>
        </w:rPr>
        <w:t>restrictive policies</w:t>
      </w:r>
      <w:r w:rsidRPr="00E914DB">
        <w:rPr>
          <w:u w:val="single"/>
        </w:rPr>
        <w:t xml:space="preserve"> were translated from one cultural context to another with relative ease</w:t>
      </w:r>
      <w:r w:rsidRPr="00E914DB">
        <w:rPr>
          <w:sz w:val="16"/>
        </w:rPr>
        <w:t>, categories of pathology proliferated, and</w:t>
      </w:r>
      <w:r w:rsidRPr="00F1081B">
        <w:rPr>
          <w:sz w:val="16"/>
        </w:rPr>
        <w:t xml:space="preserve"> parallel populations found themselves increasingly the subjects of incarceration practices. </w:t>
      </w:r>
      <w:r w:rsidRPr="00F1081B">
        <w:rPr>
          <w:highlight w:val="cyan"/>
          <w:u w:val="single"/>
        </w:rPr>
        <w:t>Policy-makers</w:t>
      </w:r>
      <w:r w:rsidRPr="00F1081B">
        <w:rPr>
          <w:sz w:val="16"/>
        </w:rPr>
        <w:t xml:space="preserve">, scientists, psychiatrists, and institutional administrators </w:t>
      </w:r>
      <w:r w:rsidRPr="00F1081B">
        <w:rPr>
          <w:highlight w:val="cyan"/>
          <w:u w:val="single"/>
        </w:rPr>
        <w:t xml:space="preserve">referenced </w:t>
      </w:r>
      <w:r w:rsidRPr="004D25EC">
        <w:rPr>
          <w:u w:val="single"/>
        </w:rPr>
        <w:t xml:space="preserve">the </w:t>
      </w:r>
      <w:r w:rsidRPr="00F1081B">
        <w:rPr>
          <w:highlight w:val="cyan"/>
          <w:u w:val="single"/>
        </w:rPr>
        <w:t xml:space="preserve">effective restrictions at work in other nations in order to put pressure </w:t>
      </w:r>
      <w:r w:rsidRPr="004D25EC">
        <w:rPr>
          <w:u w:val="single"/>
        </w:rPr>
        <w:t xml:space="preserve">on </w:t>
      </w:r>
      <w:r w:rsidRPr="00F1081B">
        <w:rPr>
          <w:highlight w:val="cyan"/>
          <w:u w:val="single"/>
        </w:rPr>
        <w:t>their home legislatures to adopt “firm measures.”</w:t>
      </w:r>
      <w:r w:rsidRPr="00F1081B">
        <w:rPr>
          <w:u w:val="single"/>
        </w:rPr>
        <w:t xml:space="preserve"> In other words, </w:t>
      </w:r>
      <w:r w:rsidRPr="00900821">
        <w:rPr>
          <w:u w:val="single"/>
        </w:rPr>
        <w:t>modern capitalism</w:t>
      </w:r>
      <w:r w:rsidRPr="00F1081B">
        <w:rPr>
          <w:u w:val="single"/>
        </w:rPr>
        <w:t xml:space="preserve"> </w:t>
      </w:r>
      <w:r w:rsidRPr="004D25EC">
        <w:rPr>
          <w:u w:val="single"/>
        </w:rPr>
        <w:t>recognized the utility of international markets in segregation strategies toward disabled people</w:t>
      </w:r>
      <w:r w:rsidRPr="00F1081B">
        <w:rPr>
          <w:u w:val="single"/>
        </w:rPr>
        <w:t xml:space="preserve"> (and others deemed non-normal) and actively </w:t>
      </w:r>
      <w:r w:rsidRPr="004D25EC">
        <w:rPr>
          <w:highlight w:val="cyan"/>
          <w:u w:val="single"/>
        </w:rPr>
        <w:t>traded in their dissemination</w:t>
      </w:r>
      <w:r w:rsidRPr="00F1081B">
        <w:rPr>
          <w:sz w:val="16"/>
        </w:rPr>
        <w:t xml:space="preserve"> (there are echoes of Homi Bhabha’s “DIS-semi-nation” here). In Cultural Locations of Disability, we point out that a profound and devastating irony was at work in the progressive period</w:t>
      </w:r>
      <w:r w:rsidRPr="00F1081B">
        <w:rPr>
          <w:u w:val="single"/>
        </w:rPr>
        <w:t xml:space="preserve">: </w:t>
      </w:r>
      <w:r w:rsidRPr="004D25EC">
        <w:rPr>
          <w:u w:val="single"/>
        </w:rPr>
        <w:t xml:space="preserve">as the </w:t>
      </w:r>
      <w:r w:rsidRPr="00F1081B">
        <w:rPr>
          <w:highlight w:val="cyan"/>
          <w:u w:val="single"/>
        </w:rPr>
        <w:t xml:space="preserve">discourse of disciplinary eugenics </w:t>
      </w:r>
      <w:r w:rsidRPr="004D25EC">
        <w:rPr>
          <w:u w:val="single"/>
        </w:rPr>
        <w:t xml:space="preserve">became increasingly </w:t>
      </w:r>
      <w:r w:rsidRPr="00F1081B">
        <w:rPr>
          <w:highlight w:val="cyan"/>
          <w:u w:val="single"/>
        </w:rPr>
        <w:t>mobile and international</w:t>
      </w:r>
      <w:r w:rsidRPr="00F1081B">
        <w:rPr>
          <w:u w:val="single"/>
        </w:rPr>
        <w:t xml:space="preserve">, </w:t>
      </w:r>
      <w:r w:rsidRPr="00F1081B">
        <w:rPr>
          <w:highlight w:val="cyan"/>
          <w:u w:val="single"/>
        </w:rPr>
        <w:t>disabled people</w:t>
      </w:r>
      <w:r w:rsidRPr="00F1081B">
        <w:rPr>
          <w:u w:val="single"/>
        </w:rPr>
        <w:t>—the very subjects of that discourse—</w:t>
      </w:r>
      <w:r w:rsidRPr="004D25EC">
        <w:rPr>
          <w:u w:val="single"/>
        </w:rPr>
        <w:t>found themselves</w:t>
      </w:r>
      <w:r w:rsidRPr="00F1081B">
        <w:rPr>
          <w:highlight w:val="cyan"/>
          <w:u w:val="single"/>
        </w:rPr>
        <w:t xml:space="preserve"> increasingly immobilized</w:t>
      </w:r>
      <w:r w:rsidRPr="00F1081B">
        <w:rPr>
          <w:u w:val="single"/>
        </w:rPr>
        <w:t xml:space="preserve">. </w:t>
      </w:r>
      <w:r w:rsidRPr="00F1081B">
        <w:rPr>
          <w:highlight w:val="cyan"/>
          <w:u w:val="single"/>
        </w:rPr>
        <w:t>Their labor was not absent</w:t>
      </w:r>
      <w:r w:rsidRPr="00F1081B">
        <w:rPr>
          <w:u w:val="single"/>
        </w:rPr>
        <w:t xml:space="preserve">, </w:t>
      </w:r>
      <w:r w:rsidRPr="00F1081B">
        <w:rPr>
          <w:highlight w:val="cyan"/>
          <w:u w:val="single"/>
        </w:rPr>
        <w:t>but</w:t>
      </w:r>
      <w:r w:rsidRPr="00F1081B">
        <w:rPr>
          <w:u w:val="single"/>
        </w:rPr>
        <w:t xml:space="preserve"> rather cordoned off and </w:t>
      </w:r>
      <w:r w:rsidRPr="00F1081B">
        <w:rPr>
          <w:highlight w:val="cyan"/>
          <w:u w:val="single"/>
        </w:rPr>
        <w:t>contained</w:t>
      </w:r>
      <w:r w:rsidRPr="00F1081B">
        <w:rPr>
          <w:u w:val="single"/>
        </w:rPr>
        <w:t xml:space="preserve"> </w:t>
      </w:r>
      <w:r w:rsidRPr="00F1081B">
        <w:rPr>
          <w:highlight w:val="cyan"/>
          <w:u w:val="single"/>
        </w:rPr>
        <w:t>within</w:t>
      </w:r>
      <w:r w:rsidRPr="00F1081B">
        <w:rPr>
          <w:u w:val="single"/>
        </w:rPr>
        <w:t xml:space="preserve"> the </w:t>
      </w:r>
      <w:r w:rsidRPr="00F1081B">
        <w:rPr>
          <w:highlight w:val="cyan"/>
          <w:u w:val="single"/>
        </w:rPr>
        <w:t>parameters</w:t>
      </w:r>
      <w:r w:rsidRPr="00F1081B">
        <w:rPr>
          <w:u w:val="single"/>
        </w:rPr>
        <w:t xml:space="preserve"> </w:t>
      </w:r>
      <w:r w:rsidRPr="00F1081B">
        <w:rPr>
          <w:highlight w:val="cyan"/>
          <w:u w:val="single"/>
        </w:rPr>
        <w:t>of</w:t>
      </w:r>
      <w:r w:rsidRPr="00F1081B">
        <w:rPr>
          <w:u w:val="single"/>
        </w:rPr>
        <w:t xml:space="preserve"> </w:t>
      </w:r>
      <w:r w:rsidRPr="00F1081B">
        <w:rPr>
          <w:highlight w:val="cyan"/>
          <w:u w:val="single"/>
        </w:rPr>
        <w:t>the</w:t>
      </w:r>
      <w:r w:rsidRPr="00F1081B">
        <w:rPr>
          <w:u w:val="single"/>
        </w:rPr>
        <w:t xml:space="preserve"> modern-day </w:t>
      </w:r>
      <w:r w:rsidRPr="00F1081B">
        <w:rPr>
          <w:highlight w:val="cyan"/>
          <w:u w:val="single"/>
        </w:rPr>
        <w:t>institution</w:t>
      </w:r>
      <w:r w:rsidRPr="00F1081B">
        <w:rPr>
          <w:u w:val="single"/>
        </w:rPr>
        <w:t>.</w:t>
      </w:r>
    </w:p>
    <w:p w14:paraId="37F822D1" w14:textId="77777777" w:rsidR="0098731A" w:rsidRDefault="0098731A" w:rsidP="0098731A">
      <w:pPr>
        <w:rPr>
          <w:sz w:val="16"/>
        </w:rPr>
      </w:pPr>
    </w:p>
    <w:p w14:paraId="68246CC6" w14:textId="77777777" w:rsidR="00103BF0" w:rsidRPr="00F1081B" w:rsidRDefault="00103BF0" w:rsidP="00103BF0">
      <w:pPr>
        <w:pStyle w:val="Heading4"/>
      </w:pPr>
      <w:r w:rsidRPr="00F1081B">
        <w:t>Current disability labor politics reify ableism in the workplace through the reproduction of labor-normativity, centering accessibility concerns that disguise labor as life.</w:t>
      </w:r>
    </w:p>
    <w:p w14:paraId="586DE595" w14:textId="77777777" w:rsidR="00103BF0" w:rsidRPr="00F1081B" w:rsidRDefault="00103BF0" w:rsidP="00103BF0">
      <w:r w:rsidRPr="00F1081B">
        <w:rPr>
          <w:rStyle w:val="Style13ptBold"/>
        </w:rPr>
        <w:t>Smilges 23</w:t>
      </w:r>
      <w:r w:rsidRPr="00F1081B">
        <w:t xml:space="preserve"> (J. Logan Smilges is Assistant Professor of English Language &amp; Literatures University of British Columbia, May 30, 2023, Crip Negativity, https://manifold.umn.edu/read/crip-negativity/section/45dbbde9-3ec3-4e95-9fac-59a110b9625a#cvi) MM</w:t>
      </w:r>
    </w:p>
    <w:p w14:paraId="0B0D766D" w14:textId="2666C358" w:rsidR="00103BF0" w:rsidRDefault="00103BF0" w:rsidP="00103BF0">
      <w:pPr>
        <w:rPr>
          <w:sz w:val="16"/>
        </w:rPr>
      </w:pPr>
      <w:r w:rsidRPr="00F1081B">
        <w:rPr>
          <w:u w:val="single"/>
        </w:rPr>
        <w:t xml:space="preserve">A </w:t>
      </w:r>
      <w:r w:rsidRPr="00C20946">
        <w:rPr>
          <w:highlight w:val="cyan"/>
          <w:u w:val="single"/>
        </w:rPr>
        <w:t>life strike is</w:t>
      </w:r>
      <w:r w:rsidRPr="00F1081B">
        <w:rPr>
          <w:u w:val="single"/>
        </w:rPr>
        <w:t xml:space="preserve"> a </w:t>
      </w:r>
      <w:r w:rsidRPr="00C20946">
        <w:rPr>
          <w:highlight w:val="cyan"/>
          <w:u w:val="single"/>
        </w:rPr>
        <w:t>crip negative response to</w:t>
      </w:r>
      <w:r w:rsidRPr="00F1081B">
        <w:rPr>
          <w:u w:val="single"/>
        </w:rPr>
        <w:t xml:space="preserve"> the </w:t>
      </w:r>
      <w:r w:rsidRPr="00C20946">
        <w:rPr>
          <w:highlight w:val="cyan"/>
          <w:u w:val="single"/>
        </w:rPr>
        <w:t>work of life or</w:t>
      </w:r>
      <w:r w:rsidRPr="00F1081B">
        <w:rPr>
          <w:u w:val="single"/>
        </w:rPr>
        <w:t xml:space="preserve"> to </w:t>
      </w:r>
      <w:r w:rsidRPr="00C20946">
        <w:rPr>
          <w:highlight w:val="cyan"/>
          <w:u w:val="single"/>
        </w:rPr>
        <w:t>chronic labor-livin</w:t>
      </w:r>
      <w:r w:rsidRPr="00C20946">
        <w:rPr>
          <w:sz w:val="16"/>
          <w:highlight w:val="cyan"/>
        </w:rPr>
        <w:t>g</w:t>
      </w:r>
      <w:r w:rsidRPr="00F1081B">
        <w:rPr>
          <w:sz w:val="16"/>
        </w:rPr>
        <w:t xml:space="preserve">. Inspired by anti-work politics and labor movement rhetoric, a life strike pursues a total relinquishing of all labor beyond what is required for our sustenance. Life striking may include refusing waged work, but such a refusal is neither required nor sufficient. Life striking is a broader bowing out, a spiritual retrenchment, a pulling back into oneself as a way to call oneself forth again. </w:t>
      </w:r>
      <w:r w:rsidRPr="00F1081B">
        <w:rPr>
          <w:u w:val="single"/>
        </w:rPr>
        <w:t xml:space="preserve">To strike from life is </w:t>
      </w:r>
      <w:r w:rsidRPr="00C20946">
        <w:rPr>
          <w:u w:val="single"/>
        </w:rPr>
        <w:t xml:space="preserve">to </w:t>
      </w:r>
      <w:r w:rsidRPr="00C20946">
        <w:rPr>
          <w:highlight w:val="cyan"/>
          <w:u w:val="single"/>
        </w:rPr>
        <w:t>strike from</w:t>
      </w:r>
      <w:r w:rsidRPr="00F1081B">
        <w:rPr>
          <w:u w:val="single"/>
        </w:rPr>
        <w:t xml:space="preserve"> the </w:t>
      </w:r>
      <w:r w:rsidRPr="00C20946">
        <w:rPr>
          <w:highlight w:val="cyan"/>
          <w:u w:val="single"/>
        </w:rPr>
        <w:t xml:space="preserve">modes of relation </w:t>
      </w:r>
      <w:r w:rsidRPr="00C20946">
        <w:rPr>
          <w:u w:val="single"/>
        </w:rPr>
        <w:t xml:space="preserve">and integration </w:t>
      </w:r>
      <w:r w:rsidRPr="00C20946">
        <w:rPr>
          <w:highlight w:val="cyan"/>
          <w:u w:val="single"/>
        </w:rPr>
        <w:t xml:space="preserve">organized around labor that claim to </w:t>
      </w:r>
      <w:r w:rsidRPr="00C20946">
        <w:rPr>
          <w:u w:val="single"/>
        </w:rPr>
        <w:t>know</w:t>
      </w:r>
      <w:r w:rsidRPr="00F1081B">
        <w:rPr>
          <w:u w:val="single"/>
        </w:rPr>
        <w:t xml:space="preserve"> us, to </w:t>
      </w:r>
      <w:r w:rsidRPr="00C20946">
        <w:rPr>
          <w:highlight w:val="cyan"/>
          <w:u w:val="single"/>
        </w:rPr>
        <w:t>define</w:t>
      </w:r>
      <w:r w:rsidRPr="00C20946">
        <w:rPr>
          <w:u w:val="single"/>
        </w:rPr>
        <w:t xml:space="preserve"> us, and</w:t>
      </w:r>
      <w:r w:rsidRPr="00F1081B">
        <w:rPr>
          <w:u w:val="single"/>
        </w:rPr>
        <w:t xml:space="preserve"> </w:t>
      </w:r>
      <w:r w:rsidRPr="00C20946">
        <w:rPr>
          <w:highlight w:val="cyan"/>
          <w:u w:val="single"/>
        </w:rPr>
        <w:t>to make us whole</w:t>
      </w:r>
      <w:r w:rsidRPr="00F1081B">
        <w:rPr>
          <w:u w:val="single"/>
        </w:rPr>
        <w:t xml:space="preserve">. </w:t>
      </w:r>
      <w:r w:rsidRPr="00F1081B">
        <w:rPr>
          <w:highlight w:val="cyan"/>
          <w:u w:val="single"/>
        </w:rPr>
        <w:t>To strike from life is to die to the world</w:t>
      </w:r>
      <w:r w:rsidRPr="00F1081B">
        <w:rPr>
          <w:u w:val="single"/>
        </w:rPr>
        <w:t xml:space="preserve"> </w:t>
      </w:r>
      <w:r w:rsidRPr="00900821">
        <w:rPr>
          <w:u w:val="single"/>
        </w:rPr>
        <w:t>as it’s extracted and sold back</w:t>
      </w:r>
      <w:r w:rsidRPr="00C20946">
        <w:rPr>
          <w:u w:val="single"/>
        </w:rPr>
        <w:t xml:space="preserve"> to us, so we might </w:t>
      </w:r>
      <w:r w:rsidRPr="00F1081B">
        <w:rPr>
          <w:highlight w:val="cyan"/>
          <w:u w:val="single"/>
        </w:rPr>
        <w:t>find</w:t>
      </w:r>
      <w:r w:rsidRPr="00F1081B">
        <w:rPr>
          <w:u w:val="single"/>
        </w:rPr>
        <w:t xml:space="preserve"> in ourselves another life—</w:t>
      </w:r>
      <w:r w:rsidRPr="00F1081B">
        <w:rPr>
          <w:highlight w:val="cyan"/>
          <w:u w:val="single"/>
        </w:rPr>
        <w:t>another way to live</w:t>
      </w:r>
      <w:r w:rsidRPr="00F1081B">
        <w:rPr>
          <w:u w:val="single"/>
        </w:rPr>
        <w:t xml:space="preserve">—that is </w:t>
      </w:r>
      <w:r w:rsidRPr="00C20946">
        <w:rPr>
          <w:u w:val="single"/>
        </w:rPr>
        <w:t>more attuned to the bodyminds we have</w:t>
      </w:r>
      <w:r w:rsidRPr="00F1081B">
        <w:rPr>
          <w:u w:val="single"/>
        </w:rPr>
        <w:t xml:space="preserve">, to how we want to occupy them, and </w:t>
      </w:r>
      <w:r w:rsidRPr="00C20946">
        <w:rPr>
          <w:u w:val="single"/>
        </w:rPr>
        <w:t>to how we want them to occupy the world</w:t>
      </w:r>
      <w:r w:rsidRPr="00F1081B">
        <w:rPr>
          <w:sz w:val="16"/>
        </w:rPr>
        <w:t>. Cripping Labor Politics Bringing questions about disability and labor together, as a life strike does, is a well-established practice in the disability community. Labor politics have been at the center of disability activism in the United States since the latter’s inception. As I describe in the first chapter, much of the impetus behind the disability rights movement in the 1970s was to advance educational and career opportunities for disabled people, thereby providing more accessible pathways to enter the workforce. As Tanya Aho argues</w:t>
      </w:r>
      <w:r w:rsidRPr="00F1081B">
        <w:rPr>
          <w:u w:val="single"/>
        </w:rPr>
        <w:t xml:space="preserve">, however, </w:t>
      </w:r>
      <w:r w:rsidRPr="00F1081B">
        <w:rPr>
          <w:highlight w:val="cyan"/>
          <w:u w:val="single"/>
        </w:rPr>
        <w:t>disability’s</w:t>
      </w:r>
      <w:r w:rsidRPr="00F1081B">
        <w:rPr>
          <w:u w:val="single"/>
        </w:rPr>
        <w:t xml:space="preserve"> </w:t>
      </w:r>
      <w:r w:rsidRPr="00F1081B">
        <w:rPr>
          <w:highlight w:val="cyan"/>
          <w:u w:val="single"/>
        </w:rPr>
        <w:t>labor</w:t>
      </w:r>
      <w:r w:rsidRPr="00F1081B">
        <w:rPr>
          <w:u w:val="single"/>
        </w:rPr>
        <w:t xml:space="preserve"> </w:t>
      </w:r>
      <w:r w:rsidRPr="00F1081B">
        <w:rPr>
          <w:highlight w:val="cyan"/>
          <w:u w:val="single"/>
        </w:rPr>
        <w:t>politics</w:t>
      </w:r>
      <w:r w:rsidRPr="00F1081B">
        <w:rPr>
          <w:u w:val="single"/>
        </w:rPr>
        <w:t xml:space="preserve"> have historically </w:t>
      </w:r>
      <w:r w:rsidRPr="00C20946">
        <w:rPr>
          <w:u w:val="single"/>
        </w:rPr>
        <w:t xml:space="preserve">done less to radicalize either labor or the category of disability than it has to </w:t>
      </w:r>
      <w:r w:rsidRPr="00F1081B">
        <w:rPr>
          <w:highlight w:val="cyan"/>
          <w:u w:val="single"/>
        </w:rPr>
        <w:t xml:space="preserve">produce variations of “labor-normativity” </w:t>
      </w:r>
      <w:r w:rsidRPr="00C20946">
        <w:rPr>
          <w:u w:val="single"/>
        </w:rPr>
        <w:t xml:space="preserve">that </w:t>
      </w:r>
      <w:r w:rsidRPr="00900821">
        <w:rPr>
          <w:u w:val="single"/>
        </w:rPr>
        <w:t>domesticate the disabled citizen through waged work. Labor-normativity</w:t>
      </w:r>
      <w:r w:rsidRPr="00F1081B">
        <w:rPr>
          <w:u w:val="single"/>
        </w:rPr>
        <w:t xml:space="preserve"> </w:t>
      </w:r>
      <w:r w:rsidRPr="00F1081B">
        <w:rPr>
          <w:highlight w:val="cyan"/>
          <w:u w:val="single"/>
        </w:rPr>
        <w:t>instrumentalizes</w:t>
      </w:r>
      <w:r w:rsidRPr="00F1081B">
        <w:rPr>
          <w:u w:val="single"/>
        </w:rPr>
        <w:t xml:space="preserve"> the </w:t>
      </w:r>
      <w:r w:rsidRPr="00C20946">
        <w:rPr>
          <w:highlight w:val="cyan"/>
          <w:u w:val="single"/>
        </w:rPr>
        <w:t>language of access and accessibility</w:t>
      </w:r>
      <w:r w:rsidRPr="00F1081B">
        <w:rPr>
          <w:u w:val="single"/>
        </w:rPr>
        <w:t xml:space="preserve"> to secure disabled people’s employment “as a driving force of one’s life, a significant site of identity construction, and the major influence on one’s life cycle, daily rhythm, and imagined future”</w:t>
      </w:r>
      <w:r w:rsidRPr="00F1081B">
        <w:rPr>
          <w:sz w:val="16"/>
        </w:rPr>
        <w:t xml:space="preserve"> (2017, 322). </w:t>
      </w:r>
      <w:r w:rsidRPr="00C20946">
        <w:rPr>
          <w:u w:val="single"/>
        </w:rPr>
        <w:t xml:space="preserve">By consistently </w:t>
      </w:r>
      <w:r w:rsidRPr="00900821">
        <w:rPr>
          <w:u w:val="single"/>
        </w:rPr>
        <w:t xml:space="preserve">centering issues of labor access </w:t>
      </w:r>
      <w:r w:rsidRPr="00C20946">
        <w:rPr>
          <w:u w:val="single"/>
        </w:rPr>
        <w:t xml:space="preserve">and workplace accessibility </w:t>
      </w:r>
      <w:r w:rsidRPr="00F1081B">
        <w:rPr>
          <w:highlight w:val="cyan"/>
          <w:u w:val="single"/>
        </w:rPr>
        <w:t xml:space="preserve">without attending to </w:t>
      </w:r>
      <w:r w:rsidRPr="00C20946">
        <w:rPr>
          <w:u w:val="single"/>
        </w:rPr>
        <w:t xml:space="preserve">the </w:t>
      </w:r>
      <w:r w:rsidRPr="00F1081B">
        <w:rPr>
          <w:highlight w:val="cyan"/>
          <w:u w:val="single"/>
        </w:rPr>
        <w:t>violence of labor-normativity</w:t>
      </w:r>
      <w:r w:rsidRPr="00F1081B">
        <w:rPr>
          <w:u w:val="single"/>
        </w:rPr>
        <w:t xml:space="preserve">, </w:t>
      </w:r>
      <w:r w:rsidRPr="00C20946">
        <w:rPr>
          <w:u w:val="single"/>
        </w:rPr>
        <w:t>much</w:t>
      </w:r>
      <w:r w:rsidRPr="00F1081B">
        <w:rPr>
          <w:u w:val="single"/>
        </w:rPr>
        <w:t xml:space="preserve"> of </w:t>
      </w:r>
      <w:r w:rsidRPr="00C20946">
        <w:rPr>
          <w:u w:val="single"/>
        </w:rPr>
        <w:t xml:space="preserve">disability rights activism has </w:t>
      </w:r>
      <w:r w:rsidRPr="00C20946">
        <w:rPr>
          <w:highlight w:val="cyan"/>
          <w:u w:val="single"/>
        </w:rPr>
        <w:t>e</w:t>
      </w:r>
      <w:r w:rsidRPr="00F1081B">
        <w:rPr>
          <w:highlight w:val="cyan"/>
          <w:u w:val="single"/>
        </w:rPr>
        <w:t xml:space="preserve">mbraced labor-living as necessary to our liberal citizenship </w:t>
      </w:r>
      <w:r w:rsidRPr="00C20946">
        <w:rPr>
          <w:u w:val="single"/>
        </w:rPr>
        <w:t xml:space="preserve">and to our </w:t>
      </w:r>
      <w:r w:rsidRPr="00F1081B">
        <w:rPr>
          <w:highlight w:val="cyan"/>
          <w:u w:val="single"/>
        </w:rPr>
        <w:t xml:space="preserve">legibility </w:t>
      </w:r>
      <w:r w:rsidRPr="00C20946">
        <w:rPr>
          <w:u w:val="single"/>
        </w:rPr>
        <w:t>as subjects</w:t>
      </w:r>
      <w:r w:rsidRPr="00F1081B">
        <w:rPr>
          <w:u w:val="single"/>
        </w:rPr>
        <w:t xml:space="preserve">. Despite the importance of securing equitable opportunities and protections for disabled workers, </w:t>
      </w:r>
      <w:r w:rsidRPr="00C20946">
        <w:rPr>
          <w:u w:val="single"/>
        </w:rPr>
        <w:t>we cannot forget</w:t>
      </w:r>
      <w:r w:rsidRPr="00F1081B">
        <w:rPr>
          <w:u w:val="single"/>
        </w:rPr>
        <w:t xml:space="preserve"> that </w:t>
      </w:r>
      <w:r w:rsidRPr="00C20946">
        <w:rPr>
          <w:u w:val="single"/>
        </w:rPr>
        <w:t xml:space="preserve">neither opportunities nor protections within neoliberal capitalism address the fundamental problem of </w:t>
      </w:r>
      <w:r w:rsidRPr="00C20946">
        <w:rPr>
          <w:b/>
          <w:bCs/>
          <w:u w:val="single"/>
        </w:rPr>
        <w:t>liberal humanism</w:t>
      </w:r>
      <w:r w:rsidRPr="00F1081B">
        <w:rPr>
          <w:u w:val="single"/>
        </w:rPr>
        <w:t xml:space="preserve">—the true target of crip negativity’s bad feelings. Regardless of the efforts we make toward more and better jobs for disabled people, it remains the case that </w:t>
      </w:r>
      <w:r w:rsidRPr="00F1081B">
        <w:rPr>
          <w:highlight w:val="cyan"/>
          <w:u w:val="single"/>
        </w:rPr>
        <w:t xml:space="preserve">labor-normativity </w:t>
      </w:r>
      <w:r w:rsidRPr="00C20946">
        <w:rPr>
          <w:u w:val="single"/>
        </w:rPr>
        <w:t xml:space="preserve">is designed to </w:t>
      </w:r>
      <w:r w:rsidRPr="00F1081B">
        <w:rPr>
          <w:highlight w:val="cyan"/>
          <w:u w:val="single"/>
        </w:rPr>
        <w:t>produce labor-living</w:t>
      </w:r>
      <w:r w:rsidRPr="00F1081B">
        <w:rPr>
          <w:u w:val="single"/>
        </w:rPr>
        <w:t xml:space="preserve">; that is, </w:t>
      </w:r>
      <w:r w:rsidRPr="00C20946">
        <w:rPr>
          <w:u w:val="single"/>
        </w:rPr>
        <w:t xml:space="preserve">to </w:t>
      </w:r>
      <w:r w:rsidRPr="00C20946">
        <w:rPr>
          <w:highlight w:val="cyan"/>
          <w:u w:val="single"/>
        </w:rPr>
        <w:t>induct disabled people into</w:t>
      </w:r>
      <w:r w:rsidRPr="00C20946">
        <w:rPr>
          <w:u w:val="single"/>
        </w:rPr>
        <w:t xml:space="preserve"> a socioeconomic </w:t>
      </w:r>
      <w:r w:rsidRPr="00F1081B">
        <w:rPr>
          <w:highlight w:val="cyan"/>
          <w:u w:val="single"/>
        </w:rPr>
        <w:t>system that disguises labor as life</w:t>
      </w:r>
      <w:r w:rsidRPr="00F1081B">
        <w:rPr>
          <w:sz w:val="16"/>
        </w:rPr>
        <w:t>. This disguise works effectively so long as some forms of difference can be recuperated as marketable commodities while others continue to mark fungible populations for targeted debilitation</w:t>
      </w:r>
      <w:r w:rsidRPr="00F1081B">
        <w:rPr>
          <w:u w:val="single"/>
        </w:rPr>
        <w:t xml:space="preserve">. In the context of disability, </w:t>
      </w:r>
      <w:r w:rsidRPr="00900821">
        <w:rPr>
          <w:u w:val="single"/>
        </w:rPr>
        <w:t>access to labor cannot be achieved under capitalism</w:t>
      </w:r>
      <w:r w:rsidRPr="00F1081B">
        <w:rPr>
          <w:u w:val="single"/>
        </w:rPr>
        <w:t xml:space="preserve"> without crystalizing the boundaries around the category of disability. Such </w:t>
      </w:r>
      <w:r w:rsidRPr="00C20946">
        <w:rPr>
          <w:u w:val="single"/>
        </w:rPr>
        <w:t>crystallization</w:t>
      </w:r>
      <w:r w:rsidRPr="00F1081B">
        <w:rPr>
          <w:u w:val="single"/>
        </w:rPr>
        <w:t xml:space="preserve"> ultimately </w:t>
      </w:r>
      <w:r w:rsidRPr="00C20946">
        <w:rPr>
          <w:highlight w:val="cyan"/>
          <w:u w:val="single"/>
        </w:rPr>
        <w:t>obfuscates people’s crip labor</w:t>
      </w:r>
      <w:r w:rsidRPr="00F1081B">
        <w:rPr>
          <w:u w:val="single"/>
        </w:rPr>
        <w:t xml:space="preserve">, </w:t>
      </w:r>
      <w:r w:rsidRPr="00C20946">
        <w:rPr>
          <w:u w:val="single"/>
        </w:rPr>
        <w:t xml:space="preserve">which </w:t>
      </w:r>
      <w:r w:rsidRPr="00C20946">
        <w:rPr>
          <w:highlight w:val="cyan"/>
          <w:u w:val="single"/>
        </w:rPr>
        <w:t>does not aid the means of production</w:t>
      </w:r>
      <w:r w:rsidRPr="00F1081B">
        <w:rPr>
          <w:u w:val="single"/>
        </w:rPr>
        <w:t xml:space="preserve">, and </w:t>
      </w:r>
      <w:r w:rsidRPr="00C20946">
        <w:rPr>
          <w:b/>
          <w:bCs/>
          <w:highlight w:val="cyan"/>
          <w:u w:val="single"/>
        </w:rPr>
        <w:t>further ossifies</w:t>
      </w:r>
      <w:r w:rsidRPr="00C20946">
        <w:rPr>
          <w:b/>
          <w:bCs/>
          <w:u w:val="single"/>
        </w:rPr>
        <w:t xml:space="preserve"> the </w:t>
      </w:r>
      <w:r w:rsidRPr="00C20946">
        <w:rPr>
          <w:b/>
          <w:bCs/>
          <w:highlight w:val="cyan"/>
          <w:u w:val="single"/>
        </w:rPr>
        <w:t xml:space="preserve">disposability </w:t>
      </w:r>
      <w:r w:rsidRPr="00491BF3">
        <w:rPr>
          <w:b/>
          <w:bCs/>
          <w:highlight w:val="cyan"/>
          <w:u w:val="single"/>
        </w:rPr>
        <w:t>of people living on or beyond the margins of disability</w:t>
      </w:r>
      <w:r w:rsidRPr="00F1081B">
        <w:rPr>
          <w:u w:val="single"/>
        </w:rPr>
        <w:t xml:space="preserve">. In other words, it </w:t>
      </w:r>
      <w:r w:rsidRPr="00900821">
        <w:rPr>
          <w:u w:val="single"/>
        </w:rPr>
        <w:t>becomes more difficult to adduce the debilitating, stratified violence of labor-living</w:t>
      </w:r>
      <w:r w:rsidRPr="00F1081B">
        <w:rPr>
          <w:u w:val="single"/>
        </w:rPr>
        <w:t xml:space="preserve"> when laboring itself is cited as evidence only of a person’s successful rehabilitation into social and civic life.</w:t>
      </w:r>
      <w:r w:rsidRPr="00F1081B">
        <w:rPr>
          <w:sz w:val="16"/>
        </w:rPr>
        <w:t xml:space="preserve"> How can we recognize when life isn’t working, for ourselves or others, if work is meant to make life worth living? Unfortunately, answering this question becomes all the more challenging when we begin to unpack the layers of labor-normativity that have come to structure the scope and terms of contemporary disability politics. Some layers are relatively easy to parse, such as those commercialized variations of disability activism that trade in representation and visibility. A recent Victoria’s Secret ad campaign featuring multiple disabled models comes to mind (Miranda 2022). Efforts such as these are typically engineered to demonstrate a company’s or institution’s inclusivity by displaying disabled workers (e.g., lingerie models) or by acknowledging disabled people as a contingent of consumers (e.g., lingerie buyers). Bestowed with the capacity to both produce and consume, labor-normativity suggests, disabled people can effectively fold themselves into the social citizenship of neoliberal capitalism. Other layers of labor-normativity can be trickier to identify. Consider, for instance, the forms of disability advocacy that aim to broaden the horizon of employment opportunities for disabled people (Owen and Harris 2012). </w:t>
      </w:r>
      <w:r w:rsidRPr="00F1081B">
        <w:rPr>
          <w:u w:val="single"/>
        </w:rPr>
        <w:t xml:space="preserve">Since </w:t>
      </w:r>
      <w:r w:rsidRPr="00C20946">
        <w:rPr>
          <w:u w:val="single"/>
        </w:rPr>
        <w:t xml:space="preserve">many </w:t>
      </w:r>
      <w:r w:rsidRPr="00491BF3">
        <w:rPr>
          <w:u w:val="single"/>
        </w:rPr>
        <w:t>welfare programs</w:t>
      </w:r>
      <w:r w:rsidRPr="00F1081B">
        <w:rPr>
          <w:u w:val="single"/>
        </w:rPr>
        <w:t xml:space="preserve">, excluding the dramatically underfunded Supplemental Security Income (SSI), </w:t>
      </w:r>
      <w:r w:rsidRPr="00491BF3">
        <w:rPr>
          <w:u w:val="single"/>
        </w:rPr>
        <w:t>require a current or recent employment record, disabled people are often forced to compete for unsafe and underpaid jobs.</w:t>
      </w:r>
      <w:r w:rsidRPr="00F1081B">
        <w:rPr>
          <w:u w:val="single"/>
        </w:rPr>
        <w:t xml:space="preserve"> Even with antidiscrimination laws in place, many disabled people struggle to find work, especially work that is relevant to their passions and interests. As a result, </w:t>
      </w:r>
      <w:r w:rsidRPr="00C20946">
        <w:rPr>
          <w:u w:val="single"/>
        </w:rPr>
        <w:t>those who do secure employment wind up hesitant to raise concerns about the conditions of their labor for fear of retaliatio</w:t>
      </w:r>
      <w:r w:rsidRPr="00491BF3">
        <w:rPr>
          <w:u w:val="single"/>
        </w:rPr>
        <w:t>n</w:t>
      </w:r>
      <w:r w:rsidRPr="00F1081B">
        <w:rPr>
          <w:sz w:val="16"/>
        </w:rPr>
        <w:t xml:space="preserve"> (Kumar, Sonpal, and Hiranandani 2012). </w:t>
      </w:r>
      <w:r w:rsidRPr="00491BF3">
        <w:rPr>
          <w:u w:val="single"/>
        </w:rPr>
        <w:t>Expanding employment opportunities promises to alleviate the pressure placed onto disabled workers to settle for undesirable jobs</w:t>
      </w:r>
      <w:r w:rsidRPr="00F1081B">
        <w:rPr>
          <w:u w:val="single"/>
        </w:rPr>
        <w:t xml:space="preserve">, and it shifts the burden of competition to employers, encouraging them to improve working conditions to attract and retain employees. Within this framework, the law of supply and demand is reappropriated to demonstrate a demand for work among disabled people with the hopes of stimulating a rise in the supply of accessible and desirable jobs. The </w:t>
      </w:r>
      <w:r w:rsidRPr="00491BF3">
        <w:rPr>
          <w:u w:val="single"/>
        </w:rPr>
        <w:t>problem with reappropriating the law of supply and demand is that it acquiesces to capitalism as a necessary condition for achieving equity for disabled people</w:t>
      </w:r>
      <w:r w:rsidRPr="00F1081B">
        <w:rPr>
          <w:sz w:val="16"/>
        </w:rPr>
        <w:t xml:space="preserve">. As Nirmala Erevelles argues, </w:t>
      </w:r>
      <w:r w:rsidRPr="00491BF3">
        <w:rPr>
          <w:u w:val="single"/>
        </w:rPr>
        <w:t>creating more jobs neglects to address the fact that access to waged work is an individual solution</w:t>
      </w:r>
      <w:r w:rsidRPr="00F1081B">
        <w:rPr>
          <w:u w:val="single"/>
        </w:rPr>
        <w:t xml:space="preserve"> to a systemic problem</w:t>
      </w:r>
      <w:r w:rsidRPr="00491BF3">
        <w:rPr>
          <w:b/>
          <w:bCs/>
        </w:rPr>
        <w:t xml:space="preserve">. </w:t>
      </w:r>
      <w:r w:rsidRPr="00900821">
        <w:rPr>
          <w:b/>
          <w:bCs/>
          <w:u w:val="single"/>
        </w:rPr>
        <w:t>Increasing employment opportunities may extend social citizenship</w:t>
      </w:r>
      <w:r w:rsidRPr="00900821">
        <w:rPr>
          <w:u w:val="single"/>
        </w:rPr>
        <w:t xml:space="preserve"> to some disabled people, but it </w:t>
      </w:r>
      <w:r w:rsidRPr="00900821">
        <w:rPr>
          <w:b/>
          <w:bCs/>
          <w:u w:val="single"/>
        </w:rPr>
        <w:t xml:space="preserve">also </w:t>
      </w:r>
      <w:r w:rsidRPr="00F1081B">
        <w:rPr>
          <w:b/>
          <w:bCs/>
          <w:highlight w:val="cyan"/>
          <w:u w:val="single"/>
        </w:rPr>
        <w:t>reinforces the contingence of social citizenship on employment—</w:t>
      </w:r>
      <w:r w:rsidRPr="00F1081B">
        <w:rPr>
          <w:u w:val="single"/>
        </w:rPr>
        <w:t xml:space="preserve">a contingence that capitalism weaponizes against the most vulnerable populations. Under capitalism, there will never be enough work to go around; labor must remain competitive. </w:t>
      </w:r>
      <w:r w:rsidRPr="00900821">
        <w:rPr>
          <w:b/>
          <w:bCs/>
          <w:u w:val="single"/>
        </w:rPr>
        <w:t xml:space="preserve">Those </w:t>
      </w:r>
      <w:r w:rsidRPr="00F1081B">
        <w:rPr>
          <w:b/>
          <w:bCs/>
          <w:highlight w:val="cyan"/>
          <w:u w:val="single"/>
        </w:rPr>
        <w:t xml:space="preserve">individuals deemed least likely to aid in </w:t>
      </w:r>
      <w:r w:rsidRPr="00BB390B">
        <w:rPr>
          <w:b/>
          <w:bCs/>
          <w:highlight w:val="cyan"/>
          <w:u w:val="single"/>
        </w:rPr>
        <w:t>“the accumulation of</w:t>
      </w:r>
      <w:r w:rsidRPr="00900821">
        <w:rPr>
          <w:b/>
          <w:bCs/>
          <w:u w:val="single"/>
        </w:rPr>
        <w:t xml:space="preserve"> </w:t>
      </w:r>
      <w:r w:rsidRPr="00F1081B">
        <w:rPr>
          <w:b/>
          <w:bCs/>
          <w:highlight w:val="cyan"/>
          <w:u w:val="single"/>
        </w:rPr>
        <w:t>profit,”</w:t>
      </w:r>
      <w:r w:rsidRPr="00F1081B">
        <w:rPr>
          <w:b/>
          <w:bCs/>
          <w:u w:val="single"/>
        </w:rPr>
        <w:t xml:space="preserve"> which generally include people with intellectual disabilities, folks with limited access to education, people with a history of incarceration, and undocumented people</w:t>
      </w:r>
      <w:r w:rsidRPr="00F1081B">
        <w:rPr>
          <w:u w:val="single"/>
        </w:rPr>
        <w:t xml:space="preserve">, </w:t>
      </w:r>
      <w:r w:rsidRPr="00BB390B">
        <w:rPr>
          <w:highlight w:val="cyan"/>
          <w:u w:val="single"/>
        </w:rPr>
        <w:t>will never be offered safe and reliable employment</w:t>
      </w:r>
      <w:r w:rsidRPr="00F1081B">
        <w:rPr>
          <w:sz w:val="16"/>
        </w:rPr>
        <w:t xml:space="preserve">—at least, not until another fungible population comes to take their place (2002, 19). People occupying this category of state-sponsored precarity become “immaterial citizens” whose primary function is to bear the brunt of capitalism’s failures (21). </w:t>
      </w:r>
      <w:r w:rsidRPr="00F1081B">
        <w:rPr>
          <w:u w:val="single"/>
        </w:rPr>
        <w:t xml:space="preserve">Since it is an essential condition of capitalism that demand outpace supply, </w:t>
      </w:r>
      <w:r w:rsidRPr="00491BF3">
        <w:rPr>
          <w:u w:val="single"/>
        </w:rPr>
        <w:t>an entire class of individuals must remain out of work in order for the total supply of jobs to remain lower than the demand for them.</w:t>
      </w:r>
      <w:r w:rsidRPr="00F1081B">
        <w:rPr>
          <w:u w:val="single"/>
        </w:rPr>
        <w:t xml:space="preserve"> The resulting, requisite class of nonworkers is not only blamed for failing to fulfill their civic-qua-consumer responsibilities under neoliberalism but also </w:t>
      </w:r>
      <w:r w:rsidRPr="009F0B1E">
        <w:rPr>
          <w:u w:val="single"/>
        </w:rPr>
        <w:t>strategically</w:t>
      </w:r>
      <w:r w:rsidRPr="00491BF3">
        <w:rPr>
          <w:u w:val="single"/>
        </w:rPr>
        <w:t xml:space="preserve"> </w:t>
      </w:r>
      <w:r w:rsidRPr="00491BF3">
        <w:rPr>
          <w:highlight w:val="cyan"/>
          <w:u w:val="single"/>
        </w:rPr>
        <w:t xml:space="preserve">excluded </w:t>
      </w:r>
      <w:r w:rsidRPr="009F0B1E">
        <w:rPr>
          <w:u w:val="single"/>
        </w:rPr>
        <w:t>from social citizenship</w:t>
      </w:r>
      <w:r w:rsidRPr="00491BF3">
        <w:rPr>
          <w:u w:val="single"/>
        </w:rPr>
        <w:t xml:space="preserve"> in order </w:t>
      </w:r>
      <w:r w:rsidRPr="009F0B1E">
        <w:rPr>
          <w:highlight w:val="cyan"/>
          <w:u w:val="single"/>
        </w:rPr>
        <w:t xml:space="preserve">to preserve </w:t>
      </w:r>
      <w:r w:rsidRPr="009F0B1E">
        <w:rPr>
          <w:u w:val="single"/>
        </w:rPr>
        <w:t xml:space="preserve">the </w:t>
      </w:r>
      <w:r w:rsidRPr="009F0B1E">
        <w:rPr>
          <w:highlight w:val="cyan"/>
          <w:u w:val="single"/>
        </w:rPr>
        <w:t>currency of citizenship</w:t>
      </w:r>
      <w:r w:rsidRPr="00F1081B">
        <w:rPr>
          <w:u w:val="single"/>
        </w:rPr>
        <w:t xml:space="preserve"> itself. </w:t>
      </w:r>
      <w:r w:rsidRPr="00BB390B">
        <w:rPr>
          <w:b/>
          <w:bCs/>
          <w:highlight w:val="cyan"/>
          <w:u w:val="single"/>
        </w:rPr>
        <w:t>Efforts to improve employment opportunities for disabled people are steeped in</w:t>
      </w:r>
      <w:r w:rsidRPr="00491BF3">
        <w:rPr>
          <w:b/>
          <w:bCs/>
          <w:u w:val="single"/>
        </w:rPr>
        <w:t xml:space="preserve"> the </w:t>
      </w:r>
      <w:r w:rsidRPr="00F1081B">
        <w:rPr>
          <w:b/>
          <w:bCs/>
          <w:highlight w:val="cyan"/>
          <w:u w:val="single"/>
        </w:rPr>
        <w:t xml:space="preserve">rhetoric of integrative access </w:t>
      </w:r>
      <w:r w:rsidRPr="00491BF3">
        <w:rPr>
          <w:b/>
          <w:bCs/>
          <w:u w:val="single"/>
        </w:rPr>
        <w:t>that</w:t>
      </w:r>
      <w:r w:rsidRPr="00F1081B">
        <w:rPr>
          <w:b/>
          <w:bCs/>
          <w:highlight w:val="cyan"/>
          <w:u w:val="single"/>
        </w:rPr>
        <w:t xml:space="preserve"> fuels labor-normativity.</w:t>
      </w:r>
      <w:r w:rsidRPr="009F0B1E">
        <w:rPr>
          <w:b/>
          <w:bCs/>
          <w:u w:val="single"/>
        </w:rPr>
        <w:t xml:space="preserve"> Entrance to </w:t>
      </w:r>
      <w:r w:rsidRPr="00BB390B">
        <w:rPr>
          <w:b/>
          <w:bCs/>
          <w:highlight w:val="cyan"/>
          <w:u w:val="single"/>
        </w:rPr>
        <w:t>the workforce only</w:t>
      </w:r>
      <w:r w:rsidRPr="009F0B1E">
        <w:rPr>
          <w:b/>
          <w:bCs/>
          <w:u w:val="single"/>
        </w:rPr>
        <w:t xml:space="preserve"> appears </w:t>
      </w:r>
      <w:r w:rsidRPr="00BB390B">
        <w:rPr>
          <w:b/>
          <w:bCs/>
          <w:highlight w:val="cyan"/>
          <w:u w:val="single"/>
        </w:rPr>
        <w:t>liberatory in a context in which labor remains a metric for human valuation</w:t>
      </w:r>
      <w:r w:rsidRPr="009F0B1E">
        <w:rPr>
          <w:sz w:val="16"/>
        </w:rPr>
        <w:t>.</w:t>
      </w:r>
      <w:r w:rsidRPr="00F1081B">
        <w:rPr>
          <w:sz w:val="16"/>
        </w:rPr>
        <w:t xml:space="preserve"> </w:t>
      </w:r>
      <w:r w:rsidRPr="00F1081B">
        <w:rPr>
          <w:u w:val="single"/>
        </w:rPr>
        <w:t>It seems to me that the most productive—by which I mean politically generative—relationship between disability and labor is one that refuses to be such a metric. Rather than wedging the category of disability into neoliberalism as a meager modification to capitalism, it is worth asking whether disability might launch a more fundamental challenge to labor-normativity</w:t>
      </w:r>
      <w:r w:rsidRPr="00F1081B">
        <w:rPr>
          <w:sz w:val="16"/>
        </w:rPr>
        <w:t xml:space="preserve">. </w:t>
      </w:r>
      <w:r w:rsidR="00CB2424" w:rsidRPr="00C0329C">
        <w:rPr>
          <w:sz w:val="16"/>
        </w:rPr>
        <w:t>What if there were a crip labor politics that cared less about disabled people’s employment or employability than about cripping labor and interrogating the ableist conditions under which labor-living is rendered quotidian?</w:t>
      </w:r>
    </w:p>
    <w:p w14:paraId="1E84D94A" w14:textId="77777777" w:rsidR="00103BF0" w:rsidRPr="00F1081B" w:rsidRDefault="00103BF0" w:rsidP="00103BF0">
      <w:pPr>
        <w:rPr>
          <w:sz w:val="16"/>
        </w:rPr>
      </w:pPr>
    </w:p>
    <w:p w14:paraId="455C6DA3" w14:textId="3121B01C" w:rsidR="0098731A" w:rsidRPr="00103BF0" w:rsidRDefault="0098731A" w:rsidP="0098731A">
      <w:pPr>
        <w:pStyle w:val="Heading4"/>
      </w:pPr>
      <w:r>
        <w:t>“</w:t>
      </w:r>
      <w:r w:rsidRPr="00F1081B">
        <w:t>I look perpetually exhausted.</w:t>
      </w:r>
      <w:r w:rsidRPr="00F1081B">
        <w:br/>
      </w:r>
      <w:r w:rsidRPr="00F1081B">
        <w:rPr>
          <w:i/>
        </w:rPr>
        <w:t>Pith: pain redefines what labor means.</w:t>
      </w:r>
      <w:r>
        <w:rPr>
          <w:i/>
        </w:rPr>
        <w:t>”</w:t>
      </w:r>
      <w:r>
        <w:rPr>
          <w:rStyle w:val="FootnoteReference"/>
          <w:i/>
        </w:rPr>
        <w:footnoteReference w:id="6"/>
      </w:r>
    </w:p>
    <w:p w14:paraId="62563F5F" w14:textId="77777777" w:rsidR="0098731A" w:rsidRPr="00F1081B" w:rsidRDefault="0098731A" w:rsidP="0098731A">
      <w:pPr>
        <w:rPr>
          <w:sz w:val="16"/>
        </w:rPr>
      </w:pPr>
    </w:p>
    <w:p w14:paraId="21CA1C58" w14:textId="1A8A6705" w:rsidR="0098731A" w:rsidRPr="00F1081B" w:rsidRDefault="00A92E2E" w:rsidP="0098731A">
      <w:pPr>
        <w:pStyle w:val="Heading4"/>
      </w:pPr>
      <w:r>
        <w:t>So w</w:t>
      </w:r>
      <w:r w:rsidR="0098731A" w:rsidRPr="00F1081B">
        <w:t>e say “enough is enough,” we bargain with the labor of crip life, the labor of living, to actualize a life outside of labor</w:t>
      </w:r>
      <w:r w:rsidR="00AF4911">
        <w:t xml:space="preserve"> – we are indulging our bad crip feelings</w:t>
      </w:r>
    </w:p>
    <w:p w14:paraId="61AE26F8" w14:textId="77777777" w:rsidR="0098731A" w:rsidRPr="00F1081B" w:rsidRDefault="0098731A" w:rsidP="0098731A">
      <w:r w:rsidRPr="00F1081B">
        <w:rPr>
          <w:rStyle w:val="Style13ptBold"/>
        </w:rPr>
        <w:t>Smilges 23</w:t>
      </w:r>
      <w:r w:rsidRPr="00F1081B">
        <w:t xml:space="preserve"> (J. Logan Smilges is Assistant Professor of English Language &amp; Literatures University of British Columbia, May 30, 2023, Crip Negativity, https://manifold.umn.edu/read/crip-negativity/section/45dbbde9-3ec3-4e95-9fac-59a110b9625a#cvi) MM</w:t>
      </w:r>
    </w:p>
    <w:p w14:paraId="53254BE9" w14:textId="19924504" w:rsidR="00A92E2E" w:rsidRDefault="0098731A" w:rsidP="0098731A">
      <w:pPr>
        <w:rPr>
          <w:u w:val="single"/>
        </w:rPr>
      </w:pPr>
      <w:r w:rsidRPr="00F1081B">
        <w:rPr>
          <w:sz w:val="14"/>
        </w:rPr>
        <w:t xml:space="preserve">This chapter is largely about </w:t>
      </w:r>
      <w:r w:rsidRPr="00F1081B">
        <w:rPr>
          <w:u w:val="single"/>
        </w:rPr>
        <w:t>the labor of crip life, the work of living with disability</w:t>
      </w:r>
      <w:r w:rsidRPr="00F1081B">
        <w:rPr>
          <w:sz w:val="14"/>
        </w:rPr>
        <w:t>, and I will be the first to admit that I am not proud of my relationships with labor or work. It’s not only that I work too much but also that I struggle to know myself outside of my labor. It’s embarrassing, honestly, how little I know about myself beyond the labor I do. When I strip away the pages I’ve read this week, the words I’ve typed since breakfast, the lessons I’ve planned so far this semester, the conferences I’ve attended, the committees I’ve sat on, the faculty meetings I’ve endured, the office hours I’ve held—what’s left? Part of me wants to insist that quite a lot is left. I have a vigorous exercise routine. I have a partner I love, and we have a home and dog we care for. I have friends. I have recipes I enjoy following and television shows I watch. I have a meticulous skin care routine. I have a farmer’s market I visit on Saturdays. I have a life, flourishing and full. But another part of me, the more candid part that my crip negativity is drudging up—kicking and screaming from the pit of my stomach—is less certain about the quality of my life outside of my labor. This candid part of me feels compelled to admit that the majority of my exercise is dedicated to detoxifying my body from the stress of my job. My partner has threatened to leave me numerous times because he says I spend too much time at the office. I rarely see my friends, and I can barely keep up with their texts. I haven’t made any of my favorite recipes in months because I’ve been too tired, and I often fall asleep midway through trying to watch an episode of anything. My skin is breaking out constantly, regardless of what I lather on top of it. The farmer’s market is actually a Costco</w:t>
      </w:r>
      <w:r w:rsidRPr="00F1081B">
        <w:rPr>
          <w:u w:val="single"/>
        </w:rPr>
        <w:t xml:space="preserve">. </w:t>
      </w:r>
      <w:r w:rsidRPr="00F1081B">
        <w:rPr>
          <w:highlight w:val="cyan"/>
          <w:u w:val="single"/>
        </w:rPr>
        <w:t>I have a life</w:t>
      </w:r>
      <w:r w:rsidRPr="00F1081B">
        <w:rPr>
          <w:u w:val="single"/>
        </w:rPr>
        <w:t xml:space="preserve">, but it is sad and hanging on by a thread. I’m sad and hanging on by a thread. </w:t>
      </w:r>
      <w:r w:rsidRPr="00F1081B">
        <w:rPr>
          <w:highlight w:val="cyan"/>
          <w:u w:val="single"/>
        </w:rPr>
        <w:t>I’m working too much</w:t>
      </w:r>
      <w:r w:rsidRPr="00F1081B">
        <w:rPr>
          <w:u w:val="single"/>
        </w:rPr>
        <w:t xml:space="preserve">, </w:t>
      </w:r>
      <w:r w:rsidRPr="00F1081B">
        <w:rPr>
          <w:highlight w:val="cyan"/>
          <w:u w:val="single"/>
        </w:rPr>
        <w:t>but I don’t know how to stop</w:t>
      </w:r>
      <w:r w:rsidRPr="00F1081B">
        <w:rPr>
          <w:u w:val="single"/>
        </w:rPr>
        <w:t xml:space="preserve">. Not really, truly stop. </w:t>
      </w:r>
      <w:r w:rsidRPr="00F1081B">
        <w:rPr>
          <w:highlight w:val="cyan"/>
          <w:u w:val="single"/>
        </w:rPr>
        <w:t>I’m not even sure I know what stopping would look like</w:t>
      </w:r>
      <w:r w:rsidRPr="00F1081B">
        <w:rPr>
          <w:sz w:val="14"/>
        </w:rPr>
        <w:t>. This chapter is meant to be a move in the right direction—</w:t>
      </w:r>
      <w:r w:rsidRPr="00F1081B">
        <w:rPr>
          <w:u w:val="single"/>
        </w:rPr>
        <w:t xml:space="preserve">a move toward saying “enough is enough,” a move toward tapping out until the conditions change, </w:t>
      </w:r>
      <w:r w:rsidRPr="00F1081B">
        <w:rPr>
          <w:b/>
          <w:bCs/>
          <w:u w:val="single"/>
        </w:rPr>
        <w:t>a move toward striking on life</w:t>
      </w:r>
      <w:r w:rsidRPr="00F1081B">
        <w:rPr>
          <w:u w:val="single"/>
        </w:rPr>
        <w:t xml:space="preserve"> as I know it. </w:t>
      </w:r>
      <w:r w:rsidRPr="00F1081B">
        <w:rPr>
          <w:sz w:val="14"/>
        </w:rPr>
        <w:t>In the previous chapter, I proposed access thievery as a daily praxis, a way of orienting ourselves toward others and mobbing through the world together to ensure our collective access needs are met. Access thievery is about scavenging ways to make life work when there’s no other option</w:t>
      </w:r>
      <w:r w:rsidRPr="00F1081B">
        <w:rPr>
          <w:u w:val="single"/>
        </w:rPr>
        <w:t xml:space="preserve">. </w:t>
      </w:r>
      <w:r w:rsidRPr="00F1081B">
        <w:rPr>
          <w:highlight w:val="cyan"/>
          <w:u w:val="single"/>
        </w:rPr>
        <w:t>Sometimes we have to do less-than-respectable things in order to make do with the conditions of our life as it is</w:t>
      </w:r>
      <w:r w:rsidRPr="00F1081B">
        <w:rPr>
          <w:u w:val="single"/>
        </w:rPr>
        <w:t>.</w:t>
      </w:r>
      <w:r w:rsidRPr="00F1081B">
        <w:rPr>
          <w:sz w:val="14"/>
        </w:rPr>
        <w:t xml:space="preserve"> This chapter, though, leans more deeply into the grim absolution of crip negativity. </w:t>
      </w:r>
      <w:r w:rsidRPr="00F1081B">
        <w:rPr>
          <w:u w:val="single"/>
        </w:rPr>
        <w:t xml:space="preserve">Here I want to consider </w:t>
      </w:r>
      <w:r w:rsidRPr="009F0B1E">
        <w:rPr>
          <w:highlight w:val="cyan"/>
          <w:u w:val="single"/>
        </w:rPr>
        <w:t>what happens when life isn’t</w:t>
      </w:r>
      <w:r w:rsidRPr="00F1081B">
        <w:rPr>
          <w:u w:val="single"/>
        </w:rPr>
        <w:t xml:space="preserve"> </w:t>
      </w:r>
      <w:r w:rsidRPr="00BB390B">
        <w:rPr>
          <w:highlight w:val="cyan"/>
          <w:u w:val="single"/>
        </w:rPr>
        <w:t>working or</w:t>
      </w:r>
      <w:r w:rsidRPr="00F1081B">
        <w:rPr>
          <w:u w:val="single"/>
        </w:rPr>
        <w:t xml:space="preserve"> </w:t>
      </w:r>
      <w:r w:rsidRPr="009F0B1E">
        <w:rPr>
          <w:highlight w:val="cyan"/>
          <w:u w:val="single"/>
        </w:rPr>
        <w:t>can’t work any longer</w:t>
      </w:r>
      <w:r w:rsidRPr="00F1081B">
        <w:rPr>
          <w:u w:val="single"/>
        </w:rPr>
        <w:t xml:space="preserve">. By “life,” I am referring to the assemblage of activities that occupy our time. </w:t>
      </w:r>
      <w:r w:rsidRPr="00BB390B">
        <w:rPr>
          <w:highlight w:val="cyan"/>
          <w:u w:val="single"/>
        </w:rPr>
        <w:t>For</w:t>
      </w:r>
      <w:r w:rsidRPr="00F1081B">
        <w:rPr>
          <w:u w:val="single"/>
        </w:rPr>
        <w:t xml:space="preserve"> many of </w:t>
      </w:r>
      <w:r w:rsidRPr="00BB390B">
        <w:rPr>
          <w:highlight w:val="cyan"/>
          <w:u w:val="single"/>
        </w:rPr>
        <w:t>us, the majority of life’s activities are in some way related to labor,</w:t>
      </w:r>
      <w:r w:rsidRPr="009F0B1E">
        <w:rPr>
          <w:u w:val="single"/>
        </w:rPr>
        <w:t xml:space="preserve"> </w:t>
      </w:r>
      <w:r w:rsidRPr="00491BF3">
        <w:rPr>
          <w:u w:val="single"/>
        </w:rPr>
        <w:t>whether</w:t>
      </w:r>
      <w:r w:rsidRPr="009F0B1E">
        <w:rPr>
          <w:u w:val="single"/>
        </w:rPr>
        <w:t xml:space="preserve"> paid labor</w:t>
      </w:r>
      <w:r w:rsidRPr="00F1081B">
        <w:rPr>
          <w:sz w:val="14"/>
        </w:rPr>
        <w:t xml:space="preserve"> (e.g., working a job and keeping up a side hustle) </w:t>
      </w:r>
      <w:r w:rsidRPr="009F0B1E">
        <w:rPr>
          <w:u w:val="single"/>
        </w:rPr>
        <w:t>or unpaid labor</w:t>
      </w:r>
      <w:r w:rsidRPr="00F1081B">
        <w:rPr>
          <w:sz w:val="14"/>
        </w:rPr>
        <w:t xml:space="preserve"> (e.g., caregiving and domestic responsibilities). </w:t>
      </w:r>
      <w:r w:rsidRPr="00F1081B">
        <w:rPr>
          <w:u w:val="single"/>
        </w:rPr>
        <w:t xml:space="preserve">There is </w:t>
      </w:r>
      <w:r w:rsidRPr="00491BF3">
        <w:rPr>
          <w:u w:val="single"/>
        </w:rPr>
        <w:t xml:space="preserve">also </w:t>
      </w:r>
      <w:r w:rsidRPr="00F1081B">
        <w:rPr>
          <w:highlight w:val="cyan"/>
          <w:u w:val="single"/>
        </w:rPr>
        <w:t>the labor of life itself</w:t>
      </w:r>
      <w:r w:rsidRPr="00F1081B">
        <w:rPr>
          <w:u w:val="single"/>
        </w:rPr>
        <w:t xml:space="preserve">: our bodyminds require labor to sustain themselves over time. Feeding them, bathing them, keeping them warm and dry, offering them rest, exercising them, caring for them when they are injured or in pain are all forms of life’s labor. Much </w:t>
      </w:r>
      <w:r w:rsidRPr="00BB390B">
        <w:rPr>
          <w:highlight w:val="cyan"/>
          <w:u w:val="single"/>
        </w:rPr>
        <w:t>like the heart</w:t>
      </w:r>
      <w:r w:rsidRPr="00F1081B">
        <w:rPr>
          <w:u w:val="single"/>
        </w:rPr>
        <w:t xml:space="preserve"> organ </w:t>
      </w:r>
      <w:r w:rsidRPr="00BB390B">
        <w:rPr>
          <w:highlight w:val="cyan"/>
          <w:u w:val="single"/>
        </w:rPr>
        <w:t>must labor continuously to pump the body with fresh blood, so too must each of us</w:t>
      </w:r>
      <w:r w:rsidRPr="00491BF3">
        <w:rPr>
          <w:u w:val="single"/>
        </w:rPr>
        <w:t xml:space="preserve"> </w:t>
      </w:r>
      <w:r w:rsidRPr="00F1081B">
        <w:rPr>
          <w:highlight w:val="cyan"/>
          <w:u w:val="single"/>
        </w:rPr>
        <w:t xml:space="preserve">labor on our bodies </w:t>
      </w:r>
      <w:r w:rsidRPr="00491BF3">
        <w:rPr>
          <w:u w:val="single"/>
        </w:rPr>
        <w:t xml:space="preserve">in order </w:t>
      </w:r>
      <w:r w:rsidRPr="00F1081B">
        <w:rPr>
          <w:highlight w:val="cyan"/>
          <w:u w:val="single"/>
        </w:rPr>
        <w:t>to keep ourselves alive</w:t>
      </w:r>
      <w:r w:rsidRPr="00F1081B">
        <w:rPr>
          <w:u w:val="single"/>
        </w:rPr>
        <w:t xml:space="preserve">. </w:t>
      </w:r>
      <w:r w:rsidRPr="00F1081B">
        <w:rPr>
          <w:b/>
          <w:bCs/>
          <w:highlight w:val="cyan"/>
          <w:u w:val="single"/>
        </w:rPr>
        <w:t xml:space="preserve">For crips, </w:t>
      </w:r>
      <w:r w:rsidRPr="00BB390B">
        <w:rPr>
          <w:b/>
          <w:bCs/>
          <w:highlight w:val="cyan"/>
          <w:u w:val="single"/>
        </w:rPr>
        <w:t xml:space="preserve">the </w:t>
      </w:r>
      <w:r w:rsidRPr="00F1081B">
        <w:rPr>
          <w:b/>
          <w:bCs/>
          <w:highlight w:val="cyan"/>
          <w:u w:val="single"/>
        </w:rPr>
        <w:t xml:space="preserve">labor of </w:t>
      </w:r>
      <w:r w:rsidRPr="009F0B1E">
        <w:rPr>
          <w:b/>
          <w:bCs/>
          <w:u w:val="single"/>
        </w:rPr>
        <w:t>our</w:t>
      </w:r>
      <w:r w:rsidRPr="00F1081B">
        <w:rPr>
          <w:b/>
          <w:bCs/>
          <w:highlight w:val="cyan"/>
          <w:u w:val="single"/>
        </w:rPr>
        <w:t xml:space="preserve"> living takes </w:t>
      </w:r>
      <w:r w:rsidRPr="00491BF3">
        <w:rPr>
          <w:b/>
          <w:bCs/>
          <w:u w:val="single"/>
        </w:rPr>
        <w:t xml:space="preserve">on additional, </w:t>
      </w:r>
      <w:r w:rsidRPr="00F1081B">
        <w:rPr>
          <w:b/>
          <w:bCs/>
          <w:highlight w:val="cyan"/>
          <w:u w:val="single"/>
        </w:rPr>
        <w:t xml:space="preserve">rhetorical heft because of </w:t>
      </w:r>
      <w:r w:rsidRPr="00EA5BE5">
        <w:rPr>
          <w:b/>
          <w:bCs/>
          <w:u w:val="single"/>
        </w:rPr>
        <w:t xml:space="preserve">the </w:t>
      </w:r>
      <w:r w:rsidRPr="00F1081B">
        <w:rPr>
          <w:b/>
          <w:bCs/>
          <w:highlight w:val="cyan"/>
          <w:u w:val="single"/>
        </w:rPr>
        <w:t>stigma surrounding our “special needs</w:t>
      </w:r>
      <w:r w:rsidRPr="00F1081B">
        <w:rPr>
          <w:b/>
          <w:bCs/>
          <w:u w:val="single"/>
        </w:rPr>
        <w:t>.”</w:t>
      </w:r>
      <w:r w:rsidRPr="00F1081B">
        <w:rPr>
          <w:u w:val="single"/>
        </w:rPr>
        <w:t xml:space="preserve"> Despite the fact that all people, disabled and nondisabled alike, require labor to live, disabled people shoulder an especial burden for the labor that goes into our maintenance, and we are made aware of our own burdensomeness every day. From the sympathetic looks we watch our parents receive while we’re growing up, to the human resource manager begrudgingly offering us our accommodations, to the televised politicians blaming the national debt on our measly welfare checks, </w:t>
      </w:r>
      <w:r w:rsidRPr="00BB390B">
        <w:rPr>
          <w:highlight w:val="cyan"/>
          <w:u w:val="single"/>
        </w:rPr>
        <w:t>we are</w:t>
      </w:r>
      <w:r w:rsidRPr="00F1081B">
        <w:rPr>
          <w:u w:val="single"/>
        </w:rPr>
        <w:t xml:space="preserve"> well </w:t>
      </w:r>
      <w:r w:rsidRPr="00BB390B">
        <w:rPr>
          <w:highlight w:val="cyan"/>
          <w:u w:val="single"/>
        </w:rPr>
        <w:t xml:space="preserve">aware of how others perceive the labor that keeps us alive. </w:t>
      </w:r>
      <w:r w:rsidRPr="00BB390B">
        <w:rPr>
          <w:b/>
          <w:bCs/>
          <w:highlight w:val="cyan"/>
          <w:u w:val="single"/>
        </w:rPr>
        <w:t>It is</w:t>
      </w:r>
      <w:r w:rsidRPr="00EA5BE5">
        <w:rPr>
          <w:b/>
          <w:bCs/>
          <w:u w:val="single"/>
        </w:rPr>
        <w:t xml:space="preserve"> </w:t>
      </w:r>
      <w:r w:rsidRPr="00F1081B">
        <w:rPr>
          <w:b/>
          <w:bCs/>
          <w:highlight w:val="cyan"/>
          <w:u w:val="single"/>
        </w:rPr>
        <w:t xml:space="preserve">perceived as too much labor, </w:t>
      </w:r>
      <w:r w:rsidRPr="00BB390B">
        <w:rPr>
          <w:b/>
          <w:bCs/>
          <w:highlight w:val="cyan"/>
          <w:u w:val="single"/>
        </w:rPr>
        <w:t>unnecessary labor, labor with a poor rate of return</w:t>
      </w:r>
      <w:r w:rsidRPr="00F1081B">
        <w:rPr>
          <w:b/>
          <w:bCs/>
          <w:highlight w:val="cyan"/>
          <w:u w:val="single"/>
        </w:rPr>
        <w:t>, wasted labor</w:t>
      </w:r>
      <w:r w:rsidRPr="00F1081B">
        <w:rPr>
          <w:b/>
          <w:bCs/>
          <w:u w:val="single"/>
        </w:rPr>
        <w:t xml:space="preserve">. </w:t>
      </w:r>
      <w:r w:rsidRPr="00F1081B">
        <w:rPr>
          <w:u w:val="single"/>
        </w:rPr>
        <w:t xml:space="preserve">We are aware, also, of how much unrecognized labor we take on as a result of these perceptions: </w:t>
      </w:r>
      <w:r w:rsidRPr="00F1081B">
        <w:rPr>
          <w:b/>
          <w:bCs/>
          <w:u w:val="single"/>
        </w:rPr>
        <w:t>the endless paperwork to secure benefits, unending calls to the insurance company, frequent trips to the disability services office, requests to move pharmacies, upping the number of appointments with our therapists, and stints in the hospital or rehab occasioned by the intensified stress on our bodyminds</w:t>
      </w:r>
      <w:r w:rsidRPr="00F1081B">
        <w:rPr>
          <w:u w:val="single"/>
        </w:rPr>
        <w:t xml:space="preserve">. </w:t>
      </w:r>
      <w:r w:rsidRPr="009F0B1E">
        <w:rPr>
          <w:u w:val="single"/>
        </w:rPr>
        <w:t xml:space="preserve">Plus, </w:t>
      </w:r>
      <w:r w:rsidRPr="00BB390B">
        <w:rPr>
          <w:highlight w:val="cyan"/>
          <w:u w:val="single"/>
        </w:rPr>
        <w:t>there are all of the minor inconveniences—the time-sucks—that accompany being disabled in a world built for ableds</w:t>
      </w:r>
      <w:r w:rsidRPr="00F1081B">
        <w:rPr>
          <w:u w:val="single"/>
        </w:rPr>
        <w:t>, such as waiting on an accessible parking spot to open up, having to roll around to the back of the building to find a ramp, charging the batteries for a hearing aid or prosthetic, delaying a meeting until the interpreter arrives, asking people to repeat themselves multiple times because they’re speaking too quickly or with an affective intensity that doesn’t register, needing to clean the desk a second time before lunch because your coworker used it without asking, or demanding virtual options for an event (yet again) because there’s a goddamn pandemic</w:t>
      </w:r>
      <w:r w:rsidRPr="00F1081B">
        <w:rPr>
          <w:sz w:val="14"/>
        </w:rPr>
        <w:t xml:space="preserve">. </w:t>
      </w:r>
      <w:r w:rsidRPr="00F1081B">
        <w:rPr>
          <w:u w:val="single"/>
        </w:rPr>
        <w:t xml:space="preserve">The great irony of people blaming disabled folks for requiring too much labor is that those people don’t know half of the labor we actually require or that much of it is a direct result of the obstacles they put in front of us. </w:t>
      </w:r>
      <w:r w:rsidRPr="00EA5BE5">
        <w:rPr>
          <w:b/>
          <w:bCs/>
          <w:u w:val="single"/>
        </w:rPr>
        <w:t xml:space="preserve">There is </w:t>
      </w:r>
      <w:r w:rsidRPr="00F1081B">
        <w:rPr>
          <w:b/>
          <w:bCs/>
          <w:highlight w:val="cyan"/>
          <w:u w:val="single"/>
        </w:rPr>
        <w:t xml:space="preserve">so much crip labor wrapped up in being disabled, </w:t>
      </w:r>
      <w:r w:rsidRPr="00EA5BE5">
        <w:rPr>
          <w:b/>
          <w:bCs/>
          <w:u w:val="single"/>
        </w:rPr>
        <w:t>and</w:t>
      </w:r>
      <w:r w:rsidRPr="00F1081B">
        <w:rPr>
          <w:b/>
          <w:bCs/>
          <w:highlight w:val="cyan"/>
          <w:u w:val="single"/>
        </w:rPr>
        <w:t xml:space="preserve"> much of it is just navigating different shades of ableism</w:t>
      </w:r>
      <w:r w:rsidRPr="00F1081B">
        <w:rPr>
          <w:b/>
          <w:bCs/>
          <w:u w:val="single"/>
        </w:rPr>
        <w:t>.</w:t>
      </w:r>
      <w:r w:rsidRPr="00F1081B">
        <w:rPr>
          <w:u w:val="single"/>
        </w:rPr>
        <w:t xml:space="preserve"> </w:t>
      </w:r>
      <w:r w:rsidRPr="00F1081B">
        <w:rPr>
          <w:sz w:val="14"/>
        </w:rPr>
        <w:t xml:space="preserve">When I say that I want to consider in this chapter </w:t>
      </w:r>
      <w:r w:rsidRPr="009F0B1E">
        <w:rPr>
          <w:u w:val="single"/>
        </w:rPr>
        <w:t>what happens when life isn’t working</w:t>
      </w:r>
      <w:r w:rsidRPr="00F1081B">
        <w:rPr>
          <w:u w:val="single"/>
        </w:rPr>
        <w:t xml:space="preserve">, part of what I’m referring to is the </w:t>
      </w:r>
      <w:r w:rsidRPr="009F0B1E">
        <w:rPr>
          <w:highlight w:val="cyan"/>
          <w:u w:val="single"/>
        </w:rPr>
        <w:t>overwhelming amount of</w:t>
      </w:r>
      <w:r w:rsidRPr="00F1081B">
        <w:rPr>
          <w:u w:val="single"/>
        </w:rPr>
        <w:t xml:space="preserve"> uniquely </w:t>
      </w:r>
      <w:r w:rsidRPr="009F0B1E">
        <w:rPr>
          <w:highlight w:val="cyan"/>
          <w:u w:val="single"/>
        </w:rPr>
        <w:t>crip labor</w:t>
      </w:r>
      <w:r w:rsidRPr="00F1081B">
        <w:rPr>
          <w:u w:val="single"/>
        </w:rPr>
        <w:t xml:space="preserve"> that disabled people find themselves performing. It’s so much; </w:t>
      </w:r>
      <w:r w:rsidRPr="009F0B1E">
        <w:rPr>
          <w:highlight w:val="cyan"/>
          <w:u w:val="single"/>
        </w:rPr>
        <w:t>it’s too much</w:t>
      </w:r>
      <w:r w:rsidRPr="00F1081B">
        <w:rPr>
          <w:u w:val="single"/>
        </w:rPr>
        <w:t>. But the clause “</w:t>
      </w:r>
      <w:r w:rsidRPr="009F0B1E">
        <w:rPr>
          <w:u w:val="single"/>
        </w:rPr>
        <w:t xml:space="preserve">life isn’t working” refers also </w:t>
      </w:r>
      <w:r w:rsidRPr="009F0B1E">
        <w:rPr>
          <w:b/>
          <w:bCs/>
          <w:u w:val="single"/>
        </w:rPr>
        <w:t>to</w:t>
      </w:r>
      <w:r w:rsidRPr="00EA5BE5">
        <w:rPr>
          <w:b/>
          <w:bCs/>
          <w:u w:val="single"/>
        </w:rPr>
        <w:t xml:space="preserve"> how the </w:t>
      </w:r>
      <w:r w:rsidRPr="00F1081B">
        <w:rPr>
          <w:b/>
          <w:bCs/>
          <w:highlight w:val="cyan"/>
          <w:u w:val="single"/>
        </w:rPr>
        <w:t xml:space="preserve">labor of life </w:t>
      </w:r>
      <w:r w:rsidRPr="00EA5BE5">
        <w:rPr>
          <w:b/>
          <w:bCs/>
          <w:u w:val="single"/>
        </w:rPr>
        <w:t xml:space="preserve">can </w:t>
      </w:r>
      <w:r w:rsidRPr="00F1081B">
        <w:rPr>
          <w:b/>
          <w:bCs/>
          <w:highlight w:val="cyan"/>
          <w:u w:val="single"/>
        </w:rPr>
        <w:t xml:space="preserve">infringe on parts of our lives that </w:t>
      </w:r>
      <w:r w:rsidRPr="00EA5BE5">
        <w:rPr>
          <w:b/>
          <w:bCs/>
          <w:u w:val="single"/>
        </w:rPr>
        <w:t>are not meant to be work, that</w:t>
      </w:r>
      <w:r w:rsidRPr="00F1081B">
        <w:rPr>
          <w:b/>
          <w:bCs/>
          <w:highlight w:val="cyan"/>
          <w:u w:val="single"/>
        </w:rPr>
        <w:t xml:space="preserve"> were not </w:t>
      </w:r>
      <w:r w:rsidRPr="00EA5BE5">
        <w:rPr>
          <w:b/>
          <w:bCs/>
          <w:u w:val="single"/>
        </w:rPr>
        <w:t>originally</w:t>
      </w:r>
      <w:r w:rsidRPr="00F1081B">
        <w:rPr>
          <w:b/>
          <w:bCs/>
          <w:highlight w:val="cyan"/>
          <w:u w:val="single"/>
        </w:rPr>
        <w:t xml:space="preserve"> labor but </w:t>
      </w:r>
      <w:r w:rsidRPr="009F0B1E">
        <w:rPr>
          <w:b/>
          <w:bCs/>
          <w:u w:val="single"/>
        </w:rPr>
        <w:t xml:space="preserve">have come to </w:t>
      </w:r>
      <w:r w:rsidRPr="00F1081B">
        <w:rPr>
          <w:b/>
          <w:bCs/>
          <w:highlight w:val="cyan"/>
          <w:u w:val="single"/>
        </w:rPr>
        <w:t>adopt its qualities</w:t>
      </w:r>
      <w:r w:rsidRPr="00F1081B">
        <w:rPr>
          <w:u w:val="single"/>
        </w:rPr>
        <w:t xml:space="preserve">. This infringement often </w:t>
      </w:r>
      <w:r w:rsidRPr="00EA5BE5">
        <w:rPr>
          <w:highlight w:val="cyan"/>
          <w:u w:val="single"/>
        </w:rPr>
        <w:t>takes shape as exhaustion</w:t>
      </w:r>
      <w:r w:rsidRPr="00F1081B">
        <w:rPr>
          <w:u w:val="single"/>
        </w:rPr>
        <w:t xml:space="preserve">, overstimulation, or irritability that makes it difficult for us to give time and attention to the things we care about without feeling like we are laboring even more. </w:t>
      </w:r>
      <w:r w:rsidRPr="00EA5BE5">
        <w:rPr>
          <w:b/>
          <w:bCs/>
          <w:u w:val="single"/>
        </w:rPr>
        <w:t xml:space="preserve">The laboriousness of </w:t>
      </w:r>
      <w:r w:rsidRPr="00F1081B">
        <w:rPr>
          <w:b/>
          <w:bCs/>
          <w:highlight w:val="cyan"/>
          <w:u w:val="single"/>
        </w:rPr>
        <w:t xml:space="preserve">life turning life itself into labor </w:t>
      </w:r>
      <w:r w:rsidRPr="00EA5BE5">
        <w:rPr>
          <w:b/>
          <w:bCs/>
          <w:u w:val="single"/>
        </w:rPr>
        <w:t xml:space="preserve">until we can’t even distinguish between the two. It’s </w:t>
      </w:r>
      <w:r w:rsidRPr="00BB390B">
        <w:rPr>
          <w:b/>
          <w:bCs/>
          <w:highlight w:val="cyan"/>
          <w:u w:val="single"/>
        </w:rPr>
        <w:t>a</w:t>
      </w:r>
      <w:r w:rsidRPr="00EA5BE5">
        <w:rPr>
          <w:b/>
          <w:bCs/>
          <w:u w:val="single"/>
        </w:rPr>
        <w:t xml:space="preserve"> </w:t>
      </w:r>
      <w:r w:rsidRPr="00F1081B">
        <w:rPr>
          <w:b/>
          <w:bCs/>
          <w:highlight w:val="cyan"/>
          <w:u w:val="single"/>
        </w:rPr>
        <w:t>degree of overwork that plasters work over everything</w:t>
      </w:r>
      <w:r w:rsidRPr="00EA5BE5">
        <w:rPr>
          <w:b/>
          <w:bCs/>
          <w:u w:val="single"/>
        </w:rPr>
        <w:t xml:space="preserve"> we do</w:t>
      </w:r>
      <w:r w:rsidRPr="00F1081B">
        <w:rPr>
          <w:b/>
          <w:bCs/>
          <w:sz w:val="14"/>
        </w:rPr>
        <w:t>.</w:t>
      </w:r>
      <w:r w:rsidRPr="00F1081B">
        <w:rPr>
          <w:sz w:val="14"/>
        </w:rPr>
        <w:t xml:space="preserve"> </w:t>
      </w:r>
      <w:r w:rsidRPr="00F1081B">
        <w:rPr>
          <w:u w:val="single"/>
        </w:rPr>
        <w:t>It’s as if we have clocked into a job called living and don’t know how to go on break or head home for the night</w:t>
      </w:r>
      <w:r w:rsidRPr="00F1081B">
        <w:rPr>
          <w:sz w:val="14"/>
        </w:rPr>
        <w:t xml:space="preserve">. Everything feels like a chore. Every conversation becomes an item on a to-do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crip negative feelings that limn the experience of disability. The flavor of labor intensifies until you can’t taste anything else. </w:t>
      </w:r>
      <w:r w:rsidRPr="00EA5BE5">
        <w:rPr>
          <w:u w:val="single"/>
        </w:rPr>
        <w:t xml:space="preserve">The labor required to sustain your </w:t>
      </w:r>
      <w:r w:rsidRPr="00F1081B">
        <w:rPr>
          <w:highlight w:val="cyan"/>
          <w:u w:val="single"/>
        </w:rPr>
        <w:t xml:space="preserve">life dissolves into a pool of labor-living </w:t>
      </w:r>
      <w:r w:rsidRPr="00EA5BE5">
        <w:rPr>
          <w:u w:val="single"/>
        </w:rPr>
        <w:t xml:space="preserve">that </w:t>
      </w:r>
      <w:r w:rsidRPr="00F1081B">
        <w:rPr>
          <w:highlight w:val="cyan"/>
          <w:u w:val="single"/>
        </w:rPr>
        <w:t xml:space="preserve">makes it </w:t>
      </w:r>
      <w:r w:rsidRPr="00EA5BE5">
        <w:rPr>
          <w:u w:val="single"/>
        </w:rPr>
        <w:t xml:space="preserve">nearly </w:t>
      </w:r>
      <w:r w:rsidRPr="00EA5BE5">
        <w:rPr>
          <w:highlight w:val="cyan"/>
          <w:u w:val="single"/>
        </w:rPr>
        <w:t>i</w:t>
      </w:r>
      <w:r w:rsidRPr="00F1081B">
        <w:rPr>
          <w:highlight w:val="cyan"/>
          <w:u w:val="single"/>
        </w:rPr>
        <w:t>mpossible to recognize life outside your labor</w:t>
      </w:r>
      <w:r w:rsidRPr="00F1081B">
        <w:rPr>
          <w:u w:val="single"/>
        </w:rPr>
        <w:t xml:space="preserve">. This is when you know your life can’t work any longer as it is. Life isn’t working when life itself feels like work. </w:t>
      </w:r>
    </w:p>
    <w:p w14:paraId="73C2E8E1" w14:textId="77777777" w:rsidR="00AF4911" w:rsidRPr="00F1081B" w:rsidRDefault="00AF4911" w:rsidP="0098731A">
      <w:pPr>
        <w:rPr>
          <w:u w:val="single"/>
        </w:rPr>
      </w:pPr>
    </w:p>
    <w:p w14:paraId="43FB0C18" w14:textId="77777777" w:rsidR="00A92E2E" w:rsidRPr="00103BF0" w:rsidRDefault="00A92E2E" w:rsidP="00AF4911">
      <w:pPr>
        <w:pStyle w:val="Heading4"/>
        <w:jc w:val="center"/>
        <w:rPr>
          <w:iCs w:val="0"/>
        </w:rPr>
      </w:pPr>
      <w:r>
        <w:t>“</w:t>
      </w:r>
      <w:r w:rsidRPr="00F1081B">
        <w:t>I look unhappy.</w:t>
      </w:r>
      <w:r w:rsidRPr="00F1081B">
        <w:br/>
      </w:r>
      <w:r w:rsidRPr="00F1081B">
        <w:rPr>
          <w:i/>
        </w:rPr>
        <w:t>Pith: joy so often feels remote, but you are teaching me that it never left me.</w:t>
      </w:r>
      <w:r>
        <w:rPr>
          <w:i/>
        </w:rPr>
        <w:br/>
      </w:r>
      <w:r>
        <w:rPr>
          <w:iCs w:val="0"/>
        </w:rPr>
        <w:t>I wish it were otherwise.”</w:t>
      </w:r>
      <w:r>
        <w:rPr>
          <w:rStyle w:val="FootnoteReference"/>
          <w:iCs w:val="0"/>
        </w:rPr>
        <w:footnoteReference w:id="7"/>
      </w:r>
    </w:p>
    <w:p w14:paraId="5934F892" w14:textId="7FC3BF94" w:rsidR="0098731A" w:rsidRDefault="0098731A" w:rsidP="00AF4911">
      <w:pPr>
        <w:pStyle w:val="Heading4"/>
        <w:jc w:val="center"/>
        <w:rPr>
          <w:vertAlign w:val="superscript"/>
        </w:rPr>
      </w:pPr>
      <w:r>
        <w:t>“</w:t>
      </w:r>
      <w:r w:rsidRPr="00F1081B">
        <w:t>I choose not to operate.</w:t>
      </w:r>
      <w:r>
        <w:t>”</w:t>
      </w:r>
      <w:r>
        <w:rPr>
          <w:rStyle w:val="FootnoteReference"/>
        </w:rPr>
        <w:footnoteReference w:id="8"/>
      </w:r>
    </w:p>
    <w:p w14:paraId="7B592B14" w14:textId="77777777" w:rsidR="0098731A" w:rsidRPr="00F1081B" w:rsidRDefault="0098731A" w:rsidP="0098731A">
      <w:pPr>
        <w:rPr>
          <w:sz w:val="14"/>
        </w:rPr>
      </w:pPr>
    </w:p>
    <w:p w14:paraId="5A9F8A4E" w14:textId="3E2118CB" w:rsidR="00AF4911" w:rsidRDefault="0098731A" w:rsidP="00AF4911">
      <w:pPr>
        <w:pStyle w:val="Heading4"/>
        <w:jc w:val="center"/>
      </w:pPr>
      <w:r w:rsidRPr="00F1081B">
        <w:t xml:space="preserve">Thus, </w:t>
      </w:r>
      <w:r w:rsidR="00573540">
        <w:t>w</w:t>
      </w:r>
      <w:r w:rsidR="0045321B">
        <w:t>e</w:t>
      </w:r>
      <w:r w:rsidRPr="00F1081B">
        <w:t xml:space="preserve"> endorse life strikes as a practice of crip negativity</w:t>
      </w:r>
      <w:r w:rsidR="00AF4911">
        <w:t xml:space="preserve">. </w:t>
      </w:r>
    </w:p>
    <w:p w14:paraId="7CC1B5F9" w14:textId="77777777" w:rsidR="00AF4911" w:rsidRDefault="00AF4911" w:rsidP="00AF4911">
      <w:pPr>
        <w:pStyle w:val="Heading4"/>
        <w:jc w:val="center"/>
      </w:pPr>
    </w:p>
    <w:p w14:paraId="26D690FC" w14:textId="3DBACB9A" w:rsidR="0098731A" w:rsidRDefault="00AF4911" w:rsidP="00AF4911">
      <w:pPr>
        <w:pStyle w:val="Heading4"/>
        <w:jc w:val="center"/>
      </w:pPr>
      <w:r>
        <w:t>We are refusing to negotiate. The</w:t>
      </w:r>
      <w:r w:rsidRPr="00F1081B">
        <w:t xml:space="preserve"> right not to work </w:t>
      </w:r>
      <w:r>
        <w:t>is</w:t>
      </w:r>
      <w:r w:rsidRPr="00F1081B">
        <w:t xml:space="preserve"> a right to live</w:t>
      </w:r>
      <w:r w:rsidR="002421F1">
        <w:t>.</w:t>
      </w:r>
    </w:p>
    <w:p w14:paraId="606D27EE" w14:textId="77777777" w:rsidR="0098731A" w:rsidRDefault="0098731A" w:rsidP="0098731A"/>
    <w:p w14:paraId="6CF98CD0" w14:textId="264DDB51" w:rsidR="0098731A" w:rsidRPr="00F1081B" w:rsidRDefault="0098731A" w:rsidP="0098731A">
      <w:pPr>
        <w:pStyle w:val="Heading4"/>
      </w:pPr>
      <w:r w:rsidRPr="00F1081B">
        <w:t xml:space="preserve">Life strikes </w:t>
      </w:r>
      <w:r w:rsidR="00A92E2E">
        <w:t xml:space="preserve">reject the world as it </w:t>
      </w:r>
      <w:r w:rsidRPr="00F1081B">
        <w:t xml:space="preserve">is </w:t>
      </w:r>
      <w:r w:rsidR="00A92E2E">
        <w:t>–</w:t>
      </w:r>
      <w:r w:rsidR="00AF4911">
        <w:t xml:space="preserve"> it is a communally generative practice rooted in radical interconnectedness and standing in the gaps for each other </w:t>
      </w:r>
    </w:p>
    <w:p w14:paraId="3C9C04C5" w14:textId="77777777" w:rsidR="0098731A" w:rsidRPr="00F1081B" w:rsidRDefault="0098731A" w:rsidP="0098731A">
      <w:r w:rsidRPr="00F1081B">
        <w:rPr>
          <w:rStyle w:val="Style13ptBold"/>
        </w:rPr>
        <w:t>Smilges 23</w:t>
      </w:r>
      <w:r w:rsidRPr="00F1081B">
        <w:t xml:space="preserve"> (J. Logan Smilges is Assistant Professor of English Language &amp; Literatures University of British Columbia, May 30, 2023, Crip Negativity, https://manifold.umn.edu/read/crip-negativity/section/45dbbde9-3ec3-4e95-9fac-59a110b9625a#cvi) MM</w:t>
      </w:r>
    </w:p>
    <w:p w14:paraId="51618F7F" w14:textId="6ACCAF83" w:rsidR="0098731A" w:rsidRPr="00A92E2E" w:rsidRDefault="0098731A" w:rsidP="0098731A">
      <w:pPr>
        <w:rPr>
          <w:sz w:val="14"/>
        </w:rPr>
      </w:pPr>
      <w:r w:rsidRPr="00F1081B">
        <w:rPr>
          <w:u w:val="single"/>
        </w:rPr>
        <w:t xml:space="preserve">It is in recognition of life’s many, overlapping labors—waged and unwaged, economic and relational, social and personal—that </w:t>
      </w:r>
      <w:r w:rsidRPr="00EA5BE5">
        <w:rPr>
          <w:u w:val="single"/>
        </w:rPr>
        <w:t xml:space="preserve">I am convinced of the </w:t>
      </w:r>
      <w:r w:rsidRPr="00F1081B">
        <w:rPr>
          <w:highlight w:val="cyan"/>
          <w:u w:val="single"/>
        </w:rPr>
        <w:t>need for a life strike</w:t>
      </w:r>
      <w:r w:rsidRPr="00F1081B">
        <w:rPr>
          <w:u w:val="single"/>
        </w:rPr>
        <w:t xml:space="preserve">. As </w:t>
      </w:r>
      <w:r w:rsidRPr="00EA5BE5">
        <w:rPr>
          <w:u w:val="single"/>
        </w:rPr>
        <w:t xml:space="preserve">an </w:t>
      </w:r>
      <w:r w:rsidRPr="00F1081B">
        <w:rPr>
          <w:highlight w:val="cyan"/>
          <w:u w:val="single"/>
        </w:rPr>
        <w:t>intentional and temporary lapse of labor</w:t>
      </w:r>
      <w:r w:rsidRPr="00F1081B">
        <w:rPr>
          <w:u w:val="single"/>
        </w:rPr>
        <w:t xml:space="preserve">, </w:t>
      </w:r>
      <w:r w:rsidRPr="00EA5BE5">
        <w:rPr>
          <w:u w:val="single"/>
        </w:rPr>
        <w:t xml:space="preserve">a life strike </w:t>
      </w:r>
      <w:r w:rsidRPr="00F1081B">
        <w:rPr>
          <w:highlight w:val="cyan"/>
          <w:u w:val="single"/>
        </w:rPr>
        <w:t>erects boundaries around oneself in order to heal from the wounds of labor-living</w:t>
      </w:r>
      <w:r w:rsidRPr="00F1081B">
        <w:rPr>
          <w:sz w:val="14"/>
        </w:rPr>
        <w:t xml:space="preserve">. Admittedly, a life strike is unsustainable and, not unlike efforts to create more jobs, an individualistic response to a systemic problem. However, </w:t>
      </w:r>
      <w:r w:rsidRPr="00F1081B">
        <w:rPr>
          <w:u w:val="single"/>
        </w:rPr>
        <w:t xml:space="preserve">unlike the individualism of waged work, which is meant to conceal the structural flaws of capitalism, </w:t>
      </w:r>
      <w:r w:rsidRPr="00EA5BE5">
        <w:rPr>
          <w:u w:val="single"/>
        </w:rPr>
        <w:t>the</w:t>
      </w:r>
      <w:r w:rsidRPr="00F1081B">
        <w:rPr>
          <w:highlight w:val="cyan"/>
          <w:u w:val="single"/>
        </w:rPr>
        <w:t xml:space="preserve"> individualism of a life strike empowers each of us to honor </w:t>
      </w:r>
      <w:r w:rsidRPr="00EA5BE5">
        <w:rPr>
          <w:u w:val="single"/>
        </w:rPr>
        <w:t xml:space="preserve">our </w:t>
      </w:r>
      <w:r w:rsidRPr="00F1081B">
        <w:rPr>
          <w:highlight w:val="cyan"/>
          <w:u w:val="single"/>
        </w:rPr>
        <w:t>unique needs to ensure the long-term sustainability of care-based communities</w:t>
      </w:r>
      <w:r w:rsidRPr="00F1081B">
        <w:rPr>
          <w:u w:val="single"/>
        </w:rPr>
        <w:t>. It is a way for me to acknowledge when the life I’m living has become too laborious, perhaps so much so that it doesn’t feel much like a life at all anymore</w:t>
      </w:r>
      <w:r w:rsidRPr="00F1081B">
        <w:rPr>
          <w:sz w:val="14"/>
        </w:rPr>
        <w:t xml:space="preserve">. A life strike could take many forms, depending on the severity of a person’s labor wounds and the material conditions of their lives. In an ideal world, people could strike from life quite literally and hibernate like bears for months at a time. I wish people could quit their jobs and delete their email accounts and hole up in a cabin in the woods or spread out on a beach or hike an entire continent with no timeline or schedule. For some folks, these kinds of strikes are possible, and for those folks, I am genuinely so happy. But the reality is that most of us cannot afford to strike from life in such a way because we have laborious responsibilities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 </w:t>
      </w:r>
      <w:r w:rsidRPr="00F1081B">
        <w:rPr>
          <w:u w:val="single"/>
        </w:rPr>
        <w:t xml:space="preserve">I would like to believe, nevertheless, that life striking </w:t>
      </w:r>
      <w:r w:rsidRPr="00EA5BE5">
        <w:rPr>
          <w:highlight w:val="cyan"/>
          <w:u w:val="single"/>
        </w:rPr>
        <w:t>does not need to be totalizing</w:t>
      </w:r>
      <w:r w:rsidRPr="00F1081B">
        <w:rPr>
          <w:u w:val="single"/>
        </w:rPr>
        <w:t xml:space="preserve"> in order to be valuable</w:t>
      </w:r>
      <w:r w:rsidRPr="00F1081B">
        <w:rPr>
          <w:sz w:val="14"/>
        </w:rPr>
        <w:t xml:space="preserve">. As Kathi Weeks explains in </w:t>
      </w:r>
      <w:r w:rsidRPr="00AF4911">
        <w:rPr>
          <w:sz w:val="14"/>
        </w:rPr>
        <w:t xml:space="preserve">her crucial book The Problem with Work, </w:t>
      </w:r>
      <w:r w:rsidRPr="00AF4911">
        <w:rPr>
          <w:u w:val="single"/>
        </w:rPr>
        <w:t>a refusal of work accordin</w:t>
      </w:r>
      <w:r w:rsidRPr="00EA5BE5">
        <w:rPr>
          <w:u w:val="single"/>
        </w:rPr>
        <w:t>g to an anti-work politics “</w:t>
      </w:r>
      <w:r w:rsidRPr="00AF4911">
        <w:rPr>
          <w:u w:val="single"/>
        </w:rPr>
        <w:t>is not a renunciation of labor tout court, but rather</w:t>
      </w:r>
      <w:r w:rsidRPr="00DC5DEF">
        <w:rPr>
          <w:u w:val="single"/>
        </w:rPr>
        <w:t xml:space="preserve"> a </w:t>
      </w:r>
      <w:r w:rsidRPr="00F1081B">
        <w:rPr>
          <w:highlight w:val="cyan"/>
          <w:u w:val="single"/>
        </w:rPr>
        <w:t>refusal of the ideology of work</w:t>
      </w:r>
      <w:r w:rsidRPr="00F1081B">
        <w:rPr>
          <w:u w:val="single"/>
        </w:rPr>
        <w:t>”</w:t>
      </w:r>
      <w:r w:rsidRPr="00F1081B">
        <w:rPr>
          <w:sz w:val="14"/>
        </w:rPr>
        <w:t xml:space="preserve"> (2011, 99). </w:t>
      </w:r>
      <w:r w:rsidRPr="00F1081B">
        <w:rPr>
          <w:highlight w:val="cyan"/>
          <w:u w:val="single"/>
        </w:rPr>
        <w:t>Life striking</w:t>
      </w:r>
      <w:r w:rsidRPr="00F1081B">
        <w:rPr>
          <w:u w:val="single"/>
        </w:rPr>
        <w:t xml:space="preserve"> is not only about ending the practice of labor-living but also </w:t>
      </w:r>
      <w:r w:rsidRPr="00F1081B">
        <w:rPr>
          <w:highlight w:val="cyan"/>
          <w:u w:val="single"/>
        </w:rPr>
        <w:t xml:space="preserve">about revising </w:t>
      </w:r>
      <w:r w:rsidRPr="00DC5DEF">
        <w:rPr>
          <w:u w:val="single"/>
        </w:rPr>
        <w:t xml:space="preserve">our </w:t>
      </w:r>
      <w:r w:rsidRPr="00F1081B">
        <w:rPr>
          <w:highlight w:val="cyan"/>
          <w:u w:val="single"/>
        </w:rPr>
        <w:t>orientation to labor-normativity</w:t>
      </w:r>
      <w:r w:rsidRPr="00F1081B">
        <w:rPr>
          <w:u w:val="single"/>
        </w:rPr>
        <w:t xml:space="preserve">. </w:t>
      </w:r>
      <w:r w:rsidRPr="009F0B1E">
        <w:rPr>
          <w:u w:val="single"/>
        </w:rPr>
        <w:t>Crip negativity</w:t>
      </w:r>
      <w:r w:rsidRPr="00F1081B">
        <w:rPr>
          <w:u w:val="single"/>
        </w:rPr>
        <w:t xml:space="preserve"> </w:t>
      </w:r>
      <w:r w:rsidRPr="00F1081B">
        <w:rPr>
          <w:highlight w:val="cyan"/>
          <w:u w:val="single"/>
        </w:rPr>
        <w:t xml:space="preserve">exposes labor-normativity for </w:t>
      </w:r>
      <w:r w:rsidRPr="00DC5DEF">
        <w:rPr>
          <w:u w:val="single"/>
        </w:rPr>
        <w:t xml:space="preserve">what it is: </w:t>
      </w:r>
      <w:r w:rsidRPr="00F1081B">
        <w:rPr>
          <w:highlight w:val="cyan"/>
          <w:u w:val="single"/>
        </w:rPr>
        <w:t xml:space="preserve">a </w:t>
      </w:r>
      <w:r w:rsidRPr="00DC5DEF">
        <w:rPr>
          <w:u w:val="single"/>
        </w:rPr>
        <w:t xml:space="preserve">prime example of the </w:t>
      </w:r>
      <w:r w:rsidRPr="00DC5DEF">
        <w:rPr>
          <w:highlight w:val="cyan"/>
          <w:u w:val="single"/>
        </w:rPr>
        <w:t>fundamental</w:t>
      </w:r>
      <w:r w:rsidRPr="00DC5DEF">
        <w:rPr>
          <w:u w:val="single"/>
        </w:rPr>
        <w:t xml:space="preserve"> </w:t>
      </w:r>
      <w:r w:rsidRPr="00F1081B">
        <w:rPr>
          <w:highlight w:val="cyan"/>
          <w:u w:val="single"/>
        </w:rPr>
        <w:t>failure</w:t>
      </w:r>
      <w:r w:rsidRPr="00DC5DEF">
        <w:rPr>
          <w:u w:val="single"/>
        </w:rPr>
        <w:t>s</w:t>
      </w:r>
      <w:r w:rsidRPr="00F1081B">
        <w:rPr>
          <w:highlight w:val="cyan"/>
          <w:u w:val="single"/>
        </w:rPr>
        <w:t xml:space="preserve"> of liberal humanism </w:t>
      </w:r>
      <w:r w:rsidRPr="009F0B1E">
        <w:rPr>
          <w:u w:val="single"/>
        </w:rPr>
        <w:t>expressed through neoliberal capitalism</w:t>
      </w:r>
      <w:r w:rsidRPr="00F1081B">
        <w:rPr>
          <w:u w:val="single"/>
        </w:rPr>
        <w:t xml:space="preserve">. Crip negativity invites our bad feelings toward the ideology of work. It also recognizes our collective existence in relation to this ideology, as well as the ways this ideology shapes and delimits the feasible refusals at our disposal. Crip negativity </w:t>
      </w:r>
      <w:r w:rsidRPr="00DC5DEF">
        <w:rPr>
          <w:u w:val="single"/>
        </w:rPr>
        <w:t xml:space="preserve">allows us to </w:t>
      </w:r>
      <w:r w:rsidRPr="001D1880">
        <w:rPr>
          <w:u w:val="single"/>
        </w:rPr>
        <w:t>reject the world as it is and yet remain cognizant of our place in it</w:t>
      </w:r>
      <w:r w:rsidRPr="00F1081B">
        <w:rPr>
          <w:u w:val="single"/>
        </w:rPr>
        <w:t xml:space="preserve">. </w:t>
      </w:r>
      <w:r w:rsidRPr="00DC5DEF">
        <w:rPr>
          <w:highlight w:val="cyan"/>
          <w:u w:val="single"/>
        </w:rPr>
        <w:t>Life striking</w:t>
      </w:r>
      <w:r w:rsidRPr="00DC5DEF">
        <w:rPr>
          <w:u w:val="single"/>
        </w:rPr>
        <w:t>, as a practice of crip negativity</w:t>
      </w:r>
      <w:r w:rsidRPr="00F1081B">
        <w:rPr>
          <w:u w:val="single"/>
        </w:rPr>
        <w:t xml:space="preserve">, is no exception: </w:t>
      </w:r>
      <w:r w:rsidRPr="00DC5DEF">
        <w:rPr>
          <w:u w:val="single"/>
        </w:rPr>
        <w:t>it is at once ambitious in its intention and flexible in its terms.</w:t>
      </w:r>
      <w:r w:rsidRPr="00F1081B">
        <w:rPr>
          <w:u w:val="single"/>
        </w:rPr>
        <w:t xml:space="preserve"> </w:t>
      </w:r>
      <w:r w:rsidRPr="00DC5DEF">
        <w:rPr>
          <w:b/>
          <w:bCs/>
          <w:u w:val="single"/>
        </w:rPr>
        <w:t xml:space="preserve">A life strike </w:t>
      </w:r>
      <w:r w:rsidRPr="00F1081B">
        <w:rPr>
          <w:b/>
          <w:bCs/>
          <w:highlight w:val="cyan"/>
          <w:u w:val="single"/>
        </w:rPr>
        <w:t xml:space="preserve">might mean quitting a job, </w:t>
      </w:r>
      <w:r w:rsidRPr="00DC5DEF">
        <w:rPr>
          <w:b/>
          <w:bCs/>
          <w:highlight w:val="cyan"/>
          <w:u w:val="single"/>
        </w:rPr>
        <w:t>but</w:t>
      </w:r>
      <w:r w:rsidRPr="00DC5DEF">
        <w:rPr>
          <w:b/>
          <w:bCs/>
          <w:u w:val="single"/>
        </w:rPr>
        <w:t xml:space="preserve"> it </w:t>
      </w:r>
      <w:r w:rsidRPr="00F1081B">
        <w:rPr>
          <w:b/>
          <w:bCs/>
          <w:highlight w:val="cyan"/>
          <w:u w:val="single"/>
        </w:rPr>
        <w:t xml:space="preserve">might </w:t>
      </w:r>
      <w:r w:rsidRPr="00DC5DEF">
        <w:rPr>
          <w:b/>
          <w:bCs/>
          <w:u w:val="single"/>
        </w:rPr>
        <w:t xml:space="preserve">also </w:t>
      </w:r>
      <w:r w:rsidRPr="00F1081B">
        <w:rPr>
          <w:b/>
          <w:bCs/>
          <w:highlight w:val="cyan"/>
          <w:u w:val="single"/>
        </w:rPr>
        <w:t>mean cutting back</w:t>
      </w:r>
      <w:r w:rsidRPr="00DC5DEF">
        <w:rPr>
          <w:b/>
          <w:bCs/>
          <w:u w:val="single"/>
        </w:rPr>
        <w:t xml:space="preserve"> your </w:t>
      </w:r>
      <w:r w:rsidRPr="00F1081B">
        <w:rPr>
          <w:b/>
          <w:bCs/>
          <w:highlight w:val="cyan"/>
          <w:u w:val="single"/>
        </w:rPr>
        <w:t xml:space="preserve">hours. </w:t>
      </w:r>
      <w:r w:rsidRPr="00DC5DEF">
        <w:rPr>
          <w:b/>
          <w:bCs/>
          <w:u w:val="single"/>
        </w:rPr>
        <w:t xml:space="preserve">A life strike could include </w:t>
      </w:r>
      <w:r w:rsidRPr="00F1081B">
        <w:rPr>
          <w:b/>
          <w:bCs/>
          <w:highlight w:val="cyan"/>
          <w:u w:val="single"/>
        </w:rPr>
        <w:t xml:space="preserve">a lengthy getaway </w:t>
      </w:r>
      <w:r w:rsidRPr="00DC5DEF">
        <w:rPr>
          <w:b/>
          <w:bCs/>
          <w:u w:val="single"/>
        </w:rPr>
        <w:t xml:space="preserve">to a remote location, but it could also be </w:t>
      </w:r>
      <w:r w:rsidRPr="00F1081B">
        <w:rPr>
          <w:b/>
          <w:bCs/>
          <w:highlight w:val="cyan"/>
          <w:u w:val="single"/>
        </w:rPr>
        <w:t xml:space="preserve">a long weekend in </w:t>
      </w:r>
      <w:r w:rsidRPr="00DC5DEF">
        <w:rPr>
          <w:b/>
          <w:bCs/>
          <w:u w:val="single"/>
        </w:rPr>
        <w:t xml:space="preserve">your </w:t>
      </w:r>
      <w:r w:rsidRPr="00DC5DEF">
        <w:rPr>
          <w:b/>
          <w:bCs/>
          <w:highlight w:val="cyan"/>
          <w:u w:val="single"/>
        </w:rPr>
        <w:t>a</w:t>
      </w:r>
      <w:r w:rsidRPr="00F1081B">
        <w:rPr>
          <w:b/>
          <w:bCs/>
          <w:highlight w:val="cyan"/>
          <w:u w:val="single"/>
        </w:rPr>
        <w:t>partment with no scheduled events</w:t>
      </w:r>
      <w:r w:rsidRPr="00DC5DEF">
        <w:rPr>
          <w:b/>
          <w:bCs/>
          <w:u w:val="single"/>
        </w:rPr>
        <w:t xml:space="preserve">. A life strike </w:t>
      </w:r>
      <w:r w:rsidRPr="00F1081B">
        <w:rPr>
          <w:b/>
          <w:bCs/>
          <w:highlight w:val="cyan"/>
          <w:u w:val="single"/>
        </w:rPr>
        <w:t>might be cutting ties with someone</w:t>
      </w:r>
      <w:r w:rsidRPr="00DC5DEF">
        <w:rPr>
          <w:b/>
          <w:bCs/>
          <w:u w:val="single"/>
        </w:rPr>
        <w:t xml:space="preserve">, but it </w:t>
      </w:r>
      <w:r w:rsidRPr="00F1081B">
        <w:rPr>
          <w:b/>
          <w:bCs/>
          <w:highlight w:val="cyan"/>
          <w:u w:val="single"/>
        </w:rPr>
        <w:t xml:space="preserve">might </w:t>
      </w:r>
      <w:r w:rsidRPr="00DC5DEF">
        <w:rPr>
          <w:b/>
          <w:bCs/>
          <w:u w:val="single"/>
        </w:rPr>
        <w:t>also</w:t>
      </w:r>
      <w:r w:rsidRPr="00F1081B">
        <w:rPr>
          <w:b/>
          <w:bCs/>
          <w:highlight w:val="cyan"/>
          <w:u w:val="single"/>
        </w:rPr>
        <w:t xml:space="preserve"> be </w:t>
      </w:r>
      <w:r w:rsidRPr="00DC5DEF">
        <w:rPr>
          <w:b/>
          <w:bCs/>
          <w:u w:val="single"/>
        </w:rPr>
        <w:t xml:space="preserve">a </w:t>
      </w:r>
      <w:r w:rsidRPr="00F1081B">
        <w:rPr>
          <w:b/>
          <w:bCs/>
          <w:highlight w:val="cyan"/>
          <w:u w:val="single"/>
        </w:rPr>
        <w:t xml:space="preserve">series of </w:t>
      </w:r>
      <w:r w:rsidRPr="00DC5DEF">
        <w:rPr>
          <w:b/>
          <w:bCs/>
          <w:u w:val="single"/>
        </w:rPr>
        <w:t>honest</w:t>
      </w:r>
      <w:r w:rsidRPr="00F1081B">
        <w:rPr>
          <w:b/>
          <w:bCs/>
          <w:highlight w:val="cyan"/>
          <w:u w:val="single"/>
        </w:rPr>
        <w:t xml:space="preserve"> conversations that clarify your boundaries.</w:t>
      </w:r>
      <w:r w:rsidRPr="00F1081B">
        <w:rPr>
          <w:sz w:val="14"/>
        </w:rPr>
        <w:t xml:space="preserve"> Borrowing from Sunaura Taylor, </w:t>
      </w:r>
      <w:r w:rsidRPr="00F1081B">
        <w:rPr>
          <w:b/>
          <w:bCs/>
          <w:highlight w:val="cyan"/>
          <w:u w:val="single"/>
        </w:rPr>
        <w:t>a life strike “implies a right not to work as well as a right to live,”</w:t>
      </w:r>
      <w:r w:rsidRPr="00F1081B">
        <w:rPr>
          <w:b/>
          <w:bCs/>
          <w:u w:val="single"/>
        </w:rPr>
        <w:t xml:space="preserve"> </w:t>
      </w:r>
      <w:r w:rsidRPr="00DC5DEF">
        <w:rPr>
          <w:b/>
          <w:bCs/>
          <w:u w:val="single"/>
        </w:rPr>
        <w:t xml:space="preserve">which is to say that </w:t>
      </w:r>
      <w:r w:rsidRPr="00F1081B">
        <w:rPr>
          <w:b/>
          <w:bCs/>
          <w:highlight w:val="cyan"/>
          <w:u w:val="single"/>
        </w:rPr>
        <w:t xml:space="preserve">the purpose of striking </w:t>
      </w:r>
      <w:r w:rsidRPr="00DC5DEF">
        <w:rPr>
          <w:b/>
          <w:bCs/>
          <w:u w:val="single"/>
        </w:rPr>
        <w:t xml:space="preserve">isn’t only to refuse labor but also </w:t>
      </w:r>
      <w:r w:rsidRPr="00F1081B">
        <w:rPr>
          <w:b/>
          <w:bCs/>
          <w:highlight w:val="cyan"/>
          <w:u w:val="single"/>
        </w:rPr>
        <w:t>to allow our festering bad crip feelings to break open a new life</w:t>
      </w:r>
      <w:r w:rsidRPr="00F1081B">
        <w:rPr>
          <w:sz w:val="14"/>
        </w:rPr>
        <w:t xml:space="preserve"> (2004, 11). </w:t>
      </w:r>
      <w:r w:rsidRPr="00F1081B">
        <w:rPr>
          <w:u w:val="single"/>
        </w:rPr>
        <w:t xml:space="preserve">A new life unbound or </w:t>
      </w:r>
      <w:r w:rsidRPr="00DC5DEF">
        <w:rPr>
          <w:highlight w:val="cyan"/>
          <w:u w:val="single"/>
        </w:rPr>
        <w:t>undefined by</w:t>
      </w:r>
      <w:r w:rsidRPr="00DC5DEF">
        <w:rPr>
          <w:u w:val="single"/>
        </w:rPr>
        <w:t xml:space="preserve"> the </w:t>
      </w:r>
      <w:r w:rsidRPr="00DC5DEF">
        <w:rPr>
          <w:highlight w:val="cyan"/>
          <w:u w:val="single"/>
        </w:rPr>
        <w:t>labor</w:t>
      </w:r>
      <w:r w:rsidRPr="00F1081B">
        <w:rPr>
          <w:u w:val="single"/>
        </w:rPr>
        <w:t xml:space="preserve"> </w:t>
      </w:r>
      <w:r w:rsidRPr="00DC5DEF">
        <w:rPr>
          <w:highlight w:val="cyan"/>
          <w:u w:val="single"/>
        </w:rPr>
        <w:t>we perform</w:t>
      </w:r>
      <w:r w:rsidRPr="00F1081B">
        <w:rPr>
          <w:u w:val="single"/>
        </w:rPr>
        <w:t>. A new life that is irreducible to our labor, whether that labor is work or care or self-sustenance. A new life that “challenges the mode of life now defined by and subordinated to work</w:t>
      </w:r>
      <w:r w:rsidRPr="00F1081B">
        <w:rPr>
          <w:sz w:val="14"/>
        </w:rPr>
        <w:t xml:space="preserve">” (Weeks 99). </w:t>
      </w:r>
      <w:r w:rsidRPr="00F1081B">
        <w:rPr>
          <w:b/>
          <w:bCs/>
          <w:highlight w:val="cyan"/>
          <w:u w:val="single"/>
        </w:rPr>
        <w:t xml:space="preserve">A new life </w:t>
      </w:r>
      <w:r w:rsidRPr="00DC5DEF">
        <w:rPr>
          <w:b/>
          <w:bCs/>
          <w:u w:val="single"/>
        </w:rPr>
        <w:t xml:space="preserve">that is </w:t>
      </w:r>
      <w:r w:rsidRPr="00F1081B">
        <w:rPr>
          <w:b/>
          <w:bCs/>
          <w:highlight w:val="cyan"/>
          <w:u w:val="single"/>
        </w:rPr>
        <w:t>filled with living</w:t>
      </w:r>
      <w:r w:rsidRPr="00F1081B">
        <w:rPr>
          <w:sz w:val="14"/>
        </w:rPr>
        <w:t>. As I admit earlier in this chapter, I make no claim to knowing what a living-filled life is like. I am still in pursuit of it, still in the process of renegotiating my relationship with labor. I’m still figuring out how to strike from my own life. At the moment, I am learning how to rest, utterly and deeply. I am taking comfort in the guidance of Tricia Hersey’s Nap Ministry, which explains, despite its name, that rest is “about more than naps” (2020b</w:t>
      </w:r>
      <w:r w:rsidRPr="00BB390B">
        <w:rPr>
          <w:u w:val="single"/>
        </w:rPr>
        <w:t xml:space="preserve">). </w:t>
      </w:r>
      <w:r w:rsidRPr="00BB390B">
        <w:rPr>
          <w:highlight w:val="cyan"/>
          <w:u w:val="single"/>
        </w:rPr>
        <w:t>Rest</w:t>
      </w:r>
      <w:r w:rsidRPr="00BB390B">
        <w:rPr>
          <w:u w:val="single"/>
        </w:rPr>
        <w:t xml:space="preserve">, which is </w:t>
      </w:r>
      <w:r w:rsidRPr="00BB390B">
        <w:rPr>
          <w:highlight w:val="cyan"/>
          <w:u w:val="single"/>
        </w:rPr>
        <w:t>one</w:t>
      </w:r>
      <w:r w:rsidRPr="00BB390B">
        <w:rPr>
          <w:u w:val="single"/>
        </w:rPr>
        <w:t xml:space="preserve"> </w:t>
      </w:r>
      <w:r w:rsidRPr="00BB390B">
        <w:rPr>
          <w:highlight w:val="cyan"/>
          <w:u w:val="single"/>
        </w:rPr>
        <w:t>form</w:t>
      </w:r>
      <w:r w:rsidRPr="00BB390B">
        <w:rPr>
          <w:u w:val="single"/>
        </w:rPr>
        <w:t xml:space="preserve"> </w:t>
      </w:r>
      <w:r w:rsidRPr="00BB390B">
        <w:rPr>
          <w:highlight w:val="cyan"/>
          <w:u w:val="single"/>
        </w:rPr>
        <w:t>that</w:t>
      </w:r>
      <w:r w:rsidRPr="00BB390B">
        <w:rPr>
          <w:u w:val="single"/>
        </w:rPr>
        <w:t xml:space="preserve"> </w:t>
      </w:r>
      <w:r w:rsidRPr="00BB390B">
        <w:rPr>
          <w:highlight w:val="cyan"/>
          <w:u w:val="single"/>
        </w:rPr>
        <w:t>a</w:t>
      </w:r>
      <w:r w:rsidRPr="00BB390B">
        <w:rPr>
          <w:u w:val="single"/>
        </w:rPr>
        <w:t xml:space="preserve"> </w:t>
      </w:r>
      <w:r w:rsidRPr="00BB390B">
        <w:rPr>
          <w:highlight w:val="cyan"/>
          <w:u w:val="single"/>
        </w:rPr>
        <w:t>life</w:t>
      </w:r>
      <w:r w:rsidRPr="00BB390B">
        <w:rPr>
          <w:u w:val="single"/>
        </w:rPr>
        <w:t xml:space="preserve"> </w:t>
      </w:r>
      <w:r w:rsidRPr="00BB390B">
        <w:rPr>
          <w:highlight w:val="cyan"/>
          <w:u w:val="single"/>
        </w:rPr>
        <w:t>strike might take, is</w:t>
      </w:r>
      <w:r w:rsidRPr="00BB390B">
        <w:rPr>
          <w:u w:val="single"/>
        </w:rPr>
        <w:t xml:space="preserve"> inventive. </w:t>
      </w:r>
      <w:r w:rsidRPr="00BB390B">
        <w:rPr>
          <w:highlight w:val="cyan"/>
          <w:u w:val="single"/>
        </w:rPr>
        <w:t xml:space="preserve">Situated at </w:t>
      </w:r>
      <w:r w:rsidRPr="00AF4911">
        <w:rPr>
          <w:u w:val="single"/>
        </w:rPr>
        <w:t xml:space="preserve">the </w:t>
      </w:r>
      <w:r w:rsidRPr="00BB390B">
        <w:rPr>
          <w:highlight w:val="cyan"/>
          <w:u w:val="single"/>
        </w:rPr>
        <w:t xml:space="preserve">nexus of Black liberation theology, womanism, </w:t>
      </w:r>
      <w:r w:rsidRPr="00AF4911">
        <w:rPr>
          <w:u w:val="single"/>
        </w:rPr>
        <w:t xml:space="preserve">Afrofuturism, reparations theory, somatics, </w:t>
      </w:r>
      <w:r w:rsidRPr="00BB390B">
        <w:rPr>
          <w:highlight w:val="cyan"/>
          <w:u w:val="single"/>
        </w:rPr>
        <w:t>and community organizing</w:t>
      </w:r>
      <w:r w:rsidRPr="00BB390B">
        <w:rPr>
          <w:u w:val="single"/>
        </w:rPr>
        <w:t xml:space="preserve">, the Nap Ministry </w:t>
      </w:r>
      <w:r w:rsidRPr="00BB390B">
        <w:rPr>
          <w:highlight w:val="cyan"/>
          <w:u w:val="single"/>
        </w:rPr>
        <w:t xml:space="preserve">theorizes rest as “layered, nuanced and an experimentation” </w:t>
      </w:r>
      <w:r w:rsidRPr="00AF4911">
        <w:rPr>
          <w:u w:val="single"/>
        </w:rPr>
        <w:t>that</w:t>
      </w:r>
      <w:r w:rsidRPr="00BB390B">
        <w:rPr>
          <w:highlight w:val="cyan"/>
          <w:u w:val="single"/>
        </w:rPr>
        <w:t xml:space="preserve"> lends itself to improving the conditions of our world by giving us the time and space to imagine it differently</w:t>
      </w:r>
      <w:r w:rsidRPr="00F1081B">
        <w:rPr>
          <w:sz w:val="14"/>
        </w:rPr>
        <w:t xml:space="preserve"> (Hersey 2021). By envisioning my life strike as a restful experimentation, I can admit that I don’t know what its results will be or how it will end for me. Bowing out from labor-living doesn’t always require a plan for ducking back in. Sometimes deciding to strike is enough for now; deciding to rest is enough for now; choosing to experiment with your “enough!” can be enough for now. And then in time . . . Perhaps my strike will encourage someone else to strike as well—in their own way and suited to their own labor-living injuries. </w:t>
      </w:r>
      <w:r w:rsidRPr="00F1081B">
        <w:rPr>
          <w:highlight w:val="cyan"/>
          <w:u w:val="single"/>
        </w:rPr>
        <w:t>Life striking,</w:t>
      </w:r>
      <w:r w:rsidRPr="00F1081B">
        <w:rPr>
          <w:u w:val="single"/>
        </w:rPr>
        <w:t xml:space="preserve"> like all crip negative practices</w:t>
      </w:r>
      <w:r w:rsidRPr="00DC5DEF">
        <w:rPr>
          <w:u w:val="single"/>
        </w:rPr>
        <w:t xml:space="preserve">, is </w:t>
      </w:r>
      <w:r w:rsidRPr="00F1081B">
        <w:rPr>
          <w:highlight w:val="cyan"/>
          <w:u w:val="single"/>
        </w:rPr>
        <w:t>most powerful when it encourages our bad crip feelings to be felt collectively</w:t>
      </w:r>
      <w:r w:rsidRPr="00F1081B">
        <w:rPr>
          <w:u w:val="single"/>
        </w:rPr>
        <w:t xml:space="preserve">. While there is value laden in each of our individual strikes, </w:t>
      </w:r>
      <w:r w:rsidRPr="007219EE">
        <w:rPr>
          <w:u w:val="single"/>
        </w:rPr>
        <w:t>a single strike does not harness the communal energy that crip negativity promises. It is</w:t>
      </w:r>
      <w:r w:rsidRPr="00F1081B">
        <w:rPr>
          <w:highlight w:val="cyan"/>
          <w:u w:val="single"/>
        </w:rPr>
        <w:t xml:space="preserve"> only “when we stand in the gaps for each other and decide to be relentless in our support and witness,</w:t>
      </w:r>
      <w:r w:rsidRPr="00F1081B">
        <w:rPr>
          <w:u w:val="single"/>
        </w:rPr>
        <w:t xml:space="preserve">” Hersey writes of rest, </w:t>
      </w:r>
      <w:r w:rsidRPr="00F1081B">
        <w:rPr>
          <w:highlight w:val="cyan"/>
          <w:u w:val="single"/>
        </w:rPr>
        <w:t>that “we can shift community</w:t>
      </w:r>
      <w:r w:rsidRPr="00F1081B">
        <w:rPr>
          <w:u w:val="single"/>
        </w:rPr>
        <w:t>”</w:t>
      </w:r>
      <w:r w:rsidRPr="00F1081B">
        <w:rPr>
          <w:sz w:val="14"/>
        </w:rPr>
        <w:t xml:space="preserve"> (2020a). </w:t>
      </w:r>
      <w:r w:rsidRPr="00413874">
        <w:rPr>
          <w:rStyle w:val="Emphasis"/>
          <w:highlight w:val="cyan"/>
        </w:rPr>
        <w:t>Standing in the gaps</w:t>
      </w:r>
      <w:r w:rsidRPr="00413874">
        <w:rPr>
          <w:rStyle w:val="Emphasis"/>
        </w:rPr>
        <w:t xml:space="preserve"> means </w:t>
      </w:r>
      <w:r w:rsidRPr="00413874">
        <w:rPr>
          <w:rStyle w:val="Emphasis"/>
          <w:highlight w:val="cyan"/>
        </w:rPr>
        <w:t>listening when</w:t>
      </w:r>
      <w:r w:rsidRPr="00413874">
        <w:rPr>
          <w:rStyle w:val="Emphasis"/>
        </w:rPr>
        <w:t xml:space="preserve"> </w:t>
      </w:r>
      <w:r w:rsidRPr="00413874">
        <w:rPr>
          <w:rStyle w:val="Emphasis"/>
          <w:highlight w:val="cyan"/>
        </w:rPr>
        <w:t>someone says they’re too tired</w:t>
      </w:r>
      <w:r w:rsidRPr="00413874">
        <w:rPr>
          <w:rStyle w:val="Emphasis"/>
        </w:rPr>
        <w:t xml:space="preserve"> or </w:t>
      </w:r>
      <w:r w:rsidRPr="00413874">
        <w:rPr>
          <w:rStyle w:val="Emphasis"/>
          <w:highlight w:val="cyan"/>
        </w:rPr>
        <w:t>trusting that others will listen</w:t>
      </w:r>
      <w:r w:rsidRPr="00413874">
        <w:rPr>
          <w:rStyle w:val="Emphasis"/>
        </w:rPr>
        <w:t xml:space="preserve"> when you admit you’re exhausted. It means taking over when someone says they can’t make it or being gentle with yourself when you’re the one who doesn’t come. It means </w:t>
      </w:r>
      <w:r w:rsidRPr="00413874">
        <w:rPr>
          <w:rStyle w:val="Emphasis"/>
          <w:highlight w:val="cyan"/>
        </w:rPr>
        <w:t>showing up when someone says they need you</w:t>
      </w:r>
      <w:r w:rsidRPr="00413874">
        <w:rPr>
          <w:rStyle w:val="Emphasis"/>
        </w:rPr>
        <w:t xml:space="preserve"> and </w:t>
      </w:r>
      <w:r w:rsidRPr="00413874">
        <w:rPr>
          <w:rStyle w:val="Emphasis"/>
          <w:highlight w:val="cyan"/>
        </w:rPr>
        <w:t>being brave enough to ask for help</w:t>
      </w:r>
      <w:r w:rsidRPr="00413874">
        <w:rPr>
          <w:rStyle w:val="Emphasis"/>
        </w:rPr>
        <w:t xml:space="preserve"> when you need it. It means </w:t>
      </w:r>
      <w:r w:rsidRPr="00413874">
        <w:rPr>
          <w:rStyle w:val="Emphasis"/>
          <w:highlight w:val="cyan"/>
        </w:rPr>
        <w:t>expecting that</w:t>
      </w:r>
      <w:r w:rsidRPr="00413874">
        <w:rPr>
          <w:rStyle w:val="Emphasis"/>
        </w:rPr>
        <w:t xml:space="preserve"> sometimes </w:t>
      </w:r>
      <w:r w:rsidRPr="00413874">
        <w:rPr>
          <w:rStyle w:val="Emphasis"/>
          <w:highlight w:val="cyan"/>
        </w:rPr>
        <w:t>everyone in your care web</w:t>
      </w:r>
      <w:r w:rsidRPr="00413874">
        <w:rPr>
          <w:rStyle w:val="Emphasis"/>
        </w:rPr>
        <w:t xml:space="preserve"> will </w:t>
      </w:r>
      <w:r w:rsidRPr="00413874">
        <w:rPr>
          <w:rStyle w:val="Emphasis"/>
          <w:highlight w:val="cyan"/>
        </w:rPr>
        <w:t>need life strikes at once</w:t>
      </w:r>
      <w:r w:rsidRPr="00413874">
        <w:rPr>
          <w:rStyle w:val="Emphasis"/>
        </w:rPr>
        <w:t xml:space="preserve"> and </w:t>
      </w:r>
      <w:r w:rsidRPr="00413874">
        <w:rPr>
          <w:rStyle w:val="Emphasis"/>
          <w:highlight w:val="cyan"/>
        </w:rPr>
        <w:t>being willing to stick it out</w:t>
      </w:r>
      <w:r w:rsidRPr="00413874">
        <w:rPr>
          <w:rStyle w:val="Emphasis"/>
        </w:rPr>
        <w:t xml:space="preserve"> through conversations after midnight to </w:t>
      </w:r>
      <w:r w:rsidRPr="00413874">
        <w:rPr>
          <w:rStyle w:val="Emphasis"/>
          <w:highlight w:val="cyan"/>
        </w:rPr>
        <w:t>ensure everyone gets what they need</w:t>
      </w:r>
      <w:r w:rsidRPr="00413874">
        <w:rPr>
          <w:sz w:val="14"/>
          <w:highlight w:val="cyan"/>
        </w:rPr>
        <w:t xml:space="preserve">. </w:t>
      </w:r>
      <w:r w:rsidRPr="00413874">
        <w:rPr>
          <w:highlight w:val="cyan"/>
          <w:u w:val="single"/>
        </w:rPr>
        <w:t>Life striking</w:t>
      </w:r>
      <w:r w:rsidRPr="00F1081B">
        <w:rPr>
          <w:u w:val="single"/>
        </w:rPr>
        <w:t xml:space="preserve">, though demanded individually, </w:t>
      </w:r>
      <w:r w:rsidRPr="00413874">
        <w:rPr>
          <w:highlight w:val="cyan"/>
          <w:u w:val="single"/>
        </w:rPr>
        <w:t>is practiced in community</w:t>
      </w:r>
      <w:r w:rsidRPr="00F1081B">
        <w:rPr>
          <w:u w:val="single"/>
        </w:rPr>
        <w:t xml:space="preserve">. It is </w:t>
      </w:r>
      <w:r w:rsidRPr="00413874">
        <w:rPr>
          <w:highlight w:val="cyan"/>
          <w:u w:val="single"/>
        </w:rPr>
        <w:t>with “a radical understanding of interconnectedness</w:t>
      </w:r>
      <w:r w:rsidRPr="00F1081B">
        <w:rPr>
          <w:u w:val="single"/>
        </w:rPr>
        <w:t xml:space="preserve">,” says Hersey (2020a), that </w:t>
      </w:r>
      <w:r w:rsidRPr="00F1081B">
        <w:rPr>
          <w:highlight w:val="cyan"/>
          <w:u w:val="single"/>
        </w:rPr>
        <w:t>we can collectively negotiate refusal. Both one at a time and all together, we insist that we are not doing this anymore</w:t>
      </w:r>
      <w:r w:rsidRPr="00F1081B">
        <w:rPr>
          <w:u w:val="single"/>
        </w:rPr>
        <w:t xml:space="preserve">. </w:t>
      </w:r>
      <w:r w:rsidRPr="00BB390B">
        <w:rPr>
          <w:highlight w:val="cyan"/>
          <w:u w:val="single"/>
        </w:rPr>
        <w:t>We will not take part</w:t>
      </w:r>
      <w:r w:rsidRPr="00F1081B">
        <w:rPr>
          <w:u w:val="single"/>
        </w:rPr>
        <w:t xml:space="preserve">. </w:t>
      </w:r>
      <w:r w:rsidRPr="00F1081B">
        <w:rPr>
          <w:highlight w:val="cyan"/>
          <w:u w:val="single"/>
        </w:rPr>
        <w:t>We will not give more of ourselves</w:t>
      </w:r>
      <w:r w:rsidRPr="00F1081B">
        <w:rPr>
          <w:u w:val="single"/>
        </w:rPr>
        <w:t xml:space="preserve">. </w:t>
      </w:r>
      <w:r w:rsidRPr="00F1081B">
        <w:rPr>
          <w:highlight w:val="cyan"/>
          <w:u w:val="single"/>
        </w:rPr>
        <w:t>We refuse the access we’ve been given</w:t>
      </w:r>
      <w:r w:rsidRPr="00F1081B">
        <w:rPr>
          <w:u w:val="single"/>
        </w:rPr>
        <w:t xml:space="preserve">. It is not enough; it is too late; </w:t>
      </w:r>
      <w:r w:rsidRPr="00F1081B">
        <w:rPr>
          <w:highlight w:val="cyan"/>
          <w:u w:val="single"/>
        </w:rPr>
        <w:t>it is to a room we don’t want to occupy</w:t>
      </w:r>
      <w:r w:rsidRPr="00F1081B">
        <w:rPr>
          <w:u w:val="single"/>
        </w:rPr>
        <w:t xml:space="preserve">. We are taking a nap. We are breaking up. We are leaving. </w:t>
      </w:r>
      <w:r w:rsidRPr="00026516">
        <w:rPr>
          <w:highlight w:val="cyan"/>
          <w:u w:val="single"/>
        </w:rPr>
        <w:t>We are done for now, for today, for forever</w:t>
      </w:r>
      <w:r w:rsidRPr="00F1081B">
        <w:rPr>
          <w:u w:val="single"/>
        </w:rPr>
        <w:t xml:space="preserve">. </w:t>
      </w:r>
      <w:r w:rsidRPr="00F1081B">
        <w:rPr>
          <w:highlight w:val="cyan"/>
          <w:u w:val="single"/>
        </w:rPr>
        <w:t>We are indulging our bad crip feelings. We are on strike</w:t>
      </w:r>
      <w:r w:rsidRPr="00F1081B">
        <w:rPr>
          <w:sz w:val="14"/>
          <w:highlight w:val="cyan"/>
        </w:rPr>
        <w:t>.</w:t>
      </w:r>
    </w:p>
    <w:p w14:paraId="14110BAC" w14:textId="77777777" w:rsidR="0098731A" w:rsidRPr="0098731A" w:rsidRDefault="0098731A" w:rsidP="0098731A"/>
    <w:p w14:paraId="1084CA9F" w14:textId="77777777" w:rsidR="0098731A" w:rsidRPr="00F1081B" w:rsidRDefault="0098731A" w:rsidP="0098731A"/>
    <w:p w14:paraId="08CAACDD" w14:textId="77777777" w:rsidR="0098731A" w:rsidRPr="0098731A" w:rsidRDefault="0098731A" w:rsidP="0098731A"/>
    <w:p w14:paraId="7FC1512E"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46182" w14:textId="77777777" w:rsidR="009C0047" w:rsidRDefault="009C0047" w:rsidP="00066D2C">
      <w:pPr>
        <w:spacing w:after="0" w:line="240" w:lineRule="auto"/>
      </w:pPr>
      <w:r>
        <w:separator/>
      </w:r>
    </w:p>
  </w:endnote>
  <w:endnote w:type="continuationSeparator" w:id="0">
    <w:p w14:paraId="2DC066D0" w14:textId="77777777" w:rsidR="009C0047" w:rsidRDefault="009C004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30B5F" w14:textId="77777777" w:rsidR="009C0047" w:rsidRDefault="009C0047" w:rsidP="00066D2C">
      <w:pPr>
        <w:spacing w:after="0" w:line="240" w:lineRule="auto"/>
      </w:pPr>
      <w:r>
        <w:separator/>
      </w:r>
    </w:p>
  </w:footnote>
  <w:footnote w:type="continuationSeparator" w:id="0">
    <w:p w14:paraId="0CA7EADB" w14:textId="77777777" w:rsidR="009C0047" w:rsidRDefault="009C0047" w:rsidP="00066D2C">
      <w:pPr>
        <w:spacing w:after="0" w:line="240" w:lineRule="auto"/>
      </w:pPr>
      <w:r>
        <w:continuationSeparator/>
      </w:r>
    </w:p>
  </w:footnote>
  <w:footnote w:id="1">
    <w:p w14:paraId="27B7E1A2" w14:textId="77777777" w:rsidR="0098731A" w:rsidRPr="00F1081B" w:rsidRDefault="0098731A" w:rsidP="0098731A">
      <w:pPr>
        <w:rPr>
          <w:sz w:val="18"/>
          <w:szCs w:val="18"/>
        </w:rPr>
      </w:pPr>
      <w:r>
        <w:rPr>
          <w:rStyle w:val="FootnoteReference"/>
        </w:rPr>
        <w:footnoteRef/>
      </w:r>
      <w:r>
        <w:t xml:space="preserve"> </w:t>
      </w:r>
      <w:r w:rsidRPr="00F1081B">
        <w:rPr>
          <w:sz w:val="18"/>
          <w:szCs w:val="18"/>
          <w:vertAlign w:val="superscript"/>
        </w:rPr>
        <w:t>1</w:t>
      </w:r>
      <w:r w:rsidRPr="00F1081B">
        <w:rPr>
          <w:sz w:val="18"/>
          <w:szCs w:val="18"/>
        </w:rPr>
        <w:t>Quote from J. Logan Smilgers, Assistant Professor of English Language and Literatures, University of British Colombia:</w:t>
      </w:r>
      <w:r w:rsidRPr="00F1081B">
        <w:rPr>
          <w:sz w:val="18"/>
          <w:szCs w:val="18"/>
        </w:rPr>
        <w:br/>
        <w:t>“It’s not only that I work too much but also that I struggle to know myself outside of my labor. It’s embarrassing, honestly, how little I know about myself beyond the labor I do. When I strip away the pages I’ve read this week, the words I’ve typed since breakfast, the lessons I’ve planned so far this semester, the conferences I’ve attended, the committees I’ve sat on, the faculty meetings I’ve endured, the office hours I’ve held—what’s left?”</w:t>
      </w:r>
    </w:p>
    <w:p w14:paraId="3667C991" w14:textId="5457BEF8" w:rsidR="0098731A" w:rsidRDefault="0098731A">
      <w:pPr>
        <w:pStyle w:val="FootnoteText"/>
      </w:pPr>
    </w:p>
  </w:footnote>
  <w:footnote w:id="2">
    <w:p w14:paraId="4AC00472" w14:textId="77777777" w:rsidR="0098731A" w:rsidRPr="00F1081B" w:rsidRDefault="0098731A" w:rsidP="0098731A">
      <w:pPr>
        <w:rPr>
          <w:sz w:val="18"/>
          <w:szCs w:val="18"/>
        </w:rPr>
      </w:pPr>
      <w:r>
        <w:rPr>
          <w:rStyle w:val="FootnoteReference"/>
        </w:rPr>
        <w:footnoteRef/>
      </w:r>
      <w:r>
        <w:t xml:space="preserve"> </w:t>
      </w:r>
      <w:r w:rsidRPr="00F1081B">
        <w:rPr>
          <w:sz w:val="18"/>
          <w:szCs w:val="18"/>
          <w:vertAlign w:val="superscript"/>
        </w:rPr>
        <w:t>2</w:t>
      </w:r>
      <w:r w:rsidRPr="00F1081B">
        <w:rPr>
          <w:sz w:val="18"/>
          <w:szCs w:val="18"/>
        </w:rPr>
        <w:t>Quote from Executive Order 14212: Establishing the President's Make America Healthy Again Commission:</w:t>
      </w:r>
      <w:r w:rsidRPr="00F1081B">
        <w:rPr>
          <w:sz w:val="18"/>
          <w:szCs w:val="18"/>
        </w:rPr>
        <w:br/>
        <w:t>“These health burdens have continued to increase alongside the increased prescription of medication.  For example, in the case of Attention Deficit Disorder/Attention Deficit Hyperactivity Disorder, over 3.4 million children are now on medication for the disorder — up from 3.2 million children in 2019-2020 — and the number of children being diagnosed with the condition continues to rise.  </w:t>
      </w:r>
      <w:r w:rsidRPr="00900EC4">
        <w:rPr>
          <w:sz w:val="18"/>
          <w:szCs w:val="18"/>
        </w:rPr>
        <w:t>This poses a dire threat to the American people and our way of life.</w:t>
      </w:r>
      <w:r w:rsidRPr="00F1081B">
        <w:rPr>
          <w:sz w:val="18"/>
          <w:szCs w:val="18"/>
        </w:rPr>
        <w:t>”</w:t>
      </w:r>
    </w:p>
    <w:p w14:paraId="43777191" w14:textId="77777777" w:rsidR="0098731A" w:rsidRPr="00F1081B" w:rsidRDefault="0098731A" w:rsidP="0098731A">
      <w:pPr>
        <w:rPr>
          <w:sz w:val="18"/>
          <w:szCs w:val="18"/>
        </w:rPr>
      </w:pPr>
      <w:r w:rsidRPr="00F1081B">
        <w:rPr>
          <w:rStyle w:val="Style13ptBold"/>
          <w:sz w:val="18"/>
          <w:szCs w:val="18"/>
        </w:rPr>
        <w:t>The White House 25</w:t>
      </w:r>
      <w:r w:rsidRPr="00F1081B">
        <w:rPr>
          <w:sz w:val="18"/>
          <w:szCs w:val="18"/>
        </w:rPr>
        <w:t xml:space="preserve"> (Executive Order 14212: Establishing the President's Make America Healthy Again Commission, February 13, 2025, https://www.whitehouse.gov/presidential-actions/2025/02/establishing-the-presidents-make-america-healthy-again-commission/) MM</w:t>
      </w:r>
    </w:p>
    <w:p w14:paraId="49B2E425" w14:textId="584C8D95" w:rsidR="0098731A" w:rsidRDefault="0098731A">
      <w:pPr>
        <w:pStyle w:val="FootnoteText"/>
      </w:pPr>
    </w:p>
    <w:p w14:paraId="1D5937C3" w14:textId="77777777" w:rsidR="0098731A" w:rsidRDefault="0098731A">
      <w:pPr>
        <w:pStyle w:val="FootnoteText"/>
      </w:pPr>
    </w:p>
  </w:footnote>
  <w:footnote w:id="3">
    <w:p w14:paraId="5B73C310" w14:textId="77777777" w:rsidR="00103BF0" w:rsidRPr="00F1081B" w:rsidRDefault="00103BF0" w:rsidP="00103BF0">
      <w:pPr>
        <w:rPr>
          <w:sz w:val="18"/>
          <w:szCs w:val="18"/>
        </w:rPr>
      </w:pPr>
      <w:r>
        <w:rPr>
          <w:rStyle w:val="FootnoteReference"/>
        </w:rPr>
        <w:footnoteRef/>
      </w:r>
      <w:r>
        <w:t xml:space="preserve"> </w:t>
      </w:r>
      <w:r w:rsidRPr="00F1081B">
        <w:rPr>
          <w:sz w:val="18"/>
          <w:szCs w:val="18"/>
          <w:vertAlign w:val="superscript"/>
        </w:rPr>
        <w:t>3</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t>“10. I am cold and distant.</w:t>
      </w:r>
      <w:r w:rsidRPr="00F1081B">
        <w:rPr>
          <w:sz w:val="18"/>
          <w:szCs w:val="18"/>
        </w:rPr>
        <w:br/>
      </w:r>
      <w:r w:rsidRPr="00F1081B">
        <w:rPr>
          <w:i/>
          <w:iCs/>
          <w:sz w:val="18"/>
          <w:szCs w:val="18"/>
        </w:rPr>
        <w:t>Pith: pain is subterranean, a geography to which you will forever be foreign. To be present is to also be far away.</w:t>
      </w:r>
      <w:r w:rsidRPr="00F1081B">
        <w:rPr>
          <w:sz w:val="18"/>
          <w:szCs w:val="18"/>
        </w:rPr>
        <w:t>”</w:t>
      </w:r>
    </w:p>
    <w:p w14:paraId="030F2352" w14:textId="77777777" w:rsidR="00103BF0" w:rsidRPr="00F1081B" w:rsidRDefault="00103BF0" w:rsidP="00103BF0">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76CAA07B" w14:textId="77777777" w:rsidR="00103BF0" w:rsidRDefault="00103BF0" w:rsidP="00103BF0">
      <w:pPr>
        <w:pStyle w:val="FootnoteText"/>
      </w:pPr>
    </w:p>
  </w:footnote>
  <w:footnote w:id="4">
    <w:p w14:paraId="7E114297" w14:textId="77777777" w:rsidR="00103BF0" w:rsidRPr="00F1081B" w:rsidRDefault="00103BF0" w:rsidP="00103BF0">
      <w:pPr>
        <w:rPr>
          <w:sz w:val="18"/>
          <w:szCs w:val="18"/>
        </w:rPr>
      </w:pPr>
      <w:r>
        <w:rPr>
          <w:rStyle w:val="FootnoteReference"/>
        </w:rPr>
        <w:footnoteRef/>
      </w:r>
      <w:r>
        <w:t xml:space="preserve"> </w:t>
      </w:r>
      <w:r w:rsidRPr="00F1081B">
        <w:rPr>
          <w:sz w:val="18"/>
          <w:szCs w:val="18"/>
          <w:vertAlign w:val="superscript"/>
        </w:rPr>
        <w:t>4</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t>“11. I will myself to take deeper breaths. You think something is wrong.”</w:t>
      </w:r>
    </w:p>
    <w:p w14:paraId="7734906A" w14:textId="77777777" w:rsidR="00103BF0" w:rsidRPr="00F1081B" w:rsidRDefault="00103BF0" w:rsidP="00103BF0">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36953290" w14:textId="77777777" w:rsidR="00103BF0" w:rsidRDefault="00103BF0" w:rsidP="00103BF0">
      <w:pPr>
        <w:pStyle w:val="FootnoteText"/>
      </w:pPr>
    </w:p>
  </w:footnote>
  <w:footnote w:id="5">
    <w:p w14:paraId="14C18220" w14:textId="77777777" w:rsidR="00103BF0" w:rsidRPr="00F1081B" w:rsidRDefault="00103BF0" w:rsidP="00103BF0">
      <w:pPr>
        <w:rPr>
          <w:sz w:val="18"/>
          <w:szCs w:val="18"/>
        </w:rPr>
      </w:pPr>
      <w:r>
        <w:rPr>
          <w:rStyle w:val="FootnoteReference"/>
        </w:rPr>
        <w:footnoteRef/>
      </w:r>
      <w:r>
        <w:t xml:space="preserve"> </w:t>
      </w:r>
      <w:r w:rsidRPr="00F1081B">
        <w:rPr>
          <w:sz w:val="18"/>
          <w:szCs w:val="18"/>
        </w:rPr>
        <w:t>Quote from President Donald Trump in conversation with his nephew Fred Trump:</w:t>
      </w:r>
      <w:r w:rsidRPr="00F1081B">
        <w:rPr>
          <w:sz w:val="18"/>
          <w:szCs w:val="18"/>
        </w:rPr>
        <w:br/>
        <w:t>“As Fred Trump recalls in his book, the former president pulled him aside after an Oval Office meeting with disability advocates and said “‘maybe those kinds of people should just die,’ given ‘the shape they’re in, all the expenses.’”</w:t>
      </w:r>
    </w:p>
    <w:p w14:paraId="5EA9C7DC" w14:textId="77777777" w:rsidR="00103BF0" w:rsidRPr="00F1081B" w:rsidRDefault="00103BF0" w:rsidP="00103BF0">
      <w:pPr>
        <w:rPr>
          <w:b/>
          <w:bCs/>
          <w:sz w:val="18"/>
          <w:szCs w:val="18"/>
        </w:rPr>
      </w:pPr>
      <w:r w:rsidRPr="00F1081B">
        <w:rPr>
          <w:rStyle w:val="Style13ptBold"/>
          <w:sz w:val="18"/>
          <w:szCs w:val="18"/>
        </w:rPr>
        <w:t>Shah 24</w:t>
      </w:r>
      <w:r w:rsidRPr="00F1081B">
        <w:rPr>
          <w:sz w:val="18"/>
          <w:szCs w:val="18"/>
        </w:rPr>
        <w:t xml:space="preserve"> (Paras Shah</w:t>
      </w:r>
      <w:r>
        <w:rPr>
          <w:sz w:val="18"/>
          <w:szCs w:val="18"/>
        </w:rPr>
        <w:t xml:space="preserve"> </w:t>
      </w:r>
      <w:r w:rsidRPr="00F1081B">
        <w:rPr>
          <w:sz w:val="18"/>
          <w:szCs w:val="18"/>
        </w:rPr>
        <w:t>is a Legal Editor at </w:t>
      </w:r>
      <w:r w:rsidRPr="00F1081B">
        <w:rPr>
          <w:i/>
          <w:iCs/>
          <w:sz w:val="18"/>
          <w:szCs w:val="18"/>
        </w:rPr>
        <w:t>Just Security</w:t>
      </w:r>
      <w:r w:rsidRPr="00F1081B">
        <w:rPr>
          <w:sz w:val="18"/>
          <w:szCs w:val="18"/>
        </w:rPr>
        <w:t> and an Adjunct Professor of Law at NYU, July 31, 2024, Donald Trump’s Dangerous Views on Disability and the Power to Think Differently, https://www.justsecurity.org/98261/disability-think-differently-trump/) MM</w:t>
      </w:r>
    </w:p>
    <w:p w14:paraId="326532A4" w14:textId="77777777" w:rsidR="00103BF0" w:rsidRDefault="00103BF0" w:rsidP="00103BF0">
      <w:pPr>
        <w:pStyle w:val="FootnoteText"/>
      </w:pPr>
    </w:p>
  </w:footnote>
  <w:footnote w:id="6">
    <w:p w14:paraId="208947FF" w14:textId="77777777" w:rsidR="0098731A" w:rsidRPr="00F1081B" w:rsidRDefault="0098731A" w:rsidP="0098731A">
      <w:pPr>
        <w:rPr>
          <w:sz w:val="18"/>
          <w:szCs w:val="18"/>
        </w:rPr>
      </w:pPr>
      <w:r>
        <w:rPr>
          <w:rStyle w:val="FootnoteReference"/>
        </w:rPr>
        <w:footnoteRef/>
      </w:r>
      <w:r>
        <w:t xml:space="preserve"> </w:t>
      </w:r>
      <w:r>
        <w:rPr>
          <w:sz w:val="18"/>
          <w:szCs w:val="18"/>
          <w:vertAlign w:val="superscript"/>
        </w:rPr>
        <w:t>6</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t>“12. I look perpetually exhausted.</w:t>
      </w:r>
      <w:r w:rsidRPr="00F1081B">
        <w:rPr>
          <w:sz w:val="18"/>
          <w:szCs w:val="18"/>
        </w:rPr>
        <w:br/>
      </w:r>
      <w:r w:rsidRPr="00F1081B">
        <w:rPr>
          <w:i/>
          <w:iCs/>
          <w:sz w:val="18"/>
          <w:szCs w:val="18"/>
        </w:rPr>
        <w:t>Pith: pain redefines what labor means.</w:t>
      </w:r>
      <w:r>
        <w:rPr>
          <w:sz w:val="18"/>
          <w:szCs w:val="18"/>
        </w:rPr>
        <w:t>”</w:t>
      </w:r>
    </w:p>
    <w:p w14:paraId="4D9BB749" w14:textId="77777777" w:rsidR="0098731A" w:rsidRPr="00F1081B" w:rsidRDefault="0098731A" w:rsidP="0098731A">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59705BFC" w14:textId="69D34774" w:rsidR="0098731A" w:rsidRDefault="0098731A">
      <w:pPr>
        <w:pStyle w:val="FootnoteText"/>
      </w:pPr>
    </w:p>
  </w:footnote>
  <w:footnote w:id="7">
    <w:p w14:paraId="110BBE00" w14:textId="77777777" w:rsidR="00A92E2E" w:rsidRPr="00F1081B" w:rsidRDefault="00A92E2E" w:rsidP="00A92E2E">
      <w:pPr>
        <w:rPr>
          <w:sz w:val="18"/>
          <w:szCs w:val="18"/>
        </w:rPr>
      </w:pPr>
      <w:r>
        <w:rPr>
          <w:rStyle w:val="FootnoteReference"/>
        </w:rPr>
        <w:footnoteRef/>
      </w:r>
      <w:r>
        <w:t xml:space="preserve"> </w:t>
      </w:r>
      <w:r>
        <w:rPr>
          <w:sz w:val="18"/>
          <w:szCs w:val="18"/>
          <w:vertAlign w:val="superscript"/>
        </w:rPr>
        <w:t>7</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r>
      <w:r>
        <w:rPr>
          <w:sz w:val="18"/>
          <w:szCs w:val="18"/>
        </w:rPr>
        <w:t>“</w:t>
      </w:r>
      <w:r w:rsidRPr="00F1081B">
        <w:rPr>
          <w:sz w:val="18"/>
          <w:szCs w:val="18"/>
        </w:rPr>
        <w:t>13. I look unhappy.</w:t>
      </w:r>
      <w:r w:rsidRPr="00F1081B">
        <w:rPr>
          <w:sz w:val="18"/>
          <w:szCs w:val="18"/>
        </w:rPr>
        <w:br/>
      </w:r>
      <w:r w:rsidRPr="00F1081B">
        <w:rPr>
          <w:i/>
          <w:iCs/>
          <w:sz w:val="18"/>
          <w:szCs w:val="18"/>
        </w:rPr>
        <w:t>Pith: joy so often feels remote, but you are teaching me that it never left me.</w:t>
      </w:r>
      <w:r>
        <w:rPr>
          <w:sz w:val="18"/>
          <w:szCs w:val="18"/>
        </w:rPr>
        <w:t>”</w:t>
      </w:r>
    </w:p>
    <w:p w14:paraId="0A84D235" w14:textId="77777777" w:rsidR="00A92E2E" w:rsidRPr="00F1081B" w:rsidRDefault="00A92E2E" w:rsidP="00A92E2E">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2480E451" w14:textId="77777777" w:rsidR="00A92E2E" w:rsidRDefault="00A92E2E" w:rsidP="00A92E2E">
      <w:pPr>
        <w:pStyle w:val="FootnoteText"/>
      </w:pPr>
    </w:p>
  </w:footnote>
  <w:footnote w:id="8">
    <w:p w14:paraId="327C7AD9" w14:textId="77777777" w:rsidR="0098731A" w:rsidRPr="00F1081B" w:rsidRDefault="0098731A" w:rsidP="0098731A">
      <w:pPr>
        <w:rPr>
          <w:sz w:val="18"/>
          <w:szCs w:val="18"/>
        </w:rPr>
      </w:pPr>
      <w:r>
        <w:rPr>
          <w:rStyle w:val="FootnoteReference"/>
        </w:rPr>
        <w:footnoteRef/>
      </w:r>
      <w:r>
        <w:t xml:space="preserve"> </w:t>
      </w:r>
      <w:r>
        <w:rPr>
          <w:sz w:val="18"/>
          <w:szCs w:val="18"/>
          <w:vertAlign w:val="superscript"/>
        </w:rPr>
        <w:t>8</w:t>
      </w:r>
      <w:r w:rsidRPr="00F1081B">
        <w:rPr>
          <w:sz w:val="18"/>
          <w:szCs w:val="18"/>
        </w:rPr>
        <w:t xml:space="preserve">Verse from </w:t>
      </w:r>
      <w:r w:rsidRPr="00F1081B">
        <w:rPr>
          <w:i/>
          <w:iCs/>
          <w:sz w:val="18"/>
          <w:szCs w:val="18"/>
        </w:rPr>
        <w:t>Pithy</w:t>
      </w:r>
      <w:r w:rsidRPr="00F1081B">
        <w:rPr>
          <w:sz w:val="18"/>
          <w:szCs w:val="18"/>
        </w:rPr>
        <w:t xml:space="preserve"> by Travis Chi Wang Lau, Assistant Professor of English at Kenyon College:</w:t>
      </w:r>
      <w:r w:rsidRPr="00F1081B">
        <w:rPr>
          <w:sz w:val="18"/>
          <w:szCs w:val="18"/>
        </w:rPr>
        <w:br/>
      </w:r>
      <w:r>
        <w:rPr>
          <w:sz w:val="18"/>
          <w:szCs w:val="18"/>
        </w:rPr>
        <w:t>“I choose not to operate</w:t>
      </w:r>
      <w:r w:rsidRPr="00F1081B">
        <w:rPr>
          <w:i/>
          <w:iCs/>
          <w:sz w:val="18"/>
          <w:szCs w:val="18"/>
        </w:rPr>
        <w:t>.</w:t>
      </w:r>
      <w:r>
        <w:rPr>
          <w:sz w:val="18"/>
          <w:szCs w:val="18"/>
        </w:rPr>
        <w:t>”</w:t>
      </w:r>
    </w:p>
    <w:p w14:paraId="6C81B829" w14:textId="77777777" w:rsidR="0098731A" w:rsidRPr="00F1081B" w:rsidRDefault="0098731A" w:rsidP="0098731A">
      <w:pPr>
        <w:rPr>
          <w:sz w:val="18"/>
          <w:szCs w:val="18"/>
        </w:rPr>
      </w:pPr>
      <w:r w:rsidRPr="00F1081B">
        <w:rPr>
          <w:rStyle w:val="Style13ptBold"/>
          <w:sz w:val="18"/>
          <w:szCs w:val="18"/>
        </w:rPr>
        <w:t>Lau 22</w:t>
      </w:r>
      <w:r w:rsidRPr="00F1081B">
        <w:rPr>
          <w:sz w:val="18"/>
          <w:szCs w:val="18"/>
        </w:rPr>
        <w:t xml:space="preserve"> (Travis Chi Wang Lau is Assistant Professor of English at Kenyon College, June 13, 2022, </w:t>
      </w:r>
      <w:r w:rsidRPr="00F1081B">
        <w:rPr>
          <w:i/>
          <w:iCs/>
          <w:sz w:val="18"/>
          <w:szCs w:val="18"/>
        </w:rPr>
        <w:t>Pithy</w:t>
      </w:r>
      <w:r w:rsidRPr="00F1081B">
        <w:rPr>
          <w:sz w:val="18"/>
          <w:szCs w:val="18"/>
        </w:rPr>
        <w:t>, https://www.splitthisrock.org/poetry-database/poem/pithy) MM</w:t>
      </w:r>
    </w:p>
    <w:p w14:paraId="76C5E025" w14:textId="4782FB39" w:rsidR="0098731A" w:rsidRDefault="0098731A">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57086743552"/>
    <w:docVar w:name="VerbatimVersion" w:val="6.0.0"/>
    <w:docVar w:name="WordVersion" w:val="16.0"/>
  </w:docVars>
  <w:rsids>
    <w:rsidRoot w:val="00941A61"/>
    <w:rsid w:val="00001C7E"/>
    <w:rsid w:val="0000487C"/>
    <w:rsid w:val="00010425"/>
    <w:rsid w:val="00011FEF"/>
    <w:rsid w:val="00013C8B"/>
    <w:rsid w:val="00023AEF"/>
    <w:rsid w:val="000250CA"/>
    <w:rsid w:val="00026516"/>
    <w:rsid w:val="00032119"/>
    <w:rsid w:val="0003418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BF0"/>
    <w:rsid w:val="0010417F"/>
    <w:rsid w:val="00105540"/>
    <w:rsid w:val="00105C8A"/>
    <w:rsid w:val="00106169"/>
    <w:rsid w:val="0011042A"/>
    <w:rsid w:val="001119CE"/>
    <w:rsid w:val="001128A3"/>
    <w:rsid w:val="00113CC0"/>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A68"/>
    <w:rsid w:val="001A3079"/>
    <w:rsid w:val="001A4D9A"/>
    <w:rsid w:val="001A6960"/>
    <w:rsid w:val="001B1595"/>
    <w:rsid w:val="001B1762"/>
    <w:rsid w:val="001B18CF"/>
    <w:rsid w:val="001B2C27"/>
    <w:rsid w:val="001C0A69"/>
    <w:rsid w:val="001C48D7"/>
    <w:rsid w:val="001D1880"/>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21F1"/>
    <w:rsid w:val="0024328E"/>
    <w:rsid w:val="002508CB"/>
    <w:rsid w:val="002514A7"/>
    <w:rsid w:val="00253733"/>
    <w:rsid w:val="00255F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026"/>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874"/>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21B"/>
    <w:rsid w:val="00457F13"/>
    <w:rsid w:val="004604DA"/>
    <w:rsid w:val="00462267"/>
    <w:rsid w:val="00462B60"/>
    <w:rsid w:val="00474720"/>
    <w:rsid w:val="004800C8"/>
    <w:rsid w:val="00480A40"/>
    <w:rsid w:val="004827C9"/>
    <w:rsid w:val="00486F5E"/>
    <w:rsid w:val="004875B9"/>
    <w:rsid w:val="00491BF3"/>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5EC"/>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540"/>
    <w:rsid w:val="00575723"/>
    <w:rsid w:val="0058266C"/>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EF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1DB7"/>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19EE"/>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D85"/>
    <w:rsid w:val="007F1998"/>
    <w:rsid w:val="007F2034"/>
    <w:rsid w:val="007F4683"/>
    <w:rsid w:val="007F55A4"/>
    <w:rsid w:val="007F7C5E"/>
    <w:rsid w:val="00800BF1"/>
    <w:rsid w:val="00801853"/>
    <w:rsid w:val="0080587F"/>
    <w:rsid w:val="00806B14"/>
    <w:rsid w:val="008114D4"/>
    <w:rsid w:val="0081234D"/>
    <w:rsid w:val="00812D2D"/>
    <w:rsid w:val="008176CD"/>
    <w:rsid w:val="00817A64"/>
    <w:rsid w:val="008202F7"/>
    <w:rsid w:val="008230CC"/>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2384"/>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2A9"/>
    <w:rsid w:val="008F2212"/>
    <w:rsid w:val="00900821"/>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1A61"/>
    <w:rsid w:val="009435BB"/>
    <w:rsid w:val="00943B02"/>
    <w:rsid w:val="00953429"/>
    <w:rsid w:val="009539A4"/>
    <w:rsid w:val="009569E3"/>
    <w:rsid w:val="00960035"/>
    <w:rsid w:val="0096040F"/>
    <w:rsid w:val="0096145A"/>
    <w:rsid w:val="009632EF"/>
    <w:rsid w:val="00973D8A"/>
    <w:rsid w:val="009804B4"/>
    <w:rsid w:val="00980709"/>
    <w:rsid w:val="0098278C"/>
    <w:rsid w:val="0098731A"/>
    <w:rsid w:val="00991819"/>
    <w:rsid w:val="00992BBB"/>
    <w:rsid w:val="00996B34"/>
    <w:rsid w:val="009A0FC8"/>
    <w:rsid w:val="009A2372"/>
    <w:rsid w:val="009A42F1"/>
    <w:rsid w:val="009A5571"/>
    <w:rsid w:val="009A7878"/>
    <w:rsid w:val="009B0CDC"/>
    <w:rsid w:val="009B1729"/>
    <w:rsid w:val="009C0047"/>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0B1E"/>
    <w:rsid w:val="009F34CC"/>
    <w:rsid w:val="009F3C4D"/>
    <w:rsid w:val="009F476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EAE"/>
    <w:rsid w:val="00A90163"/>
    <w:rsid w:val="00A92E2E"/>
    <w:rsid w:val="00AA1AC0"/>
    <w:rsid w:val="00AA3B66"/>
    <w:rsid w:val="00AA5803"/>
    <w:rsid w:val="00AA584F"/>
    <w:rsid w:val="00AB2533"/>
    <w:rsid w:val="00AB2843"/>
    <w:rsid w:val="00AB3118"/>
    <w:rsid w:val="00AB6F32"/>
    <w:rsid w:val="00AC16B5"/>
    <w:rsid w:val="00AC46C7"/>
    <w:rsid w:val="00AC5B71"/>
    <w:rsid w:val="00AC5F18"/>
    <w:rsid w:val="00AC6ED5"/>
    <w:rsid w:val="00AE00AE"/>
    <w:rsid w:val="00AE56E1"/>
    <w:rsid w:val="00AE6C9A"/>
    <w:rsid w:val="00AF2207"/>
    <w:rsid w:val="00AF2612"/>
    <w:rsid w:val="00AF2A61"/>
    <w:rsid w:val="00AF30D9"/>
    <w:rsid w:val="00AF4911"/>
    <w:rsid w:val="00AF63BF"/>
    <w:rsid w:val="00AF6B3B"/>
    <w:rsid w:val="00AF79DD"/>
    <w:rsid w:val="00AF7F2C"/>
    <w:rsid w:val="00AF7F46"/>
    <w:rsid w:val="00B0178C"/>
    <w:rsid w:val="00B019F0"/>
    <w:rsid w:val="00B02885"/>
    <w:rsid w:val="00B04EC7"/>
    <w:rsid w:val="00B05F95"/>
    <w:rsid w:val="00B06440"/>
    <w:rsid w:val="00B1231F"/>
    <w:rsid w:val="00B17927"/>
    <w:rsid w:val="00B2113E"/>
    <w:rsid w:val="00B2123B"/>
    <w:rsid w:val="00B23350"/>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3A62"/>
    <w:rsid w:val="00BA4C69"/>
    <w:rsid w:val="00BA61AF"/>
    <w:rsid w:val="00BB1630"/>
    <w:rsid w:val="00BB390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946"/>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490"/>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2424"/>
    <w:rsid w:val="00CB32EF"/>
    <w:rsid w:val="00CC1BDF"/>
    <w:rsid w:val="00CC21EC"/>
    <w:rsid w:val="00CC482B"/>
    <w:rsid w:val="00CD105E"/>
    <w:rsid w:val="00CD4AE6"/>
    <w:rsid w:val="00CD5211"/>
    <w:rsid w:val="00CD57F9"/>
    <w:rsid w:val="00CD5CD1"/>
    <w:rsid w:val="00CD7476"/>
    <w:rsid w:val="00CE0BB8"/>
    <w:rsid w:val="00CE54E0"/>
    <w:rsid w:val="00CE5835"/>
    <w:rsid w:val="00CE6FA1"/>
    <w:rsid w:val="00CF1938"/>
    <w:rsid w:val="00CF24CD"/>
    <w:rsid w:val="00D01F0A"/>
    <w:rsid w:val="00D13012"/>
    <w:rsid w:val="00D14159"/>
    <w:rsid w:val="00D14990"/>
    <w:rsid w:val="00D24268"/>
    <w:rsid w:val="00D24478"/>
    <w:rsid w:val="00D25BE6"/>
    <w:rsid w:val="00D321DB"/>
    <w:rsid w:val="00D32460"/>
    <w:rsid w:val="00D32EBF"/>
    <w:rsid w:val="00D343B3"/>
    <w:rsid w:val="00D35073"/>
    <w:rsid w:val="00D36085"/>
    <w:rsid w:val="00D421D9"/>
    <w:rsid w:val="00D42905"/>
    <w:rsid w:val="00D43DE1"/>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973"/>
    <w:rsid w:val="00DB33F6"/>
    <w:rsid w:val="00DB38CC"/>
    <w:rsid w:val="00DB46A7"/>
    <w:rsid w:val="00DC08B6"/>
    <w:rsid w:val="00DC277F"/>
    <w:rsid w:val="00DC5DE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3F9A"/>
    <w:rsid w:val="00E2482B"/>
    <w:rsid w:val="00E2592B"/>
    <w:rsid w:val="00E25D98"/>
    <w:rsid w:val="00E264F8"/>
    <w:rsid w:val="00E30C52"/>
    <w:rsid w:val="00E33666"/>
    <w:rsid w:val="00E3771A"/>
    <w:rsid w:val="00E4030B"/>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14DB"/>
    <w:rsid w:val="00E944C1"/>
    <w:rsid w:val="00E97D8B"/>
    <w:rsid w:val="00EA5878"/>
    <w:rsid w:val="00EA5BE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8FA"/>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B5B"/>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7941DA"/>
  <w15:chartTrackingRefBased/>
  <w15:docId w15:val="{7E27BC90-03EF-AF4E-BA55-BB056AAA1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421F1"/>
    <w:rPr>
      <w:rFonts w:ascii="Calibri" w:hAnsi="Calibri" w:cs="Calibri"/>
    </w:rPr>
  </w:style>
  <w:style w:type="paragraph" w:styleId="Heading1">
    <w:name w:val="heading 1"/>
    <w:aliases w:val="Pocket"/>
    <w:basedOn w:val="Normal"/>
    <w:next w:val="Normal"/>
    <w:link w:val="Heading1Char"/>
    <w:qFormat/>
    <w:rsid w:val="002421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421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421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2421F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421F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421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21F1"/>
  </w:style>
  <w:style w:type="character" w:styleId="Emphasis">
    <w:name w:val="Emphasis"/>
    <w:basedOn w:val="DefaultParagraphFont"/>
    <w:uiPriority w:val="8"/>
    <w:qFormat/>
    <w:rsid w:val="002421F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421F1"/>
    <w:rPr>
      <w:color w:val="auto"/>
      <w:u w:val="none"/>
    </w:rPr>
  </w:style>
  <w:style w:type="character" w:customStyle="1" w:styleId="Heading1Char">
    <w:name w:val="Heading 1 Char"/>
    <w:aliases w:val="Pocket Char"/>
    <w:basedOn w:val="DefaultParagraphFont"/>
    <w:link w:val="Heading1"/>
    <w:rsid w:val="002421F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421F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421F1"/>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2421F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2421F1"/>
    <w:rPr>
      <w:b/>
      <w:bCs/>
      <w:sz w:val="26"/>
      <w:u w:val="none"/>
    </w:rPr>
  </w:style>
  <w:style w:type="character" w:customStyle="1" w:styleId="StyleUnderline">
    <w:name w:val="Style Underline"/>
    <w:aliases w:val="Underline"/>
    <w:basedOn w:val="DefaultParagraphFont"/>
    <w:uiPriority w:val="7"/>
    <w:qFormat/>
    <w:rsid w:val="002421F1"/>
    <w:rPr>
      <w:b w:val="0"/>
      <w:sz w:val="22"/>
      <w:u w:val="single"/>
    </w:rPr>
  </w:style>
  <w:style w:type="character" w:styleId="Strong">
    <w:name w:val="Strong"/>
    <w:basedOn w:val="DefaultParagraphFont"/>
    <w:uiPriority w:val="22"/>
    <w:semiHidden/>
    <w:qFormat/>
    <w:rsid w:val="002421F1"/>
    <w:rPr>
      <w:b/>
      <w:bCs/>
    </w:rPr>
  </w:style>
  <w:style w:type="character" w:styleId="BookTitle">
    <w:name w:val="Book Title"/>
    <w:basedOn w:val="DefaultParagraphFont"/>
    <w:uiPriority w:val="33"/>
    <w:semiHidden/>
    <w:qFormat/>
    <w:rsid w:val="002421F1"/>
    <w:rPr>
      <w:b/>
      <w:bCs/>
      <w:i/>
      <w:iCs/>
      <w:spacing w:val="5"/>
    </w:rPr>
  </w:style>
  <w:style w:type="character" w:customStyle="1" w:styleId="Heading5Char">
    <w:name w:val="Heading 5 Char"/>
    <w:basedOn w:val="DefaultParagraphFont"/>
    <w:link w:val="Heading5"/>
    <w:uiPriority w:val="9"/>
    <w:semiHidden/>
    <w:rsid w:val="002421F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421F1"/>
  </w:style>
  <w:style w:type="paragraph" w:styleId="Header">
    <w:name w:val="header"/>
    <w:basedOn w:val="Normal"/>
    <w:link w:val="HeaderChar"/>
    <w:uiPriority w:val="99"/>
    <w:semiHidden/>
    <w:rsid w:val="002421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421F1"/>
    <w:rPr>
      <w:rFonts w:ascii="Calibri" w:hAnsi="Calibri" w:cs="Calibri"/>
    </w:rPr>
  </w:style>
  <w:style w:type="paragraph" w:styleId="Footer">
    <w:name w:val="footer"/>
    <w:basedOn w:val="Normal"/>
    <w:link w:val="FooterChar"/>
    <w:uiPriority w:val="99"/>
    <w:semiHidden/>
    <w:rsid w:val="002421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421F1"/>
    <w:rPr>
      <w:rFonts w:ascii="Calibri" w:hAnsi="Calibri" w:cs="Calibri"/>
    </w:rPr>
  </w:style>
  <w:style w:type="paragraph" w:styleId="BodyText">
    <w:name w:val="Body Text"/>
    <w:basedOn w:val="Normal"/>
    <w:link w:val="BodyTextChar"/>
    <w:uiPriority w:val="99"/>
    <w:semiHidden/>
    <w:unhideWhenUsed/>
    <w:rsid w:val="002421F1"/>
    <w:pPr>
      <w:spacing w:after="120"/>
    </w:pPr>
  </w:style>
  <w:style w:type="character" w:customStyle="1" w:styleId="BodyTextChar">
    <w:name w:val="Body Text Char"/>
    <w:basedOn w:val="DefaultParagraphFont"/>
    <w:link w:val="BodyText"/>
    <w:uiPriority w:val="99"/>
    <w:semiHidden/>
    <w:rsid w:val="002421F1"/>
    <w:rPr>
      <w:rFonts w:ascii="Calibri" w:hAnsi="Calibri" w:cs="Calibri"/>
    </w:rPr>
  </w:style>
  <w:style w:type="paragraph" w:styleId="NoSpacing">
    <w:name w:val="No Spacing"/>
    <w:link w:val="NoSpacingChar"/>
    <w:uiPriority w:val="99"/>
    <w:semiHidden/>
    <w:unhideWhenUsed/>
    <w:qFormat/>
    <w:rsid w:val="002421F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421F1"/>
    <w:rPr>
      <w:rFonts w:ascii="Calibri" w:hAnsi="Calibri" w:cs="Calibri"/>
    </w:rPr>
  </w:style>
  <w:style w:type="character" w:styleId="Hyperlink">
    <w:name w:val="Hyperlink"/>
    <w:basedOn w:val="DefaultParagraphFont"/>
    <w:uiPriority w:val="99"/>
    <w:unhideWhenUsed/>
    <w:rsid w:val="002421F1"/>
    <w:rPr>
      <w:color w:val="0563C1" w:themeColor="hyperlink"/>
      <w:u w:val="single"/>
    </w:rPr>
  </w:style>
  <w:style w:type="character" w:styleId="UnresolvedMention">
    <w:name w:val="Unresolved Mention"/>
    <w:basedOn w:val="DefaultParagraphFont"/>
    <w:uiPriority w:val="99"/>
    <w:semiHidden/>
    <w:unhideWhenUsed/>
    <w:rsid w:val="002421F1"/>
    <w:rPr>
      <w:color w:val="605E5C"/>
      <w:shd w:val="clear" w:color="auto" w:fill="E1DFDD"/>
    </w:rPr>
  </w:style>
  <w:style w:type="paragraph" w:styleId="FootnoteText">
    <w:name w:val="footnote text"/>
    <w:basedOn w:val="Normal"/>
    <w:link w:val="FootnoteTextChar"/>
    <w:uiPriority w:val="99"/>
    <w:semiHidden/>
    <w:unhideWhenUsed/>
    <w:rsid w:val="0098731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8731A"/>
    <w:rPr>
      <w:rFonts w:ascii="Calibri" w:hAnsi="Calibri" w:cs="Calibri"/>
      <w:sz w:val="20"/>
      <w:szCs w:val="20"/>
    </w:rPr>
  </w:style>
  <w:style w:type="character" w:styleId="FootnoteReference">
    <w:name w:val="footnote reference"/>
    <w:basedOn w:val="DefaultParagraphFont"/>
    <w:uiPriority w:val="99"/>
    <w:semiHidden/>
    <w:unhideWhenUsed/>
    <w:rsid w:val="0098731A"/>
    <w:rPr>
      <w:vertAlign w:val="superscript"/>
    </w:rPr>
  </w:style>
  <w:style w:type="character" w:styleId="CommentReference">
    <w:name w:val="annotation reference"/>
    <w:basedOn w:val="DefaultParagraphFont"/>
    <w:uiPriority w:val="99"/>
    <w:semiHidden/>
    <w:unhideWhenUsed/>
    <w:rsid w:val="0098731A"/>
    <w:rPr>
      <w:sz w:val="16"/>
      <w:szCs w:val="16"/>
    </w:rPr>
  </w:style>
  <w:style w:type="paragraph" w:styleId="CommentText">
    <w:name w:val="annotation text"/>
    <w:basedOn w:val="Normal"/>
    <w:link w:val="CommentTextChar"/>
    <w:uiPriority w:val="99"/>
    <w:unhideWhenUsed/>
    <w:rsid w:val="0098731A"/>
    <w:pPr>
      <w:spacing w:line="240" w:lineRule="auto"/>
    </w:pPr>
    <w:rPr>
      <w:sz w:val="20"/>
      <w:szCs w:val="20"/>
    </w:rPr>
  </w:style>
  <w:style w:type="character" w:customStyle="1" w:styleId="CommentTextChar">
    <w:name w:val="Comment Text Char"/>
    <w:basedOn w:val="DefaultParagraphFont"/>
    <w:link w:val="CommentText"/>
    <w:uiPriority w:val="99"/>
    <w:rsid w:val="0098731A"/>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58266C"/>
    <w:rPr>
      <w:b/>
      <w:bCs/>
    </w:rPr>
  </w:style>
  <w:style w:type="character" w:customStyle="1" w:styleId="CommentSubjectChar">
    <w:name w:val="Comment Subject Char"/>
    <w:basedOn w:val="CommentTextChar"/>
    <w:link w:val="CommentSubject"/>
    <w:uiPriority w:val="99"/>
    <w:semiHidden/>
    <w:rsid w:val="0058266C"/>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759</TotalTime>
  <Pages>1</Pages>
  <Words>6287</Words>
  <Characters>35842</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 Fuchs</dc:creator>
  <cp:keywords>6.0.0</cp:keywords>
  <dc:description/>
  <cp:lastModifiedBy>Oehler, Anna - oehlerak</cp:lastModifiedBy>
  <cp:revision>22</cp:revision>
  <dcterms:created xsi:type="dcterms:W3CDTF">2025-07-03T05:33:00Z</dcterms:created>
  <dcterms:modified xsi:type="dcterms:W3CDTF">2025-09-14T19:14:00Z</dcterms:modified>
</cp:coreProperties>
</file>