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2977" w14:textId="77777777" w:rsidR="00AE15F3" w:rsidRPr="00FD3F61" w:rsidRDefault="00AE15F3" w:rsidP="00AE15F3">
      <w:pPr>
        <w:pStyle w:val="Heading1"/>
      </w:pPr>
      <w:r w:rsidRPr="00FD3F61">
        <w:t>1NC</w:t>
      </w:r>
    </w:p>
    <w:p w14:paraId="0B2AB2CF" w14:textId="77777777" w:rsidR="009C7DCF" w:rsidRDefault="009C7DCF" w:rsidP="00AE15F3">
      <w:pPr>
        <w:pStyle w:val="Heading2"/>
        <w:tabs>
          <w:tab w:val="left" w:pos="3870"/>
        </w:tabs>
        <w:rPr>
          <w:rFonts w:eastAsia="Times New Roman"/>
        </w:rPr>
      </w:pPr>
      <w:bookmarkStart w:id="0" w:name="_Hlk219546952"/>
      <w:r>
        <w:rPr>
          <w:rFonts w:eastAsia="Times New Roman"/>
        </w:rPr>
        <w:t>Off</w:t>
      </w:r>
    </w:p>
    <w:p w14:paraId="39C6BECF" w14:textId="77777777" w:rsidR="00865409" w:rsidRDefault="009C7DCF" w:rsidP="009C7DCF">
      <w:pPr>
        <w:pStyle w:val="Heading4"/>
      </w:pPr>
      <w:r w:rsidRPr="009C7DCF">
        <w:rPr>
          <w:bCs/>
        </w:rPr>
        <w:t>Disabled Disclosure</w:t>
      </w:r>
      <w:r w:rsidRPr="009C7DCF">
        <w:br/>
      </w:r>
      <w:proofErr w:type="spellStart"/>
      <w:r w:rsidRPr="009C7DCF">
        <w:t>Interp</w:t>
      </w:r>
      <w:proofErr w:type="spellEnd"/>
      <w:r w:rsidRPr="009C7DCF">
        <w:t xml:space="preserve"> - Debaters should disclose their </w:t>
      </w:r>
      <w:proofErr w:type="spellStart"/>
      <w:r w:rsidRPr="009C7DCF">
        <w:t>aff</w:t>
      </w:r>
      <w:proofErr w:type="spellEnd"/>
      <w:r w:rsidRPr="009C7DCF">
        <w:t xml:space="preserve"> with the cards they are going to read 30 minutes before round</w:t>
      </w:r>
      <w:r w:rsidRPr="009C7DCF">
        <w:br/>
        <w:t>Violation: They didn’t</w:t>
      </w:r>
    </w:p>
    <w:p w14:paraId="5C24138B" w14:textId="52B4ECFB" w:rsidR="009C7DCF" w:rsidRPr="009C7DCF" w:rsidRDefault="00865409" w:rsidP="009C7DCF">
      <w:pPr>
        <w:pStyle w:val="Heading4"/>
      </w:pPr>
      <w:r>
        <w:rPr>
          <w:noProof/>
          <w14:ligatures w14:val="standardContextual"/>
        </w:rPr>
        <w:drawing>
          <wp:inline distT="0" distB="0" distL="0" distR="0" wp14:anchorId="01F443D0" wp14:editId="1197EBA7">
            <wp:extent cx="7355727" cy="1828800"/>
            <wp:effectExtent l="0" t="0" r="0" b="0"/>
            <wp:docPr id="111614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42952" name="Picture 11161429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7392966" cy="1838058"/>
                    </a:xfrm>
                    <a:prstGeom prst="rect">
                      <a:avLst/>
                    </a:prstGeom>
                  </pic:spPr>
                </pic:pic>
              </a:graphicData>
            </a:graphic>
          </wp:inline>
        </w:drawing>
      </w:r>
      <w:r w:rsidR="009C7DCF" w:rsidRPr="009C7DCF">
        <w:br/>
        <w:t>Two Standards</w:t>
      </w:r>
      <w:r w:rsidR="009C7DCF">
        <w:t xml:space="preserve"> –</w:t>
      </w:r>
    </w:p>
    <w:p w14:paraId="6F0E9688" w14:textId="70DE5E86" w:rsidR="009C7DCF" w:rsidRPr="009C7DCF" w:rsidRDefault="009C7DCF" w:rsidP="009C7DCF">
      <w:pPr>
        <w:pStyle w:val="Heading4"/>
      </w:pPr>
      <w:r w:rsidRPr="009C7DCF">
        <w:t xml:space="preserve">Afterthought — You knew you were going to hit us </w:t>
      </w:r>
      <w:r w:rsidR="00AA5B3D">
        <w:t>since Monday</w:t>
      </w:r>
      <w:r w:rsidRPr="009C7DCF">
        <w:t xml:space="preserve">, and you didn’t disclose the </w:t>
      </w:r>
      <w:proofErr w:type="spellStart"/>
      <w:r w:rsidRPr="009C7DCF">
        <w:t>aff</w:t>
      </w:r>
      <w:proofErr w:type="spellEnd"/>
      <w:r w:rsidRPr="009C7DCF">
        <w:t xml:space="preserve"> until </w:t>
      </w:r>
      <w:r>
        <w:t>7:35</w:t>
      </w:r>
      <w:r w:rsidR="00707207">
        <w:t xml:space="preserve"> </w:t>
      </w:r>
      <w:r w:rsidR="00865409">
        <w:t>a</w:t>
      </w:r>
      <w:r w:rsidR="00707207">
        <w:t>m</w:t>
      </w:r>
      <w:r>
        <w:t xml:space="preserve"> and did not have a short version to send us</w:t>
      </w:r>
      <w:r w:rsidRPr="009C7DCF">
        <w:t xml:space="preserve"> </w:t>
      </w:r>
      <w:r w:rsidR="00707207">
        <w:t xml:space="preserve">until </w:t>
      </w:r>
      <w:r w:rsidR="00865409">
        <w:t>7:5</w:t>
      </w:r>
      <w:r w:rsidR="004E5098">
        <w:t>8</w:t>
      </w:r>
      <w:r w:rsidR="00865409">
        <w:t xml:space="preserve"> am, </w:t>
      </w:r>
      <w:r w:rsidRPr="009C7DCF">
        <w:t xml:space="preserve">this proves that disability is always an afterthought. Disabled debaters always have to fight to have access in the space which triggers burnout and exhaustion leads to mass exodus of disabled debaters when there is no place for them to go, CEDA finals last year prove this type of sacrificial logic when neither team adapted for a disabled judge and they were left feeling </w:t>
      </w:r>
      <w:proofErr w:type="spellStart"/>
      <w:r w:rsidRPr="009C7DCF">
        <w:t>excluded.This</w:t>
      </w:r>
      <w:proofErr w:type="spellEnd"/>
      <w:r w:rsidRPr="009C7DCF">
        <w:t xml:space="preserve"> isn’t something that is new, we have debated </w:t>
      </w:r>
      <w:proofErr w:type="spellStart"/>
      <w:r w:rsidRPr="009C7DCF">
        <w:t>y’alls</w:t>
      </w:r>
      <w:proofErr w:type="spellEnd"/>
      <w:r w:rsidRPr="009C7DCF">
        <w:t xml:space="preserve"> teams before and always asked for a shortened version. When there is a </w:t>
      </w:r>
      <w:proofErr w:type="gramStart"/>
      <w:r w:rsidRPr="009C7DCF">
        <w:t>week</w:t>
      </w:r>
      <w:proofErr w:type="gramEnd"/>
      <w:r w:rsidRPr="009C7DCF">
        <w:t xml:space="preserve"> advance, there is no excuse not to have an accessible version ready to send out for disclosure. </w:t>
      </w:r>
    </w:p>
    <w:p w14:paraId="297E69AE" w14:textId="7E962022" w:rsidR="009C7DCF" w:rsidRPr="009C7DCF" w:rsidRDefault="009C7DCF" w:rsidP="009C7DCF">
      <w:pPr>
        <w:pStyle w:val="Heading4"/>
      </w:pPr>
      <w:r w:rsidRPr="009C7DCF">
        <w:t xml:space="preserve">Disabled Prep - everyone else gets a whole week to prep your </w:t>
      </w:r>
      <w:proofErr w:type="spellStart"/>
      <w:r w:rsidRPr="009C7DCF">
        <w:t>aff</w:t>
      </w:r>
      <w:proofErr w:type="spellEnd"/>
      <w:r w:rsidRPr="009C7DCF">
        <w:t xml:space="preserve"> and we only get to prep chunks of it with no idea what you will choose to defend - disabled debaters don’t actually get that whole week in reality when we are worried about Dr’s appts, med refills, and managing chronic pain so our prep is already skewed.</w:t>
      </w:r>
    </w:p>
    <w:p w14:paraId="7A5BAB98" w14:textId="605BBD6C" w:rsidR="00AE15F3" w:rsidRPr="00FD3F61" w:rsidRDefault="00AE15F3" w:rsidP="009C7DCF">
      <w:pPr>
        <w:pStyle w:val="Heading2"/>
        <w:rPr>
          <w:rFonts w:eastAsia="Times New Roman"/>
        </w:rPr>
      </w:pPr>
      <w:r w:rsidRPr="00FD3F61">
        <w:rPr>
          <w:rFonts w:eastAsia="Times New Roman"/>
        </w:rPr>
        <w:t>Off</w:t>
      </w:r>
    </w:p>
    <w:p w14:paraId="29D2DFAE" w14:textId="77777777" w:rsidR="00AE15F3" w:rsidRPr="00FD3F61" w:rsidRDefault="00AE15F3" w:rsidP="00AE15F3">
      <w:pPr>
        <w:pStyle w:val="Heading4"/>
      </w:pPr>
      <w:r w:rsidRPr="00FD3F61">
        <w:t xml:space="preserve">Enlightenment thought constructs how white supremacy developed in relation to institutions of anti-Blackness and eugenics </w:t>
      </w:r>
    </w:p>
    <w:p w14:paraId="19DBDAA0" w14:textId="77777777" w:rsidR="00AE15F3" w:rsidRPr="00FD3F61" w:rsidRDefault="00AE15F3" w:rsidP="00AE15F3">
      <w:proofErr w:type="spellStart"/>
      <w:r w:rsidRPr="00FD3F61">
        <w:rPr>
          <w:rStyle w:val="Style13ptBold"/>
        </w:rPr>
        <w:t>Smilges</w:t>
      </w:r>
      <w:proofErr w:type="spellEnd"/>
      <w:r w:rsidRPr="00FD3F61">
        <w:rPr>
          <w:rStyle w:val="Style13ptBold"/>
        </w:rPr>
        <w:t xml:space="preserve"> 23</w:t>
      </w:r>
      <w:r w:rsidRPr="00FD3F61">
        <w:t xml:space="preserve"> (J. Logan </w:t>
      </w:r>
      <w:proofErr w:type="spellStart"/>
      <w:r w:rsidRPr="00FD3F61">
        <w:t>Smilges</w:t>
      </w:r>
      <w:proofErr w:type="spellEnd"/>
      <w:r w:rsidRPr="00FD3F61">
        <w:t xml:space="preserve"> is Assistant Professor of English Language &amp; Literatures University of British Columbia. (2023). Crip Negativity. In </w:t>
      </w:r>
      <w:r w:rsidRPr="00FD3F61">
        <w:rPr>
          <w:i/>
          <w:iCs/>
        </w:rPr>
        <w:t>Crip Negativity</w:t>
      </w:r>
      <w:r w:rsidRPr="00FD3F61">
        <w:t xml:space="preserve"> (pp. 1–38). University of Minnesota Press. </w:t>
      </w:r>
      <w:hyperlink r:id="rId6" w:history="1">
        <w:r w:rsidRPr="00FD3F61">
          <w:rPr>
            <w:rStyle w:val="Hyperlink"/>
          </w:rPr>
          <w:t>http://www.jstor.org/stable/10.5749/j.ctv2zfjd4z.3</w:t>
        </w:r>
      </w:hyperlink>
      <w:r w:rsidRPr="00FD3F61">
        <w:t>) // AO</w:t>
      </w:r>
    </w:p>
    <w:p w14:paraId="225ED962" w14:textId="77777777" w:rsidR="00AE15F3" w:rsidRPr="00FD3F61" w:rsidRDefault="00AE15F3" w:rsidP="00AE15F3">
      <w:pPr>
        <w:rPr>
          <w:u w:val="single"/>
        </w:rPr>
      </w:pPr>
      <w:r w:rsidRPr="00FD3F61">
        <w:rPr>
          <w:sz w:val="16"/>
        </w:rPr>
        <w:t xml:space="preserve">Similar questions could be asked about the </w:t>
      </w:r>
      <w:r w:rsidRPr="00FD3F61">
        <w:rPr>
          <w:u w:val="single"/>
        </w:rPr>
        <w:t>utility of access in other domains of life outside of education</w:t>
      </w:r>
      <w:r w:rsidRPr="00FD3F61">
        <w:rPr>
          <w:sz w:val="16"/>
        </w:rPr>
        <w:t xml:space="preserve">. </w:t>
      </w:r>
      <w:r w:rsidRPr="00FD3F61">
        <w:rPr>
          <w:b/>
          <w:bCs/>
          <w:u w:val="single"/>
        </w:rPr>
        <w:t xml:space="preserve">In terms of labor, for instance, what is the value of access to employment when disabled people are one of the only adult populations who can legally be paid less than minimum wage </w:t>
      </w:r>
      <w:r w:rsidRPr="00FD3F61">
        <w:rPr>
          <w:sz w:val="16"/>
        </w:rPr>
        <w:t>(</w:t>
      </w:r>
      <w:proofErr w:type="spellStart"/>
      <w:r w:rsidRPr="00FD3F61">
        <w:rPr>
          <w:sz w:val="16"/>
        </w:rPr>
        <w:t>Selyukh</w:t>
      </w:r>
      <w:proofErr w:type="spellEnd"/>
      <w:r w:rsidRPr="00FD3F61">
        <w:rPr>
          <w:sz w:val="16"/>
        </w:rPr>
        <w:t xml:space="preserve"> 2020), </w:t>
      </w:r>
      <w:r w:rsidRPr="00FD3F61">
        <w:rPr>
          <w:b/>
          <w:bCs/>
          <w:u w:val="single"/>
        </w:rPr>
        <w:t>when earning minimum wage is not enough to clear the poverty line, or when the working conditions at a job are so deplorable that they exacerbate existing disabilities or produce new ones?</w:t>
      </w:r>
      <w:r w:rsidRPr="00FD3F61">
        <w:rPr>
          <w:sz w:val="16"/>
        </w:rPr>
        <w:t xml:space="preserve"> Regarding healthcare, </w:t>
      </w:r>
      <w:r w:rsidRPr="00FD3F61">
        <w:rPr>
          <w:u w:val="single"/>
        </w:rPr>
        <w:t>how can we celebrate access to a medical industry that is built on knowledge gleaned from nonconsensual violence against enslaved Black women (Owens 2018), profits off people’s dependence on insulin to survive</w:t>
      </w:r>
      <w:r w:rsidRPr="00FD3F61">
        <w:rPr>
          <w:sz w:val="16"/>
        </w:rPr>
        <w:t xml:space="preserve"> (Sainato 2020), and </w:t>
      </w:r>
      <w:r w:rsidRPr="00FD3F61">
        <w:rPr>
          <w:u w:val="single"/>
        </w:rPr>
        <w:t>enforces sex dimorphism on children born with intersex conditions (</w:t>
      </w:r>
      <w:r w:rsidRPr="00FD3F61">
        <w:rPr>
          <w:sz w:val="16"/>
        </w:rPr>
        <w:t xml:space="preserve">Malatino 2019)? Or, in </w:t>
      </w:r>
      <w:r w:rsidRPr="00FD3F61">
        <w:rPr>
          <w:b/>
          <w:bCs/>
          <w:u w:val="single"/>
        </w:rPr>
        <w:t>what way do we even make sense of increased efforts to enhance the accessibility of prisons when the prison industrial complex presents one of the greatest threats to many marginalized communities, especially people of color and disabled people</w:t>
      </w:r>
      <w:r w:rsidRPr="00FD3F61">
        <w:rPr>
          <w:sz w:val="16"/>
        </w:rPr>
        <w:t xml:space="preserve"> (Weill-Greenberg 2021; BenMoshe 2020)? In </w:t>
      </w:r>
      <w:proofErr w:type="gramStart"/>
      <w:r w:rsidRPr="00FD3F61">
        <w:rPr>
          <w:sz w:val="16"/>
        </w:rPr>
        <w:t>all of</w:t>
      </w:r>
      <w:proofErr w:type="gramEnd"/>
      <w:r w:rsidRPr="00FD3F61">
        <w:rPr>
          <w:sz w:val="16"/>
        </w:rPr>
        <w:t xml:space="preserve"> these examples, </w:t>
      </w:r>
      <w:r w:rsidRPr="00FD3F61">
        <w:rPr>
          <w:b/>
          <w:bCs/>
          <w:u w:val="single"/>
        </w:rPr>
        <w:t>access might offer a form of inclusion, perhaps even a necessary form, but it is an inclusion bereft of history</w:t>
      </w:r>
      <w:r w:rsidRPr="00FD3F61">
        <w:rPr>
          <w:sz w:val="16"/>
        </w:rPr>
        <w:t xml:space="preserve">, </w:t>
      </w:r>
      <w:r w:rsidRPr="00FD3F61">
        <w:rPr>
          <w:b/>
          <w:bCs/>
          <w:u w:val="single"/>
        </w:rPr>
        <w:t xml:space="preserve">as well as the ways this </w:t>
      </w:r>
      <w:r w:rsidRPr="00FD3F61">
        <w:rPr>
          <w:b/>
          <w:bCs/>
          <w:highlight w:val="cyan"/>
          <w:u w:val="single"/>
        </w:rPr>
        <w:t>history continues to shape our material present</w:t>
      </w:r>
      <w:r w:rsidRPr="00FD3F61">
        <w:rPr>
          <w:sz w:val="16"/>
        </w:rPr>
        <w:t xml:space="preserve">. As Mingus explains, access that can be reduced to </w:t>
      </w:r>
      <w:r w:rsidRPr="00FD3F61">
        <w:rPr>
          <w:u w:val="single"/>
        </w:rPr>
        <w:t xml:space="preserve">integration does nothing “to transform the conditions that created inaccessibility in the first place” </w:t>
      </w:r>
      <w:r w:rsidRPr="00FD3F61">
        <w:rPr>
          <w:sz w:val="16"/>
        </w:rPr>
        <w:t xml:space="preserve">(2017). </w:t>
      </w:r>
      <w:r w:rsidRPr="00FD3F61">
        <w:rPr>
          <w:rStyle w:val="Emphasis"/>
        </w:rPr>
        <w:t xml:space="preserve">These are </w:t>
      </w:r>
      <w:r w:rsidRPr="00FD3F61">
        <w:rPr>
          <w:rStyle w:val="Emphasis"/>
          <w:highlight w:val="cyan"/>
        </w:rPr>
        <w:t>conditions that structure</w:t>
      </w:r>
      <w:r w:rsidRPr="00FD3F61">
        <w:rPr>
          <w:rStyle w:val="Emphasis"/>
        </w:rPr>
        <w:t xml:space="preserve"> the very </w:t>
      </w:r>
      <w:r w:rsidRPr="00FD3F61">
        <w:rPr>
          <w:rStyle w:val="Emphasis"/>
          <w:highlight w:val="cyan"/>
        </w:rPr>
        <w:t>institutions and systems</w:t>
      </w:r>
      <w:r w:rsidRPr="00FD3F61">
        <w:rPr>
          <w:rStyle w:val="Emphasis"/>
        </w:rPr>
        <w:t xml:space="preserve"> </w:t>
      </w:r>
      <w:r w:rsidRPr="00FD3F61">
        <w:rPr>
          <w:sz w:val="16"/>
        </w:rPr>
        <w:t>into which we have been demanding access</w:t>
      </w:r>
      <w:r w:rsidRPr="00FD3F61">
        <w:rPr>
          <w:rStyle w:val="Emphasis"/>
          <w:b w:val="0"/>
          <w:bCs/>
        </w:rPr>
        <w:t>.</w:t>
      </w:r>
      <w:r w:rsidRPr="00FD3F61">
        <w:rPr>
          <w:rStyle w:val="Emphasis"/>
        </w:rPr>
        <w:t xml:space="preserve"> </w:t>
      </w:r>
      <w:r w:rsidRPr="00FD3F61">
        <w:rPr>
          <w:sz w:val="16"/>
        </w:rPr>
        <w:t xml:space="preserve">Institutions and systems such as public education, the workforce, the field of medicine, and the law were not merely made to serve abled people best; they were </w:t>
      </w:r>
      <w:r w:rsidRPr="00FD3F61">
        <w:rPr>
          <w:b/>
          <w:bCs/>
          <w:highlight w:val="cyan"/>
          <w:u w:val="single"/>
        </w:rPr>
        <w:t>built on the explicit disavowal of disability</w:t>
      </w:r>
      <w:r w:rsidRPr="00FD3F61">
        <w:rPr>
          <w:sz w:val="16"/>
        </w:rPr>
        <w:t xml:space="preserve">. </w:t>
      </w:r>
      <w:r w:rsidRPr="00FD3F61">
        <w:rPr>
          <w:b/>
          <w:bCs/>
          <w:u w:val="single"/>
        </w:rPr>
        <w:t xml:space="preserve">The </w:t>
      </w:r>
      <w:r w:rsidRPr="00FD3F61">
        <w:rPr>
          <w:b/>
          <w:bCs/>
          <w:highlight w:val="cyan"/>
          <w:u w:val="single"/>
        </w:rPr>
        <w:t>humanist project</w:t>
      </w:r>
      <w:r w:rsidRPr="00FD3F61">
        <w:rPr>
          <w:b/>
          <w:bCs/>
          <w:u w:val="single"/>
        </w:rPr>
        <w:t xml:space="preserve"> that </w:t>
      </w:r>
      <w:r w:rsidRPr="00FD3F61">
        <w:rPr>
          <w:b/>
          <w:bCs/>
          <w:highlight w:val="cyan"/>
          <w:u w:val="single"/>
        </w:rPr>
        <w:t>emerged during the Enlightenment era exalts</w:t>
      </w:r>
      <w:r w:rsidRPr="00FD3F61">
        <w:rPr>
          <w:b/>
          <w:bCs/>
          <w:u w:val="single"/>
        </w:rPr>
        <w:t xml:space="preserve"> the </w:t>
      </w:r>
      <w:r w:rsidRPr="00FD3F61">
        <w:rPr>
          <w:b/>
          <w:bCs/>
          <w:highlight w:val="cyan"/>
          <w:u w:val="single"/>
        </w:rPr>
        <w:t xml:space="preserve">nondisabled </w:t>
      </w:r>
      <w:proofErr w:type="spellStart"/>
      <w:r w:rsidRPr="00FD3F61">
        <w:rPr>
          <w:b/>
          <w:bCs/>
          <w:highlight w:val="cyan"/>
          <w:u w:val="single"/>
        </w:rPr>
        <w:t>bodymind</w:t>
      </w:r>
      <w:proofErr w:type="spellEnd"/>
      <w:r w:rsidRPr="00FD3F61">
        <w:rPr>
          <w:b/>
          <w:bCs/>
          <w:u w:val="single"/>
        </w:rPr>
        <w:t xml:space="preserve"> as an </w:t>
      </w:r>
      <w:r w:rsidRPr="00FD3F61">
        <w:rPr>
          <w:b/>
          <w:bCs/>
          <w:highlight w:val="cyan"/>
          <w:u w:val="single"/>
        </w:rPr>
        <w:t>essential characteristic of white supremacy</w:t>
      </w:r>
      <w:r w:rsidRPr="00FD3F61">
        <w:rPr>
          <w:sz w:val="16"/>
        </w:rPr>
        <w:t xml:space="preserve">, leading Dennis Tyler to conclude that </w:t>
      </w:r>
      <w:r w:rsidRPr="00FD3F61">
        <w:rPr>
          <w:sz w:val="16"/>
          <w:highlight w:val="cyan"/>
        </w:rPr>
        <w:t>“</w:t>
      </w:r>
      <w:r w:rsidRPr="00FD3F61">
        <w:rPr>
          <w:b/>
          <w:bCs/>
          <w:highlight w:val="cyan"/>
          <w:u w:val="single"/>
        </w:rPr>
        <w:t>disability is central,</w:t>
      </w:r>
      <w:r w:rsidRPr="00FD3F61">
        <w:rPr>
          <w:b/>
          <w:bCs/>
          <w:u w:val="single"/>
        </w:rPr>
        <w:t xml:space="preserve"> </w:t>
      </w:r>
      <w:r w:rsidRPr="00FD3F61">
        <w:rPr>
          <w:b/>
          <w:bCs/>
          <w:highlight w:val="cyan"/>
          <w:u w:val="single"/>
        </w:rPr>
        <w:t>not peripheral, to racial formation</w:t>
      </w:r>
      <w:r w:rsidRPr="00FD3F61">
        <w:rPr>
          <w:b/>
          <w:bCs/>
          <w:u w:val="single"/>
        </w:rPr>
        <w:t>”</w:t>
      </w:r>
      <w:r w:rsidRPr="00FD3F61">
        <w:rPr>
          <w:sz w:val="16"/>
        </w:rPr>
        <w:t xml:space="preserve"> in the United States (2022, 5). Mental disability</w:t>
      </w:r>
      <w:proofErr w:type="gramStart"/>
      <w:r w:rsidRPr="00FD3F61">
        <w:rPr>
          <w:sz w:val="16"/>
        </w:rPr>
        <w:t>, in particular, has</w:t>
      </w:r>
      <w:proofErr w:type="gramEnd"/>
      <w:r w:rsidRPr="00FD3F61">
        <w:rPr>
          <w:sz w:val="16"/>
        </w:rPr>
        <w:t xml:space="preserve"> been </w:t>
      </w:r>
      <w:r w:rsidRPr="00FD3F61">
        <w:rPr>
          <w:u w:val="single"/>
        </w:rPr>
        <w:t xml:space="preserve">historically </w:t>
      </w:r>
      <w:proofErr w:type="gramStart"/>
      <w:r w:rsidRPr="00FD3F61">
        <w:rPr>
          <w:u w:val="single"/>
        </w:rPr>
        <w:t>indicted</w:t>
      </w:r>
      <w:proofErr w:type="gramEnd"/>
      <w:r w:rsidRPr="00FD3F61">
        <w:rPr>
          <w:u w:val="single"/>
        </w:rPr>
        <w:t xml:space="preserve"> as </w:t>
      </w:r>
      <w:r w:rsidRPr="00FD3F61">
        <w:rPr>
          <w:highlight w:val="cyan"/>
          <w:u w:val="single"/>
        </w:rPr>
        <w:t>a moral failure</w:t>
      </w:r>
      <w:r w:rsidRPr="00FD3F61">
        <w:rPr>
          <w:sz w:val="16"/>
        </w:rPr>
        <w:t xml:space="preserve">, representing stunted development, rotted genes, and </w:t>
      </w:r>
      <w:r w:rsidRPr="00FD3F61">
        <w:rPr>
          <w:u w:val="single"/>
        </w:rPr>
        <w:t xml:space="preserve">a </w:t>
      </w:r>
      <w:r w:rsidRPr="00FD3F61">
        <w:rPr>
          <w:highlight w:val="cyan"/>
          <w:u w:val="single"/>
        </w:rPr>
        <w:t>threat to the evolutionary trajectory of humankind</w:t>
      </w:r>
      <w:r w:rsidRPr="00FD3F61">
        <w:rPr>
          <w:sz w:val="16"/>
          <w:highlight w:val="cyan"/>
        </w:rPr>
        <w:t xml:space="preserve">. </w:t>
      </w:r>
      <w:r w:rsidRPr="00FD3F61">
        <w:rPr>
          <w:sz w:val="16"/>
        </w:rPr>
        <w:t xml:space="preserve">Along with </w:t>
      </w:r>
      <w:proofErr w:type="spellStart"/>
      <w:r w:rsidRPr="00FD3F61">
        <w:rPr>
          <w:b/>
          <w:bCs/>
          <w:u w:val="single"/>
        </w:rPr>
        <w:t>cisheterosexuality</w:t>
      </w:r>
      <w:proofErr w:type="spellEnd"/>
      <w:r w:rsidRPr="00FD3F61">
        <w:rPr>
          <w:b/>
          <w:bCs/>
          <w:u w:val="single"/>
        </w:rPr>
        <w:t xml:space="preserve">, </w:t>
      </w:r>
      <w:r w:rsidRPr="00FD3F61">
        <w:rPr>
          <w:b/>
          <w:bCs/>
          <w:highlight w:val="cyan"/>
          <w:u w:val="single"/>
        </w:rPr>
        <w:t>ability</w:t>
      </w:r>
      <w:r w:rsidRPr="00FD3F61">
        <w:rPr>
          <w:b/>
          <w:bCs/>
          <w:u w:val="single"/>
        </w:rPr>
        <w:t xml:space="preserve"> functions as a </w:t>
      </w:r>
      <w:r w:rsidRPr="00FD3F61">
        <w:rPr>
          <w:b/>
          <w:bCs/>
          <w:highlight w:val="cyan"/>
          <w:u w:val="single"/>
        </w:rPr>
        <w:t>central pillar of whiteness</w:t>
      </w:r>
      <w:r w:rsidRPr="00FD3F61">
        <w:rPr>
          <w:b/>
          <w:bCs/>
          <w:u w:val="single"/>
        </w:rPr>
        <w:t xml:space="preserve"> and thus lies at the </w:t>
      </w:r>
      <w:r w:rsidRPr="00FD3F61">
        <w:rPr>
          <w:b/>
          <w:bCs/>
          <w:highlight w:val="cyan"/>
          <w:u w:val="single"/>
        </w:rPr>
        <w:t>core of what it means to be a proper citizen and</w:t>
      </w:r>
      <w:r w:rsidRPr="00FD3F61">
        <w:rPr>
          <w:b/>
          <w:bCs/>
          <w:u w:val="single"/>
        </w:rPr>
        <w:t xml:space="preserve"> a </w:t>
      </w:r>
      <w:r w:rsidRPr="00FD3F61">
        <w:rPr>
          <w:b/>
          <w:bCs/>
          <w:highlight w:val="cyan"/>
          <w:u w:val="single"/>
        </w:rPr>
        <w:t>productive</w:t>
      </w:r>
      <w:r w:rsidRPr="00FD3F61">
        <w:rPr>
          <w:b/>
          <w:bCs/>
          <w:u w:val="single"/>
        </w:rPr>
        <w:t xml:space="preserve"> consumer in the West</w:t>
      </w:r>
      <w:r w:rsidRPr="00FD3F61">
        <w:rPr>
          <w:sz w:val="16"/>
        </w:rPr>
        <w:t xml:space="preserve">. No </w:t>
      </w:r>
      <w:r w:rsidRPr="00FD3F61">
        <w:rPr>
          <w:u w:val="single"/>
        </w:rPr>
        <w:t xml:space="preserve">amount of integration can undo the </w:t>
      </w:r>
      <w:r w:rsidRPr="00FD3F61">
        <w:rPr>
          <w:highlight w:val="cyan"/>
          <w:u w:val="single"/>
        </w:rPr>
        <w:t>violence woven into the threads of the world</w:t>
      </w:r>
      <w:r w:rsidRPr="00FD3F61">
        <w:rPr>
          <w:u w:val="single"/>
        </w:rPr>
        <w:t xml:space="preserve"> as we know it. No number of open doors can air out the toxicity that stinks up the room. Access does not by itself fix ableism</w:t>
      </w:r>
      <w:r w:rsidRPr="00FD3F61">
        <w:rPr>
          <w:sz w:val="16"/>
        </w:rPr>
        <w:t>. To suggest or imply otherwise is to fall prey to a “</w:t>
      </w:r>
      <w:r w:rsidRPr="00FD3F61">
        <w:rPr>
          <w:u w:val="single"/>
        </w:rPr>
        <w:t>cruel optimism</w:t>
      </w:r>
      <w:r w:rsidRPr="00FD3F61">
        <w:rPr>
          <w:sz w:val="16"/>
        </w:rPr>
        <w:t xml:space="preserve">” that can only end in disappointment </w:t>
      </w:r>
      <w:r w:rsidRPr="00FD3F61">
        <w:rPr>
          <w:u w:val="single"/>
        </w:rPr>
        <w:t>when the access we demand merely shifts the variety of ableism we face</w:t>
      </w:r>
      <w:r w:rsidRPr="00FD3F61">
        <w:rPr>
          <w:sz w:val="16"/>
        </w:rPr>
        <w:t xml:space="preserve"> (Berlant 2011). That is to say: </w:t>
      </w:r>
      <w:r w:rsidRPr="00FD3F61">
        <w:rPr>
          <w:b/>
          <w:bCs/>
          <w:u w:val="single"/>
        </w:rPr>
        <w:t>Even if we get them to let us in, we can’t make them want us there</w:t>
      </w:r>
      <w:r w:rsidRPr="00FD3F61">
        <w:rPr>
          <w:sz w:val="16"/>
        </w:rPr>
        <w:t xml:space="preserve">. </w:t>
      </w:r>
      <w:r w:rsidRPr="00FD3F61">
        <w:rPr>
          <w:b/>
          <w:bCs/>
          <w:u w:val="single"/>
        </w:rPr>
        <w:t>Even if they say they want us there now, how do we trust them after all this time</w:t>
      </w:r>
      <w:r w:rsidRPr="00FD3F61">
        <w:rPr>
          <w:sz w:val="16"/>
        </w:rPr>
        <w:t xml:space="preserve">? Perhaps, like me, you ask yourself some variation of this question frequently. And perhaps, also like me, the answer leaves you feeling </w:t>
      </w:r>
      <w:proofErr w:type="gramStart"/>
      <w:r w:rsidRPr="00FD3F61">
        <w:rPr>
          <w:sz w:val="16"/>
        </w:rPr>
        <w:t>pretty bad</w:t>
      </w:r>
      <w:proofErr w:type="gramEnd"/>
      <w:r w:rsidRPr="00FD3F61">
        <w:rPr>
          <w:sz w:val="16"/>
        </w:rPr>
        <w:t xml:space="preserve">. It can be difficult to feel hopeful, desirable, or loved </w:t>
      </w:r>
      <w:proofErr w:type="gramStart"/>
      <w:r w:rsidRPr="00FD3F61">
        <w:rPr>
          <w:sz w:val="16"/>
        </w:rPr>
        <w:t>when—even</w:t>
      </w:r>
      <w:proofErr w:type="gramEnd"/>
      <w:r w:rsidRPr="00FD3F61">
        <w:rPr>
          <w:sz w:val="16"/>
        </w:rPr>
        <w:t xml:space="preserve"> after you’ve been given access—</w:t>
      </w:r>
      <w:r w:rsidRPr="00FD3F61">
        <w:rPr>
          <w:b/>
          <w:bCs/>
          <w:highlight w:val="cyan"/>
          <w:u w:val="single"/>
        </w:rPr>
        <w:t>you’re</w:t>
      </w:r>
      <w:r w:rsidRPr="00FD3F61">
        <w:rPr>
          <w:b/>
          <w:bCs/>
          <w:u w:val="single"/>
        </w:rPr>
        <w:t xml:space="preserve"> still </w:t>
      </w:r>
      <w:r w:rsidRPr="00FD3F61">
        <w:rPr>
          <w:b/>
          <w:bCs/>
          <w:highlight w:val="cyan"/>
          <w:u w:val="single"/>
        </w:rPr>
        <w:t xml:space="preserve">left feeling </w:t>
      </w:r>
      <w:r w:rsidRPr="00FD3F61">
        <w:rPr>
          <w:b/>
          <w:bCs/>
          <w:u w:val="single"/>
        </w:rPr>
        <w:t xml:space="preserve">all </w:t>
      </w:r>
      <w:r w:rsidRPr="00FD3F61">
        <w:rPr>
          <w:b/>
          <w:bCs/>
          <w:highlight w:val="cyan"/>
          <w:u w:val="single"/>
        </w:rPr>
        <w:t>alone</w:t>
      </w:r>
      <w:r w:rsidRPr="00FD3F61">
        <w:rPr>
          <w:b/>
          <w:bCs/>
          <w:u w:val="single"/>
        </w:rPr>
        <w:t>.</w:t>
      </w:r>
      <w:r w:rsidRPr="00FD3F61">
        <w:rPr>
          <w:sz w:val="16"/>
        </w:rPr>
        <w:t xml:space="preserve"> Loneliness is unpleasant for everyone, but it takes on especial horror for disabled people who live so much of our lives in isolation. Unless you have experienced it yourself, it’s hard to understand fully the </w:t>
      </w:r>
      <w:r w:rsidRPr="00FD3F61">
        <w:rPr>
          <w:u w:val="single"/>
        </w:rPr>
        <w:t>ache of watching others live their lives while it feels as though you are merely aging. It’s not the fear of missing out; it’s just missing out</w:t>
      </w:r>
      <w:r w:rsidRPr="00FD3F61">
        <w:rPr>
          <w:sz w:val="16"/>
        </w:rPr>
        <w:t xml:space="preserve">. </w:t>
      </w:r>
      <w:r w:rsidRPr="00FD3F61">
        <w:rPr>
          <w:u w:val="single"/>
        </w:rPr>
        <w:t>Day after day, season after season, year after year of not being healthy enough, not being strong enough, not being smart enough, not being attractive enough, not being happy enough, not being enough of anything to be enough.</w:t>
      </w:r>
      <w:r w:rsidRPr="00FD3F61">
        <w:rPr>
          <w:sz w:val="16"/>
        </w:rPr>
        <w:t xml:space="preserve"> </w:t>
      </w:r>
      <w:proofErr w:type="gramStart"/>
      <w:r w:rsidRPr="00FD3F61">
        <w:rPr>
          <w:sz w:val="16"/>
        </w:rPr>
        <w:t>So</w:t>
      </w:r>
      <w:proofErr w:type="gramEnd"/>
      <w:r w:rsidRPr="00FD3F61">
        <w:rPr>
          <w:sz w:val="16"/>
        </w:rPr>
        <w:t xml:space="preserve"> when you </w:t>
      </w:r>
      <w:r w:rsidRPr="00FD3F61">
        <w:rPr>
          <w:b/>
          <w:bCs/>
          <w:u w:val="single"/>
        </w:rPr>
        <w:t xml:space="preserve">finally secure access to something for the first </w:t>
      </w:r>
      <w:proofErr w:type="gramStart"/>
      <w:r w:rsidRPr="00FD3F61">
        <w:rPr>
          <w:b/>
          <w:bCs/>
          <w:u w:val="single"/>
        </w:rPr>
        <w:t>time</w:t>
      </w:r>
      <w:r w:rsidRPr="00FD3F61">
        <w:rPr>
          <w:sz w:val="16"/>
        </w:rPr>
        <w:t>—</w:t>
      </w:r>
      <w:proofErr w:type="gramEnd"/>
      <w:r w:rsidRPr="00FD3F61">
        <w:rPr>
          <w:sz w:val="16"/>
        </w:rPr>
        <w:t xml:space="preserve">maybe a concert, a graduate program, a job, a relationship, a surgery—and </w:t>
      </w:r>
      <w:r w:rsidRPr="00FD3F61">
        <w:rPr>
          <w:b/>
          <w:bCs/>
          <w:u w:val="single"/>
        </w:rPr>
        <w:t>you realize that you are still feeling all alone, and that no one seems to care</w:t>
      </w:r>
      <w:r w:rsidRPr="00FD3F61">
        <w:rPr>
          <w:sz w:val="16"/>
        </w:rPr>
        <w:t xml:space="preserve"> . . . well, devastating doesn’t begin to cover it. </w:t>
      </w:r>
      <w:r w:rsidRPr="00FD3F61">
        <w:rPr>
          <w:b/>
          <w:bCs/>
          <w:u w:val="single"/>
        </w:rPr>
        <w:t>I don’t know a single disabled person who hasn’t at some point felt, however ephemerally or fleetingly, that they aren’t, in the end, a burden</w:t>
      </w:r>
      <w:r w:rsidRPr="00FD3F61">
        <w:rPr>
          <w:sz w:val="16"/>
        </w:rPr>
        <w:t xml:space="preserve">. Because if we were anything </w:t>
      </w:r>
      <w:proofErr w:type="gramStart"/>
      <w:r w:rsidRPr="00FD3F61">
        <w:rPr>
          <w:sz w:val="16"/>
        </w:rPr>
        <w:t>else, so</w:t>
      </w:r>
      <w:proofErr w:type="gramEnd"/>
      <w:r w:rsidRPr="00FD3F61">
        <w:rPr>
          <w:sz w:val="16"/>
        </w:rPr>
        <w:t xml:space="preserve"> it seems, we wouldn’t be so alone. </w:t>
      </w:r>
      <w:r w:rsidRPr="00FD3F61">
        <w:rPr>
          <w:u w:val="single"/>
        </w:rPr>
        <w:t xml:space="preserve">Life would be easier; no, life would be possible, we think to ourselves. </w:t>
      </w:r>
      <w:r w:rsidRPr="00FD3F61">
        <w:rPr>
          <w:b/>
          <w:bCs/>
          <w:highlight w:val="cyan"/>
          <w:u w:val="single"/>
        </w:rPr>
        <w:t xml:space="preserve">We could live if the world wanted us. But it doesn’t </w:t>
      </w:r>
      <w:r w:rsidRPr="00FD3F61">
        <w:rPr>
          <w:b/>
          <w:bCs/>
          <w:u w:val="single"/>
        </w:rPr>
        <w:t>want us</w:t>
      </w:r>
      <w:r w:rsidRPr="00FD3F61">
        <w:rPr>
          <w:u w:val="single"/>
        </w:rPr>
        <w:t xml:space="preserve">. </w:t>
      </w:r>
      <w:r w:rsidRPr="00FD3F61">
        <w:rPr>
          <w:highlight w:val="cyan"/>
          <w:u w:val="single"/>
        </w:rPr>
        <w:t>We aren’t wanted.</w:t>
      </w:r>
      <w:r w:rsidRPr="00FD3F61">
        <w:rPr>
          <w:u w:val="single"/>
        </w:rPr>
        <w:t xml:space="preserve"> We are lonely because we are alone, and we are alone because we are truly and utterly unwanted.</w:t>
      </w:r>
    </w:p>
    <w:p w14:paraId="2BC6535A" w14:textId="77777777" w:rsidR="00AE15F3" w:rsidRPr="00FD3F61" w:rsidRDefault="00AE15F3" w:rsidP="00AE15F3"/>
    <w:p w14:paraId="727879DC" w14:textId="77777777" w:rsidR="00AE15F3" w:rsidRPr="00FD3F61" w:rsidRDefault="00AE15F3" w:rsidP="00AE15F3">
      <w:pPr>
        <w:pStyle w:val="Heading4"/>
      </w:pPr>
      <w:r w:rsidRPr="00FD3F61">
        <w:t xml:space="preserve">Their appeal to affective communication mandates that disabled people constantly perform competencies for survival </w:t>
      </w:r>
    </w:p>
    <w:p w14:paraId="12E7E8C8" w14:textId="77777777" w:rsidR="00AE15F3" w:rsidRPr="00FD3F61" w:rsidRDefault="00AE15F3" w:rsidP="00AE15F3">
      <w:pPr>
        <w:spacing w:line="240" w:lineRule="auto"/>
        <w:contextualSpacing/>
      </w:pPr>
      <w:r w:rsidRPr="00FD3F61">
        <w:rPr>
          <w:rFonts w:cstheme="minorHAnsi"/>
          <w:b/>
          <w:sz w:val="24"/>
          <w:szCs w:val="24"/>
        </w:rPr>
        <w:t>St. Pierre 13.</w:t>
      </w:r>
      <w:r w:rsidRPr="00FD3F61">
        <w:rPr>
          <w:rFonts w:cstheme="minorHAnsi"/>
          <w:sz w:val="24"/>
          <w:szCs w:val="24"/>
        </w:rPr>
        <w:t xml:space="preserve"> </w:t>
      </w:r>
      <w:r w:rsidRPr="00FD3F61">
        <w:rPr>
          <w:rFonts w:cstheme="minorHAnsi"/>
          <w:sz w:val="16"/>
        </w:rPr>
        <w:t xml:space="preserve">Joshua St. Pierre is a Ph.D. Candidate in Philosophy at the University of Alberta “Affective </w:t>
      </w:r>
      <w:proofErr w:type="spellStart"/>
      <w:r w:rsidRPr="00FD3F61">
        <w:rPr>
          <w:rFonts w:cstheme="minorHAnsi"/>
          <w:sz w:val="16"/>
        </w:rPr>
        <w:t>Labour</w:t>
      </w:r>
      <w:proofErr w:type="spellEnd"/>
      <w:r w:rsidRPr="00FD3F61">
        <w:rPr>
          <w:rFonts w:cstheme="minorHAnsi"/>
          <w:sz w:val="16"/>
        </w:rPr>
        <w:t xml:space="preserve">, Disability, and Communicative Stress” https://disabilitycapitalism.files.wordpress.com/2013/06/congress_cdsa_victoria_edit_2.docx </w:t>
      </w:r>
      <w:r w:rsidRPr="00FD3F61">
        <w:rPr>
          <w:sz w:val="16"/>
        </w:rPr>
        <w:t>“///” indicates paragraphs [RECUT NT 18] DR 16</w:t>
      </w:r>
    </w:p>
    <w:p w14:paraId="65D9FDDF" w14:textId="77777777" w:rsidR="00AE15F3" w:rsidRPr="00FD3F61" w:rsidRDefault="00AE15F3" w:rsidP="00AE15F3">
      <w:pPr>
        <w:spacing w:line="240" w:lineRule="auto"/>
        <w:contextualSpacing/>
        <w:rPr>
          <w:sz w:val="16"/>
        </w:rPr>
      </w:pPr>
      <w:r w:rsidRPr="00FD3F61">
        <w:rPr>
          <w:sz w:val="16"/>
        </w:rPr>
        <w:t xml:space="preserve">My talk investigates the means through which </w:t>
      </w:r>
      <w:r w:rsidRPr="00FD3F61">
        <w:rPr>
          <w:b/>
          <w:highlight w:val="cyan"/>
          <w:u w:val="single"/>
        </w:rPr>
        <w:t xml:space="preserve">disability is constituted by affective </w:t>
      </w:r>
      <w:proofErr w:type="spellStart"/>
      <w:r w:rsidRPr="00FD3F61">
        <w:rPr>
          <w:b/>
          <w:highlight w:val="cyan"/>
          <w:u w:val="single"/>
        </w:rPr>
        <w:t>labour</w:t>
      </w:r>
      <w:proofErr w:type="spellEnd"/>
      <w:r w:rsidRPr="00FD3F61">
        <w:rPr>
          <w:u w:val="single"/>
        </w:rPr>
        <w:t xml:space="preserve"> and neoliberalism</w:t>
      </w:r>
      <w:r w:rsidRPr="00FD3F61">
        <w:rPr>
          <w:sz w:val="16"/>
        </w:rPr>
        <w:t xml:space="preserve">. Paralleling the shift from modernization to </w:t>
      </w:r>
      <w:proofErr w:type="spellStart"/>
      <w:r w:rsidRPr="00FD3F61">
        <w:rPr>
          <w:sz w:val="16"/>
        </w:rPr>
        <w:t>postmodernization</w:t>
      </w:r>
      <w:proofErr w:type="spellEnd"/>
      <w:r w:rsidRPr="00FD3F61">
        <w:rPr>
          <w:sz w:val="16"/>
        </w:rPr>
        <w:t xml:space="preserve"> of labor, the constitution of disability has likewise been changed. There are accordingly two questions that will structure my exploration: 1) </w:t>
      </w:r>
      <w:r w:rsidRPr="00FD3F61">
        <w:rPr>
          <w:u w:val="single"/>
        </w:rPr>
        <w:t xml:space="preserve">how are disabled subjects </w:t>
      </w:r>
      <w:r w:rsidRPr="00FD3F61">
        <w:rPr>
          <w:b/>
          <w:u w:val="single"/>
        </w:rPr>
        <w:t>marginalized within an information economy</w:t>
      </w:r>
      <w:r w:rsidRPr="00FD3F61">
        <w:rPr>
          <w:u w:val="single"/>
        </w:rPr>
        <w:t xml:space="preserve"> and</w:t>
      </w:r>
      <w:r w:rsidRPr="00FD3F61">
        <w:rPr>
          <w:sz w:val="16"/>
        </w:rPr>
        <w:t xml:space="preserve"> 2) </w:t>
      </w:r>
      <w:r w:rsidRPr="00FD3F61">
        <w:rPr>
          <w:u w:val="single"/>
        </w:rPr>
        <w:t xml:space="preserve">what kind of disabled subjectivity does </w:t>
      </w:r>
      <w:proofErr w:type="spellStart"/>
      <w:r w:rsidRPr="00FD3F61">
        <w:rPr>
          <w:u w:val="single"/>
        </w:rPr>
        <w:t>informationalization</w:t>
      </w:r>
      <w:proofErr w:type="spellEnd"/>
      <w:r w:rsidRPr="00FD3F61">
        <w:rPr>
          <w:u w:val="single"/>
        </w:rPr>
        <w:t xml:space="preserve"> produce?</w:t>
      </w:r>
      <w:r w:rsidRPr="00FD3F61">
        <w:rPr>
          <w:sz w:val="16"/>
        </w:rPr>
        <w:t xml:space="preserve"> This is largely a new area of inquiry for me and as such I welcome ideas of how to further these questions. /// To start off, allow me to rehearse a simple truism: capitalism produces competition. Simon Clarke notes that “the intensiﬁcation of the demands of capital throws </w:t>
      </w:r>
      <w:proofErr w:type="gramStart"/>
      <w:r w:rsidRPr="00FD3F61">
        <w:rPr>
          <w:sz w:val="16"/>
        </w:rPr>
        <w:t>more and more</w:t>
      </w:r>
      <w:proofErr w:type="gramEnd"/>
      <w:r w:rsidRPr="00FD3F61">
        <w:rPr>
          <w:sz w:val="16"/>
        </w:rPr>
        <w:t xml:space="preserve"> people into the ranks of the unemployable. The accumulation of capital necessarily leads to the </w:t>
      </w:r>
      <w:proofErr w:type="spellStart"/>
      <w:r w:rsidRPr="00FD3F61">
        <w:rPr>
          <w:sz w:val="16"/>
        </w:rPr>
        <w:t>polarisation</w:t>
      </w:r>
      <w:proofErr w:type="spellEnd"/>
      <w:r w:rsidRPr="00FD3F61">
        <w:rPr>
          <w:sz w:val="16"/>
        </w:rPr>
        <w:t xml:space="preserve"> of overwork and unemployment, prosperity and destitution” (25). As has been well noted within disability studies, </w:t>
      </w:r>
      <w:r w:rsidRPr="00FD3F61">
        <w:rPr>
          <w:u w:val="single"/>
        </w:rPr>
        <w:t xml:space="preserve">this </w:t>
      </w:r>
      <w:r w:rsidRPr="00FD3F61">
        <w:rPr>
          <w:highlight w:val="cyan"/>
          <w:u w:val="single"/>
        </w:rPr>
        <w:t>competition</w:t>
      </w:r>
      <w:r w:rsidRPr="00FD3F61">
        <w:rPr>
          <w:u w:val="single"/>
        </w:rPr>
        <w:t xml:space="preserve"> notoriously </w:t>
      </w:r>
      <w:r w:rsidRPr="00FD3F61">
        <w:rPr>
          <w:highlight w:val="cyan"/>
          <w:u w:val="single"/>
        </w:rPr>
        <w:t>privileges the able-bodied since</w:t>
      </w:r>
      <w:r w:rsidRPr="00FD3F61">
        <w:rPr>
          <w:u w:val="single"/>
        </w:rPr>
        <w:t xml:space="preserve"> those </w:t>
      </w:r>
      <w:r w:rsidRPr="00FD3F61">
        <w:rPr>
          <w:b/>
          <w:highlight w:val="cyan"/>
          <w:u w:val="single"/>
        </w:rPr>
        <w:t>bodies which cannot move quickly or efficiently</w:t>
      </w:r>
      <w:r w:rsidRPr="00FD3F61">
        <w:rPr>
          <w:u w:val="single"/>
        </w:rPr>
        <w:t xml:space="preserve">, unable to meet the demands of </w:t>
      </w:r>
      <w:proofErr w:type="spellStart"/>
      <w:r w:rsidRPr="00FD3F61">
        <w:rPr>
          <w:u w:val="single"/>
        </w:rPr>
        <w:t>labour</w:t>
      </w:r>
      <w:proofErr w:type="spellEnd"/>
      <w:r w:rsidRPr="00FD3F61">
        <w:rPr>
          <w:u w:val="single"/>
        </w:rPr>
        <w:t xml:space="preserve"> intensification, </w:t>
      </w:r>
      <w:r w:rsidRPr="00FD3F61">
        <w:rPr>
          <w:b/>
          <w:highlight w:val="cyan"/>
          <w:u w:val="single"/>
        </w:rPr>
        <w:t>are the first to be cut</w:t>
      </w:r>
      <w:r w:rsidRPr="00FD3F61">
        <w:rPr>
          <w:sz w:val="16"/>
        </w:rPr>
        <w:t xml:space="preserve"> from employment. If this resulting exclusion was true within industrial capitalism, then it is even more so </w:t>
      </w:r>
      <w:r w:rsidRPr="00FD3F61">
        <w:rPr>
          <w:u w:val="single"/>
        </w:rPr>
        <w:t>within neoliberalism</w:t>
      </w:r>
      <w:r w:rsidRPr="00FD3F61">
        <w:rPr>
          <w:sz w:val="16"/>
        </w:rPr>
        <w:t xml:space="preserve">. Here, </w:t>
      </w:r>
      <w:r w:rsidRPr="00FD3F61">
        <w:rPr>
          <w:u w:val="single"/>
        </w:rPr>
        <w:t xml:space="preserve">knowledge and education are translated as human capital to be exploited, and </w:t>
      </w:r>
      <w:proofErr w:type="spellStart"/>
      <w:r w:rsidRPr="00FD3F61">
        <w:rPr>
          <w:u w:val="single"/>
        </w:rPr>
        <w:t>asetheticization</w:t>
      </w:r>
      <w:proofErr w:type="spellEnd"/>
      <w:r w:rsidRPr="00FD3F61">
        <w:rPr>
          <w:u w:val="single"/>
        </w:rPr>
        <w:t xml:space="preserve"> gains </w:t>
      </w:r>
      <w:proofErr w:type="spellStart"/>
      <w:r w:rsidRPr="00FD3F61">
        <w:rPr>
          <w:u w:val="single"/>
        </w:rPr>
        <w:t>centre</w:t>
      </w:r>
      <w:proofErr w:type="spellEnd"/>
      <w:r w:rsidRPr="00FD3F61">
        <w:rPr>
          <w:u w:val="single"/>
        </w:rPr>
        <w:t xml:space="preserve"> stage</w:t>
      </w:r>
      <w:r w:rsidRPr="00FD3F61">
        <w:rPr>
          <w:sz w:val="16"/>
          <w:highlight w:val="cyan"/>
        </w:rPr>
        <w:t>.</w:t>
      </w:r>
      <w:r w:rsidRPr="00FD3F61">
        <w:rPr>
          <w:sz w:val="16"/>
        </w:rPr>
        <w:t xml:space="preserve"> Here, </w:t>
      </w:r>
      <w:r w:rsidRPr="00FD3F61">
        <w:rPr>
          <w:u w:val="single"/>
        </w:rPr>
        <w:t xml:space="preserve">the </w:t>
      </w:r>
      <w:r w:rsidRPr="00FD3F61">
        <w:rPr>
          <w:highlight w:val="cyan"/>
          <w:u w:val="single"/>
        </w:rPr>
        <w:t>performance of competencies is</w:t>
      </w:r>
      <w:r w:rsidRPr="00FD3F61">
        <w:rPr>
          <w:u w:val="single"/>
        </w:rPr>
        <w:t xml:space="preserve"> a </w:t>
      </w:r>
      <w:r w:rsidRPr="00FD3F61">
        <w:rPr>
          <w:highlight w:val="cyan"/>
          <w:u w:val="single"/>
        </w:rPr>
        <w:t>necessary</w:t>
      </w:r>
      <w:r w:rsidRPr="00FD3F61">
        <w:rPr>
          <w:u w:val="single"/>
        </w:rPr>
        <w:t xml:space="preserve"> trait since skill no longer determines competency; </w:t>
      </w:r>
      <w:r w:rsidRPr="00FD3F61">
        <w:rPr>
          <w:highlight w:val="cyan"/>
          <w:u w:val="single"/>
        </w:rPr>
        <w:t>what is</w:t>
      </w:r>
      <w:r w:rsidRPr="00FD3F61">
        <w:rPr>
          <w:sz w:val="16"/>
          <w:highlight w:val="cyan"/>
        </w:rPr>
        <w:t xml:space="preserve"> </w:t>
      </w:r>
      <w:r w:rsidRPr="00FD3F61">
        <w:rPr>
          <w:sz w:val="16"/>
        </w:rPr>
        <w:t xml:space="preserve">further </w:t>
      </w:r>
      <w:r w:rsidRPr="00FD3F61">
        <w:rPr>
          <w:highlight w:val="cyan"/>
          <w:u w:val="single"/>
        </w:rPr>
        <w:t>needed for</w:t>
      </w:r>
      <w:r w:rsidRPr="00FD3F61">
        <w:rPr>
          <w:u w:val="single"/>
        </w:rPr>
        <w:t xml:space="preserve"> </w:t>
      </w:r>
      <w:proofErr w:type="gramStart"/>
      <w:r w:rsidRPr="00FD3F61">
        <w:rPr>
          <w:u w:val="single"/>
        </w:rPr>
        <w:t>full-</w:t>
      </w:r>
      <w:r w:rsidRPr="00FD3F61">
        <w:rPr>
          <w:highlight w:val="cyan"/>
          <w:u w:val="single"/>
        </w:rPr>
        <w:t>participation</w:t>
      </w:r>
      <w:proofErr w:type="gramEnd"/>
      <w:r w:rsidRPr="00FD3F61">
        <w:rPr>
          <w:u w:val="single"/>
        </w:rPr>
        <w:t xml:space="preserve"> in the socio-economic system </w:t>
      </w:r>
      <w:r w:rsidRPr="00FD3F61">
        <w:rPr>
          <w:highlight w:val="cyan"/>
          <w:u w:val="single"/>
        </w:rPr>
        <w:t xml:space="preserve">is to </w:t>
      </w:r>
      <w:r w:rsidRPr="00FD3F61">
        <w:rPr>
          <w:b/>
          <w:highlight w:val="cyan"/>
          <w:u w:val="single"/>
        </w:rPr>
        <w:t>project the right</w:t>
      </w:r>
      <w:r w:rsidRPr="00FD3F61">
        <w:rPr>
          <w:b/>
          <w:u w:val="single"/>
        </w:rPr>
        <w:t xml:space="preserve"> sort of </w:t>
      </w:r>
      <w:r w:rsidRPr="00FD3F61">
        <w:rPr>
          <w:b/>
          <w:highlight w:val="cyan"/>
          <w:u w:val="single"/>
        </w:rPr>
        <w:t>image as a</w:t>
      </w:r>
      <w:r w:rsidRPr="00FD3F61">
        <w:rPr>
          <w:b/>
          <w:u w:val="single"/>
        </w:rPr>
        <w:t xml:space="preserve"> marketable and </w:t>
      </w:r>
      <w:r w:rsidRPr="00FD3F61">
        <w:rPr>
          <w:b/>
          <w:highlight w:val="cyan"/>
          <w:u w:val="single"/>
        </w:rPr>
        <w:t>desirable embodied subject</w:t>
      </w:r>
      <w:r w:rsidRPr="00FD3F61">
        <w:rPr>
          <w:sz w:val="16"/>
        </w:rPr>
        <w:t xml:space="preserve">. In this way, </w:t>
      </w:r>
      <w:r w:rsidRPr="00FD3F61">
        <w:rPr>
          <w:u w:val="single"/>
        </w:rPr>
        <w:t>it is not uncommon for the compulsion to appear</w:t>
      </w:r>
      <w:r w:rsidRPr="00FD3F61">
        <w:rPr>
          <w:sz w:val="16"/>
        </w:rPr>
        <w:t xml:space="preserve"> normal and </w:t>
      </w:r>
      <w:r w:rsidRPr="00FD3F61">
        <w:rPr>
          <w:u w:val="single"/>
        </w:rPr>
        <w:t>able-bodied to overshadow one’s actual skills</w:t>
      </w:r>
      <w:r w:rsidRPr="00FD3F61">
        <w:rPr>
          <w:sz w:val="16"/>
        </w:rPr>
        <w:t xml:space="preserve">. /// </w:t>
      </w:r>
      <w:r w:rsidRPr="00FD3F61">
        <w:rPr>
          <w:u w:val="single"/>
        </w:rPr>
        <w:t>The phenomenon of</w:t>
      </w:r>
      <w:r w:rsidRPr="00FD3F61">
        <w:rPr>
          <w:sz w:val="16"/>
        </w:rPr>
        <w:t xml:space="preserve"> advertising and </w:t>
      </w:r>
      <w:r w:rsidRPr="00FD3F61">
        <w:rPr>
          <w:b/>
          <w:highlight w:val="cyan"/>
          <w:u w:val="single"/>
        </w:rPr>
        <w:t xml:space="preserve">marketing the </w:t>
      </w:r>
      <w:proofErr w:type="spellStart"/>
      <w:r w:rsidRPr="00FD3F61">
        <w:rPr>
          <w:b/>
          <w:highlight w:val="cyan"/>
          <w:u w:val="single"/>
        </w:rPr>
        <w:t>self trades</w:t>
      </w:r>
      <w:proofErr w:type="spellEnd"/>
      <w:r w:rsidRPr="00FD3F61">
        <w:rPr>
          <w:b/>
          <w:highlight w:val="cyan"/>
          <w:u w:val="single"/>
        </w:rPr>
        <w:t xml:space="preserve"> upon communication</w:t>
      </w:r>
      <w:r w:rsidRPr="00FD3F61">
        <w:rPr>
          <w:sz w:val="16"/>
        </w:rPr>
        <w:t xml:space="preserve">. Unlike human knowledge and education, I suggest that communication is not capital per </w:t>
      </w:r>
      <w:proofErr w:type="gramStart"/>
      <w:r w:rsidRPr="00FD3F61">
        <w:rPr>
          <w:sz w:val="16"/>
        </w:rPr>
        <w:t>se, but</w:t>
      </w:r>
      <w:proofErr w:type="gramEnd"/>
      <w:r w:rsidRPr="00FD3F61">
        <w:rPr>
          <w:sz w:val="16"/>
        </w:rPr>
        <w:t xml:space="preserve"> serves a more basic function as the conductive medium through which human capital becomes salient and exploitable. </w:t>
      </w:r>
      <w:r w:rsidRPr="00FD3F61">
        <w:rPr>
          <w:highlight w:val="cyan"/>
          <w:u w:val="single"/>
        </w:rPr>
        <w:t>Communicative disabilities are the most obvious examples</w:t>
      </w:r>
      <w:r w:rsidRPr="00FD3F61">
        <w:rPr>
          <w:u w:val="single"/>
        </w:rPr>
        <w:t xml:space="preserve"> of disabilities marginalized here, </w:t>
      </w:r>
      <w:r w:rsidRPr="00FD3F61">
        <w:rPr>
          <w:highlight w:val="cyan"/>
          <w:u w:val="single"/>
        </w:rPr>
        <w:t xml:space="preserve">but the </w:t>
      </w:r>
      <w:r w:rsidRPr="00FD3F61">
        <w:rPr>
          <w:b/>
          <w:highlight w:val="cyan"/>
          <w:u w:val="single"/>
        </w:rPr>
        <w:t>drive to perform competencies in normalized fashion allows all disabled bodies to be exploited</w:t>
      </w:r>
      <w:r w:rsidRPr="00FD3F61">
        <w:rPr>
          <w:u w:val="single"/>
        </w:rPr>
        <w:t xml:space="preserve"> </w:t>
      </w:r>
      <w:r w:rsidRPr="00FD3F61">
        <w:rPr>
          <w:sz w:val="16"/>
        </w:rPr>
        <w:t xml:space="preserve">in ways impossible within industrial capitalism. To explain this move, I turn to Michael Hardt and affective </w:t>
      </w:r>
      <w:proofErr w:type="spellStart"/>
      <w:r w:rsidRPr="00FD3F61">
        <w:rPr>
          <w:sz w:val="16"/>
        </w:rPr>
        <w:t>labour</w:t>
      </w:r>
      <w:proofErr w:type="spellEnd"/>
      <w:r w:rsidRPr="00FD3F61">
        <w:rPr>
          <w:sz w:val="16"/>
        </w:rPr>
        <w:t xml:space="preserve">.  ///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the current paradigm in which providing services and manipulating information are at the heart of economic production” (90). The most recent shift of post-modernization, from the secondary sector to the tertiary, marks the overshadowing economic importance of knowledge, information, communication, and affect. It is not that industrial </w:t>
      </w:r>
      <w:proofErr w:type="gramStart"/>
      <w:r w:rsidRPr="00FD3F61">
        <w:rPr>
          <w:sz w:val="16"/>
        </w:rPr>
        <w:t>production</w:t>
      </w:r>
      <w:proofErr w:type="gramEnd"/>
      <w:r w:rsidRPr="00FD3F61">
        <w:rPr>
          <w:sz w:val="16"/>
        </w:rPr>
        <w:t xml:space="preserve"> and the extraction of raw materials cease to play an important role, but rather that their role has been redefined through the informational economy such that production has become </w:t>
      </w:r>
      <w:proofErr w:type="spellStart"/>
      <w:r w:rsidRPr="00FD3F61">
        <w:rPr>
          <w:sz w:val="16"/>
        </w:rPr>
        <w:t>informationalized</w:t>
      </w:r>
      <w:proofErr w:type="spellEnd"/>
      <w:r w:rsidRPr="00FD3F61">
        <w:rPr>
          <w:sz w:val="16"/>
        </w:rPr>
        <w:t xml:space="preserve">. /// Hardt argues that within this economy, the quality and nature of </w:t>
      </w:r>
      <w:proofErr w:type="spellStart"/>
      <w:r w:rsidRPr="00FD3F61">
        <w:rPr>
          <w:sz w:val="16"/>
        </w:rPr>
        <w:t>labour</w:t>
      </w:r>
      <w:proofErr w:type="spellEnd"/>
      <w:r w:rsidRPr="00FD3F61">
        <w:rPr>
          <w:sz w:val="16"/>
        </w:rPr>
        <w:t xml:space="preserve"> </w:t>
      </w:r>
      <w:proofErr w:type="gramStart"/>
      <w:r w:rsidRPr="00FD3F61">
        <w:rPr>
          <w:sz w:val="16"/>
        </w:rPr>
        <w:t>has</w:t>
      </w:r>
      <w:proofErr w:type="gramEnd"/>
      <w:r w:rsidRPr="00FD3F61">
        <w:rPr>
          <w:sz w:val="16"/>
        </w:rPr>
        <w:t xml:space="preserve"> shifted from material—the production and selling of “stuff”—to immaterial </w:t>
      </w:r>
      <w:proofErr w:type="spellStart"/>
      <w:r w:rsidRPr="00FD3F61">
        <w:rPr>
          <w:sz w:val="16"/>
        </w:rPr>
        <w:t>labour</w:t>
      </w:r>
      <w:proofErr w:type="spellEnd"/>
      <w:r w:rsidRPr="00FD3F61">
        <w:rPr>
          <w:sz w:val="16"/>
        </w:rPr>
        <w:t>—</w:t>
      </w:r>
      <w:proofErr w:type="spellStart"/>
      <w:r w:rsidRPr="00FD3F61">
        <w:rPr>
          <w:sz w:val="16"/>
        </w:rPr>
        <w:t>labour</w:t>
      </w:r>
      <w:proofErr w:type="spellEnd"/>
      <w:r w:rsidRPr="00FD3F61">
        <w:rPr>
          <w:sz w:val="16"/>
        </w:rPr>
        <w:t xml:space="preserve"> that produces immaterial goods. </w:t>
      </w:r>
      <w:proofErr w:type="gramStart"/>
      <w:r w:rsidRPr="00FD3F61">
        <w:rPr>
          <w:sz w:val="16"/>
        </w:rPr>
        <w:t>In particular, there</w:t>
      </w:r>
      <w:proofErr w:type="gramEnd"/>
      <w:r w:rsidRPr="00FD3F61">
        <w:rPr>
          <w:sz w:val="16"/>
        </w:rPr>
        <w:t xml:space="preserve"> are three types of immaterial </w:t>
      </w:r>
      <w:proofErr w:type="spellStart"/>
      <w:r w:rsidRPr="00FD3F61">
        <w:rPr>
          <w:sz w:val="16"/>
        </w:rPr>
        <w:t>labour</w:t>
      </w:r>
      <w:proofErr w:type="spellEnd"/>
      <w:r w:rsidRPr="00FD3F61">
        <w:rPr>
          <w:sz w:val="16"/>
        </w:rPr>
        <w:t xml:space="preserve">: 1) industrial production that has been </w:t>
      </w:r>
      <w:proofErr w:type="spellStart"/>
      <w:r w:rsidRPr="00FD3F61">
        <w:rPr>
          <w:sz w:val="16"/>
        </w:rPr>
        <w:t>informationalized</w:t>
      </w:r>
      <w:proofErr w:type="spellEnd"/>
      <w:r w:rsidRPr="00FD3F61">
        <w:rPr>
          <w:sz w:val="16"/>
        </w:rPr>
        <w:t xml:space="preserve"> 2) </w:t>
      </w:r>
      <w:proofErr w:type="spellStart"/>
      <w:r w:rsidRPr="00FD3F61">
        <w:rPr>
          <w:sz w:val="16"/>
        </w:rPr>
        <w:t>labour</w:t>
      </w:r>
      <w:proofErr w:type="spellEnd"/>
      <w:r w:rsidRPr="00FD3F61">
        <w:rPr>
          <w:sz w:val="16"/>
        </w:rPr>
        <w:t xml:space="preserve"> of analytic and symbolic tasks 3) production and manipulation of affect (which requires actual or virtual human contact and proximity). This third category is the one that most interests both Hardt and myself, for while those with communicative disabilities are generally disadvantaged by the move to an informational economy and immaterial </w:t>
      </w:r>
      <w:proofErr w:type="spellStart"/>
      <w:r w:rsidRPr="00FD3F61">
        <w:rPr>
          <w:sz w:val="16"/>
        </w:rPr>
        <w:t>labour</w:t>
      </w:r>
      <w:proofErr w:type="spellEnd"/>
      <w:r w:rsidRPr="00FD3F61">
        <w:rPr>
          <w:sz w:val="16"/>
        </w:rPr>
        <w:t xml:space="preserve">, affective </w:t>
      </w:r>
      <w:proofErr w:type="spellStart"/>
      <w:r w:rsidRPr="00FD3F61">
        <w:rPr>
          <w:sz w:val="16"/>
        </w:rPr>
        <w:t>labour</w:t>
      </w:r>
      <w:proofErr w:type="spellEnd"/>
      <w:r w:rsidRPr="00FD3F61">
        <w:rPr>
          <w:sz w:val="16"/>
        </w:rPr>
        <w:t xml:space="preserve"> significantly reshapes the terrain of disability. The first two forms of immaterial </w:t>
      </w:r>
      <w:proofErr w:type="spellStart"/>
      <w:r w:rsidRPr="00FD3F61">
        <w:rPr>
          <w:sz w:val="16"/>
        </w:rPr>
        <w:t>labour</w:t>
      </w:r>
      <w:proofErr w:type="spellEnd"/>
      <w:r w:rsidRPr="00FD3F61">
        <w:rPr>
          <w:sz w:val="16"/>
        </w:rPr>
        <w:t xml:space="preserve"> are directly concerned with the exchange of information and knowledge; </w:t>
      </w:r>
      <w:r w:rsidRPr="00FD3F61">
        <w:rPr>
          <w:b/>
          <w:highlight w:val="cyan"/>
          <w:u w:val="single"/>
        </w:rPr>
        <w:t xml:space="preserve">affective </w:t>
      </w:r>
      <w:proofErr w:type="spellStart"/>
      <w:r w:rsidRPr="00FD3F61">
        <w:rPr>
          <w:b/>
          <w:highlight w:val="cyan"/>
          <w:u w:val="single"/>
        </w:rPr>
        <w:t>labour</w:t>
      </w:r>
      <w:proofErr w:type="spellEnd"/>
      <w:r w:rsidRPr="00FD3F61">
        <w:rPr>
          <w:highlight w:val="cyan"/>
          <w:u w:val="single"/>
        </w:rPr>
        <w:t xml:space="preserve"> produces</w:t>
      </w:r>
      <w:r w:rsidRPr="00FD3F61">
        <w:rPr>
          <w:sz w:val="16"/>
          <w:szCs w:val="16"/>
        </w:rPr>
        <w:t xml:space="preserve"> affect:</w:t>
      </w:r>
      <w:r w:rsidRPr="00FD3F61">
        <w:rPr>
          <w:u w:val="single"/>
        </w:rPr>
        <w:t xml:space="preserve"> </w:t>
      </w:r>
      <w:r w:rsidRPr="00FD3F61">
        <w:rPr>
          <w:highlight w:val="cyan"/>
          <w:u w:val="single"/>
        </w:rPr>
        <w:t>“a feeling of</w:t>
      </w:r>
      <w:r w:rsidRPr="00FD3F61">
        <w:rPr>
          <w:u w:val="single"/>
        </w:rPr>
        <w:t xml:space="preserve"> ease, well-being, satisfaction, excitement, </w:t>
      </w:r>
      <w:r w:rsidRPr="00FD3F61">
        <w:rPr>
          <w:highlight w:val="cyan"/>
          <w:u w:val="single"/>
        </w:rPr>
        <w:t>passion</w:t>
      </w:r>
      <w:r w:rsidRPr="00FD3F61">
        <w:rPr>
          <w:u w:val="single"/>
        </w:rPr>
        <w:t xml:space="preserve">—even a sense of </w:t>
      </w:r>
      <w:r w:rsidRPr="00FD3F61">
        <w:rPr>
          <w:highlight w:val="cyan"/>
          <w:u w:val="single"/>
        </w:rPr>
        <w:t>connectedness or community”</w:t>
      </w:r>
      <w:r w:rsidRPr="00FD3F61">
        <w:rPr>
          <w:sz w:val="16"/>
        </w:rPr>
        <w:t xml:space="preserve"> (96). In the most obvious sense, affective </w:t>
      </w:r>
      <w:proofErr w:type="spellStart"/>
      <w:r w:rsidRPr="00FD3F61">
        <w:rPr>
          <w:sz w:val="16"/>
        </w:rPr>
        <w:t>labour</w:t>
      </w:r>
      <w:proofErr w:type="spellEnd"/>
      <w:r w:rsidRPr="00FD3F61">
        <w:rPr>
          <w:sz w:val="16"/>
        </w:rPr>
        <w:t xml:space="preserve"> describes the service industry—Disneyland is in the business of selling a particular experience—but affective </w:t>
      </w:r>
      <w:proofErr w:type="spellStart"/>
      <w:r w:rsidRPr="00FD3F61">
        <w:rPr>
          <w:sz w:val="16"/>
        </w:rPr>
        <w:t>labour</w:t>
      </w:r>
      <w:proofErr w:type="spellEnd"/>
      <w:r w:rsidRPr="00FD3F61">
        <w:rPr>
          <w:sz w:val="16"/>
        </w:rPr>
        <w:t xml:space="preserve"> has also reconstituted the socio-economic terrain such that material goods are not sold anymore; that is</w:t>
      </w:r>
      <w:r w:rsidRPr="00FD3F61">
        <w:rPr>
          <w:sz w:val="16"/>
          <w:szCs w:val="16"/>
        </w:rPr>
        <w:t>, Starbucks does not sell coffee, but Zen, wholeness, and friendship while Mazda sells not cars but a lifestyle of freedom and adventure</w:t>
      </w:r>
      <w:r w:rsidRPr="00FD3F61">
        <w:rPr>
          <w:sz w:val="16"/>
        </w:rPr>
        <w:t xml:space="preserve">. </w:t>
      </w:r>
      <w:r w:rsidRPr="00FD3F61">
        <w:rPr>
          <w:highlight w:val="cyan"/>
          <w:u w:val="single"/>
        </w:rPr>
        <w:t>The creation and manipulation of affect is central</w:t>
      </w:r>
      <w:r w:rsidRPr="00FD3F61">
        <w:rPr>
          <w:sz w:val="16"/>
        </w:rPr>
        <w:t xml:space="preserve">. /// </w:t>
      </w:r>
      <w:r w:rsidRPr="00FD3F61">
        <w:rPr>
          <w:u w:val="single"/>
        </w:rPr>
        <w:t xml:space="preserve">Affective </w:t>
      </w:r>
      <w:proofErr w:type="spellStart"/>
      <w:r w:rsidRPr="00FD3F61">
        <w:rPr>
          <w:u w:val="single"/>
        </w:rPr>
        <w:t>labour</w:t>
      </w:r>
      <w:proofErr w:type="spellEnd"/>
      <w:r w:rsidRPr="00FD3F61">
        <w:rPr>
          <w:u w:val="single"/>
        </w:rPr>
        <w:t xml:space="preserve"> collides economy and culture, insofar as “production has become communicative, affective, de-instrumentalized</w:t>
      </w:r>
      <w:r w:rsidRPr="00FD3F61">
        <w:rPr>
          <w:sz w:val="16"/>
        </w:rPr>
        <w:t xml:space="preserve">, and ‘elevated’ to the level of human relations” (96). </w:t>
      </w:r>
      <w:r w:rsidRPr="00FD3F61">
        <w:rPr>
          <w:highlight w:val="cyan"/>
          <w:u w:val="single"/>
        </w:rPr>
        <w:t xml:space="preserve">Through affective </w:t>
      </w:r>
      <w:proofErr w:type="spellStart"/>
      <w:r w:rsidRPr="00FD3F61">
        <w:rPr>
          <w:highlight w:val="cyan"/>
          <w:u w:val="single"/>
        </w:rPr>
        <w:t>labour</w:t>
      </w:r>
      <w:proofErr w:type="spellEnd"/>
      <w:r w:rsidRPr="00FD3F61">
        <w:rPr>
          <w:highlight w:val="cyan"/>
          <w:u w:val="single"/>
        </w:rPr>
        <w:t xml:space="preserve"> the human is </w:t>
      </w:r>
      <w:r w:rsidRPr="00FD3F61">
        <w:rPr>
          <w:b/>
          <w:highlight w:val="cyan"/>
          <w:u w:val="single"/>
        </w:rPr>
        <w:t>constituted as a node of informational conductivity</w:t>
      </w:r>
      <w:r w:rsidRPr="00FD3F61">
        <w:rPr>
          <w:u w:val="single"/>
        </w:rPr>
        <w:t xml:space="preserve"> in relation to systems of communication</w:t>
      </w:r>
      <w:r w:rsidRPr="00FD3F61">
        <w:rPr>
          <w:sz w:val="16"/>
        </w:rPr>
        <w:t xml:space="preserve"> between the production and consumption of commodities. Since communication is that which holds the fluid socio-economic structure of post-modernization together, informational conductivity becomes key to competing and surviving. Existing as informational nodes, those with communicative disabilities distort and put stress on the mechanisms of production and are therefore disadvantaged in highly competitive markets that exploit human capital. Yet labor is not only produced </w:t>
      </w:r>
      <w:proofErr w:type="gramStart"/>
      <w:r w:rsidRPr="00FD3F61">
        <w:rPr>
          <w:sz w:val="16"/>
        </w:rPr>
        <w:t>communicatively, but</w:t>
      </w:r>
      <w:proofErr w:type="gramEnd"/>
      <w:r w:rsidRPr="00FD3F61">
        <w:rPr>
          <w:sz w:val="16"/>
        </w:rPr>
        <w:t xml:space="preserve"> reciprocally produces informationally structured subjectivities. While Hardt does not here make this connection, affective </w:t>
      </w:r>
      <w:proofErr w:type="spellStart"/>
      <w:r w:rsidRPr="00FD3F61">
        <w:rPr>
          <w:sz w:val="16"/>
        </w:rPr>
        <w:t>labour</w:t>
      </w:r>
      <w:proofErr w:type="spellEnd"/>
      <w:r w:rsidRPr="00FD3F61">
        <w:rPr>
          <w:sz w:val="16"/>
        </w:rPr>
        <w:t xml:space="preserve"> dissolves the informationally closed body-as-organism/body-as-machine constituted by industrialism and ushers in the informationally open posthuman. Through affective </w:t>
      </w:r>
      <w:proofErr w:type="spellStart"/>
      <w:r w:rsidRPr="00FD3F61">
        <w:rPr>
          <w:sz w:val="16"/>
        </w:rPr>
        <w:t>labour</w:t>
      </w:r>
      <w:proofErr w:type="spellEnd"/>
      <w:r w:rsidRPr="00FD3F61">
        <w:rPr>
          <w:sz w:val="16"/>
        </w:rPr>
        <w:t xml:space="preserve">, </w:t>
      </w:r>
      <w:r w:rsidRPr="00FD3F61">
        <w:rPr>
          <w:u w:val="single"/>
        </w:rPr>
        <w:t>communicative disability</w:t>
      </w:r>
      <w:r w:rsidRPr="00FD3F61">
        <w:rPr>
          <w:sz w:val="16"/>
        </w:rPr>
        <w:t xml:space="preserve"> thus </w:t>
      </w:r>
      <w:r w:rsidRPr="00FD3F61">
        <w:rPr>
          <w:u w:val="single"/>
        </w:rPr>
        <w:t>threatens</w:t>
      </w:r>
      <w:r w:rsidRPr="00FD3F61">
        <w:rPr>
          <w:sz w:val="16"/>
        </w:rPr>
        <w:t xml:space="preserve"> posthuman </w:t>
      </w:r>
      <w:r w:rsidRPr="00FD3F61">
        <w:rPr>
          <w:u w:val="single"/>
        </w:rPr>
        <w:t>subjectivity by being unmalleable and impermeable to information flow</w:t>
      </w:r>
      <w:r w:rsidRPr="00FD3F61">
        <w:rPr>
          <w:sz w:val="16"/>
        </w:rPr>
        <w:t xml:space="preserve">. /// </w:t>
      </w:r>
      <w:r w:rsidRPr="00FD3F61">
        <w:rPr>
          <w:b/>
          <w:highlight w:val="cyan"/>
          <w:u w:val="single"/>
        </w:rPr>
        <w:t>Those who are disabled communicatively are</w:t>
      </w:r>
      <w:r w:rsidRPr="00FD3F61">
        <w:rPr>
          <w:sz w:val="16"/>
        </w:rPr>
        <w:t xml:space="preserve"> further </w:t>
      </w:r>
      <w:r w:rsidRPr="00FD3F61">
        <w:rPr>
          <w:b/>
          <w:highlight w:val="cyan"/>
          <w:u w:val="single"/>
        </w:rPr>
        <w:t xml:space="preserve">marginalized insofar as affective </w:t>
      </w:r>
      <w:proofErr w:type="spellStart"/>
      <w:r w:rsidRPr="00FD3F61">
        <w:rPr>
          <w:b/>
          <w:highlight w:val="cyan"/>
          <w:u w:val="single"/>
        </w:rPr>
        <w:t>labour</w:t>
      </w:r>
      <w:proofErr w:type="spellEnd"/>
      <w:r w:rsidRPr="00FD3F61">
        <w:rPr>
          <w:b/>
          <w:highlight w:val="cyan"/>
          <w:u w:val="single"/>
        </w:rPr>
        <w:t xml:space="preserve"> is</w:t>
      </w:r>
      <w:r w:rsidRPr="00FD3F61">
        <w:rPr>
          <w:sz w:val="16"/>
        </w:rPr>
        <w:t xml:space="preserve"> particularly </w:t>
      </w:r>
      <w:r w:rsidRPr="00FD3F61">
        <w:rPr>
          <w:b/>
          <w:highlight w:val="cyan"/>
          <w:u w:val="single"/>
        </w:rPr>
        <w:t>concerned with producing marketable affects</w:t>
      </w:r>
      <w:r w:rsidRPr="00FD3F61">
        <w:rPr>
          <w:sz w:val="16"/>
        </w:rPr>
        <w:t xml:space="preserve">. </w:t>
      </w:r>
      <w:r w:rsidRPr="00FD3F61">
        <w:rPr>
          <w:u w:val="single"/>
        </w:rPr>
        <w:t>This has led to the aestheticization of socio-economic space</w:t>
      </w:r>
      <w:r w:rsidRPr="00FD3F61">
        <w:rPr>
          <w:sz w:val="16"/>
        </w:rPr>
        <w:t xml:space="preserve">. The common fear, anxiety, and discomfort experienced in the presence of </w:t>
      </w:r>
      <w:proofErr w:type="gramStart"/>
      <w:r w:rsidRPr="00FD3F61">
        <w:rPr>
          <w:sz w:val="16"/>
        </w:rPr>
        <w:t>disability—</w:t>
      </w:r>
      <w:proofErr w:type="gramEnd"/>
      <w:r w:rsidRPr="00FD3F61">
        <w:rPr>
          <w:sz w:val="16"/>
        </w:rPr>
        <w:t xml:space="preserve">the disruption of the perceptual field—is now internal to the production of capital. </w:t>
      </w:r>
      <w:r w:rsidRPr="00FD3F61">
        <w:rPr>
          <w:u w:val="single"/>
        </w:rPr>
        <w:t xml:space="preserve">The marketable product of </w:t>
      </w:r>
      <w:r w:rsidRPr="00FD3F61">
        <w:rPr>
          <w:highlight w:val="cyan"/>
          <w:u w:val="single"/>
        </w:rPr>
        <w:t xml:space="preserve">affective </w:t>
      </w:r>
      <w:proofErr w:type="spellStart"/>
      <w:r w:rsidRPr="00FD3F61">
        <w:rPr>
          <w:highlight w:val="cyan"/>
          <w:u w:val="single"/>
        </w:rPr>
        <w:t>labour</w:t>
      </w:r>
      <w:proofErr w:type="spellEnd"/>
      <w:r w:rsidRPr="00FD3F61">
        <w:rPr>
          <w:highlight w:val="cyan"/>
          <w:u w:val="single"/>
        </w:rPr>
        <w:t xml:space="preserve"> </w:t>
      </w:r>
      <w:r w:rsidRPr="00FD3F61">
        <w:rPr>
          <w:b/>
          <w:highlight w:val="cyan"/>
          <w:u w:val="single"/>
        </w:rPr>
        <w:t>depends upon aesthetically normalized</w:t>
      </w:r>
      <w:r w:rsidRPr="00FD3F61">
        <w:rPr>
          <w:b/>
          <w:u w:val="single"/>
        </w:rPr>
        <w:t xml:space="preserve"> </w:t>
      </w:r>
      <w:r w:rsidRPr="00FD3F61">
        <w:rPr>
          <w:u w:val="single"/>
        </w:rPr>
        <w:t xml:space="preserve">human contact, communication, and </w:t>
      </w:r>
      <w:r w:rsidRPr="00FD3F61">
        <w:rPr>
          <w:highlight w:val="cyan"/>
          <w:u w:val="single"/>
        </w:rPr>
        <w:t>projection of ability</w:t>
      </w:r>
      <w:r w:rsidRPr="00FD3F61">
        <w:rPr>
          <w:u w:val="single"/>
        </w:rPr>
        <w:t xml:space="preserve"> and the self</w:t>
      </w:r>
      <w:r w:rsidRPr="00FD3F61">
        <w:rPr>
          <w:sz w:val="16"/>
        </w:rPr>
        <w:t xml:space="preserve">. The drive to advertise ourselves troubles the borders of ‘disability’ and oppresses those who, for example, stutter, far beyond what was experienced in industrialized capitalism. In this way, </w:t>
      </w:r>
      <w:r w:rsidRPr="00FD3F61">
        <w:rPr>
          <w:u w:val="single"/>
        </w:rPr>
        <w:t xml:space="preserve">neoliberal ableism and </w:t>
      </w:r>
      <w:r w:rsidRPr="00FD3F61">
        <w:rPr>
          <w:highlight w:val="cyan"/>
          <w:u w:val="single"/>
        </w:rPr>
        <w:t xml:space="preserve">affective </w:t>
      </w:r>
      <w:proofErr w:type="spellStart"/>
      <w:r w:rsidRPr="00FD3F61">
        <w:rPr>
          <w:highlight w:val="cyan"/>
          <w:u w:val="single"/>
        </w:rPr>
        <w:t>labour</w:t>
      </w:r>
      <w:proofErr w:type="spellEnd"/>
      <w:r w:rsidRPr="00FD3F61">
        <w:rPr>
          <w:highlight w:val="cyan"/>
          <w:u w:val="single"/>
        </w:rPr>
        <w:t xml:space="preserve"> stretch the</w:t>
      </w:r>
      <w:r w:rsidRPr="00FD3F61">
        <w:rPr>
          <w:sz w:val="16"/>
        </w:rPr>
        <w:t xml:space="preserve"> conception of a </w:t>
      </w:r>
      <w:r w:rsidRPr="00FD3F61">
        <w:rPr>
          <w:u w:val="single"/>
        </w:rPr>
        <w:t xml:space="preserve">normalized </w:t>
      </w:r>
      <w:r w:rsidRPr="00FD3F61">
        <w:rPr>
          <w:highlight w:val="cyan"/>
          <w:u w:val="single"/>
        </w:rPr>
        <w:t xml:space="preserve">body to </w:t>
      </w:r>
      <w:r w:rsidRPr="00FD3F61">
        <w:rPr>
          <w:u w:val="single"/>
        </w:rPr>
        <w:t xml:space="preserve">often </w:t>
      </w:r>
      <w:r w:rsidRPr="00FD3F61">
        <w:rPr>
          <w:b/>
          <w:highlight w:val="cyan"/>
          <w:u w:val="single"/>
        </w:rPr>
        <w:t>unlivable proportions</w:t>
      </w:r>
      <w:r w:rsidRPr="00FD3F61">
        <w:rPr>
          <w:sz w:val="16"/>
        </w:rPr>
        <w:t xml:space="preserve">. It is of course true that the stigmatization and </w:t>
      </w:r>
      <w:proofErr w:type="spellStart"/>
      <w:r w:rsidRPr="00FD3F61">
        <w:rPr>
          <w:sz w:val="16"/>
        </w:rPr>
        <w:t>enfreakment</w:t>
      </w:r>
      <w:proofErr w:type="spellEnd"/>
      <w:r w:rsidRPr="00FD3F61">
        <w:rPr>
          <w:sz w:val="16"/>
        </w:rPr>
        <w:t xml:space="preserve"> of the disabled body was economically marginalizing within industrial capitalism (and before), however, the turn to affective </w:t>
      </w:r>
      <w:proofErr w:type="spellStart"/>
      <w:r w:rsidRPr="00FD3F61">
        <w:rPr>
          <w:sz w:val="16"/>
        </w:rPr>
        <w:t>labour</w:t>
      </w:r>
      <w:proofErr w:type="spellEnd"/>
      <w:r w:rsidRPr="00FD3F61">
        <w:rPr>
          <w:sz w:val="16"/>
        </w:rPr>
        <w:t xml:space="preserve"> collapses any previously existing space between </w:t>
      </w:r>
      <w:proofErr w:type="spellStart"/>
      <w:r w:rsidRPr="00FD3F61">
        <w:rPr>
          <w:sz w:val="16"/>
        </w:rPr>
        <w:t>asethetics</w:t>
      </w:r>
      <w:proofErr w:type="spellEnd"/>
      <w:r w:rsidRPr="00FD3F61">
        <w:rPr>
          <w:sz w:val="16"/>
        </w:rPr>
        <w:t xml:space="preserve"> and economics.      ///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Take care of your speech and come back.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FD3F61">
        <w:rPr>
          <w:sz w:val="16"/>
        </w:rPr>
        <w:t>informationalization</w:t>
      </w:r>
      <w:proofErr w:type="spellEnd"/>
      <w:r w:rsidRPr="00FD3F61">
        <w:rPr>
          <w:sz w:val="16"/>
        </w:rPr>
        <w:t xml:space="preserve">. Yet secondly, </w:t>
      </w:r>
      <w:r w:rsidRPr="00FD3F61">
        <w:rPr>
          <w:highlight w:val="cyan"/>
          <w:u w:val="single"/>
        </w:rPr>
        <w:t>the drive to perform competencies</w:t>
      </w:r>
      <w:r w:rsidRPr="00FD3F61">
        <w:rPr>
          <w:u w:val="single"/>
        </w:rPr>
        <w:t xml:space="preserve"> in a normalized fashion </w:t>
      </w:r>
      <w:r w:rsidRPr="00FD3F61">
        <w:rPr>
          <w:b/>
          <w:highlight w:val="cyan"/>
          <w:u w:val="single"/>
        </w:rPr>
        <w:t>runs roughshod over bodies affectively abnorma</w:t>
      </w:r>
      <w:r w:rsidRPr="00FD3F61">
        <w:rPr>
          <w:b/>
          <w:u w:val="single"/>
        </w:rPr>
        <w:t>l</w:t>
      </w:r>
      <w:r w:rsidRPr="00FD3F61">
        <w:rPr>
          <w:sz w:val="16"/>
        </w:rPr>
        <w:t xml:space="preserve">. Jezer’s </w:t>
      </w:r>
      <w:proofErr w:type="spellStart"/>
      <w:r w:rsidRPr="00FD3F61">
        <w:rPr>
          <w:b/>
          <w:highlight w:val="cyan"/>
          <w:u w:val="single"/>
        </w:rPr>
        <w:t>marginization</w:t>
      </w:r>
      <w:proofErr w:type="spellEnd"/>
      <w:r w:rsidRPr="00FD3F61">
        <w:rPr>
          <w:b/>
          <w:highlight w:val="cyan"/>
          <w:u w:val="single"/>
        </w:rPr>
        <w:t xml:space="preserve"> is </w:t>
      </w:r>
      <w:proofErr w:type="spellStart"/>
      <w:r w:rsidRPr="00FD3F61">
        <w:rPr>
          <w:b/>
          <w:highlight w:val="cyan"/>
          <w:u w:val="single"/>
        </w:rPr>
        <w:t>inseperable</w:t>
      </w:r>
      <w:proofErr w:type="spellEnd"/>
      <w:r w:rsidRPr="00FD3F61">
        <w:rPr>
          <w:b/>
          <w:highlight w:val="cyan"/>
          <w:u w:val="single"/>
        </w:rPr>
        <w:t xml:space="preserve"> from</w:t>
      </w:r>
      <w:r w:rsidRPr="00FD3F61">
        <w:rPr>
          <w:b/>
          <w:u w:val="single"/>
        </w:rPr>
        <w:t xml:space="preserve"> the </w:t>
      </w:r>
      <w:proofErr w:type="spellStart"/>
      <w:r w:rsidRPr="00FD3F61">
        <w:rPr>
          <w:b/>
          <w:highlight w:val="cyan"/>
          <w:u w:val="single"/>
        </w:rPr>
        <w:t>asethetics</w:t>
      </w:r>
      <w:proofErr w:type="spellEnd"/>
      <w:r w:rsidRPr="00FD3F61">
        <w:rPr>
          <w:b/>
          <w:u w:val="single"/>
        </w:rPr>
        <w:t xml:space="preserve"> of human interaction</w:t>
      </w:r>
      <w:r w:rsidRPr="00FD3F61">
        <w:rPr>
          <w:u w:val="single"/>
        </w:rPr>
        <w:t xml:space="preserve"> and the production of marketable affect</w:t>
      </w:r>
      <w:r w:rsidRPr="00FD3F61">
        <w:rPr>
          <w:sz w:val="16"/>
        </w:rPr>
        <w:t xml:space="preserve">. /// </w:t>
      </w:r>
    </w:p>
    <w:p w14:paraId="76ED3D35" w14:textId="77777777" w:rsidR="00AE15F3" w:rsidRPr="00FD3F61" w:rsidRDefault="00AE15F3" w:rsidP="00AE15F3"/>
    <w:p w14:paraId="06521B5C" w14:textId="77777777" w:rsidR="00AE15F3" w:rsidRPr="00FD3F61" w:rsidRDefault="00AE15F3" w:rsidP="00AE15F3">
      <w:pPr>
        <w:keepNext/>
        <w:keepLines/>
        <w:spacing w:before="40" w:after="0" w:line="256" w:lineRule="auto"/>
        <w:outlineLvl w:val="3"/>
        <w:rPr>
          <w:rFonts w:eastAsia="Times New Roman" w:cs="Times New Roman"/>
          <w:b/>
          <w:bCs/>
          <w:sz w:val="26"/>
          <w:szCs w:val="26"/>
        </w:rPr>
      </w:pPr>
      <w:r w:rsidRPr="00FD3F61">
        <w:rPr>
          <w:rFonts w:eastAsia="Times New Roman" w:cs="Times New Roman"/>
          <w:b/>
          <w:bCs/>
          <w:sz w:val="26"/>
          <w:szCs w:val="26"/>
        </w:rPr>
        <w:t>Their narrativization of body prothesis leads to exploitations and negative reproductions of disabled stories</w:t>
      </w:r>
    </w:p>
    <w:p w14:paraId="16F04AB4" w14:textId="77777777" w:rsidR="00AE15F3" w:rsidRPr="00FD3F61" w:rsidRDefault="00AE15F3" w:rsidP="00AE15F3">
      <w:pPr>
        <w:spacing w:line="256" w:lineRule="auto"/>
        <w:rPr>
          <w:rFonts w:eastAsia="Times New Roman" w:cs="Times New Roman"/>
          <w:szCs w:val="24"/>
        </w:rPr>
      </w:pPr>
      <w:r w:rsidRPr="00FD3F61">
        <w:rPr>
          <w:rFonts w:eastAsia="Times New Roman" w:cs="Times New Roman"/>
          <w:b/>
          <w:sz w:val="26"/>
          <w:szCs w:val="24"/>
        </w:rPr>
        <w:t>Mitchell and Snyder 2000</w:t>
      </w:r>
      <w:r w:rsidRPr="00FD3F61">
        <w:rPr>
          <w:rFonts w:eastAsia="Times New Roman" w:cs="Times New Roman"/>
          <w:szCs w:val="24"/>
        </w:rPr>
        <w:t xml:space="preserve"> David T Mitchell and Sharon L Snyder are both Associate Professors of Disability and Human Development at the University of Illinois-Chicago; “Narrative Prosthesis: Disability and the Dependencies of Discourse”; The University of Michigan Press; Published paperback January 2001, </w:t>
      </w:r>
      <w:proofErr w:type="spellStart"/>
      <w:r w:rsidRPr="00FD3F61">
        <w:rPr>
          <w:rFonts w:eastAsia="Times New Roman" w:cs="Times New Roman"/>
          <w:szCs w:val="24"/>
        </w:rPr>
        <w:t>Ebook</w:t>
      </w:r>
      <w:proofErr w:type="spellEnd"/>
      <w:r w:rsidRPr="00FD3F61">
        <w:rPr>
          <w:rFonts w:eastAsia="Times New Roman" w:cs="Times New Roman"/>
          <w:szCs w:val="24"/>
        </w:rPr>
        <w:t xml:space="preserve"> May 2014 MM</w:t>
      </w:r>
    </w:p>
    <w:p w14:paraId="1B6E8A4C" w14:textId="77777777" w:rsidR="00AE15F3" w:rsidRPr="00FD3F61" w:rsidRDefault="00AE15F3" w:rsidP="00AE15F3">
      <w:pPr>
        <w:spacing w:line="256" w:lineRule="auto"/>
        <w:rPr>
          <w:rFonts w:eastAsia="Times New Roman" w:cs="Times New Roman"/>
          <w:szCs w:val="24"/>
          <w:u w:val="single"/>
        </w:rPr>
      </w:pPr>
      <w:r w:rsidRPr="00FD3F61">
        <w:rPr>
          <w:rFonts w:eastAsia="Times New Roman" w:cs="Times New Roman"/>
          <w:sz w:val="16"/>
          <w:szCs w:val="24"/>
        </w:rPr>
        <w:t xml:space="preserve">The need to restore a disabled body to some semblance of an </w:t>
      </w:r>
      <w:proofErr w:type="spellStart"/>
      <w:r w:rsidRPr="00FD3F61">
        <w:rPr>
          <w:rFonts w:eastAsia="Times New Roman" w:cs="Times New Roman"/>
          <w:sz w:val="16"/>
          <w:szCs w:val="24"/>
        </w:rPr>
        <w:t>originary</w:t>
      </w:r>
      <w:proofErr w:type="spellEnd"/>
      <w:r w:rsidRPr="00FD3F61">
        <w:rPr>
          <w:rFonts w:eastAsia="Times New Roman" w:cs="Times New Roman"/>
          <w:sz w:val="16"/>
          <w:szCs w:val="24"/>
        </w:rPr>
        <w:t xml:space="preserve"> wholeness is the key to a false recognition: that disabilities extract one from a social norm or average of bodies and their corresponding (social) expectations. </w:t>
      </w:r>
      <w:r w:rsidRPr="00FD3F61">
        <w:rPr>
          <w:rFonts w:eastAsia="Times New Roman" w:cs="Times New Roman"/>
          <w:szCs w:val="24"/>
          <w:highlight w:val="cyan"/>
          <w:u w:val="single"/>
        </w:rPr>
        <w:t xml:space="preserve">To </w:t>
      </w:r>
      <w:proofErr w:type="spellStart"/>
      <w:r w:rsidRPr="00FD3F61">
        <w:rPr>
          <w:rFonts w:eastAsia="Times New Roman" w:cs="Times New Roman"/>
          <w:szCs w:val="24"/>
          <w:highlight w:val="cyan"/>
          <w:u w:val="single"/>
        </w:rPr>
        <w:t>prostheticize</w:t>
      </w:r>
      <w:proofErr w:type="spellEnd"/>
      <w:r w:rsidRPr="00FD3F61">
        <w:rPr>
          <w:rFonts w:eastAsia="Times New Roman" w:cs="Times New Roman"/>
          <w:szCs w:val="24"/>
          <w:u w:val="single"/>
        </w:rPr>
        <w:t xml:space="preserve">, in this sense, </w:t>
      </w:r>
      <w:r w:rsidRPr="00FD3F61">
        <w:rPr>
          <w:rFonts w:eastAsia="Times New Roman" w:cs="Times New Roman"/>
          <w:szCs w:val="24"/>
          <w:highlight w:val="cyan"/>
          <w:u w:val="single"/>
        </w:rPr>
        <w:t>is to institute a notion of the body within a regime of tolerable deviance</w:t>
      </w:r>
      <w:r w:rsidRPr="00FD3F61">
        <w:rPr>
          <w:rFonts w:eastAsia="Times New Roman" w:cs="Times New Roman"/>
          <w:szCs w:val="24"/>
          <w:u w:val="single"/>
        </w:rPr>
        <w:t xml:space="preserve">. If disability falls too far from an acceptable norm, a </w:t>
      </w:r>
      <w:r w:rsidRPr="00FD3F61">
        <w:rPr>
          <w:rFonts w:eastAsia="Times New Roman" w:cs="Times New Roman"/>
          <w:szCs w:val="24"/>
          <w:highlight w:val="cyan"/>
          <w:u w:val="single"/>
        </w:rPr>
        <w:t>prosthetic intervention seeks to</w:t>
      </w:r>
      <w:r w:rsidRPr="00FD3F61">
        <w:rPr>
          <w:rFonts w:eastAsia="Times New Roman" w:cs="Times New Roman"/>
          <w:szCs w:val="24"/>
          <w:u w:val="single"/>
        </w:rPr>
        <w:t xml:space="preserve"> accomplish </w:t>
      </w:r>
      <w:proofErr w:type="gramStart"/>
      <w:r w:rsidRPr="00FD3F61">
        <w:rPr>
          <w:rFonts w:eastAsia="Times New Roman" w:cs="Times New Roman"/>
          <w:szCs w:val="24"/>
          <w:u w:val="single"/>
        </w:rPr>
        <w:t>a</w:t>
      </w:r>
      <w:proofErr w:type="gramEnd"/>
      <w:r w:rsidRPr="00FD3F61">
        <w:rPr>
          <w:rFonts w:eastAsia="Times New Roman" w:cs="Times New Roman"/>
          <w:szCs w:val="24"/>
          <w:u w:val="single"/>
        </w:rPr>
        <w:t xml:space="preserve"> </w:t>
      </w:r>
      <w:r w:rsidRPr="00FD3F61">
        <w:rPr>
          <w:rFonts w:eastAsia="Times New Roman" w:cs="Times New Roman"/>
          <w:szCs w:val="24"/>
          <w:highlight w:val="cyan"/>
          <w:u w:val="single"/>
        </w:rPr>
        <w:t>eras</w:t>
      </w:r>
      <w:r w:rsidRPr="00FD3F61">
        <w:rPr>
          <w:rFonts w:eastAsia="Times New Roman" w:cs="Times New Roman"/>
          <w:sz w:val="14"/>
          <w:szCs w:val="14"/>
          <w:u w:val="single"/>
        </w:rPr>
        <w:t>ur</w:t>
      </w:r>
      <w:r w:rsidRPr="00FD3F61">
        <w:rPr>
          <w:rFonts w:eastAsia="Times New Roman" w:cs="Times New Roman"/>
          <w:szCs w:val="24"/>
          <w:highlight w:val="cyan"/>
          <w:u w:val="single"/>
        </w:rPr>
        <w:t>e</w:t>
      </w:r>
      <w:r w:rsidRPr="00FD3F61">
        <w:rPr>
          <w:rFonts w:eastAsia="Times New Roman" w:cs="Times New Roman"/>
          <w:szCs w:val="24"/>
          <w:u w:val="single"/>
        </w:rPr>
        <w:t xml:space="preserve"> of </w:t>
      </w:r>
      <w:r w:rsidRPr="00FD3F61">
        <w:rPr>
          <w:rFonts w:eastAsia="Times New Roman" w:cs="Times New Roman"/>
          <w:szCs w:val="24"/>
          <w:highlight w:val="cyan"/>
          <w:u w:val="single"/>
        </w:rPr>
        <w:t>difference all together</w:t>
      </w:r>
      <w:r w:rsidRPr="00FD3F61">
        <w:rPr>
          <w:rFonts w:eastAsia="Times New Roman" w:cs="Times New Roman"/>
          <w:szCs w:val="24"/>
          <w:u w:val="single"/>
        </w:rPr>
        <w:t>;</w:t>
      </w:r>
      <w:r w:rsidRPr="00FD3F61">
        <w:rPr>
          <w:rFonts w:eastAsia="Times New Roman" w:cs="Times New Roman"/>
          <w:sz w:val="16"/>
          <w:szCs w:val="24"/>
        </w:rPr>
        <w:t xml:space="preserve"> yet, failing that, as is always the case with prosthesis, </w:t>
      </w:r>
      <w:r w:rsidRPr="00FD3F61">
        <w:rPr>
          <w:rFonts w:eastAsia="Times New Roman" w:cs="Times New Roman"/>
          <w:szCs w:val="24"/>
          <w:u w:val="single"/>
        </w:rPr>
        <w:t>the minimal goal is to return one to an acceptable degree of difference.</w:t>
      </w:r>
      <w:r w:rsidRPr="00FD3F61">
        <w:rPr>
          <w:rFonts w:eastAsia="Times New Roman" w:cs="Times New Roman"/>
          <w:sz w:val="16"/>
          <w:szCs w:val="24"/>
        </w:rPr>
        <w:t xml:space="preserve"> It is important to state at the outset that this argument does not deny the reality of physical incapacity or cognitive difference. Rather, we set out the coordinates of the social reception and literary representation of those labeled deviant on ideological as well as physical planes. David Wills defines </w:t>
      </w:r>
      <w:r w:rsidRPr="00FD3F61">
        <w:rPr>
          <w:rFonts w:eastAsia="Times New Roman" w:cs="Times New Roman"/>
          <w:i/>
          <w:iCs/>
          <w:sz w:val="16"/>
          <w:szCs w:val="24"/>
        </w:rPr>
        <w:t>prosthesis</w:t>
      </w:r>
      <w:r w:rsidRPr="00FD3F61">
        <w:rPr>
          <w:rFonts w:eastAsia="Times New Roman" w:cs="Times New Roman"/>
          <w:sz w:val="16"/>
          <w:szCs w:val="24"/>
        </w:rPr>
        <w:t xml:space="preserve"> as a term that mediates between the realm of the literary and the realm of the body. In relation to the latter, Wills argues that, far from signifying a deficiency, the </w:t>
      </w:r>
      <w:proofErr w:type="spellStart"/>
      <w:r w:rsidRPr="00FD3F61">
        <w:rPr>
          <w:rFonts w:eastAsia="Times New Roman" w:cs="Times New Roman"/>
          <w:sz w:val="16"/>
          <w:szCs w:val="24"/>
        </w:rPr>
        <w:t>prostheticized</w:t>
      </w:r>
      <w:proofErr w:type="spellEnd"/>
      <w:r w:rsidRPr="00FD3F61">
        <w:rPr>
          <w:rFonts w:eastAsia="Times New Roman" w:cs="Times New Roman"/>
          <w:sz w:val="16"/>
          <w:szCs w:val="24"/>
        </w:rPr>
        <w:t xml:space="preserve"> body is the rule, not the exception. All bodies are deficient in that materiality proves variable, vulnerable, and inscribable. The body is first and foremost a linguistic relation which cannot be natural or average. The textual nature of language, be it oral or print, lacks the very physicality that it seeks to control or represent. A normal body, as Lennard Davis has demonstrated, is a theoretical premise from which all bodies must, by definition, fall short, The body is up against an abstraction with which it cannot compete because the norm is an idealized quantitative and qualitative measure that is divorced from (rather than derived from) the observation of bodies, which are inherently variable. This false model of an ideal body also fails to consider the contingencies of bodies functioning within specific social and historical contexts. It is, in other words, a body divorced of time and space-a thoroughly artificial affair. Consequently, to return to </w:t>
      </w:r>
      <w:proofErr w:type="spellStart"/>
      <w:r w:rsidRPr="00FD3F61">
        <w:rPr>
          <w:rFonts w:eastAsia="Times New Roman" w:cs="Times New Roman"/>
          <w:sz w:val="16"/>
          <w:szCs w:val="24"/>
        </w:rPr>
        <w:t>Wills’s</w:t>
      </w:r>
      <w:proofErr w:type="spellEnd"/>
      <w:r w:rsidRPr="00FD3F61">
        <w:rPr>
          <w:rFonts w:eastAsia="Times New Roman" w:cs="Times New Roman"/>
          <w:sz w:val="16"/>
          <w:szCs w:val="24"/>
        </w:rPr>
        <w:t xml:space="preserve"> fluid </w:t>
      </w:r>
      <w:r w:rsidRPr="00FD3F61">
        <w:rPr>
          <w:rFonts w:eastAsia="Times New Roman" w:cs="Times New Roman"/>
          <w:szCs w:val="24"/>
          <w:highlight w:val="cyan"/>
          <w:u w:val="single"/>
        </w:rPr>
        <w:t>notion of prosthesis</w:t>
      </w:r>
      <w:r w:rsidRPr="00FD3F61">
        <w:rPr>
          <w:rFonts w:eastAsia="Times New Roman" w:cs="Times New Roman"/>
          <w:szCs w:val="24"/>
          <w:u w:val="single"/>
        </w:rPr>
        <w:t xml:space="preserve">, the deficient body, by virtue of its insufficiency </w:t>
      </w:r>
      <w:r w:rsidRPr="00FD3F61">
        <w:rPr>
          <w:rFonts w:eastAsia="Times New Roman" w:cs="Times New Roman"/>
          <w:szCs w:val="24"/>
          <w:highlight w:val="cyan"/>
          <w:u w:val="single"/>
        </w:rPr>
        <w:t>serves as a baseline for the articulation of the normal body</w:t>
      </w:r>
      <w:r w:rsidRPr="00FD3F61">
        <w:rPr>
          <w:rFonts w:eastAsia="Times New Roman" w:cs="Times New Roman"/>
          <w:szCs w:val="24"/>
          <w:u w:val="single"/>
        </w:rPr>
        <w:t>: “the prosthetic body will not be an exception but the paradigm for the body itself.</w:t>
      </w:r>
      <w:r w:rsidRPr="00FD3F61">
        <w:rPr>
          <w:rFonts w:eastAsia="Times New Roman" w:cs="Times New Roman"/>
          <w:sz w:val="16"/>
          <w:szCs w:val="24"/>
        </w:rPr>
        <w:t xml:space="preserve"> If you will, it is by the means of prosthesis that I wish to insist on the non-</w:t>
      </w:r>
      <w:proofErr w:type="spellStart"/>
      <w:r w:rsidRPr="00FD3F61">
        <w:rPr>
          <w:rFonts w:eastAsia="Times New Roman" w:cs="Times New Roman"/>
          <w:sz w:val="16"/>
          <w:szCs w:val="24"/>
        </w:rPr>
        <w:t>originary</w:t>
      </w:r>
      <w:proofErr w:type="spellEnd"/>
      <w:r w:rsidRPr="00FD3F61">
        <w:rPr>
          <w:rFonts w:eastAsia="Times New Roman" w:cs="Times New Roman"/>
          <w:sz w:val="16"/>
          <w:szCs w:val="24"/>
        </w:rPr>
        <w:t xml:space="preserve"> status of the body” (137). The relation between a body and the language used to describe it is unstable, an alien alliance: materiality is not language, and language cannot be material, although each strives to conform to the terms of the other. We engage our bodies in efforts to make their stubborn materiality “fit” ideals. Likewise, words give us the illusion of a fix upon the material world that they cannot deliver. For Wills this relation between body and word can take on at least four separate poses (137-41). The word </w:t>
      </w:r>
      <w:proofErr w:type="gramStart"/>
      <w:r w:rsidRPr="00FD3F61">
        <w:rPr>
          <w:rFonts w:eastAsia="Times New Roman" w:cs="Times New Roman"/>
          <w:sz w:val="16"/>
          <w:szCs w:val="24"/>
        </w:rPr>
        <w:t>that issues</w:t>
      </w:r>
      <w:proofErr w:type="gramEnd"/>
      <w:r w:rsidRPr="00FD3F61">
        <w:rPr>
          <w:rFonts w:eastAsia="Times New Roman" w:cs="Times New Roman"/>
          <w:sz w:val="16"/>
          <w:szCs w:val="24"/>
        </w:rPr>
        <w:t xml:space="preserve"> from a body is often believed to glean a corporeal aura from its material host. The word always augments a prosthetic relation to an exterior material that it cannot possess or embody. A word returns to the body a sense of possession of the external world that it cannot possess. The body’s need to comprehend a materiality external to its answered via the ruse of language-that is, the word provides the body with the necessary illusion of its successful entrance into the space of the Other. This inability of the body to possess, via the word, that which is external to its grounds </w:t>
      </w:r>
      <w:proofErr w:type="spellStart"/>
      <w:r w:rsidRPr="00FD3F61">
        <w:rPr>
          <w:rFonts w:eastAsia="Times New Roman" w:cs="Times New Roman"/>
          <w:sz w:val="16"/>
          <w:szCs w:val="24"/>
        </w:rPr>
        <w:t>Wills’s</w:t>
      </w:r>
      <w:proofErr w:type="spellEnd"/>
      <w:r w:rsidRPr="00FD3F61">
        <w:rPr>
          <w:rFonts w:eastAsia="Times New Roman" w:cs="Times New Roman"/>
          <w:sz w:val="16"/>
          <w:szCs w:val="24"/>
        </w:rPr>
        <w:t xml:space="preserve"> (and thus our own) more varied and less singular idea of prosthesis. While an actual prosthesis is always somewhat discomforting, a textual prosthesis alleviates discomfort </w:t>
      </w:r>
      <w:proofErr w:type="gramStart"/>
      <w:r w:rsidRPr="00FD3F61">
        <w:rPr>
          <w:rFonts w:eastAsia="Times New Roman" w:cs="Times New Roman"/>
          <w:sz w:val="16"/>
          <w:szCs w:val="24"/>
        </w:rPr>
        <w:t>be</w:t>
      </w:r>
      <w:proofErr w:type="gramEnd"/>
      <w:r w:rsidRPr="00FD3F61">
        <w:rPr>
          <w:rFonts w:eastAsia="Times New Roman" w:cs="Times New Roman"/>
          <w:sz w:val="16"/>
          <w:szCs w:val="24"/>
        </w:rPr>
        <w:t xml:space="preserve"> removing the unsightly from view. As we discuss in chapter 2, the erasure of disability via a “quick fix” of an impaired physicality or intellect removes an audiences’ need for concern or continuing vigilance. Rather than closet the marred body, the chapters that follow reinstitute its discomforting presence. </w:t>
      </w:r>
      <w:r w:rsidRPr="00FD3F61">
        <w:rPr>
          <w:rFonts w:eastAsia="Times New Roman" w:cs="Times New Roman"/>
          <w:i/>
          <w:iCs/>
          <w:sz w:val="16"/>
          <w:szCs w:val="24"/>
        </w:rPr>
        <w:t>Narrative Prosthesis</w:t>
      </w:r>
      <w:r w:rsidRPr="00FD3F61">
        <w:rPr>
          <w:rFonts w:eastAsia="Times New Roman" w:cs="Times New Roman"/>
          <w:sz w:val="16"/>
          <w:szCs w:val="24"/>
        </w:rPr>
        <w:t xml:space="preserve"> is first and foremost about the ways in which the ruse of prosthesis fails in its primary objective: to return the incomplete body to the invisible status of a normative essence. The </w:t>
      </w:r>
      <w:proofErr w:type="gramStart"/>
      <w:r w:rsidRPr="00FD3F61">
        <w:rPr>
          <w:rFonts w:eastAsia="Times New Roman" w:cs="Times New Roman"/>
          <w:sz w:val="16"/>
          <w:szCs w:val="24"/>
        </w:rPr>
        <w:t>works</w:t>
      </w:r>
      <w:proofErr w:type="gramEnd"/>
      <w:r w:rsidRPr="00FD3F61">
        <w:rPr>
          <w:rFonts w:eastAsia="Times New Roman" w:cs="Times New Roman"/>
          <w:sz w:val="16"/>
          <w:szCs w:val="24"/>
        </w:rPr>
        <w:t xml:space="preserve"> under scrutiny here </w:t>
      </w:r>
      <w:proofErr w:type="gramStart"/>
      <w:r w:rsidRPr="00FD3F61">
        <w:rPr>
          <w:rFonts w:eastAsia="Times New Roman" w:cs="Times New Roman"/>
          <w:sz w:val="16"/>
          <w:szCs w:val="24"/>
        </w:rPr>
        <w:t>tend</w:t>
      </w:r>
      <w:proofErr w:type="gramEnd"/>
      <w:r w:rsidRPr="00FD3F61">
        <w:rPr>
          <w:rFonts w:eastAsia="Times New Roman" w:cs="Times New Roman"/>
          <w:sz w:val="16"/>
          <w:szCs w:val="24"/>
        </w:rPr>
        <w:t xml:space="preserve"> to leave the wound of disability undressed so to speak. Its presence is enunciated as transgressive in that </w:t>
      </w:r>
      <w:r w:rsidRPr="00FD3F61">
        <w:rPr>
          <w:rFonts w:eastAsia="Times New Roman" w:cs="Times New Roman"/>
          <w:szCs w:val="24"/>
          <w:u w:val="single"/>
        </w:rPr>
        <w:t>literary works often leave the disabled body as a troubled and troubling position within culture.</w:t>
      </w:r>
      <w:r w:rsidRPr="00FD3F61">
        <w:rPr>
          <w:rFonts w:eastAsia="Times New Roman" w:cs="Times New Roman"/>
          <w:sz w:val="16"/>
          <w:szCs w:val="24"/>
        </w:rPr>
        <w:t xml:space="preserve"> The prosthetic function in most of the works that follow, then, is to undo the quick repair of disability is mainstream representations and beliefs. In part, this book is about the literary </w:t>
      </w:r>
      <w:r w:rsidRPr="00FD3F61">
        <w:rPr>
          <w:rFonts w:eastAsia="Times New Roman" w:cs="Times New Roman"/>
          <w:i/>
          <w:iCs/>
          <w:sz w:val="16"/>
          <w:szCs w:val="24"/>
        </w:rPr>
        <w:t>accomplishment</w:t>
      </w:r>
      <w:r w:rsidRPr="00FD3F61">
        <w:rPr>
          <w:rFonts w:eastAsia="Times New Roman" w:cs="Times New Roman"/>
          <w:sz w:val="16"/>
          <w:szCs w:val="24"/>
        </w:rPr>
        <w:t xml:space="preserve"> of a faulty, or at least imperfect, prosthetic function.</w:t>
      </w:r>
      <w:r w:rsidRPr="00FD3F61">
        <w:rPr>
          <w:rFonts w:eastAsia="Times New Roman" w:cs="Times New Roman"/>
          <w:szCs w:val="24"/>
          <w:u w:val="single"/>
        </w:rPr>
        <w:t xml:space="preserve"> </w:t>
      </w:r>
      <w:r w:rsidRPr="00FD3F61">
        <w:rPr>
          <w:rFonts w:eastAsia="Times New Roman" w:cs="Times New Roman"/>
          <w:i/>
          <w:iCs/>
          <w:szCs w:val="24"/>
          <w:u w:val="single"/>
        </w:rPr>
        <w:t>The effort is to make the prosthesis show, to flaunt its imperfect supplementation as an illusion</w:t>
      </w:r>
      <w:r w:rsidRPr="00FD3F61">
        <w:rPr>
          <w:rFonts w:eastAsia="Times New Roman" w:cs="Times New Roman"/>
          <w:i/>
          <w:iCs/>
          <w:sz w:val="16"/>
          <w:szCs w:val="16"/>
          <w:u w:val="single"/>
        </w:rPr>
        <w:t>.</w:t>
      </w:r>
      <w:r w:rsidRPr="00FD3F61">
        <w:rPr>
          <w:rFonts w:eastAsia="Times New Roman" w:cs="Times New Roman"/>
          <w:sz w:val="16"/>
          <w:szCs w:val="16"/>
        </w:rPr>
        <w:t xml:space="preserve"> The prosthetic relation of body to word is exposed as an artificial contrivance. Disability services an unsettling objective in these literary works by refusing its desired cultural return to the land of the normative. Ironically, the accomplishment of the works under scrutiny here is to expose, rather than conceal, the prosthetic relation. Beyond this elucidation of disability as transgressive of social ideals, this literary strategy also has a visceral effect on the lives of disabled people. While disability’s troubling presence provides literary works with the potency of an unsettling cultural commentary, disabled people have been historically refused a parallel power within their social institutions. In other words, while literature often relies on disability’s transgressive potential,</w:t>
      </w:r>
      <w:r w:rsidRPr="00FD3F61">
        <w:rPr>
          <w:rFonts w:eastAsia="Times New Roman" w:cs="Times New Roman"/>
          <w:szCs w:val="24"/>
        </w:rPr>
        <w:t xml:space="preserve"> </w:t>
      </w:r>
      <w:r w:rsidRPr="00FD3F61">
        <w:rPr>
          <w:rFonts w:eastAsia="Times New Roman" w:cs="Times New Roman"/>
          <w:szCs w:val="24"/>
          <w:highlight w:val="cyan"/>
          <w:u w:val="single"/>
        </w:rPr>
        <w:t>disabled people have been sequestered, excluded, exploited, and obliterated</w:t>
      </w:r>
      <w:r w:rsidRPr="00FD3F61">
        <w:rPr>
          <w:rFonts w:eastAsia="Times New Roman" w:cs="Times New Roman"/>
          <w:szCs w:val="24"/>
          <w:u w:val="single"/>
        </w:rPr>
        <w:t xml:space="preserve"> on the very basis of which their literary representation so often rests. </w:t>
      </w:r>
      <w:r w:rsidRPr="00FD3F61">
        <w:rPr>
          <w:rFonts w:eastAsia="Times New Roman" w:cs="Times New Roman"/>
          <w:sz w:val="16"/>
          <w:szCs w:val="16"/>
        </w:rPr>
        <w:t>Literature serves up disability as a repressed deviation from cultural imperatives of normativity, while</w:t>
      </w:r>
      <w:r w:rsidRPr="00FD3F61">
        <w:rPr>
          <w:rFonts w:eastAsia="Times New Roman" w:cs="Times New Roman"/>
          <w:szCs w:val="24"/>
        </w:rPr>
        <w:t xml:space="preserve"> </w:t>
      </w:r>
      <w:r w:rsidRPr="00FD3F61">
        <w:rPr>
          <w:rFonts w:eastAsia="Times New Roman" w:cs="Times New Roman"/>
          <w:szCs w:val="24"/>
          <w:highlight w:val="cyan"/>
          <w:u w:val="single"/>
        </w:rPr>
        <w:t>disabled populations suffer the consequences of representation association with deviance and recalcitrant corporeal difference</w:t>
      </w:r>
      <w:r w:rsidRPr="00FD3F61">
        <w:rPr>
          <w:rFonts w:eastAsia="Times New Roman" w:cs="Times New Roman"/>
          <w:szCs w:val="24"/>
          <w:u w:val="single"/>
        </w:rPr>
        <w:t>.</w:t>
      </w:r>
    </w:p>
    <w:p w14:paraId="7ABC5435" w14:textId="77777777" w:rsidR="00AE15F3" w:rsidRPr="00FD3F61" w:rsidRDefault="00AE15F3" w:rsidP="00AE15F3">
      <w:pPr>
        <w:spacing w:line="256" w:lineRule="auto"/>
        <w:rPr>
          <w:rFonts w:eastAsia="Times New Roman" w:cs="Times New Roman"/>
          <w:szCs w:val="24"/>
        </w:rPr>
      </w:pPr>
    </w:p>
    <w:p w14:paraId="25F763DA" w14:textId="77777777" w:rsidR="00AE15F3" w:rsidRPr="00FD3F61" w:rsidRDefault="00AE15F3" w:rsidP="00AE15F3">
      <w:pPr>
        <w:keepNext/>
        <w:keepLines/>
        <w:spacing w:before="40" w:after="0" w:line="256" w:lineRule="auto"/>
        <w:outlineLvl w:val="3"/>
        <w:rPr>
          <w:rFonts w:eastAsia="Times New Roman" w:cs="Times New Roman"/>
          <w:b/>
          <w:bCs/>
          <w:sz w:val="26"/>
          <w:szCs w:val="26"/>
        </w:rPr>
      </w:pPr>
      <w:r w:rsidRPr="00FD3F61">
        <w:rPr>
          <w:rFonts w:eastAsia="Times New Roman" w:cs="Times New Roman"/>
          <w:b/>
          <w:bCs/>
          <w:sz w:val="26"/>
          <w:szCs w:val="26"/>
        </w:rPr>
        <w:t xml:space="preserve">Metaphoric deployments </w:t>
      </w:r>
      <w:proofErr w:type="gramStart"/>
      <w:r w:rsidRPr="00FD3F61">
        <w:rPr>
          <w:rFonts w:eastAsia="Times New Roman" w:cs="Times New Roman"/>
          <w:b/>
          <w:bCs/>
          <w:sz w:val="26"/>
          <w:szCs w:val="26"/>
        </w:rPr>
        <w:t>is</w:t>
      </w:r>
      <w:proofErr w:type="gramEnd"/>
      <w:r w:rsidRPr="00FD3F61">
        <w:rPr>
          <w:rFonts w:eastAsia="Times New Roman" w:cs="Times New Roman"/>
          <w:b/>
          <w:bCs/>
          <w:sz w:val="26"/>
          <w:szCs w:val="26"/>
        </w:rPr>
        <w:t xml:space="preserve"> the worst types of stereotyping that leads towards the destruction of disabled life</w:t>
      </w:r>
    </w:p>
    <w:p w14:paraId="1EBE5992" w14:textId="77777777" w:rsidR="00AE15F3" w:rsidRPr="00FD3F61" w:rsidRDefault="00AE15F3" w:rsidP="00AE15F3">
      <w:pPr>
        <w:spacing w:line="256" w:lineRule="auto"/>
        <w:rPr>
          <w:rFonts w:eastAsia="Times New Roman" w:cs="Times New Roman"/>
          <w:szCs w:val="24"/>
        </w:rPr>
      </w:pPr>
      <w:r w:rsidRPr="00FD3F61">
        <w:rPr>
          <w:rFonts w:eastAsia="Times New Roman" w:cs="Times New Roman"/>
          <w:b/>
          <w:sz w:val="26"/>
          <w:szCs w:val="24"/>
        </w:rPr>
        <w:t>Mitchell and Snyder 2000</w:t>
      </w:r>
      <w:r w:rsidRPr="00FD3F61">
        <w:rPr>
          <w:rFonts w:eastAsia="Times New Roman" w:cs="Times New Roman"/>
          <w:szCs w:val="24"/>
        </w:rPr>
        <w:t xml:space="preserve"> David T Mitchell and Sharon L Snyder are both Associate Professors of Disability and Human Development at the University of Illinois-Chicago; “Narrative Prosthesis: Disability and the Dependencies of Discourse”; The University of Michigan Press; Published paperback January 2001, </w:t>
      </w:r>
      <w:proofErr w:type="spellStart"/>
      <w:r w:rsidRPr="00FD3F61">
        <w:rPr>
          <w:rFonts w:eastAsia="Times New Roman" w:cs="Times New Roman"/>
          <w:szCs w:val="24"/>
        </w:rPr>
        <w:t>Ebook</w:t>
      </w:r>
      <w:proofErr w:type="spellEnd"/>
      <w:r w:rsidRPr="00FD3F61">
        <w:rPr>
          <w:rFonts w:eastAsia="Times New Roman" w:cs="Times New Roman"/>
          <w:szCs w:val="24"/>
        </w:rPr>
        <w:t xml:space="preserve"> May 2014 MM</w:t>
      </w:r>
    </w:p>
    <w:p w14:paraId="077EF26F" w14:textId="77777777" w:rsidR="00AE15F3" w:rsidRPr="00FD3F61" w:rsidRDefault="00AE15F3" w:rsidP="00AE15F3">
      <w:pPr>
        <w:spacing w:line="256" w:lineRule="auto"/>
        <w:rPr>
          <w:rFonts w:eastAsia="Times New Roman" w:cs="Times New Roman"/>
          <w:sz w:val="16"/>
          <w:szCs w:val="24"/>
        </w:rPr>
      </w:pPr>
      <w:r w:rsidRPr="00FD3F61">
        <w:rPr>
          <w:rFonts w:eastAsia="Times New Roman" w:cs="Times New Roman"/>
          <w:sz w:val="16"/>
          <w:szCs w:val="24"/>
        </w:rPr>
        <w:t xml:space="preserve">In the history of Western literature, both before and after Shakespeare, there is little to be added to these two images, although there are a significant number of variations upon them. </w:t>
      </w:r>
      <w:r w:rsidRPr="00FD3F61">
        <w:rPr>
          <w:rFonts w:eastAsia="Times New Roman" w:cs="Times New Roman"/>
          <w:szCs w:val="24"/>
          <w:u w:val="single"/>
        </w:rPr>
        <w:t>The cripple is threat and recipient of compassion, both to be damned and to be pitied-and frequently to be damned as he is pitied.</w:t>
      </w:r>
      <w:r w:rsidRPr="00FD3F61">
        <w:rPr>
          <w:rFonts w:eastAsia="Times New Roman" w:cs="Times New Roman"/>
          <w:sz w:val="16"/>
          <w:szCs w:val="24"/>
        </w:rPr>
        <w:t xml:space="preserve"> (7) Importantly, Kriegel’s sense of outrage is paralleled by many disability critics who see </w:t>
      </w:r>
      <w:r w:rsidRPr="00FD3F61">
        <w:rPr>
          <w:rFonts w:eastAsia="Times New Roman" w:cs="Times New Roman"/>
          <w:szCs w:val="24"/>
          <w:u w:val="single"/>
        </w:rPr>
        <w:t>the metaphoric opportunism of literature as a form of public slander.</w:t>
      </w:r>
      <w:r w:rsidRPr="00FD3F61">
        <w:rPr>
          <w:rFonts w:eastAsia="Times New Roman" w:cs="Times New Roman"/>
          <w:sz w:val="16"/>
          <w:szCs w:val="24"/>
        </w:rPr>
        <w:t xml:space="preserve"> In establishing the two poles of disability characterization-threat and pity-Kriegel provided a shorthand method of disability scholars to gain control of a limiting literary archive. </w:t>
      </w:r>
      <w:r w:rsidRPr="00FD3F61">
        <w:rPr>
          <w:rFonts w:eastAsia="Times New Roman" w:cs="Times New Roman"/>
          <w:i/>
          <w:iCs/>
          <w:sz w:val="16"/>
          <w:szCs w:val="24"/>
        </w:rPr>
        <w:t>Richard III</w:t>
      </w:r>
      <w:r w:rsidRPr="00FD3F61">
        <w:rPr>
          <w:rFonts w:eastAsia="Times New Roman" w:cs="Times New Roman"/>
          <w:sz w:val="16"/>
          <w:szCs w:val="24"/>
        </w:rPr>
        <w:t xml:space="preserve"> represents an early example of stigmatizing cultural dictates to which even Shakespeare capitulates. The writer’s world, according to Kriegel, evidenced the “vantage point of the normal” (7), and characters with disabilities could be expected to be evidence a scapegoating attitude rife in culture and history writ large. As Shari Thurber pointed out, “The disabled have a bad literary press” (12). Even so, the literary archive would at least serve as a repository for documenting demeaning attitudes toward people with disabilities. Kriegel’s commentary proved emblematic of the negative-image school of criticism, which diagnosed literature as another social repository of stereotypical depictions. Unlike other </w:t>
      </w:r>
      <w:proofErr w:type="gramStart"/>
      <w:r w:rsidRPr="00FD3F61">
        <w:rPr>
          <w:rFonts w:eastAsia="Times New Roman" w:cs="Times New Roman"/>
          <w:sz w:val="16"/>
          <w:szCs w:val="24"/>
        </w:rPr>
        <w:t>minority</w:t>
      </w:r>
      <w:proofErr w:type="gramEnd"/>
      <w:r w:rsidRPr="00FD3F61">
        <w:rPr>
          <w:rFonts w:eastAsia="Times New Roman" w:cs="Times New Roman"/>
          <w:sz w:val="16"/>
          <w:szCs w:val="24"/>
        </w:rPr>
        <w:t xml:space="preserve"> (such as race and sexuality) studies of literary representation that found a desired counter to demeaning cultural attitudes in their own literary traditions, literary scholars of disability found little refuge in creative discourses. The negative-image school found literary depictions to be, at best, wanting, and, at worst, humiliating: “</w:t>
      </w:r>
      <w:r w:rsidRPr="00FD3F61">
        <w:rPr>
          <w:rFonts w:eastAsia="Times New Roman" w:cs="Times New Roman"/>
          <w:szCs w:val="24"/>
          <w:u w:val="single"/>
        </w:rPr>
        <w:t xml:space="preserve">While </w:t>
      </w:r>
      <w:r w:rsidRPr="00FD3F61">
        <w:rPr>
          <w:rFonts w:eastAsia="Times New Roman" w:cs="Times New Roman"/>
          <w:szCs w:val="24"/>
          <w:highlight w:val="cyan"/>
          <w:u w:val="single"/>
        </w:rPr>
        <w:t>metaphoric use of disability</w:t>
      </w:r>
      <w:r w:rsidRPr="00FD3F61">
        <w:rPr>
          <w:rFonts w:eastAsia="Times New Roman" w:cs="Times New Roman"/>
          <w:szCs w:val="24"/>
          <w:u w:val="single"/>
        </w:rPr>
        <w:t xml:space="preserve"> may seem innocuous enough, it </w:t>
      </w:r>
      <w:r w:rsidRPr="00FD3F61">
        <w:rPr>
          <w:rFonts w:eastAsia="Times New Roman" w:cs="Times New Roman"/>
          <w:szCs w:val="24"/>
          <w:highlight w:val="cyan"/>
          <w:u w:val="single"/>
        </w:rPr>
        <w:t>is</w:t>
      </w:r>
      <w:r w:rsidRPr="00FD3F61">
        <w:rPr>
          <w:rFonts w:eastAsia="Times New Roman" w:cs="Times New Roman"/>
          <w:szCs w:val="24"/>
          <w:u w:val="single"/>
        </w:rPr>
        <w:t xml:space="preserve"> in fact </w:t>
      </w:r>
      <w:r w:rsidRPr="00FD3F61">
        <w:rPr>
          <w:rFonts w:eastAsia="Times New Roman" w:cs="Times New Roman"/>
          <w:szCs w:val="24"/>
          <w:highlight w:val="cyan"/>
          <w:u w:val="single"/>
        </w:rPr>
        <w:t>a most blatant and pernicious form of stereotyping</w:t>
      </w:r>
      <w:r w:rsidRPr="00FD3F61">
        <w:rPr>
          <w:rFonts w:eastAsia="Times New Roman" w:cs="Times New Roman"/>
          <w:sz w:val="16"/>
          <w:szCs w:val="24"/>
        </w:rPr>
        <w:t xml:space="preserve">” (Thurber 12). The core of this argument centered upon disabled characters as one and the same with disabled people. There was a direct correlation, argued these scholars, between debasing character portraits and demeaning cultural attitudes toward people with disabilities. In this way, the negative-imagery school set out to establish a continuum between limiting literary depictions and dehumanizing social attitudes toward disabled people. In his seminal essay “Screening Stereotypes: Images of Disabled People in Television and Motion Pictures,” Paul Longmore diagnosed film and television as influential reinforcers of cultural prejudice against disabled people. Rather than Kriegel’s two predominant images in literature, </w:t>
      </w:r>
      <w:r w:rsidRPr="00FD3F61">
        <w:rPr>
          <w:rFonts w:eastAsia="Times New Roman" w:cs="Times New Roman"/>
          <w:szCs w:val="24"/>
          <w:u w:val="single"/>
        </w:rPr>
        <w:t>Longmore found three stereotypes commonly perpetuated by electronic media: “</w:t>
      </w:r>
      <w:r w:rsidRPr="00FD3F61">
        <w:rPr>
          <w:rFonts w:eastAsia="Times New Roman" w:cs="Times New Roman"/>
          <w:szCs w:val="24"/>
          <w:highlight w:val="cyan"/>
          <w:u w:val="single"/>
        </w:rPr>
        <w:t>disability is a punishment for evil; disabled people are embittered by their ‘fate’; disabled people resent the nondisabled and would, if they could, destroy them</w:t>
      </w:r>
      <w:r w:rsidRPr="00FD3F61">
        <w:rPr>
          <w:rFonts w:eastAsia="Times New Roman" w:cs="Times New Roman"/>
          <w:szCs w:val="24"/>
          <w:u w:val="single"/>
        </w:rPr>
        <w:t>”</w:t>
      </w:r>
      <w:r w:rsidRPr="00FD3F61">
        <w:rPr>
          <w:rFonts w:eastAsia="Times New Roman" w:cs="Times New Roman"/>
          <w:sz w:val="16"/>
          <w:szCs w:val="24"/>
        </w:rPr>
        <w:t xml:space="preserve"> (67). Longmore’s analysis of popular media paralleled Kriegel’s arguments in that bath saw contemporary attitudes about people with disabilities as informed by repeated paradigms and plots. The restrictive elements of stories about disability helped create an uncompromising public belief in the limited options for people with disabilities: “Disabled characters abound, but the ways in which they are portrayed and the development of narrative around them is relentlessly negative” (Pointon and Davies 1). From the outside, </w:t>
      </w:r>
      <w:r w:rsidRPr="00FD3F61">
        <w:rPr>
          <w:rFonts w:eastAsia="Times New Roman" w:cs="Times New Roman"/>
          <w:szCs w:val="24"/>
          <w:u w:val="single"/>
        </w:rPr>
        <w:t>the</w:t>
      </w:r>
      <w:r w:rsidRPr="00FD3F61">
        <w:rPr>
          <w:rFonts w:eastAsia="Times New Roman" w:cs="Times New Roman"/>
          <w:sz w:val="16"/>
          <w:szCs w:val="24"/>
        </w:rPr>
        <w:t xml:space="preserve"> meager </w:t>
      </w:r>
      <w:r w:rsidRPr="00FD3F61">
        <w:rPr>
          <w:rFonts w:eastAsia="Times New Roman" w:cs="Times New Roman"/>
          <w:szCs w:val="24"/>
          <w:u w:val="single"/>
        </w:rPr>
        <w:t xml:space="preserve">nature of these </w:t>
      </w:r>
      <w:r w:rsidRPr="00FD3F61">
        <w:rPr>
          <w:rFonts w:eastAsia="Times New Roman" w:cs="Times New Roman"/>
          <w:szCs w:val="24"/>
          <w:highlight w:val="cyan"/>
          <w:u w:val="single"/>
        </w:rPr>
        <w:t xml:space="preserve">disabled characters’ lives </w:t>
      </w:r>
      <w:proofErr w:type="gramStart"/>
      <w:r w:rsidRPr="00FD3F61">
        <w:rPr>
          <w:rFonts w:eastAsia="Times New Roman" w:cs="Times New Roman"/>
          <w:szCs w:val="24"/>
          <w:highlight w:val="cyan"/>
          <w:u w:val="single"/>
        </w:rPr>
        <w:t>were</w:t>
      </w:r>
      <w:proofErr w:type="gramEnd"/>
      <w:r w:rsidRPr="00FD3F61">
        <w:rPr>
          <w:rFonts w:eastAsia="Times New Roman" w:cs="Times New Roman"/>
          <w:szCs w:val="24"/>
          <w:highlight w:val="cyan"/>
          <w:u w:val="single"/>
        </w:rPr>
        <w:t xml:space="preserve"> depicted as inevitably leading toward bitterness and anger that made them objects of suspicion</w:t>
      </w:r>
      <w:r w:rsidRPr="00FD3F61">
        <w:rPr>
          <w:rFonts w:eastAsia="Times New Roman" w:cs="Times New Roman"/>
          <w:szCs w:val="24"/>
          <w:u w:val="single"/>
        </w:rPr>
        <w:t>.</w:t>
      </w:r>
      <w:r w:rsidRPr="00FD3F61">
        <w:rPr>
          <w:rFonts w:eastAsia="Times New Roman" w:cs="Times New Roman"/>
          <w:sz w:val="16"/>
          <w:szCs w:val="24"/>
        </w:rPr>
        <w:t xml:space="preserve"> In fact, Kriegel and Longmore argued in tandem that </w:t>
      </w:r>
      <w:r w:rsidRPr="00FD3F61">
        <w:rPr>
          <w:rFonts w:eastAsia="Times New Roman" w:cs="Times New Roman"/>
          <w:szCs w:val="24"/>
          <w:u w:val="single"/>
        </w:rPr>
        <w:t>disability portrayals</w:t>
      </w:r>
      <w:r w:rsidRPr="00FD3F61">
        <w:rPr>
          <w:rFonts w:eastAsia="Times New Roman" w:cs="Times New Roman"/>
          <w:sz w:val="16"/>
          <w:szCs w:val="24"/>
        </w:rPr>
        <w:t xml:space="preserve"> could be understood </w:t>
      </w:r>
      <w:r w:rsidRPr="00FD3F61">
        <w:rPr>
          <w:rFonts w:eastAsia="Times New Roman" w:cs="Times New Roman"/>
          <w:szCs w:val="24"/>
          <w:u w:val="single"/>
        </w:rPr>
        <w:t xml:space="preserve">as </w:t>
      </w:r>
      <w:proofErr w:type="gramStart"/>
      <w:r w:rsidRPr="00FD3F61">
        <w:rPr>
          <w:rFonts w:eastAsia="Times New Roman" w:cs="Times New Roman"/>
          <w:szCs w:val="24"/>
          <w:u w:val="single"/>
        </w:rPr>
        <w:t>a cathartic</w:t>
      </w:r>
      <w:proofErr w:type="gramEnd"/>
      <w:r w:rsidRPr="00FD3F61">
        <w:rPr>
          <w:rFonts w:eastAsia="Times New Roman" w:cs="Times New Roman"/>
          <w:szCs w:val="24"/>
          <w:u w:val="single"/>
        </w:rPr>
        <w:t xml:space="preserve"> revenge by the </w:t>
      </w:r>
      <w:proofErr w:type="spellStart"/>
      <w:r w:rsidRPr="00FD3F61">
        <w:rPr>
          <w:rFonts w:eastAsia="Times New Roman" w:cs="Times New Roman"/>
          <w:szCs w:val="24"/>
          <w:u w:val="single"/>
        </w:rPr>
        <w:t>stigmatizers</w:t>
      </w:r>
      <w:proofErr w:type="spellEnd"/>
      <w:r w:rsidRPr="00FD3F61">
        <w:rPr>
          <w:rFonts w:eastAsia="Times New Roman" w:cs="Times New Roman"/>
          <w:szCs w:val="24"/>
          <w:u w:val="single"/>
        </w:rPr>
        <w:t>, who punish the stigmatized to alleviate their own worries about bodily vulnerability and inhumane social conditions.</w:t>
      </w:r>
    </w:p>
    <w:p w14:paraId="2C274F3D" w14:textId="77777777" w:rsidR="00AE15F3" w:rsidRPr="00FD3F61" w:rsidRDefault="00AE15F3" w:rsidP="00AE15F3"/>
    <w:bookmarkEnd w:id="0"/>
    <w:p w14:paraId="7B179280" w14:textId="7BC37C37" w:rsidR="00AE15F3" w:rsidRPr="00FD3F61" w:rsidRDefault="00AE15F3" w:rsidP="00AE15F3">
      <w:pPr>
        <w:pStyle w:val="Heading4"/>
        <w:rPr>
          <w:rFonts w:asciiTheme="minorHAnsi" w:hAnsiTheme="minorHAnsi" w:cstheme="minorHAnsi"/>
        </w:rPr>
      </w:pPr>
      <w:r w:rsidRPr="00FD3F61">
        <w:rPr>
          <w:rFonts w:asciiTheme="minorHAnsi" w:hAnsiTheme="minorHAnsi" w:cstheme="minorHAnsi"/>
        </w:rPr>
        <w:t xml:space="preserve">The alternative is a </w:t>
      </w:r>
      <w:r w:rsidR="00D14B74">
        <w:rPr>
          <w:rFonts w:asciiTheme="minorHAnsi" w:hAnsiTheme="minorHAnsi" w:cstheme="minorHAnsi"/>
        </w:rPr>
        <w:t xml:space="preserve">refusal </w:t>
      </w:r>
      <w:r w:rsidRPr="00FD3F61">
        <w:rPr>
          <w:rFonts w:asciiTheme="minorHAnsi" w:hAnsiTheme="minorHAnsi" w:cstheme="minorHAnsi"/>
        </w:rPr>
        <w:t xml:space="preserve">of ableism in all instances – the only way that we can </w:t>
      </w:r>
      <w:proofErr w:type="spellStart"/>
      <w:r w:rsidRPr="00FD3F61">
        <w:rPr>
          <w:rFonts w:asciiTheme="minorHAnsi" w:hAnsiTheme="minorHAnsi" w:cstheme="minorHAnsi"/>
        </w:rPr>
        <w:t>can</w:t>
      </w:r>
      <w:proofErr w:type="spellEnd"/>
      <w:r w:rsidRPr="00FD3F61">
        <w:rPr>
          <w:rFonts w:asciiTheme="minorHAnsi" w:hAnsiTheme="minorHAnsi" w:cstheme="minorHAnsi"/>
        </w:rPr>
        <w:t xml:space="preserve"> address anti-Black and eugenic violence anything else reinscribes the power systems the </w:t>
      </w:r>
      <w:proofErr w:type="spellStart"/>
      <w:r w:rsidRPr="00FD3F61">
        <w:rPr>
          <w:rFonts w:asciiTheme="minorHAnsi" w:hAnsiTheme="minorHAnsi" w:cstheme="minorHAnsi"/>
        </w:rPr>
        <w:t>aff</w:t>
      </w:r>
      <w:proofErr w:type="spellEnd"/>
      <w:r w:rsidRPr="00FD3F61">
        <w:rPr>
          <w:rFonts w:asciiTheme="minorHAnsi" w:hAnsiTheme="minorHAnsi" w:cstheme="minorHAnsi"/>
        </w:rPr>
        <w:t xml:space="preserve"> critiques </w:t>
      </w:r>
    </w:p>
    <w:p w14:paraId="525C334F" w14:textId="77777777" w:rsidR="00AE15F3" w:rsidRPr="00FD3F61" w:rsidRDefault="00AE15F3" w:rsidP="00AE15F3">
      <w:pPr>
        <w:rPr>
          <w:rFonts w:asciiTheme="minorHAnsi" w:hAnsiTheme="minorHAnsi" w:cstheme="minorHAnsi"/>
        </w:rPr>
      </w:pPr>
      <w:hyperlink r:id="rId7" w:history="1">
        <w:r w:rsidRPr="00FD3F61">
          <w:rPr>
            <w:rStyle w:val="Style13ptBold"/>
            <w:rFonts w:asciiTheme="minorHAnsi" w:hAnsiTheme="minorHAnsi" w:cstheme="minorHAnsi"/>
          </w:rPr>
          <w:t>Ellison</w:t>
        </w:r>
      </w:hyperlink>
      <w:r w:rsidRPr="00FD3F61">
        <w:rPr>
          <w:rStyle w:val="Style13ptBold"/>
          <w:rFonts w:asciiTheme="minorHAnsi" w:hAnsiTheme="minorHAnsi" w:cstheme="minorHAnsi"/>
        </w:rPr>
        <w:t xml:space="preserve"> 2024</w:t>
      </w:r>
      <w:r w:rsidRPr="00FD3F61">
        <w:rPr>
          <w:rFonts w:asciiTheme="minorHAnsi" w:hAnsiTheme="minorHAnsi" w:cstheme="minorHAnsi"/>
        </w:rPr>
        <w:t>, Black Trans Disabled Anarchist Survivor who writes to help people resist the forces of neoliberal fascism. (</w:t>
      </w:r>
      <w:hyperlink r:id="rId8" w:history="1">
        <w:r w:rsidRPr="00FD3F61">
          <w:rPr>
            <w:rStyle w:val="Hyperlink"/>
            <w:rFonts w:asciiTheme="minorHAnsi" w:hAnsiTheme="minorHAnsi" w:cstheme="minorHAnsi"/>
          </w:rPr>
          <w:t xml:space="preserve">Estelle </w:t>
        </w:r>
      </w:hyperlink>
      <w:r w:rsidRPr="00FD3F61">
        <w:rPr>
          <w:rFonts w:asciiTheme="minorHAnsi" w:hAnsiTheme="minorHAnsi" w:cstheme="minorHAnsi"/>
        </w:rPr>
        <w:t>, Jan 25 2024, “Identifying And Rejecting Ableism In Movement Work,” Medium, https://abolishtime.medium.com/identifying-and-rejecting-ableism-in-movement-work-322e2c85a80c)</w:t>
      </w:r>
    </w:p>
    <w:p w14:paraId="36292C73" w14:textId="77777777" w:rsidR="00AE15F3" w:rsidRPr="00FD3F61" w:rsidRDefault="00AE15F3" w:rsidP="00AE15F3">
      <w:r w:rsidRPr="00FD3F61">
        <w:rPr>
          <w:rStyle w:val="StyleUnderline"/>
          <w:rFonts w:asciiTheme="minorHAnsi" w:hAnsiTheme="minorHAnsi" w:cstheme="minorHAnsi"/>
        </w:rPr>
        <w:t xml:space="preserve">In acknowledging these dynamics, it is also important to note that </w:t>
      </w:r>
      <w:r w:rsidRPr="00FD3F61">
        <w:rPr>
          <w:rStyle w:val="StyleUnderline"/>
          <w:rFonts w:asciiTheme="minorHAnsi" w:hAnsiTheme="minorHAnsi" w:cstheme="minorHAnsi"/>
          <w:highlight w:val="cyan"/>
        </w:rPr>
        <w:t>being recognized</w:t>
      </w:r>
      <w:r w:rsidRPr="00FD3F61">
        <w:rPr>
          <w:rStyle w:val="StyleUnderline"/>
          <w:rFonts w:asciiTheme="minorHAnsi" w:hAnsiTheme="minorHAnsi" w:cstheme="minorHAnsi"/>
        </w:rPr>
        <w:t xml:space="preserve"> in this way </w:t>
      </w:r>
      <w:r w:rsidRPr="00FD3F61">
        <w:rPr>
          <w:rStyle w:val="StyleUnderline"/>
          <w:rFonts w:asciiTheme="minorHAnsi" w:hAnsiTheme="minorHAnsi" w:cstheme="minorHAnsi"/>
          <w:highlight w:val="cyan"/>
        </w:rPr>
        <w:t>does</w:t>
      </w:r>
      <w:r w:rsidRPr="00FD3F61">
        <w:rPr>
          <w:rStyle w:val="StyleUnderline"/>
          <w:rFonts w:asciiTheme="minorHAnsi" w:hAnsiTheme="minorHAnsi" w:cstheme="minorHAnsi"/>
        </w:rPr>
        <w:t xml:space="preserve"> </w:t>
      </w:r>
      <w:r w:rsidRPr="00FD3F61">
        <w:rPr>
          <w:rStyle w:val="StyleUnderline"/>
          <w:rFonts w:asciiTheme="minorHAnsi" w:hAnsiTheme="minorHAnsi" w:cstheme="minorHAnsi"/>
          <w:highlight w:val="cyan"/>
        </w:rPr>
        <w:t>not</w:t>
      </w:r>
      <w:r w:rsidRPr="00FD3F61">
        <w:rPr>
          <w:rStyle w:val="StyleUnderline"/>
          <w:rFonts w:asciiTheme="minorHAnsi" w:hAnsiTheme="minorHAnsi" w:cstheme="minorHAnsi"/>
        </w:rPr>
        <w:t xml:space="preserve"> automatically </w:t>
      </w:r>
      <w:r w:rsidRPr="00FD3F61">
        <w:rPr>
          <w:rStyle w:val="StyleUnderline"/>
          <w:rFonts w:asciiTheme="minorHAnsi" w:hAnsiTheme="minorHAnsi" w:cstheme="minorHAnsi"/>
          <w:highlight w:val="cyan"/>
        </w:rPr>
        <w:t>mean proper care will be received</w:t>
      </w:r>
      <w:r w:rsidRPr="00FD3F61">
        <w:rPr>
          <w:rStyle w:val="StyleUnderline"/>
          <w:rFonts w:asciiTheme="minorHAnsi" w:hAnsiTheme="minorHAnsi" w:cstheme="minorHAnsi"/>
        </w:rPr>
        <w:t>. For example, while cancer may be widely known as a life-threatening condition that greatly harms a patient’s immune system, this has not stopped many hospitals offering treatment to cancer patients from dropping their mask mandates and exposing patients to covid during critical periods of their recovery</w:t>
      </w:r>
      <w:r w:rsidRPr="00FD3F61">
        <w:rPr>
          <w:rFonts w:asciiTheme="minorHAnsi" w:hAnsiTheme="minorHAnsi" w:cstheme="minorHAnsi"/>
          <w:sz w:val="14"/>
        </w:rPr>
        <w:t xml:space="preserve">. These lethal failures present yet another hazard to Black people navigating the medical industrial complex which already systemically produces and reinforces anti-Blackness. There are cultural barriers to care we see when Black children are more likely to be disciplined in schools for having unmet needs rather than provided appropriate support. Black adults also very frequently find their access to care restricted or withheld due to the anti-Black prejudices held by their care providers. During this ongoing pandemic, anti-Blackness is made more lethal as Black people face a greater risk of death from covid as schools and workplaces abstain from any transmission mitigating protocols. Each of these examples illustrates the ways that different systems of oppression interlock and inform each other. To neglect one kind of analysis is to neglect an entire set of unmet needs an individual has as they struggle to survive capitalism. Disability justice circles that fail to incorporate an essential analysis of anti-Blackness have created some regionally distinct perceptions of disability justice as a type of advocacy that is not “for” Black people. Similarly, disability justice is perceived as a “middle-class” issue resulting from analyses of ableism that fail to confront classism and white supremacy. </w:t>
      </w:r>
      <w:proofErr w:type="gramStart"/>
      <w:r w:rsidRPr="00FD3F61">
        <w:rPr>
          <w:rFonts w:asciiTheme="minorHAnsi" w:hAnsiTheme="minorHAnsi" w:cstheme="minorHAnsi"/>
          <w:sz w:val="14"/>
        </w:rPr>
        <w:t>As a consequence</w:t>
      </w:r>
      <w:proofErr w:type="gramEnd"/>
      <w:r w:rsidRPr="00FD3F61">
        <w:rPr>
          <w:rFonts w:asciiTheme="minorHAnsi" w:hAnsiTheme="minorHAnsi" w:cstheme="minorHAnsi"/>
          <w:sz w:val="14"/>
        </w:rPr>
        <w:t xml:space="preserve">, Black and disabled people and those who belong to both identity categories and live especially precarious lives under capitalism are erased by these misperceptions, eroding the efficacy of disability justice as a movement. It can be said that these misperceptions are a product of co-optation and bad actors who engage in disability justice discourses as a means of veiling their own reactionary beliefs. While this is certainly a factor, the misperceptions are also a product of spaces that do not practice enough discernment about reactionary behaviors (i.e. behaviors that only exist for the benefit of oppressive systems). Not having a robust enough analysis of anti-Blackness means that much more anti-Blackness can go unchecked and unrecognized until the damage has already been done. Likewise, wealth distribution and mutual aid efforts have brought more marginalized folks in contact with more middle-class people than before in recent years. The absence of class analysis, class betrayers, or outspoken opposition to anti-Blackness and white supremacy sets the stage for increased conflict along the lines of these power dynamics. Looking at our present-day conditions in year five of the pandemic during multiple concurrent genocides, many disabled people (some who were disabled before the pandemic and some who were disabled by this pandemic) are struggling with despair in the face of </w:t>
      </w:r>
      <w:proofErr w:type="gramStart"/>
      <w:r w:rsidRPr="00FD3F61">
        <w:rPr>
          <w:rFonts w:asciiTheme="minorHAnsi" w:hAnsiTheme="minorHAnsi" w:cstheme="minorHAnsi"/>
          <w:sz w:val="14"/>
        </w:rPr>
        <w:t>a majority of</w:t>
      </w:r>
      <w:proofErr w:type="gramEnd"/>
      <w:r w:rsidRPr="00FD3F61">
        <w:rPr>
          <w:rFonts w:asciiTheme="minorHAnsi" w:hAnsiTheme="minorHAnsi" w:cstheme="minorHAnsi"/>
          <w:sz w:val="14"/>
        </w:rPr>
        <w:t xml:space="preserve"> people refusing to help us survive this deeply fascist period. We have seen </w:t>
      </w:r>
      <w:proofErr w:type="gramStart"/>
      <w:r w:rsidRPr="00FD3F61">
        <w:rPr>
          <w:rFonts w:asciiTheme="minorHAnsi" w:hAnsiTheme="minorHAnsi" w:cstheme="minorHAnsi"/>
          <w:sz w:val="14"/>
        </w:rPr>
        <w:t>eugenicist</w:t>
      </w:r>
      <w:proofErr w:type="gramEnd"/>
      <w:r w:rsidRPr="00FD3F61">
        <w:rPr>
          <w:rFonts w:asciiTheme="minorHAnsi" w:hAnsiTheme="minorHAnsi" w:cstheme="minorHAnsi"/>
          <w:sz w:val="14"/>
        </w:rPr>
        <w:t xml:space="preserve"> </w:t>
      </w:r>
      <w:proofErr w:type="gramStart"/>
      <w:r w:rsidRPr="00FD3F61">
        <w:rPr>
          <w:rFonts w:asciiTheme="minorHAnsi" w:hAnsiTheme="minorHAnsi" w:cstheme="minorHAnsi"/>
          <w:sz w:val="14"/>
        </w:rPr>
        <w:t>normalcy</w:t>
      </w:r>
      <w:proofErr w:type="gramEnd"/>
      <w:r w:rsidRPr="00FD3F61">
        <w:rPr>
          <w:rFonts w:asciiTheme="minorHAnsi" w:hAnsiTheme="minorHAnsi" w:cstheme="minorHAnsi"/>
          <w:sz w:val="14"/>
        </w:rPr>
        <w:t xml:space="preserve"> placed far above the need to protect those who are most vulnerable to covid. This ableist attitude is especially insidious given that the ongoing pandemic poses a threat to everyone. And yet, by isolating immunocompromised people, capitalism uses the ableism it has instilled in its population to help further its goal of economic exploitation. </w:t>
      </w:r>
      <w:r w:rsidRPr="00FD3F61">
        <w:rPr>
          <w:rStyle w:val="StyleUnderline"/>
          <w:rFonts w:asciiTheme="minorHAnsi" w:hAnsiTheme="minorHAnsi" w:cstheme="minorHAnsi"/>
        </w:rPr>
        <w:t xml:space="preserve">Ableist apathy and resentment are such a predictable reaction from </w:t>
      </w:r>
      <w:proofErr w:type="spellStart"/>
      <w:r w:rsidRPr="00FD3F61">
        <w:rPr>
          <w:rStyle w:val="StyleUnderline"/>
          <w:rFonts w:asciiTheme="minorHAnsi" w:hAnsiTheme="minorHAnsi" w:cstheme="minorHAnsi"/>
        </w:rPr>
        <w:t>americans</w:t>
      </w:r>
      <w:proofErr w:type="spellEnd"/>
      <w:r w:rsidRPr="00FD3F61">
        <w:rPr>
          <w:rStyle w:val="StyleUnderline"/>
          <w:rFonts w:asciiTheme="minorHAnsi" w:hAnsiTheme="minorHAnsi" w:cstheme="minorHAnsi"/>
        </w:rPr>
        <w:t xml:space="preserve"> that capitalism has turned it into an incentive to build an ever more lethal normalcy, contributing to genocide at home and abroad. </w:t>
      </w:r>
      <w:r w:rsidRPr="00FD3F61">
        <w:rPr>
          <w:rStyle w:val="StyleUnderline"/>
          <w:rFonts w:asciiTheme="minorHAnsi" w:hAnsiTheme="minorHAnsi" w:cstheme="minorHAnsi"/>
          <w:highlight w:val="cyan"/>
        </w:rPr>
        <w:t>Ableism</w:t>
      </w:r>
      <w:r w:rsidRPr="00FD3F61">
        <w:rPr>
          <w:rStyle w:val="StyleUnderline"/>
          <w:rFonts w:asciiTheme="minorHAnsi" w:hAnsiTheme="minorHAnsi" w:cstheme="minorHAnsi"/>
        </w:rPr>
        <w:t xml:space="preserve"> in this way </w:t>
      </w:r>
      <w:r w:rsidRPr="00FD3F61">
        <w:rPr>
          <w:rStyle w:val="StyleUnderline"/>
          <w:rFonts w:asciiTheme="minorHAnsi" w:hAnsiTheme="minorHAnsi" w:cstheme="minorHAnsi"/>
          <w:highlight w:val="cyan"/>
        </w:rPr>
        <w:t xml:space="preserve">is a </w:t>
      </w:r>
      <w:r w:rsidRPr="00FD3F61">
        <w:rPr>
          <w:rStyle w:val="StyleUnderline"/>
          <w:rFonts w:asciiTheme="minorHAnsi" w:hAnsiTheme="minorHAnsi" w:cstheme="minorHAnsi"/>
        </w:rPr>
        <w:t xml:space="preserve">reliable </w:t>
      </w:r>
      <w:r w:rsidRPr="00FD3F61">
        <w:rPr>
          <w:rStyle w:val="StyleUnderline"/>
          <w:rFonts w:asciiTheme="minorHAnsi" w:hAnsiTheme="minorHAnsi" w:cstheme="minorHAnsi"/>
          <w:highlight w:val="cyan"/>
        </w:rPr>
        <w:t>form of social control that capitalism</w:t>
      </w:r>
      <w:r w:rsidRPr="00FD3F61">
        <w:rPr>
          <w:rStyle w:val="StyleUnderline"/>
          <w:rFonts w:asciiTheme="minorHAnsi" w:hAnsiTheme="minorHAnsi" w:cstheme="minorHAnsi"/>
        </w:rPr>
        <w:t xml:space="preserve"> </w:t>
      </w:r>
      <w:r w:rsidRPr="00FD3F61">
        <w:rPr>
          <w:rStyle w:val="StyleUnderline"/>
          <w:rFonts w:asciiTheme="minorHAnsi" w:hAnsiTheme="minorHAnsi" w:cstheme="minorHAnsi"/>
          <w:highlight w:val="cyan"/>
        </w:rPr>
        <w:t>has proven</w:t>
      </w:r>
      <w:r w:rsidRPr="00FD3F61">
        <w:rPr>
          <w:rStyle w:val="StyleUnderline"/>
          <w:rFonts w:asciiTheme="minorHAnsi" w:hAnsiTheme="minorHAnsi" w:cstheme="minorHAnsi"/>
        </w:rPr>
        <w:t xml:space="preserve"> very </w:t>
      </w:r>
      <w:r w:rsidRPr="00FD3F61">
        <w:rPr>
          <w:rStyle w:val="StyleUnderline"/>
          <w:rFonts w:asciiTheme="minorHAnsi" w:hAnsiTheme="minorHAnsi" w:cstheme="minorHAnsi"/>
          <w:highlight w:val="cyan"/>
        </w:rPr>
        <w:t xml:space="preserve">capable of </w:t>
      </w:r>
      <w:r w:rsidRPr="00FD3F61">
        <w:rPr>
          <w:rStyle w:val="StyleUnderline"/>
          <w:rFonts w:asciiTheme="minorHAnsi" w:hAnsiTheme="minorHAnsi" w:cstheme="minorHAnsi"/>
        </w:rPr>
        <w:t xml:space="preserve">activating and </w:t>
      </w:r>
      <w:r w:rsidRPr="00FD3F61">
        <w:rPr>
          <w:rStyle w:val="StyleUnderline"/>
          <w:rFonts w:asciiTheme="minorHAnsi" w:hAnsiTheme="minorHAnsi" w:cstheme="minorHAnsi"/>
          <w:highlight w:val="cyan"/>
        </w:rPr>
        <w:t>exploiting to further its interests</w:t>
      </w:r>
      <w:r w:rsidRPr="00FD3F61">
        <w:rPr>
          <w:rStyle w:val="StyleUnderline"/>
          <w:rFonts w:asciiTheme="minorHAnsi" w:hAnsiTheme="minorHAnsi" w:cstheme="minorHAnsi"/>
        </w:rPr>
        <w:t>.</w:t>
      </w:r>
      <w:r w:rsidRPr="00FD3F61">
        <w:rPr>
          <w:rFonts w:asciiTheme="minorHAnsi" w:hAnsiTheme="minorHAnsi" w:cstheme="minorHAnsi"/>
          <w:sz w:val="14"/>
        </w:rPr>
        <w:t xml:space="preserve"> </w:t>
      </w:r>
      <w:r w:rsidRPr="00FD3F61">
        <w:rPr>
          <w:rStyle w:val="StyleUnderline"/>
          <w:rFonts w:asciiTheme="minorHAnsi" w:hAnsiTheme="minorHAnsi" w:cstheme="minorHAnsi"/>
        </w:rPr>
        <w:t xml:space="preserve">This is very similar to the way that capitalism plays </w:t>
      </w:r>
      <w:proofErr w:type="gramStart"/>
      <w:r w:rsidRPr="00FD3F61">
        <w:rPr>
          <w:rStyle w:val="StyleUnderline"/>
          <w:rFonts w:asciiTheme="minorHAnsi" w:hAnsiTheme="minorHAnsi" w:cstheme="minorHAnsi"/>
        </w:rPr>
        <w:t>off of</w:t>
      </w:r>
      <w:proofErr w:type="gramEnd"/>
      <w:r w:rsidRPr="00FD3F61">
        <w:rPr>
          <w:rStyle w:val="StyleUnderline"/>
          <w:rFonts w:asciiTheme="minorHAnsi" w:hAnsiTheme="minorHAnsi" w:cstheme="minorHAnsi"/>
        </w:rPr>
        <w:t xml:space="preserve"> the anti-Blackness and white supremacy it has instilled in the world. We see this in the increased likelihood of white </w:t>
      </w:r>
      <w:proofErr w:type="spellStart"/>
      <w:r w:rsidRPr="00FD3F61">
        <w:rPr>
          <w:rStyle w:val="StyleUnderline"/>
          <w:rFonts w:asciiTheme="minorHAnsi" w:hAnsiTheme="minorHAnsi" w:cstheme="minorHAnsi"/>
        </w:rPr>
        <w:t>americans</w:t>
      </w:r>
      <w:proofErr w:type="spellEnd"/>
      <w:r w:rsidRPr="00FD3F61">
        <w:rPr>
          <w:rStyle w:val="StyleUnderline"/>
          <w:rFonts w:asciiTheme="minorHAnsi" w:hAnsiTheme="minorHAnsi" w:cstheme="minorHAnsi"/>
        </w:rPr>
        <w:t xml:space="preserve"> dropping taking covid precautions after learning that Black and indigenous people and people of color face increased risks from covid transmissions</w:t>
      </w:r>
      <w:r w:rsidRPr="00FD3F61">
        <w:rPr>
          <w:rFonts w:asciiTheme="minorHAnsi" w:hAnsiTheme="minorHAnsi" w:cstheme="minorHAnsi"/>
          <w:sz w:val="14"/>
        </w:rPr>
        <w:t xml:space="preserve">. We see ableism, anti-Blackness, and classism all at play where self-proclaimed covid cautious groups present no resources or alternatives to Black people who must work public-facing jobs at workplaces that have dropped all precautions and offer no sick leave. Despite this clear coercion into laboring within life-threatening conditions, they are condemned as though they’re the very landlords, bosses, and the state who’re all </w:t>
      </w:r>
      <w:proofErr w:type="gramStart"/>
      <w:r w:rsidRPr="00FD3F61">
        <w:rPr>
          <w:rFonts w:asciiTheme="minorHAnsi" w:hAnsiTheme="minorHAnsi" w:cstheme="minorHAnsi"/>
          <w:sz w:val="14"/>
        </w:rPr>
        <w:t>actually the</w:t>
      </w:r>
      <w:proofErr w:type="gramEnd"/>
      <w:r w:rsidRPr="00FD3F61">
        <w:rPr>
          <w:rFonts w:asciiTheme="minorHAnsi" w:hAnsiTheme="minorHAnsi" w:cstheme="minorHAnsi"/>
          <w:sz w:val="14"/>
        </w:rPr>
        <w:t xml:space="preserve"> driving forces behind today’s eugenicist normalcy. Victim blaming might best describe this behavior some covid conscious circles demonstrate. In this way, disability justice analyses that lack a substantive critique of anti-Blackness are </w:t>
      </w:r>
      <w:proofErr w:type="gramStart"/>
      <w:r w:rsidRPr="00FD3F61">
        <w:rPr>
          <w:rFonts w:asciiTheme="minorHAnsi" w:hAnsiTheme="minorHAnsi" w:cstheme="minorHAnsi"/>
          <w:sz w:val="14"/>
        </w:rPr>
        <w:t>similar to</w:t>
      </w:r>
      <w:proofErr w:type="gramEnd"/>
      <w:r w:rsidRPr="00FD3F61">
        <w:rPr>
          <w:rFonts w:asciiTheme="minorHAnsi" w:hAnsiTheme="minorHAnsi" w:cstheme="minorHAnsi"/>
          <w:sz w:val="14"/>
        </w:rPr>
        <w:t xml:space="preserve"> “covid conscious” networks that neglect the needs of Black people who are disproportionately harmed and killed by covid transmissions. Disidentification from both “covid conscious” and “disability justice” labels is a telling indictment of unchecked anti-Blackness and capitulation to fascism. Capitulating to fascism in this sense means bending to the demands of oppressive systems that produce fascism including but not limited </w:t>
      </w:r>
      <w:proofErr w:type="gramStart"/>
      <w:r w:rsidRPr="00FD3F61">
        <w:rPr>
          <w:rFonts w:asciiTheme="minorHAnsi" w:hAnsiTheme="minorHAnsi" w:cstheme="minorHAnsi"/>
          <w:sz w:val="14"/>
        </w:rPr>
        <w:t>to;</w:t>
      </w:r>
      <w:proofErr w:type="gramEnd"/>
      <w:r w:rsidRPr="00FD3F61">
        <w:rPr>
          <w:rFonts w:asciiTheme="minorHAnsi" w:hAnsiTheme="minorHAnsi" w:cstheme="minorHAnsi"/>
          <w:sz w:val="14"/>
        </w:rPr>
        <w:t xml:space="preserve"> upholding white supremacy and settler colonialism, participating in anti-Blackness, engaging in ableist resentment, using eugenicist logics or strategies, anti-survivorship, nationalism, or collaborating with the state. Understanding why so many of those who claim to be fighting for liberation are so willing to aid the project of eugenics requires us to identify the ways that the lack or absence of analyses of ableism finds expression in subcultural tendencies. Returning to those “rewards that make life livable,” normalcy made possible by eugenics, genocide, settler colonialism, and chattel slavery is worth the price of admission for most </w:t>
      </w:r>
      <w:proofErr w:type="spellStart"/>
      <w:r w:rsidRPr="00FD3F61">
        <w:rPr>
          <w:rFonts w:asciiTheme="minorHAnsi" w:hAnsiTheme="minorHAnsi" w:cstheme="minorHAnsi"/>
          <w:sz w:val="14"/>
        </w:rPr>
        <w:t>americans</w:t>
      </w:r>
      <w:proofErr w:type="spellEnd"/>
      <w:r w:rsidRPr="00FD3F61">
        <w:rPr>
          <w:rFonts w:asciiTheme="minorHAnsi" w:hAnsiTheme="minorHAnsi" w:cstheme="minorHAnsi"/>
          <w:sz w:val="14"/>
        </w:rPr>
        <w:t xml:space="preserve">. Still, of the various motivations there are for people to capitulate to fascism, there is one thing they all </w:t>
      </w:r>
      <w:proofErr w:type="gramStart"/>
      <w:r w:rsidRPr="00FD3F61">
        <w:rPr>
          <w:rFonts w:asciiTheme="minorHAnsi" w:hAnsiTheme="minorHAnsi" w:cstheme="minorHAnsi"/>
          <w:sz w:val="14"/>
        </w:rPr>
        <w:t>share in common</w:t>
      </w:r>
      <w:proofErr w:type="gramEnd"/>
      <w:r w:rsidRPr="00FD3F61">
        <w:rPr>
          <w:rFonts w:asciiTheme="minorHAnsi" w:hAnsiTheme="minorHAnsi" w:cstheme="minorHAnsi"/>
          <w:sz w:val="14"/>
        </w:rPr>
        <w:t xml:space="preserve">: a belief that some oppressive divisions of labor are just and/or the desire to orchestrate and oversee those divisions. Far </w:t>
      </w:r>
      <w:proofErr w:type="gramStart"/>
      <w:r w:rsidRPr="00FD3F61">
        <w:rPr>
          <w:rFonts w:asciiTheme="minorHAnsi" w:hAnsiTheme="minorHAnsi" w:cstheme="minorHAnsi"/>
          <w:sz w:val="14"/>
        </w:rPr>
        <w:t>more often than not</w:t>
      </w:r>
      <w:proofErr w:type="gramEnd"/>
      <w:r w:rsidRPr="00FD3F61">
        <w:rPr>
          <w:rFonts w:asciiTheme="minorHAnsi" w:hAnsiTheme="minorHAnsi" w:cstheme="minorHAnsi"/>
          <w:sz w:val="14"/>
        </w:rPr>
        <w:t xml:space="preserve">, both ableism and anti-Blackness get expressed in people’s preconceived notions about why certain divisions of labor should be enforced and normalized. Anti-Blackness is the continuation of chattel slavery and the same </w:t>
      </w:r>
      <w:proofErr w:type="spellStart"/>
      <w:r w:rsidRPr="00FD3F61">
        <w:rPr>
          <w:rFonts w:asciiTheme="minorHAnsi" w:hAnsiTheme="minorHAnsi" w:cstheme="minorHAnsi"/>
          <w:sz w:val="14"/>
        </w:rPr>
        <w:t>pseudosciences</w:t>
      </w:r>
      <w:proofErr w:type="spellEnd"/>
      <w:r w:rsidRPr="00FD3F61">
        <w:rPr>
          <w:rFonts w:asciiTheme="minorHAnsi" w:hAnsiTheme="minorHAnsi" w:cstheme="minorHAnsi"/>
          <w:sz w:val="14"/>
        </w:rPr>
        <w:t xml:space="preserve"> and eugenicist logics that justified slavery as an institution also enforce ableism. Ableism in this sense is just another rubric for denying people the means of survival so that those at the top of a white supremacist hierarchy can enjoy a “livable life”. Put more simply, anti-Blackness produces the belief that Black people exist for the labor non-Black people do not wish to do</w:t>
      </w:r>
      <w:r w:rsidRPr="00FD3F61">
        <w:rPr>
          <w:rFonts w:asciiTheme="minorHAnsi" w:hAnsiTheme="minorHAnsi" w:cstheme="minorHAnsi"/>
          <w:sz w:val="14"/>
          <w:szCs w:val="14"/>
        </w:rPr>
        <w:t xml:space="preserve">. </w:t>
      </w:r>
      <w:r w:rsidRPr="00FD3F61">
        <w:rPr>
          <w:rStyle w:val="StyleUnderline"/>
          <w:rFonts w:asciiTheme="minorHAnsi" w:hAnsiTheme="minorHAnsi" w:cstheme="minorHAnsi"/>
          <w:sz w:val="14"/>
          <w:szCs w:val="14"/>
        </w:rPr>
        <w:t xml:space="preserve">Just as different forms of oppression overlap and reinforce each other, so too do combinations of reactionary divisions of labor develop and justify each other. We are familiar with the way that patriarchy assigns and enforces gendered divisions of labor, but these reactionary divisions of labor also find expression in groups and formations claiming to be fighting for liberation as well as informal queer and trans circles. </w:t>
      </w:r>
      <w:r w:rsidRPr="00FD3F61">
        <w:rPr>
          <w:rFonts w:asciiTheme="minorHAnsi" w:hAnsiTheme="minorHAnsi" w:cstheme="minorHAnsi"/>
          <w:sz w:val="14"/>
          <w:szCs w:val="14"/>
        </w:rPr>
        <w:t xml:space="preserve">Outside of openly reactionary organizations or groups that take no issue with being the stewards of capitalist systems, the desire to justify and/or orchestrate and oversee oppressive labor divisions is </w:t>
      </w:r>
      <w:proofErr w:type="gramStart"/>
      <w:r w:rsidRPr="00FD3F61">
        <w:rPr>
          <w:rFonts w:asciiTheme="minorHAnsi" w:hAnsiTheme="minorHAnsi" w:cstheme="minorHAnsi"/>
          <w:sz w:val="14"/>
          <w:szCs w:val="14"/>
        </w:rPr>
        <w:t>rarely</w:t>
      </w:r>
      <w:proofErr w:type="gramEnd"/>
      <w:r w:rsidRPr="00FD3F61">
        <w:rPr>
          <w:rFonts w:asciiTheme="minorHAnsi" w:hAnsiTheme="minorHAnsi" w:cstheme="minorHAnsi"/>
          <w:sz w:val="14"/>
          <w:szCs w:val="14"/>
        </w:rPr>
        <w:t xml:space="preserve"> if </w:t>
      </w:r>
      <w:proofErr w:type="gramStart"/>
      <w:r w:rsidRPr="00FD3F61">
        <w:rPr>
          <w:rFonts w:asciiTheme="minorHAnsi" w:hAnsiTheme="minorHAnsi" w:cstheme="minorHAnsi"/>
          <w:sz w:val="14"/>
          <w:szCs w:val="14"/>
        </w:rPr>
        <w:t>ever</w:t>
      </w:r>
      <w:proofErr w:type="gramEnd"/>
      <w:r w:rsidRPr="00FD3F61">
        <w:rPr>
          <w:rFonts w:asciiTheme="minorHAnsi" w:hAnsiTheme="minorHAnsi" w:cstheme="minorHAnsi"/>
          <w:sz w:val="14"/>
          <w:szCs w:val="14"/>
        </w:rPr>
        <w:t xml:space="preserve"> revealed so explicitly. Still, studying the relational dynamics of leftist groups and their respective ableist pitfalls reveals a clear picture of how labor is at the root of it all. Central to our analysis of these dynamics is an acknowledgment of the way that capitalism informs </w:t>
      </w:r>
      <w:proofErr w:type="gramStart"/>
      <w:r w:rsidRPr="00FD3F61">
        <w:rPr>
          <w:rFonts w:asciiTheme="minorHAnsi" w:hAnsiTheme="minorHAnsi" w:cstheme="minorHAnsi"/>
          <w:sz w:val="14"/>
          <w:szCs w:val="14"/>
        </w:rPr>
        <w:t>all of</w:t>
      </w:r>
      <w:proofErr w:type="gramEnd"/>
      <w:r w:rsidRPr="00FD3F61">
        <w:rPr>
          <w:rFonts w:asciiTheme="minorHAnsi" w:hAnsiTheme="minorHAnsi" w:cstheme="minorHAnsi"/>
          <w:sz w:val="14"/>
          <w:szCs w:val="14"/>
        </w:rPr>
        <w:t xml:space="preserve"> our social interactions and daily lives. Capitalism primarily accomplishes this by violently enforcing scarcity and this scarcity serves as the foundation for essentially all decisions we make. Our decision to work for a wage. To pay rent. To pay taxes. To submit in a police kettle. Each decision reinforces how little we have access to and how much less we’ll have if we make the “wrong” choice. Even considering what might possibly be meant when we evoke “free will,” that notion under capitalism remains a product of violent coercion. By design, </w:t>
      </w:r>
      <w:proofErr w:type="spellStart"/>
      <w:r w:rsidRPr="00FD3F61">
        <w:rPr>
          <w:rFonts w:asciiTheme="minorHAnsi" w:hAnsiTheme="minorHAnsi" w:cstheme="minorHAnsi"/>
          <w:sz w:val="14"/>
          <w:szCs w:val="14"/>
        </w:rPr>
        <w:t>american</w:t>
      </w:r>
      <w:proofErr w:type="spellEnd"/>
      <w:r w:rsidRPr="00FD3F61">
        <w:rPr>
          <w:rFonts w:asciiTheme="minorHAnsi" w:hAnsiTheme="minorHAnsi" w:cstheme="minorHAnsi"/>
          <w:sz w:val="14"/>
          <w:szCs w:val="14"/>
        </w:rPr>
        <w:t xml:space="preserve"> individualism seeks to make our individual agency so thoroughly diminished to the point that the state can write it off as unimportant and ineffective. This is why the state criminalizes liberation struggles while incentivizing behaviors that adhere to the </w:t>
      </w:r>
      <w:proofErr w:type="spellStart"/>
      <w:r w:rsidRPr="00FD3F61">
        <w:rPr>
          <w:rFonts w:asciiTheme="minorHAnsi" w:hAnsiTheme="minorHAnsi" w:cstheme="minorHAnsi"/>
          <w:sz w:val="14"/>
          <w:szCs w:val="14"/>
        </w:rPr>
        <w:t>american</w:t>
      </w:r>
      <w:proofErr w:type="spellEnd"/>
      <w:r w:rsidRPr="00FD3F61">
        <w:rPr>
          <w:rFonts w:asciiTheme="minorHAnsi" w:hAnsiTheme="minorHAnsi" w:cstheme="minorHAnsi"/>
          <w:sz w:val="14"/>
          <w:szCs w:val="14"/>
        </w:rPr>
        <w:t xml:space="preserve"> dream. Our isolation and lack of access to resources are intended consequences that necessarily impact how we seek to move towards a liberatory future despite being so positioned by the machinations of capitalism. Put another way, we are denied any tangible examples of how we might liberate ourselves in today’s circumstances until we seek out another way of being. In this context, all of us who </w:t>
      </w:r>
      <w:proofErr w:type="gramStart"/>
      <w:r w:rsidRPr="00FD3F61">
        <w:rPr>
          <w:rFonts w:asciiTheme="minorHAnsi" w:hAnsiTheme="minorHAnsi" w:cstheme="minorHAnsi"/>
          <w:sz w:val="14"/>
          <w:szCs w:val="14"/>
        </w:rPr>
        <w:t>come into contact with</w:t>
      </w:r>
      <w:proofErr w:type="gramEnd"/>
      <w:r w:rsidRPr="00FD3F61">
        <w:rPr>
          <w:rFonts w:asciiTheme="minorHAnsi" w:hAnsiTheme="minorHAnsi" w:cstheme="minorHAnsi"/>
          <w:sz w:val="14"/>
          <w:szCs w:val="14"/>
        </w:rPr>
        <w:t xml:space="preserve"> any liberation struggles are being exposed to the possibility of freedom. For many of us living in the imperial core, collective spaces where people share a desire to get free and are taking steps towards actualizing that dream are our first experiences with networks of care that are seemingly not so thoroughly dominated by capitalism and its authority. These are networks where the state and capitalist institutions do not appear to be calling the shots and determining who is and is not deserving of care. These collective spaces and relationships within are a response to capitalism’s manufactured scarcity that drives everyday life. But, because they are responses to normalized scarcity, these attempts to counter capitalism still exist in this context of scarcity. This is not to say that they have no worthwhile impact because they do not escape the reach of scarcity. The point is that efforts to lessen the damage that scarcity and precarity inflict on us will not make scarcity obsolete until capitalism </w:t>
      </w:r>
      <w:proofErr w:type="gramStart"/>
      <w:r w:rsidRPr="00FD3F61">
        <w:rPr>
          <w:rFonts w:asciiTheme="minorHAnsi" w:hAnsiTheme="minorHAnsi" w:cstheme="minorHAnsi"/>
          <w:sz w:val="14"/>
          <w:szCs w:val="14"/>
        </w:rPr>
        <w:t>as a whole is</w:t>
      </w:r>
      <w:proofErr w:type="gramEnd"/>
      <w:r w:rsidRPr="00FD3F61">
        <w:rPr>
          <w:rFonts w:asciiTheme="minorHAnsi" w:hAnsiTheme="minorHAnsi" w:cstheme="minorHAnsi"/>
          <w:sz w:val="14"/>
          <w:szCs w:val="14"/>
        </w:rPr>
        <w:t xml:space="preserve"> buried. Our liberatory aspirations won’t allow us to be content with just survival. In surviving within </w:t>
      </w:r>
      <w:proofErr w:type="gramStart"/>
      <w:r w:rsidRPr="00FD3F61">
        <w:rPr>
          <w:rFonts w:asciiTheme="minorHAnsi" w:hAnsiTheme="minorHAnsi" w:cstheme="minorHAnsi"/>
          <w:sz w:val="14"/>
          <w:szCs w:val="14"/>
        </w:rPr>
        <w:t>capitalism</w:t>
      </w:r>
      <w:proofErr w:type="gramEnd"/>
      <w:r w:rsidRPr="00FD3F61">
        <w:rPr>
          <w:rFonts w:asciiTheme="minorHAnsi" w:hAnsiTheme="minorHAnsi" w:cstheme="minorHAnsi"/>
          <w:sz w:val="14"/>
          <w:szCs w:val="14"/>
        </w:rPr>
        <w:t xml:space="preserve"> we also wish to become its gravediggers. This is worth acknowledging because this scarcity sets the stage for ableism, anti-Blackness, and other prejudices working in tandem with their respective forms of systemic oppression that all help normalize capitalist violence. Sadly, leftist movements are not safe from the influence of these dynamics. Just as capitalism uses scarcity to determine how different forms of labor are arranged and conducted, liberatory efforts often seek to determine who does what kind of labor while referencing scarcity as a moral justification for those same divisions of labor. Where capitalism justifies layoffs and low wages, leaders of leftist organizations might justify gendered divisions of labor on the grounds that urgency requires us to accept these conditions or else let the movement down. In both examples, the exact way that labor is coordinated is deceptively presented as the only possible way it could be conducted. In leftist movements, critiquing these divisions of labor is often viewed in bad faith as either irrational or hostile toward the project’s political objectives. The question of who </w:t>
      </w:r>
      <w:proofErr w:type="gramStart"/>
      <w:r w:rsidRPr="00FD3F61">
        <w:rPr>
          <w:rFonts w:asciiTheme="minorHAnsi" w:hAnsiTheme="minorHAnsi" w:cstheme="minorHAnsi"/>
          <w:sz w:val="14"/>
          <w:szCs w:val="14"/>
        </w:rPr>
        <w:t>is most deserving of scarce resources</w:t>
      </w:r>
      <w:proofErr w:type="gramEnd"/>
      <w:r w:rsidRPr="00FD3F61">
        <w:rPr>
          <w:rFonts w:asciiTheme="minorHAnsi" w:hAnsiTheme="minorHAnsi" w:cstheme="minorHAnsi"/>
          <w:sz w:val="14"/>
          <w:szCs w:val="14"/>
        </w:rPr>
        <w:t xml:space="preserve"> is answered differently depending on the group of people asking. “Resources” in this sense can refer to networks of care, comradeship, wealth redistribution efforts, advocacy strategies, blocs, and more. For non-profits, staff and volunteers essentially pitch their answer to this question to a funding class of people who either affirm or reject it by providing funding or withholding it. Philanthropy organizations are run this way as well. For groups that do not have state-recognition however, answers to this question vary greatly and are primarily a product of the </w:t>
      </w:r>
      <w:proofErr w:type="gramStart"/>
      <w:r w:rsidRPr="00FD3F61">
        <w:rPr>
          <w:rFonts w:asciiTheme="minorHAnsi" w:hAnsiTheme="minorHAnsi" w:cstheme="minorHAnsi"/>
          <w:sz w:val="14"/>
          <w:szCs w:val="14"/>
        </w:rPr>
        <w:t>most commonly held</w:t>
      </w:r>
      <w:proofErr w:type="gramEnd"/>
      <w:r w:rsidRPr="00FD3F61">
        <w:rPr>
          <w:rFonts w:asciiTheme="minorHAnsi" w:hAnsiTheme="minorHAnsi" w:cstheme="minorHAnsi"/>
          <w:sz w:val="14"/>
          <w:szCs w:val="14"/>
        </w:rPr>
        <w:t xml:space="preserve"> ideological beliefs in the group or network. It is important to reiterate that exploring how oppressive dynamics stem from scarcity does not mean </w:t>
      </w:r>
      <w:r w:rsidRPr="00FD3F61">
        <w:rPr>
          <w:rStyle w:val="StyleUnderline"/>
          <w:rFonts w:asciiTheme="minorHAnsi" w:hAnsiTheme="minorHAnsi" w:cstheme="minorHAnsi"/>
        </w:rPr>
        <w:t xml:space="preserve">working within scarcity automatically dooms us to reproduce that which we seek to dismantle. Ideological beliefs of political tendencies typically reflect how they utilize resources in the context of scarcity, emphasizing values each group deems the most actionable. The examples listed below are meant to demonstrate how </w:t>
      </w:r>
      <w:r w:rsidRPr="00FD3F61">
        <w:rPr>
          <w:rStyle w:val="StyleUnderline"/>
          <w:rFonts w:asciiTheme="minorHAnsi" w:hAnsiTheme="minorHAnsi" w:cstheme="minorHAnsi"/>
          <w:highlight w:val="cyan"/>
        </w:rPr>
        <w:t>ableism and divisions of labor damage</w:t>
      </w:r>
      <w:r w:rsidRPr="00FD3F61">
        <w:rPr>
          <w:rStyle w:val="StyleUnderline"/>
          <w:rFonts w:asciiTheme="minorHAnsi" w:hAnsiTheme="minorHAnsi" w:cstheme="minorHAnsi"/>
        </w:rPr>
        <w:t xml:space="preserve"> movement </w:t>
      </w:r>
      <w:r w:rsidRPr="00FD3F61">
        <w:rPr>
          <w:rStyle w:val="StyleUnderline"/>
          <w:rFonts w:asciiTheme="minorHAnsi" w:hAnsiTheme="minorHAnsi" w:cstheme="minorHAnsi"/>
          <w:highlight w:val="cyan"/>
        </w:rPr>
        <w:t>work under the guise of adhering to</w:t>
      </w:r>
      <w:r w:rsidRPr="00FD3F61">
        <w:rPr>
          <w:rStyle w:val="StyleUnderline"/>
          <w:rFonts w:asciiTheme="minorHAnsi" w:hAnsiTheme="minorHAnsi" w:cstheme="minorHAnsi"/>
        </w:rPr>
        <w:t xml:space="preserve"> certain </w:t>
      </w:r>
      <w:r w:rsidRPr="00FD3F61">
        <w:rPr>
          <w:rStyle w:val="StyleUnderline"/>
          <w:rFonts w:asciiTheme="minorHAnsi" w:hAnsiTheme="minorHAnsi" w:cstheme="minorHAnsi"/>
          <w:highlight w:val="cyan"/>
        </w:rPr>
        <w:t>ideological approaches</w:t>
      </w:r>
      <w:r w:rsidRPr="00FD3F61">
        <w:rPr>
          <w:rStyle w:val="StyleUnderline"/>
          <w:rFonts w:asciiTheme="minorHAnsi" w:hAnsiTheme="minorHAnsi" w:cstheme="minorHAnsi"/>
        </w:rPr>
        <w:t xml:space="preserve"> to dealing with scarcity. </w:t>
      </w:r>
      <w:r w:rsidRPr="00FD3F61">
        <w:rPr>
          <w:rFonts w:asciiTheme="minorHAnsi" w:hAnsiTheme="minorHAnsi" w:cstheme="minorHAnsi"/>
          <w:sz w:val="14"/>
        </w:rPr>
        <w:t xml:space="preserve">An abolitionist org might put its collective resources into policy advocacy and individual campaigns for incarcerated people. </w:t>
      </w:r>
      <w:r w:rsidRPr="00FD3F61">
        <w:rPr>
          <w:rStyle w:val="StyleUnderline"/>
          <w:rFonts w:asciiTheme="minorHAnsi" w:hAnsiTheme="minorHAnsi" w:cstheme="minorHAnsi"/>
          <w:highlight w:val="cyan"/>
        </w:rPr>
        <w:t>In pursuit of</w:t>
      </w:r>
      <w:r w:rsidRPr="00FD3F61">
        <w:rPr>
          <w:rStyle w:val="StyleUnderline"/>
          <w:rFonts w:asciiTheme="minorHAnsi" w:hAnsiTheme="minorHAnsi" w:cstheme="minorHAnsi"/>
        </w:rPr>
        <w:t xml:space="preserve"> these well-intentioned </w:t>
      </w:r>
      <w:r w:rsidRPr="00FD3F61">
        <w:rPr>
          <w:rStyle w:val="StyleUnderline"/>
          <w:rFonts w:asciiTheme="minorHAnsi" w:hAnsiTheme="minorHAnsi" w:cstheme="minorHAnsi"/>
          <w:highlight w:val="cyan"/>
        </w:rPr>
        <w:t>goals</w:t>
      </w:r>
      <w:r w:rsidRPr="00FD3F61">
        <w:rPr>
          <w:rStyle w:val="StyleUnderline"/>
          <w:rFonts w:asciiTheme="minorHAnsi" w:hAnsiTheme="minorHAnsi" w:cstheme="minorHAnsi"/>
        </w:rPr>
        <w:t xml:space="preserve">, </w:t>
      </w:r>
      <w:r w:rsidRPr="00FD3F61">
        <w:rPr>
          <w:rFonts w:asciiTheme="minorHAnsi" w:hAnsiTheme="minorHAnsi" w:cstheme="minorHAnsi"/>
          <w:sz w:val="14"/>
        </w:rPr>
        <w:t xml:space="preserve">orgs like this may likely depend on volunteers heavily despite not investing time and effort into supporting said volunteers. </w:t>
      </w:r>
      <w:r w:rsidRPr="00FD3F61">
        <w:rPr>
          <w:rStyle w:val="StyleUnderline"/>
          <w:rFonts w:asciiTheme="minorHAnsi" w:hAnsiTheme="minorHAnsi" w:cstheme="minorHAnsi"/>
        </w:rPr>
        <w:t xml:space="preserve">Cadre, leadership, managers, or directors who are likely the only </w:t>
      </w:r>
      <w:r w:rsidRPr="00FD3F61">
        <w:rPr>
          <w:rStyle w:val="StyleUnderline"/>
          <w:rFonts w:asciiTheme="minorHAnsi" w:hAnsiTheme="minorHAnsi" w:cstheme="minorHAnsi"/>
          <w:highlight w:val="cyan"/>
        </w:rPr>
        <w:t>people</w:t>
      </w:r>
      <w:r w:rsidRPr="00FD3F61">
        <w:rPr>
          <w:rStyle w:val="StyleUnderline"/>
          <w:rFonts w:asciiTheme="minorHAnsi" w:hAnsiTheme="minorHAnsi" w:cstheme="minorHAnsi"/>
        </w:rPr>
        <w:t xml:space="preserve"> who receive pay in these kinds of </w:t>
      </w:r>
      <w:proofErr w:type="gramStart"/>
      <w:r w:rsidRPr="00FD3F61">
        <w:rPr>
          <w:rStyle w:val="StyleUnderline"/>
          <w:rFonts w:asciiTheme="minorHAnsi" w:hAnsiTheme="minorHAnsi" w:cstheme="minorHAnsi"/>
        </w:rPr>
        <w:t>orgs</w:t>
      </w:r>
      <w:proofErr w:type="gramEnd"/>
      <w:r w:rsidRPr="00FD3F61">
        <w:rPr>
          <w:rStyle w:val="StyleUnderline"/>
          <w:rFonts w:asciiTheme="minorHAnsi" w:hAnsiTheme="minorHAnsi" w:cstheme="minorHAnsi"/>
        </w:rPr>
        <w:t xml:space="preserve"> compensate for waves of burnout by pushing recruitment efforts to replace lost members. Aside from </w:t>
      </w:r>
      <w:r w:rsidRPr="00FD3F61">
        <w:rPr>
          <w:rStyle w:val="StyleUnderline"/>
          <w:rFonts w:asciiTheme="minorHAnsi" w:hAnsiTheme="minorHAnsi" w:cstheme="minorHAnsi"/>
          <w:highlight w:val="cyan"/>
        </w:rPr>
        <w:t>burn</w:t>
      </w:r>
      <w:r w:rsidRPr="00FD3F61">
        <w:rPr>
          <w:rStyle w:val="StyleUnderline"/>
          <w:rFonts w:asciiTheme="minorHAnsi" w:hAnsiTheme="minorHAnsi" w:cstheme="minorHAnsi"/>
        </w:rPr>
        <w:t xml:space="preserve">ing </w:t>
      </w:r>
      <w:r w:rsidRPr="00FD3F61">
        <w:rPr>
          <w:rStyle w:val="StyleUnderline"/>
          <w:rFonts w:asciiTheme="minorHAnsi" w:hAnsiTheme="minorHAnsi" w:cstheme="minorHAnsi"/>
          <w:highlight w:val="cyan"/>
        </w:rPr>
        <w:t>out from the</w:t>
      </w:r>
      <w:r w:rsidRPr="00FD3F61">
        <w:rPr>
          <w:rStyle w:val="StyleUnderline"/>
          <w:rFonts w:asciiTheme="minorHAnsi" w:hAnsiTheme="minorHAnsi" w:cstheme="minorHAnsi"/>
        </w:rPr>
        <w:t xml:space="preserve"> sheer volume of </w:t>
      </w:r>
      <w:r w:rsidRPr="00FD3F61">
        <w:rPr>
          <w:rStyle w:val="StyleUnderline"/>
          <w:rFonts w:asciiTheme="minorHAnsi" w:hAnsiTheme="minorHAnsi" w:cstheme="minorHAnsi"/>
          <w:highlight w:val="cyan"/>
        </w:rPr>
        <w:t>work</w:t>
      </w:r>
      <w:r w:rsidRPr="00FD3F61">
        <w:rPr>
          <w:rStyle w:val="StyleUnderline"/>
          <w:rFonts w:asciiTheme="minorHAnsi" w:hAnsiTheme="minorHAnsi" w:cstheme="minorHAnsi"/>
        </w:rPr>
        <w:t>, there are often also members who leave due to interpersonal conflict or organizational abuse, neither of which are usually met with the seriousness they deserve because they do not fall within the org’s ideologically justified uses of resources and labor.</w:t>
      </w:r>
      <w:r w:rsidRPr="00FD3F61">
        <w:rPr>
          <w:rFonts w:asciiTheme="minorHAnsi" w:hAnsiTheme="minorHAnsi" w:cstheme="minorHAnsi"/>
          <w:sz w:val="14"/>
        </w:rPr>
        <w:t xml:space="preserve"> Dismantling the prison industrial complex does not necessarily require such oversights, but an oversimplified and reductive focus on this goal quickly leads to issues that threaten the efficacy of prison abolitionist organizations that make these kinds of ideological errors. A militant formation seeking to become capable of endangering the state might abide by strictly gendered divisions of labor where militancy is viewed as separate from and more important than care labor.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 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w:t>
      </w:r>
      <w:proofErr w:type="gramStart"/>
      <w:r w:rsidRPr="00FD3F61">
        <w:rPr>
          <w:rFonts w:asciiTheme="minorHAnsi" w:hAnsiTheme="minorHAnsi" w:cstheme="minorHAnsi"/>
          <w:sz w:val="14"/>
        </w:rPr>
        <w:t>is</w:t>
      </w:r>
      <w:proofErr w:type="gramEnd"/>
      <w:r w:rsidRPr="00FD3F61">
        <w:rPr>
          <w:rFonts w:asciiTheme="minorHAnsi" w:hAnsiTheme="minorHAnsi" w:cstheme="minorHAnsi"/>
          <w:sz w:val="14"/>
        </w:rPr>
        <w:t xml:space="preserve"> most often expected to intervene in interpersonal conflict as a mediator or on behalf of the parties involved</w:t>
      </w:r>
      <w:r w:rsidRPr="00FD3F61">
        <w:rPr>
          <w:rStyle w:val="StyleUnderline"/>
          <w:rFonts w:asciiTheme="minorHAnsi" w:hAnsiTheme="minorHAnsi" w:cstheme="minorHAnsi"/>
        </w:rPr>
        <w:t xml:space="preserve">. The act of </w:t>
      </w:r>
      <w:r w:rsidRPr="00FD3F61">
        <w:rPr>
          <w:rStyle w:val="StyleUnderline"/>
          <w:rFonts w:asciiTheme="minorHAnsi" w:hAnsiTheme="minorHAnsi" w:cstheme="minorHAnsi"/>
          <w:highlight w:val="cyan"/>
        </w:rPr>
        <w:t>making exceptions for who is and is not valued enough to get away</w:t>
      </w:r>
      <w:r w:rsidRPr="00FD3F61">
        <w:rPr>
          <w:rStyle w:val="StyleUnderline"/>
          <w:rFonts w:asciiTheme="minorHAnsi" w:hAnsiTheme="minorHAnsi" w:cstheme="minorHAnsi"/>
        </w:rPr>
        <w:t xml:space="preserve"> </w:t>
      </w:r>
      <w:r w:rsidRPr="00FD3F61">
        <w:rPr>
          <w:rStyle w:val="StyleUnderline"/>
          <w:rFonts w:asciiTheme="minorHAnsi" w:hAnsiTheme="minorHAnsi" w:cstheme="minorHAnsi"/>
          <w:highlight w:val="cyan"/>
        </w:rPr>
        <w:t>with reactionary behavior inscribes yet another oppressive division of labor</w:t>
      </w:r>
      <w:r w:rsidRPr="00FD3F61">
        <w:rPr>
          <w:rStyle w:val="StyleUnderline"/>
          <w:rFonts w:asciiTheme="minorHAnsi" w:hAnsiTheme="minorHAnsi" w:cstheme="minorHAnsi"/>
        </w:rPr>
        <w:t xml:space="preserve">. </w:t>
      </w:r>
      <w:r w:rsidRPr="00FD3F61">
        <w:rPr>
          <w:rFonts w:asciiTheme="minorHAnsi" w:hAnsiTheme="minorHAnsi" w:cstheme="minorHAnsi"/>
          <w:sz w:val="14"/>
        </w:rPr>
        <w:t xml:space="preserve">Among action organizers, there is a very common division of labor that tends to emerge. We see this in who is expected </w:t>
      </w:r>
      <w:proofErr w:type="gramStart"/>
      <w:r w:rsidRPr="00FD3F61">
        <w:rPr>
          <w:rFonts w:asciiTheme="minorHAnsi" w:hAnsiTheme="minorHAnsi" w:cstheme="minorHAnsi"/>
          <w:sz w:val="14"/>
        </w:rPr>
        <w:t>or</w:t>
      </w:r>
      <w:proofErr w:type="gramEnd"/>
      <w:r w:rsidRPr="00FD3F61">
        <w:rPr>
          <w:rFonts w:asciiTheme="minorHAnsi" w:hAnsiTheme="minorHAnsi" w:cstheme="minorHAnsi"/>
          <w:sz w:val="14"/>
        </w:rPr>
        <w:t xml:space="preserve">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w:t>
      </w:r>
      <w:proofErr w:type="spellStart"/>
      <w:r w:rsidRPr="00FD3F61">
        <w:rPr>
          <w:rFonts w:asciiTheme="minorHAnsi" w:hAnsiTheme="minorHAnsi" w:cstheme="minorHAnsi"/>
          <w:sz w:val="14"/>
        </w:rPr>
        <w:t>invisibilized</w:t>
      </w:r>
      <w:proofErr w:type="spellEnd"/>
      <w:r w:rsidRPr="00FD3F61">
        <w:rPr>
          <w:rFonts w:asciiTheme="minorHAnsi" w:hAnsiTheme="minorHAnsi" w:cstheme="minorHAnsi"/>
          <w:sz w:val="14"/>
        </w:rPr>
        <w:t xml:space="preserve">,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 </w:t>
      </w:r>
      <w:r w:rsidRPr="00FD3F61">
        <w:rPr>
          <w:rStyle w:val="StyleUnderline"/>
          <w:rFonts w:asciiTheme="minorHAnsi" w:hAnsiTheme="minorHAnsi" w:cstheme="minorHAnsi"/>
        </w:rPr>
        <w:t xml:space="preserve">In each of these cases, the answer to “who is most deserving” determines who contributes what to that </w:t>
      </w:r>
      <w:proofErr w:type="gramStart"/>
      <w:r w:rsidRPr="00FD3F61">
        <w:rPr>
          <w:rStyle w:val="StyleUnderline"/>
          <w:rFonts w:asciiTheme="minorHAnsi" w:hAnsiTheme="minorHAnsi" w:cstheme="minorHAnsi"/>
        </w:rPr>
        <w:t>particular group</w:t>
      </w:r>
      <w:proofErr w:type="gramEnd"/>
      <w:r w:rsidRPr="00FD3F61">
        <w:rPr>
          <w:rStyle w:val="StyleUnderline"/>
          <w:rFonts w:asciiTheme="minorHAnsi" w:hAnsiTheme="minorHAnsi" w:cstheme="minorHAnsi"/>
        </w:rPr>
        <w:t xml:space="preserve"> or project. Circumstances that prevent someone from getting involved (be it due to paid work, disability, trauma, or even abuse experienced in that very formation) are </w:t>
      </w:r>
      <w:proofErr w:type="gramStart"/>
      <w:r w:rsidRPr="00FD3F61">
        <w:rPr>
          <w:rStyle w:val="StyleUnderline"/>
          <w:rFonts w:asciiTheme="minorHAnsi" w:hAnsiTheme="minorHAnsi" w:cstheme="minorHAnsi"/>
        </w:rPr>
        <w:t>rarely</w:t>
      </w:r>
      <w:proofErr w:type="gramEnd"/>
      <w:r w:rsidRPr="00FD3F61">
        <w:rPr>
          <w:rStyle w:val="StyleUnderline"/>
          <w:rFonts w:asciiTheme="minorHAnsi" w:hAnsiTheme="minorHAnsi" w:cstheme="minorHAnsi"/>
        </w:rPr>
        <w:t xml:space="preserve"> if ever seen as shortcomings stemming from the way work is being done. Hand waving away people becoming uninvolved or people who never become involved is yet another way that ableism disguises itself. Rather than evaluating the accessibility of the work, the inaccessibility and/or unsustainability of the work is ideologically justified as necessary and unchangeable. This is contrasted with instances where separating people from </w:t>
      </w:r>
      <w:proofErr w:type="gramStart"/>
      <w:r w:rsidRPr="00FD3F61">
        <w:rPr>
          <w:rStyle w:val="StyleUnderline"/>
          <w:rFonts w:asciiTheme="minorHAnsi" w:hAnsiTheme="minorHAnsi" w:cstheme="minorHAnsi"/>
        </w:rPr>
        <w:t>the work</w:t>
      </w:r>
      <w:proofErr w:type="gramEnd"/>
      <w:r w:rsidRPr="00FD3F61">
        <w:rPr>
          <w:rStyle w:val="StyleUnderline"/>
          <w:rFonts w:asciiTheme="minorHAnsi" w:hAnsiTheme="minorHAnsi" w:cstheme="minorHAnsi"/>
        </w:rPr>
        <w:t xml:space="preserve"> is necessary, such as someone’s insistence on upholding reactionary power dynamics, collaborating with the state, or protecting the wealthy to name a few. </w:t>
      </w:r>
      <w:r w:rsidRPr="00FD3F61">
        <w:rPr>
          <w:rFonts w:asciiTheme="minorHAnsi" w:hAnsiTheme="minorHAnsi" w:cstheme="minorHAnsi"/>
          <w:sz w:val="14"/>
        </w:rPr>
        <w:t xml:space="preserve">Even here though, many groups refuse to address these situations with the seriousness they deserve, instead allowing abuse, exploitation, and state collaboration to continue. It is far more often the case that people’s disabilities and limited capacity are viewed as ideological failings rather than evidence of unaddressed and unconfronted oppressive dynamics in movement work that restrict the possibility of liberation. Oftentimes, poor working class and disabled people simply must choose between surviving capitalism and contributing at the intensity a group or project demands. Indeed, this acknowledgment alone may have prompted you, dear reader, to conclude that the previous sentence is an attempt to justify inaction. And yet, this too reveals how commonplace ableism has become. There is an unwillingness to imagine, brainstorm, and act on more coordinated and accessible plans of action that make tangible steps toward liberation all the same. As many different solidarity strategies and discourses as we see now in the face of multiple concurrent genocides at home and abroad, there is the stubborn insistence that the work can only look one way. </w:t>
      </w:r>
      <w:r w:rsidRPr="00FD3F61">
        <w:rPr>
          <w:rStyle w:val="StyleUnderline"/>
          <w:rFonts w:asciiTheme="minorHAnsi" w:hAnsiTheme="minorHAnsi" w:cstheme="minorHAnsi"/>
          <w:highlight w:val="cyan"/>
        </w:rPr>
        <w:t>Nothing is lost in rejecting ableism at every level and scale of movement work except for ideological shortcomings that will not bury fascism in our lifetimes.</w:t>
      </w:r>
      <w:r w:rsidRPr="00FD3F61">
        <w:rPr>
          <w:rStyle w:val="StyleUnderline"/>
          <w:rFonts w:asciiTheme="minorHAnsi" w:hAnsiTheme="minorHAnsi" w:cstheme="minorHAnsi"/>
        </w:rPr>
        <w:t xml:space="preserve"> Ableism views people who will not ignore this pandemic just to resemble protests from past historical periods as less valuable and insufficiently radical. Sometimes those who do manage to contribute at inaccessible intensities belong to the same demographics that projects claim to serve while not receiving support themselves</w:t>
      </w:r>
      <w:r w:rsidRPr="00FD3F61">
        <w:rPr>
          <w:rFonts w:asciiTheme="minorHAnsi" w:hAnsiTheme="minorHAnsi" w:cstheme="minorHAnsi"/>
          <w:sz w:val="14"/>
        </w:rPr>
        <w:t xml:space="preserve">. In this unsustainable cycle, those who are burned out are usually replaced with younger </w:t>
      </w:r>
      <w:proofErr w:type="gramStart"/>
      <w:r w:rsidRPr="00FD3F61">
        <w:rPr>
          <w:rFonts w:asciiTheme="minorHAnsi" w:hAnsiTheme="minorHAnsi" w:cstheme="minorHAnsi"/>
          <w:sz w:val="14"/>
        </w:rPr>
        <w:t>and or</w:t>
      </w:r>
      <w:proofErr w:type="gramEnd"/>
      <w:r w:rsidRPr="00FD3F61">
        <w:rPr>
          <w:rFonts w:asciiTheme="minorHAnsi" w:hAnsiTheme="minorHAnsi" w:cstheme="minorHAnsi"/>
          <w:sz w:val="14"/>
        </w:rPr>
        <w:t xml:space="preserve"> wealthier people who can contribute either more labor or more wealth to these efforts. Another way that ableism gets expressed as a division of labor is in the vilification of care and resources that disabled people need to survive. Rather than grappling with the ways that capitalism makes support inaccessible for most, the care and resources themselves are viewed as oppressive. During this ongoing pandemic, animosity toward masks and air filters is common. </w:t>
      </w:r>
      <w:r w:rsidRPr="00FD3F61">
        <w:rPr>
          <w:rStyle w:val="StyleUnderline"/>
          <w:rFonts w:asciiTheme="minorHAnsi" w:hAnsiTheme="minorHAnsi" w:cstheme="minorHAnsi"/>
        </w:rPr>
        <w:t xml:space="preserve">But there are also ideological condemnations of those who receive disability benefits. Some </w:t>
      </w:r>
      <w:r w:rsidRPr="001C2CC0">
        <w:rPr>
          <w:rStyle w:val="StyleUnderline"/>
          <w:rFonts w:asciiTheme="minorHAnsi" w:hAnsiTheme="minorHAnsi" w:cstheme="minorHAnsi"/>
        </w:rPr>
        <w:t>such condemnations go so far as to view humanitarian aid for Palestinians as a form of collaboration with the state that runs counter to liberation efforts. Here again, we see how ableism is seen as a justifiable prejudice in the name of grappling with scarcity</w:t>
      </w:r>
      <w:r w:rsidRPr="00FD3F61">
        <w:rPr>
          <w:rStyle w:val="StyleUnderline"/>
          <w:rFonts w:asciiTheme="minorHAnsi" w:hAnsiTheme="minorHAnsi" w:cstheme="minorHAnsi"/>
        </w:rPr>
        <w:t xml:space="preserve">. Understandable resentment of scarcity becomes warped into resentment of all who have not yet succumbed to scarcity, forming yet another reactionary tendency we must guard against as we seek to end fascism in our lifetimes. </w:t>
      </w:r>
      <w:r w:rsidRPr="00FD3F61">
        <w:rPr>
          <w:rFonts w:asciiTheme="minorHAnsi" w:hAnsiTheme="minorHAnsi" w:cstheme="minorHAnsi"/>
          <w:sz w:val="14"/>
        </w:rPr>
        <w:t xml:space="preserve">While not exhaustively detailed here (lifetimes could be spent studying the unique and specific iterations of these phenomena) these manifestations of ableism as divisions of labor all reflect a wish for someone else to labor on our behalf. Indeed, living under capitalism where we are all made to work for another’s benefit, it isn’t surprising that an expectation of the same </w:t>
      </w:r>
      <w:proofErr w:type="gramStart"/>
      <w:r w:rsidRPr="00FD3F61">
        <w:rPr>
          <w:rFonts w:asciiTheme="minorHAnsi" w:hAnsiTheme="minorHAnsi" w:cstheme="minorHAnsi"/>
          <w:sz w:val="14"/>
        </w:rPr>
        <w:t>deference</w:t>
      </w:r>
      <w:proofErr w:type="gramEnd"/>
      <w:r w:rsidRPr="00FD3F61">
        <w:rPr>
          <w:rFonts w:asciiTheme="minorHAnsi" w:hAnsiTheme="minorHAnsi" w:cstheme="minorHAnsi"/>
          <w:sz w:val="14"/>
        </w:rPr>
        <w:t xml:space="preserve"> might creep into our own expectations. In an abstract sense, 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to others. Rather, the point is that tolerating certain prejudices and reactionary tendencies for the sake of preserving oppressive divisions of labor cannot be made liberatory through ideological justification. Liberatory aspirations are made feasible when our collective capacity reflects how we accommodate those who can show up while earnestly taking into consideration why people might not be able to show up, all without capitulating to fascism or maintaining eugenicist normalcy. Our most ambitious goals for getting free cannot be meaningfully pursued when they require erasing the reality of other oppressed people’s struggles. </w:t>
      </w:r>
      <w:r w:rsidRPr="00FD3F61">
        <w:rPr>
          <w:rStyle w:val="StyleUnderline"/>
          <w:rFonts w:asciiTheme="minorHAnsi" w:hAnsiTheme="minorHAnsi" w:cstheme="minorHAnsi"/>
        </w:rPr>
        <w:t>We do not become more revolutionary by becoming closed off from those who face unique combinations of oppressive systems our analyses and behaviors have yet to account for. We make revolution by empowering each other to survive scarcity in tangible pursuit of its abolition.</w:t>
      </w:r>
      <w:r w:rsidRPr="00FD3F61">
        <w:rPr>
          <w:rFonts w:asciiTheme="minorHAnsi" w:hAnsiTheme="minorHAnsi" w:cstheme="minorHAnsi"/>
          <w:sz w:val="14"/>
        </w:rPr>
        <w:t xml:space="preserve"> Just as we do not wish to peacefully co-exist with a system that kills us and our planet, we must not embrace that which would take the shovel out of our hands when we go to dig our oppressors’ graves.</w:t>
      </w:r>
    </w:p>
    <w:p w14:paraId="649B0DF1" w14:textId="77777777" w:rsidR="00AE15F3" w:rsidRPr="00FD3F61" w:rsidRDefault="00AE15F3" w:rsidP="00AE15F3">
      <w:pPr>
        <w:pStyle w:val="Heading2"/>
      </w:pPr>
      <w:r w:rsidRPr="00FD3F61">
        <w:t>Case</w:t>
      </w:r>
    </w:p>
    <w:p w14:paraId="2B72D269" w14:textId="77777777" w:rsidR="00AE15F3" w:rsidRDefault="00AE15F3" w:rsidP="00AE15F3">
      <w:pPr>
        <w:keepNext/>
        <w:keepLines/>
        <w:spacing w:before="40" w:after="0" w:line="256" w:lineRule="auto"/>
        <w:outlineLvl w:val="3"/>
        <w:rPr>
          <w:rFonts w:eastAsia="Times New Roman"/>
          <w:b/>
          <w:iCs/>
          <w:sz w:val="26"/>
        </w:rPr>
      </w:pPr>
      <w:r>
        <w:rPr>
          <w:rFonts w:eastAsia="Times New Roman"/>
          <w:b/>
          <w:iCs/>
          <w:sz w:val="26"/>
        </w:rPr>
        <w:t xml:space="preserve">Vote </w:t>
      </w:r>
      <w:proofErr w:type="gramStart"/>
      <w:r>
        <w:rPr>
          <w:rFonts w:eastAsia="Times New Roman"/>
          <w:b/>
          <w:iCs/>
          <w:sz w:val="26"/>
        </w:rPr>
        <w:t>neg</w:t>
      </w:r>
      <w:proofErr w:type="gramEnd"/>
      <w:r>
        <w:rPr>
          <w:rFonts w:eastAsia="Times New Roman"/>
          <w:b/>
          <w:iCs/>
          <w:sz w:val="26"/>
        </w:rPr>
        <w:t xml:space="preserve"> on presumption:</w:t>
      </w:r>
    </w:p>
    <w:p w14:paraId="3E96A9C0" w14:textId="367057D8" w:rsidR="00AE15F3" w:rsidRPr="0039023D" w:rsidRDefault="003B28D8" w:rsidP="00AE15F3">
      <w:pPr>
        <w:keepNext/>
        <w:keepLines/>
        <w:spacing w:before="40" w:after="0" w:line="256" w:lineRule="auto"/>
        <w:ind w:left="720"/>
        <w:outlineLvl w:val="3"/>
        <w:rPr>
          <w:rFonts w:eastAsia="Times New Roman"/>
          <w:b/>
          <w:iCs/>
          <w:sz w:val="26"/>
        </w:rPr>
      </w:pPr>
      <w:r>
        <w:rPr>
          <w:rFonts w:eastAsia="Times New Roman"/>
          <w:b/>
          <w:iCs/>
          <w:sz w:val="26"/>
        </w:rPr>
        <w:t>1</w:t>
      </w:r>
      <w:r w:rsidR="00AE15F3" w:rsidRPr="0039023D">
        <w:rPr>
          <w:rFonts w:eastAsia="Times New Roman"/>
          <w:b/>
          <w:iCs/>
          <w:sz w:val="26"/>
        </w:rPr>
        <w:t xml:space="preserve"> – imagining impossibilities fails and is cruel optimism</w:t>
      </w:r>
      <w:r>
        <w:rPr>
          <w:rFonts w:eastAsia="Times New Roman"/>
          <w:b/>
          <w:iCs/>
          <w:sz w:val="26"/>
        </w:rPr>
        <w:t xml:space="preserve">, gives people hope that the system can change and reform </w:t>
      </w:r>
      <w:proofErr w:type="gramStart"/>
      <w:r>
        <w:rPr>
          <w:rFonts w:eastAsia="Times New Roman"/>
          <w:b/>
          <w:iCs/>
          <w:sz w:val="26"/>
        </w:rPr>
        <w:t>itself</w:t>
      </w:r>
      <w:proofErr w:type="gramEnd"/>
      <w:r>
        <w:rPr>
          <w:rFonts w:eastAsia="Times New Roman"/>
          <w:b/>
          <w:iCs/>
          <w:sz w:val="26"/>
        </w:rPr>
        <w:t xml:space="preserve"> but it never happens which decks the political potential of the 1ac – the impact is exhaustion and movement fracturing </w:t>
      </w:r>
    </w:p>
    <w:p w14:paraId="34FB09AF" w14:textId="47FA92BC" w:rsidR="00AE15F3" w:rsidRDefault="003B28D8" w:rsidP="00AE15F3">
      <w:pPr>
        <w:keepNext/>
        <w:keepLines/>
        <w:spacing w:before="40" w:after="0" w:line="256" w:lineRule="auto"/>
        <w:ind w:left="720"/>
        <w:outlineLvl w:val="3"/>
        <w:rPr>
          <w:rFonts w:eastAsia="Times New Roman"/>
          <w:b/>
          <w:iCs/>
          <w:sz w:val="26"/>
        </w:rPr>
      </w:pPr>
      <w:r>
        <w:rPr>
          <w:rFonts w:eastAsia="Times New Roman"/>
          <w:b/>
          <w:iCs/>
          <w:sz w:val="26"/>
        </w:rPr>
        <w:t>2</w:t>
      </w:r>
      <w:r w:rsidR="00AE15F3" w:rsidRPr="0039023D">
        <w:rPr>
          <w:rFonts w:eastAsia="Times New Roman"/>
          <w:b/>
          <w:iCs/>
          <w:sz w:val="26"/>
        </w:rPr>
        <w:t xml:space="preserve"> – their method fails because it’s inaccessible – no explanation for how Black disabled people who can’t access agentic capacity participate in the collective bargaining of the </w:t>
      </w:r>
      <w:proofErr w:type="spellStart"/>
      <w:r w:rsidR="00AE15F3" w:rsidRPr="0039023D">
        <w:rPr>
          <w:rFonts w:eastAsia="Times New Roman"/>
          <w:b/>
          <w:iCs/>
          <w:sz w:val="26"/>
        </w:rPr>
        <w:t>aff</w:t>
      </w:r>
      <w:proofErr w:type="spellEnd"/>
    </w:p>
    <w:p w14:paraId="1DAF5DBC" w14:textId="77777777" w:rsidR="00AE15F3" w:rsidRPr="00FD3F61" w:rsidRDefault="00AE15F3" w:rsidP="00AE15F3">
      <w:pPr>
        <w:keepNext/>
        <w:keepLines/>
        <w:spacing w:before="40" w:after="0" w:line="256" w:lineRule="auto"/>
        <w:outlineLvl w:val="3"/>
        <w:rPr>
          <w:rFonts w:eastAsia="Times New Roman"/>
          <w:b/>
          <w:iCs/>
          <w:sz w:val="26"/>
        </w:rPr>
      </w:pPr>
      <w:r w:rsidRPr="00FD3F61">
        <w:rPr>
          <w:rFonts w:eastAsia="Times New Roman"/>
          <w:b/>
          <w:iCs/>
          <w:sz w:val="26"/>
        </w:rPr>
        <w:t xml:space="preserve">The 1ac’s collective bargaining invests in labor normative politics that hinge social citizenship on employment and ability to produce – that results in a violent ableist hierarchy that only seeks to integrate disabled people into hierarchies and cure them of their ‘non-productivity.’ </w:t>
      </w:r>
    </w:p>
    <w:p w14:paraId="6BABC2FF" w14:textId="77777777" w:rsidR="00AE15F3" w:rsidRPr="00FD3F61" w:rsidRDefault="00AE15F3" w:rsidP="00AE15F3">
      <w:pPr>
        <w:spacing w:line="256" w:lineRule="auto"/>
        <w:rPr>
          <w:rFonts w:eastAsia="Aptos"/>
        </w:rPr>
      </w:pPr>
      <w:proofErr w:type="spellStart"/>
      <w:r w:rsidRPr="00FD3F61">
        <w:rPr>
          <w:rFonts w:eastAsia="Aptos"/>
          <w:b/>
          <w:bCs/>
          <w:sz w:val="26"/>
        </w:rPr>
        <w:t>Smilges</w:t>
      </w:r>
      <w:proofErr w:type="spellEnd"/>
      <w:r w:rsidRPr="00FD3F61">
        <w:rPr>
          <w:rFonts w:eastAsia="Aptos"/>
          <w:b/>
          <w:bCs/>
          <w:sz w:val="26"/>
        </w:rPr>
        <w:t xml:space="preserve"> 23</w:t>
      </w:r>
      <w:r w:rsidRPr="00FD3F61">
        <w:rPr>
          <w:rFonts w:eastAsia="Aptos"/>
        </w:rPr>
        <w:t xml:space="preserve"> (J. Logan </w:t>
      </w:r>
      <w:proofErr w:type="spellStart"/>
      <w:r w:rsidRPr="00FD3F61">
        <w:rPr>
          <w:rFonts w:eastAsia="Aptos"/>
        </w:rPr>
        <w:t>Smilges</w:t>
      </w:r>
      <w:proofErr w:type="spellEnd"/>
      <w:r w:rsidRPr="00FD3F61">
        <w:rPr>
          <w:rFonts w:eastAsia="Aptos"/>
        </w:rPr>
        <w:t xml:space="preserve"> is Assistant Professor of English Language &amp; Literatures University of British Columbia, May 30, 2023, Crip Negativity, https://manifold.umn.edu/read/crip-negativity/section/45dbbde9-3ec3-4e95-9fac-59a110b9625a#cvi) MM</w:t>
      </w:r>
    </w:p>
    <w:p w14:paraId="37649857" w14:textId="77777777" w:rsidR="00AE15F3" w:rsidRPr="00FD3F61" w:rsidRDefault="00AE15F3" w:rsidP="00AE15F3">
      <w:pPr>
        <w:spacing w:line="256" w:lineRule="auto"/>
        <w:rPr>
          <w:rFonts w:eastAsia="Aptos"/>
          <w:sz w:val="16"/>
        </w:rPr>
      </w:pPr>
      <w:r w:rsidRPr="00FD3F61">
        <w:rPr>
          <w:rFonts w:eastAsia="Aptos"/>
          <w:u w:val="single"/>
        </w:rPr>
        <w:t>A life strike is a crip negative response to the work of life or to chronic labor-livin</w:t>
      </w:r>
      <w:r w:rsidRPr="00FD3F61">
        <w:rPr>
          <w:rFonts w:eastAsia="Aptos"/>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FD3F61">
        <w:rPr>
          <w:rFonts w:eastAsia="Aptos"/>
          <w:sz w:val="16"/>
        </w:rPr>
        <w:t>as a way to</w:t>
      </w:r>
      <w:proofErr w:type="gramEnd"/>
      <w:r w:rsidRPr="00FD3F61">
        <w:rPr>
          <w:rFonts w:eastAsia="Aptos"/>
          <w:sz w:val="16"/>
        </w:rPr>
        <w:t xml:space="preserve"> call oneself forth again. </w:t>
      </w:r>
      <w:r w:rsidRPr="00FD3F61">
        <w:rPr>
          <w:rFonts w:eastAsia="Aptos"/>
          <w:u w:val="single"/>
        </w:rPr>
        <w:t xml:space="preserve">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w:t>
      </w:r>
      <w:proofErr w:type="spellStart"/>
      <w:r w:rsidRPr="00FD3F61">
        <w:rPr>
          <w:rFonts w:eastAsia="Aptos"/>
          <w:u w:val="single"/>
        </w:rPr>
        <w:t>bodyminds</w:t>
      </w:r>
      <w:proofErr w:type="spellEnd"/>
      <w:r w:rsidRPr="00FD3F61">
        <w:rPr>
          <w:rFonts w:eastAsia="Aptos"/>
          <w:u w:val="single"/>
        </w:rPr>
        <w:t xml:space="preserve"> we have, to how we want to occupy them, and to how we want them to occupy the world</w:t>
      </w:r>
      <w:r w:rsidRPr="00FD3F61">
        <w:rPr>
          <w:rFonts w:eastAsia="Aptos"/>
          <w:sz w:val="16"/>
        </w:rPr>
        <w:t xml:space="preserve">. </w:t>
      </w:r>
      <w:proofErr w:type="spellStart"/>
      <w:r w:rsidRPr="00FD3F61">
        <w:rPr>
          <w:rFonts w:eastAsia="Aptos"/>
          <w:sz w:val="16"/>
        </w:rPr>
        <w:t>Cripping</w:t>
      </w:r>
      <w:proofErr w:type="spellEnd"/>
      <w:r w:rsidRPr="00FD3F61">
        <w:rPr>
          <w:rFonts w:eastAsia="Aptos"/>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FD3F61">
        <w:rPr>
          <w:rFonts w:eastAsia="Aptos"/>
          <w:u w:val="single"/>
        </w:rPr>
        <w:t xml:space="preserve">, however, </w:t>
      </w:r>
      <w:r w:rsidRPr="00FD3F61">
        <w:rPr>
          <w:rFonts w:eastAsia="Aptos"/>
          <w:highlight w:val="cyan"/>
          <w:u w:val="single"/>
        </w:rPr>
        <w:t>disability’s</w:t>
      </w:r>
      <w:r w:rsidRPr="00FD3F61">
        <w:rPr>
          <w:rFonts w:eastAsia="Aptos"/>
          <w:u w:val="single"/>
        </w:rPr>
        <w:t xml:space="preserve"> </w:t>
      </w:r>
      <w:r w:rsidRPr="00FD3F61">
        <w:rPr>
          <w:rFonts w:eastAsia="Aptos"/>
          <w:highlight w:val="cyan"/>
          <w:u w:val="single"/>
        </w:rPr>
        <w:t>labor</w:t>
      </w:r>
      <w:r w:rsidRPr="00FD3F61">
        <w:rPr>
          <w:rFonts w:eastAsia="Aptos"/>
          <w:u w:val="single"/>
        </w:rPr>
        <w:t xml:space="preserve"> </w:t>
      </w:r>
      <w:r w:rsidRPr="00FD3F61">
        <w:rPr>
          <w:rFonts w:eastAsia="Aptos"/>
          <w:highlight w:val="cyan"/>
          <w:u w:val="single"/>
        </w:rPr>
        <w:t>politics</w:t>
      </w:r>
      <w:r w:rsidRPr="00FD3F61">
        <w:rPr>
          <w:rFonts w:eastAsia="Aptos"/>
          <w:u w:val="single"/>
        </w:rPr>
        <w:t xml:space="preserve"> have historically done less to radicalize either labor or the category of disability than it </w:t>
      </w:r>
      <w:proofErr w:type="gramStart"/>
      <w:r w:rsidRPr="00FD3F61">
        <w:rPr>
          <w:rFonts w:eastAsia="Aptos"/>
          <w:u w:val="single"/>
        </w:rPr>
        <w:t>has to</w:t>
      </w:r>
      <w:proofErr w:type="gramEnd"/>
      <w:r w:rsidRPr="00FD3F61">
        <w:rPr>
          <w:rFonts w:eastAsia="Aptos"/>
          <w:u w:val="single"/>
        </w:rPr>
        <w:t xml:space="preserve"> </w:t>
      </w:r>
      <w:r w:rsidRPr="00FD3F61">
        <w:rPr>
          <w:rFonts w:eastAsia="Aptos"/>
          <w:highlight w:val="cyan"/>
          <w:u w:val="single"/>
        </w:rPr>
        <w:t xml:space="preserve">produce variations of “labor-normativity” </w:t>
      </w:r>
      <w:r w:rsidRPr="00FD3F61">
        <w:rPr>
          <w:rFonts w:eastAsia="Aptos"/>
          <w:u w:val="single"/>
        </w:rPr>
        <w:t xml:space="preserve">that domesticate the disabled citizen through waged work. Labor-normativity </w:t>
      </w:r>
      <w:r w:rsidRPr="00FD3F61">
        <w:rPr>
          <w:rFonts w:eastAsia="Aptos"/>
          <w:highlight w:val="cyan"/>
          <w:u w:val="single"/>
        </w:rPr>
        <w:t>instrumentalizes</w:t>
      </w:r>
      <w:r w:rsidRPr="00FD3F61">
        <w:rPr>
          <w:rFonts w:eastAsia="Aptos"/>
          <w:u w:val="single"/>
        </w:rPr>
        <w:t xml:space="preserve"> the </w:t>
      </w:r>
      <w:r w:rsidRPr="00FD3F61">
        <w:rPr>
          <w:rFonts w:eastAsia="Aptos"/>
          <w:highlight w:val="cyan"/>
          <w:u w:val="single"/>
        </w:rPr>
        <w:t>language of access and accessibility</w:t>
      </w:r>
      <w:r w:rsidRPr="00FD3F61">
        <w:rPr>
          <w:rFonts w:eastAsia="Aptos"/>
          <w:u w:val="single"/>
        </w:rPr>
        <w:t xml:space="preserve"> to secure disabled people’s employment “as a driving force of one’s life, a significant site of identity construction, and the major influence on one’s life cycle, daily rhythm, and imagined future”</w:t>
      </w:r>
      <w:r w:rsidRPr="00FD3F61">
        <w:rPr>
          <w:rFonts w:eastAsia="Aptos"/>
          <w:sz w:val="16"/>
        </w:rPr>
        <w:t xml:space="preserve"> (2017, 322). </w:t>
      </w:r>
      <w:r w:rsidRPr="00FD3F61">
        <w:rPr>
          <w:rFonts w:eastAsia="Aptos"/>
          <w:u w:val="single"/>
        </w:rPr>
        <w:t xml:space="preserve">By consistently centering issues of labor access and workplace accessibility </w:t>
      </w:r>
      <w:r w:rsidRPr="00FD3F61">
        <w:rPr>
          <w:rFonts w:eastAsia="Aptos"/>
          <w:highlight w:val="cyan"/>
          <w:u w:val="single"/>
        </w:rPr>
        <w:t xml:space="preserve">without attending to </w:t>
      </w:r>
      <w:r w:rsidRPr="00FD3F61">
        <w:rPr>
          <w:rFonts w:eastAsia="Aptos"/>
          <w:u w:val="single"/>
        </w:rPr>
        <w:t xml:space="preserve">the </w:t>
      </w:r>
      <w:r w:rsidRPr="00FD3F61">
        <w:rPr>
          <w:rFonts w:eastAsia="Aptos"/>
          <w:highlight w:val="cyan"/>
          <w:u w:val="single"/>
        </w:rPr>
        <w:t>violence of labor-normativity</w:t>
      </w:r>
      <w:r w:rsidRPr="00FD3F61">
        <w:rPr>
          <w:rFonts w:eastAsia="Aptos"/>
          <w:u w:val="single"/>
        </w:rPr>
        <w:t xml:space="preserve">, much of disability rights activism has </w:t>
      </w:r>
      <w:r w:rsidRPr="00FD3F61">
        <w:rPr>
          <w:rFonts w:eastAsia="Aptos"/>
          <w:highlight w:val="cyan"/>
          <w:u w:val="single"/>
        </w:rPr>
        <w:t xml:space="preserve">embraced labor-living as necessary to our liberal citizenship </w:t>
      </w:r>
      <w:r w:rsidRPr="00FD3F61">
        <w:rPr>
          <w:rFonts w:eastAsia="Aptos"/>
          <w:u w:val="single"/>
        </w:rPr>
        <w:t xml:space="preserve">and to our </w:t>
      </w:r>
      <w:r w:rsidRPr="00FD3F61">
        <w:rPr>
          <w:rFonts w:eastAsia="Aptos"/>
          <w:highlight w:val="cyan"/>
          <w:u w:val="single"/>
        </w:rPr>
        <w:t xml:space="preserve">legibility </w:t>
      </w:r>
      <w:r w:rsidRPr="00FD3F61">
        <w:rPr>
          <w:rFonts w:eastAsia="Aptos"/>
          <w:u w:val="single"/>
        </w:rPr>
        <w:t xml:space="preserve">as subjects. Despite the importance of securing equitable opportunities and protections for disabled workers, we cannot forget that neither opportunities nor protections within neoliberal capitalism address the fundamental problem of </w:t>
      </w:r>
      <w:r w:rsidRPr="00FD3F61">
        <w:rPr>
          <w:rFonts w:eastAsia="Aptos"/>
          <w:b/>
          <w:bCs/>
          <w:u w:val="single"/>
        </w:rPr>
        <w:t>liberal humanism</w:t>
      </w:r>
      <w:r w:rsidRPr="00FD3F61">
        <w:rPr>
          <w:rFonts w:eastAsia="Aptos"/>
          <w:u w:val="single"/>
        </w:rPr>
        <w:t xml:space="preserve">—the true target of crip negativity’s bad feelings. Regardless of the efforts we make toward more and better jobs for disabled people, it remains the case that </w:t>
      </w:r>
      <w:r w:rsidRPr="00FD3F61">
        <w:rPr>
          <w:rFonts w:eastAsia="Aptos"/>
          <w:highlight w:val="cyan"/>
          <w:u w:val="single"/>
        </w:rPr>
        <w:t xml:space="preserve">labor-normativity </w:t>
      </w:r>
      <w:r w:rsidRPr="00FD3F61">
        <w:rPr>
          <w:rFonts w:eastAsia="Aptos"/>
          <w:u w:val="single"/>
        </w:rPr>
        <w:t xml:space="preserve">is designed to </w:t>
      </w:r>
      <w:r w:rsidRPr="00FD3F61">
        <w:rPr>
          <w:rFonts w:eastAsia="Aptos"/>
          <w:highlight w:val="cyan"/>
          <w:u w:val="single"/>
        </w:rPr>
        <w:t>produce labor-living</w:t>
      </w:r>
      <w:r w:rsidRPr="00FD3F61">
        <w:rPr>
          <w:rFonts w:eastAsia="Aptos"/>
          <w:u w:val="single"/>
        </w:rPr>
        <w:t xml:space="preserve">; that is, to </w:t>
      </w:r>
      <w:r w:rsidRPr="00FD3F61">
        <w:rPr>
          <w:rFonts w:eastAsia="Aptos"/>
          <w:highlight w:val="cyan"/>
          <w:u w:val="single"/>
        </w:rPr>
        <w:t>induct disabled people into</w:t>
      </w:r>
      <w:r w:rsidRPr="00FD3F61">
        <w:rPr>
          <w:rFonts w:eastAsia="Aptos"/>
          <w:u w:val="single"/>
        </w:rPr>
        <w:t xml:space="preserve"> a socioeconomic </w:t>
      </w:r>
      <w:r w:rsidRPr="00FD3F61">
        <w:rPr>
          <w:rFonts w:eastAsia="Aptos"/>
          <w:highlight w:val="cyan"/>
          <w:u w:val="single"/>
        </w:rPr>
        <w:t>system that disguises labor as life</w:t>
      </w:r>
      <w:r w:rsidRPr="00FD3F61">
        <w:rPr>
          <w:rFonts w:eastAsia="Aptos"/>
          <w:sz w:val="16"/>
        </w:rPr>
        <w:t>. This disguise works effectively so long as some forms of difference can be recuperated as marketable commodities while others continue to mark fungible populations for targeted debilitation</w:t>
      </w:r>
      <w:r w:rsidRPr="00FD3F61">
        <w:rPr>
          <w:rFonts w:eastAsia="Aptos"/>
          <w:u w:val="single"/>
        </w:rPr>
        <w:t xml:space="preserve">. In the context of disability, access to labor cannot be achieved under capitalism without crystalizing the boundaries around the category of disability. Such crystallization ultimately </w:t>
      </w:r>
      <w:r w:rsidRPr="00FD3F61">
        <w:rPr>
          <w:rFonts w:eastAsia="Aptos"/>
          <w:highlight w:val="cyan"/>
          <w:u w:val="single"/>
        </w:rPr>
        <w:t>obfuscates people’s crip labor</w:t>
      </w:r>
      <w:r w:rsidRPr="00FD3F61">
        <w:rPr>
          <w:rFonts w:eastAsia="Aptos"/>
          <w:u w:val="single"/>
        </w:rPr>
        <w:t xml:space="preserve">, which </w:t>
      </w:r>
      <w:r w:rsidRPr="00FD3F61">
        <w:rPr>
          <w:rFonts w:eastAsia="Aptos"/>
          <w:highlight w:val="cyan"/>
          <w:u w:val="single"/>
        </w:rPr>
        <w:t>does not aid the means of production</w:t>
      </w:r>
      <w:r w:rsidRPr="00FD3F61">
        <w:rPr>
          <w:rFonts w:eastAsia="Aptos"/>
          <w:u w:val="single"/>
        </w:rPr>
        <w:t xml:space="preserve">, and </w:t>
      </w:r>
      <w:r w:rsidRPr="00FD3F61">
        <w:rPr>
          <w:rFonts w:eastAsia="Aptos"/>
          <w:b/>
          <w:bCs/>
          <w:highlight w:val="cyan"/>
          <w:u w:val="single"/>
        </w:rPr>
        <w:t>further</w:t>
      </w:r>
      <w:r w:rsidRPr="00FD3F61">
        <w:rPr>
          <w:rFonts w:eastAsia="Aptos"/>
          <w:b/>
          <w:bCs/>
          <w:u w:val="single"/>
        </w:rPr>
        <w:t xml:space="preserve"> ossifie</w:t>
      </w:r>
      <w:r w:rsidRPr="00FD3F61">
        <w:rPr>
          <w:rFonts w:eastAsia="Aptos"/>
          <w:b/>
          <w:bCs/>
          <w:highlight w:val="cyan"/>
          <w:u w:val="single"/>
        </w:rPr>
        <w:t>s</w:t>
      </w:r>
      <w:r w:rsidRPr="00FD3F61">
        <w:rPr>
          <w:rFonts w:eastAsia="Aptos"/>
          <w:b/>
          <w:bCs/>
          <w:u w:val="single"/>
        </w:rPr>
        <w:t xml:space="preserve"> the </w:t>
      </w:r>
      <w:r w:rsidRPr="00FD3F61">
        <w:rPr>
          <w:rFonts w:eastAsia="Aptos"/>
          <w:b/>
          <w:bCs/>
          <w:highlight w:val="cyan"/>
          <w:u w:val="single"/>
        </w:rPr>
        <w:t>disposability of people living on or beyond the margins of disability</w:t>
      </w:r>
      <w:r w:rsidRPr="00FD3F61">
        <w:rPr>
          <w:rFonts w:eastAsia="Aptos"/>
          <w:u w:val="single"/>
        </w:rPr>
        <w:t>. In other words, it becomes more difficult to adduce the debilitating, stratified violence of labor-living when laboring itself is cited as evidence only of a person’s successful rehabilitation into social and civic life.</w:t>
      </w:r>
      <w:r w:rsidRPr="00FD3F61">
        <w:rPr>
          <w:rFonts w:eastAsia="Aptos"/>
          <w:sz w:val="16"/>
        </w:rPr>
        <w:t xml:space="preserve"> How can we recognize when life isn’t working, for ourselves or others, if work is meant to make life worth living? Unfortunately, answering this question becomes </w:t>
      </w:r>
      <w:proofErr w:type="gramStart"/>
      <w:r w:rsidRPr="00FD3F61">
        <w:rPr>
          <w:rFonts w:eastAsia="Aptos"/>
          <w:sz w:val="16"/>
        </w:rPr>
        <w:t>all the more</w:t>
      </w:r>
      <w:proofErr w:type="gramEnd"/>
      <w:r w:rsidRPr="00FD3F61">
        <w:rPr>
          <w:rFonts w:eastAsia="Aptos"/>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FD3F61">
        <w:rPr>
          <w:rFonts w:eastAsia="Aptos"/>
          <w:u w:val="single"/>
        </w:rPr>
        <w:t xml:space="preserve">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FD3F61">
        <w:rPr>
          <w:rFonts w:eastAsia="Aptos"/>
          <w:u w:val="single"/>
        </w:rPr>
        <w:t>who do</w:t>
      </w:r>
      <w:proofErr w:type="gramEnd"/>
      <w:r w:rsidRPr="00FD3F61">
        <w:rPr>
          <w:rFonts w:eastAsia="Aptos"/>
          <w:u w:val="single"/>
        </w:rPr>
        <w:t xml:space="preserve"> secure employment wind up hesitant to raise concerns about the conditions of their labor for fear of retaliation</w:t>
      </w:r>
      <w:r w:rsidRPr="00FD3F61">
        <w:rPr>
          <w:rFonts w:eastAsia="Aptos"/>
          <w:sz w:val="16"/>
        </w:rPr>
        <w:t xml:space="preserve"> (Kumar, </w:t>
      </w:r>
      <w:proofErr w:type="spellStart"/>
      <w:r w:rsidRPr="00FD3F61">
        <w:rPr>
          <w:rFonts w:eastAsia="Aptos"/>
          <w:sz w:val="16"/>
        </w:rPr>
        <w:t>Sonpal</w:t>
      </w:r>
      <w:proofErr w:type="spellEnd"/>
      <w:r w:rsidRPr="00FD3F61">
        <w:rPr>
          <w:rFonts w:eastAsia="Aptos"/>
          <w:sz w:val="16"/>
        </w:rPr>
        <w:t xml:space="preserve">, and Hiranandani 2012). </w:t>
      </w:r>
      <w:r w:rsidRPr="00FD3F61">
        <w:rPr>
          <w:rFonts w:eastAsia="Aptos"/>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problem with reappropriating the law of supply and demand is that it acquiesces to capitalism as a necessary condition for achieving equity for disabled people</w:t>
      </w:r>
      <w:r w:rsidRPr="00FD3F61">
        <w:rPr>
          <w:rFonts w:eastAsia="Aptos"/>
          <w:sz w:val="16"/>
        </w:rPr>
        <w:t xml:space="preserve">. As Nirmala </w:t>
      </w:r>
      <w:proofErr w:type="spellStart"/>
      <w:r w:rsidRPr="00FD3F61">
        <w:rPr>
          <w:rFonts w:eastAsia="Aptos"/>
          <w:sz w:val="16"/>
        </w:rPr>
        <w:t>Erevelles</w:t>
      </w:r>
      <w:proofErr w:type="spellEnd"/>
      <w:r w:rsidRPr="00FD3F61">
        <w:rPr>
          <w:rFonts w:eastAsia="Aptos"/>
          <w:sz w:val="16"/>
        </w:rPr>
        <w:t xml:space="preserve"> argues, </w:t>
      </w:r>
      <w:r w:rsidRPr="00FD3F61">
        <w:rPr>
          <w:rFonts w:eastAsia="Aptos"/>
          <w:u w:val="single"/>
        </w:rPr>
        <w:t>creating more jobs neglects to address the fact that access to waged work is an individual solution to a systemic problem</w:t>
      </w:r>
      <w:r w:rsidRPr="00FD3F61">
        <w:rPr>
          <w:rFonts w:eastAsia="Aptos"/>
          <w:b/>
          <w:bCs/>
        </w:rPr>
        <w:t xml:space="preserve">. </w:t>
      </w:r>
      <w:r w:rsidRPr="00FD3F61">
        <w:rPr>
          <w:rFonts w:eastAsia="Aptos"/>
          <w:b/>
          <w:bCs/>
          <w:u w:val="single"/>
        </w:rPr>
        <w:t>Increasing employment opportunities may extend social citizenship</w:t>
      </w:r>
      <w:r w:rsidRPr="00FD3F61">
        <w:rPr>
          <w:rFonts w:eastAsia="Aptos"/>
          <w:u w:val="single"/>
        </w:rPr>
        <w:t xml:space="preserve"> to some disabled people, but it </w:t>
      </w:r>
      <w:r w:rsidRPr="00FD3F61">
        <w:rPr>
          <w:rFonts w:eastAsia="Aptos"/>
          <w:b/>
          <w:bCs/>
          <w:u w:val="single"/>
        </w:rPr>
        <w:t xml:space="preserve">also </w:t>
      </w:r>
      <w:r w:rsidRPr="00FD3F61">
        <w:rPr>
          <w:rFonts w:eastAsia="Aptos"/>
          <w:b/>
          <w:bCs/>
          <w:highlight w:val="cyan"/>
          <w:u w:val="single"/>
        </w:rPr>
        <w:t>reinforces the contingence of social citizenship on employment—</w:t>
      </w:r>
      <w:r w:rsidRPr="00FD3F61">
        <w:rPr>
          <w:rFonts w:eastAsia="Aptos"/>
          <w:u w:val="single"/>
        </w:rPr>
        <w:t xml:space="preserve">a contingence that capitalism weaponizes against the most vulnerable populations. Under capitalism, there will never be enough work to go around; labor must remain competitive. </w:t>
      </w:r>
      <w:r w:rsidRPr="00FD3F61">
        <w:rPr>
          <w:rFonts w:eastAsia="Aptos"/>
          <w:b/>
          <w:bCs/>
          <w:u w:val="single"/>
        </w:rPr>
        <w:t xml:space="preserve">Those </w:t>
      </w:r>
      <w:r w:rsidRPr="00FD3F61">
        <w:rPr>
          <w:rFonts w:eastAsia="Aptos"/>
          <w:b/>
          <w:bCs/>
          <w:highlight w:val="cyan"/>
          <w:u w:val="single"/>
        </w:rPr>
        <w:t>individuals deemed least likely to aid in “the accumulation of</w:t>
      </w:r>
      <w:r w:rsidRPr="00FD3F61">
        <w:rPr>
          <w:rFonts w:eastAsia="Aptos"/>
          <w:b/>
          <w:bCs/>
          <w:u w:val="single"/>
        </w:rPr>
        <w:t xml:space="preserve"> </w:t>
      </w:r>
      <w:r w:rsidRPr="00FD3F61">
        <w:rPr>
          <w:rFonts w:eastAsia="Aptos"/>
          <w:b/>
          <w:bCs/>
          <w:highlight w:val="cyan"/>
          <w:u w:val="single"/>
        </w:rPr>
        <w:t>profit,”</w:t>
      </w:r>
      <w:r w:rsidRPr="00FD3F61">
        <w:rPr>
          <w:rFonts w:eastAsia="Aptos"/>
          <w:b/>
          <w:bCs/>
          <w:u w:val="single"/>
        </w:rPr>
        <w:t xml:space="preserve"> which generally include people with intellectual disabilities, folks with limited access to education, people with a history of incarceration, and undocumented people</w:t>
      </w:r>
      <w:r w:rsidRPr="00FD3F61">
        <w:rPr>
          <w:rFonts w:eastAsia="Aptos"/>
          <w:u w:val="single"/>
        </w:rPr>
        <w:t xml:space="preserve">, will </w:t>
      </w:r>
      <w:r w:rsidRPr="00FD3F61">
        <w:rPr>
          <w:rFonts w:eastAsia="Aptos"/>
          <w:highlight w:val="cyan"/>
          <w:u w:val="single"/>
        </w:rPr>
        <w:t xml:space="preserve">never </w:t>
      </w:r>
      <w:r w:rsidRPr="00FD3F61">
        <w:rPr>
          <w:rFonts w:eastAsia="Aptos"/>
          <w:u w:val="single"/>
        </w:rPr>
        <w:t xml:space="preserve">be </w:t>
      </w:r>
      <w:r w:rsidRPr="00FD3F61">
        <w:rPr>
          <w:rFonts w:eastAsia="Aptos"/>
          <w:highlight w:val="cyan"/>
          <w:u w:val="single"/>
        </w:rPr>
        <w:t>offered safe and reliable employment</w:t>
      </w:r>
      <w:r w:rsidRPr="00FD3F61">
        <w:rPr>
          <w:rFonts w:eastAsia="Aptos"/>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FD3F61">
        <w:rPr>
          <w:rFonts w:eastAsia="Aptos"/>
          <w:u w:val="single"/>
        </w:rPr>
        <w:t xml:space="preserve">Since it is an essential condition of capitalism that </w:t>
      </w:r>
      <w:proofErr w:type="gramStart"/>
      <w:r w:rsidRPr="00FD3F61">
        <w:rPr>
          <w:rFonts w:eastAsia="Aptos"/>
          <w:u w:val="single"/>
        </w:rPr>
        <w:t>demand outpace</w:t>
      </w:r>
      <w:proofErr w:type="gramEnd"/>
      <w:r w:rsidRPr="00FD3F61">
        <w:rPr>
          <w:rFonts w:eastAsia="Aptos"/>
          <w:u w:val="single"/>
        </w:rPr>
        <w:t xml:space="preserve"> supply, an entire class of individuals must remain out of work </w:t>
      </w:r>
      <w:proofErr w:type="gramStart"/>
      <w:r w:rsidRPr="00FD3F61">
        <w:rPr>
          <w:rFonts w:eastAsia="Aptos"/>
          <w:u w:val="single"/>
        </w:rPr>
        <w:t>in order for</w:t>
      </w:r>
      <w:proofErr w:type="gramEnd"/>
      <w:r w:rsidRPr="00FD3F61">
        <w:rPr>
          <w:rFonts w:eastAsia="Aptos"/>
          <w:u w:val="single"/>
        </w:rPr>
        <w:t xml:space="preserve"> the total supply of jobs to remain lower than the demand for them. The resulting, requisite class of nonworkers is not only blamed for failing to fulfill their civic-qua-consumer responsibilities under neoliberalism but also strategically </w:t>
      </w:r>
      <w:r w:rsidRPr="00FD3F61">
        <w:rPr>
          <w:rFonts w:eastAsia="Aptos"/>
          <w:highlight w:val="cyan"/>
          <w:u w:val="single"/>
        </w:rPr>
        <w:t xml:space="preserve">excluded </w:t>
      </w:r>
      <w:r w:rsidRPr="00FD3F61">
        <w:rPr>
          <w:rFonts w:eastAsia="Aptos"/>
          <w:u w:val="single"/>
        </w:rPr>
        <w:t xml:space="preserve">from social citizenship </w:t>
      </w:r>
      <w:proofErr w:type="gramStart"/>
      <w:r w:rsidRPr="00FD3F61">
        <w:rPr>
          <w:rFonts w:eastAsia="Aptos"/>
          <w:u w:val="single"/>
        </w:rPr>
        <w:t xml:space="preserve">in order </w:t>
      </w:r>
      <w:r w:rsidRPr="00FD3F61">
        <w:rPr>
          <w:rFonts w:eastAsia="Aptos"/>
          <w:highlight w:val="cyan"/>
          <w:u w:val="single"/>
        </w:rPr>
        <w:t>to</w:t>
      </w:r>
      <w:proofErr w:type="gramEnd"/>
      <w:r w:rsidRPr="00FD3F61">
        <w:rPr>
          <w:rFonts w:eastAsia="Aptos"/>
          <w:highlight w:val="cyan"/>
          <w:u w:val="single"/>
        </w:rPr>
        <w:t xml:space="preserve"> preserve </w:t>
      </w:r>
      <w:r w:rsidRPr="00FD3F61">
        <w:rPr>
          <w:rFonts w:eastAsia="Aptos"/>
          <w:u w:val="single"/>
        </w:rPr>
        <w:t xml:space="preserve">the </w:t>
      </w:r>
      <w:r w:rsidRPr="00FD3F61">
        <w:rPr>
          <w:rFonts w:eastAsia="Aptos"/>
          <w:highlight w:val="cyan"/>
          <w:u w:val="single"/>
        </w:rPr>
        <w:t>currency of citizenship</w:t>
      </w:r>
      <w:r w:rsidRPr="00FD3F61">
        <w:rPr>
          <w:rFonts w:eastAsia="Aptos"/>
          <w:u w:val="single"/>
        </w:rPr>
        <w:t xml:space="preserve"> itself. </w:t>
      </w:r>
      <w:r w:rsidRPr="00FD3F61">
        <w:rPr>
          <w:rFonts w:eastAsia="Aptos"/>
          <w:b/>
          <w:bCs/>
          <w:highlight w:val="cyan"/>
          <w:u w:val="single"/>
        </w:rPr>
        <w:t>Efforts to improve employment opportunities for disabled people are steeped in</w:t>
      </w:r>
      <w:r w:rsidRPr="00FD3F61">
        <w:rPr>
          <w:rFonts w:eastAsia="Aptos"/>
          <w:b/>
          <w:bCs/>
          <w:u w:val="single"/>
        </w:rPr>
        <w:t xml:space="preserve"> the </w:t>
      </w:r>
      <w:r w:rsidRPr="00FD3F61">
        <w:rPr>
          <w:rFonts w:eastAsia="Aptos"/>
          <w:b/>
          <w:bCs/>
          <w:highlight w:val="cyan"/>
          <w:u w:val="single"/>
        </w:rPr>
        <w:t xml:space="preserve">rhetoric of integrative access </w:t>
      </w:r>
      <w:r w:rsidRPr="00FD3F61">
        <w:rPr>
          <w:rFonts w:eastAsia="Aptos"/>
          <w:b/>
          <w:bCs/>
          <w:u w:val="single"/>
        </w:rPr>
        <w:t>that</w:t>
      </w:r>
      <w:r w:rsidRPr="00FD3F61">
        <w:rPr>
          <w:rFonts w:eastAsia="Aptos"/>
          <w:b/>
          <w:bCs/>
          <w:highlight w:val="cyan"/>
          <w:u w:val="single"/>
        </w:rPr>
        <w:t xml:space="preserve"> fuels labor-normativity.</w:t>
      </w:r>
      <w:r w:rsidRPr="00FD3F61">
        <w:rPr>
          <w:rFonts w:eastAsia="Aptos"/>
          <w:b/>
          <w:bCs/>
          <w:u w:val="single"/>
        </w:rPr>
        <w:t xml:space="preserve"> Entrance to </w:t>
      </w:r>
      <w:r w:rsidRPr="00FD3F61">
        <w:rPr>
          <w:rFonts w:eastAsia="Aptos"/>
          <w:b/>
          <w:bCs/>
          <w:highlight w:val="cyan"/>
          <w:u w:val="single"/>
        </w:rPr>
        <w:t>the workforce only</w:t>
      </w:r>
      <w:r w:rsidRPr="00FD3F61">
        <w:rPr>
          <w:rFonts w:eastAsia="Aptos"/>
          <w:b/>
          <w:bCs/>
          <w:u w:val="single"/>
        </w:rPr>
        <w:t xml:space="preserve"> appears </w:t>
      </w:r>
      <w:r w:rsidRPr="00FD3F61">
        <w:rPr>
          <w:rFonts w:eastAsia="Aptos"/>
          <w:b/>
          <w:bCs/>
          <w:highlight w:val="cyan"/>
          <w:u w:val="single"/>
        </w:rPr>
        <w:t>liberatory in a context in which labor remains a metric for human valuation</w:t>
      </w:r>
      <w:r w:rsidRPr="00FD3F61">
        <w:rPr>
          <w:rFonts w:eastAsia="Aptos"/>
          <w:sz w:val="16"/>
        </w:rPr>
        <w:t xml:space="preserve">. </w:t>
      </w:r>
      <w:r w:rsidRPr="00FD3F61">
        <w:rPr>
          <w:rFonts w:eastAsia="Aptos"/>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FD3F61">
        <w:rPr>
          <w:rFonts w:eastAsia="Aptos"/>
          <w:sz w:val="16"/>
        </w:rPr>
        <w:t xml:space="preserve">. What if there were a crip labor politics that cared less about disabled people’s employment or employability than about </w:t>
      </w:r>
      <w:proofErr w:type="spellStart"/>
      <w:r w:rsidRPr="00FD3F61">
        <w:rPr>
          <w:rFonts w:eastAsia="Aptos"/>
          <w:sz w:val="16"/>
        </w:rPr>
        <w:t>cripping</w:t>
      </w:r>
      <w:proofErr w:type="spellEnd"/>
      <w:r w:rsidRPr="00FD3F61">
        <w:rPr>
          <w:rFonts w:eastAsia="Aptos"/>
          <w:sz w:val="16"/>
        </w:rPr>
        <w:t xml:space="preserve"> labor and interrogating the ableist conditions under which labor-living is rendered quotidian?</w:t>
      </w:r>
    </w:p>
    <w:p w14:paraId="449C2E52" w14:textId="77777777" w:rsidR="00D661F2" w:rsidRPr="00FD3F61" w:rsidRDefault="00D661F2" w:rsidP="00D661F2">
      <w:pPr>
        <w:keepNext/>
        <w:keepLines/>
        <w:spacing w:before="40" w:after="0" w:line="254" w:lineRule="auto"/>
        <w:outlineLvl w:val="3"/>
        <w:rPr>
          <w:rFonts w:eastAsia="Times New Roman"/>
          <w:b/>
          <w:iCs/>
          <w:sz w:val="26"/>
        </w:rPr>
      </w:pPr>
      <w:r w:rsidRPr="00FD3F61">
        <w:rPr>
          <w:rFonts w:eastAsia="Times New Roman"/>
          <w:b/>
          <w:iCs/>
          <w:sz w:val="26"/>
        </w:rPr>
        <w:t>The 1AC’s calls for legalism privilege a legal system that only benefits those who the law deems able bodied---this exclusion of the disabled body makes reform impossible</w:t>
      </w:r>
    </w:p>
    <w:p w14:paraId="36A9CEFD" w14:textId="77777777" w:rsidR="00D661F2" w:rsidRPr="00FD3F61" w:rsidRDefault="00D661F2" w:rsidP="00D661F2">
      <w:pPr>
        <w:spacing w:line="254" w:lineRule="auto"/>
        <w:rPr>
          <w:rFonts w:eastAsia="Aptos"/>
        </w:rPr>
      </w:pPr>
      <w:r w:rsidRPr="00FD3F61">
        <w:rPr>
          <w:rFonts w:eastAsia="Aptos"/>
          <w:b/>
          <w:bCs/>
          <w:sz w:val="26"/>
        </w:rPr>
        <w:t>Campbell 3</w:t>
      </w:r>
      <w:r w:rsidRPr="00FD3F61">
        <w:rPr>
          <w:rFonts w:eastAsia="Aptos"/>
        </w:rPr>
        <w:t xml:space="preserve"> (Fiona, THE GREAT DIVIDE: ABLEISM AND TECHNOLOGIES OF DISABILITY PRODUCTION, BS)</w:t>
      </w:r>
    </w:p>
    <w:p w14:paraId="2B769987" w14:textId="77777777" w:rsidR="00D661F2" w:rsidRPr="00FD3F61" w:rsidRDefault="00D661F2" w:rsidP="00D661F2">
      <w:pPr>
        <w:spacing w:line="254" w:lineRule="auto"/>
        <w:rPr>
          <w:rFonts w:eastAsia="Aptos"/>
          <w:sz w:val="14"/>
        </w:rPr>
      </w:pPr>
      <w:r w:rsidRPr="00FD3F61">
        <w:rPr>
          <w:rFonts w:eastAsia="Aptos"/>
          <w:sz w:val="14"/>
        </w:rPr>
        <w:t xml:space="preserve">A system of thought ... is founded on a series of acts of partition whose ambiguity, here as elsewhere, is to </w:t>
      </w:r>
      <w:proofErr w:type="gramStart"/>
      <w:r w:rsidRPr="00FD3F61">
        <w:rPr>
          <w:rFonts w:eastAsia="Aptos"/>
          <w:sz w:val="14"/>
        </w:rPr>
        <w:t>open up</w:t>
      </w:r>
      <w:proofErr w:type="gramEnd"/>
      <w:r w:rsidRPr="00FD3F61">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FD3F61">
        <w:rPr>
          <w:rFonts w:eastAsia="Aptos"/>
          <w:highlight w:val="cyan"/>
          <w:u w:val="single"/>
        </w:rPr>
        <w:t>Activists with disabilities</w:t>
      </w:r>
      <w:r w:rsidRPr="00FD3F61">
        <w:rPr>
          <w:rFonts w:eastAsia="Aptos"/>
          <w:u w:val="single"/>
        </w:rPr>
        <w:t xml:space="preserve"> have placed great </w:t>
      </w:r>
      <w:r w:rsidRPr="00FD3F61">
        <w:rPr>
          <w:rFonts w:eastAsia="Aptos"/>
          <w:highlight w:val="cyan"/>
          <w:u w:val="single"/>
        </w:rPr>
        <w:t>trust</w:t>
      </w:r>
      <w:r w:rsidRPr="00FD3F61">
        <w:rPr>
          <w:rFonts w:eastAsia="Aptos"/>
          <w:u w:val="single"/>
        </w:rPr>
        <w:t xml:space="preserve"> in </w:t>
      </w:r>
      <w:r w:rsidRPr="00FD3F61">
        <w:rPr>
          <w:rFonts w:eastAsia="Aptos"/>
          <w:highlight w:val="cyan"/>
          <w:u w:val="single"/>
        </w:rPr>
        <w:t xml:space="preserve">the </w:t>
      </w:r>
      <w:r w:rsidRPr="00FD3F61">
        <w:rPr>
          <w:rFonts w:eastAsia="Aptos"/>
          <w:b/>
          <w:iCs/>
          <w:highlight w:val="cyan"/>
          <w:u w:val="single"/>
        </w:rPr>
        <w:t>legal system</w:t>
      </w:r>
      <w:r w:rsidRPr="00FD3F61">
        <w:rPr>
          <w:rFonts w:eastAsia="Aptos"/>
          <w:highlight w:val="cyan"/>
          <w:u w:val="single"/>
        </w:rPr>
        <w:t xml:space="preserve"> to deliver</w:t>
      </w:r>
      <w:r w:rsidRPr="00FD3F61">
        <w:rPr>
          <w:rFonts w:eastAsia="Aptos"/>
          <w:u w:val="single"/>
        </w:rPr>
        <w:t xml:space="preserve"> freedoms in the form of </w:t>
      </w:r>
      <w:r w:rsidRPr="00FD3F61">
        <w:rPr>
          <w:rFonts w:eastAsia="Aptos"/>
          <w:highlight w:val="cyan"/>
          <w:u w:val="single"/>
        </w:rPr>
        <w:t>equality</w:t>
      </w:r>
      <w:r w:rsidRPr="00FD3F61">
        <w:rPr>
          <w:rFonts w:eastAsia="Aptos"/>
          <w:u w:val="single"/>
        </w:rPr>
        <w:t xml:space="preserve"> rights </w:t>
      </w:r>
      <w:r w:rsidRPr="00FD3F61">
        <w:rPr>
          <w:rFonts w:eastAsia="Aptos"/>
          <w:highlight w:val="cyan"/>
          <w:u w:val="single"/>
        </w:rPr>
        <w:t>and protections against discrimination</w:t>
      </w:r>
      <w:r w:rsidRPr="00FD3F61">
        <w:rPr>
          <w:rFonts w:eastAsia="Aptos"/>
          <w:sz w:val="14"/>
        </w:rPr>
        <w:t xml:space="preserve">. Whilst such </w:t>
      </w:r>
      <w:proofErr w:type="spellStart"/>
      <w:r w:rsidRPr="00FD3F61">
        <w:rPr>
          <w:rFonts w:eastAsia="Aptos"/>
          <w:sz w:val="14"/>
        </w:rPr>
        <w:t>equalisation</w:t>
      </w:r>
      <w:proofErr w:type="spellEnd"/>
      <w:r w:rsidRPr="00FD3F61">
        <w:rPr>
          <w:rFonts w:eastAsia="Aptos"/>
          <w:sz w:val="14"/>
        </w:rPr>
        <w:t xml:space="preserve"> initiatives have provided remedies in the lives of some individuals with disabilities, </w:t>
      </w:r>
      <w:r w:rsidRPr="00FD3F61">
        <w:rPr>
          <w:rFonts w:eastAsia="Aptos"/>
          <w:u w:val="single"/>
        </w:rPr>
        <w:t xml:space="preserve">the sub-text of </w:t>
      </w:r>
      <w:r w:rsidRPr="00FD3F61">
        <w:rPr>
          <w:rFonts w:eastAsia="Aptos"/>
          <w:highlight w:val="cyan"/>
          <w:u w:val="single"/>
        </w:rPr>
        <w:t xml:space="preserve">disability as </w:t>
      </w:r>
      <w:r w:rsidRPr="00FD3F61">
        <w:rPr>
          <w:rFonts w:eastAsia="Aptos"/>
          <w:b/>
          <w:iCs/>
          <w:highlight w:val="cyan"/>
          <w:u w:val="single"/>
        </w:rPr>
        <w:t>negative ontology</w:t>
      </w:r>
      <w:r w:rsidRPr="00FD3F61">
        <w:rPr>
          <w:rFonts w:eastAsia="Aptos"/>
          <w:highlight w:val="cyan"/>
          <w:u w:val="single"/>
        </w:rPr>
        <w:t xml:space="preserve"> has remained</w:t>
      </w:r>
      <w:r w:rsidRPr="00FD3F61">
        <w:rPr>
          <w:rFonts w:eastAsia="Aptos"/>
          <w:u w:val="single"/>
        </w:rPr>
        <w:t xml:space="preserve"> substantially </w:t>
      </w:r>
      <w:r w:rsidRPr="00FD3F61">
        <w:rPr>
          <w:rFonts w:eastAsia="Aptos"/>
          <w:b/>
          <w:iCs/>
          <w:highlight w:val="cyan"/>
          <w:u w:val="single"/>
        </w:rPr>
        <w:t>unchallenged</w:t>
      </w:r>
      <w:r w:rsidRPr="00FD3F61">
        <w:rPr>
          <w:rFonts w:eastAsia="Aptos"/>
          <w:sz w:val="14"/>
        </w:rPr>
        <w:t xml:space="preserve">. </w:t>
      </w:r>
      <w:r w:rsidRPr="00FD3F61">
        <w:rPr>
          <w:rFonts w:eastAsia="Aptos"/>
          <w:u w:val="single"/>
        </w:rPr>
        <w:t>We need to keep returning continually to the matter of disability as negative ontology,</w:t>
      </w:r>
      <w:r w:rsidRPr="00FD3F61">
        <w:rPr>
          <w:rFonts w:eastAsia="Aptos"/>
          <w:sz w:val="14"/>
        </w:rPr>
        <w:t xml:space="preserve"> a malignancy, a body constituted by what Michael Oliver terms 'the personal tragedy theory of disability', </w:t>
      </w:r>
      <w:r w:rsidRPr="00FD3F61">
        <w:rPr>
          <w:rFonts w:eastAsia="Aptos"/>
          <w:u w:val="single"/>
        </w:rPr>
        <w:t>wherein disability cannot be spoken about as anything other than an anathema</w:t>
      </w:r>
      <w:r w:rsidRPr="00FD3F61">
        <w:rPr>
          <w:rFonts w:eastAsia="Aptos"/>
          <w:sz w:val="14"/>
        </w:rPr>
        <w:t>: 'disability is some terrible chance event which occurs at random to unfortunate individuals</w:t>
      </w:r>
      <w:proofErr w:type="gramStart"/>
      <w:r w:rsidRPr="00FD3F61">
        <w:rPr>
          <w:rFonts w:eastAsia="Aptos"/>
          <w:sz w:val="14"/>
        </w:rPr>
        <w:t>' .</w:t>
      </w:r>
      <w:proofErr w:type="gramEnd"/>
      <w:r w:rsidRPr="00FD3F61">
        <w:rPr>
          <w:rFonts w:eastAsia="Aptos"/>
          <w:sz w:val="14"/>
        </w:rPr>
        <w:t xml:space="preserve"> </w:t>
      </w:r>
      <w:r w:rsidRPr="00FD3F61">
        <w:rPr>
          <w:rFonts w:eastAsia="Aptos"/>
          <w:highlight w:val="cyan"/>
          <w:u w:val="single"/>
        </w:rPr>
        <w:t>Disability is assumed</w:t>
      </w:r>
      <w:r w:rsidRPr="00FD3F61">
        <w:rPr>
          <w:rFonts w:eastAsia="Aptos"/>
          <w:u w:val="single"/>
        </w:rPr>
        <w:t xml:space="preserve"> to be </w:t>
      </w:r>
      <w:r w:rsidRPr="00FD3F61">
        <w:rPr>
          <w:rFonts w:eastAsia="Aptos"/>
          <w:b/>
          <w:iCs/>
          <w:highlight w:val="cyan"/>
          <w:u w:val="single"/>
        </w:rPr>
        <w:t>ontologically</w:t>
      </w:r>
      <w:r w:rsidRPr="00FD3F61">
        <w:rPr>
          <w:rFonts w:eastAsia="Aptos"/>
          <w:u w:val="single"/>
        </w:rPr>
        <w:t xml:space="preserve"> intolerable, inherently </w:t>
      </w:r>
      <w:r w:rsidRPr="00FD3F61">
        <w:rPr>
          <w:rFonts w:eastAsia="Aptos"/>
          <w:b/>
          <w:iCs/>
          <w:highlight w:val="cyan"/>
          <w:u w:val="single"/>
        </w:rPr>
        <w:t>negative</w:t>
      </w:r>
      <w:r w:rsidRPr="00FD3F61">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FD3F61">
        <w:rPr>
          <w:rFonts w:eastAsia="Aptos"/>
          <w:sz w:val="14"/>
        </w:rPr>
        <w:t>exteriorise</w:t>
      </w:r>
      <w:proofErr w:type="spellEnd"/>
      <w:r w:rsidRPr="00FD3F61">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FD3F61">
        <w:rPr>
          <w:rFonts w:eastAsia="Aptos"/>
          <w:sz w:val="14"/>
        </w:rPr>
        <w:t>shrivelled</w:t>
      </w:r>
      <w:proofErr w:type="spellEnd"/>
      <w:r w:rsidRPr="00FD3F61">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FD3F61">
        <w:rPr>
          <w:rFonts w:eastAsia="Aptos"/>
          <w:sz w:val="14"/>
        </w:rPr>
        <w:t>supplementarity</w:t>
      </w:r>
      <w:proofErr w:type="spellEnd"/>
      <w:r w:rsidRPr="00FD3F61">
        <w:rPr>
          <w:rFonts w:eastAsia="Aptos"/>
          <w:sz w:val="14"/>
        </w:rPr>
        <w:t xml:space="preserve">. So, even though we can speak in ontological terms of disability as a history of unthought, this </w:t>
      </w:r>
      <w:proofErr w:type="gramStart"/>
      <w:r w:rsidRPr="00FD3F61">
        <w:rPr>
          <w:rFonts w:eastAsia="Aptos"/>
          <w:sz w:val="14"/>
        </w:rPr>
        <w:t>figuring</w:t>
      </w:r>
      <w:proofErr w:type="gramEnd"/>
      <w:r w:rsidRPr="00FD3F61">
        <w:rPr>
          <w:rFonts w:eastAsia="Aptos"/>
          <w:sz w:val="14"/>
        </w:rPr>
        <w:t xml:space="preserve"> should not be confused with notions of erasure by way of mere absence or exclusion. Rather, disability is always present, despite its absence in the ableist talk of normalcy, </w:t>
      </w:r>
      <w:proofErr w:type="spellStart"/>
      <w:r w:rsidRPr="00FD3F61">
        <w:rPr>
          <w:rFonts w:eastAsia="Aptos"/>
          <w:sz w:val="14"/>
        </w:rPr>
        <w:t>normalisation</w:t>
      </w:r>
      <w:proofErr w:type="spellEnd"/>
      <w:r w:rsidRPr="00FD3F61">
        <w:rPr>
          <w:rFonts w:eastAsia="Aptos"/>
          <w:sz w:val="14"/>
        </w:rPr>
        <w:t xml:space="preserve"> and humanness. In turn, the truth claims of disability are dependent upon discourses of ableism for their very legitimation. </w:t>
      </w:r>
      <w:r w:rsidRPr="00FD3F61">
        <w:rPr>
          <w:rFonts w:eastAsia="Aptos"/>
          <w:highlight w:val="cyan"/>
          <w:u w:val="single"/>
        </w:rPr>
        <w:t>This logic</w:t>
      </w:r>
      <w:r w:rsidRPr="00FD3F61">
        <w:rPr>
          <w:rFonts w:eastAsia="Aptos"/>
          <w:u w:val="single"/>
        </w:rPr>
        <w:t xml:space="preserve"> of </w:t>
      </w:r>
      <w:proofErr w:type="spellStart"/>
      <w:r w:rsidRPr="00FD3F61">
        <w:rPr>
          <w:rFonts w:eastAsia="Aptos"/>
          <w:u w:val="single"/>
        </w:rPr>
        <w:t>supplementarity</w:t>
      </w:r>
      <w:proofErr w:type="spellEnd"/>
      <w:r w:rsidRPr="00FD3F61">
        <w:rPr>
          <w:rFonts w:eastAsia="Aptos"/>
          <w:sz w:val="14"/>
        </w:rPr>
        <w:t xml:space="preserve">, imbued within modernism's unitary subject that produces the Other in a liminal space, in addition </w:t>
      </w:r>
      <w:r w:rsidRPr="00FD3F61">
        <w:rPr>
          <w:rFonts w:eastAsia="Aptos"/>
          <w:highlight w:val="cyan"/>
          <w:u w:val="single"/>
        </w:rPr>
        <w:t>deploys</w:t>
      </w:r>
      <w:r w:rsidRPr="00FD3F61">
        <w:rPr>
          <w:rFonts w:eastAsia="Aptos"/>
          <w:u w:val="single"/>
        </w:rPr>
        <w:t xml:space="preserve"> what we may call a </w:t>
      </w:r>
      <w:r w:rsidRPr="00FD3F61">
        <w:rPr>
          <w:rFonts w:eastAsia="Aptos"/>
          <w:b/>
          <w:iCs/>
          <w:highlight w:val="cyan"/>
          <w:u w:val="single"/>
        </w:rPr>
        <w:t>'compulsion towards terror'</w:t>
      </w:r>
      <w:r w:rsidRPr="00FD3F61">
        <w:rPr>
          <w:rFonts w:eastAsia="Aptos"/>
          <w:sz w:val="14"/>
        </w:rPr>
        <w:t xml:space="preserve"> - </w:t>
      </w:r>
      <w:r w:rsidRPr="00FD3F61">
        <w:rPr>
          <w:rFonts w:eastAsia="Aptos"/>
          <w:u w:val="single"/>
        </w:rPr>
        <w:t xml:space="preserve">a terror, ontological and actual, </w:t>
      </w:r>
      <w:r w:rsidRPr="00FD3F61">
        <w:rPr>
          <w:rFonts w:eastAsia="Aptos"/>
          <w:highlight w:val="cyan"/>
          <w:u w:val="single"/>
        </w:rPr>
        <w:t>of</w:t>
      </w:r>
      <w:r w:rsidRPr="00FD3F61">
        <w:rPr>
          <w:rFonts w:eastAsia="Aptos"/>
          <w:u w:val="single"/>
        </w:rPr>
        <w:t xml:space="preserve"> 'falling away' and </w:t>
      </w:r>
      <w:r w:rsidRPr="00FD3F61">
        <w:rPr>
          <w:rFonts w:eastAsia="Aptos"/>
          <w:highlight w:val="cyan"/>
          <w:u w:val="single"/>
        </w:rPr>
        <w:t>'crossing over' into an uncertain void of disease</w:t>
      </w:r>
      <w:r w:rsidRPr="00FD3F61">
        <w:rPr>
          <w:rFonts w:eastAsia="Aptos"/>
          <w:sz w:val="14"/>
        </w:rPr>
        <w:t xml:space="preserve">. </w:t>
      </w:r>
      <w:r w:rsidRPr="00FD3F61">
        <w:rPr>
          <w:rFonts w:eastAsia="Aptos"/>
          <w:u w:val="single"/>
        </w:rPr>
        <w:t>Such effects</w:t>
      </w:r>
      <w:r w:rsidRPr="00FD3F61">
        <w:rPr>
          <w:rFonts w:eastAsia="Aptos"/>
          <w:sz w:val="14"/>
        </w:rPr>
        <w:t xml:space="preserve"> of terror </w:t>
      </w:r>
      <w:r w:rsidRPr="00FD3F61">
        <w:rPr>
          <w:rFonts w:eastAsia="Aptos"/>
          <w:highlight w:val="cyan"/>
          <w:u w:val="single"/>
        </w:rPr>
        <w:t>may produce</w:t>
      </w:r>
      <w:r w:rsidRPr="00FD3F61">
        <w:rPr>
          <w:rFonts w:eastAsia="Aptos"/>
          <w:u w:val="single"/>
        </w:rPr>
        <w:t xml:space="preserve"> instances of </w:t>
      </w:r>
      <w:r w:rsidRPr="00FD3F61">
        <w:rPr>
          <w:rFonts w:eastAsia="Aptos"/>
          <w:highlight w:val="cyan"/>
          <w:u w:val="single"/>
        </w:rPr>
        <w:t xml:space="preserve">disability </w:t>
      </w:r>
      <w:r w:rsidRPr="00FD3F61">
        <w:rPr>
          <w:rFonts w:eastAsia="Aptos"/>
          <w:b/>
          <w:iCs/>
          <w:highlight w:val="cyan"/>
          <w:u w:val="single"/>
        </w:rPr>
        <w:t>hate crimes</w:t>
      </w:r>
      <w:r w:rsidRPr="00FD3F61">
        <w:rPr>
          <w:rFonts w:eastAsia="Aptos"/>
          <w:u w:val="single"/>
        </w:rPr>
        <w:t xml:space="preserve">,7 disability </w:t>
      </w:r>
      <w:r w:rsidRPr="00FD3F61">
        <w:rPr>
          <w:rFonts w:eastAsia="Aptos"/>
          <w:b/>
          <w:iCs/>
          <w:highlight w:val="cyan"/>
          <w:u w:val="single"/>
        </w:rPr>
        <w:t xml:space="preserve">vilification </w:t>
      </w:r>
      <w:r w:rsidRPr="00FD3F61">
        <w:rPr>
          <w:rFonts w:eastAsia="Aptos"/>
          <w:highlight w:val="cyan"/>
          <w:u w:val="single"/>
        </w:rPr>
        <w:t>and</w:t>
      </w:r>
      <w:r w:rsidRPr="00FD3F61">
        <w:rPr>
          <w:rFonts w:eastAsia="Aptos"/>
          <w:u w:val="single"/>
        </w:rPr>
        <w:t xml:space="preserve"> disability </w:t>
      </w:r>
      <w:r w:rsidRPr="00FD3F61">
        <w:rPr>
          <w:rFonts w:eastAsia="Aptos"/>
          <w:b/>
          <w:iCs/>
          <w:highlight w:val="cyan"/>
          <w:u w:val="single"/>
        </w:rPr>
        <w:t>panic</w:t>
      </w:r>
      <w:r w:rsidRPr="00FD3F61">
        <w:rPr>
          <w:rFonts w:eastAsia="Aptos"/>
          <w:sz w:val="14"/>
        </w:rPr>
        <w:t xml:space="preserve">.8 </w:t>
      </w:r>
      <w:r w:rsidRPr="00FD3F61">
        <w:rPr>
          <w:rFonts w:eastAsia="Aptos"/>
          <w:highlight w:val="cyan"/>
          <w:u w:val="single"/>
        </w:rPr>
        <w:t>Manifestations</w:t>
      </w:r>
      <w:r w:rsidRPr="00FD3F61">
        <w:rPr>
          <w:rFonts w:eastAsia="Aptos"/>
          <w:u w:val="single"/>
        </w:rPr>
        <w:t xml:space="preserve"> generated by this terror rarely enter the public domains</w:t>
      </w:r>
      <w:r w:rsidRPr="00FD3F61">
        <w:rPr>
          <w:rFonts w:eastAsia="Aptos"/>
          <w:highlight w:val="cyan"/>
          <w:u w:val="single"/>
        </w:rPr>
        <w:t xml:space="preserve">, being </w:t>
      </w:r>
      <w:r w:rsidRPr="00FD3F61">
        <w:rPr>
          <w:rFonts w:eastAsia="Aptos"/>
          <w:b/>
          <w:iCs/>
          <w:highlight w:val="cyan"/>
          <w:u w:val="single"/>
        </w:rPr>
        <w:t>excluded from law</w:t>
      </w:r>
      <w:r w:rsidRPr="00FD3F61">
        <w:rPr>
          <w:rFonts w:eastAsia="Aptos"/>
          <w:u w:val="single"/>
        </w:rPr>
        <w:t>'s permissible inquiry and codification</w:t>
      </w:r>
      <w:r w:rsidRPr="00FD3F61">
        <w:rPr>
          <w:rFonts w:eastAsia="Aptos"/>
          <w:sz w:val="14"/>
        </w:rPr>
        <w:t xml:space="preserve">. In other words, </w:t>
      </w:r>
      <w:r w:rsidRPr="00FD3F61">
        <w:rPr>
          <w:rFonts w:eastAsia="Aptos"/>
          <w:highlight w:val="cyan"/>
          <w:u w:val="single"/>
        </w:rPr>
        <w:t xml:space="preserve">such erasure </w:t>
      </w:r>
      <w:r w:rsidRPr="00FD3F61">
        <w:rPr>
          <w:rFonts w:eastAsia="Aptos"/>
          <w:b/>
          <w:iCs/>
          <w:highlight w:val="cyan"/>
          <w:u w:val="single"/>
        </w:rPr>
        <w:t>forecloses the possibility of</w:t>
      </w:r>
      <w:r w:rsidRPr="00FD3F61">
        <w:rPr>
          <w:rFonts w:eastAsia="Aptos"/>
          <w:u w:val="single"/>
        </w:rPr>
        <w:t xml:space="preserve"> pursuing </w:t>
      </w:r>
      <w:r w:rsidRPr="00FD3F61">
        <w:rPr>
          <w:rFonts w:eastAsia="Aptos"/>
          <w:b/>
          <w:iCs/>
          <w:highlight w:val="cyan"/>
          <w:u w:val="single"/>
        </w:rPr>
        <w:t>legal remedies</w:t>
      </w:r>
      <w:r w:rsidRPr="00FD3F61">
        <w:rPr>
          <w:rFonts w:eastAsia="Aptos"/>
          <w:highlight w:val="cyan"/>
          <w:u w:val="single"/>
        </w:rPr>
        <w:t xml:space="preserve"> through the </w:t>
      </w:r>
      <w:r w:rsidRPr="00FD3F61">
        <w:rPr>
          <w:rFonts w:eastAsia="Aptos"/>
          <w:b/>
          <w:iCs/>
          <w:highlight w:val="cyan"/>
          <w:u w:val="single"/>
        </w:rPr>
        <w:t>refusal of law</w:t>
      </w:r>
      <w:r w:rsidRPr="00FD3F61">
        <w:rPr>
          <w:rFonts w:eastAsia="Aptos"/>
          <w:u w:val="single"/>
        </w:rPr>
        <w:t xml:space="preserve">'s power </w:t>
      </w:r>
      <w:r w:rsidRPr="00FD3F61">
        <w:rPr>
          <w:rFonts w:eastAsia="Aptos"/>
          <w:b/>
          <w:iCs/>
          <w:highlight w:val="cyan"/>
          <w:u w:val="single"/>
        </w:rPr>
        <w:t>to name</w:t>
      </w:r>
      <w:r w:rsidRPr="00FD3F61">
        <w:rPr>
          <w:rFonts w:eastAsia="Aptos"/>
          <w:u w:val="single"/>
        </w:rPr>
        <w:t xml:space="preserve"> and countenance oppositional </w:t>
      </w:r>
      <w:r w:rsidRPr="00FD3F61">
        <w:rPr>
          <w:rFonts w:eastAsia="Aptos"/>
          <w:b/>
          <w:iCs/>
          <w:highlight w:val="cyan"/>
          <w:u w:val="single"/>
        </w:rPr>
        <w:t>disability</w:t>
      </w:r>
      <w:r w:rsidRPr="00FD3F61">
        <w:rPr>
          <w:rFonts w:eastAsia="Aptos"/>
          <w:u w:val="single"/>
        </w:rPr>
        <w:t xml:space="preserve"> discourses. </w:t>
      </w:r>
      <w:r w:rsidRPr="00FD3F61">
        <w:rPr>
          <w:rFonts w:eastAsia="Aptos"/>
          <w:highlight w:val="cyan"/>
          <w:u w:val="single"/>
        </w:rPr>
        <w:t>Disability</w:t>
      </w:r>
      <w:r w:rsidRPr="00FD3F61">
        <w:rPr>
          <w:rFonts w:eastAsia="Aptos"/>
          <w:u w:val="single"/>
        </w:rPr>
        <w:t xml:space="preserve"> 'harms' and 'injuries' </w:t>
      </w:r>
      <w:r w:rsidRPr="00FD3F61">
        <w:rPr>
          <w:rFonts w:eastAsia="Aptos"/>
          <w:highlight w:val="cyan"/>
          <w:u w:val="single"/>
        </w:rPr>
        <w:t xml:space="preserve">are only deemed </w:t>
      </w:r>
      <w:proofErr w:type="spellStart"/>
      <w:r w:rsidRPr="00FD3F61">
        <w:rPr>
          <w:rFonts w:eastAsia="Aptos"/>
          <w:highlight w:val="cyan"/>
          <w:u w:val="single"/>
        </w:rPr>
        <w:t>bonafide</w:t>
      </w:r>
      <w:proofErr w:type="spellEnd"/>
      <w:r w:rsidRPr="00FD3F61">
        <w:rPr>
          <w:rFonts w:eastAsia="Aptos"/>
          <w:highlight w:val="cyan"/>
          <w:u w:val="single"/>
        </w:rPr>
        <w:t xml:space="preserve"> within a framework of scaled-down disability fictions</w:t>
      </w:r>
      <w:r w:rsidRPr="00FD3F61">
        <w:rPr>
          <w:rFonts w:eastAsia="Aptos"/>
          <w:sz w:val="16"/>
        </w:rPr>
        <w:t xml:space="preserve"> (</w:t>
      </w:r>
      <w:r w:rsidRPr="00FD3F61">
        <w:rPr>
          <w:rFonts w:eastAsia="Aptos"/>
          <w:sz w:val="14"/>
        </w:rPr>
        <w:t xml:space="preserve">read: definitions) </w:t>
      </w:r>
      <w:r w:rsidRPr="00FD3F61">
        <w:rPr>
          <w:rFonts w:eastAsia="Aptos"/>
          <w:highlight w:val="cyan"/>
          <w:u w:val="single"/>
        </w:rPr>
        <w:t xml:space="preserve">rendered viable in law. </w:t>
      </w:r>
      <w:r w:rsidRPr="00FD3F61">
        <w:rPr>
          <w:rFonts w:eastAsia="Aptos"/>
          <w:u w:val="single"/>
        </w:rPr>
        <w:t>Law's collusion with bio-medical discourses not only tells us about modes of disability subjectification, but more importantly informs us and exposes the meaning of being 'human' under the reign of ableism</w:t>
      </w:r>
      <w:r w:rsidRPr="00FD3F61">
        <w:rPr>
          <w:rFonts w:eastAsia="Aptos"/>
          <w:sz w:val="14"/>
        </w:rPr>
        <w:t xml:space="preserve">. </w:t>
      </w:r>
      <w:proofErr w:type="gramStart"/>
      <w:r w:rsidRPr="00FD3F61">
        <w:rPr>
          <w:rFonts w:eastAsia="Aptos"/>
          <w:sz w:val="14"/>
        </w:rPr>
        <w:t>Let us</w:t>
      </w:r>
      <w:proofErr w:type="gramEnd"/>
      <w:r w:rsidRPr="00FD3F61">
        <w:rPr>
          <w:rFonts w:eastAsia="Aptos"/>
          <w:sz w:val="14"/>
        </w:rPr>
        <w:t xml:space="preserve"> stop for a moment and recap. What I have attempted to do thus far is introduce matters ontological into our discussion, not at the periphery but rather at the </w:t>
      </w:r>
      <w:proofErr w:type="spellStart"/>
      <w:r w:rsidRPr="00FD3F61">
        <w:rPr>
          <w:rFonts w:eastAsia="Aptos"/>
          <w:sz w:val="14"/>
        </w:rPr>
        <w:t>centre</w:t>
      </w:r>
      <w:proofErr w:type="spellEnd"/>
      <w:r w:rsidRPr="00FD3F61">
        <w:rPr>
          <w:rFonts w:eastAsia="Aptos"/>
          <w:sz w:val="14"/>
        </w:rPr>
        <w:t xml:space="preserve"> - revealing the ontological terror, the </w:t>
      </w:r>
      <w:proofErr w:type="gramStart"/>
      <w:r w:rsidRPr="00FD3F61">
        <w:rPr>
          <w:rFonts w:eastAsia="Aptos"/>
          <w:sz w:val="14"/>
        </w:rPr>
        <w:t>unthought of</w:t>
      </w:r>
      <w:proofErr w:type="gramEnd"/>
      <w:r w:rsidRPr="00FD3F61">
        <w:rPr>
          <w:rFonts w:eastAsia="Aptos"/>
          <w:sz w:val="14"/>
        </w:rPr>
        <w:t xml:space="preserve">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FD3F61">
        <w:rPr>
          <w:rFonts w:eastAsia="Aptos"/>
          <w:u w:val="single"/>
        </w:rPr>
        <w:t>Disability, then, is cast as a diminished state of being human.</w:t>
      </w:r>
      <w:r w:rsidRPr="00FD3F61">
        <w:rPr>
          <w:rFonts w:eastAsia="Aptos"/>
          <w:sz w:val="14"/>
        </w:rPr>
        <w:t xml:space="preserve"> In the next section, I turn to consider the practices of freedom as </w:t>
      </w:r>
      <w:proofErr w:type="spellStart"/>
      <w:r w:rsidRPr="00FD3F61">
        <w:rPr>
          <w:rFonts w:eastAsia="Aptos"/>
          <w:sz w:val="14"/>
        </w:rPr>
        <w:t>actualised</w:t>
      </w:r>
      <w:proofErr w:type="spellEnd"/>
      <w:r w:rsidRPr="00FD3F61">
        <w:rPr>
          <w:rFonts w:eastAsia="Aptos"/>
          <w:sz w:val="14"/>
        </w:rPr>
        <w:t xml:space="preserve"> within the ableist regime of law in more detail.</w:t>
      </w:r>
    </w:p>
    <w:p w14:paraId="7FEC8CCE" w14:textId="77777777" w:rsidR="00D661F2" w:rsidRDefault="00D661F2" w:rsidP="00D661F2"/>
    <w:p w14:paraId="29350412" w14:textId="77777777" w:rsidR="00AE15F3" w:rsidRPr="00FD3F61" w:rsidRDefault="00AE15F3" w:rsidP="00AE15F3">
      <w:pPr>
        <w:keepNext/>
        <w:keepLines/>
        <w:tabs>
          <w:tab w:val="left" w:pos="1365"/>
        </w:tabs>
        <w:spacing w:before="40" w:after="0" w:line="256" w:lineRule="auto"/>
        <w:outlineLvl w:val="3"/>
        <w:rPr>
          <w:rFonts w:eastAsia="Times New Roman"/>
          <w:b/>
          <w:iCs/>
          <w:sz w:val="26"/>
        </w:rPr>
      </w:pPr>
      <w:r w:rsidRPr="00FD3F61">
        <w:rPr>
          <w:rFonts w:eastAsia="Times New Roman"/>
          <w:b/>
          <w:iCs/>
          <w:sz w:val="26"/>
          <w:u w:val="single"/>
        </w:rPr>
        <w:t>Bargaining</w:t>
      </w:r>
      <w:r w:rsidRPr="00FD3F61">
        <w:rPr>
          <w:rFonts w:eastAsia="Times New Roman"/>
          <w:b/>
          <w:iCs/>
          <w:sz w:val="26"/>
        </w:rPr>
        <w:t xml:space="preserve"> being </w:t>
      </w:r>
      <w:r w:rsidRPr="00FD3F61">
        <w:rPr>
          <w:rFonts w:eastAsia="Times New Roman"/>
          <w:b/>
          <w:iCs/>
          <w:sz w:val="26"/>
          <w:u w:val="single"/>
        </w:rPr>
        <w:t>“collective”</w:t>
      </w:r>
      <w:r w:rsidRPr="00FD3F61">
        <w:rPr>
          <w:rFonts w:eastAsia="Times New Roman"/>
          <w:b/>
          <w:iCs/>
          <w:sz w:val="26"/>
        </w:rPr>
        <w:t xml:space="preserve"> is an </w:t>
      </w:r>
      <w:r w:rsidRPr="00FD3F61">
        <w:rPr>
          <w:rFonts w:eastAsia="Times New Roman"/>
          <w:b/>
          <w:iCs/>
          <w:sz w:val="26"/>
          <w:u w:val="single"/>
        </w:rPr>
        <w:t>ableist misnomer</w:t>
      </w:r>
      <w:r w:rsidRPr="00FD3F61">
        <w:rPr>
          <w:rFonts w:eastAsia="Times New Roman"/>
          <w:b/>
          <w:iCs/>
          <w:sz w:val="26"/>
        </w:rPr>
        <w:t xml:space="preserve"> that reifies cycles of </w:t>
      </w:r>
      <w:r w:rsidRPr="00FD3F61">
        <w:rPr>
          <w:rFonts w:eastAsia="Times New Roman"/>
          <w:b/>
          <w:iCs/>
          <w:sz w:val="26"/>
          <w:u w:val="single"/>
        </w:rPr>
        <w:t>exclusion</w:t>
      </w:r>
      <w:r w:rsidRPr="00FD3F61">
        <w:rPr>
          <w:rFonts w:eastAsia="Times New Roman"/>
          <w:b/>
          <w:iCs/>
          <w:sz w:val="26"/>
        </w:rPr>
        <w:t xml:space="preserve"> and </w:t>
      </w:r>
      <w:r w:rsidRPr="00FD3F61">
        <w:rPr>
          <w:rFonts w:eastAsia="Times New Roman"/>
          <w:b/>
          <w:iCs/>
          <w:sz w:val="26"/>
          <w:u w:val="single"/>
        </w:rPr>
        <w:t>silence</w:t>
      </w:r>
      <w:r w:rsidRPr="00FD3F61">
        <w:rPr>
          <w:rFonts w:eastAsia="Times New Roman"/>
          <w:b/>
          <w:iCs/>
          <w:sz w:val="26"/>
        </w:rPr>
        <w:t>.</w:t>
      </w:r>
    </w:p>
    <w:p w14:paraId="71E9DE6F" w14:textId="77777777" w:rsidR="00AE15F3" w:rsidRPr="00FD3F61" w:rsidRDefault="00AE15F3" w:rsidP="00AE15F3">
      <w:pPr>
        <w:spacing w:line="256" w:lineRule="auto"/>
        <w:rPr>
          <w:rFonts w:eastAsia="Calibri"/>
        </w:rPr>
      </w:pPr>
      <w:r w:rsidRPr="00FD3F61">
        <w:rPr>
          <w:rFonts w:eastAsia="Calibri"/>
        </w:rPr>
        <w:t xml:space="preserve">Kealin M. </w:t>
      </w:r>
      <w:r w:rsidRPr="00FD3F61">
        <w:rPr>
          <w:rFonts w:eastAsia="Calibri"/>
          <w:b/>
          <w:bCs/>
          <w:sz w:val="26"/>
        </w:rPr>
        <w:t>McCabe 24</w:t>
      </w:r>
      <w:r w:rsidRPr="00FD3F61">
        <w:rPr>
          <w:rFonts w:eastAsia="Calibri"/>
        </w:rPr>
        <w:t>, MLIS from Western University, B.A. from Wilfrid Laurier University, “Ableism in Higher Education: Collective Agreements, EDI Initiatives, and Accommodation Policies,” 2024, https://open.library.ubc.ca/media/stream/pdf/24/1.0442107/4, Accessed 6/23/25, MCC</w:t>
      </w:r>
    </w:p>
    <w:p w14:paraId="3407357F" w14:textId="77777777" w:rsidR="00AE15F3" w:rsidRPr="00FD3F61" w:rsidRDefault="00AE15F3" w:rsidP="00AE15F3">
      <w:pPr>
        <w:spacing w:line="256" w:lineRule="auto"/>
        <w:rPr>
          <w:rFonts w:eastAsia="Calibri"/>
          <w:sz w:val="16"/>
        </w:rPr>
      </w:pPr>
      <w:r w:rsidRPr="00FD3F61">
        <w:rPr>
          <w:rFonts w:eastAsia="Calibri"/>
          <w:u w:val="single"/>
        </w:rPr>
        <w:t>Exclusionary practices</w:t>
      </w:r>
      <w:r w:rsidRPr="00FD3F61">
        <w:rPr>
          <w:rFonts w:eastAsia="Calibri"/>
          <w:sz w:val="16"/>
        </w:rPr>
        <w:t xml:space="preserve"> and protections </w:t>
      </w:r>
      <w:r w:rsidRPr="00FD3F61">
        <w:rPr>
          <w:rFonts w:eastAsia="Calibri"/>
          <w:u w:val="single"/>
        </w:rPr>
        <w:t xml:space="preserve">were set in place for the </w:t>
      </w:r>
      <w:r w:rsidRPr="00FD3F61">
        <w:rPr>
          <w:rFonts w:eastAsia="Calibri"/>
          <w:b/>
          <w:iCs/>
          <w:u w:val="single"/>
        </w:rPr>
        <w:t>white able-bodied male</w:t>
      </w:r>
      <w:r w:rsidRPr="00FD3F61">
        <w:rPr>
          <w:rFonts w:eastAsia="Calibri"/>
          <w:u w:val="single"/>
        </w:rPr>
        <w:t>, at the expense of those belonging to</w:t>
      </w:r>
      <w:r w:rsidRPr="00FD3F61">
        <w:rPr>
          <w:rFonts w:eastAsia="Calibri"/>
          <w:sz w:val="16"/>
        </w:rPr>
        <w:t xml:space="preserve"> historically </w:t>
      </w:r>
      <w:r w:rsidRPr="00FD3F61">
        <w:rPr>
          <w:rFonts w:eastAsia="Calibri"/>
          <w:b/>
          <w:iCs/>
          <w:u w:val="single"/>
        </w:rPr>
        <w:t>excluded groups</w:t>
      </w:r>
      <w:r w:rsidRPr="00FD3F61">
        <w:rPr>
          <w:rFonts w:eastAsia="Calibri"/>
          <w:u w:val="single"/>
        </w:rPr>
        <w:t xml:space="preserve"> occupying precarious forms of employment</w:t>
      </w:r>
      <w:r w:rsidRPr="00FD3F61">
        <w:rPr>
          <w:rFonts w:eastAsia="Calibri"/>
          <w:sz w:val="16"/>
        </w:rPr>
        <w:t xml:space="preserve">. Theoretically, collective bargaining is a negotiating process meant to improve working conditions, ensure proper wages, and to address issues of inequity and injustice as experienced by workers (Hayter et al., 2011; Julius, 2021). </w:t>
      </w:r>
      <w:r w:rsidRPr="00FD3F61">
        <w:rPr>
          <w:rFonts w:eastAsia="Calibri"/>
          <w:b/>
          <w:iCs/>
          <w:highlight w:val="cyan"/>
          <w:u w:val="single"/>
        </w:rPr>
        <w:t>Collective bargaining</w:t>
      </w:r>
      <w:r w:rsidRPr="00FD3F61">
        <w:rPr>
          <w:rFonts w:eastAsia="Calibri"/>
          <w:highlight w:val="cyan"/>
          <w:u w:val="single"/>
        </w:rPr>
        <w:t xml:space="preserve"> emerged as a</w:t>
      </w:r>
      <w:r w:rsidRPr="00FD3F61">
        <w:rPr>
          <w:rFonts w:eastAsia="Calibri"/>
          <w:u w:val="single"/>
        </w:rPr>
        <w:t xml:space="preserve">n exclusive </w:t>
      </w:r>
      <w:proofErr w:type="spellStart"/>
      <w:r w:rsidRPr="00FD3F61">
        <w:rPr>
          <w:rFonts w:eastAsia="Calibri"/>
          <w:u w:val="single"/>
        </w:rPr>
        <w:t>labour</w:t>
      </w:r>
      <w:proofErr w:type="spellEnd"/>
      <w:r w:rsidRPr="00FD3F61">
        <w:rPr>
          <w:rFonts w:eastAsia="Calibri"/>
          <w:u w:val="single"/>
        </w:rPr>
        <w:t xml:space="preserve"> negotiation </w:t>
      </w:r>
      <w:r w:rsidRPr="00FD3F61">
        <w:rPr>
          <w:rFonts w:eastAsia="Calibri"/>
          <w:highlight w:val="cyan"/>
          <w:u w:val="single"/>
        </w:rPr>
        <w:t>tool at the expense of</w:t>
      </w:r>
      <w:r w:rsidRPr="00FD3F61">
        <w:rPr>
          <w:rFonts w:eastAsia="Calibri"/>
          <w:sz w:val="16"/>
        </w:rPr>
        <w:t xml:space="preserve"> “…women, workers from racial, ethnic and religious minorities, immigrants, </w:t>
      </w:r>
      <w:r w:rsidRPr="00FD3F61">
        <w:rPr>
          <w:rFonts w:eastAsia="Calibri"/>
          <w:b/>
          <w:iCs/>
          <w:highlight w:val="cyan"/>
          <w:u w:val="single"/>
        </w:rPr>
        <w:t>workers with disabilities</w:t>
      </w:r>
      <w:r w:rsidRPr="00FD3F61">
        <w:rPr>
          <w:rFonts w:eastAsia="Calibri"/>
          <w:sz w:val="16"/>
        </w:rPr>
        <w:t xml:space="preserve">, and young people” (Blackett &amp; Sheppard, 2003, p. 427). </w:t>
      </w:r>
      <w:r w:rsidRPr="00FD3F61">
        <w:rPr>
          <w:rFonts w:eastAsia="Calibri"/>
          <w:highlight w:val="cyan"/>
          <w:u w:val="single"/>
        </w:rPr>
        <w:t>Members</w:t>
      </w:r>
      <w:r w:rsidRPr="00FD3F61">
        <w:rPr>
          <w:rFonts w:eastAsia="Calibri"/>
          <w:sz w:val="16"/>
        </w:rPr>
        <w:t xml:space="preserve"> of these groups </w:t>
      </w:r>
      <w:r w:rsidRPr="00FD3F61">
        <w:rPr>
          <w:rFonts w:eastAsia="Calibri"/>
          <w:highlight w:val="cyan"/>
          <w:u w:val="single"/>
        </w:rPr>
        <w:t>had</w:t>
      </w:r>
      <w:r w:rsidRPr="00FD3F61">
        <w:rPr>
          <w:rFonts w:eastAsia="Calibri"/>
          <w:sz w:val="16"/>
        </w:rPr>
        <w:t xml:space="preserve"> diminished or </w:t>
      </w:r>
      <w:r w:rsidRPr="00FD3F61">
        <w:rPr>
          <w:rFonts w:eastAsia="Calibri"/>
          <w:b/>
          <w:iCs/>
          <w:highlight w:val="cyan"/>
          <w:u w:val="single"/>
        </w:rPr>
        <w:t>no bargaining</w:t>
      </w:r>
      <w:r w:rsidRPr="00FD3F61">
        <w:rPr>
          <w:rFonts w:eastAsia="Calibri"/>
          <w:b/>
          <w:iCs/>
          <w:u w:val="single"/>
        </w:rPr>
        <w:t xml:space="preserve"> power</w:t>
      </w:r>
      <w:r w:rsidRPr="00FD3F61">
        <w:rPr>
          <w:rFonts w:eastAsia="Calibri"/>
          <w:u w:val="single"/>
        </w:rPr>
        <w:t>,</w:t>
      </w:r>
      <w:r w:rsidRPr="00FD3F61">
        <w:rPr>
          <w:rFonts w:eastAsia="Calibri"/>
          <w:highlight w:val="cyan"/>
          <w:u w:val="single"/>
        </w:rPr>
        <w:t xml:space="preserve"> demonstrating</w:t>
      </w:r>
      <w:r w:rsidRPr="00FD3F61">
        <w:rPr>
          <w:rFonts w:eastAsia="Calibri"/>
          <w:sz w:val="16"/>
        </w:rPr>
        <w:t xml:space="preserve"> that </w:t>
      </w:r>
      <w:r w:rsidRPr="00FD3F61">
        <w:rPr>
          <w:rFonts w:eastAsia="Calibri"/>
          <w:highlight w:val="cyan"/>
          <w:u w:val="single"/>
        </w:rPr>
        <w:t>it was never</w:t>
      </w:r>
      <w:r w:rsidRPr="00FD3F61">
        <w:rPr>
          <w:rFonts w:eastAsia="Calibri"/>
          <w:u w:val="single"/>
        </w:rPr>
        <w:t xml:space="preserve"> about the </w:t>
      </w:r>
      <w:r w:rsidRPr="00FD3F61">
        <w:rPr>
          <w:rFonts w:eastAsia="Calibri"/>
          <w:b/>
          <w:iCs/>
          <w:szCs w:val="26"/>
          <w:highlight w:val="cyan"/>
          <w:u w:val="single"/>
        </w:rPr>
        <w:t>“collective”.</w:t>
      </w:r>
      <w:r w:rsidRPr="00FD3F61">
        <w:rPr>
          <w:rFonts w:eastAsia="Calibri"/>
          <w:sz w:val="16"/>
        </w:rPr>
        <w:t xml:space="preserve"> The issues that were central to the </w:t>
      </w:r>
      <w:proofErr w:type="spellStart"/>
      <w:r w:rsidRPr="00FD3F61">
        <w:rPr>
          <w:rFonts w:eastAsia="Calibri"/>
          <w:sz w:val="16"/>
        </w:rPr>
        <w:t>labour</w:t>
      </w:r>
      <w:proofErr w:type="spellEnd"/>
      <w:r w:rsidRPr="00FD3F61">
        <w:rPr>
          <w:rFonts w:eastAsia="Calibri"/>
          <w:sz w:val="16"/>
        </w:rPr>
        <w:t xml:space="preserve"> movement at the beginning (wages, benefits, leaves, issues relating to safety) have largely been resolved, leading to the emergence of unions advocating forcefully for the “Bargaining for the Common Good” (Julius, 2021, p. 141).</w:t>
      </w:r>
    </w:p>
    <w:p w14:paraId="139C15A4" w14:textId="77777777" w:rsidR="00AE15F3" w:rsidRPr="00FD3F61" w:rsidRDefault="00AE15F3" w:rsidP="00AE15F3">
      <w:pPr>
        <w:spacing w:line="256" w:lineRule="auto"/>
        <w:rPr>
          <w:rFonts w:eastAsia="Calibri"/>
          <w:sz w:val="16"/>
        </w:rPr>
      </w:pPr>
      <w:r w:rsidRPr="00FD3F61">
        <w:rPr>
          <w:rFonts w:eastAsia="Calibri"/>
          <w:u w:val="single"/>
        </w:rPr>
        <w:t xml:space="preserve">Collective bargaining </w:t>
      </w:r>
      <w:r w:rsidRPr="00FD3F61">
        <w:rPr>
          <w:rFonts w:eastAsia="Calibri"/>
          <w:b/>
          <w:iCs/>
          <w:u w:val="single"/>
        </w:rPr>
        <w:t>agendas</w:t>
      </w:r>
      <w:r w:rsidRPr="00FD3F61">
        <w:rPr>
          <w:rFonts w:eastAsia="Calibri"/>
          <w:sz w:val="16"/>
        </w:rPr>
        <w:t xml:space="preserve"> and collective agreements </w:t>
      </w:r>
      <w:r w:rsidRPr="00FD3F61">
        <w:rPr>
          <w:rFonts w:eastAsia="Calibri"/>
          <w:u w:val="single"/>
        </w:rPr>
        <w:t xml:space="preserve">are </w:t>
      </w:r>
      <w:r w:rsidRPr="00FD3F61">
        <w:rPr>
          <w:rFonts w:eastAsia="Calibri"/>
          <w:b/>
          <w:iCs/>
          <w:u w:val="single"/>
        </w:rPr>
        <w:t>reflective</w:t>
      </w:r>
      <w:r w:rsidRPr="00FD3F61">
        <w:rPr>
          <w:rFonts w:eastAsia="Calibri"/>
          <w:u w:val="single"/>
        </w:rPr>
        <w:t xml:space="preserve"> of the </w:t>
      </w:r>
      <w:r w:rsidRPr="00FD3F61">
        <w:rPr>
          <w:rFonts w:eastAsia="Calibri"/>
          <w:b/>
          <w:iCs/>
          <w:u w:val="single"/>
        </w:rPr>
        <w:t>values</w:t>
      </w:r>
      <w:r w:rsidRPr="00FD3F61">
        <w:rPr>
          <w:rFonts w:eastAsia="Calibri"/>
          <w:u w:val="single"/>
        </w:rPr>
        <w:t xml:space="preserve"> and </w:t>
      </w:r>
      <w:r w:rsidRPr="00FD3F61">
        <w:rPr>
          <w:rFonts w:eastAsia="Calibri"/>
          <w:b/>
          <w:iCs/>
          <w:u w:val="single"/>
        </w:rPr>
        <w:t>views</w:t>
      </w:r>
      <w:r w:rsidRPr="00FD3F61">
        <w:rPr>
          <w:rFonts w:eastAsia="Calibri"/>
          <w:u w:val="single"/>
        </w:rPr>
        <w:t xml:space="preserve"> of employees and the institutions that they work for, but that does not mean they reflect</w:t>
      </w:r>
      <w:r w:rsidRPr="00FD3F61">
        <w:rPr>
          <w:rFonts w:eastAsia="Calibri"/>
          <w:sz w:val="16"/>
        </w:rPr>
        <w:t xml:space="preserve"> the values and </w:t>
      </w:r>
      <w:r w:rsidRPr="00FD3F61">
        <w:rPr>
          <w:rFonts w:eastAsia="Calibri"/>
          <w:u w:val="single"/>
        </w:rPr>
        <w:t xml:space="preserve">priorities of all employees. Collective </w:t>
      </w:r>
      <w:r w:rsidRPr="00FD3F61">
        <w:rPr>
          <w:rFonts w:eastAsia="Calibri"/>
          <w:highlight w:val="cyan"/>
          <w:u w:val="single"/>
        </w:rPr>
        <w:t>bargaining</w:t>
      </w:r>
      <w:r w:rsidRPr="00FD3F61">
        <w:rPr>
          <w:rFonts w:eastAsia="Calibri"/>
          <w:sz w:val="16"/>
        </w:rPr>
        <w:t xml:space="preserve"> and collective agreements </w:t>
      </w:r>
      <w:r w:rsidRPr="00FD3F61">
        <w:rPr>
          <w:rFonts w:eastAsia="Calibri"/>
          <w:highlight w:val="cyan"/>
          <w:u w:val="single"/>
        </w:rPr>
        <w:t>reflect the</w:t>
      </w:r>
      <w:r w:rsidRPr="00FD3F61">
        <w:rPr>
          <w:rFonts w:eastAsia="Calibri"/>
          <w:u w:val="single"/>
        </w:rPr>
        <w:t xml:space="preserve"> voices of the </w:t>
      </w:r>
      <w:r w:rsidRPr="00FD3F61">
        <w:rPr>
          <w:rFonts w:eastAsia="Calibri"/>
          <w:b/>
          <w:iCs/>
          <w:highlight w:val="cyan"/>
          <w:u w:val="single"/>
        </w:rPr>
        <w:t>dominant</w:t>
      </w:r>
      <w:r w:rsidRPr="00FD3F61">
        <w:rPr>
          <w:rFonts w:eastAsia="Calibri"/>
          <w:b/>
          <w:iCs/>
          <w:u w:val="single"/>
        </w:rPr>
        <w:t xml:space="preserve"> group</w:t>
      </w:r>
      <w:r w:rsidRPr="00FD3F61">
        <w:rPr>
          <w:rFonts w:eastAsia="Calibri"/>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65F6F983" w14:textId="77777777" w:rsidR="00AE15F3" w:rsidRPr="00FD3F61" w:rsidRDefault="00AE15F3" w:rsidP="00AE15F3">
      <w:pPr>
        <w:spacing w:line="256" w:lineRule="auto"/>
        <w:rPr>
          <w:rFonts w:eastAsia="Calibri"/>
          <w:sz w:val="16"/>
        </w:rPr>
      </w:pPr>
      <w:r w:rsidRPr="00FD3F61">
        <w:rPr>
          <w:rFonts w:eastAsia="Calibri"/>
          <w:u w:val="single"/>
        </w:rPr>
        <w:t xml:space="preserve">Demands to </w:t>
      </w:r>
      <w:r w:rsidRPr="00FD3F61">
        <w:rPr>
          <w:rFonts w:eastAsia="Calibri"/>
          <w:b/>
          <w:iCs/>
          <w:u w:val="single"/>
        </w:rPr>
        <w:t>accommodate difference</w:t>
      </w:r>
      <w:r w:rsidRPr="00FD3F61">
        <w:rPr>
          <w:rFonts w:eastAsia="Calibri"/>
          <w:u w:val="single"/>
        </w:rPr>
        <w:t xml:space="preserve"> have been met with traditional </w:t>
      </w:r>
      <w:r w:rsidRPr="00FD3F61">
        <w:rPr>
          <w:rFonts w:eastAsia="Calibri"/>
          <w:b/>
          <w:iCs/>
          <w:u w:val="single"/>
        </w:rPr>
        <w:t>exclusionary practices</w:t>
      </w:r>
      <w:r w:rsidRPr="00FD3F61">
        <w:rPr>
          <w:rFonts w:eastAsia="Calibri"/>
          <w:sz w:val="16"/>
        </w:rPr>
        <w:t xml:space="preserve"> based on race, gender, and ethnicity</w:t>
      </w:r>
      <w:r w:rsidRPr="00FD3F61">
        <w:rPr>
          <w:rFonts w:eastAsia="Calibri"/>
          <w:u w:val="single"/>
        </w:rPr>
        <w:t xml:space="preserve">, where it is viewed as more of an issue for an </w:t>
      </w:r>
      <w:r w:rsidRPr="00FD3F61">
        <w:rPr>
          <w:rFonts w:eastAsia="Calibri"/>
          <w:b/>
          <w:iCs/>
          <w:u w:val="single"/>
        </w:rPr>
        <w:t>individual</w:t>
      </w:r>
      <w:r w:rsidRPr="00FD3F61">
        <w:rPr>
          <w:rFonts w:eastAsia="Calibri"/>
          <w:u w:val="single"/>
        </w:rPr>
        <w:t xml:space="preserve"> rather than </w:t>
      </w:r>
      <w:r w:rsidRPr="00FD3F61">
        <w:rPr>
          <w:rFonts w:eastAsia="Calibri"/>
          <w:b/>
          <w:iCs/>
          <w:u w:val="single"/>
        </w:rPr>
        <w:t>“the collective”.</w:t>
      </w:r>
      <w:r w:rsidRPr="00FD3F61">
        <w:rPr>
          <w:rFonts w:eastAsia="Calibri"/>
          <w:u w:val="single"/>
        </w:rPr>
        <w:t xml:space="preserve"> </w:t>
      </w:r>
      <w:r w:rsidRPr="00FD3F61">
        <w:rPr>
          <w:rFonts w:eastAsia="Calibri"/>
          <w:highlight w:val="cyan"/>
          <w:u w:val="single"/>
        </w:rPr>
        <w:t>Demands</w:t>
      </w:r>
      <w:r w:rsidRPr="00FD3F61">
        <w:rPr>
          <w:rFonts w:eastAsia="Calibri"/>
          <w:u w:val="single"/>
        </w:rPr>
        <w:t xml:space="preserve"> for</w:t>
      </w:r>
      <w:r w:rsidRPr="00FD3F61">
        <w:rPr>
          <w:rFonts w:eastAsia="Calibri"/>
          <w:sz w:val="16"/>
        </w:rPr>
        <w:t xml:space="preserve"> social justice </w:t>
      </w:r>
      <w:r w:rsidRPr="00FD3F61">
        <w:rPr>
          <w:rFonts w:eastAsia="Calibri"/>
          <w:u w:val="single"/>
        </w:rPr>
        <w:t xml:space="preserve">issues to be raised </w:t>
      </w:r>
      <w:proofErr w:type="gramStart"/>
      <w:r w:rsidRPr="00FD3F61">
        <w:rPr>
          <w:rFonts w:eastAsia="Calibri"/>
          <w:u w:val="single"/>
        </w:rPr>
        <w:t>becomes</w:t>
      </w:r>
      <w:proofErr w:type="gramEnd"/>
      <w:r w:rsidRPr="00FD3F61">
        <w:rPr>
          <w:rFonts w:eastAsia="Calibri"/>
          <w:u w:val="single"/>
        </w:rPr>
        <w:t xml:space="preserve"> an issue when these</w:t>
      </w:r>
      <w:r w:rsidRPr="00FD3F61">
        <w:rPr>
          <w:rFonts w:eastAsia="Calibri"/>
          <w:sz w:val="16"/>
        </w:rPr>
        <w:t xml:space="preserve"> demands </w:t>
      </w:r>
      <w:r w:rsidRPr="00FD3F61">
        <w:rPr>
          <w:rFonts w:eastAsia="Calibri"/>
          <w:b/>
          <w:iCs/>
          <w:highlight w:val="cyan"/>
          <w:u w:val="single"/>
        </w:rPr>
        <w:t>bump up</w:t>
      </w:r>
      <w:r w:rsidRPr="00FD3F61">
        <w:rPr>
          <w:rFonts w:eastAsia="Calibri"/>
          <w:highlight w:val="cyan"/>
          <w:u w:val="single"/>
        </w:rPr>
        <w:t xml:space="preserve"> against seniority</w:t>
      </w:r>
      <w:r w:rsidRPr="00FD3F61">
        <w:rPr>
          <w:rFonts w:eastAsia="Calibri"/>
          <w:u w:val="single"/>
        </w:rPr>
        <w:t xml:space="preserve">. This is </w:t>
      </w:r>
      <w:proofErr w:type="gramStart"/>
      <w:r w:rsidRPr="00FD3F61">
        <w:rPr>
          <w:rFonts w:eastAsia="Calibri"/>
          <w:highlight w:val="cyan"/>
          <w:u w:val="single"/>
        </w:rPr>
        <w:t xml:space="preserve">due to </w:t>
      </w:r>
      <w:r w:rsidRPr="00FD3F61">
        <w:rPr>
          <w:rFonts w:eastAsia="Calibri"/>
          <w:u w:val="single"/>
        </w:rPr>
        <w:t>the fact that</w:t>
      </w:r>
      <w:proofErr w:type="gramEnd"/>
      <w:r w:rsidRPr="00FD3F61">
        <w:rPr>
          <w:rFonts w:eastAsia="Calibri"/>
          <w:u w:val="single"/>
        </w:rPr>
        <w:t xml:space="preserve"> </w:t>
      </w:r>
      <w:r w:rsidRPr="00FD3F61">
        <w:rPr>
          <w:rFonts w:eastAsia="Calibri"/>
          <w:highlight w:val="cyan"/>
          <w:u w:val="single"/>
        </w:rPr>
        <w:t>members of</w:t>
      </w:r>
      <w:r w:rsidRPr="00FD3F61">
        <w:rPr>
          <w:rFonts w:eastAsia="Calibri"/>
          <w:u w:val="single"/>
        </w:rPr>
        <w:t xml:space="preserve"> </w:t>
      </w:r>
      <w:r w:rsidRPr="00FD3F61">
        <w:rPr>
          <w:rFonts w:eastAsia="Calibri"/>
          <w:b/>
          <w:iCs/>
          <w:u w:val="single"/>
        </w:rPr>
        <w:t xml:space="preserve">equity deserving </w:t>
      </w:r>
      <w:r w:rsidRPr="00FD3F61">
        <w:rPr>
          <w:rFonts w:eastAsia="Calibri"/>
          <w:b/>
          <w:iCs/>
          <w:highlight w:val="cyan"/>
          <w:u w:val="single"/>
        </w:rPr>
        <w:t>groups</w:t>
      </w:r>
      <w:r w:rsidRPr="00FD3F61">
        <w:rPr>
          <w:rFonts w:eastAsia="Calibri"/>
          <w:highlight w:val="cyan"/>
          <w:u w:val="single"/>
        </w:rPr>
        <w:t xml:space="preserve"> are</w:t>
      </w:r>
      <w:r w:rsidRPr="00FD3F61">
        <w:rPr>
          <w:rFonts w:eastAsia="Calibri"/>
          <w:sz w:val="16"/>
        </w:rPr>
        <w:t xml:space="preserve"> oftentimes </w:t>
      </w:r>
      <w:r w:rsidRPr="00FD3F61">
        <w:rPr>
          <w:rFonts w:eastAsia="Calibri"/>
          <w:b/>
          <w:iCs/>
          <w:highlight w:val="cyan"/>
          <w:u w:val="single"/>
        </w:rPr>
        <w:t>unable</w:t>
      </w:r>
      <w:r w:rsidRPr="00FD3F61">
        <w:rPr>
          <w:rFonts w:eastAsia="Calibri"/>
          <w:highlight w:val="cyan"/>
          <w:u w:val="single"/>
        </w:rPr>
        <w:t xml:space="preserve"> to acquire seniority because they are</w:t>
      </w:r>
      <w:r w:rsidRPr="00FD3F61">
        <w:rPr>
          <w:rFonts w:eastAsia="Calibri"/>
          <w:u w:val="single"/>
        </w:rPr>
        <w:t xml:space="preserve"> traditionally </w:t>
      </w:r>
      <w:r w:rsidRPr="00FD3F61">
        <w:rPr>
          <w:rFonts w:eastAsia="Calibri"/>
          <w:highlight w:val="cyan"/>
          <w:u w:val="single"/>
        </w:rPr>
        <w:t xml:space="preserve">the first </w:t>
      </w:r>
      <w:r w:rsidRPr="00FD3F61">
        <w:rPr>
          <w:rFonts w:eastAsia="Calibri"/>
          <w:u w:val="single"/>
        </w:rPr>
        <w:t xml:space="preserve">to be </w:t>
      </w:r>
      <w:r w:rsidRPr="00FD3F61">
        <w:rPr>
          <w:rFonts w:eastAsia="Calibri"/>
          <w:b/>
          <w:iCs/>
          <w:highlight w:val="cyan"/>
          <w:u w:val="single"/>
        </w:rPr>
        <w:t>excluded</w:t>
      </w:r>
      <w:r w:rsidRPr="00FD3F61">
        <w:rPr>
          <w:rFonts w:eastAsia="Calibri"/>
          <w:sz w:val="16"/>
        </w:rPr>
        <w:t xml:space="preserve"> (Blackett &amp; Sheppard, 2003). </w:t>
      </w:r>
      <w:r w:rsidRPr="00FD3F61">
        <w:rPr>
          <w:rFonts w:eastAsia="Calibri"/>
          <w:u w:val="single"/>
        </w:rPr>
        <w:t xml:space="preserve">The demand for equity </w:t>
      </w:r>
      <w:r w:rsidRPr="00FD3F61">
        <w:rPr>
          <w:rFonts w:eastAsia="Calibri"/>
          <w:highlight w:val="cyan"/>
          <w:u w:val="single"/>
        </w:rPr>
        <w:t>protections is</w:t>
      </w:r>
      <w:r w:rsidRPr="00FD3F61">
        <w:rPr>
          <w:rFonts w:eastAsia="Calibri"/>
          <w:u w:val="single"/>
        </w:rPr>
        <w:t xml:space="preserve"> seen as </w:t>
      </w:r>
      <w:r w:rsidRPr="00FD3F61">
        <w:rPr>
          <w:rFonts w:eastAsia="Calibri"/>
          <w:highlight w:val="cyan"/>
          <w:u w:val="single"/>
        </w:rPr>
        <w:t xml:space="preserve">a </w:t>
      </w:r>
      <w:r w:rsidRPr="00FD3F61">
        <w:rPr>
          <w:rFonts w:eastAsia="Calibri"/>
          <w:b/>
          <w:iCs/>
          <w:highlight w:val="cyan"/>
          <w:u w:val="single"/>
        </w:rPr>
        <w:t>threat</w:t>
      </w:r>
      <w:r w:rsidRPr="00FD3F61">
        <w:rPr>
          <w:rFonts w:eastAsia="Calibri"/>
          <w:u w:val="single"/>
        </w:rPr>
        <w:t xml:space="preserve"> to the system in place by those who view it as placing the rights of the </w:t>
      </w:r>
      <w:r w:rsidRPr="00FD3F61">
        <w:rPr>
          <w:rFonts w:eastAsia="Calibri"/>
          <w:b/>
          <w:iCs/>
          <w:u w:val="single"/>
        </w:rPr>
        <w:t>majority</w:t>
      </w:r>
      <w:r w:rsidRPr="00FD3F61">
        <w:rPr>
          <w:rFonts w:eastAsia="Calibri"/>
          <w:u w:val="single"/>
        </w:rPr>
        <w:t xml:space="preserve"> at risk for the </w:t>
      </w:r>
      <w:r w:rsidRPr="00FD3F61">
        <w:rPr>
          <w:rFonts w:eastAsia="Calibri"/>
          <w:b/>
          <w:iCs/>
          <w:u w:val="single"/>
        </w:rPr>
        <w:t>few</w:t>
      </w:r>
      <w:r w:rsidRPr="00FD3F61">
        <w:rPr>
          <w:rFonts w:eastAsia="Calibri"/>
          <w:sz w:val="16"/>
        </w:rPr>
        <w:t xml:space="preserve">. This argument is misplaced because “for equality to be achieved, therefore, institutional change must occur such that the lives of both the minority and the majority are transformed and enriched” (Blackett &amp; Sheppard, 2003, p. 434). The problem in getting </w:t>
      </w:r>
      <w:proofErr w:type="gramStart"/>
      <w:r w:rsidRPr="00FD3F61">
        <w:rPr>
          <w:rFonts w:eastAsia="Calibri"/>
          <w:sz w:val="16"/>
        </w:rPr>
        <w:t>equity related</w:t>
      </w:r>
      <w:proofErr w:type="gramEnd"/>
      <w:r w:rsidRPr="00FD3F61">
        <w:rPr>
          <w:rFonts w:eastAsia="Calibri"/>
          <w:sz w:val="16"/>
        </w:rPr>
        <w:t xml:space="preserve">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4ECEF4A0" w14:textId="58F16C44" w:rsidR="00AE15F3" w:rsidRDefault="00AE15F3" w:rsidP="00AE15F3">
      <w:pPr>
        <w:pStyle w:val="Heading4"/>
      </w:pPr>
      <w:r>
        <w:t>The 1AC’s depictions of “</w:t>
      </w:r>
      <w:proofErr w:type="spellStart"/>
      <w:r>
        <w:t>zombic</w:t>
      </w:r>
      <w:proofErr w:type="spellEnd"/>
      <w:r>
        <w:t xml:space="preserve"> sickness” are rooted in ableist body horror that posits disability as worse than death – </w:t>
      </w:r>
      <w:proofErr w:type="gramStart"/>
      <w:r>
        <w:t>all of</w:t>
      </w:r>
      <w:proofErr w:type="gramEnd"/>
      <w:r>
        <w:t xml:space="preserve"> their descriptions of </w:t>
      </w:r>
      <w:r w:rsidR="006F1059">
        <w:t>the ontological position of the zombie are</w:t>
      </w:r>
      <w:r>
        <w:t xml:space="preserve"> based on physical conditions that</w:t>
      </w:r>
      <w:r w:rsidR="006F1059">
        <w:t xml:space="preserve"> </w:t>
      </w:r>
      <w:r>
        <w:t>disabled people experience every day. JMU reads</w:t>
      </w:r>
      <w:r w:rsidR="006F1059">
        <w:t xml:space="preserve"> purple</w:t>
      </w:r>
    </w:p>
    <w:p w14:paraId="748B7663" w14:textId="77777777" w:rsidR="00AE15F3" w:rsidRPr="00561CF9" w:rsidRDefault="00AE15F3" w:rsidP="00AE15F3">
      <w:pPr>
        <w:rPr>
          <w:sz w:val="24"/>
          <w:szCs w:val="24"/>
        </w:rPr>
      </w:pPr>
      <w:r w:rsidRPr="00561CF9">
        <w:rPr>
          <w:rStyle w:val="Style13ptBold"/>
          <w:sz w:val="24"/>
          <w:szCs w:val="24"/>
        </w:rPr>
        <w:t>Pinn 24</w:t>
      </w:r>
      <w:r w:rsidRPr="00561CF9">
        <w:rPr>
          <w:sz w:val="24"/>
          <w:szCs w:val="24"/>
        </w:rPr>
        <w:t xml:space="preserve"> – Professor of Humanities and Professor of Religious Studies at Rice University.</w:t>
      </w:r>
    </w:p>
    <w:p w14:paraId="2549B31F" w14:textId="77777777" w:rsidR="00AE15F3" w:rsidRPr="00561CF9" w:rsidRDefault="00AE15F3" w:rsidP="00AE15F3">
      <w:pPr>
        <w:rPr>
          <w:sz w:val="24"/>
          <w:szCs w:val="24"/>
        </w:rPr>
      </w:pPr>
      <w:r w:rsidRPr="00561CF9">
        <w:rPr>
          <w:sz w:val="24"/>
          <w:szCs w:val="24"/>
        </w:rPr>
        <w:t>Anthony Pinn, “</w:t>
      </w:r>
      <w:proofErr w:type="spellStart"/>
      <w:r w:rsidRPr="00561CF9">
        <w:rPr>
          <w:sz w:val="24"/>
          <w:szCs w:val="24"/>
        </w:rPr>
        <w:t>Zombic</w:t>
      </w:r>
      <w:proofErr w:type="spellEnd"/>
      <w:r w:rsidRPr="00561CF9">
        <w:rPr>
          <w:sz w:val="24"/>
          <w:szCs w:val="24"/>
        </w:rPr>
        <w:t xml:space="preserve"> Hunger” in </w:t>
      </w:r>
      <w:proofErr w:type="spellStart"/>
      <w:r w:rsidRPr="00561CF9">
        <w:rPr>
          <w:i/>
          <w:iCs/>
          <w:sz w:val="24"/>
          <w:szCs w:val="24"/>
        </w:rPr>
        <w:t>Deathlife</w:t>
      </w:r>
      <w:proofErr w:type="spellEnd"/>
      <w:r w:rsidRPr="00561CF9">
        <w:rPr>
          <w:i/>
          <w:iCs/>
          <w:sz w:val="24"/>
          <w:szCs w:val="24"/>
        </w:rPr>
        <w:t>: Hip Hop and Thanatological Narrations of Blackness</w:t>
      </w:r>
      <w:r w:rsidRPr="00561CF9">
        <w:rPr>
          <w:sz w:val="24"/>
          <w:szCs w:val="24"/>
        </w:rPr>
        <w:t xml:space="preserve">. Duke University Press. 2024. </w:t>
      </w:r>
      <w:proofErr w:type="spellStart"/>
      <w:r w:rsidRPr="00561CF9">
        <w:rPr>
          <w:sz w:val="24"/>
          <w:szCs w:val="24"/>
        </w:rPr>
        <w:t>isbn</w:t>
      </w:r>
      <w:proofErr w:type="spellEnd"/>
      <w:r w:rsidRPr="00561CF9">
        <w:rPr>
          <w:sz w:val="24"/>
          <w:szCs w:val="24"/>
        </w:rPr>
        <w:t xml:space="preserve"> 9781478027485 (</w:t>
      </w:r>
      <w:proofErr w:type="spellStart"/>
      <w:r w:rsidRPr="00561CF9">
        <w:rPr>
          <w:sz w:val="24"/>
          <w:szCs w:val="24"/>
        </w:rPr>
        <w:t>ebook</w:t>
      </w:r>
      <w:proofErr w:type="spellEnd"/>
      <w:r w:rsidRPr="00561CF9">
        <w:rPr>
          <w:sz w:val="24"/>
          <w:szCs w:val="24"/>
        </w:rPr>
        <w:t>).</w:t>
      </w:r>
    </w:p>
    <w:p w14:paraId="1769692E" w14:textId="77777777" w:rsidR="00AE15F3" w:rsidRPr="00917DF9" w:rsidRDefault="00AE15F3" w:rsidP="00AE15F3">
      <w:pPr>
        <w:rPr>
          <w:sz w:val="16"/>
          <w:szCs w:val="24"/>
        </w:rPr>
      </w:pPr>
      <w:r w:rsidRPr="00561CF9">
        <w:rPr>
          <w:rStyle w:val="StyleUnderline"/>
          <w:sz w:val="24"/>
          <w:szCs w:val="24"/>
        </w:rPr>
        <w:t>To call zombies</w:t>
      </w:r>
      <w:r w:rsidRPr="00917DF9">
        <w:rPr>
          <w:sz w:val="16"/>
          <w:szCs w:val="24"/>
        </w:rPr>
        <w:t xml:space="preserve"> “Americans,” or “</w:t>
      </w:r>
      <w:r w:rsidRPr="00561CF9">
        <w:rPr>
          <w:rStyle w:val="StyleUnderline"/>
          <w:sz w:val="24"/>
          <w:szCs w:val="24"/>
        </w:rPr>
        <w:t>citizens</w:t>
      </w:r>
      <w:r w:rsidRPr="00917DF9">
        <w:rPr>
          <w:sz w:val="16"/>
          <w:szCs w:val="24"/>
        </w:rPr>
        <w:t xml:space="preserve">,” </w:t>
      </w:r>
      <w:r w:rsidRPr="00561CF9">
        <w:rPr>
          <w:rStyle w:val="StyleUnderline"/>
          <w:sz w:val="24"/>
          <w:szCs w:val="24"/>
        </w:rPr>
        <w:t>would be to lose sight of their significance and to misname a trop</w:t>
      </w:r>
      <w:r w:rsidRPr="00917DF9">
        <w:rPr>
          <w:sz w:val="16"/>
          <w:szCs w:val="24"/>
        </w:rPr>
        <w:t xml:space="preserve">e. </w:t>
      </w:r>
      <w:r w:rsidRPr="00561CF9">
        <w:rPr>
          <w:rStyle w:val="StyleUnderline"/>
          <w:sz w:val="24"/>
          <w:szCs w:val="24"/>
          <w:highlight w:val="green"/>
        </w:rPr>
        <w:t xml:space="preserve">The </w:t>
      </w:r>
      <w:r w:rsidRPr="00561CF9">
        <w:rPr>
          <w:rStyle w:val="Emphasis"/>
          <w:sz w:val="24"/>
          <w:szCs w:val="24"/>
          <w:highlight w:val="green"/>
        </w:rPr>
        <w:t>un/dead</w:t>
      </w:r>
      <w:r w:rsidRPr="00561CF9">
        <w:rPr>
          <w:rStyle w:val="StyleUnderline"/>
          <w:sz w:val="24"/>
          <w:szCs w:val="24"/>
          <w:highlight w:val="green"/>
          <w:bdr w:val="single" w:sz="8" w:space="0" w:color="auto"/>
        </w:rPr>
        <w:t xml:space="preserve"> wandering</w:t>
      </w:r>
      <w:r w:rsidRPr="00917DF9">
        <w:rPr>
          <w:sz w:val="16"/>
          <w:szCs w:val="24"/>
        </w:rPr>
        <w:t xml:space="preserve"> the earth </w:t>
      </w:r>
      <w:r w:rsidRPr="00561CF9">
        <w:rPr>
          <w:rStyle w:val="StyleUnderline"/>
          <w:sz w:val="24"/>
          <w:szCs w:val="24"/>
        </w:rPr>
        <w:t xml:space="preserve">often </w:t>
      </w:r>
      <w:r w:rsidRPr="00561CF9">
        <w:rPr>
          <w:rStyle w:val="Emphasis"/>
          <w:sz w:val="24"/>
          <w:szCs w:val="24"/>
          <w:highlight w:val="green"/>
        </w:rPr>
        <w:t>functions</w:t>
      </w:r>
      <w:r w:rsidRPr="00561CF9">
        <w:rPr>
          <w:rStyle w:val="StyleUnderline"/>
          <w:sz w:val="24"/>
          <w:szCs w:val="24"/>
        </w:rPr>
        <w:t xml:space="preserve"> as a </w:t>
      </w:r>
      <w:r w:rsidRPr="00561CF9">
        <w:rPr>
          <w:rStyle w:val="Emphasis"/>
          <w:sz w:val="24"/>
          <w:szCs w:val="24"/>
          <w:highlight w:val="green"/>
        </w:rPr>
        <w:t>trope</w:t>
      </w:r>
      <w:r w:rsidRPr="00917DF9">
        <w:rPr>
          <w:sz w:val="16"/>
          <w:szCs w:val="24"/>
          <w:highlight w:val="green"/>
        </w:rPr>
        <w:t xml:space="preserve"> </w:t>
      </w:r>
      <w:r w:rsidRPr="00561CF9">
        <w:rPr>
          <w:rStyle w:val="StyleUnderline"/>
          <w:sz w:val="24"/>
          <w:szCs w:val="24"/>
          <w:highlight w:val="green"/>
        </w:rPr>
        <w:t xml:space="preserve">meant to reflect </w:t>
      </w:r>
      <w:r w:rsidRPr="00561CF9">
        <w:rPr>
          <w:rStyle w:val="Emphasis"/>
          <w:sz w:val="24"/>
          <w:szCs w:val="24"/>
          <w:highlight w:val="green"/>
        </w:rPr>
        <w:t>problematic</w:t>
      </w:r>
      <w:r w:rsidRPr="00561CF9">
        <w:rPr>
          <w:rStyle w:val="StyleUnderline"/>
          <w:sz w:val="24"/>
          <w:szCs w:val="24"/>
        </w:rPr>
        <w:t xml:space="preserve"> socioeconomic and </w:t>
      </w:r>
      <w:r w:rsidRPr="00561CF9">
        <w:rPr>
          <w:rStyle w:val="StyleUnderline"/>
          <w:sz w:val="24"/>
          <w:szCs w:val="24"/>
          <w:highlight w:val="green"/>
          <w:bdr w:val="single" w:sz="8" w:space="0" w:color="auto"/>
        </w:rPr>
        <w:t xml:space="preserve">political </w:t>
      </w:r>
      <w:r w:rsidRPr="00561CF9">
        <w:rPr>
          <w:rStyle w:val="Emphasis"/>
          <w:sz w:val="24"/>
          <w:szCs w:val="24"/>
          <w:highlight w:val="green"/>
        </w:rPr>
        <w:t>arrangements</w:t>
      </w:r>
      <w:r w:rsidRPr="00917DF9">
        <w:rPr>
          <w:sz w:val="16"/>
          <w:szCs w:val="24"/>
        </w:rPr>
        <w:t xml:space="preserve"> (i.e., neoliberalism) </w:t>
      </w:r>
      <w:r w:rsidRPr="00561CF9">
        <w:rPr>
          <w:rStyle w:val="StyleUnderline"/>
          <w:sz w:val="24"/>
          <w:szCs w:val="24"/>
        </w:rPr>
        <w:t xml:space="preserve">of a </w:t>
      </w:r>
      <w:r w:rsidRPr="00561CF9">
        <w:rPr>
          <w:rStyle w:val="Emphasis"/>
          <w:sz w:val="24"/>
          <w:szCs w:val="24"/>
        </w:rPr>
        <w:t>collective life gone wrong</w:t>
      </w:r>
      <w:r w:rsidRPr="00917DF9">
        <w:rPr>
          <w:sz w:val="16"/>
          <w:szCs w:val="24"/>
        </w:rPr>
        <w:t>—</w:t>
      </w:r>
      <w:r w:rsidRPr="00561CF9">
        <w:rPr>
          <w:rStyle w:val="StyleUnderline"/>
          <w:sz w:val="24"/>
          <w:szCs w:val="24"/>
        </w:rPr>
        <w:t xml:space="preserve">the manner </w:t>
      </w:r>
      <w:r w:rsidRPr="00561CF9">
        <w:rPr>
          <w:rStyle w:val="Emphasis"/>
          <w:sz w:val="24"/>
          <w:szCs w:val="24"/>
          <w:highlight w:val="green"/>
        </w:rPr>
        <w:t>in which systems</w:t>
      </w:r>
      <w:r w:rsidRPr="00561CF9">
        <w:rPr>
          <w:rStyle w:val="StyleUnderline"/>
          <w:sz w:val="24"/>
          <w:szCs w:val="24"/>
        </w:rPr>
        <w:t xml:space="preserve"> of production</w:t>
      </w:r>
      <w:r w:rsidRPr="00917DF9">
        <w:rPr>
          <w:sz w:val="16"/>
          <w:szCs w:val="24"/>
        </w:rPr>
        <w:t xml:space="preserve"> and display </w:t>
      </w:r>
      <w:r w:rsidRPr="00561CF9">
        <w:rPr>
          <w:rStyle w:val="Emphasis"/>
          <w:sz w:val="24"/>
          <w:szCs w:val="24"/>
          <w:highlight w:val="green"/>
        </w:rPr>
        <w:t>are so troubled</w:t>
      </w:r>
      <w:r w:rsidRPr="00561CF9">
        <w:rPr>
          <w:rStyle w:val="StyleUnderline"/>
          <w:sz w:val="24"/>
          <w:szCs w:val="24"/>
        </w:rPr>
        <w:t xml:space="preserve"> and troubling as </w:t>
      </w:r>
      <w:r w:rsidRPr="00561CF9">
        <w:rPr>
          <w:rStyle w:val="StyleUnderline"/>
          <w:sz w:val="24"/>
          <w:szCs w:val="24"/>
          <w:highlight w:val="green"/>
        </w:rPr>
        <w:t xml:space="preserve">to </w:t>
      </w:r>
      <w:r w:rsidRPr="00561CF9">
        <w:rPr>
          <w:rStyle w:val="Emphasis"/>
          <w:sz w:val="24"/>
          <w:szCs w:val="24"/>
          <w:highlight w:val="green"/>
        </w:rPr>
        <w:t>remove</w:t>
      </w:r>
      <w:r w:rsidRPr="00561CF9">
        <w:rPr>
          <w:rStyle w:val="StyleUnderline"/>
          <w:sz w:val="24"/>
          <w:szCs w:val="24"/>
        </w:rPr>
        <w:t xml:space="preserve"> a full sense of </w:t>
      </w:r>
      <w:r w:rsidRPr="00561CF9">
        <w:rPr>
          <w:rStyle w:val="Emphasis"/>
          <w:sz w:val="24"/>
          <w:szCs w:val="24"/>
          <w:highlight w:val="green"/>
        </w:rPr>
        <w:t>humanity</w:t>
      </w:r>
      <w:r w:rsidRPr="00917DF9">
        <w:rPr>
          <w:sz w:val="16"/>
          <w:szCs w:val="2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w:t>
      </w:r>
      <w:proofErr w:type="gramStart"/>
      <w:r w:rsidRPr="00917DF9">
        <w:rPr>
          <w:sz w:val="16"/>
          <w:szCs w:val="24"/>
        </w:rPr>
        <w:t>nineteenth-century</w:t>
      </w:r>
      <w:proofErr w:type="gramEnd"/>
      <w:r w:rsidRPr="00917DF9">
        <w:rPr>
          <w:sz w:val="16"/>
          <w:szCs w:val="24"/>
        </w:rPr>
        <w:t xml:space="preserve">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561CF9">
        <w:rPr>
          <w:rStyle w:val="Emphasis"/>
          <w:b w:val="0"/>
          <w:bCs/>
          <w:sz w:val="24"/>
          <w:szCs w:val="24"/>
        </w:rPr>
        <w:t>Some</w:t>
      </w:r>
      <w:r w:rsidRPr="00561CF9">
        <w:rPr>
          <w:rStyle w:val="StyleUnderline"/>
          <w:sz w:val="24"/>
          <w:szCs w:val="24"/>
        </w:rPr>
        <w:t xml:space="preserve"> are </w:t>
      </w:r>
      <w:r w:rsidRPr="00561CF9">
        <w:rPr>
          <w:rStyle w:val="Emphasis"/>
          <w:b w:val="0"/>
          <w:bCs/>
          <w:sz w:val="24"/>
          <w:szCs w:val="24"/>
        </w:rPr>
        <w:t>left</w:t>
      </w:r>
      <w:r w:rsidRPr="00561CF9">
        <w:rPr>
          <w:rStyle w:val="StyleUnderline"/>
          <w:sz w:val="24"/>
          <w:szCs w:val="24"/>
        </w:rPr>
        <w:t xml:space="preserve"> behind</w:t>
      </w:r>
      <w:r w:rsidRPr="00917DF9">
        <w:rPr>
          <w:sz w:val="16"/>
          <w:szCs w:val="24"/>
        </w:rPr>
        <w:t xml:space="preserve">, </w:t>
      </w:r>
      <w:r w:rsidRPr="00561CF9">
        <w:rPr>
          <w:rStyle w:val="StyleUnderline"/>
          <w:sz w:val="24"/>
          <w:szCs w:val="24"/>
        </w:rPr>
        <w:t>not consumed by death</w:t>
      </w:r>
      <w:r w:rsidRPr="00917DF9">
        <w:rPr>
          <w:sz w:val="16"/>
          <w:szCs w:val="24"/>
        </w:rPr>
        <w:t xml:space="preserve">, </w:t>
      </w:r>
      <w:r w:rsidRPr="00561CF9">
        <w:rPr>
          <w:rStyle w:val="StyleUnderline"/>
          <w:sz w:val="24"/>
          <w:szCs w:val="24"/>
        </w:rPr>
        <w:t xml:space="preserve">and </w:t>
      </w:r>
      <w:r w:rsidRPr="00561CF9">
        <w:rPr>
          <w:rStyle w:val="Emphasis"/>
          <w:b w:val="0"/>
          <w:bCs/>
          <w:sz w:val="24"/>
          <w:szCs w:val="24"/>
        </w:rPr>
        <w:t>what remains is</w:t>
      </w:r>
      <w:r w:rsidRPr="00561CF9">
        <w:rPr>
          <w:rStyle w:val="StyleUnderline"/>
          <w:sz w:val="24"/>
          <w:szCs w:val="24"/>
        </w:rPr>
        <w:t xml:space="preserve"> only the possibility of </w:t>
      </w:r>
      <w:r w:rsidRPr="00561CF9">
        <w:rPr>
          <w:rStyle w:val="Emphasis"/>
          <w:b w:val="0"/>
          <w:bCs/>
          <w:sz w:val="24"/>
          <w:szCs w:val="24"/>
        </w:rPr>
        <w:t>a grammar of death</w:t>
      </w:r>
      <w:r w:rsidRPr="00917DF9">
        <w:rPr>
          <w:sz w:val="16"/>
          <w:szCs w:val="24"/>
        </w:rPr>
        <w:t>—</w:t>
      </w:r>
      <w:r w:rsidRPr="00561CF9">
        <w:rPr>
          <w:rStyle w:val="StyleUnderline"/>
          <w:sz w:val="24"/>
          <w:szCs w:val="24"/>
        </w:rPr>
        <w:t xml:space="preserve">a </w:t>
      </w:r>
      <w:r w:rsidRPr="00561CF9">
        <w:rPr>
          <w:rStyle w:val="Emphasis"/>
          <w:b w:val="0"/>
          <w:bCs/>
          <w:sz w:val="24"/>
          <w:szCs w:val="24"/>
        </w:rPr>
        <w:t>descriptive process</w:t>
      </w:r>
      <w:r w:rsidRPr="00917DF9">
        <w:rPr>
          <w:sz w:val="16"/>
          <w:szCs w:val="24"/>
        </w:rPr>
        <w:t xml:space="preserve"> </w:t>
      </w:r>
      <w:r w:rsidRPr="00561CF9">
        <w:rPr>
          <w:rStyle w:val="StyleUnderline"/>
          <w:sz w:val="24"/>
          <w:szCs w:val="24"/>
        </w:rPr>
        <w:t>incapable of including life</w:t>
      </w:r>
      <w:r w:rsidRPr="00917DF9">
        <w:rPr>
          <w:sz w:val="16"/>
          <w:szCs w:val="24"/>
        </w:rPr>
        <w:t xml:space="preserve">. </w:t>
      </w:r>
      <w:r w:rsidRPr="00561CF9">
        <w:rPr>
          <w:rStyle w:val="StyleUnderline"/>
          <w:sz w:val="24"/>
          <w:szCs w:val="24"/>
        </w:rPr>
        <w:t>What remains is “</w:t>
      </w:r>
      <w:r w:rsidRPr="00561CF9">
        <w:rPr>
          <w:rStyle w:val="Emphasis"/>
          <w:b w:val="0"/>
          <w:bCs/>
          <w:sz w:val="24"/>
          <w:szCs w:val="24"/>
        </w:rPr>
        <w:t>nothing</w:t>
      </w:r>
      <w:r w:rsidRPr="00561CF9">
        <w:rPr>
          <w:rStyle w:val="StyleUnderline"/>
          <w:sz w:val="24"/>
          <w:szCs w:val="24"/>
        </w:rPr>
        <w:t>” in a certain sense:</w:t>
      </w:r>
      <w:r w:rsidRPr="00917DF9">
        <w:rPr>
          <w:sz w:val="16"/>
          <w:szCs w:val="24"/>
        </w:rPr>
        <w:t xml:space="preserve"> “</w:t>
      </w:r>
      <w:r w:rsidRPr="00561CF9">
        <w:rPr>
          <w:rStyle w:val="Emphasis"/>
          <w:b w:val="0"/>
          <w:bCs/>
          <w:sz w:val="24"/>
          <w:szCs w:val="24"/>
        </w:rPr>
        <w:t>Nothing will brace you</w:t>
      </w:r>
      <w:r w:rsidRPr="00917DF9">
        <w:rPr>
          <w:sz w:val="16"/>
          <w:szCs w:val="24"/>
        </w:rPr>
        <w:t xml:space="preserve">, </w:t>
      </w:r>
      <w:r w:rsidRPr="00561CF9">
        <w:rPr>
          <w:rStyle w:val="StyleUnderline"/>
          <w:sz w:val="24"/>
          <w:szCs w:val="24"/>
        </w:rPr>
        <w:t>nothing prepares</w:t>
      </w:r>
      <w:r w:rsidRPr="00917DF9">
        <w:rPr>
          <w:sz w:val="16"/>
          <w:szCs w:val="24"/>
        </w:rPr>
        <w:t xml:space="preserve">; for all the pain that might be out there; </w:t>
      </w:r>
      <w:r w:rsidRPr="00561CF9">
        <w:rPr>
          <w:rStyle w:val="StyleUnderline"/>
          <w:sz w:val="24"/>
          <w:szCs w:val="24"/>
        </w:rPr>
        <w:t>Life is but a dream, no, it’s a nightmare</w:t>
      </w:r>
      <w:r w:rsidRPr="00917DF9">
        <w:rPr>
          <w:sz w:val="16"/>
          <w:szCs w:val="24"/>
        </w:rPr>
        <w:t>.”40 In short</w:t>
      </w:r>
      <w:r w:rsidRPr="00917DF9">
        <w:rPr>
          <w:b/>
          <w:bCs/>
          <w:sz w:val="16"/>
          <w:szCs w:val="24"/>
        </w:rPr>
        <w:t xml:space="preserve">, </w:t>
      </w:r>
      <w:r w:rsidRPr="00561CF9">
        <w:rPr>
          <w:rStyle w:val="Emphasis"/>
          <w:b w:val="0"/>
          <w:bCs/>
          <w:sz w:val="24"/>
          <w:szCs w:val="24"/>
        </w:rPr>
        <w:t>it is the end of future</w:t>
      </w:r>
      <w:r w:rsidRPr="00917DF9">
        <w:rPr>
          <w:sz w:val="16"/>
          <w:szCs w:val="24"/>
        </w:rPr>
        <w:t xml:space="preserve"> </w:t>
      </w:r>
      <w:r w:rsidRPr="00561CF9">
        <w:rPr>
          <w:rStyle w:val="StyleUnderline"/>
          <w:sz w:val="24"/>
          <w:szCs w:val="24"/>
        </w:rPr>
        <w:t>because the zombie consumes the logic of life</w:t>
      </w:r>
      <w:r w:rsidRPr="00917DF9">
        <w:rPr>
          <w:sz w:val="16"/>
          <w:szCs w:val="24"/>
        </w:rPr>
        <w:t xml:space="preserve"> (as a distinct and “safe” reality), thereby exposing the hidden meaning of </w:t>
      </w:r>
      <w:proofErr w:type="spellStart"/>
      <w:r w:rsidRPr="00917DF9">
        <w:rPr>
          <w:sz w:val="16"/>
          <w:szCs w:val="24"/>
        </w:rPr>
        <w:t>deathlife</w:t>
      </w:r>
      <w:proofErr w:type="spellEnd"/>
      <w:r w:rsidRPr="00917DF9">
        <w:rPr>
          <w:sz w:val="16"/>
          <w:szCs w:val="24"/>
        </w:rPr>
        <w:t>.</w:t>
      </w:r>
    </w:p>
    <w:p w14:paraId="41F4D70A" w14:textId="77777777" w:rsidR="00AE15F3" w:rsidRPr="00917DF9" w:rsidRDefault="00AE15F3" w:rsidP="00AE15F3">
      <w:pPr>
        <w:rPr>
          <w:sz w:val="16"/>
          <w:szCs w:val="24"/>
        </w:rPr>
      </w:pPr>
      <w:r w:rsidRPr="00917DF9">
        <w:rPr>
          <w:sz w:val="16"/>
          <w:szCs w:val="24"/>
        </w:rPr>
        <w:t xml:space="preserve">Various scholars in zombie studies have noted the zombie as troubling the category of being to the degree the zombie is both human and not human, but I want to take that further: </w:t>
      </w:r>
      <w:r w:rsidRPr="00561CF9">
        <w:rPr>
          <w:rStyle w:val="StyleUnderline"/>
          <w:sz w:val="24"/>
          <w:szCs w:val="24"/>
        </w:rPr>
        <w:t>the formula of</w:t>
      </w:r>
      <w:r w:rsidRPr="00917DF9">
        <w:rPr>
          <w:sz w:val="16"/>
          <w:szCs w:val="24"/>
        </w:rPr>
        <w:t xml:space="preserve"> </w:t>
      </w:r>
      <w:r w:rsidRPr="00561CF9">
        <w:rPr>
          <w:rStyle w:val="Emphasis"/>
          <w:sz w:val="24"/>
          <w:szCs w:val="24"/>
          <w:highlight w:val="green"/>
        </w:rPr>
        <w:t>white supremacy</w:t>
      </w:r>
      <w:r w:rsidRPr="00561CF9">
        <w:rPr>
          <w:rStyle w:val="StyleUnderline"/>
          <w:sz w:val="24"/>
          <w:szCs w:val="24"/>
          <w:bdr w:val="single" w:sz="8" w:space="0" w:color="auto"/>
        </w:rPr>
        <w:t xml:space="preserve"> </w:t>
      </w:r>
      <w:r w:rsidRPr="00561CF9">
        <w:rPr>
          <w:rStyle w:val="Emphasis"/>
          <w:sz w:val="24"/>
          <w:szCs w:val="24"/>
          <w:highlight w:val="green"/>
        </w:rPr>
        <w:t>mutated</w:t>
      </w:r>
      <w:r w:rsidRPr="00561CF9">
        <w:rPr>
          <w:rStyle w:val="StyleUnderline"/>
          <w:sz w:val="24"/>
          <w:szCs w:val="24"/>
        </w:rPr>
        <w:t xml:space="preserve"> the condition of </w:t>
      </w:r>
      <w:r w:rsidRPr="00561CF9">
        <w:rPr>
          <w:rStyle w:val="Emphasis"/>
          <w:sz w:val="24"/>
          <w:szCs w:val="24"/>
          <w:highlight w:val="green"/>
        </w:rPr>
        <w:t>the African</w:t>
      </w:r>
      <w:r w:rsidRPr="00561CF9">
        <w:rPr>
          <w:rStyle w:val="StyleUnderline"/>
          <w:sz w:val="24"/>
          <w:szCs w:val="24"/>
          <w:highlight w:val="green"/>
        </w:rPr>
        <w:t xml:space="preserve"> and </w:t>
      </w:r>
      <w:r w:rsidRPr="00561CF9">
        <w:rPr>
          <w:rStyle w:val="Emphasis"/>
          <w:sz w:val="24"/>
          <w:szCs w:val="24"/>
          <w:highlight w:val="green"/>
        </w:rPr>
        <w:t>transformed “it</w:t>
      </w:r>
      <w:r w:rsidRPr="00561CF9">
        <w:rPr>
          <w:rStyle w:val="Emphasis"/>
          <w:sz w:val="24"/>
          <w:szCs w:val="24"/>
        </w:rPr>
        <w:t>”</w:t>
      </w:r>
      <w:r w:rsidRPr="00561CF9">
        <w:rPr>
          <w:rStyle w:val="StyleUnderline"/>
          <w:sz w:val="24"/>
          <w:szCs w:val="24"/>
        </w:rPr>
        <w:t xml:space="preserve"> in</w:t>
      </w:r>
      <w:r w:rsidRPr="00561CF9">
        <w:rPr>
          <w:rStyle w:val="StyleUnderline"/>
          <w:sz w:val="24"/>
          <w:szCs w:val="24"/>
          <w:highlight w:val="green"/>
        </w:rPr>
        <w:t>to</w:t>
      </w:r>
      <w:r w:rsidRPr="00561CF9">
        <w:rPr>
          <w:rStyle w:val="StyleUnderline"/>
          <w:sz w:val="24"/>
          <w:szCs w:val="24"/>
        </w:rPr>
        <w:t xml:space="preserve"> an </w:t>
      </w:r>
      <w:r w:rsidRPr="00561CF9">
        <w:rPr>
          <w:rStyle w:val="Emphasis"/>
          <w:sz w:val="24"/>
          <w:szCs w:val="24"/>
          <w:highlight w:val="green"/>
        </w:rPr>
        <w:t>irrelevant reality</w:t>
      </w:r>
      <w:r w:rsidRPr="00917DF9">
        <w:rPr>
          <w:sz w:val="16"/>
          <w:szCs w:val="24"/>
        </w:rPr>
        <w:t xml:space="preserve">— </w:t>
      </w:r>
      <w:r w:rsidRPr="00561CF9">
        <w:rPr>
          <w:rStyle w:val="StyleUnderline"/>
          <w:sz w:val="24"/>
          <w:szCs w:val="24"/>
        </w:rPr>
        <w:t>hence the zombie marked out as</w:t>
      </w:r>
      <w:r w:rsidRPr="00917DF9">
        <w:rPr>
          <w:sz w:val="16"/>
          <w:szCs w:val="24"/>
        </w:rPr>
        <w:t xml:space="preserve"> </w:t>
      </w:r>
      <w:r w:rsidRPr="00561CF9">
        <w:rPr>
          <w:rStyle w:val="StyleUnderline"/>
          <w:sz w:val="24"/>
          <w:szCs w:val="24"/>
        </w:rPr>
        <w:t>a cautionary tale the “place” and movement of death.</w:t>
      </w:r>
      <w:r w:rsidRPr="00917DF9">
        <w:rPr>
          <w:sz w:val="16"/>
          <w:szCs w:val="24"/>
        </w:rPr>
        <w:t xml:space="preserve">41 </w:t>
      </w:r>
      <w:r w:rsidRPr="00561CF9">
        <w:rPr>
          <w:rStyle w:val="StyleUnderline"/>
          <w:sz w:val="24"/>
          <w:szCs w:val="24"/>
          <w:highlight w:val="green"/>
        </w:rPr>
        <w:t xml:space="preserve">The </w:t>
      </w:r>
      <w:r w:rsidRPr="00561CF9">
        <w:rPr>
          <w:rStyle w:val="Emphasis"/>
          <w:sz w:val="24"/>
          <w:szCs w:val="24"/>
          <w:highlight w:val="green"/>
        </w:rPr>
        <w:t>zombie’s</w:t>
      </w:r>
      <w:r w:rsidRPr="00561CF9">
        <w:rPr>
          <w:rStyle w:val="StyleUnderline"/>
          <w:sz w:val="24"/>
          <w:szCs w:val="24"/>
          <w:highlight w:val="green"/>
        </w:rPr>
        <w:t xml:space="preserve"> </w:t>
      </w:r>
      <w:r w:rsidRPr="00561CF9">
        <w:rPr>
          <w:rStyle w:val="Emphasis"/>
          <w:sz w:val="24"/>
          <w:szCs w:val="24"/>
          <w:highlight w:val="green"/>
        </w:rPr>
        <w:t>presence</w:t>
      </w:r>
      <w:r w:rsidRPr="00561CF9">
        <w:rPr>
          <w:rStyle w:val="StyleUnderline"/>
          <w:sz w:val="24"/>
          <w:szCs w:val="24"/>
          <w:highlight w:val="green"/>
        </w:rPr>
        <w:t xml:space="preserve"> pose</w:t>
      </w:r>
      <w:r w:rsidRPr="00561CF9">
        <w:rPr>
          <w:rStyle w:val="StyleUnderline"/>
          <w:sz w:val="24"/>
          <w:szCs w:val="24"/>
        </w:rPr>
        <w:t xml:space="preserve">s a </w:t>
      </w:r>
      <w:r w:rsidRPr="00561CF9">
        <w:rPr>
          <w:rStyle w:val="Emphasis"/>
          <w:sz w:val="24"/>
          <w:szCs w:val="24"/>
          <w:highlight w:val="green"/>
        </w:rPr>
        <w:t>threat</w:t>
      </w:r>
      <w:r w:rsidRPr="00917DF9">
        <w:rPr>
          <w:sz w:val="16"/>
          <w:szCs w:val="24"/>
        </w:rPr>
        <w:t xml:space="preserve"> (perceived ontologically through whiteness) </w:t>
      </w:r>
      <w:r w:rsidRPr="00561CF9">
        <w:rPr>
          <w:rStyle w:val="StyleUnderline"/>
          <w:sz w:val="24"/>
          <w:szCs w:val="24"/>
        </w:rPr>
        <w:t xml:space="preserve">in the form </w:t>
      </w:r>
      <w:r w:rsidRPr="00561CF9">
        <w:rPr>
          <w:rStyle w:val="StyleUnderline"/>
          <w:sz w:val="24"/>
          <w:szCs w:val="24"/>
          <w:highlight w:val="green"/>
        </w:rPr>
        <w:t>of</w:t>
      </w:r>
      <w:r w:rsidRPr="00561CF9">
        <w:rPr>
          <w:rStyle w:val="StyleUnderline"/>
          <w:sz w:val="24"/>
          <w:szCs w:val="24"/>
        </w:rPr>
        <w:t xml:space="preserve"> a question</w:t>
      </w:r>
      <w:r w:rsidRPr="00917DF9">
        <w:rPr>
          <w:sz w:val="16"/>
          <w:szCs w:val="24"/>
        </w:rPr>
        <w:t>: “</w:t>
      </w:r>
      <w:r w:rsidRPr="0039023D">
        <w:rPr>
          <w:rStyle w:val="Emphasis"/>
        </w:rPr>
        <w:t xml:space="preserve">Is there the </w:t>
      </w:r>
      <w:r w:rsidRPr="0039023D">
        <w:rPr>
          <w:rStyle w:val="Emphasis"/>
          <w:highlight w:val="magenta"/>
        </w:rPr>
        <w:t>possibility that [whites] could be absent from [themselves], that [they] could look into the body and find only an absence?</w:t>
      </w:r>
      <w:r w:rsidRPr="0039023D">
        <w:rPr>
          <w:rStyle w:val="Emphasis"/>
        </w:rPr>
        <w:t xml:space="preserve">”42 Such a </w:t>
      </w:r>
      <w:r w:rsidRPr="0039023D">
        <w:rPr>
          <w:rStyle w:val="Emphasis"/>
          <w:highlight w:val="magenta"/>
        </w:rPr>
        <w:t xml:space="preserve">question “is ontologically terrifying </w:t>
      </w:r>
      <w:r w:rsidRPr="0039023D">
        <w:rPr>
          <w:rStyle w:val="Emphasis"/>
        </w:rPr>
        <w:t xml:space="preserve">because it </w:t>
      </w:r>
      <w:r w:rsidRPr="0039023D">
        <w:rPr>
          <w:rStyle w:val="Emphasis"/>
          <w:highlight w:val="magenta"/>
        </w:rPr>
        <w:t xml:space="preserve">denies humans that which makes us human . . . a physical body occupied by nothingness—a human shell lacking </w:t>
      </w:r>
      <w:r w:rsidRPr="0039023D">
        <w:rPr>
          <w:rStyle w:val="Emphasis"/>
        </w:rPr>
        <w:t xml:space="preserve">whatever </w:t>
      </w:r>
      <w:r w:rsidRPr="0039023D">
        <w:rPr>
          <w:rStyle w:val="Emphasis"/>
          <w:highlight w:val="magenta"/>
        </w:rPr>
        <w:t>properties</w:t>
      </w:r>
      <w:r w:rsidRPr="0039023D">
        <w:rPr>
          <w:rStyle w:val="Emphasis"/>
        </w:rPr>
        <w:t xml:space="preserve"> are </w:t>
      </w:r>
      <w:r w:rsidRPr="0039023D">
        <w:rPr>
          <w:rStyle w:val="Emphasis"/>
          <w:highlight w:val="magenta"/>
        </w:rPr>
        <w:t>presumed to constitute self to our consciousness</w:t>
      </w:r>
      <w:r w:rsidRPr="0039023D">
        <w:rPr>
          <w:rStyle w:val="Emphasis"/>
        </w:rPr>
        <w:t>.”</w:t>
      </w:r>
      <w:r w:rsidRPr="00917DF9">
        <w:rPr>
          <w:sz w:val="16"/>
          <w:szCs w:val="24"/>
        </w:rPr>
        <w:t xml:space="preserve">43 In effect, one might say </w:t>
      </w:r>
      <w:r w:rsidRPr="00561CF9">
        <w:rPr>
          <w:rStyle w:val="Emphasis"/>
          <w:sz w:val="24"/>
          <w:szCs w:val="24"/>
          <w:highlight w:val="green"/>
        </w:rPr>
        <w:t>the zombie presence</w:t>
      </w:r>
      <w:r w:rsidRPr="00917DF9">
        <w:rPr>
          <w:sz w:val="16"/>
          <w:szCs w:val="24"/>
          <w:highlight w:val="green"/>
        </w:rPr>
        <w:t xml:space="preserve"> </w:t>
      </w:r>
      <w:r w:rsidRPr="00561CF9">
        <w:rPr>
          <w:rStyle w:val="StyleUnderline"/>
          <w:sz w:val="24"/>
          <w:szCs w:val="24"/>
          <w:highlight w:val="green"/>
        </w:rPr>
        <w:t>is</w:t>
      </w:r>
      <w:r w:rsidRPr="00561CF9">
        <w:rPr>
          <w:rStyle w:val="StyleUnderline"/>
          <w:sz w:val="24"/>
          <w:szCs w:val="24"/>
        </w:rPr>
        <w:t xml:space="preserve"> an apocalypse necessary for the </w:t>
      </w:r>
      <w:r w:rsidRPr="00561CF9">
        <w:rPr>
          <w:rStyle w:val="Emphasis"/>
          <w:sz w:val="24"/>
          <w:szCs w:val="24"/>
          <w:highlight w:val="green"/>
        </w:rPr>
        <w:t>(dis)ordering</w:t>
      </w:r>
      <w:r w:rsidRPr="00561CF9">
        <w:rPr>
          <w:rStyle w:val="StyleUnderline"/>
          <w:sz w:val="24"/>
          <w:szCs w:val="24"/>
        </w:rPr>
        <w:t xml:space="preserve"> of the United States</w:t>
      </w:r>
      <w:r w:rsidRPr="00917DF9">
        <w:rPr>
          <w:sz w:val="16"/>
          <w:szCs w:val="24"/>
        </w:rPr>
        <w:t xml:space="preserve"> </w:t>
      </w:r>
      <w:r w:rsidRPr="00561CF9">
        <w:rPr>
          <w:rStyle w:val="StyleUnderline"/>
          <w:sz w:val="24"/>
          <w:szCs w:val="24"/>
        </w:rPr>
        <w:t xml:space="preserve">around the </w:t>
      </w:r>
      <w:r w:rsidRPr="00561CF9">
        <w:rPr>
          <w:rStyle w:val="Emphasis"/>
          <w:sz w:val="24"/>
          <w:szCs w:val="24"/>
        </w:rPr>
        <w:t>logic</w:t>
      </w:r>
      <w:r w:rsidRPr="00561CF9">
        <w:rPr>
          <w:rStyle w:val="StyleUnderline"/>
          <w:sz w:val="24"/>
          <w:szCs w:val="24"/>
        </w:rPr>
        <w:t xml:space="preserve"> of </w:t>
      </w:r>
      <w:r w:rsidRPr="00561CF9">
        <w:rPr>
          <w:rStyle w:val="Emphasis"/>
          <w:sz w:val="24"/>
          <w:szCs w:val="24"/>
        </w:rPr>
        <w:t>whiteness</w:t>
      </w:r>
      <w:r w:rsidRPr="00917DF9">
        <w:rPr>
          <w:sz w:val="16"/>
          <w:szCs w:val="24"/>
        </w:rPr>
        <w:t xml:space="preserve"> and its demands regarding the nature and meaning of (white) life.44</w:t>
      </w:r>
    </w:p>
    <w:p w14:paraId="68EA5F7D" w14:textId="77777777" w:rsidR="00AE15F3" w:rsidRPr="00917DF9" w:rsidRDefault="00AE15F3" w:rsidP="00AE15F3">
      <w:pPr>
        <w:rPr>
          <w:sz w:val="16"/>
          <w:szCs w:val="24"/>
        </w:rPr>
      </w:pPr>
      <w:r w:rsidRPr="00561CF9">
        <w:rPr>
          <w:rStyle w:val="Emphasis"/>
          <w:sz w:val="24"/>
          <w:szCs w:val="24"/>
          <w:highlight w:val="green"/>
        </w:rPr>
        <w:t>Death</w:t>
      </w:r>
      <w:r w:rsidRPr="00917DF9">
        <w:rPr>
          <w:sz w:val="16"/>
          <w:szCs w:val="24"/>
          <w:highlight w:val="green"/>
        </w:rPr>
        <w:t xml:space="preserve"> </w:t>
      </w:r>
      <w:r w:rsidRPr="00561CF9">
        <w:rPr>
          <w:rStyle w:val="Emphasis"/>
          <w:sz w:val="24"/>
          <w:szCs w:val="24"/>
          <w:highlight w:val="green"/>
        </w:rPr>
        <w:t>shapes</w:t>
      </w:r>
      <w:r w:rsidRPr="00561CF9">
        <w:rPr>
          <w:rStyle w:val="StyleUnderline"/>
          <w:sz w:val="24"/>
          <w:szCs w:val="24"/>
        </w:rPr>
        <w:t xml:space="preserve"> the “</w:t>
      </w:r>
      <w:r w:rsidRPr="00561CF9">
        <w:rPr>
          <w:rStyle w:val="StyleUnderline"/>
          <w:sz w:val="24"/>
          <w:szCs w:val="24"/>
          <w:highlight w:val="green"/>
        </w:rPr>
        <w:t xml:space="preserve">American </w:t>
      </w:r>
      <w:r w:rsidRPr="00561CF9">
        <w:rPr>
          <w:rStyle w:val="Emphasis"/>
          <w:sz w:val="24"/>
          <w:szCs w:val="24"/>
          <w:highlight w:val="green"/>
        </w:rPr>
        <w:t>imagination</w:t>
      </w:r>
      <w:r w:rsidRPr="00561CF9">
        <w:rPr>
          <w:rStyle w:val="StyleUnderline"/>
          <w:sz w:val="24"/>
          <w:szCs w:val="24"/>
        </w:rPr>
        <w:t>”</w:t>
      </w:r>
      <w:r w:rsidRPr="00917DF9">
        <w:rPr>
          <w:sz w:val="16"/>
          <w:szCs w:val="24"/>
        </w:rPr>
        <w:t xml:space="preserve"> </w:t>
      </w:r>
      <w:r w:rsidRPr="00561CF9">
        <w:rPr>
          <w:rStyle w:val="StyleUnderline"/>
          <w:sz w:val="24"/>
          <w:szCs w:val="24"/>
        </w:rPr>
        <w:t xml:space="preserve">and comes to define </w:t>
      </w:r>
      <w:r w:rsidRPr="00917DF9">
        <w:rPr>
          <w:sz w:val="16"/>
          <w:szCs w:val="24"/>
        </w:rPr>
        <w:t xml:space="preserve">the structuring of </w:t>
      </w:r>
      <w:r w:rsidRPr="00561CF9">
        <w:rPr>
          <w:rStyle w:val="StyleUnderline"/>
          <w:sz w:val="24"/>
          <w:szCs w:val="24"/>
        </w:rPr>
        <w:t>what constitutes life and</w:t>
      </w:r>
      <w:r w:rsidRPr="00917DF9">
        <w:rPr>
          <w:sz w:val="16"/>
          <w:szCs w:val="24"/>
        </w:rPr>
        <w:t xml:space="preserve">, by extension, </w:t>
      </w:r>
      <w:r w:rsidRPr="00561CF9">
        <w:rPr>
          <w:rStyle w:val="StyleUnderline"/>
          <w:sz w:val="24"/>
          <w:szCs w:val="24"/>
        </w:rPr>
        <w:t>what must be bracketed off</w:t>
      </w:r>
      <w:r w:rsidRPr="00917DF9">
        <w:rPr>
          <w:sz w:val="16"/>
          <w:szCs w:val="24"/>
        </w:rPr>
        <w:t>—</w:t>
      </w:r>
      <w:r w:rsidRPr="00561CF9">
        <w:rPr>
          <w:rStyle w:val="StyleUnderline"/>
          <w:sz w:val="24"/>
          <w:szCs w:val="24"/>
        </w:rPr>
        <w:t xml:space="preserve">with </w:t>
      </w:r>
      <w:r w:rsidRPr="00561CF9">
        <w:rPr>
          <w:rStyle w:val="StyleUnderline"/>
          <w:strike/>
          <w:sz w:val="24"/>
          <w:szCs w:val="24"/>
        </w:rPr>
        <w:t>Blacks</w:t>
      </w:r>
      <w:r w:rsidRPr="00561CF9">
        <w:rPr>
          <w:rStyle w:val="StyleUnderline"/>
          <w:sz w:val="24"/>
          <w:szCs w:val="24"/>
        </w:rPr>
        <w:t xml:space="preserve"> Blackness as a prime example of the uncertain Other who threatens</w:t>
      </w:r>
      <w:r w:rsidRPr="00917DF9">
        <w:rPr>
          <w:sz w:val="16"/>
          <w:szCs w:val="24"/>
        </w:rPr>
        <w:t>. Or, one might say, “</w:t>
      </w:r>
      <w:r w:rsidRPr="00561CF9">
        <w:rPr>
          <w:rStyle w:val="Emphasis"/>
          <w:sz w:val="24"/>
          <w:szCs w:val="24"/>
        </w:rPr>
        <w:t>Black death</w:t>
      </w:r>
      <w:r w:rsidRPr="00917DF9">
        <w:rPr>
          <w:sz w:val="16"/>
          <w:szCs w:val="24"/>
        </w:rPr>
        <w:t xml:space="preserve"> [</w:t>
      </w:r>
      <w:r w:rsidRPr="00561CF9">
        <w:rPr>
          <w:rStyle w:val="Emphasis"/>
          <w:sz w:val="24"/>
          <w:szCs w:val="24"/>
        </w:rPr>
        <w:t xml:space="preserve">is </w:t>
      </w:r>
      <w:r w:rsidRPr="00561CF9">
        <w:rPr>
          <w:rStyle w:val="StyleUnderline"/>
          <w:sz w:val="24"/>
          <w:szCs w:val="24"/>
        </w:rPr>
        <w:t>a</w:t>
      </w:r>
      <w:r w:rsidRPr="00917DF9">
        <w:rPr>
          <w:sz w:val="16"/>
          <w:szCs w:val="24"/>
        </w:rPr>
        <w:t xml:space="preserve">] </w:t>
      </w:r>
      <w:r w:rsidRPr="00561CF9">
        <w:rPr>
          <w:rStyle w:val="Emphasis"/>
          <w:sz w:val="24"/>
          <w:szCs w:val="24"/>
        </w:rPr>
        <w:t>predictable</w:t>
      </w:r>
      <w:r w:rsidRPr="00917DF9">
        <w:rPr>
          <w:sz w:val="16"/>
          <w:szCs w:val="24"/>
        </w:rPr>
        <w:t xml:space="preserve"> </w:t>
      </w:r>
      <w:r w:rsidRPr="00561CF9">
        <w:rPr>
          <w:rStyle w:val="StyleUnderline"/>
          <w:sz w:val="24"/>
          <w:szCs w:val="24"/>
        </w:rPr>
        <w:t>and</w:t>
      </w:r>
      <w:r w:rsidRPr="00917DF9">
        <w:rPr>
          <w:sz w:val="16"/>
          <w:szCs w:val="24"/>
        </w:rPr>
        <w:t xml:space="preserve"> </w:t>
      </w:r>
      <w:r w:rsidRPr="00561CF9">
        <w:rPr>
          <w:rStyle w:val="Emphasis"/>
          <w:sz w:val="24"/>
          <w:szCs w:val="24"/>
        </w:rPr>
        <w:t>constitutive</w:t>
      </w:r>
      <w:r w:rsidRPr="00917DF9">
        <w:rPr>
          <w:sz w:val="16"/>
          <w:szCs w:val="24"/>
        </w:rPr>
        <w:t xml:space="preserve"> </w:t>
      </w:r>
      <w:r w:rsidRPr="00561CF9">
        <w:rPr>
          <w:rStyle w:val="StyleUnderline"/>
          <w:sz w:val="24"/>
          <w:szCs w:val="24"/>
        </w:rPr>
        <w:t xml:space="preserve">aspect of </w:t>
      </w:r>
      <w:r w:rsidRPr="00561CF9">
        <w:rPr>
          <w:rStyle w:val="Emphasis"/>
          <w:sz w:val="24"/>
          <w:szCs w:val="24"/>
        </w:rPr>
        <w:t>democracy</w:t>
      </w:r>
      <w:r w:rsidRPr="00917DF9">
        <w:rPr>
          <w:sz w:val="16"/>
          <w:szCs w:val="2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561CF9">
        <w:rPr>
          <w:rStyle w:val="Emphasis"/>
          <w:sz w:val="24"/>
          <w:szCs w:val="24"/>
          <w:highlight w:val="green"/>
        </w:rPr>
        <w:t>Blackness</w:t>
      </w:r>
      <w:r w:rsidRPr="00561CF9">
        <w:rPr>
          <w:rStyle w:val="StyleUnderline"/>
          <w:sz w:val="24"/>
          <w:szCs w:val="24"/>
        </w:rPr>
        <w:t xml:space="preserve"> as </w:t>
      </w:r>
      <w:r w:rsidRPr="00561CF9">
        <w:rPr>
          <w:rStyle w:val="Emphasis"/>
          <w:sz w:val="24"/>
          <w:szCs w:val="24"/>
        </w:rPr>
        <w:t>death</w:t>
      </w:r>
      <w:r w:rsidRPr="00561CF9">
        <w:rPr>
          <w:rStyle w:val="StyleUnderline"/>
          <w:sz w:val="24"/>
          <w:szCs w:val="24"/>
        </w:rPr>
        <w:t xml:space="preserve"> </w:t>
      </w:r>
      <w:r w:rsidRPr="00561CF9">
        <w:rPr>
          <w:rStyle w:val="StyleUnderline"/>
          <w:sz w:val="24"/>
          <w:szCs w:val="24"/>
          <w:highlight w:val="green"/>
        </w:rPr>
        <w:t xml:space="preserve">is a </w:t>
      </w:r>
      <w:r w:rsidRPr="00561CF9">
        <w:rPr>
          <w:rStyle w:val="Emphasis"/>
          <w:sz w:val="24"/>
          <w:szCs w:val="24"/>
          <w:highlight w:val="green"/>
        </w:rPr>
        <w:t>complex</w:t>
      </w:r>
      <w:r w:rsidRPr="00561CF9">
        <w:rPr>
          <w:rStyle w:val="StyleUnderline"/>
          <w:sz w:val="24"/>
          <w:szCs w:val="24"/>
          <w:highlight w:val="green"/>
          <w:bdr w:val="single" w:sz="8" w:space="0" w:color="auto"/>
        </w:rPr>
        <w:t xml:space="preserve"> </w:t>
      </w:r>
      <w:r w:rsidRPr="00561CF9">
        <w:rPr>
          <w:rStyle w:val="Emphasis"/>
          <w:sz w:val="24"/>
          <w:szCs w:val="24"/>
          <w:highlight w:val="green"/>
        </w:rPr>
        <w:t>epistemological</w:t>
      </w:r>
      <w:r w:rsidRPr="00561CF9">
        <w:rPr>
          <w:rStyle w:val="StyleUnderline"/>
          <w:sz w:val="24"/>
          <w:szCs w:val="24"/>
        </w:rPr>
        <w:t xml:space="preserve"> and </w:t>
      </w:r>
      <w:r w:rsidRPr="00561CF9">
        <w:rPr>
          <w:rStyle w:val="Emphasis"/>
          <w:sz w:val="24"/>
          <w:szCs w:val="24"/>
        </w:rPr>
        <w:t>ontological</w:t>
      </w:r>
      <w:r w:rsidRPr="00561CF9">
        <w:rPr>
          <w:rStyle w:val="StyleUnderline"/>
          <w:sz w:val="24"/>
          <w:szCs w:val="24"/>
        </w:rPr>
        <w:t xml:space="preserve"> </w:t>
      </w:r>
      <w:r w:rsidRPr="00561CF9">
        <w:rPr>
          <w:rStyle w:val="Emphasis"/>
          <w:sz w:val="24"/>
          <w:szCs w:val="24"/>
          <w:highlight w:val="green"/>
        </w:rPr>
        <w:t>determination</w:t>
      </w:r>
      <w:r w:rsidRPr="00561CF9">
        <w:rPr>
          <w:rStyle w:val="StyleUnderline"/>
          <w:sz w:val="24"/>
          <w:szCs w:val="24"/>
          <w:highlight w:val="green"/>
        </w:rPr>
        <w:t xml:space="preserve"> </w:t>
      </w:r>
      <w:r w:rsidRPr="00561CF9">
        <w:rPr>
          <w:rStyle w:val="Emphasis"/>
          <w:sz w:val="24"/>
          <w:szCs w:val="24"/>
          <w:highlight w:val="green"/>
        </w:rPr>
        <w:t>constitutive</w:t>
      </w:r>
      <w:r w:rsidRPr="00561CF9">
        <w:rPr>
          <w:rStyle w:val="StyleUnderline"/>
          <w:sz w:val="24"/>
          <w:szCs w:val="24"/>
          <w:highlight w:val="green"/>
        </w:rPr>
        <w:t xml:space="preserve"> of</w:t>
      </w:r>
      <w:r w:rsidRPr="00561CF9">
        <w:rPr>
          <w:rStyle w:val="StyleUnderline"/>
          <w:sz w:val="24"/>
          <w:szCs w:val="24"/>
        </w:rPr>
        <w:t xml:space="preserve"> the </w:t>
      </w:r>
      <w:r w:rsidRPr="00561CF9">
        <w:rPr>
          <w:rStyle w:val="Emphasis"/>
          <w:sz w:val="24"/>
          <w:szCs w:val="24"/>
          <w:highlight w:val="green"/>
        </w:rPr>
        <w:t>world</w:t>
      </w:r>
      <w:r w:rsidRPr="00561CF9">
        <w:rPr>
          <w:rStyle w:val="StyleUnderline"/>
          <w:sz w:val="24"/>
          <w:szCs w:val="24"/>
        </w:rPr>
        <w:t>.</w:t>
      </w:r>
      <w:r w:rsidRPr="00917DF9">
        <w:rPr>
          <w:sz w:val="16"/>
          <w:szCs w:val="24"/>
        </w:rPr>
        <w:t xml:space="preserve"> Christina </w:t>
      </w:r>
      <w:r w:rsidRPr="00561CF9">
        <w:rPr>
          <w:rStyle w:val="Emphasis"/>
          <w:sz w:val="24"/>
          <w:szCs w:val="24"/>
        </w:rPr>
        <w:t>Sharpe</w:t>
      </w:r>
      <w:r w:rsidRPr="00917DF9">
        <w:rPr>
          <w:sz w:val="16"/>
          <w:szCs w:val="24"/>
        </w:rPr>
        <w:t xml:space="preserve"> </w:t>
      </w:r>
      <w:r w:rsidRPr="00561CF9">
        <w:rPr>
          <w:rStyle w:val="Emphasis"/>
          <w:sz w:val="24"/>
          <w:szCs w:val="24"/>
        </w:rPr>
        <w:t>theorizes</w:t>
      </w:r>
      <w:r w:rsidRPr="00561CF9">
        <w:rPr>
          <w:rStyle w:val="StyleUnderline"/>
          <w:sz w:val="24"/>
          <w:szCs w:val="24"/>
        </w:rPr>
        <w:t xml:space="preserve"> </w:t>
      </w:r>
      <w:r w:rsidRPr="00561CF9">
        <w:rPr>
          <w:rStyle w:val="StyleUnderline"/>
          <w:sz w:val="24"/>
          <w:szCs w:val="24"/>
          <w:highlight w:val="green"/>
        </w:rPr>
        <w:t xml:space="preserve">this </w:t>
      </w:r>
      <w:r w:rsidRPr="00561CF9">
        <w:rPr>
          <w:rStyle w:val="Emphasis"/>
          <w:sz w:val="24"/>
          <w:szCs w:val="24"/>
          <w:highlight w:val="green"/>
        </w:rPr>
        <w:t>embodied</w:t>
      </w:r>
      <w:r w:rsidRPr="00561CF9">
        <w:rPr>
          <w:rStyle w:val="StyleUnderline"/>
          <w:sz w:val="24"/>
          <w:szCs w:val="24"/>
        </w:rPr>
        <w:t xml:space="preserve"> practice of </w:t>
      </w:r>
      <w:r w:rsidRPr="00561CF9">
        <w:rPr>
          <w:rStyle w:val="Emphasis"/>
          <w:sz w:val="24"/>
          <w:szCs w:val="24"/>
        </w:rPr>
        <w:t>Blackness</w:t>
      </w:r>
      <w:r w:rsidRPr="00917DF9">
        <w:rPr>
          <w:sz w:val="16"/>
          <w:szCs w:val="24"/>
        </w:rPr>
        <w:t xml:space="preserve"> (i.e., death) </w:t>
      </w:r>
      <w:r w:rsidRPr="00561CF9">
        <w:rPr>
          <w:rStyle w:val="StyleUnderline"/>
          <w:sz w:val="24"/>
          <w:szCs w:val="24"/>
        </w:rPr>
        <w:t xml:space="preserve">as </w:t>
      </w:r>
      <w:r w:rsidRPr="00561CF9">
        <w:rPr>
          <w:rStyle w:val="StyleUnderline"/>
          <w:sz w:val="24"/>
          <w:szCs w:val="24"/>
          <w:highlight w:val="green"/>
        </w:rPr>
        <w:t>the “</w:t>
      </w:r>
      <w:r w:rsidRPr="00561CF9">
        <w:rPr>
          <w:rStyle w:val="Emphasis"/>
          <w:sz w:val="24"/>
          <w:szCs w:val="24"/>
          <w:highlight w:val="green"/>
        </w:rPr>
        <w:t>wake</w:t>
      </w:r>
      <w:r w:rsidRPr="00561CF9">
        <w:rPr>
          <w:rStyle w:val="StyleUnderline"/>
          <w:sz w:val="24"/>
          <w:szCs w:val="24"/>
        </w:rPr>
        <w:t>”</w:t>
      </w:r>
      <w:r w:rsidRPr="00917DF9">
        <w:rPr>
          <w:sz w:val="16"/>
          <w:szCs w:val="24"/>
        </w:rPr>
        <w:t xml:space="preserve"> </w:t>
      </w:r>
      <w:r w:rsidRPr="00561CF9">
        <w:rPr>
          <w:rStyle w:val="StyleUnderline"/>
          <w:sz w:val="24"/>
          <w:szCs w:val="24"/>
        </w:rPr>
        <w:t xml:space="preserve">involving the continuing </w:t>
      </w:r>
      <w:r w:rsidRPr="00561CF9">
        <w:rPr>
          <w:rStyle w:val="Emphasis"/>
          <w:sz w:val="24"/>
          <w:szCs w:val="24"/>
        </w:rPr>
        <w:t>disruptive</w:t>
      </w:r>
      <w:r w:rsidRPr="00561CF9">
        <w:rPr>
          <w:rStyle w:val="StyleUnderline"/>
          <w:sz w:val="24"/>
          <w:szCs w:val="24"/>
        </w:rPr>
        <w:t xml:space="preserve"> nature of a </w:t>
      </w:r>
      <w:r w:rsidRPr="00561CF9">
        <w:rPr>
          <w:rStyle w:val="Emphasis"/>
          <w:sz w:val="24"/>
          <w:szCs w:val="24"/>
        </w:rPr>
        <w:t>past</w:t>
      </w:r>
      <w:r w:rsidRPr="00561CF9">
        <w:rPr>
          <w:rStyle w:val="StyleUnderline"/>
          <w:sz w:val="24"/>
          <w:szCs w:val="24"/>
        </w:rPr>
        <w:t xml:space="preserve"> that </w:t>
      </w:r>
      <w:r w:rsidRPr="00561CF9">
        <w:rPr>
          <w:rStyle w:val="Emphasis"/>
          <w:sz w:val="24"/>
          <w:szCs w:val="24"/>
        </w:rPr>
        <w:t>isn’t subdued</w:t>
      </w:r>
      <w:r w:rsidRPr="00917DF9">
        <w:rPr>
          <w:sz w:val="16"/>
          <w:szCs w:val="24"/>
        </w:rPr>
        <w:t xml:space="preserve">, </w:t>
      </w:r>
      <w:r w:rsidRPr="00561CF9">
        <w:rPr>
          <w:rStyle w:val="Emphasis"/>
          <w:sz w:val="24"/>
          <w:szCs w:val="24"/>
        </w:rPr>
        <w:t>controlled</w:t>
      </w:r>
      <w:r w:rsidRPr="00917DF9">
        <w:rPr>
          <w:sz w:val="16"/>
          <w:szCs w:val="24"/>
        </w:rPr>
        <w:t xml:space="preserve">, </w:t>
      </w:r>
      <w:r w:rsidRPr="00561CF9">
        <w:rPr>
          <w:rStyle w:val="StyleUnderline"/>
          <w:sz w:val="24"/>
          <w:szCs w:val="24"/>
        </w:rPr>
        <w:t xml:space="preserve">or </w:t>
      </w:r>
      <w:r w:rsidRPr="00561CF9">
        <w:rPr>
          <w:rStyle w:val="Emphasis"/>
          <w:sz w:val="24"/>
          <w:szCs w:val="24"/>
        </w:rPr>
        <w:t>ended</w:t>
      </w:r>
      <w:r w:rsidRPr="00917DF9">
        <w:rPr>
          <w:sz w:val="16"/>
          <w:szCs w:val="24"/>
        </w:rPr>
        <w:t xml:space="preserve"> </w:t>
      </w:r>
      <w:r w:rsidRPr="00561CF9">
        <w:rPr>
          <w:rStyle w:val="StyleUnderline"/>
          <w:sz w:val="24"/>
          <w:szCs w:val="24"/>
        </w:rPr>
        <w:t xml:space="preserve">but instead “produces </w:t>
      </w:r>
      <w:r w:rsidRPr="00561CF9">
        <w:rPr>
          <w:rStyle w:val="Emphasis"/>
          <w:sz w:val="24"/>
          <w:szCs w:val="24"/>
        </w:rPr>
        <w:t>death</w:t>
      </w:r>
      <w:r w:rsidRPr="00561CF9">
        <w:rPr>
          <w:rStyle w:val="StyleUnderline"/>
          <w:sz w:val="24"/>
          <w:szCs w:val="24"/>
        </w:rPr>
        <w:t xml:space="preserve"> and </w:t>
      </w:r>
      <w:r w:rsidRPr="00561CF9">
        <w:rPr>
          <w:rStyle w:val="Emphasis"/>
          <w:sz w:val="24"/>
          <w:szCs w:val="24"/>
        </w:rPr>
        <w:t>trauma</w:t>
      </w:r>
      <w:r w:rsidRPr="00561CF9">
        <w:rPr>
          <w:rStyle w:val="StyleUnderline"/>
          <w:sz w:val="24"/>
          <w:szCs w:val="24"/>
        </w:rPr>
        <w:t>.”</w:t>
      </w:r>
      <w:r w:rsidRPr="00917DF9">
        <w:rPr>
          <w:sz w:val="16"/>
          <w:szCs w:val="24"/>
        </w:rPr>
        <w:t xml:space="preserve">46 </w:t>
      </w:r>
      <w:r w:rsidRPr="00561CF9">
        <w:rPr>
          <w:rStyle w:val="Emphasis"/>
          <w:sz w:val="24"/>
          <w:szCs w:val="24"/>
        </w:rPr>
        <w:t>This</w:t>
      </w:r>
      <w:r w:rsidRPr="00917DF9">
        <w:rPr>
          <w:sz w:val="16"/>
          <w:szCs w:val="24"/>
        </w:rPr>
        <w:t xml:space="preserve">, I would add, </w:t>
      </w:r>
      <w:r w:rsidRPr="00561CF9">
        <w:rPr>
          <w:rStyle w:val="Emphasis"/>
          <w:sz w:val="24"/>
          <w:szCs w:val="24"/>
        </w:rPr>
        <w:t>isn’t</w:t>
      </w:r>
      <w:r w:rsidRPr="00917DF9">
        <w:rPr>
          <w:sz w:val="16"/>
          <w:szCs w:val="24"/>
        </w:rPr>
        <w:t xml:space="preserve"> just </w:t>
      </w:r>
      <w:r w:rsidRPr="00561CF9">
        <w:rPr>
          <w:rStyle w:val="Emphasis"/>
          <w:sz w:val="24"/>
          <w:szCs w:val="24"/>
        </w:rPr>
        <w:t>the negation of ontology</w:t>
      </w:r>
      <w:r w:rsidRPr="00917DF9">
        <w:rPr>
          <w:sz w:val="16"/>
          <w:szCs w:val="24"/>
        </w:rPr>
        <w:t xml:space="preserve"> </w:t>
      </w:r>
      <w:r w:rsidRPr="00561CF9">
        <w:rPr>
          <w:rStyle w:val="StyleUnderline"/>
          <w:sz w:val="24"/>
          <w:szCs w:val="24"/>
        </w:rPr>
        <w:t>by means of which the structuring of demise</w:t>
      </w:r>
      <w:r w:rsidRPr="00917DF9">
        <w:rPr>
          <w:sz w:val="16"/>
          <w:szCs w:val="24"/>
        </w:rPr>
        <w:t xml:space="preserve"> </w:t>
      </w:r>
      <w:r w:rsidRPr="00561CF9">
        <w:rPr>
          <w:rStyle w:val="StyleUnderline"/>
          <w:sz w:val="24"/>
          <w:szCs w:val="24"/>
        </w:rPr>
        <w:t>still requires and utilizes the grammar of ontology in reverse</w:t>
      </w:r>
      <w:r w:rsidRPr="00917DF9">
        <w:rPr>
          <w:sz w:val="16"/>
          <w:szCs w:val="2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561CF9">
        <w:rPr>
          <w:rStyle w:val="StyleUnderline"/>
          <w:sz w:val="24"/>
          <w:szCs w:val="24"/>
        </w:rPr>
        <w:t xml:space="preserve">it is a state </w:t>
      </w:r>
      <w:r w:rsidRPr="00561CF9">
        <w:rPr>
          <w:rStyle w:val="Emphasis"/>
          <w:sz w:val="24"/>
          <w:szCs w:val="24"/>
        </w:rPr>
        <w:t>outside ontology</w:t>
      </w:r>
      <w:r w:rsidRPr="00917DF9">
        <w:rPr>
          <w:sz w:val="16"/>
          <w:szCs w:val="24"/>
        </w:rPr>
        <w:t xml:space="preserve"> in </w:t>
      </w:r>
      <w:r w:rsidRPr="00561CF9">
        <w:rPr>
          <w:rStyle w:val="StyleUnderline"/>
          <w:sz w:val="24"/>
          <w:szCs w:val="24"/>
        </w:rPr>
        <w:t xml:space="preserve">that it entails </w:t>
      </w:r>
      <w:r w:rsidRPr="00561CF9">
        <w:rPr>
          <w:rStyle w:val="Emphasis"/>
          <w:sz w:val="24"/>
          <w:szCs w:val="24"/>
        </w:rPr>
        <w:t>death</w:t>
      </w:r>
      <w:r w:rsidRPr="00917DF9">
        <w:rPr>
          <w:sz w:val="16"/>
          <w:szCs w:val="24"/>
        </w:rPr>
        <w:t xml:space="preserve"> (i.e., </w:t>
      </w:r>
      <w:r w:rsidRPr="00561CF9">
        <w:rPr>
          <w:rStyle w:val="Emphasis"/>
          <w:sz w:val="24"/>
          <w:szCs w:val="24"/>
        </w:rPr>
        <w:t>nonbeing</w:t>
      </w:r>
      <w:r w:rsidRPr="00917DF9">
        <w:rPr>
          <w:sz w:val="16"/>
          <w:szCs w:val="24"/>
        </w:rPr>
        <w:t xml:space="preserve">) </w:t>
      </w:r>
      <w:r w:rsidRPr="00561CF9">
        <w:rPr>
          <w:rStyle w:val="StyleUnderline"/>
          <w:sz w:val="24"/>
          <w:szCs w:val="24"/>
        </w:rPr>
        <w:t>and life</w:t>
      </w:r>
      <w:r w:rsidRPr="00917DF9">
        <w:rPr>
          <w:sz w:val="16"/>
          <w:szCs w:val="24"/>
        </w:rPr>
        <w:t xml:space="preserve"> (i.e., </w:t>
      </w:r>
      <w:r w:rsidRPr="00561CF9">
        <w:rPr>
          <w:rStyle w:val="Emphasis"/>
          <w:sz w:val="24"/>
          <w:szCs w:val="24"/>
        </w:rPr>
        <w:t>being</w:t>
      </w:r>
      <w:r w:rsidRPr="00917DF9">
        <w:rPr>
          <w:sz w:val="16"/>
          <w:szCs w:val="24"/>
        </w:rPr>
        <w:t xml:space="preserve">) </w:t>
      </w:r>
      <w:r w:rsidRPr="00561CF9">
        <w:rPr>
          <w:rStyle w:val="StyleUnderline"/>
          <w:sz w:val="24"/>
          <w:szCs w:val="24"/>
        </w:rPr>
        <w:t xml:space="preserve">at the </w:t>
      </w:r>
      <w:r w:rsidRPr="00561CF9">
        <w:rPr>
          <w:rStyle w:val="Emphasis"/>
          <w:sz w:val="24"/>
          <w:szCs w:val="24"/>
        </w:rPr>
        <w:t>same time</w:t>
      </w:r>
      <w:r w:rsidRPr="00917DF9">
        <w:rPr>
          <w:sz w:val="16"/>
          <w:szCs w:val="24"/>
        </w:rPr>
        <w:t>—</w:t>
      </w:r>
      <w:r w:rsidRPr="00561CF9">
        <w:rPr>
          <w:rStyle w:val="StyleUnderline"/>
          <w:sz w:val="24"/>
          <w:szCs w:val="24"/>
        </w:rPr>
        <w:t>and as such it doesn’t allow for</w:t>
      </w:r>
      <w:r w:rsidRPr="00917DF9">
        <w:rPr>
          <w:sz w:val="16"/>
          <w:szCs w:val="24"/>
        </w:rPr>
        <w:t xml:space="preserve"> the type of “</w:t>
      </w:r>
      <w:r w:rsidRPr="00561CF9">
        <w:rPr>
          <w:rStyle w:val="Emphasis"/>
          <w:sz w:val="24"/>
          <w:szCs w:val="24"/>
        </w:rPr>
        <w:t>boundary between</w:t>
      </w:r>
      <w:r w:rsidRPr="00917DF9">
        <w:rPr>
          <w:sz w:val="16"/>
          <w:szCs w:val="24"/>
        </w:rPr>
        <w:t xml:space="preserve">” I perceive as present in the ontology/non-ontology dichotomy.47 So, I seek to further clarify </w:t>
      </w:r>
      <w:r w:rsidRPr="00561CF9">
        <w:rPr>
          <w:rStyle w:val="StyleUnderline"/>
          <w:sz w:val="24"/>
          <w:szCs w:val="24"/>
        </w:rPr>
        <w:t>the lack of coherence through</w:t>
      </w:r>
      <w:r w:rsidRPr="00917DF9">
        <w:rPr>
          <w:sz w:val="16"/>
          <w:szCs w:val="24"/>
        </w:rPr>
        <w:t xml:space="preserve"> the category of </w:t>
      </w:r>
      <w:r w:rsidRPr="00561CF9">
        <w:rPr>
          <w:rStyle w:val="StyleUnderline"/>
          <w:sz w:val="24"/>
          <w:szCs w:val="24"/>
        </w:rPr>
        <w:t>irrelevance</w:t>
      </w:r>
      <w:r w:rsidRPr="00917DF9">
        <w:rPr>
          <w:sz w:val="16"/>
          <w:szCs w:val="24"/>
        </w:rPr>
        <w:t xml:space="preserve"> as the inability to read or </w:t>
      </w:r>
      <w:r w:rsidRPr="00561CF9">
        <w:rPr>
          <w:rStyle w:val="StyleUnderline"/>
          <w:sz w:val="24"/>
          <w:szCs w:val="24"/>
        </w:rPr>
        <w:t>measure Blackness through a sliding scale of ontologies</w:t>
      </w:r>
      <w:r w:rsidRPr="00917DF9">
        <w:rPr>
          <w:sz w:val="16"/>
          <w:szCs w:val="24"/>
        </w:rPr>
        <w:t xml:space="preserve">.48 </w:t>
      </w:r>
      <w:r w:rsidRPr="00561CF9">
        <w:rPr>
          <w:rStyle w:val="StyleUnderline"/>
          <w:sz w:val="24"/>
          <w:szCs w:val="24"/>
        </w:rPr>
        <w:t xml:space="preserve">In other words, what if Blackness is equated with death and life—over against the objections of whites? The logic of </w:t>
      </w:r>
      <w:r w:rsidRPr="00561CF9">
        <w:rPr>
          <w:rStyle w:val="StyleUnderline"/>
          <w:sz w:val="24"/>
          <w:szCs w:val="24"/>
          <w:highlight w:val="green"/>
        </w:rPr>
        <w:t>whiteness</w:t>
      </w:r>
      <w:r w:rsidRPr="00561CF9">
        <w:rPr>
          <w:rStyle w:val="StyleUnderline"/>
          <w:sz w:val="24"/>
          <w:szCs w:val="24"/>
        </w:rPr>
        <w:t xml:space="preserve"> </w:t>
      </w:r>
      <w:r w:rsidRPr="00561CF9">
        <w:rPr>
          <w:rStyle w:val="StyleUnderline"/>
          <w:sz w:val="24"/>
          <w:szCs w:val="24"/>
          <w:highlight w:val="green"/>
        </w:rPr>
        <w:t>is troubled by this</w:t>
      </w:r>
      <w:r w:rsidRPr="00561CF9">
        <w:rPr>
          <w:rStyle w:val="StyleUnderline"/>
          <w:sz w:val="24"/>
          <w:szCs w:val="24"/>
        </w:rPr>
        <w:t xml:space="preserve"> disruption </w:t>
      </w:r>
      <w:r w:rsidRPr="00561CF9">
        <w:rPr>
          <w:rStyle w:val="StyleUnderline"/>
          <w:sz w:val="24"/>
          <w:szCs w:val="24"/>
          <w:highlight w:val="green"/>
        </w:rPr>
        <w:t>and</w:t>
      </w:r>
      <w:r w:rsidRPr="00561CF9">
        <w:rPr>
          <w:rStyle w:val="StyleUnderline"/>
          <w:sz w:val="24"/>
          <w:szCs w:val="24"/>
        </w:rPr>
        <w:t xml:space="preserve"> actively </w:t>
      </w:r>
      <w:r w:rsidRPr="00561CF9">
        <w:rPr>
          <w:rStyle w:val="StyleUnderline"/>
          <w:sz w:val="24"/>
          <w:szCs w:val="24"/>
          <w:highlight w:val="green"/>
        </w:rPr>
        <w:t xml:space="preserve">seeks to </w:t>
      </w:r>
      <w:r w:rsidRPr="00561CF9">
        <w:rPr>
          <w:rStyle w:val="Emphasis"/>
          <w:sz w:val="24"/>
          <w:szCs w:val="24"/>
          <w:highlight w:val="green"/>
        </w:rPr>
        <w:t>destroy</w:t>
      </w:r>
      <w:r w:rsidRPr="00561CF9">
        <w:rPr>
          <w:rStyle w:val="StyleUnderline"/>
          <w:sz w:val="24"/>
          <w:szCs w:val="24"/>
          <w:highlight w:val="green"/>
        </w:rPr>
        <w:t xml:space="preserve"> through</w:t>
      </w:r>
      <w:r w:rsidRPr="00561CF9">
        <w:rPr>
          <w:rStyle w:val="StyleUnderline"/>
          <w:sz w:val="24"/>
          <w:szCs w:val="24"/>
        </w:rPr>
        <w:t xml:space="preserve"> a </w:t>
      </w:r>
      <w:r w:rsidRPr="00561CF9">
        <w:rPr>
          <w:rStyle w:val="Emphasis"/>
          <w:sz w:val="24"/>
          <w:szCs w:val="24"/>
          <w:highlight w:val="green"/>
        </w:rPr>
        <w:t>quarantine of Blackness</w:t>
      </w:r>
      <w:r w:rsidRPr="00561CF9">
        <w:rPr>
          <w:rStyle w:val="Emphasis"/>
          <w:sz w:val="24"/>
          <w:szCs w:val="24"/>
        </w:rPr>
        <w:t xml:space="preserve"> as object for use</w:t>
      </w:r>
      <w:r w:rsidRPr="00561CF9">
        <w:rPr>
          <w:rStyle w:val="StyleUnderline"/>
          <w:sz w:val="24"/>
          <w:szCs w:val="24"/>
        </w:rPr>
        <w:t xml:space="preserve">. </w:t>
      </w:r>
      <w:r w:rsidRPr="00917DF9">
        <w:rPr>
          <w:sz w:val="16"/>
          <w:szCs w:val="24"/>
        </w:rPr>
        <w:t xml:space="preserve">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561CF9">
        <w:rPr>
          <w:rStyle w:val="StyleUnderline"/>
          <w:sz w:val="24"/>
          <w:szCs w:val="24"/>
        </w:rPr>
        <w:t xml:space="preserve">They are </w:t>
      </w:r>
      <w:r w:rsidRPr="00561CF9">
        <w:rPr>
          <w:rStyle w:val="Emphasis"/>
          <w:sz w:val="24"/>
          <w:szCs w:val="24"/>
        </w:rPr>
        <w:t>dangerous entities</w:t>
      </w:r>
      <w:r w:rsidRPr="00917DF9">
        <w:rPr>
          <w:sz w:val="16"/>
          <w:szCs w:val="24"/>
        </w:rPr>
        <w:t xml:space="preserve"> </w:t>
      </w:r>
      <w:r w:rsidRPr="00561CF9">
        <w:rPr>
          <w:rStyle w:val="StyleUnderline"/>
          <w:sz w:val="24"/>
          <w:szCs w:val="24"/>
        </w:rPr>
        <w:t xml:space="preserve">regarding whom the </w:t>
      </w:r>
      <w:r w:rsidRPr="00561CF9">
        <w:rPr>
          <w:rStyle w:val="Emphasis"/>
          <w:sz w:val="24"/>
          <w:szCs w:val="24"/>
        </w:rPr>
        <w:t>grammar</w:t>
      </w:r>
      <w:r w:rsidRPr="00561CF9">
        <w:rPr>
          <w:rStyle w:val="StyleUnderline"/>
          <w:sz w:val="24"/>
          <w:szCs w:val="24"/>
        </w:rPr>
        <w:t xml:space="preserve"> of (</w:t>
      </w:r>
      <w:r w:rsidRPr="00561CF9">
        <w:rPr>
          <w:rStyle w:val="Emphasis"/>
          <w:sz w:val="24"/>
          <w:szCs w:val="24"/>
        </w:rPr>
        <w:t>white</w:t>
      </w:r>
      <w:r w:rsidRPr="00561CF9">
        <w:rPr>
          <w:rStyle w:val="StyleUnderline"/>
          <w:sz w:val="24"/>
          <w:szCs w:val="24"/>
          <w:bdr w:val="single" w:sz="8" w:space="0" w:color="auto"/>
        </w:rPr>
        <w:t xml:space="preserve">) </w:t>
      </w:r>
      <w:r w:rsidRPr="00561CF9">
        <w:rPr>
          <w:rStyle w:val="Emphasis"/>
          <w:sz w:val="24"/>
          <w:szCs w:val="24"/>
        </w:rPr>
        <w:t>life</w:t>
      </w:r>
      <w:r w:rsidRPr="00561CF9">
        <w:rPr>
          <w:rStyle w:val="StyleUnderline"/>
          <w:sz w:val="24"/>
          <w:szCs w:val="24"/>
        </w:rPr>
        <w:t xml:space="preserve"> is </w:t>
      </w:r>
      <w:r w:rsidRPr="00561CF9">
        <w:rPr>
          <w:rStyle w:val="Emphasis"/>
          <w:sz w:val="24"/>
          <w:szCs w:val="24"/>
        </w:rPr>
        <w:t>inappropriate</w:t>
      </w:r>
      <w:r w:rsidRPr="00917DF9">
        <w:rPr>
          <w:sz w:val="16"/>
          <w:szCs w:val="2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025E3BD8" w14:textId="77777777" w:rsidR="00AE15F3" w:rsidRPr="00917DF9" w:rsidRDefault="00AE15F3" w:rsidP="00AE15F3">
      <w:pPr>
        <w:rPr>
          <w:sz w:val="16"/>
          <w:szCs w:val="24"/>
        </w:rPr>
      </w:pPr>
      <w:r w:rsidRPr="00561CF9">
        <w:rPr>
          <w:rStyle w:val="StyleUnderline"/>
          <w:sz w:val="24"/>
          <w:szCs w:val="24"/>
          <w:highlight w:val="green"/>
        </w:rPr>
        <w:t>The zombie</w:t>
      </w:r>
      <w:r w:rsidRPr="00917DF9">
        <w:rPr>
          <w:sz w:val="16"/>
          <w:szCs w:val="2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561CF9">
        <w:rPr>
          <w:rStyle w:val="StyleUnderline"/>
          <w:sz w:val="24"/>
          <w:szCs w:val="24"/>
          <w:highlight w:val="green"/>
        </w:rPr>
        <w:t>eludes</w:t>
      </w:r>
      <w:r w:rsidRPr="00917DF9">
        <w:rPr>
          <w:sz w:val="16"/>
          <w:szCs w:val="24"/>
        </w:rPr>
        <w:t xml:space="preserve"> a sense of </w:t>
      </w:r>
      <w:r w:rsidRPr="00561CF9">
        <w:rPr>
          <w:rStyle w:val="StyleUnderline"/>
          <w:sz w:val="24"/>
          <w:szCs w:val="24"/>
          <w:highlight w:val="green"/>
        </w:rPr>
        <w:t>death</w:t>
      </w:r>
      <w:r w:rsidRPr="00561CF9">
        <w:rPr>
          <w:rStyle w:val="StyleUnderline"/>
          <w:sz w:val="24"/>
          <w:szCs w:val="24"/>
        </w:rPr>
        <w:t xml:space="preserve"> as </w:t>
      </w:r>
      <w:r w:rsidRPr="00561CF9">
        <w:rPr>
          <w:rStyle w:val="Emphasis"/>
          <w:sz w:val="24"/>
          <w:szCs w:val="24"/>
        </w:rPr>
        <w:t>distinct</w:t>
      </w:r>
      <w:r w:rsidRPr="00917DF9">
        <w:rPr>
          <w:sz w:val="16"/>
          <w:szCs w:val="24"/>
        </w:rPr>
        <w:t xml:space="preserve"> and “personal” </w:t>
      </w:r>
      <w:r w:rsidRPr="00561CF9">
        <w:rPr>
          <w:rStyle w:val="StyleUnderline"/>
          <w:sz w:val="24"/>
          <w:szCs w:val="24"/>
          <w:highlight w:val="green"/>
        </w:rPr>
        <w:t>in that it</w:t>
      </w:r>
      <w:r w:rsidRPr="00561CF9">
        <w:rPr>
          <w:rStyle w:val="StyleUnderline"/>
          <w:sz w:val="24"/>
          <w:szCs w:val="24"/>
        </w:rPr>
        <w:t xml:space="preserve"> </w:t>
      </w:r>
      <w:r w:rsidRPr="00561CF9">
        <w:rPr>
          <w:rStyle w:val="Emphasis"/>
          <w:sz w:val="24"/>
          <w:szCs w:val="24"/>
        </w:rPr>
        <w:t>maintains</w:t>
      </w:r>
      <w:r w:rsidRPr="00561CF9">
        <w:rPr>
          <w:rStyle w:val="StyleUnderline"/>
          <w:sz w:val="24"/>
          <w:szCs w:val="24"/>
        </w:rPr>
        <w:t xml:space="preserve"> the </w:t>
      </w:r>
      <w:r w:rsidRPr="00561CF9">
        <w:rPr>
          <w:rStyle w:val="Emphasis"/>
          <w:sz w:val="24"/>
          <w:szCs w:val="24"/>
        </w:rPr>
        <w:t>unpredictability</w:t>
      </w:r>
      <w:r w:rsidRPr="00917DF9">
        <w:rPr>
          <w:sz w:val="16"/>
          <w:szCs w:val="24"/>
        </w:rPr>
        <w:t xml:space="preserve">, </w:t>
      </w:r>
      <w:r w:rsidRPr="00561CF9">
        <w:rPr>
          <w:rStyle w:val="StyleUnderline"/>
          <w:sz w:val="24"/>
          <w:szCs w:val="24"/>
        </w:rPr>
        <w:t xml:space="preserve">the inconceivable consumption of </w:t>
      </w:r>
      <w:r w:rsidRPr="00561CF9">
        <w:rPr>
          <w:rStyle w:val="StyleUnderline"/>
          <w:sz w:val="24"/>
          <w:szCs w:val="24"/>
          <w:highlight w:val="green"/>
        </w:rPr>
        <w:t>embodied life</w:t>
      </w:r>
      <w:r w:rsidRPr="00917DF9">
        <w:rPr>
          <w:sz w:val="16"/>
          <w:szCs w:val="24"/>
          <w:highlight w:val="green"/>
        </w:rPr>
        <w:t xml:space="preserve">. </w:t>
      </w:r>
      <w:r w:rsidRPr="00561CF9">
        <w:rPr>
          <w:rStyle w:val="Emphasis"/>
          <w:sz w:val="24"/>
          <w:szCs w:val="24"/>
          <w:highlight w:val="green"/>
        </w:rPr>
        <w:t>This</w:t>
      </w:r>
      <w:r w:rsidRPr="00917DF9">
        <w:rPr>
          <w:sz w:val="16"/>
          <w:szCs w:val="24"/>
          <w:highlight w:val="green"/>
        </w:rPr>
        <w:t xml:space="preserve"> </w:t>
      </w:r>
      <w:r w:rsidRPr="00561CF9">
        <w:rPr>
          <w:rStyle w:val="Emphasis"/>
          <w:sz w:val="24"/>
          <w:szCs w:val="24"/>
          <w:highlight w:val="green"/>
        </w:rPr>
        <w:t>is</w:t>
      </w:r>
      <w:r w:rsidRPr="00917DF9">
        <w:rPr>
          <w:sz w:val="16"/>
          <w:szCs w:val="24"/>
        </w:rPr>
        <w:t xml:space="preserve"> the source </w:t>
      </w:r>
      <w:r w:rsidRPr="00231707">
        <w:rPr>
          <w:sz w:val="16"/>
          <w:szCs w:val="24"/>
        </w:rPr>
        <w:t xml:space="preserve">of </w:t>
      </w:r>
      <w:r w:rsidRPr="0039023D">
        <w:rPr>
          <w:rStyle w:val="Emphasis"/>
          <w:sz w:val="24"/>
          <w:szCs w:val="24"/>
        </w:rPr>
        <w:t>ontological paranoia</w:t>
      </w:r>
      <w:r w:rsidRPr="00917DF9">
        <w:rPr>
          <w:sz w:val="16"/>
          <w:szCs w:val="24"/>
        </w:rPr>
        <w:t xml:space="preserve"> </w:t>
      </w:r>
      <w:r w:rsidRPr="00561CF9">
        <w:rPr>
          <w:rStyle w:val="StyleUnderline"/>
          <w:sz w:val="24"/>
          <w:szCs w:val="24"/>
        </w:rPr>
        <w:t xml:space="preserve">to the extent </w:t>
      </w:r>
      <w:r w:rsidRPr="00561CF9">
        <w:rPr>
          <w:rStyle w:val="Emphasis"/>
          <w:sz w:val="24"/>
          <w:szCs w:val="24"/>
        </w:rPr>
        <w:t>death by zombie</w:t>
      </w:r>
      <w:r w:rsidRPr="00917DF9">
        <w:rPr>
          <w:sz w:val="16"/>
          <w:szCs w:val="24"/>
        </w:rPr>
        <w:t xml:space="preserve"> </w:t>
      </w:r>
      <w:r w:rsidRPr="00561CF9">
        <w:rPr>
          <w:rStyle w:val="StyleUnderline"/>
          <w:sz w:val="24"/>
          <w:szCs w:val="24"/>
          <w:highlight w:val="green"/>
        </w:rPr>
        <w:t xml:space="preserve">involves </w:t>
      </w:r>
      <w:r w:rsidRPr="00561CF9">
        <w:rPr>
          <w:rStyle w:val="Emphasis"/>
          <w:sz w:val="24"/>
          <w:szCs w:val="24"/>
          <w:highlight w:val="green"/>
        </w:rPr>
        <w:t>excess of death</w:t>
      </w:r>
      <w:r w:rsidRPr="00917DF9">
        <w:rPr>
          <w:sz w:val="16"/>
          <w:szCs w:val="24"/>
        </w:rPr>
        <w:t>—</w:t>
      </w:r>
      <w:r w:rsidRPr="00561CF9">
        <w:rPr>
          <w:rStyle w:val="Emphasis"/>
          <w:sz w:val="24"/>
          <w:szCs w:val="24"/>
        </w:rPr>
        <w:t>death by the dead</w:t>
      </w:r>
      <w:r w:rsidRPr="00917DF9">
        <w:rPr>
          <w:sz w:val="16"/>
          <w:szCs w:val="24"/>
        </w:rPr>
        <w:t xml:space="preserve"> </w:t>
      </w:r>
      <w:r w:rsidRPr="00561CF9">
        <w:rPr>
          <w:rStyle w:val="StyleUnderline"/>
          <w:sz w:val="24"/>
          <w:szCs w:val="24"/>
        </w:rPr>
        <w:t>exposing the lie of distinct life.</w:t>
      </w:r>
      <w:r w:rsidRPr="00917DF9">
        <w:rPr>
          <w:sz w:val="16"/>
          <w:szCs w:val="24"/>
        </w:rPr>
        <w:t xml:space="preserve"> This is </w:t>
      </w:r>
      <w:r w:rsidRPr="00561CF9">
        <w:rPr>
          <w:rStyle w:val="Emphasis"/>
          <w:sz w:val="24"/>
          <w:szCs w:val="24"/>
        </w:rPr>
        <w:t>death</w:t>
      </w:r>
      <w:r w:rsidRPr="00917DF9">
        <w:rPr>
          <w:sz w:val="16"/>
          <w:szCs w:val="24"/>
        </w:rPr>
        <w:t xml:space="preserve"> </w:t>
      </w:r>
      <w:r w:rsidRPr="00561CF9">
        <w:rPr>
          <w:rStyle w:val="StyleUnderline"/>
          <w:sz w:val="24"/>
          <w:szCs w:val="24"/>
        </w:rPr>
        <w:t>beyond what the system needs to preserve itself and its logic</w:t>
      </w:r>
      <w:r w:rsidRPr="00917DF9">
        <w:rPr>
          <w:sz w:val="16"/>
          <w:szCs w:val="24"/>
        </w:rPr>
        <w:t xml:space="preserve">. It is indiscriminate, wild, without remorse and without apparent narrative of acceptable purpose. Encountering the zombie is not to risk death from a distance, but to have life consumed by death. In this way, </w:t>
      </w:r>
      <w:r w:rsidRPr="00561CF9">
        <w:rPr>
          <w:rStyle w:val="Emphasis"/>
          <w:sz w:val="24"/>
          <w:szCs w:val="24"/>
        </w:rPr>
        <w:t>zombies</w:t>
      </w:r>
      <w:r w:rsidRPr="00917DF9">
        <w:rPr>
          <w:sz w:val="16"/>
          <w:szCs w:val="24"/>
        </w:rPr>
        <w:t xml:space="preserve"> </w:t>
      </w:r>
      <w:r w:rsidRPr="00561CF9">
        <w:rPr>
          <w:rStyle w:val="StyleUnderline"/>
          <w:sz w:val="24"/>
          <w:szCs w:val="24"/>
        </w:rPr>
        <w:t xml:space="preserve">prompt </w:t>
      </w:r>
      <w:r w:rsidRPr="00561CF9">
        <w:rPr>
          <w:rStyle w:val="Emphasis"/>
          <w:sz w:val="24"/>
          <w:szCs w:val="24"/>
        </w:rPr>
        <w:t>catastrophic anxiety</w:t>
      </w:r>
      <w:r w:rsidRPr="00917DF9">
        <w:rPr>
          <w:sz w:val="16"/>
          <w:szCs w:val="2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w:t>
      </w:r>
      <w:proofErr w:type="spellStart"/>
      <w:r w:rsidRPr="00917DF9">
        <w:rPr>
          <w:sz w:val="16"/>
          <w:szCs w:val="24"/>
        </w:rPr>
        <w:t>deathlife</w:t>
      </w:r>
      <w:proofErr w:type="spellEnd"/>
      <w:r w:rsidRPr="00917DF9">
        <w:rPr>
          <w:sz w:val="16"/>
          <w:szCs w:val="24"/>
        </w:rPr>
        <w:t>. Once “created,” the zombie can’t be controlled. In a sense, the zombie kills not other zombies but also whites (i.e., those assumed by the social world to be alive), and it seeks to do so until there are no more, until the world ends.</w:t>
      </w:r>
    </w:p>
    <w:p w14:paraId="742A837D" w14:textId="77777777" w:rsidR="00AE15F3" w:rsidRPr="00917DF9" w:rsidRDefault="00AE15F3" w:rsidP="00AE15F3">
      <w:pPr>
        <w:rPr>
          <w:sz w:val="16"/>
          <w:szCs w:val="24"/>
        </w:rPr>
      </w:pPr>
      <w:r w:rsidRPr="00917DF9">
        <w:rPr>
          <w:sz w:val="16"/>
          <w:szCs w:val="24"/>
        </w:rPr>
        <w:t xml:space="preserve">I want to think about killing, murder, </w:t>
      </w:r>
      <w:r w:rsidRPr="00561CF9">
        <w:rPr>
          <w:rStyle w:val="Emphasis"/>
          <w:sz w:val="24"/>
          <w:szCs w:val="24"/>
          <w:highlight w:val="green"/>
        </w:rPr>
        <w:t>demise</w:t>
      </w:r>
      <w:r w:rsidRPr="00561CF9">
        <w:rPr>
          <w:rStyle w:val="StyleUnderline"/>
          <w:sz w:val="24"/>
          <w:szCs w:val="24"/>
        </w:rPr>
        <w:t xml:space="preserve"> as</w:t>
      </w:r>
      <w:r w:rsidRPr="00917DF9">
        <w:rPr>
          <w:sz w:val="16"/>
          <w:szCs w:val="24"/>
        </w:rPr>
        <w:t xml:space="preserve"> a mode of </w:t>
      </w:r>
      <w:r w:rsidRPr="0039023D">
        <w:rPr>
          <w:rStyle w:val="Emphasis"/>
          <w:sz w:val="24"/>
          <w:szCs w:val="24"/>
        </w:rPr>
        <w:t>infection</w:t>
      </w:r>
      <w:r w:rsidRPr="00917DF9">
        <w:rPr>
          <w:sz w:val="16"/>
          <w:szCs w:val="24"/>
        </w:rPr>
        <w:t xml:space="preserve">, and by this I mean to </w:t>
      </w:r>
      <w:r w:rsidRPr="00231707">
        <w:rPr>
          <w:sz w:val="16"/>
          <w:szCs w:val="24"/>
        </w:rPr>
        <w:t xml:space="preserve">name the manner in which death </w:t>
      </w:r>
      <w:r w:rsidRPr="00231707">
        <w:rPr>
          <w:rStyle w:val="StyleUnderline"/>
          <w:sz w:val="24"/>
          <w:szCs w:val="24"/>
        </w:rPr>
        <w:t xml:space="preserve">is spread as social </w:t>
      </w:r>
      <w:r w:rsidRPr="00231707">
        <w:rPr>
          <w:rStyle w:val="Emphasis"/>
          <w:sz w:val="24"/>
          <w:szCs w:val="24"/>
        </w:rPr>
        <w:t>disorganization</w:t>
      </w:r>
      <w:r w:rsidRPr="00231707">
        <w:rPr>
          <w:sz w:val="16"/>
          <w:szCs w:val="24"/>
        </w:rPr>
        <w:t xml:space="preserve">, or to borrow, again, from Berlant and Edelman, </w:t>
      </w:r>
      <w:r w:rsidRPr="00231707">
        <w:rPr>
          <w:rStyle w:val="StyleUnderline"/>
          <w:sz w:val="24"/>
          <w:szCs w:val="24"/>
        </w:rPr>
        <w:t>a</w:t>
      </w:r>
      <w:r w:rsidRPr="00231707">
        <w:rPr>
          <w:sz w:val="16"/>
          <w:szCs w:val="24"/>
        </w:rPr>
        <w:t xml:space="preserve"> “</w:t>
      </w:r>
      <w:r w:rsidRPr="00231707">
        <w:rPr>
          <w:rStyle w:val="Emphasis"/>
          <w:sz w:val="24"/>
          <w:szCs w:val="24"/>
        </w:rPr>
        <w:t>negativity</w:t>
      </w:r>
      <w:r w:rsidRPr="00231707">
        <w:rPr>
          <w:sz w:val="16"/>
          <w:szCs w:val="24"/>
        </w:rPr>
        <w:t xml:space="preserve">” </w:t>
      </w:r>
      <w:r w:rsidRPr="00231707">
        <w:rPr>
          <w:rStyle w:val="StyleUnderline"/>
          <w:sz w:val="24"/>
          <w:szCs w:val="24"/>
        </w:rPr>
        <w:t xml:space="preserve">that </w:t>
      </w:r>
      <w:r w:rsidRPr="00231707">
        <w:rPr>
          <w:rStyle w:val="Emphasis"/>
          <w:sz w:val="24"/>
          <w:szCs w:val="24"/>
        </w:rPr>
        <w:t>disrupts</w:t>
      </w:r>
      <w:r w:rsidRPr="00231707">
        <w:rPr>
          <w:rStyle w:val="StyleUnderline"/>
          <w:sz w:val="24"/>
          <w:szCs w:val="24"/>
        </w:rPr>
        <w:t xml:space="preserve"> a </w:t>
      </w:r>
      <w:r w:rsidRPr="00231707">
        <w:rPr>
          <w:rStyle w:val="Emphasis"/>
          <w:sz w:val="24"/>
          <w:szCs w:val="24"/>
        </w:rPr>
        <w:t>fixed</w:t>
      </w:r>
      <w:r w:rsidRPr="00231707">
        <w:rPr>
          <w:sz w:val="16"/>
          <w:szCs w:val="24"/>
        </w:rPr>
        <w:t xml:space="preserve"> </w:t>
      </w:r>
      <w:r w:rsidRPr="00231707">
        <w:rPr>
          <w:rStyle w:val="StyleUnderline"/>
          <w:sz w:val="24"/>
          <w:szCs w:val="24"/>
        </w:rPr>
        <w:t xml:space="preserve">and </w:t>
      </w:r>
      <w:r w:rsidRPr="00231707">
        <w:rPr>
          <w:rStyle w:val="Emphasis"/>
          <w:sz w:val="24"/>
          <w:szCs w:val="24"/>
        </w:rPr>
        <w:t>total identity</w:t>
      </w:r>
      <w:r w:rsidRPr="00231707">
        <w:rPr>
          <w:sz w:val="16"/>
          <w:szCs w:val="24"/>
        </w:rPr>
        <w:t xml:space="preserve"> </w:t>
      </w:r>
      <w:r w:rsidRPr="00231707">
        <w:rPr>
          <w:rStyle w:val="StyleUnderline"/>
          <w:sz w:val="24"/>
          <w:szCs w:val="24"/>
        </w:rPr>
        <w:t>through the specter of death.</w:t>
      </w:r>
      <w:r w:rsidRPr="00231707">
        <w:rPr>
          <w:sz w:val="16"/>
          <w:szCs w:val="24"/>
        </w:rPr>
        <w:t>53 There isn’t the possibility of a fix, of a boundary that walls off discomfort and demise— th</w:t>
      </w:r>
      <w:r w:rsidRPr="00917DF9">
        <w:rPr>
          <w:sz w:val="16"/>
          <w:szCs w:val="24"/>
        </w:rPr>
        <w:t xml:space="preserve">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w:t>
      </w:r>
      <w:proofErr w:type="gramStart"/>
      <w:r w:rsidRPr="00917DF9">
        <w:rPr>
          <w:sz w:val="16"/>
          <w:szCs w:val="24"/>
        </w:rPr>
        <w:t>like the zombie</w:t>
      </w:r>
      <w:proofErr w:type="gramEnd"/>
      <w:r w:rsidRPr="00917DF9">
        <w:rPr>
          <w:sz w:val="16"/>
          <w:szCs w:val="24"/>
        </w:rPr>
        <w:t xml:space="preserve"> and lose their whiteness as a marker of life. It is the “bleeding edges,” as Sharon Holland describes the penetrating nature of the dead that is feared.55</w:t>
      </w:r>
    </w:p>
    <w:p w14:paraId="1E035132" w14:textId="77777777" w:rsidR="00AE15F3" w:rsidRPr="00917DF9" w:rsidRDefault="00AE15F3" w:rsidP="00AE15F3">
      <w:pPr>
        <w:rPr>
          <w:sz w:val="16"/>
          <w:szCs w:val="24"/>
        </w:rPr>
      </w:pPr>
      <w:r w:rsidRPr="00917DF9">
        <w:rPr>
          <w:sz w:val="16"/>
          <w:szCs w:val="24"/>
        </w:rPr>
        <w:t xml:space="preserve">One might say, </w:t>
      </w:r>
      <w:r w:rsidRPr="00561CF9">
        <w:rPr>
          <w:rStyle w:val="StyleUnderline"/>
          <w:sz w:val="24"/>
          <w:szCs w:val="24"/>
        </w:rPr>
        <w:t>along with</w:t>
      </w:r>
      <w:r w:rsidRPr="00917DF9">
        <w:rPr>
          <w:sz w:val="16"/>
          <w:szCs w:val="24"/>
        </w:rPr>
        <w:t xml:space="preserve"> Jane Anna Gordon and Lewis </w:t>
      </w:r>
      <w:r w:rsidRPr="00561CF9">
        <w:rPr>
          <w:rStyle w:val="StyleUnderline"/>
          <w:sz w:val="24"/>
          <w:szCs w:val="24"/>
        </w:rPr>
        <w:t>Gordon</w:t>
      </w:r>
      <w:r w:rsidRPr="00917DF9">
        <w:rPr>
          <w:sz w:val="16"/>
          <w:szCs w:val="24"/>
        </w:rPr>
        <w:t xml:space="preserve">, </w:t>
      </w:r>
      <w:r w:rsidRPr="00561CF9">
        <w:rPr>
          <w:rStyle w:val="StyleUnderline"/>
          <w:sz w:val="24"/>
          <w:szCs w:val="24"/>
        </w:rPr>
        <w:t xml:space="preserve">the zombie constitutes a </w:t>
      </w:r>
      <w:r w:rsidRPr="00561CF9">
        <w:rPr>
          <w:rStyle w:val="Emphasis"/>
          <w:sz w:val="24"/>
          <w:szCs w:val="24"/>
        </w:rPr>
        <w:t>dilemma</w:t>
      </w:r>
      <w:r w:rsidRPr="00561CF9">
        <w:rPr>
          <w:rStyle w:val="StyleUnderline"/>
          <w:sz w:val="24"/>
          <w:szCs w:val="24"/>
        </w:rPr>
        <w:t xml:space="preserve">, </w:t>
      </w:r>
      <w:r w:rsidRPr="00561CF9">
        <w:rPr>
          <w:rStyle w:val="Emphasis"/>
          <w:sz w:val="24"/>
          <w:szCs w:val="24"/>
        </w:rPr>
        <w:t xml:space="preserve">self-made but </w:t>
      </w:r>
      <w:proofErr w:type="gramStart"/>
      <w:r w:rsidRPr="00561CF9">
        <w:rPr>
          <w:rStyle w:val="Emphasis"/>
          <w:sz w:val="24"/>
          <w:szCs w:val="24"/>
        </w:rPr>
        <w:t>terrifying</w:t>
      </w:r>
      <w:proofErr w:type="gramEnd"/>
      <w:r w:rsidRPr="00561CF9">
        <w:rPr>
          <w:rStyle w:val="StyleUnderline"/>
          <w:sz w:val="24"/>
          <w:szCs w:val="24"/>
        </w:rPr>
        <w:t xml:space="preserve"> nonetheless</w:t>
      </w:r>
      <w:r w:rsidRPr="00917DF9">
        <w:rPr>
          <w:sz w:val="16"/>
          <w:szCs w:val="24"/>
        </w:rPr>
        <w:t xml:space="preserve">. The zombie in this way isn’t a closed system but rather reflects its creator (i.e., whiteness) and the creator’s anxieties regarding death. But rather than understanding zombies as “symptomatic,” as Gordon and </w:t>
      </w:r>
      <w:r w:rsidRPr="00561CF9">
        <w:rPr>
          <w:rStyle w:val="StyleUnderline"/>
          <w:sz w:val="24"/>
          <w:szCs w:val="24"/>
        </w:rPr>
        <w:t>Gordon describe monsters</w:t>
      </w:r>
      <w:r w:rsidRPr="00917DF9">
        <w:rPr>
          <w:sz w:val="16"/>
          <w:szCs w:val="24"/>
        </w:rPr>
        <w:t xml:space="preserve"> in their </w:t>
      </w:r>
      <w:r w:rsidRPr="00561CF9">
        <w:rPr>
          <w:rStyle w:val="StyleUnderline"/>
          <w:sz w:val="24"/>
          <w:szCs w:val="24"/>
        </w:rPr>
        <w:t>marking out</w:t>
      </w:r>
      <w:r w:rsidRPr="00917DF9">
        <w:rPr>
          <w:sz w:val="16"/>
          <w:szCs w:val="24"/>
        </w:rPr>
        <w:t xml:space="preserve"> that “</w:t>
      </w:r>
      <w:r w:rsidRPr="00561CF9">
        <w:rPr>
          <w:rStyle w:val="StyleUnderline"/>
          <w:sz w:val="24"/>
          <w:szCs w:val="24"/>
        </w:rPr>
        <w:t>something has gone wrong</w:t>
      </w:r>
      <w:r w:rsidRPr="00917DF9">
        <w:rPr>
          <w:sz w:val="16"/>
          <w:szCs w:val="24"/>
        </w:rPr>
        <w:t xml:space="preserve">,” I would suggest </w:t>
      </w:r>
      <w:r w:rsidRPr="00561CF9">
        <w:rPr>
          <w:sz w:val="24"/>
          <w:szCs w:val="24"/>
          <w:u w:val="single"/>
        </w:rPr>
        <w:t xml:space="preserve">the </w:t>
      </w:r>
      <w:r w:rsidRPr="00561CF9">
        <w:rPr>
          <w:sz w:val="24"/>
          <w:szCs w:val="24"/>
          <w:highlight w:val="green"/>
          <w:u w:val="single"/>
        </w:rPr>
        <w:t xml:space="preserve">zombie constitutes </w:t>
      </w:r>
      <w:r w:rsidRPr="00561CF9">
        <w:rPr>
          <w:b/>
          <w:bCs/>
          <w:sz w:val="24"/>
          <w:szCs w:val="24"/>
          <w:highlight w:val="green"/>
          <w:u w:val="single"/>
        </w:rPr>
        <w:t xml:space="preserve">despised </w:t>
      </w:r>
      <w:r w:rsidRPr="00561CF9">
        <w:rPr>
          <w:b/>
          <w:bCs/>
          <w:sz w:val="24"/>
          <w:szCs w:val="24"/>
          <w:highlight w:val="green"/>
          <w:u w:val="single"/>
          <w:bdr w:val="single" w:sz="8" w:space="0" w:color="auto"/>
        </w:rPr>
        <w:t>potentiality</w:t>
      </w:r>
      <w:r w:rsidRPr="00917DF9">
        <w:rPr>
          <w:sz w:val="16"/>
          <w:szCs w:val="24"/>
        </w:rPr>
        <w:t xml:space="preserve">—that is to say, something can or will go wrong.56 To put it more explicitly, </w:t>
      </w:r>
      <w:r w:rsidRPr="00561CF9">
        <w:rPr>
          <w:rStyle w:val="StyleUnderline"/>
          <w:sz w:val="24"/>
          <w:szCs w:val="24"/>
        </w:rPr>
        <w:t>death will happen and relevance</w:t>
      </w:r>
      <w:r w:rsidRPr="00917DF9">
        <w:rPr>
          <w:sz w:val="16"/>
          <w:szCs w:val="24"/>
        </w:rPr>
        <w:t xml:space="preserve"> (life) </w:t>
      </w:r>
      <w:r w:rsidRPr="00561CF9">
        <w:rPr>
          <w:rStyle w:val="StyleUnderline"/>
          <w:sz w:val="24"/>
          <w:szCs w:val="24"/>
        </w:rPr>
        <w:t>isn’t identical to whiteness</w:t>
      </w:r>
      <w:r w:rsidRPr="00917DF9">
        <w:rPr>
          <w:sz w:val="16"/>
          <w:szCs w:val="24"/>
        </w:rPr>
        <w:t xml:space="preserve">. The terror in part rests in the fact that, just as the zombies continue to impinge upon space, this questioning or exposing of death continues. </w:t>
      </w:r>
      <w:r w:rsidRPr="00561CF9">
        <w:rPr>
          <w:rStyle w:val="StyleUnderline"/>
          <w:sz w:val="24"/>
          <w:szCs w:val="24"/>
          <w:highlight w:val="green"/>
        </w:rPr>
        <w:t>Whites</w:t>
      </w:r>
      <w:r w:rsidRPr="00561CF9">
        <w:rPr>
          <w:rStyle w:val="StyleUnderline"/>
          <w:sz w:val="24"/>
          <w:szCs w:val="24"/>
        </w:rPr>
        <w:t xml:space="preserve"> shouldn’t </w:t>
      </w:r>
      <w:r w:rsidRPr="00561CF9">
        <w:rPr>
          <w:rStyle w:val="StyleUnderline"/>
          <w:sz w:val="24"/>
          <w:szCs w:val="24"/>
          <w:highlight w:val="green"/>
        </w:rPr>
        <w:t>think of</w:t>
      </w:r>
      <w:r w:rsidRPr="00561CF9">
        <w:rPr>
          <w:rStyle w:val="StyleUnderline"/>
          <w:sz w:val="24"/>
          <w:szCs w:val="24"/>
        </w:rPr>
        <w:t xml:space="preserve"> </w:t>
      </w:r>
      <w:proofErr w:type="gramStart"/>
      <w:r w:rsidRPr="00561CF9">
        <w:rPr>
          <w:rStyle w:val="StyleUnderline"/>
          <w:sz w:val="24"/>
          <w:szCs w:val="24"/>
          <w:highlight w:val="green"/>
        </w:rPr>
        <w:t>escape</w:t>
      </w:r>
      <w:proofErr w:type="gramEnd"/>
      <w:r w:rsidRPr="00561CF9">
        <w:rPr>
          <w:rStyle w:val="StyleUnderline"/>
          <w:sz w:val="24"/>
          <w:szCs w:val="24"/>
        </w:rPr>
        <w:t xml:space="preserve"> from this metaphysical </w:t>
      </w:r>
      <w:proofErr w:type="gramStart"/>
      <w:r w:rsidRPr="00561CF9">
        <w:rPr>
          <w:rStyle w:val="StyleUnderline"/>
          <w:sz w:val="24"/>
          <w:szCs w:val="24"/>
        </w:rPr>
        <w:t>dilemma as</w:t>
      </w:r>
      <w:proofErr w:type="gramEnd"/>
      <w:r w:rsidRPr="00561CF9">
        <w:rPr>
          <w:rStyle w:val="StyleUnderline"/>
          <w:sz w:val="24"/>
          <w:szCs w:val="24"/>
        </w:rPr>
        <w:t xml:space="preserve"> </w:t>
      </w:r>
      <w:r w:rsidRPr="00561CF9">
        <w:rPr>
          <w:rStyle w:val="StyleUnderline"/>
          <w:sz w:val="24"/>
          <w:szCs w:val="24"/>
          <w:highlight w:val="green"/>
        </w:rPr>
        <w:t>tied to</w:t>
      </w:r>
      <w:r w:rsidRPr="00561CF9">
        <w:rPr>
          <w:rStyle w:val="StyleUnderline"/>
          <w:sz w:val="24"/>
          <w:szCs w:val="24"/>
        </w:rPr>
        <w:t xml:space="preserve"> the </w:t>
      </w:r>
      <w:r w:rsidRPr="00561CF9">
        <w:rPr>
          <w:rStyle w:val="StyleUnderline"/>
          <w:sz w:val="24"/>
          <w:szCs w:val="24"/>
          <w:highlight w:val="green"/>
        </w:rPr>
        <w:t>destruction</w:t>
      </w:r>
      <w:r w:rsidRPr="00561CF9">
        <w:rPr>
          <w:rStyle w:val="StyleUnderline"/>
          <w:sz w:val="24"/>
          <w:szCs w:val="24"/>
        </w:rPr>
        <w:t xml:space="preserve"> of zombies</w:t>
      </w:r>
      <w:r w:rsidRPr="00917DF9">
        <w:rPr>
          <w:sz w:val="16"/>
          <w:szCs w:val="24"/>
        </w:rPr>
        <w:t xml:space="preserve">. </w:t>
      </w:r>
      <w:r w:rsidRPr="00561CF9">
        <w:rPr>
          <w:rStyle w:val="Emphasis"/>
          <w:sz w:val="24"/>
          <w:szCs w:val="24"/>
          <w:highlight w:val="green"/>
        </w:rPr>
        <w:t>They can’t be destroyed</w:t>
      </w:r>
      <w:r w:rsidRPr="00917DF9">
        <w:rPr>
          <w:sz w:val="16"/>
          <w:szCs w:val="24"/>
        </w:rPr>
        <w:t xml:space="preserve"> in this way in that </w:t>
      </w:r>
      <w:r w:rsidRPr="00561CF9">
        <w:rPr>
          <w:rStyle w:val="StyleUnderline"/>
          <w:sz w:val="24"/>
          <w:szCs w:val="24"/>
        </w:rPr>
        <w:t xml:space="preserve">whiteness will continue to need </w:t>
      </w:r>
      <w:r w:rsidRPr="00561CF9">
        <w:rPr>
          <w:rStyle w:val="StyleUnderline"/>
          <w:strike/>
          <w:sz w:val="24"/>
          <w:szCs w:val="24"/>
        </w:rPr>
        <w:t>Blacks</w:t>
      </w:r>
      <w:r w:rsidRPr="00561CF9">
        <w:rPr>
          <w:rStyle w:val="StyleUnderline"/>
          <w:sz w:val="24"/>
          <w:szCs w:val="24"/>
        </w:rPr>
        <w:t xml:space="preserve"> Blackness </w:t>
      </w:r>
      <w:proofErr w:type="gramStart"/>
      <w:r w:rsidRPr="00561CF9">
        <w:rPr>
          <w:rStyle w:val="StyleUnderline"/>
          <w:sz w:val="24"/>
          <w:szCs w:val="24"/>
        </w:rPr>
        <w:t>in an effort to</w:t>
      </w:r>
      <w:proofErr w:type="gramEnd"/>
      <w:r w:rsidRPr="00561CF9">
        <w:rPr>
          <w:rStyle w:val="StyleUnderline"/>
          <w:sz w:val="24"/>
          <w:szCs w:val="24"/>
        </w:rPr>
        <w:t xml:space="preserve"> keep its organizational logic intact</w:t>
      </w:r>
      <w:r w:rsidRPr="00917DF9">
        <w:rPr>
          <w:sz w:val="16"/>
          <w:szCs w:val="24"/>
        </w:rPr>
        <w:t xml:space="preserve">. And </w:t>
      </w:r>
      <w:r w:rsidRPr="00561CF9">
        <w:rPr>
          <w:sz w:val="24"/>
          <w:szCs w:val="24"/>
          <w:highlight w:val="green"/>
          <w:u w:val="single"/>
        </w:rPr>
        <w:t xml:space="preserve">it will </w:t>
      </w:r>
      <w:r w:rsidRPr="00561CF9">
        <w:rPr>
          <w:b/>
          <w:bCs/>
          <w:sz w:val="24"/>
          <w:szCs w:val="24"/>
          <w:highlight w:val="green"/>
          <w:u w:val="single"/>
          <w:bdr w:val="single" w:sz="8" w:space="0" w:color="auto"/>
        </w:rPr>
        <w:t>continue</w:t>
      </w:r>
      <w:r w:rsidRPr="00561CF9">
        <w:rPr>
          <w:sz w:val="24"/>
          <w:szCs w:val="24"/>
          <w:u w:val="single"/>
        </w:rPr>
        <w:t xml:space="preserve"> to project </w:t>
      </w:r>
      <w:r w:rsidRPr="00917DF9">
        <w:rPr>
          <w:strike/>
          <w:sz w:val="16"/>
          <w:szCs w:val="24"/>
        </w:rPr>
        <w:t>Blacks</w:t>
      </w:r>
      <w:r w:rsidRPr="00561CF9">
        <w:rPr>
          <w:sz w:val="24"/>
          <w:szCs w:val="24"/>
          <w:u w:val="single"/>
        </w:rPr>
        <w:t xml:space="preserve"> in such a way as </w:t>
      </w:r>
      <w:r w:rsidRPr="00561CF9">
        <w:rPr>
          <w:sz w:val="24"/>
          <w:szCs w:val="24"/>
          <w:highlight w:val="green"/>
          <w:u w:val="single"/>
        </w:rPr>
        <w:t>to justify</w:t>
      </w:r>
      <w:r w:rsidRPr="00561CF9">
        <w:rPr>
          <w:sz w:val="24"/>
          <w:szCs w:val="24"/>
          <w:u w:val="single"/>
        </w:rPr>
        <w:t xml:space="preserve"> the </w:t>
      </w:r>
      <w:r w:rsidRPr="00561CF9">
        <w:rPr>
          <w:b/>
          <w:bCs/>
          <w:sz w:val="24"/>
          <w:szCs w:val="24"/>
          <w:highlight w:val="green"/>
          <w:u w:val="single"/>
          <w:bdr w:val="single" w:sz="8" w:space="0" w:color="auto"/>
        </w:rPr>
        <w:t>violent restriction</w:t>
      </w:r>
      <w:r w:rsidRPr="00561CF9">
        <w:rPr>
          <w:b/>
          <w:bCs/>
          <w:sz w:val="24"/>
          <w:szCs w:val="24"/>
          <w:u w:val="single"/>
          <w:bdr w:val="single" w:sz="8" w:space="0" w:color="auto"/>
        </w:rPr>
        <w:t>s</w:t>
      </w:r>
      <w:r w:rsidRPr="00917DF9">
        <w:rPr>
          <w:sz w:val="16"/>
          <w:szCs w:val="24"/>
        </w:rPr>
        <w:t xml:space="preserve"> demanded by whiteness. </w:t>
      </w:r>
      <w:r w:rsidRPr="00561CF9">
        <w:rPr>
          <w:rStyle w:val="Emphasis"/>
          <w:sz w:val="24"/>
          <w:szCs w:val="24"/>
        </w:rPr>
        <w:t>The zombie can’t be scapegoated</w:t>
      </w:r>
      <w:r w:rsidRPr="00917DF9">
        <w:rPr>
          <w:sz w:val="16"/>
          <w:szCs w:val="24"/>
        </w:rPr>
        <w:t xml:space="preserve">.57 </w:t>
      </w:r>
      <w:r w:rsidRPr="00561CF9">
        <w:rPr>
          <w:rStyle w:val="Emphasis"/>
          <w:sz w:val="24"/>
          <w:szCs w:val="24"/>
        </w:rPr>
        <w:t>Ending a zombie does nothing to end the terror</w:t>
      </w:r>
      <w:r w:rsidRPr="00917DF9">
        <w:rPr>
          <w:sz w:val="16"/>
          <w:szCs w:val="24"/>
        </w:rPr>
        <w:t xml:space="preserve">; </w:t>
      </w:r>
      <w:r w:rsidRPr="00561CF9">
        <w:rPr>
          <w:rStyle w:val="StyleUnderline"/>
          <w:sz w:val="24"/>
          <w:szCs w:val="24"/>
        </w:rPr>
        <w:t>it does nothing to bracket off</w:t>
      </w:r>
      <w:r w:rsidRPr="00917DF9">
        <w:rPr>
          <w:sz w:val="16"/>
          <w:szCs w:val="24"/>
        </w:rPr>
        <w:t xml:space="preserve"> and confine </w:t>
      </w:r>
      <w:r w:rsidRPr="00561CF9">
        <w:rPr>
          <w:rStyle w:val="StyleUnderline"/>
          <w:sz w:val="24"/>
          <w:szCs w:val="24"/>
        </w:rPr>
        <w:t>death</w:t>
      </w:r>
      <w:r w:rsidRPr="00917DF9">
        <w:rPr>
          <w:sz w:val="16"/>
          <w:szCs w:val="24"/>
        </w:rPr>
        <w:t xml:space="preserve">; and it doesn’t safeguard whiteness against its enemies. No appeal can be made to zombies, and by extension whiteness can’t justify the production of zombies without exposing its shortcomings. </w:t>
      </w:r>
      <w:r w:rsidRPr="00561CF9">
        <w:rPr>
          <w:rStyle w:val="Emphasis"/>
          <w:sz w:val="24"/>
          <w:szCs w:val="24"/>
          <w:highlight w:val="green"/>
        </w:rPr>
        <w:t>Traditional grammars</w:t>
      </w:r>
      <w:r w:rsidRPr="00917DF9">
        <w:rPr>
          <w:sz w:val="16"/>
          <w:szCs w:val="24"/>
        </w:rPr>
        <w:t xml:space="preserve"> </w:t>
      </w:r>
      <w:r w:rsidRPr="00561CF9">
        <w:rPr>
          <w:rStyle w:val="StyleUnderline"/>
          <w:sz w:val="24"/>
          <w:szCs w:val="24"/>
        </w:rPr>
        <w:t xml:space="preserve">of </w:t>
      </w:r>
      <w:r w:rsidRPr="00561CF9">
        <w:rPr>
          <w:rStyle w:val="Emphasis"/>
          <w:sz w:val="24"/>
          <w:szCs w:val="24"/>
        </w:rPr>
        <w:t>exchange</w:t>
      </w:r>
      <w:r w:rsidRPr="00917DF9">
        <w:rPr>
          <w:sz w:val="16"/>
          <w:szCs w:val="24"/>
        </w:rPr>
        <w:t xml:space="preserve"> </w:t>
      </w:r>
      <w:r w:rsidRPr="00561CF9">
        <w:rPr>
          <w:rStyle w:val="StyleUnderline"/>
          <w:sz w:val="24"/>
          <w:szCs w:val="24"/>
        </w:rPr>
        <w:t>and</w:t>
      </w:r>
      <w:r w:rsidRPr="00917DF9">
        <w:rPr>
          <w:sz w:val="16"/>
          <w:szCs w:val="24"/>
        </w:rPr>
        <w:t xml:space="preserve"> </w:t>
      </w:r>
      <w:r w:rsidRPr="00561CF9">
        <w:rPr>
          <w:rStyle w:val="Emphasis"/>
          <w:sz w:val="24"/>
          <w:szCs w:val="24"/>
        </w:rPr>
        <w:t>organization</w:t>
      </w:r>
      <w:r w:rsidRPr="00917DF9">
        <w:rPr>
          <w:sz w:val="16"/>
          <w:szCs w:val="24"/>
        </w:rPr>
        <w:t xml:space="preserve"> </w:t>
      </w:r>
      <w:r w:rsidRPr="00561CF9">
        <w:rPr>
          <w:rStyle w:val="StyleUnderline"/>
          <w:sz w:val="24"/>
          <w:szCs w:val="24"/>
        </w:rPr>
        <w:t xml:space="preserve">of energy </w:t>
      </w:r>
      <w:r w:rsidRPr="00561CF9">
        <w:rPr>
          <w:rStyle w:val="Emphasis"/>
          <w:sz w:val="24"/>
          <w:szCs w:val="24"/>
          <w:highlight w:val="green"/>
        </w:rPr>
        <w:t>fail</w:t>
      </w:r>
      <w:r w:rsidRPr="00561CF9">
        <w:rPr>
          <w:rStyle w:val="StyleUnderline"/>
          <w:sz w:val="24"/>
          <w:szCs w:val="24"/>
        </w:rPr>
        <w:t xml:space="preserve"> to the extent </w:t>
      </w:r>
      <w:r w:rsidRPr="00917DF9">
        <w:rPr>
          <w:rStyle w:val="StyleUnderline"/>
          <w:strike/>
          <w:sz w:val="16"/>
          <w:szCs w:val="24"/>
        </w:rPr>
        <w:t>Blacks</w:t>
      </w:r>
      <w:r w:rsidRPr="00917DF9">
        <w:rPr>
          <w:sz w:val="16"/>
          <w:szCs w:val="24"/>
        </w:rPr>
        <w:t xml:space="preserve"> (because of </w:t>
      </w:r>
      <w:r w:rsidRPr="00561CF9">
        <w:rPr>
          <w:rStyle w:val="Emphasis"/>
          <w:sz w:val="24"/>
          <w:szCs w:val="24"/>
          <w:highlight w:val="green"/>
        </w:rPr>
        <w:t>Blackness</w:t>
      </w:r>
      <w:r w:rsidRPr="00917DF9">
        <w:rPr>
          <w:sz w:val="16"/>
          <w:szCs w:val="24"/>
        </w:rPr>
        <w:t xml:space="preserve">) </w:t>
      </w:r>
      <w:r w:rsidRPr="00561CF9">
        <w:rPr>
          <w:rStyle w:val="Emphasis"/>
          <w:sz w:val="24"/>
          <w:szCs w:val="24"/>
        </w:rPr>
        <w:t>can’t be incorporated</w:t>
      </w:r>
      <w:r w:rsidRPr="00561CF9">
        <w:rPr>
          <w:rStyle w:val="StyleUnderline"/>
          <w:sz w:val="24"/>
          <w:szCs w:val="24"/>
        </w:rPr>
        <w:t xml:space="preserve"> into the schema</w:t>
      </w:r>
      <w:r w:rsidRPr="00917DF9">
        <w:rPr>
          <w:sz w:val="16"/>
          <w:szCs w:val="24"/>
        </w:rPr>
        <w:t xml:space="preserve">. This status is tied to a narrative of dangerous difference whereby the language of human community, of values, of citizenry does not apply— and therefore can’t be used to establish a robust sense of life for </w:t>
      </w:r>
      <w:r w:rsidRPr="00917DF9">
        <w:rPr>
          <w:strike/>
          <w:sz w:val="16"/>
          <w:szCs w:val="24"/>
        </w:rPr>
        <w:t>Blacks</w:t>
      </w:r>
      <w:r w:rsidRPr="00917DF9">
        <w:rPr>
          <w:sz w:val="16"/>
          <w:szCs w:val="24"/>
        </w:rPr>
        <w:t>.58</w:t>
      </w:r>
    </w:p>
    <w:p w14:paraId="004E9C3F" w14:textId="14A8D422" w:rsidR="00AE15F3" w:rsidRPr="00917DF9" w:rsidRDefault="00AE15F3" w:rsidP="00AE15F3">
      <w:pPr>
        <w:rPr>
          <w:sz w:val="16"/>
          <w:szCs w:val="24"/>
        </w:rPr>
      </w:pPr>
      <w:r w:rsidRPr="00917DF9">
        <w:rPr>
          <w:sz w:val="16"/>
          <w:szCs w:val="24"/>
        </w:rPr>
        <w:t xml:space="preserve">One might call Blackness a type of “undoing.”59 With the modifications I suggest above, as Calvin </w:t>
      </w:r>
      <w:r w:rsidRPr="00561CF9">
        <w:rPr>
          <w:rStyle w:val="Emphasis"/>
          <w:sz w:val="24"/>
          <w:szCs w:val="24"/>
        </w:rPr>
        <w:t>Warren</w:t>
      </w:r>
      <w:r w:rsidRPr="00917DF9">
        <w:rPr>
          <w:sz w:val="16"/>
          <w:szCs w:val="24"/>
        </w:rPr>
        <w:t xml:space="preserve"> </w:t>
      </w:r>
      <w:r w:rsidRPr="00561CF9">
        <w:rPr>
          <w:rStyle w:val="StyleUnderline"/>
          <w:sz w:val="24"/>
          <w:szCs w:val="24"/>
        </w:rPr>
        <w:t>notes</w:t>
      </w:r>
      <w:r w:rsidRPr="00917DF9">
        <w:rPr>
          <w:sz w:val="16"/>
          <w:szCs w:val="24"/>
        </w:rPr>
        <w:t>, “</w:t>
      </w:r>
      <w:r w:rsidRPr="00561CF9">
        <w:rPr>
          <w:rStyle w:val="StyleUnderline"/>
          <w:sz w:val="24"/>
          <w:szCs w:val="24"/>
        </w:rPr>
        <w:t xml:space="preserve">The </w:t>
      </w:r>
      <w:r w:rsidRPr="00561CF9">
        <w:rPr>
          <w:rStyle w:val="Emphasis"/>
          <w:sz w:val="24"/>
          <w:szCs w:val="24"/>
        </w:rPr>
        <w:t>boundaries</w:t>
      </w:r>
      <w:r w:rsidRPr="00561CF9">
        <w:rPr>
          <w:rStyle w:val="StyleUnderline"/>
          <w:sz w:val="24"/>
          <w:szCs w:val="24"/>
        </w:rPr>
        <w:t xml:space="preserve"> of the </w:t>
      </w:r>
      <w:r w:rsidRPr="00561CF9">
        <w:rPr>
          <w:rStyle w:val="Emphasis"/>
          <w:sz w:val="24"/>
          <w:szCs w:val="24"/>
        </w:rPr>
        <w:t>human</w:t>
      </w:r>
      <w:r w:rsidRPr="00561CF9">
        <w:rPr>
          <w:rStyle w:val="StyleUnderline"/>
          <w:sz w:val="24"/>
          <w:szCs w:val="24"/>
        </w:rPr>
        <w:t xml:space="preserve"> are </w:t>
      </w:r>
      <w:r w:rsidRPr="00561CF9">
        <w:rPr>
          <w:rStyle w:val="Emphasis"/>
          <w:sz w:val="24"/>
          <w:szCs w:val="24"/>
        </w:rPr>
        <w:t>shored-up</w:t>
      </w:r>
      <w:r w:rsidRPr="00561CF9">
        <w:rPr>
          <w:rStyle w:val="StyleUnderline"/>
          <w:sz w:val="24"/>
          <w:szCs w:val="24"/>
        </w:rPr>
        <w:t xml:space="preserve"> by this antagonism</w:t>
      </w:r>
      <w:r w:rsidRPr="00917DF9">
        <w:rPr>
          <w:sz w:val="16"/>
          <w:szCs w:val="24"/>
        </w:rPr>
        <w:t xml:space="preserve"> and </w:t>
      </w:r>
      <w:r w:rsidRPr="00561CF9">
        <w:rPr>
          <w:rStyle w:val="StyleUnderline"/>
          <w:sz w:val="24"/>
          <w:szCs w:val="24"/>
        </w:rPr>
        <w:t>without it,</w:t>
      </w:r>
      <w:r w:rsidRPr="00917DF9">
        <w:rPr>
          <w:sz w:val="16"/>
          <w:szCs w:val="24"/>
        </w:rPr>
        <w:t xml:space="preserve"> the human, and </w:t>
      </w:r>
      <w:r w:rsidRPr="00561CF9">
        <w:rPr>
          <w:rStyle w:val="StyleUnderline"/>
          <w:sz w:val="24"/>
          <w:szCs w:val="24"/>
        </w:rPr>
        <w:t>the world</w:t>
      </w:r>
      <w:r w:rsidRPr="00917DF9">
        <w:rPr>
          <w:sz w:val="16"/>
          <w:szCs w:val="24"/>
        </w:rPr>
        <w:t xml:space="preserve"> within which it lives, </w:t>
      </w:r>
      <w:r w:rsidRPr="00561CF9">
        <w:rPr>
          <w:rStyle w:val="StyleUnderline"/>
          <w:sz w:val="24"/>
          <w:szCs w:val="24"/>
        </w:rPr>
        <w:t>would cease to exist</w:t>
      </w:r>
      <w:r w:rsidRPr="00917DF9">
        <w:rPr>
          <w:sz w:val="16"/>
          <w:szCs w:val="24"/>
        </w:rPr>
        <w:t>,” so “</w:t>
      </w:r>
      <w:r w:rsidRPr="00561CF9">
        <w:rPr>
          <w:rStyle w:val="StyleUnderline"/>
          <w:sz w:val="24"/>
          <w:szCs w:val="24"/>
        </w:rPr>
        <w:t>the non-ontology of blackness</w:t>
      </w:r>
      <w:r w:rsidRPr="00917DF9">
        <w:rPr>
          <w:sz w:val="16"/>
          <w:szCs w:val="24"/>
        </w:rPr>
        <w:t xml:space="preserve"> [what I have labeled anti-ontology, or would call the irrelevance of Blackness] </w:t>
      </w:r>
      <w:r w:rsidRPr="00561CF9">
        <w:rPr>
          <w:rStyle w:val="StyleUnderline"/>
          <w:sz w:val="24"/>
          <w:szCs w:val="24"/>
        </w:rPr>
        <w:t>secures the boundaries of the human</w:t>
      </w:r>
      <w:r w:rsidRPr="00917DF9">
        <w:rPr>
          <w:sz w:val="16"/>
          <w:szCs w:val="24"/>
        </w:rPr>
        <w:t xml:space="preserve">; it delimits the coordinates of the human.”60 In a certain sense, one might say, to borrow </w:t>
      </w:r>
      <w:r w:rsidRPr="00561CF9">
        <w:rPr>
          <w:rStyle w:val="StyleUnderline"/>
          <w:sz w:val="24"/>
          <w:szCs w:val="24"/>
        </w:rPr>
        <w:t xml:space="preserve">from Frank </w:t>
      </w:r>
      <w:r w:rsidRPr="006F1059">
        <w:rPr>
          <w:rStyle w:val="Emphasis"/>
          <w:sz w:val="24"/>
          <w:szCs w:val="24"/>
        </w:rPr>
        <w:t>Wilderson</w:t>
      </w:r>
      <w:r w:rsidRPr="006F1059">
        <w:rPr>
          <w:sz w:val="16"/>
          <w:szCs w:val="24"/>
        </w:rPr>
        <w:t>, “</w:t>
      </w:r>
      <w:r w:rsidRPr="006F1059">
        <w:rPr>
          <w:rStyle w:val="Emphasis"/>
          <w:sz w:val="24"/>
          <w:szCs w:val="24"/>
        </w:rPr>
        <w:t>From the incoherence of Black death, America generates the coherence of white life</w:t>
      </w:r>
      <w:r w:rsidRPr="00917DF9">
        <w:rPr>
          <w:sz w:val="16"/>
          <w:szCs w:val="24"/>
          <w:highlight w:val="yellow"/>
          <w:bdr w:val="single" w:sz="8" w:space="0" w:color="auto"/>
        </w:rPr>
        <w:t>.</w:t>
      </w:r>
      <w:r w:rsidRPr="00917DF9">
        <w:rPr>
          <w:sz w:val="16"/>
          <w:szCs w:val="24"/>
          <w:highlight w:val="green"/>
          <w:bdr w:val="single" w:sz="8" w:space="0" w:color="auto"/>
        </w:rPr>
        <w:t>”</w:t>
      </w:r>
      <w:r w:rsidRPr="00917DF9">
        <w:rPr>
          <w:sz w:val="16"/>
          <w:szCs w:val="24"/>
        </w:rPr>
        <w:t>61 Even the depiction of the aesthetic of zombification gathered from film speaks to this incoherent destruction. The zombie so depicted typically is not without the destruction of flesh—</w:t>
      </w:r>
      <w:r w:rsidRPr="00D661F2">
        <w:rPr>
          <w:sz w:val="20"/>
          <w:szCs w:val="32"/>
        </w:rPr>
        <w:t xml:space="preserve">decaying flesh, oozing openings, pieces of skin and muscle ripped off. One might view this in relationship to </w:t>
      </w:r>
      <w:r w:rsidRPr="00D661F2">
        <w:rPr>
          <w:rStyle w:val="StyleUnderline"/>
          <w:sz w:val="32"/>
          <w:szCs w:val="32"/>
        </w:rPr>
        <w:t>the destruction of flesh</w:t>
      </w:r>
      <w:r w:rsidRPr="00D661F2">
        <w:rPr>
          <w:sz w:val="20"/>
          <w:szCs w:val="32"/>
        </w:rPr>
        <w:t xml:space="preserve">, </w:t>
      </w:r>
      <w:r w:rsidRPr="00D661F2">
        <w:rPr>
          <w:rStyle w:val="StyleUnderline"/>
          <w:sz w:val="32"/>
          <w:szCs w:val="32"/>
        </w:rPr>
        <w:t>noted by</w:t>
      </w:r>
      <w:r w:rsidRPr="00D661F2">
        <w:rPr>
          <w:sz w:val="20"/>
          <w:szCs w:val="32"/>
        </w:rPr>
        <w:t xml:space="preserve"> Hortense </w:t>
      </w:r>
      <w:r w:rsidRPr="00D661F2">
        <w:rPr>
          <w:rStyle w:val="Emphasis"/>
          <w:sz w:val="32"/>
          <w:szCs w:val="32"/>
        </w:rPr>
        <w:t>Spillers</w:t>
      </w:r>
      <w:r w:rsidRPr="00D661F2">
        <w:rPr>
          <w:sz w:val="20"/>
          <w:szCs w:val="32"/>
        </w:rPr>
        <w:t xml:space="preserve"> </w:t>
      </w:r>
      <w:r w:rsidRPr="00D661F2">
        <w:rPr>
          <w:rStyle w:val="StyleUnderline"/>
          <w:sz w:val="32"/>
          <w:szCs w:val="32"/>
        </w:rPr>
        <w:t xml:space="preserve">as the </w:t>
      </w:r>
      <w:r w:rsidRPr="00D661F2">
        <w:rPr>
          <w:rStyle w:val="Emphasis"/>
          <w:sz w:val="32"/>
          <w:szCs w:val="32"/>
        </w:rPr>
        <w:t>mutilation</w:t>
      </w:r>
      <w:r w:rsidRPr="00D661F2">
        <w:rPr>
          <w:rStyle w:val="StyleUnderline"/>
          <w:sz w:val="32"/>
          <w:szCs w:val="32"/>
        </w:rPr>
        <w:t xml:space="preserve"> of the markers </w:t>
      </w:r>
      <w:r w:rsidRPr="00D661F2">
        <w:rPr>
          <w:rStyle w:val="Emphasis"/>
          <w:sz w:val="32"/>
          <w:szCs w:val="32"/>
        </w:rPr>
        <w:t>of meaning</w:t>
      </w:r>
      <w:r w:rsidRPr="00D661F2">
        <w:rPr>
          <w:rStyle w:val="StyleUnderline"/>
          <w:sz w:val="32"/>
          <w:szCs w:val="32"/>
        </w:rPr>
        <w:t>,</w:t>
      </w:r>
      <w:r w:rsidRPr="00D661F2">
        <w:rPr>
          <w:sz w:val="20"/>
          <w:szCs w:val="32"/>
        </w:rPr>
        <w:t xml:space="preserve"> which </w:t>
      </w:r>
      <w:r w:rsidRPr="00D661F2">
        <w:rPr>
          <w:rStyle w:val="StyleUnderline"/>
          <w:sz w:val="32"/>
          <w:szCs w:val="32"/>
          <w:bdr w:val="single" w:sz="8" w:space="0" w:color="auto"/>
        </w:rPr>
        <w:t xml:space="preserve">leaves </w:t>
      </w:r>
      <w:r w:rsidRPr="00D661F2">
        <w:rPr>
          <w:rStyle w:val="Emphasis"/>
          <w:sz w:val="32"/>
          <w:szCs w:val="32"/>
        </w:rPr>
        <w:t>only</w:t>
      </w:r>
      <w:r w:rsidRPr="00D661F2">
        <w:rPr>
          <w:rStyle w:val="StyleUnderline"/>
          <w:sz w:val="32"/>
          <w:szCs w:val="32"/>
        </w:rPr>
        <w:t xml:space="preserve"> the </w:t>
      </w:r>
      <w:r w:rsidRPr="00D661F2">
        <w:rPr>
          <w:rStyle w:val="Emphasis"/>
          <w:sz w:val="32"/>
          <w:szCs w:val="32"/>
        </w:rPr>
        <w:t>body</w:t>
      </w:r>
      <w:r w:rsidRPr="00D661F2">
        <w:rPr>
          <w:rStyle w:val="StyleUnderline"/>
          <w:sz w:val="32"/>
          <w:szCs w:val="32"/>
          <w:bdr w:val="single" w:sz="8" w:space="0" w:color="auto"/>
        </w:rPr>
        <w:t xml:space="preserve"> </w:t>
      </w:r>
      <w:r w:rsidRPr="00D661F2">
        <w:rPr>
          <w:rStyle w:val="Emphasis"/>
          <w:sz w:val="32"/>
          <w:szCs w:val="32"/>
        </w:rPr>
        <w:t>manipulated</w:t>
      </w:r>
      <w:r w:rsidRPr="00231707">
        <w:rPr>
          <w:rStyle w:val="StyleUnderline"/>
          <w:sz w:val="32"/>
          <w:szCs w:val="32"/>
        </w:rPr>
        <w:t xml:space="preserve"> by anti-Blackness</w:t>
      </w:r>
      <w:r w:rsidRPr="00917DF9">
        <w:rPr>
          <w:sz w:val="16"/>
          <w:szCs w:val="2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w:t>
      </w:r>
      <w:r w:rsidRPr="00D661F2">
        <w:rPr>
          <w:sz w:val="16"/>
          <w:szCs w:val="24"/>
        </w:rPr>
        <w:t>“</w:t>
      </w:r>
      <w:r w:rsidRPr="00D661F2">
        <w:rPr>
          <w:szCs w:val="36"/>
        </w:rPr>
        <w:t xml:space="preserve">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D661F2">
        <w:rPr>
          <w:rStyle w:val="StyleUnderline"/>
          <w:sz w:val="36"/>
          <w:szCs w:val="36"/>
        </w:rPr>
        <w:t xml:space="preserve">The </w:t>
      </w:r>
      <w:r w:rsidRPr="00D661F2">
        <w:rPr>
          <w:rStyle w:val="Emphasis"/>
          <w:sz w:val="36"/>
          <w:szCs w:val="36"/>
        </w:rPr>
        <w:t>decaying of flesh</w:t>
      </w:r>
      <w:r w:rsidRPr="00D661F2">
        <w:rPr>
          <w:szCs w:val="36"/>
        </w:rPr>
        <w:t xml:space="preserve"> </w:t>
      </w:r>
      <w:r w:rsidRPr="00D661F2">
        <w:rPr>
          <w:rStyle w:val="StyleUnderline"/>
          <w:sz w:val="36"/>
          <w:szCs w:val="36"/>
        </w:rPr>
        <w:t xml:space="preserve">through a </w:t>
      </w:r>
      <w:r w:rsidRPr="00D661F2">
        <w:rPr>
          <w:rStyle w:val="Emphasis"/>
          <w:sz w:val="36"/>
          <w:szCs w:val="36"/>
        </w:rPr>
        <w:t>mysterious process</w:t>
      </w:r>
      <w:r w:rsidRPr="00D661F2">
        <w:rPr>
          <w:szCs w:val="36"/>
        </w:rPr>
        <w:t xml:space="preserve"> </w:t>
      </w:r>
      <w:r w:rsidRPr="00D661F2">
        <w:rPr>
          <w:rStyle w:val="Emphasis"/>
          <w:sz w:val="36"/>
          <w:szCs w:val="36"/>
        </w:rPr>
        <w:t>without</w:t>
      </w:r>
      <w:r w:rsidRPr="00D661F2">
        <w:rPr>
          <w:rStyle w:val="StyleUnderline"/>
          <w:sz w:val="36"/>
          <w:szCs w:val="36"/>
        </w:rPr>
        <w:t xml:space="preserve"> proper </w:t>
      </w:r>
      <w:r w:rsidRPr="00D661F2">
        <w:rPr>
          <w:rStyle w:val="Emphasis"/>
          <w:sz w:val="36"/>
          <w:szCs w:val="36"/>
        </w:rPr>
        <w:t>genealogical narrative</w:t>
      </w:r>
      <w:r w:rsidRPr="00D661F2">
        <w:rPr>
          <w:rStyle w:val="StyleUnderline"/>
          <w:sz w:val="36"/>
          <w:szCs w:val="36"/>
        </w:rPr>
        <w:t xml:space="preserve"> </w:t>
      </w:r>
      <w:r w:rsidRPr="00D661F2">
        <w:rPr>
          <w:rStyle w:val="Emphasis"/>
          <w:sz w:val="36"/>
          <w:szCs w:val="36"/>
        </w:rPr>
        <w:t>produces</w:t>
      </w:r>
      <w:r w:rsidRPr="00D661F2">
        <w:rPr>
          <w:szCs w:val="36"/>
        </w:rPr>
        <w:t xml:space="preserve">, on one hand, </w:t>
      </w:r>
      <w:r w:rsidRPr="00D661F2">
        <w:rPr>
          <w:rStyle w:val="StyleUnderline"/>
          <w:sz w:val="36"/>
          <w:szCs w:val="36"/>
        </w:rPr>
        <w:t xml:space="preserve">a </w:t>
      </w:r>
      <w:r w:rsidRPr="00D661F2">
        <w:rPr>
          <w:rStyle w:val="Emphasis"/>
          <w:sz w:val="36"/>
          <w:szCs w:val="36"/>
        </w:rPr>
        <w:t>body</w:t>
      </w:r>
      <w:r w:rsidRPr="00D661F2">
        <w:rPr>
          <w:rStyle w:val="StyleUnderline"/>
          <w:sz w:val="36"/>
          <w:szCs w:val="36"/>
        </w:rPr>
        <w:t xml:space="preserve"> fit for </w:t>
      </w:r>
      <w:r w:rsidRPr="00D661F2">
        <w:rPr>
          <w:rStyle w:val="Emphasis"/>
          <w:sz w:val="36"/>
          <w:szCs w:val="36"/>
        </w:rPr>
        <w:t>extreme labor</w:t>
      </w:r>
      <w:r w:rsidRPr="00D661F2">
        <w:rPr>
          <w:szCs w:val="36"/>
        </w:rPr>
        <w:t xml:space="preserve"> </w:t>
      </w:r>
      <w:r w:rsidRPr="00D661F2">
        <w:rPr>
          <w:rStyle w:val="StyleUnderline"/>
          <w:sz w:val="36"/>
          <w:szCs w:val="36"/>
        </w:rPr>
        <w:t xml:space="preserve">and </w:t>
      </w:r>
      <w:r w:rsidRPr="00D661F2">
        <w:rPr>
          <w:rStyle w:val="Emphasis"/>
          <w:sz w:val="36"/>
          <w:szCs w:val="36"/>
        </w:rPr>
        <w:t>other</w:t>
      </w:r>
      <w:r w:rsidRPr="00D661F2">
        <w:rPr>
          <w:rStyle w:val="StyleUnderline"/>
          <w:sz w:val="36"/>
          <w:szCs w:val="36"/>
        </w:rPr>
        <w:t xml:space="preserve"> modes of </w:t>
      </w:r>
      <w:r w:rsidRPr="00D661F2">
        <w:rPr>
          <w:rStyle w:val="Emphasis"/>
          <w:sz w:val="36"/>
          <w:szCs w:val="36"/>
        </w:rPr>
        <w:t>abuse</w:t>
      </w:r>
      <w:r w:rsidRPr="00D661F2">
        <w:rPr>
          <w:szCs w:val="36"/>
        </w:rPr>
        <w:t xml:space="preserve">; </w:t>
      </w:r>
      <w:r w:rsidRPr="00D661F2">
        <w:rPr>
          <w:rStyle w:val="StyleUnderline"/>
          <w:sz w:val="36"/>
          <w:szCs w:val="36"/>
        </w:rPr>
        <w:t>on the other</w:t>
      </w:r>
      <w:r w:rsidRPr="00D661F2">
        <w:rPr>
          <w:szCs w:val="36"/>
        </w:rPr>
        <w:t xml:space="preserve">, </w:t>
      </w:r>
      <w:r w:rsidRPr="00D661F2">
        <w:rPr>
          <w:rStyle w:val="StyleUnderline"/>
          <w:sz w:val="36"/>
          <w:szCs w:val="36"/>
        </w:rPr>
        <w:t xml:space="preserve">it produces the </w:t>
      </w:r>
      <w:r w:rsidRPr="00D661F2">
        <w:rPr>
          <w:rStyle w:val="Emphasis"/>
          <w:sz w:val="36"/>
          <w:szCs w:val="36"/>
        </w:rPr>
        <w:t>body</w:t>
      </w:r>
      <w:r w:rsidRPr="00D661F2">
        <w:rPr>
          <w:rStyle w:val="StyleUnderline"/>
          <w:sz w:val="36"/>
          <w:szCs w:val="36"/>
        </w:rPr>
        <w:t xml:space="preserve"> as the </w:t>
      </w:r>
      <w:r w:rsidRPr="00D661F2">
        <w:rPr>
          <w:rStyle w:val="Emphasis"/>
          <w:sz w:val="36"/>
          <w:szCs w:val="36"/>
        </w:rPr>
        <w:t>dead/undead</w:t>
      </w:r>
      <w:r w:rsidRPr="00D661F2">
        <w:rPr>
          <w:szCs w:val="36"/>
        </w:rPr>
        <w:t xml:space="preserve"> who both represent and produce the terror of demise.</w:t>
      </w:r>
      <w:r w:rsidRPr="00D661F2">
        <w:rPr>
          <w:sz w:val="16"/>
          <w:szCs w:val="24"/>
        </w:rPr>
        <w:t xml:space="preserve"> </w:t>
      </w:r>
      <w:r w:rsidRPr="00D661F2">
        <w:rPr>
          <w:rStyle w:val="StyleUnderline"/>
          <w:sz w:val="24"/>
          <w:szCs w:val="24"/>
        </w:rPr>
        <w:t>In</w:t>
      </w:r>
      <w:r w:rsidRPr="00561CF9">
        <w:rPr>
          <w:rStyle w:val="StyleUnderline"/>
          <w:sz w:val="24"/>
          <w:szCs w:val="24"/>
        </w:rPr>
        <w:t xml:space="preserve"> either case </w:t>
      </w:r>
      <w:r w:rsidRPr="008E3265">
        <w:rPr>
          <w:rStyle w:val="StyleUnderline"/>
          <w:sz w:val="24"/>
          <w:szCs w:val="24"/>
        </w:rPr>
        <w:t>Blackness is</w:t>
      </w:r>
      <w:r w:rsidRPr="008E3265">
        <w:rPr>
          <w:sz w:val="16"/>
          <w:szCs w:val="24"/>
        </w:rPr>
        <w:t xml:space="preserve">, </w:t>
      </w:r>
      <w:r w:rsidRPr="008E3265">
        <w:rPr>
          <w:rStyle w:val="StyleUnderline"/>
          <w:sz w:val="24"/>
          <w:szCs w:val="24"/>
        </w:rPr>
        <w:t xml:space="preserve">to borrow from </w:t>
      </w:r>
      <w:proofErr w:type="spellStart"/>
      <w:r w:rsidRPr="008E3265">
        <w:rPr>
          <w:rStyle w:val="StyleUnderline"/>
          <w:sz w:val="24"/>
          <w:szCs w:val="24"/>
        </w:rPr>
        <w:t>Saidiya</w:t>
      </w:r>
      <w:proofErr w:type="spellEnd"/>
      <w:r w:rsidRPr="008E3265">
        <w:rPr>
          <w:rStyle w:val="StyleUnderline"/>
          <w:sz w:val="24"/>
          <w:szCs w:val="24"/>
        </w:rPr>
        <w:t xml:space="preserve"> </w:t>
      </w:r>
      <w:r w:rsidRPr="008E3265">
        <w:rPr>
          <w:rStyle w:val="Emphasis"/>
          <w:sz w:val="24"/>
          <w:szCs w:val="24"/>
        </w:rPr>
        <w:t>Hartman</w:t>
      </w:r>
      <w:r w:rsidRPr="008E3265">
        <w:rPr>
          <w:rStyle w:val="StyleUnderline"/>
          <w:sz w:val="24"/>
          <w:szCs w:val="24"/>
        </w:rPr>
        <w:t>,</w:t>
      </w:r>
      <w:r w:rsidRPr="008E3265">
        <w:rPr>
          <w:sz w:val="16"/>
          <w:szCs w:val="24"/>
        </w:rPr>
        <w:t xml:space="preserve"> </w:t>
      </w:r>
      <w:r w:rsidRPr="008E3265">
        <w:rPr>
          <w:rStyle w:val="StyleUnderline"/>
          <w:sz w:val="24"/>
          <w:szCs w:val="24"/>
        </w:rPr>
        <w:t>projected as “</w:t>
      </w:r>
      <w:r w:rsidRPr="008E3265">
        <w:rPr>
          <w:rStyle w:val="Emphasis"/>
          <w:sz w:val="24"/>
          <w:szCs w:val="24"/>
        </w:rPr>
        <w:t>abject</w:t>
      </w:r>
      <w:r w:rsidRPr="008E3265">
        <w:rPr>
          <w:sz w:val="16"/>
          <w:szCs w:val="24"/>
        </w:rPr>
        <w:t xml:space="preserve">, threatening, </w:t>
      </w:r>
      <w:r w:rsidRPr="008E3265">
        <w:rPr>
          <w:rStyle w:val="Emphasis"/>
          <w:sz w:val="24"/>
          <w:szCs w:val="24"/>
        </w:rPr>
        <w:t>servile</w:t>
      </w:r>
      <w:r w:rsidRPr="008E3265">
        <w:rPr>
          <w:sz w:val="16"/>
          <w:szCs w:val="24"/>
        </w:rPr>
        <w:t xml:space="preserve">, </w:t>
      </w:r>
      <w:r w:rsidRPr="008E3265">
        <w:rPr>
          <w:rStyle w:val="Emphasis"/>
          <w:sz w:val="24"/>
          <w:szCs w:val="24"/>
        </w:rPr>
        <w:t>dangerous</w:t>
      </w:r>
      <w:r w:rsidRPr="008E3265">
        <w:rPr>
          <w:sz w:val="16"/>
          <w:szCs w:val="24"/>
        </w:rPr>
        <w:t xml:space="preserve">, dependent, irrational, and infectious.”64 </w:t>
      </w:r>
      <w:r w:rsidRPr="008E3265">
        <w:rPr>
          <w:rStyle w:val="StyleUnderline"/>
          <w:sz w:val="24"/>
          <w:szCs w:val="24"/>
          <w:bdr w:val="single" w:sz="8" w:space="0" w:color="auto"/>
        </w:rPr>
        <w:t xml:space="preserve">What is </w:t>
      </w:r>
      <w:r w:rsidRPr="008E3265">
        <w:rPr>
          <w:rStyle w:val="Emphasis"/>
          <w:sz w:val="24"/>
          <w:szCs w:val="24"/>
        </w:rPr>
        <w:t>left</w:t>
      </w:r>
      <w:r w:rsidRPr="008E3265">
        <w:rPr>
          <w:rStyle w:val="StyleUnderline"/>
          <w:sz w:val="24"/>
          <w:szCs w:val="24"/>
          <w:bdr w:val="single" w:sz="8" w:space="0" w:color="auto"/>
        </w:rPr>
        <w:t xml:space="preserve"> is</w:t>
      </w:r>
      <w:r w:rsidRPr="008E3265">
        <w:rPr>
          <w:rStyle w:val="StyleUnderline"/>
          <w:sz w:val="24"/>
          <w:szCs w:val="24"/>
        </w:rPr>
        <w:t xml:space="preserve"> </w:t>
      </w:r>
      <w:r w:rsidRPr="008E3265">
        <w:rPr>
          <w:rStyle w:val="Emphasis"/>
          <w:sz w:val="24"/>
          <w:szCs w:val="24"/>
        </w:rPr>
        <w:t>body</w:t>
      </w:r>
      <w:r w:rsidRPr="008E3265">
        <w:rPr>
          <w:sz w:val="16"/>
          <w:szCs w:val="24"/>
        </w:rPr>
        <w:t>—</w:t>
      </w:r>
      <w:r w:rsidRPr="008E3265">
        <w:rPr>
          <w:rStyle w:val="Emphasis"/>
          <w:sz w:val="24"/>
          <w:szCs w:val="24"/>
        </w:rPr>
        <w:t>the f</w:t>
      </w:r>
      <w:r w:rsidRPr="00561CF9">
        <w:rPr>
          <w:rStyle w:val="Emphasis"/>
          <w:sz w:val="24"/>
          <w:szCs w:val="24"/>
        </w:rPr>
        <w:t>orm</w:t>
      </w:r>
      <w:r w:rsidRPr="00917DF9">
        <w:rPr>
          <w:sz w:val="16"/>
          <w:szCs w:val="24"/>
        </w:rPr>
        <w:t xml:space="preserve">, the container, metaphor, </w:t>
      </w:r>
      <w:r w:rsidRPr="00561CF9">
        <w:rPr>
          <w:rStyle w:val="StyleUnderline"/>
          <w:sz w:val="24"/>
          <w:szCs w:val="24"/>
        </w:rPr>
        <w:t xml:space="preserve">or marker </w:t>
      </w:r>
      <w:r w:rsidRPr="00561CF9">
        <w:rPr>
          <w:rStyle w:val="StyleUnderline"/>
          <w:sz w:val="24"/>
          <w:szCs w:val="24"/>
          <w:highlight w:val="green"/>
        </w:rPr>
        <w:t xml:space="preserve">of </w:t>
      </w:r>
      <w:r w:rsidRPr="00561CF9">
        <w:rPr>
          <w:rStyle w:val="Emphasis"/>
          <w:sz w:val="24"/>
          <w:szCs w:val="24"/>
          <w:highlight w:val="green"/>
        </w:rPr>
        <w:t>death performed</w:t>
      </w:r>
      <w:r w:rsidRPr="00561CF9">
        <w:rPr>
          <w:rStyle w:val="Emphasis"/>
          <w:sz w:val="24"/>
          <w:szCs w:val="24"/>
        </w:rPr>
        <w:t>.</w:t>
      </w:r>
      <w:r w:rsidRPr="00561CF9">
        <w:rPr>
          <w:rStyle w:val="StyleUnderline"/>
          <w:sz w:val="24"/>
          <w:szCs w:val="24"/>
        </w:rPr>
        <w:t xml:space="preserve"> </w:t>
      </w:r>
      <w:r w:rsidRPr="00917DF9">
        <w:rPr>
          <w:sz w:val="16"/>
          <w:szCs w:val="24"/>
        </w:rPr>
        <w:t xml:space="preserve">The zombie is without flesh to the extent it is without meaning—cannot be read through a grammar of significance—or perhaps what </w:t>
      </w:r>
      <w:proofErr w:type="spellStart"/>
      <w:r w:rsidRPr="00917DF9">
        <w:rPr>
          <w:sz w:val="16"/>
          <w:szCs w:val="24"/>
        </w:rPr>
        <w:t>Brotha</w:t>
      </w:r>
      <w:proofErr w:type="spellEnd"/>
      <w:r w:rsidRPr="00917DF9">
        <w:rPr>
          <w:sz w:val="16"/>
          <w:szCs w:val="24"/>
        </w:rPr>
        <w:t xml:space="preserve"> Lynch Hung applies when saying “</w:t>
      </w:r>
      <w:proofErr w:type="spellStart"/>
      <w:r w:rsidRPr="00917DF9">
        <w:rPr>
          <w:sz w:val="16"/>
          <w:szCs w:val="24"/>
        </w:rPr>
        <w:t>somethin</w:t>
      </w:r>
      <w:proofErr w:type="spellEnd"/>
      <w:r w:rsidRPr="00917DF9">
        <w:rPr>
          <w:sz w:val="16"/>
          <w:szCs w:val="24"/>
        </w:rPr>
        <w:t>’ ’bout the brain is aimless.”65 This body, then, “has no corporeal integrity</w:t>
      </w:r>
      <w:proofErr w:type="gramStart"/>
      <w:r w:rsidRPr="00917DF9">
        <w:rPr>
          <w:sz w:val="16"/>
          <w:szCs w:val="24"/>
        </w:rPr>
        <w:t>. . . .</w:t>
      </w:r>
      <w:proofErr w:type="gramEnd"/>
      <w:r w:rsidRPr="00917DF9">
        <w:rPr>
          <w:sz w:val="16"/>
          <w:szCs w:val="24"/>
        </w:rPr>
        <w:t> [I]</w:t>
      </w:r>
      <w:proofErr w:type="gramStart"/>
      <w:r w:rsidRPr="00917DF9">
        <w:rPr>
          <w:sz w:val="16"/>
          <w:szCs w:val="24"/>
        </w:rPr>
        <w:t>t has</w:t>
      </w:r>
      <w:proofErr w:type="gramEnd"/>
      <w:r w:rsidRPr="00917DF9">
        <w:rPr>
          <w:sz w:val="16"/>
          <w:szCs w:val="24"/>
        </w:rPr>
        <w:t xml:space="preserve"> no depth, no repressed wish to be revealed or decoded. In a way the zombie body is not a sign, but rather a sticky surface that signs cling to.”66 One might </w:t>
      </w:r>
      <w:r w:rsidRPr="00561CF9">
        <w:rPr>
          <w:rStyle w:val="StyleUnderline"/>
          <w:sz w:val="24"/>
          <w:szCs w:val="24"/>
        </w:rPr>
        <w:t xml:space="preserve">call the </w:t>
      </w:r>
      <w:r w:rsidRPr="00561CF9">
        <w:rPr>
          <w:rStyle w:val="Emphasis"/>
          <w:sz w:val="24"/>
          <w:szCs w:val="24"/>
        </w:rPr>
        <w:t>zombie</w:t>
      </w:r>
      <w:r w:rsidRPr="00561CF9">
        <w:rPr>
          <w:rStyle w:val="StyleUnderline"/>
          <w:sz w:val="24"/>
          <w:szCs w:val="24"/>
        </w:rPr>
        <w:t xml:space="preserve"> a </w:t>
      </w:r>
      <w:r w:rsidRPr="00561CF9">
        <w:rPr>
          <w:rStyle w:val="Emphasis"/>
          <w:sz w:val="24"/>
          <w:szCs w:val="24"/>
        </w:rPr>
        <w:t>cipher</w:t>
      </w:r>
      <w:r w:rsidRPr="00917DF9">
        <w:rPr>
          <w:sz w:val="16"/>
          <w:szCs w:val="24"/>
        </w:rPr>
        <w:t xml:space="preserve"> or a containerlike </w:t>
      </w:r>
      <w:r w:rsidRPr="00561CF9">
        <w:rPr>
          <w:rStyle w:val="StyleUnderline"/>
          <w:sz w:val="24"/>
          <w:szCs w:val="24"/>
        </w:rPr>
        <w:t>trope</w:t>
      </w:r>
      <w:r w:rsidRPr="00917DF9">
        <w:rPr>
          <w:sz w:val="16"/>
          <w:szCs w:val="24"/>
        </w:rPr>
        <w:t xml:space="preserve">. </w:t>
      </w:r>
      <w:r w:rsidRPr="00561CF9">
        <w:rPr>
          <w:rStyle w:val="StyleUnderline"/>
          <w:sz w:val="24"/>
          <w:szCs w:val="24"/>
        </w:rPr>
        <w:t xml:space="preserve">This is how </w:t>
      </w:r>
      <w:r w:rsidRPr="00561CF9">
        <w:rPr>
          <w:rStyle w:val="Emphasis"/>
          <w:sz w:val="24"/>
          <w:szCs w:val="24"/>
        </w:rPr>
        <w:t>whiteness imagines it</w:t>
      </w:r>
      <w:r w:rsidRPr="00917DF9">
        <w:rPr>
          <w:sz w:val="16"/>
          <w:szCs w:val="24"/>
        </w:rPr>
        <w:t xml:space="preserve"> </w:t>
      </w:r>
      <w:r w:rsidRPr="00561CF9">
        <w:rPr>
          <w:rStyle w:val="StyleUnderline"/>
          <w:sz w:val="24"/>
          <w:szCs w:val="24"/>
        </w:rPr>
        <w:t>and how the logic of the social world needs it</w:t>
      </w:r>
      <w:r w:rsidRPr="00917DF9">
        <w:rPr>
          <w:sz w:val="16"/>
          <w:szCs w:val="24"/>
        </w:rPr>
        <w:t>.67 The zombie is meant to be a receptacle holding the anxiety of whiteness, all that whiteness can’t bear and also maintain its perception of humanity.68 While the zombie represents (white) necessity, it also constitutes a threat to the logic of utility, or the production of Blackness without relevance but instead with the function of an object.</w:t>
      </w:r>
    </w:p>
    <w:sectPr w:rsidR="00AE15F3" w:rsidRPr="00917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A0A22"/>
    <w:multiLevelType w:val="hybridMultilevel"/>
    <w:tmpl w:val="192893D2"/>
    <w:lvl w:ilvl="0" w:tplc="18C22790">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153B3"/>
    <w:multiLevelType w:val="multilevel"/>
    <w:tmpl w:val="6A38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4A7716"/>
    <w:multiLevelType w:val="hybridMultilevel"/>
    <w:tmpl w:val="218EC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4A0A06"/>
    <w:multiLevelType w:val="hybridMultilevel"/>
    <w:tmpl w:val="5F128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770127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41436868">
    <w:abstractNumId w:val="13"/>
  </w:num>
  <w:num w:numId="17" w16cid:durableId="2004237662">
    <w:abstractNumId w:val="16"/>
  </w:num>
  <w:num w:numId="18" w16cid:durableId="3071277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C84"/>
    <w:rsid w:val="001555CA"/>
    <w:rsid w:val="001C2CC0"/>
    <w:rsid w:val="0039023D"/>
    <w:rsid w:val="003B28D8"/>
    <w:rsid w:val="004E5098"/>
    <w:rsid w:val="00534D9B"/>
    <w:rsid w:val="00581B3B"/>
    <w:rsid w:val="005D2C84"/>
    <w:rsid w:val="00690FB7"/>
    <w:rsid w:val="006F1059"/>
    <w:rsid w:val="00707207"/>
    <w:rsid w:val="00865409"/>
    <w:rsid w:val="008E3265"/>
    <w:rsid w:val="009C7DCF"/>
    <w:rsid w:val="00AA5B3D"/>
    <w:rsid w:val="00AE15F3"/>
    <w:rsid w:val="00C90932"/>
    <w:rsid w:val="00D14B74"/>
    <w:rsid w:val="00D661F2"/>
    <w:rsid w:val="00FD5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1FB89"/>
  <w15:chartTrackingRefBased/>
  <w15:docId w15:val="{ACBFBD0D-C8B9-4CA8-8FF9-459F9DEC4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023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902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902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3902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3902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023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D2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902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23D"/>
  </w:style>
  <w:style w:type="character" w:customStyle="1" w:styleId="Heading1Char">
    <w:name w:val="Heading 1 Char"/>
    <w:aliases w:val="Pocket Char"/>
    <w:basedOn w:val="DefaultParagraphFont"/>
    <w:link w:val="Heading1"/>
    <w:rsid w:val="0039023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9023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9023D"/>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39023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9023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D2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C84"/>
    <w:rPr>
      <w:rFonts w:eastAsiaTheme="majorEastAsia" w:cstheme="majorBidi"/>
      <w:color w:val="272727" w:themeColor="text1" w:themeTint="D8"/>
    </w:rPr>
  </w:style>
  <w:style w:type="paragraph" w:styleId="Title">
    <w:name w:val="Title"/>
    <w:basedOn w:val="Normal"/>
    <w:next w:val="Normal"/>
    <w:link w:val="TitleChar"/>
    <w:uiPriority w:val="10"/>
    <w:qFormat/>
    <w:rsid w:val="005D2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C84"/>
    <w:pPr>
      <w:spacing w:before="160"/>
      <w:jc w:val="center"/>
    </w:pPr>
    <w:rPr>
      <w:i/>
      <w:iCs/>
      <w:color w:val="404040" w:themeColor="text1" w:themeTint="BF"/>
    </w:rPr>
  </w:style>
  <w:style w:type="character" w:customStyle="1" w:styleId="QuoteChar">
    <w:name w:val="Quote Char"/>
    <w:basedOn w:val="DefaultParagraphFont"/>
    <w:link w:val="Quote"/>
    <w:uiPriority w:val="29"/>
    <w:rsid w:val="005D2C84"/>
    <w:rPr>
      <w:i/>
      <w:iCs/>
      <w:color w:val="404040" w:themeColor="text1" w:themeTint="BF"/>
    </w:rPr>
  </w:style>
  <w:style w:type="paragraph" w:styleId="ListParagraph">
    <w:name w:val="List Paragraph"/>
    <w:aliases w:val="6 font"/>
    <w:basedOn w:val="Normal"/>
    <w:uiPriority w:val="34"/>
    <w:qFormat/>
    <w:rsid w:val="005D2C84"/>
    <w:pPr>
      <w:ind w:left="720"/>
      <w:contextualSpacing/>
    </w:pPr>
  </w:style>
  <w:style w:type="character" w:styleId="IntenseEmphasis">
    <w:name w:val="Intense Emphasis"/>
    <w:basedOn w:val="DefaultParagraphFont"/>
    <w:uiPriority w:val="21"/>
    <w:qFormat/>
    <w:rsid w:val="005D2C84"/>
    <w:rPr>
      <w:i/>
      <w:iCs/>
      <w:color w:val="0F4761" w:themeColor="accent1" w:themeShade="BF"/>
    </w:rPr>
  </w:style>
  <w:style w:type="paragraph" w:styleId="IntenseQuote">
    <w:name w:val="Intense Quote"/>
    <w:basedOn w:val="Normal"/>
    <w:next w:val="Normal"/>
    <w:link w:val="IntenseQuoteChar"/>
    <w:uiPriority w:val="30"/>
    <w:qFormat/>
    <w:rsid w:val="005D2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C84"/>
    <w:rPr>
      <w:i/>
      <w:iCs/>
      <w:color w:val="0F4761" w:themeColor="accent1" w:themeShade="BF"/>
    </w:rPr>
  </w:style>
  <w:style w:type="character" w:styleId="IntenseReference">
    <w:name w:val="Intense Reference"/>
    <w:basedOn w:val="DefaultParagraphFont"/>
    <w:uiPriority w:val="32"/>
    <w:qFormat/>
    <w:rsid w:val="005D2C84"/>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8"/>
    <w:qFormat/>
    <w:rsid w:val="0039023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9023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9023D"/>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39023D"/>
    <w:rPr>
      <w:b w:val="0"/>
      <w:sz w:val="22"/>
      <w:u w:val="single"/>
    </w:rPr>
  </w:style>
  <w:style w:type="character" w:styleId="Strong">
    <w:name w:val="Strong"/>
    <w:basedOn w:val="DefaultParagraphFont"/>
    <w:uiPriority w:val="22"/>
    <w:qFormat/>
    <w:rsid w:val="0039023D"/>
    <w:rPr>
      <w:b/>
      <w:bCs/>
    </w:rPr>
  </w:style>
  <w:style w:type="character" w:styleId="BookTitle">
    <w:name w:val="Book Title"/>
    <w:basedOn w:val="DefaultParagraphFont"/>
    <w:uiPriority w:val="33"/>
    <w:qFormat/>
    <w:rsid w:val="0039023D"/>
    <w:rPr>
      <w:b/>
      <w:bCs/>
      <w:i/>
      <w:iCs/>
      <w:spacing w:val="5"/>
    </w:rPr>
  </w:style>
  <w:style w:type="numbering" w:styleId="111111">
    <w:name w:val="Outline List 2"/>
    <w:basedOn w:val="NoList"/>
    <w:uiPriority w:val="99"/>
    <w:semiHidden/>
    <w:unhideWhenUsed/>
    <w:rsid w:val="0039023D"/>
  </w:style>
  <w:style w:type="paragraph" w:styleId="Header">
    <w:name w:val="header"/>
    <w:basedOn w:val="Normal"/>
    <w:link w:val="HeaderChar"/>
    <w:uiPriority w:val="99"/>
    <w:semiHidden/>
    <w:rsid w:val="003902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023D"/>
    <w:rPr>
      <w:rFonts w:ascii="Calibri" w:hAnsi="Calibri" w:cs="Calibri"/>
      <w:kern w:val="0"/>
      <w:sz w:val="22"/>
      <w:szCs w:val="22"/>
      <w14:ligatures w14:val="none"/>
    </w:rPr>
  </w:style>
  <w:style w:type="paragraph" w:styleId="Footer">
    <w:name w:val="footer"/>
    <w:basedOn w:val="Normal"/>
    <w:link w:val="FooterChar"/>
    <w:uiPriority w:val="99"/>
    <w:semiHidden/>
    <w:rsid w:val="003902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023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9023D"/>
    <w:pPr>
      <w:spacing w:after="120"/>
    </w:pPr>
  </w:style>
  <w:style w:type="character" w:customStyle="1" w:styleId="BodyTextChar">
    <w:name w:val="Body Text Char"/>
    <w:basedOn w:val="DefaultParagraphFont"/>
    <w:link w:val="BodyText"/>
    <w:uiPriority w:val="99"/>
    <w:semiHidden/>
    <w:rsid w:val="0039023D"/>
    <w:rPr>
      <w:rFonts w:ascii="Calibri" w:hAnsi="Calibri" w:cs="Calibri"/>
      <w:kern w:val="0"/>
      <w:sz w:val="22"/>
      <w:szCs w:val="22"/>
      <w14:ligatures w14:val="none"/>
    </w:rPr>
  </w:style>
  <w:style w:type="paragraph" w:styleId="NoSpacing">
    <w:name w:val="No Spacing"/>
    <w:link w:val="NoSpacingChar"/>
    <w:uiPriority w:val="99"/>
    <w:unhideWhenUsed/>
    <w:qFormat/>
    <w:rsid w:val="0039023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9023D"/>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39023D"/>
    <w:rPr>
      <w:color w:val="467886" w:themeColor="hyperlink"/>
      <w:u w:val="single"/>
    </w:rPr>
  </w:style>
  <w:style w:type="character" w:styleId="UnresolvedMention">
    <w:name w:val="Unresolved Mention"/>
    <w:basedOn w:val="DefaultParagraphFont"/>
    <w:uiPriority w:val="99"/>
    <w:semiHidden/>
    <w:unhideWhenUsed/>
    <w:rsid w:val="0039023D"/>
    <w:rPr>
      <w:color w:val="605E5C"/>
      <w:shd w:val="clear" w:color="auto" w:fill="E1DFDD"/>
    </w:rPr>
  </w:style>
  <w:style w:type="paragraph" w:customStyle="1" w:styleId="textbold">
    <w:name w:val="text bold"/>
    <w:basedOn w:val="Normal"/>
    <w:link w:val="Emphasis"/>
    <w:uiPriority w:val="8"/>
    <w:qFormat/>
    <w:rsid w:val="00AE15F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E15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AE15F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E15F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E15F3"/>
    <w:rPr>
      <w:color w:val="0070C0"/>
    </w:rPr>
  </w:style>
  <w:style w:type="character" w:customStyle="1" w:styleId="AnalyticChar">
    <w:name w:val="Analytic Char"/>
    <w:basedOn w:val="DefaultParagraphFont"/>
    <w:link w:val="Analytic"/>
    <w:uiPriority w:val="5"/>
    <w:rsid w:val="00AE15F3"/>
    <w:rPr>
      <w:rFonts w:ascii="Calibri" w:eastAsiaTheme="majorEastAsia" w:hAnsi="Calibri" w:cstheme="majorBidi"/>
      <w:b/>
      <w:iCs/>
      <w:color w:val="0070C0"/>
      <w:kern w:val="0"/>
      <w:sz w:val="26"/>
      <w:szCs w:val="22"/>
      <w14:ligatures w14:val="none"/>
    </w:rPr>
  </w:style>
  <w:style w:type="paragraph" w:customStyle="1" w:styleId="UnderlinePara">
    <w:name w:val="Underline Para"/>
    <w:basedOn w:val="Normal"/>
    <w:uiPriority w:val="7"/>
    <w:qFormat/>
    <w:rsid w:val="00AE15F3"/>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E15F3"/>
    <w:pPr>
      <w:spacing w:after="0" w:line="240" w:lineRule="auto"/>
    </w:pPr>
    <w:rPr>
      <w:sz w:val="22"/>
      <w:szCs w:val="22"/>
      <w:u w:val="single"/>
    </w:rPr>
  </w:style>
  <w:style w:type="paragraph" w:customStyle="1" w:styleId="Analytics">
    <w:name w:val="Analytics"/>
    <w:basedOn w:val="Heading4"/>
    <w:link w:val="AnalyticsChar"/>
    <w:uiPriority w:val="5"/>
    <w:qFormat/>
    <w:rsid w:val="00AE15F3"/>
    <w:rPr>
      <w:color w:val="C00000"/>
    </w:rPr>
  </w:style>
  <w:style w:type="character" w:customStyle="1" w:styleId="AnalyticsChar">
    <w:name w:val="Analytics Char"/>
    <w:basedOn w:val="DefaultParagraphFont"/>
    <w:link w:val="Analytics"/>
    <w:uiPriority w:val="5"/>
    <w:rsid w:val="00AE15F3"/>
    <w:rPr>
      <w:rFonts w:ascii="Calibri" w:eastAsiaTheme="majorEastAsia" w:hAnsi="Calibri" w:cstheme="majorBidi"/>
      <w:b/>
      <w:iCs/>
      <w:color w:val="C00000"/>
      <w:kern w:val="0"/>
      <w:sz w:val="26"/>
      <w:szCs w:val="22"/>
      <w14:ligatures w14:val="none"/>
    </w:rPr>
  </w:style>
  <w:style w:type="paragraph" w:customStyle="1" w:styleId="Emphasis1">
    <w:name w:val="Emphasis1"/>
    <w:basedOn w:val="Normal"/>
    <w:uiPriority w:val="8"/>
    <w:qFormat/>
    <w:rsid w:val="00AE15F3"/>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AE15F3"/>
    <w:pPr>
      <w:spacing w:after="0" w:line="240" w:lineRule="auto"/>
      <w:jc w:val="both"/>
    </w:pPr>
    <w:rPr>
      <w:rFonts w:ascii="Times New Roman" w:eastAsia="Times New Roman" w:hAnsi="Times New Roman" w:cs="Times New Roman"/>
      <w:kern w:val="0"/>
    </w:rPr>
  </w:style>
  <w:style w:type="character" w:customStyle="1" w:styleId="NothingChar">
    <w:name w:val="Nothing Char"/>
    <w:link w:val="Nothing"/>
    <w:rsid w:val="00AE15F3"/>
    <w:rPr>
      <w:rFonts w:ascii="Times New Roman" w:eastAsia="Times New Roman" w:hAnsi="Times New Roman" w:cs="Times New Roman"/>
      <w:kern w:val="0"/>
    </w:rPr>
  </w:style>
  <w:style w:type="paragraph" w:styleId="NormalWeb">
    <w:name w:val="Normal (Web)"/>
    <w:basedOn w:val="Normal"/>
    <w:uiPriority w:val="99"/>
    <w:unhideWhenUsed/>
    <w:rsid w:val="00AE15F3"/>
    <w:rPr>
      <w:rFonts w:ascii="Times New Roman" w:hAnsi="Times New Roman" w:cs="Times New Roman"/>
      <w:sz w:val="24"/>
      <w:szCs w:val="24"/>
    </w:rPr>
  </w:style>
  <w:style w:type="paragraph" w:customStyle="1" w:styleId="p1">
    <w:name w:val="p1"/>
    <w:basedOn w:val="Normal"/>
    <w:rsid w:val="00AE15F3"/>
    <w:pPr>
      <w:spacing w:after="0" w:line="240" w:lineRule="auto"/>
    </w:pPr>
    <w:rPr>
      <w:rFonts w:ascii="Times New Roman" w:eastAsia="Times New Roman" w:hAnsi="Times New Roman" w:cs="Times New Roman"/>
      <w:color w:val="000000"/>
      <w:sz w:val="17"/>
      <w:szCs w:val="17"/>
    </w:rPr>
  </w:style>
  <w:style w:type="character" w:styleId="CommentReference">
    <w:name w:val="annotation reference"/>
    <w:basedOn w:val="DefaultParagraphFont"/>
    <w:uiPriority w:val="99"/>
    <w:semiHidden/>
    <w:unhideWhenUsed/>
    <w:rsid w:val="00AE15F3"/>
    <w:rPr>
      <w:sz w:val="16"/>
      <w:szCs w:val="16"/>
    </w:rPr>
  </w:style>
  <w:style w:type="paragraph" w:styleId="CommentText">
    <w:name w:val="annotation text"/>
    <w:basedOn w:val="Normal"/>
    <w:link w:val="CommentTextChar"/>
    <w:uiPriority w:val="99"/>
    <w:unhideWhenUsed/>
    <w:rsid w:val="00AE15F3"/>
    <w:pPr>
      <w:spacing w:line="240" w:lineRule="auto"/>
    </w:pPr>
    <w:rPr>
      <w:sz w:val="20"/>
      <w:szCs w:val="20"/>
    </w:rPr>
  </w:style>
  <w:style w:type="character" w:customStyle="1" w:styleId="CommentTextChar">
    <w:name w:val="Comment Text Char"/>
    <w:basedOn w:val="DefaultParagraphFont"/>
    <w:link w:val="CommentText"/>
    <w:uiPriority w:val="99"/>
    <w:rsid w:val="00AE15F3"/>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E15F3"/>
    <w:rPr>
      <w:b/>
      <w:bCs/>
    </w:rPr>
  </w:style>
  <w:style w:type="character" w:customStyle="1" w:styleId="CommentSubjectChar">
    <w:name w:val="Comment Subject Char"/>
    <w:basedOn w:val="CommentTextChar"/>
    <w:link w:val="CommentSubject"/>
    <w:uiPriority w:val="99"/>
    <w:semiHidden/>
    <w:rsid w:val="00AE15F3"/>
    <w:rPr>
      <w:rFonts w:ascii="Calibri"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lishtime.medium.com/?source=post_page---byline--322e2c85a80c--------------------------------" TargetMode="External"/><Relationship Id="rId3" Type="http://schemas.openxmlformats.org/officeDocument/2006/relationships/settings" Target="settings.xml"/><Relationship Id="rId7" Type="http://schemas.openxmlformats.org/officeDocument/2006/relationships/hyperlink" Target="https://abolishtime.medium.com/?source=post_page---byline--322e2c85a80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stor.org/stable/10.5749/j.ctv2zfjd4z.3"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69</TotalTime>
  <Pages>1</Pages>
  <Words>12191</Words>
  <Characters>69492</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A O</cp:lastModifiedBy>
  <cp:revision>13</cp:revision>
  <dcterms:created xsi:type="dcterms:W3CDTF">2026-02-22T01:37:00Z</dcterms:created>
  <dcterms:modified xsi:type="dcterms:W3CDTF">2026-02-22T13:02:00Z</dcterms:modified>
</cp:coreProperties>
</file>