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0B54" w14:textId="77777777" w:rsidR="00403969" w:rsidRDefault="00403969" w:rsidP="00403969">
      <w:pPr>
        <w:pStyle w:val="Heading2"/>
      </w:pPr>
      <w:r>
        <w:t>Just Cause Aff 1AC (Long)</w:t>
      </w:r>
    </w:p>
    <w:p w14:paraId="72FB74E6" w14:textId="77777777" w:rsidR="00403969" w:rsidRDefault="00403969" w:rsidP="00403969">
      <w:pPr>
        <w:pStyle w:val="Heading3"/>
      </w:pPr>
      <w:r>
        <w:t xml:space="preserve">Solvency </w:t>
      </w:r>
    </w:p>
    <w:p w14:paraId="33C07E29" w14:textId="77777777" w:rsidR="00403969" w:rsidRDefault="00403969" w:rsidP="00403969">
      <w:pPr>
        <w:pStyle w:val="Heading4"/>
      </w:pPr>
      <w:r>
        <w:t>Plan Text: The United States Federal Government should</w:t>
      </w:r>
      <w:r w:rsidRPr="00EB241F">
        <w:t xml:space="preserve"> substantially strengthen collective bargaining rights</w:t>
      </w:r>
      <w:r>
        <w:t xml:space="preserve"> by implementing just cause discharge protections for all workers in the United States </w:t>
      </w:r>
    </w:p>
    <w:p w14:paraId="7AB4C63B" w14:textId="77777777" w:rsidR="00403969" w:rsidRPr="007744BA" w:rsidRDefault="00403969" w:rsidP="00403969"/>
    <w:p w14:paraId="0425AF63" w14:textId="77777777" w:rsidR="00403969" w:rsidRDefault="00403969" w:rsidP="00403969">
      <w:pPr>
        <w:pStyle w:val="Heading4"/>
      </w:pPr>
      <w:r>
        <w:t>Federal Action is key for just cause reform and must include definitions of what is “just” and “not just”</w:t>
      </w:r>
    </w:p>
    <w:p w14:paraId="34C61673" w14:textId="77777777" w:rsidR="00403969" w:rsidRPr="001A18E3" w:rsidRDefault="00403969" w:rsidP="00403969">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8" w:history="1">
        <w:r w:rsidRPr="00D51773">
          <w:rPr>
            <w:rStyle w:val="Hyperlink"/>
          </w:rPr>
          <w:t>https://rooseveltinstitute.org/publications/ending-at-willemployment-a-guide-for-just-cause-reform</w:t>
        </w:r>
      </w:hyperlink>
      <w:r w:rsidRPr="00246CD2">
        <w:rPr>
          <w:rStyle w:val="Style13ptBold"/>
        </w:rPr>
        <w:t xml:space="preserve"> </w:t>
      </w:r>
    </w:p>
    <w:p w14:paraId="2E57F712" w14:textId="77777777" w:rsidR="00403969" w:rsidRDefault="00403969" w:rsidP="00403969">
      <w:pPr>
        <w:rPr>
          <w:sz w:val="16"/>
        </w:rPr>
      </w:pPr>
      <w:r w:rsidRPr="00EB241F">
        <w:rPr>
          <w:sz w:val="16"/>
        </w:rPr>
        <w:t>It is critical that any just cause statute be designed in such a way as to achieve the ultimate goal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9F2E5E">
        <w:rPr>
          <w:rStyle w:val="Emphasis"/>
          <w:highlight w:val="yellow"/>
        </w:rPr>
        <w:t>. Unlike much labor law reform, just cause or due process rights can be enacted at the federal</w:t>
      </w:r>
      <w:r w:rsidRPr="00EB241F">
        <w:rPr>
          <w:sz w:val="16"/>
        </w:rPr>
        <w:t xml:space="preserve"> and state and local </w:t>
      </w:r>
      <w:r w:rsidRPr="009F2E5E">
        <w:rPr>
          <w:rStyle w:val="Emphasis"/>
          <w:highlight w:val="yellow"/>
        </w:rPr>
        <w:t>levels</w:t>
      </w:r>
      <w:r w:rsidRPr="00EB241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9F2E5E">
        <w:rPr>
          <w:rStyle w:val="Emphasis"/>
          <w:highlight w:val="yellow"/>
        </w:rPr>
        <w:t>federal legislation would be ideal for several reasons</w:t>
      </w:r>
      <w:r w:rsidRPr="00EB241F">
        <w:rPr>
          <w:sz w:val="16"/>
        </w:rPr>
        <w:t xml:space="preserve">. </w:t>
      </w:r>
      <w:r w:rsidRPr="009F2E5E">
        <w:rPr>
          <w:rStyle w:val="Emphasis"/>
          <w:highlight w:val="yellow"/>
        </w:rPr>
        <w:t>First</w:t>
      </w:r>
      <w:r w:rsidRPr="00EB241F">
        <w:rPr>
          <w:sz w:val="16"/>
        </w:rPr>
        <w:t xml:space="preserve">, </w:t>
      </w:r>
      <w:r w:rsidRPr="009F2E5E">
        <w:rPr>
          <w:rStyle w:val="Emphasis"/>
          <w:highlight w:val="yellow"/>
        </w:rPr>
        <w:t>the problems arising from employment-at-will are not limited to any particular jurisdiction</w:t>
      </w:r>
      <w:r w:rsidRPr="00EB241F">
        <w:rPr>
          <w:sz w:val="16"/>
        </w:rPr>
        <w:t xml:space="preserve">, and a </w:t>
      </w:r>
      <w:r w:rsidRPr="009F2E5E">
        <w:rPr>
          <w:rStyle w:val="Emphasis"/>
          <w:highlight w:val="yellow"/>
        </w:rPr>
        <w:t>federal statute would protect greater numbers of workers than a state-by-state approach</w:t>
      </w:r>
      <w:r w:rsidRPr="00EB241F">
        <w:rPr>
          <w:sz w:val="16"/>
        </w:rPr>
        <w:t xml:space="preserve">. </w:t>
      </w:r>
      <w:r w:rsidRPr="009F2E5E">
        <w:rPr>
          <w:rStyle w:val="Emphasis"/>
          <w:highlight w:val="yellow"/>
        </w:rPr>
        <w:t>Second</w:t>
      </w:r>
      <w:r w:rsidRPr="00EB241F">
        <w:rPr>
          <w:sz w:val="16"/>
        </w:rPr>
        <w:t xml:space="preserve">, </w:t>
      </w:r>
      <w:r w:rsidRPr="009F2E5E">
        <w:rPr>
          <w:rStyle w:val="Emphasis"/>
          <w:highlight w:val="yellow"/>
        </w:rPr>
        <w:t>a federal just cause standard would prevent a race to the bottom</w:t>
      </w:r>
      <w:r w:rsidRPr="00EB241F">
        <w:rPr>
          <w:sz w:val="16"/>
        </w:rPr>
        <w:t xml:space="preserve">, wherein less socially responsible employers choose to operate only in states without just cause rights. </w:t>
      </w:r>
      <w:r w:rsidRPr="009F2E5E">
        <w:rPr>
          <w:rStyle w:val="Emphasis"/>
          <w:highlight w:val="yellow"/>
        </w:rPr>
        <w:t>Third</w:t>
      </w:r>
      <w:r w:rsidRPr="00EB241F">
        <w:rPr>
          <w:sz w:val="16"/>
        </w:rPr>
        <w:t xml:space="preserve">, </w:t>
      </w:r>
      <w:r w:rsidRPr="009F2E5E">
        <w:rPr>
          <w:rStyle w:val="Emphasis"/>
          <w:highlight w:val="yellow"/>
        </w:rPr>
        <w:t>because so many federal antidiscrimination and anti-retaliation provisions would be supported by a just cause requirement, legislating at the federal level makes sense</w:t>
      </w:r>
      <w:r w:rsidRPr="00EB241F">
        <w:rPr>
          <w:sz w:val="16"/>
        </w:rPr>
        <w:t xml:space="preserve"> (Stieber and Murray 1983, 336). </w:t>
      </w:r>
      <w:r w:rsidRPr="009F2E5E">
        <w:rPr>
          <w:rStyle w:val="Emphasis"/>
          <w:highlight w:val="yellow"/>
        </w:rPr>
        <w:t>And lastly, federal legislation would make it easier for companies with employees in multiple states to comply with the new standard</w:t>
      </w:r>
      <w:r w:rsidRPr="00EB241F">
        <w:rPr>
          <w:sz w:val="16"/>
        </w:rPr>
        <w:t xml:space="preserve">. As a first step, federal legislation responding to the COVID-19 pandemic could include just cause protections for industries comprised of essential and at risk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9F2E5E">
        <w:rPr>
          <w:rStyle w:val="Emphasis"/>
          <w:highlight w:val="yellow"/>
        </w:rPr>
        <w:t>federal law should set a floor for just cause requirements, not a ceiling, much like Title VII does for antidiscrimination requirements</w:t>
      </w:r>
      <w:r w:rsidRPr="00EB241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discipline.Such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9F2E5E">
        <w:rPr>
          <w:rStyle w:val="Emphasis"/>
          <w:highlight w:val="yellow"/>
        </w:rPr>
        <w:t>define “just cause” or “good cause” with more specificity, enumerating what qualifies as just cause, what qualifies as not just, and, as important, what process is required for a termination to qualify as just</w:t>
      </w:r>
      <w:r w:rsidRPr="00EB241F">
        <w:rPr>
          <w:sz w:val="16"/>
        </w:rPr>
        <w:t xml:space="preserve">. </w:t>
      </w:r>
      <w:r w:rsidRPr="009F2E5E">
        <w:rPr>
          <w:rStyle w:val="Emphasis"/>
          <w:highlight w:val="yellow"/>
        </w:rPr>
        <w:t>Industrial common law that has developed through decades of arbitral decisions under collective bargaining agreements and contracts provides a helpful resource for determining how to define just cause and required process.</w:t>
      </w:r>
      <w:r w:rsidRPr="00EB241F">
        <w:rPr>
          <w:sz w:val="16"/>
        </w:rPr>
        <w:t xml:space="preserve"> The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9F2E5E">
        <w:rPr>
          <w:rStyle w:val="Emphasis"/>
          <w:highlight w:val="yellow"/>
        </w:rPr>
        <w:t>defining</w:t>
      </w:r>
      <w:r w:rsidRPr="00EB241F">
        <w:rPr>
          <w:sz w:val="16"/>
        </w:rPr>
        <w:t xml:space="preserve"> </w:t>
      </w:r>
      <w:r w:rsidRPr="009F2E5E">
        <w:rPr>
          <w:rStyle w:val="Emphasis"/>
          <w:highlight w:val="yellow"/>
        </w:rPr>
        <w:t>“just cause” as “failure to provide satisfactory work” including “regular attendance, adherence to reasonable work rules, a reasonable quality and quantity of work, and avoidance of conduct, either at or away from work, which would interfere with the employer’s ability to carry on the business effectively.”</w:t>
      </w:r>
      <w:r w:rsidRPr="00EB241F">
        <w:rPr>
          <w:sz w:val="16"/>
        </w:rPr>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7FAE3757" w14:textId="77777777" w:rsidR="00403969" w:rsidRDefault="00403969" w:rsidP="00403969">
      <w:pPr>
        <w:pStyle w:val="Heading4"/>
      </w:pPr>
      <w:r>
        <w:t xml:space="preserve">Just Cause reform will revitalize union power in the US </w:t>
      </w:r>
    </w:p>
    <w:p w14:paraId="598E0196" w14:textId="77777777" w:rsidR="00403969" w:rsidRPr="00AD2E1C" w:rsidRDefault="00403969" w:rsidP="00403969">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9" w:history="1">
        <w:r w:rsidRPr="00D51773">
          <w:rPr>
            <w:rStyle w:val="Hyperlink"/>
          </w:rPr>
          <w:t>https://rooseveltinstitute.org/publications/ending-at-willemployment-a-guide-for-just-cause-reform</w:t>
        </w:r>
      </w:hyperlink>
      <w:r w:rsidRPr="00246CD2">
        <w:rPr>
          <w:rStyle w:val="Style13ptBold"/>
        </w:rPr>
        <w:t xml:space="preserve"> </w:t>
      </w:r>
    </w:p>
    <w:p w14:paraId="37DFB06F" w14:textId="77777777" w:rsidR="00403969" w:rsidRDefault="00403969" w:rsidP="00403969">
      <w:pPr>
        <w:rPr>
          <w:rStyle w:val="Emphasis"/>
        </w:rPr>
      </w:pPr>
      <w:r w:rsidRPr="00AD2E1C">
        <w:t xml:space="preserve">A second concern starts from the premise that ending at-will employment will make labor unions less appealing for private-sector workers, thereby weakening worker power. It is certainly true that just cause termination rights are an important part of most union contracts, as we saw above. It is also true that labor organizers often use the existence of at-will employment as an argument in favor of unionization.34 While recognizing that the status quo of at-will employment certainly makes unionization more valuable for private-sector workers, we tend to think it is unlikely that just cause termination rights would weaken unions. If anything, </w:t>
      </w:r>
      <w:r w:rsidRPr="009F2E5E">
        <w:rPr>
          <w:rStyle w:val="Emphasis"/>
          <w:highlight w:val="yellow"/>
        </w:rPr>
        <w:t>ending at-will employment should bolster worker power</w:t>
      </w:r>
      <w:r w:rsidRPr="00AD2E1C">
        <w:t xml:space="preserve">, </w:t>
      </w:r>
      <w:r w:rsidRPr="009F2E5E">
        <w:rPr>
          <w:rStyle w:val="Emphasis"/>
          <w:highlight w:val="yellow"/>
        </w:rPr>
        <w:t>including union power.</w:t>
      </w:r>
      <w:r w:rsidRPr="00AD2E1C">
        <w:rPr>
          <w:rStyle w:val="Emphasis"/>
        </w:rPr>
        <w:t xml:space="preserve"> </w:t>
      </w:r>
      <w:r w:rsidRPr="009F2E5E">
        <w:rPr>
          <w:rStyle w:val="Emphasis"/>
          <w:highlight w:val="yellow"/>
        </w:rPr>
        <w:t>The experience of the public-sector labor movement is instructive</w:t>
      </w:r>
      <w:r w:rsidRPr="00AD2E1C">
        <w:t xml:space="preserve">: In most states, </w:t>
      </w:r>
      <w:r w:rsidRPr="009F2E5E">
        <w:rPr>
          <w:rStyle w:val="Emphasis"/>
          <w:highlight w:val="yellow"/>
        </w:rPr>
        <w:t>public-sector workers enjoy civil-service termination</w:t>
      </w:r>
      <w:r w:rsidRPr="00AD2E1C">
        <w:t xml:space="preserve"> rights that afford some degree of just cause protection. This is true whether workers are in a union or not—yet many government </w:t>
      </w:r>
      <w:r w:rsidRPr="009F2E5E">
        <w:rPr>
          <w:rStyle w:val="Emphasis"/>
          <w:highlight w:val="yellow"/>
        </w:rPr>
        <w:t>employees still join their unions, and membership rates are generally higher in the public sector</w:t>
      </w:r>
      <w:r w:rsidRPr="00AD2E1C">
        <w:t xml:space="preserve"> than in the private sector. Public-sector unions still offer other valuable services and benefits to potential members, such as additional legal support, training and professional development opportunities, and political voice (see e.g., Hertel-Fernandez and Porter 2020). Even more importantly, </w:t>
      </w:r>
      <w:r w:rsidRPr="009F2E5E">
        <w:rPr>
          <w:rStyle w:val="Emphasis"/>
          <w:highlight w:val="yellow"/>
        </w:rPr>
        <w:t>the “no-holds barred” approach private-sector businesses take to oppose union drives means that fear of retaliation and dismissal is a mounting obstacle to successful unionization</w:t>
      </w:r>
      <w:r w:rsidRPr="00AD2E1C">
        <w:t xml:space="preserve">. </w:t>
      </w:r>
      <w:r w:rsidRPr="009F2E5E">
        <w:rPr>
          <w:rStyle w:val="Emphasis"/>
          <w:highlight w:val="yellow"/>
        </w:rPr>
        <w:t>Although it is illegal for employers to threaten, discipline, or dismiss workers for attempting to unionize, many employers still engage in these practices</w:t>
      </w:r>
      <w:r w:rsidRPr="00AD2E1C">
        <w:t xml:space="preserve"> given the weak and slow remedies afforded workers by the National Labor Relations Act (e.g., Bronfenbrenner 2009; McNicholas et al. 2019). </w:t>
      </w:r>
      <w:r w:rsidRPr="009F2E5E">
        <w:rPr>
          <w:rStyle w:val="Emphasis"/>
          <w:highlight w:val="yellow"/>
        </w:rPr>
        <w:t>A just cause termination regime would remove these illegal but often effective tools</w:t>
      </w:r>
      <w:r w:rsidRPr="00AD2E1C">
        <w:t xml:space="preserve"> for employers to suppress unionization. In making union and nonunion employers alike subject to the same just cause standards, our proposal might also help dampen employer opposition to unions, in the same way that raising other labor standards makes unionization somewhat less threatening to businesses (similar arguments have been made about sectoral workplace standards, e.g., Andrias 2016, 2019; Dimick 2014). In addition, </w:t>
      </w:r>
      <w:r w:rsidRPr="009F2E5E">
        <w:rPr>
          <w:rStyle w:val="Emphasis"/>
          <w:highlight w:val="yellow"/>
        </w:rPr>
        <w:t>just cause proceedings</w:t>
      </w:r>
      <w:r w:rsidRPr="00AD2E1C">
        <w:t xml:space="preserve"> </w:t>
      </w:r>
      <w:r w:rsidRPr="009F2E5E">
        <w:rPr>
          <w:rStyle w:val="Emphasis"/>
          <w:highlight w:val="yellow"/>
        </w:rPr>
        <w:t>could</w:t>
      </w:r>
      <w:r w:rsidRPr="00AD2E1C">
        <w:t xml:space="preserve"> </w:t>
      </w:r>
      <w:r w:rsidRPr="009F2E5E">
        <w:rPr>
          <w:rStyle w:val="Emphasis"/>
          <w:highlight w:val="yellow"/>
        </w:rPr>
        <w:t>provide an opportunity for</w:t>
      </w:r>
      <w:r w:rsidRPr="00AD2E1C">
        <w:t xml:space="preserve"> </w:t>
      </w:r>
      <w:r w:rsidRPr="009F2E5E">
        <w:rPr>
          <w:rStyle w:val="Emphasis"/>
          <w:highlight w:val="yellow"/>
        </w:rPr>
        <w:t>unions</w:t>
      </w:r>
      <w:r w:rsidRPr="00AD2E1C">
        <w:t xml:space="preserve"> </w:t>
      </w:r>
      <w:r w:rsidRPr="009F2E5E">
        <w:rPr>
          <w:rStyle w:val="Emphasis"/>
          <w:highlight w:val="yellow"/>
        </w:rPr>
        <w:t>to represent workers before or during an organizing campaign</w:t>
      </w:r>
      <w:r w:rsidRPr="00AD2E1C">
        <w:t xml:space="preserve"> to show how helpful it can be to have a union. Beyond aiding unionization drives, </w:t>
      </w:r>
      <w:r w:rsidRPr="009F2E5E">
        <w:rPr>
          <w:rStyle w:val="Emphasis"/>
          <w:highlight w:val="yellow"/>
        </w:rPr>
        <w:t>just cause termination rights could support already-recognized unions</w:t>
      </w:r>
      <w:r w:rsidRPr="00AD2E1C">
        <w:t xml:space="preserve">, too. Under variations of the proposed statutes we described above, unions could be free to institute tighter standards or their own grievance procedures apart from those codified in public policy—so long as these standards were at least as protective as those in statute. This floor would let unions tailor their just cause protections to the specific needs they face with particular employers and industries. And to the extent that unions decide to simply work within the public policy standards for just cause, it could relieve unions of the costs associated with running their own internal processes for addressing unfair discipline or dismissal. In short, </w:t>
      </w:r>
      <w:r w:rsidRPr="009F2E5E">
        <w:rPr>
          <w:rStyle w:val="Emphasis"/>
          <w:highlight w:val="yellow"/>
        </w:rPr>
        <w:t xml:space="preserve">our proposal gives unions more, </w:t>
      </w:r>
      <w:r w:rsidRPr="00AD2E1C">
        <w:rPr>
          <w:rStyle w:val="Emphasis"/>
        </w:rPr>
        <w:t xml:space="preserve">not less, </w:t>
      </w:r>
      <w:r w:rsidRPr="009F2E5E">
        <w:rPr>
          <w:rStyle w:val="Emphasis"/>
          <w:highlight w:val="yellow"/>
        </w:rPr>
        <w:t>latitude for protecting workers’ rights and building worker power</w:t>
      </w:r>
    </w:p>
    <w:p w14:paraId="1B805D1B" w14:textId="77777777" w:rsidR="00403969" w:rsidRDefault="00403969" w:rsidP="00403969">
      <w:pPr>
        <w:pStyle w:val="Heading4"/>
      </w:pPr>
      <w:r>
        <w:t xml:space="preserve">Just Cause reform strengthens unions and no circumvention </w:t>
      </w:r>
    </w:p>
    <w:p w14:paraId="268092ED" w14:textId="77777777" w:rsidR="00403969" w:rsidRPr="00675FCA" w:rsidRDefault="00403969" w:rsidP="00403969">
      <w:r>
        <w:t xml:space="preserve">Seth </w:t>
      </w:r>
      <w:r w:rsidRPr="00675FCA">
        <w:rPr>
          <w:rStyle w:val="Style13ptBold"/>
        </w:rPr>
        <w:t>Harris</w:t>
      </w:r>
      <w:r>
        <w:t xml:space="preserve">, </w:t>
      </w:r>
      <w:r w:rsidRPr="00675FCA">
        <w:t>10 Mar 2024, 3-10-</w:t>
      </w:r>
      <w:r w:rsidRPr="00675FCA">
        <w:rPr>
          <w:rStyle w:val="Style13ptBold"/>
        </w:rPr>
        <w:t>2024</w:t>
      </w:r>
      <w:r w:rsidRPr="00675FCA">
        <w:t xml:space="preserve">, "The Door is Open to Local and State Just Cause Legislation", No Publication, </w:t>
      </w:r>
      <w:hyperlink r:id="rId10" w:history="1">
        <w:r w:rsidRPr="00BE3BF7">
          <w:rPr>
            <w:rStyle w:val="Hyperlink"/>
          </w:rPr>
          <w:t>https://poweratwork.us/door-just-cause</w:t>
        </w:r>
      </w:hyperlink>
      <w:r>
        <w:t xml:space="preserve"> </w:t>
      </w:r>
      <w:r w:rsidRPr="00675FCA">
        <w:t>Seth D. Harris is a Distinguished Professor of Practice at Northeastern University and Affiliated Faculty and a Senior Fellow at the Burnes Center for Social Change</w:t>
      </w:r>
    </w:p>
    <w:p w14:paraId="2D9157D4" w14:textId="77777777" w:rsidR="00403969" w:rsidRPr="00675FCA" w:rsidRDefault="00403969" w:rsidP="00403969">
      <w:r w:rsidRPr="00675FCA">
        <w:rPr>
          <w:sz w:val="16"/>
        </w:rPr>
        <w:t xml:space="preserve">As I explained in </w:t>
      </w:r>
      <w:hyperlink r:id="rId11" w:tgtFrame="_blank" w:history="1">
        <w:r w:rsidRPr="00675FCA">
          <w:rPr>
            <w:rStyle w:val="Hyperlink"/>
          </w:rPr>
          <w:t>an earlier post</w:t>
        </w:r>
      </w:hyperlink>
      <w:r w:rsidRPr="00675FCA">
        <w:rPr>
          <w:sz w:val="16"/>
        </w:rPr>
        <w:t>, just-</w:t>
      </w:r>
      <w:r w:rsidRPr="00675FCA">
        <w:rPr>
          <w:rStyle w:val="Emphasis"/>
          <w:highlight w:val="yellow"/>
        </w:rPr>
        <w:t>cause legislation shifts the burden from the employee to the employer</w:t>
      </w:r>
      <w:r w:rsidRPr="00675FCA">
        <w:rPr>
          <w:sz w:val="16"/>
        </w:rPr>
        <w:t xml:space="preserve">. Typically, employment in the United States is </w:t>
      </w:r>
      <w:hyperlink r:id="rId12" w:tgtFrame="_blank" w:history="1">
        <w:r w:rsidRPr="00675FCA">
          <w:rPr>
            <w:rStyle w:val="Hyperlink"/>
          </w:rPr>
          <w:t>“at-will,”</w:t>
        </w:r>
      </w:hyperlink>
      <w:r w:rsidRPr="00675FCA">
        <w:rPr>
          <w:sz w:val="16"/>
        </w:rPr>
        <w:t xml:space="preserve"> which means employers may fire or lay off workers for a good reason, a bad reason, or no reason at all, unless the workers can find a directly applicable law that proclaims the firing to be illegal and prove to a court that their circumstances meet the law’s requirements. That’s a very difficult task for workers. </w:t>
      </w:r>
      <w:hyperlink r:id="rId13" w:tgtFrame="_blank" w:history="1">
        <w:r w:rsidRPr="00675FCA">
          <w:rPr>
            <w:rStyle w:val="Hyperlink"/>
          </w:rPr>
          <w:t>Many fail</w:t>
        </w:r>
      </w:hyperlink>
      <w:r w:rsidRPr="00675FCA">
        <w:rPr>
          <w:sz w:val="16"/>
        </w:rPr>
        <w:t xml:space="preserve">, even if they have legitimate grounds for a lawsuit. </w:t>
      </w:r>
      <w:r w:rsidRPr="00675FCA">
        <w:rPr>
          <w:rStyle w:val="Emphasis"/>
          <w:highlight w:val="yellow"/>
        </w:rPr>
        <w:t>Under a just-cause law, the employer must demonstrate that it acted for a legally permissible reason</w:t>
      </w:r>
      <w:r w:rsidRPr="00675FCA">
        <w:rPr>
          <w:sz w:val="16"/>
        </w:rPr>
        <w:t xml:space="preserve">. If the employer fails, then the firing is illegal. If the worker (or the government agency enforcing the law) can show that the employer’s purported legitimate justification is not the real reason, then the firing is illegal. Failures of proof fall on the employer, not the employee. The </w:t>
      </w:r>
      <w:hyperlink r:id="rId14" w:tgtFrame="_blank" w:history="1">
        <w:r w:rsidRPr="00675FCA">
          <w:rPr>
            <w:rStyle w:val="Hyperlink"/>
          </w:rPr>
          <w:t>Supreme Court and the Courts of Appeals have held repeatedly</w:t>
        </w:r>
      </w:hyperlink>
      <w:r w:rsidRPr="00675FCA">
        <w:rPr>
          <w:sz w:val="16"/>
        </w:rPr>
        <w:t xml:space="preserve"> that local and state minimum labor standards laws, like those that set minimum or prevailing wages, establish workers compensation systems, or provide unemployment insurance benefits to strikers, are not preempted by the NLRA. The Second Circuit was plainly correct when it held that New York City’s law is a minimum labor standard. It applies to all employees in the fast-food sector, not merely union-represented employees or those engaged in an organizing campaign. Any employee discharged for a reason other than those specified in the law may bring a valid complaint, regardless of any connection to a union or union organizing. As the Supreme Court declared in </w:t>
      </w:r>
      <w:hyperlink r:id="rId15" w:tgtFrame="_blank" w:history="1">
        <w:r w:rsidRPr="00675FCA">
          <w:rPr>
            <w:rStyle w:val="Hyperlink"/>
          </w:rPr>
          <w:t>Fort Halifax Packing Company</w:t>
        </w:r>
        <w:r>
          <w:rPr>
            <w:rStyle w:val="Hyperlink"/>
          </w:rPr>
          <w:t xml:space="preserve"> </w:t>
        </w:r>
        <w:r w:rsidRPr="00675FCA">
          <w:rPr>
            <w:rStyle w:val="Hyperlink"/>
          </w:rPr>
          <w:t>v. Coyne</w:t>
        </w:r>
      </w:hyperlink>
      <w:r w:rsidRPr="00675FCA">
        <w:rPr>
          <w:sz w:val="16"/>
        </w:rPr>
        <w:t xml:space="preserve">, “the mere fact that a state statute pertains to matters over which the parties are free to bargain cannot support a claim to pre-emption.” The NLRA preempts only those local and state regulations addressing conduct that is arguably or actually prohibited or protected by the NLRA. Firing an employee without a legitimate reason is neither arguably nor actually prohibited or protected by the NLRA. </w:t>
      </w:r>
      <w:hyperlink r:id="rId16" w:tgtFrame="_blank" w:history="1">
        <w:r w:rsidRPr="00675FCA">
          <w:rPr>
            <w:rStyle w:val="Hyperlink"/>
          </w:rPr>
          <w:t>As the Second Circuit acknowledged</w:t>
        </w:r>
      </w:hyperlink>
      <w:r w:rsidRPr="00675FCA">
        <w:rPr>
          <w:sz w:val="16"/>
        </w:rPr>
        <w:t xml:space="preserve">, there might be a valid preemption argument if New York City were to enforce its just-cause law against employers that lock out their employees during a labor dispute. I have boundless confidence that the city’s lawyers would not allow that to happen. While important for fast-food workers in New York City, the Second Circuit’s decision is an invitation to local and state governments within its jurisdiction (i.e., the rest of New York State, Connecticut, and Vermont), but also in other parts of the country, to consider and adopt just-cause legislation. This legislation could legally extend well beyond large fast-food employers. Of course, other local and state governments have to contend with U.S. Courts of Appeals that regularly show open hostility to, well, the law, so they might face a more difficult legal challenge that those jurisdictions within the Second Circuit. Yet, the Second Circuit’s reasoning is so straightforward and firmly rooted in precedent that most Courts of Appeals should agree. At bottom, the question of whether just-cause legislation proliferates is not a legal question. It is a political question: will the labor movement aggressively advocate for just-cause legislation in more cities and states? Let’s acknowledge that the answer is not obviously “yes.” The labor movement faces a lot of demands on its limited resources. Its top priority must be harnessing enthusiastic public support and surging worker activism to increase its membership numbers and union density after decades of decline. Another pressing priority in 2024 will be several critically important collective bargaining rounds, including the International Association of Machinists at Boeing, the American Postal Workers Union and the U.S. Postal Service, the International Longshoremen’s Association and the East Coast and Gulf Coast ports, and several large-city teachers’ unions and their cities’ school systems, as well as the </w:t>
      </w:r>
      <w:hyperlink r:id="rId17" w:tgtFrame="_blank" w:history="1">
        <w:r w:rsidRPr="00675FCA">
          <w:rPr>
            <w:rStyle w:val="Hyperlink"/>
          </w:rPr>
          <w:t>ongoing battle to force Starbucks and Amazon to the bargaining table</w:t>
        </w:r>
      </w:hyperlink>
      <w:r w:rsidRPr="00675FCA">
        <w:rPr>
          <w:sz w:val="16"/>
        </w:rPr>
        <w:t xml:space="preserve">. </w:t>
      </w:r>
      <w:r w:rsidRPr="00675FCA">
        <w:rPr>
          <w:rStyle w:val="Emphasis"/>
          <w:highlight w:val="yellow"/>
        </w:rPr>
        <w:t xml:space="preserve">Unions are also mobilizing to defend the NLRB from </w:t>
      </w:r>
      <w:hyperlink r:id="rId18" w:tgtFrame="_blank" w:history="1">
        <w:r w:rsidRPr="00675FCA">
          <w:rPr>
            <w:rStyle w:val="Emphasis"/>
            <w:highlight w:val="yellow"/>
          </w:rPr>
          <w:t>anti-union employers’ attacks in the Supreme Court</w:t>
        </w:r>
      </w:hyperlink>
      <w:r w:rsidRPr="00675FCA">
        <w:rPr>
          <w:sz w:val="16"/>
        </w:rPr>
        <w:t xml:space="preserve"> and, oh yes, get their </w:t>
      </w:r>
      <w:hyperlink r:id="rId19" w:tgtFrame="_blank" w:history="1">
        <w:r w:rsidRPr="00675FCA">
          <w:rPr>
            <w:rStyle w:val="Hyperlink"/>
          </w:rPr>
          <w:t>members</w:t>
        </w:r>
        <w:r>
          <w:rPr>
            <w:rStyle w:val="Hyperlink"/>
          </w:rPr>
          <w:t xml:space="preserve"> </w:t>
        </w:r>
        <w:r w:rsidRPr="00675FCA">
          <w:rPr>
            <w:rStyle w:val="Hyperlink"/>
          </w:rPr>
          <w:t>energized for the 2024 presidential and congressional elections</w:t>
        </w:r>
      </w:hyperlink>
      <w:r w:rsidRPr="00675FCA">
        <w:rPr>
          <w:sz w:val="16"/>
        </w:rPr>
        <w:t xml:space="preserve">. The labor movement’s list of urgent and important activities is long and includes addressing some existential risks. Nonetheless, there are three compelling reasons for the labor movement to say “yes” to an aggressive push for just-cause legislation. In each case, my argument is that promoting </w:t>
      </w:r>
      <w:r w:rsidRPr="00675FCA">
        <w:rPr>
          <w:rStyle w:val="Emphasis"/>
          <w:highlight w:val="yellow"/>
        </w:rPr>
        <w:t>just-cause legislation would help the labor movemen</w:t>
      </w:r>
      <w:r w:rsidRPr="00675FCA">
        <w:rPr>
          <w:sz w:val="16"/>
        </w:rPr>
        <w:t>t address the top priority items already on its “to do” list</w:t>
      </w:r>
      <w:r w:rsidRPr="00675FCA">
        <w:rPr>
          <w:rStyle w:val="Emphasis"/>
          <w:highlight w:val="yellow"/>
        </w:rPr>
        <w:t>. First, just-cause legislation would help with organizing</w:t>
      </w:r>
      <w:r w:rsidRPr="00675FCA">
        <w:rPr>
          <w:sz w:val="16"/>
        </w:rPr>
        <w:t xml:space="preserve">. </w:t>
      </w:r>
      <w:r w:rsidRPr="00675FCA">
        <w:rPr>
          <w:rStyle w:val="Emphasis"/>
          <w:highlight w:val="yellow"/>
        </w:rPr>
        <w:t>Firing union-supportive workers remains a go-to strategy</w:t>
      </w:r>
      <w:r w:rsidRPr="00675FCA">
        <w:rPr>
          <w:sz w:val="16"/>
        </w:rPr>
        <w:t xml:space="preserve"> for employers seeking to disrupt organizing drives. Returning those workers to the workplace quickly gets them back in the fight. Reinstatement also communicates to everyone in the workplace that the employer is not all-powerful and that workers’ collective action can succeed. Certainly, the </w:t>
      </w:r>
      <w:r w:rsidRPr="00675FCA">
        <w:rPr>
          <w:rStyle w:val="Emphasis"/>
          <w:highlight w:val="yellow"/>
        </w:rPr>
        <w:t>NLRB does its best with its limited budget, but involving dozens or hundreds of local and state government agencies in the effort to stop union-busting firings would bring more resources to the effort to combat a common, illegal employer tactic</w:t>
      </w:r>
      <w:r w:rsidRPr="00675FCA">
        <w:rPr>
          <w:sz w:val="16"/>
        </w:rPr>
        <w:t xml:space="preserve">. Second, </w:t>
      </w:r>
      <w:r w:rsidRPr="00675FCA">
        <w:rPr>
          <w:rStyle w:val="Emphasis"/>
          <w:highlight w:val="yellow"/>
        </w:rPr>
        <w:t>just-cause legislation creates opportunities to build potent coalitions around workplace fairness</w:t>
      </w:r>
      <w:r w:rsidRPr="00675FCA">
        <w:rPr>
          <w:sz w:val="16"/>
        </w:rPr>
        <w:t xml:space="preserve">. For example, Black, Latino, women, and LGBTQ+ workers still encounter discrimination in the workplace. Yet, </w:t>
      </w:r>
      <w:r w:rsidRPr="00675FCA">
        <w:rPr>
          <w:rStyle w:val="Emphasis"/>
          <w:highlight w:val="yellow"/>
        </w:rPr>
        <w:t xml:space="preserve">discrimination in the 21st Century workplace, especially when it is </w:t>
      </w:r>
      <w:hyperlink r:id="rId20" w:tgtFrame="_blank" w:history="1">
        <w:r w:rsidRPr="00675FCA">
          <w:rPr>
            <w:rStyle w:val="Emphasis"/>
            <w:highlight w:val="yellow"/>
          </w:rPr>
          <w:t>founded on unstated prejudices and implicit biases</w:t>
        </w:r>
      </w:hyperlink>
      <w:r w:rsidRPr="00675FCA">
        <w:rPr>
          <w:rStyle w:val="Emphasis"/>
          <w:highlight w:val="yellow"/>
        </w:rPr>
        <w:t>, is difficult to prove.</w:t>
      </w:r>
      <w:r w:rsidRPr="00675FCA">
        <w:rPr>
          <w:sz w:val="16"/>
        </w:rPr>
        <w:t xml:space="preserve"> As noted above, the burden is on workers, not employers, and so workers bear the risk when there is not enough proof of discrimination. </w:t>
      </w:r>
      <w:r w:rsidRPr="00675FCA">
        <w:rPr>
          <w:rStyle w:val="Emphasis"/>
          <w:highlight w:val="yellow"/>
        </w:rPr>
        <w:t xml:space="preserve">Affirmative action and DEI programs’ proactive approaches to inclusion sidestepped these proof problems, but these </w:t>
      </w:r>
      <w:hyperlink r:id="rId21" w:tgtFrame="_blank" w:history="1">
        <w:r w:rsidRPr="00675FCA">
          <w:rPr>
            <w:rStyle w:val="Emphasis"/>
            <w:highlight w:val="yellow"/>
          </w:rPr>
          <w:t>programs are under assault across the country</w:t>
        </w:r>
      </w:hyperlink>
      <w:r w:rsidRPr="00675FCA">
        <w:rPr>
          <w:rStyle w:val="Emphasis"/>
          <w:highlight w:val="yellow"/>
        </w:rPr>
        <w:t xml:space="preserve"> and </w:t>
      </w:r>
      <w:hyperlink r:id="rId22" w:tgtFrame="_blank" w:history="1">
        <w:r w:rsidRPr="00675FCA">
          <w:rPr>
            <w:rStyle w:val="Emphasis"/>
            <w:highlight w:val="yellow"/>
          </w:rPr>
          <w:t>the Supreme Court has enabled the pro-discrimination assaulters</w:t>
        </w:r>
      </w:hyperlink>
      <w:r w:rsidRPr="00675FCA">
        <w:rPr>
          <w:sz w:val="16"/>
        </w:rPr>
        <w:t xml:space="preserve">. </w:t>
      </w:r>
      <w:r w:rsidRPr="00675FCA">
        <w:rPr>
          <w:rStyle w:val="Emphasis"/>
          <w:highlight w:val="yellow"/>
        </w:rPr>
        <w:t>Just-cause legislation can be this generation’s answer to workplace unfairness of all kinds, including discrimination. The labor movement can renew its civil rights leadership</w:t>
      </w:r>
      <w:r>
        <w:t xml:space="preserve"> </w:t>
      </w:r>
      <w:r w:rsidRPr="00675FCA">
        <w:t>by assembling</w:t>
      </w:r>
      <w:r>
        <w:t xml:space="preserve"> </w:t>
      </w:r>
      <w:r w:rsidRPr="00675FCA">
        <w:t>a powerful</w:t>
      </w:r>
      <w:r>
        <w:t xml:space="preserve"> </w:t>
      </w:r>
      <w:r w:rsidRPr="00675FCA">
        <w:t>coalition</w:t>
      </w:r>
      <w:r>
        <w:t xml:space="preserve"> </w:t>
      </w:r>
      <w:r w:rsidRPr="00675FCA">
        <w:t>of civil rights and other advocacy groups</w:t>
      </w:r>
      <w:r>
        <w:t xml:space="preserve"> </w:t>
      </w:r>
      <w:r w:rsidRPr="00675FCA">
        <w:t>to</w:t>
      </w:r>
      <w:r>
        <w:t xml:space="preserve"> </w:t>
      </w:r>
      <w:r w:rsidRPr="00675FCA">
        <w:t>make it happen.</w:t>
      </w:r>
      <w:r>
        <w:t xml:space="preserve"> </w:t>
      </w:r>
      <w:r w:rsidRPr="00675FCA">
        <w:t>In turn, the coalition can</w:t>
      </w:r>
      <w:r>
        <w:t xml:space="preserve"> </w:t>
      </w:r>
      <w:r w:rsidRPr="00675FCA">
        <w:t>come together around a broader</w:t>
      </w:r>
      <w:r>
        <w:t xml:space="preserve"> </w:t>
      </w:r>
      <w:r w:rsidRPr="00675FCA">
        <w:t>workplace fairness</w:t>
      </w:r>
      <w:r>
        <w:t xml:space="preserve"> </w:t>
      </w:r>
      <w:r w:rsidRPr="00675FCA">
        <w:t>agenda: fair wages, fair benefits, fair treatment, and workplace democracy</w:t>
      </w:r>
      <w:r>
        <w:t xml:space="preserve"> </w:t>
      </w:r>
      <w:r w:rsidRPr="00675FCA">
        <w:t>for all workers.</w:t>
      </w:r>
      <w:r>
        <w:t xml:space="preserve"> </w:t>
      </w:r>
    </w:p>
    <w:p w14:paraId="3BE32FAA" w14:textId="77777777" w:rsidR="00403969" w:rsidRPr="00675FCA" w:rsidRDefault="00403969" w:rsidP="00403969"/>
    <w:p w14:paraId="15A869D2" w14:textId="77777777" w:rsidR="00403969" w:rsidRDefault="00403969" w:rsidP="00403969">
      <w:pPr>
        <w:pStyle w:val="Heading3"/>
      </w:pPr>
      <w:r>
        <w:t xml:space="preserve">Workplace Advantage </w:t>
      </w:r>
    </w:p>
    <w:p w14:paraId="78F067B1" w14:textId="77777777" w:rsidR="00403969" w:rsidRDefault="00403969" w:rsidP="00403969">
      <w:pPr>
        <w:pStyle w:val="Heading4"/>
      </w:pPr>
      <w:r>
        <w:t xml:space="preserve">Scenario 1 </w:t>
      </w:r>
    </w:p>
    <w:p w14:paraId="39C6D94D" w14:textId="77777777" w:rsidR="00403969" w:rsidRPr="00246CD2" w:rsidRDefault="00403969" w:rsidP="00403969">
      <w:pPr>
        <w:rPr>
          <w:rStyle w:val="Style13ptBold"/>
          <w:rFonts w:ascii="Times New Roman" w:hAnsi="Times New Roman" w:cs="Times New Roman"/>
          <w:sz w:val="16"/>
        </w:rPr>
      </w:pPr>
    </w:p>
    <w:p w14:paraId="1C8B3D4F" w14:textId="77777777" w:rsidR="00403969" w:rsidRPr="00246CD2" w:rsidRDefault="00403969" w:rsidP="00403969">
      <w:pPr>
        <w:pStyle w:val="Heading4"/>
        <w:rPr>
          <w:rFonts w:ascii="Times New Roman" w:hAnsi="Times New Roman" w:cs="Times New Roman"/>
        </w:rPr>
      </w:pPr>
      <w:r w:rsidRPr="00246CD2">
        <w:rPr>
          <w:rFonts w:ascii="Times New Roman" w:hAnsi="Times New Roman" w:cs="Times New Roman"/>
        </w:rPr>
        <w:t>The at will employment doctrine is a manifestation of enslavement that has lasted through centuries to further suppressed the utilization of black and latinx folks and subject them to unjust treatment without proper recourse.</w:t>
      </w:r>
    </w:p>
    <w:p w14:paraId="24BBCD7A" w14:textId="77777777" w:rsidR="00403969" w:rsidRPr="009F1691" w:rsidRDefault="00403969" w:rsidP="00403969">
      <w:pPr>
        <w:rPr>
          <w:rFonts w:ascii="Times New Roman" w:hAnsi="Times New Roman" w:cs="Times New Roman"/>
          <w:b/>
          <w:bCs/>
          <w:sz w:val="26"/>
        </w:rPr>
      </w:pPr>
      <w:r w:rsidRPr="00246CD2">
        <w:rPr>
          <w:rStyle w:val="Style13ptBold"/>
          <w:rFonts w:ascii="Times New Roman" w:hAnsi="Times New Roman" w:cs="Times New Roman"/>
        </w:rPr>
        <w:t xml:space="preserve">Dixon, 2021 </w:t>
      </w:r>
      <w:r w:rsidRPr="009F1691">
        <w:rPr>
          <w:rStyle w:val="Style13ptBold"/>
          <w:rFonts w:ascii="Times New Roman" w:hAnsi="Times New Roman" w:cs="Times New Roman"/>
        </w:rPr>
        <w:t xml:space="preserve">(Rebecca, President and Chief Executive Officer of National Employment Law Project “Next City: Hear Us: Cities Are Working to End Another Legacy of Slavery — ‘At Will’ Employment” October 19, 2021) </w:t>
      </w:r>
      <w:hyperlink r:id="rId23" w:history="1">
        <w:r w:rsidRPr="005803B7">
          <w:rPr>
            <w:rStyle w:val="Hyperlink"/>
            <w:rFonts w:ascii="Times New Roman" w:hAnsi="Times New Roman" w:cs="Times New Roman"/>
            <w:bCs/>
            <w:sz w:val="26"/>
          </w:rPr>
          <w:t>https://www.nelp.org/cities-are-working-to-end-another-legacy-of-slavery-at-will-employment/</w:t>
        </w:r>
      </w:hyperlink>
    </w:p>
    <w:p w14:paraId="53C689A0" w14:textId="77777777" w:rsidR="00403969" w:rsidRDefault="00403969" w:rsidP="00403969">
      <w:pPr>
        <w:rPr>
          <w:rStyle w:val="Emphasis"/>
          <w:rFonts w:ascii="Times New Roman" w:hAnsi="Times New Roman" w:cs="Times New Roman"/>
        </w:rPr>
      </w:pPr>
      <w:r w:rsidRPr="009F1691">
        <w:rPr>
          <w:rStyle w:val="StyleUnderline"/>
        </w:rPr>
        <w:t xml:space="preserve"> In the United States</w:t>
      </w:r>
      <w:r w:rsidRPr="009F1691">
        <w:t xml:space="preserve">, most workers can be fired from their jobs for almost any reason or for no reason at all, </w:t>
      </w:r>
      <w:r w:rsidRPr="009F1691">
        <w:rPr>
          <w:rStyle w:val="StyleUnderline"/>
        </w:rPr>
        <w:t>due to a 150-year-old legal doctrine known as “at will” employment</w:t>
      </w:r>
      <w:r w:rsidRPr="009F1691">
        <w:t xml:space="preserve">, </w:t>
      </w:r>
      <w:r w:rsidRPr="009F1691">
        <w:rPr>
          <w:rStyle w:val="StyleUnderline"/>
        </w:rPr>
        <w:t>which remains the law in 49 states</w:t>
      </w:r>
      <w:r w:rsidRPr="009F1691">
        <w:t>.</w:t>
      </w:r>
      <w:r w:rsidRPr="00246CD2">
        <w:rPr>
          <w:rStyle w:val="Emphasis"/>
          <w:rFonts w:ascii="Times New Roman" w:hAnsi="Times New Roman" w:cs="Times New Roman"/>
        </w:rPr>
        <w:t xml:space="preserve"> </w:t>
      </w:r>
      <w:r w:rsidRPr="009F1691">
        <w:rPr>
          <w:rStyle w:val="StyleUnderline"/>
          <w:highlight w:val="yellow"/>
        </w:rPr>
        <w:t>Under at-will employment</w:t>
      </w:r>
      <w:r w:rsidRPr="00246CD2">
        <w:rPr>
          <w:rStyle w:val="Emphasis"/>
          <w:rFonts w:ascii="Times New Roman" w:hAnsi="Times New Roman" w:cs="Times New Roman"/>
        </w:rPr>
        <w:t xml:space="preserve">, </w:t>
      </w:r>
      <w:r w:rsidRPr="009F1691">
        <w:rPr>
          <w:rStyle w:val="StyleUnderline"/>
          <w:highlight w:val="yellow"/>
        </w:rPr>
        <w:t>it’s</w:t>
      </w:r>
      <w:r w:rsidRPr="009F1691">
        <w:rPr>
          <w:rStyle w:val="StyleUnderline"/>
        </w:rPr>
        <w:t xml:space="preserve"> perfectly </w:t>
      </w:r>
      <w:r w:rsidRPr="009F1691">
        <w:rPr>
          <w:rStyle w:val="StyleUnderline"/>
          <w:highlight w:val="yellow"/>
        </w:rPr>
        <w:t>legal</w:t>
      </w:r>
      <w:r w:rsidRPr="009F1691">
        <w:rPr>
          <w:rStyle w:val="StyleUnderline"/>
        </w:rPr>
        <w:t xml:space="preserve"> for employers </w:t>
      </w:r>
      <w:r w:rsidRPr="009F1691">
        <w:rPr>
          <w:rStyle w:val="StyleUnderline"/>
          <w:highlight w:val="yellow"/>
        </w:rPr>
        <w:t>to fire</w:t>
      </w:r>
      <w:r w:rsidRPr="009F1691">
        <w:rPr>
          <w:rStyle w:val="StyleUnderline"/>
        </w:rPr>
        <w:t xml:space="preserve"> workers </w:t>
      </w:r>
      <w:r w:rsidRPr="009F1691">
        <w:rPr>
          <w:rStyle w:val="StyleUnderline"/>
          <w:highlight w:val="yellow"/>
        </w:rPr>
        <w:t>without</w:t>
      </w:r>
      <w:r w:rsidRPr="009F1691">
        <w:rPr>
          <w:rStyle w:val="StyleUnderline"/>
        </w:rPr>
        <w:t xml:space="preserve"> a </w:t>
      </w:r>
      <w:r w:rsidRPr="009F1691">
        <w:rPr>
          <w:rStyle w:val="StyleUnderline"/>
          <w:highlight w:val="yellow"/>
        </w:rPr>
        <w:t>fair process</w:t>
      </w:r>
      <w:r w:rsidRPr="009F1691">
        <w:rPr>
          <w:rStyle w:val="Emphasis"/>
          <w:rFonts w:ascii="Times New Roman" w:hAnsi="Times New Roman" w:cs="Times New Roman"/>
          <w:highlight w:val="yellow"/>
        </w:rPr>
        <w:t xml:space="preserve">, </w:t>
      </w:r>
      <w:r w:rsidRPr="009F1691">
        <w:rPr>
          <w:rStyle w:val="StyleUnderline"/>
          <w:highlight w:val="yellow"/>
        </w:rPr>
        <w:t>advance notice</w:t>
      </w:r>
      <w:r w:rsidRPr="009F1691">
        <w:rPr>
          <w:rStyle w:val="Emphasis"/>
          <w:rFonts w:ascii="Times New Roman" w:hAnsi="Times New Roman" w:cs="Times New Roman"/>
          <w:highlight w:val="yellow"/>
        </w:rPr>
        <w:t xml:space="preserve">, </w:t>
      </w:r>
      <w:r w:rsidRPr="009F1691">
        <w:rPr>
          <w:rStyle w:val="StyleUnderline"/>
          <w:highlight w:val="yellow"/>
        </w:rPr>
        <w:t>or a legitimate reason</w:t>
      </w:r>
      <w:r w:rsidRPr="009F1691">
        <w:rPr>
          <w:rStyle w:val="Emphasis"/>
          <w:rFonts w:ascii="Times New Roman" w:hAnsi="Times New Roman" w:cs="Times New Roman"/>
          <w:highlight w:val="yellow"/>
        </w:rPr>
        <w:t>.</w:t>
      </w:r>
      <w:r w:rsidRPr="00246CD2">
        <w:rPr>
          <w:rStyle w:val="Emphasis"/>
          <w:rFonts w:ascii="Times New Roman" w:hAnsi="Times New Roman" w:cs="Times New Roman"/>
        </w:rPr>
        <w:t xml:space="preserve"> </w:t>
      </w:r>
      <w:r w:rsidRPr="009F1691">
        <w:rPr>
          <w:rStyle w:val="StyleUnderline"/>
        </w:rPr>
        <w:t>These unjust firings are remarkably common</w:t>
      </w:r>
      <w:r w:rsidRPr="00246CD2">
        <w:rPr>
          <w:rStyle w:val="Emphasis"/>
          <w:rFonts w:ascii="Times New Roman" w:hAnsi="Times New Roman" w:cs="Times New Roman"/>
        </w:rPr>
        <w:t xml:space="preserve">, </w:t>
      </w:r>
      <w:r w:rsidRPr="009F1691">
        <w:rPr>
          <w:rStyle w:val="StyleUnderline"/>
        </w:rPr>
        <w:t>jeopardizing the economic security of workers of all races but especially that of people of color</w:t>
      </w:r>
      <w:r w:rsidRPr="00246CD2">
        <w:rPr>
          <w:rStyle w:val="Emphasis"/>
          <w:rFonts w:ascii="Times New Roman" w:hAnsi="Times New Roman" w:cs="Times New Roman"/>
        </w:rPr>
        <w:t>. One in two U.S. workers (</w:t>
      </w:r>
      <w:r w:rsidRPr="009F1691">
        <w:rPr>
          <w:rStyle w:val="StyleUnderline"/>
        </w:rPr>
        <w:t>47% of workers overall</w:t>
      </w:r>
      <w:r w:rsidRPr="00246CD2">
        <w:rPr>
          <w:rStyle w:val="Emphasis"/>
          <w:rFonts w:ascii="Times New Roman" w:hAnsi="Times New Roman" w:cs="Times New Roman"/>
        </w:rPr>
        <w:t xml:space="preserve">, </w:t>
      </w:r>
      <w:r w:rsidRPr="009F1691">
        <w:rPr>
          <w:rStyle w:val="StyleUnderline"/>
        </w:rPr>
        <w:t>50% of Black workers</w:t>
      </w:r>
      <w:r w:rsidRPr="00246CD2">
        <w:rPr>
          <w:rStyle w:val="Emphasis"/>
          <w:rFonts w:ascii="Times New Roman" w:hAnsi="Times New Roman" w:cs="Times New Roman"/>
        </w:rPr>
        <w:t xml:space="preserve">, </w:t>
      </w:r>
      <w:r w:rsidRPr="009F1691">
        <w:rPr>
          <w:rStyle w:val="StyleUnderline"/>
        </w:rPr>
        <w:t>and 52% of Latinx workers</w:t>
      </w:r>
      <w:r w:rsidRPr="00246CD2">
        <w:rPr>
          <w:rStyle w:val="Emphasis"/>
          <w:rFonts w:ascii="Times New Roman" w:hAnsi="Times New Roman" w:cs="Times New Roman"/>
        </w:rPr>
        <w:t xml:space="preserve">) </w:t>
      </w:r>
      <w:r w:rsidRPr="009F1691">
        <w:rPr>
          <w:rStyle w:val="StyleUnderline"/>
        </w:rPr>
        <w:t>have been unfairly or arbitrarily fired at some point in their lives</w:t>
      </w:r>
      <w:r w:rsidRPr="00246CD2">
        <w:rPr>
          <w:rFonts w:ascii="Times New Roman" w:hAnsi="Times New Roman" w:cs="Times New Roman"/>
          <w:sz w:val="16"/>
        </w:rPr>
        <w:t xml:space="preserve">. </w:t>
      </w:r>
      <w:r w:rsidRPr="009F1691">
        <w:rPr>
          <w:rStyle w:val="StyleUnderline"/>
        </w:rPr>
        <w:t>While this is considered business as usual in the U</w:t>
      </w:r>
      <w:r w:rsidRPr="00246CD2">
        <w:rPr>
          <w:rFonts w:ascii="Times New Roman" w:hAnsi="Times New Roman" w:cs="Times New Roman"/>
          <w:sz w:val="16"/>
        </w:rPr>
        <w:t>.</w:t>
      </w:r>
      <w:r w:rsidRPr="009F1691">
        <w:rPr>
          <w:rStyle w:val="StyleUnderline"/>
        </w:rPr>
        <w:t xml:space="preserve">S., </w:t>
      </w:r>
      <w:r w:rsidRPr="009F1691">
        <w:rPr>
          <w:rStyle w:val="StyleUnderline"/>
          <w:highlight w:val="yellow"/>
        </w:rPr>
        <w:t>it is not tolerated in</w:t>
      </w:r>
      <w:r w:rsidRPr="009F1691">
        <w:rPr>
          <w:rStyle w:val="StyleUnderline"/>
        </w:rPr>
        <w:t xml:space="preserve"> most </w:t>
      </w:r>
      <w:r w:rsidRPr="009F1691">
        <w:rPr>
          <w:rStyle w:val="StyleUnderline"/>
          <w:highlight w:val="yellow"/>
        </w:rPr>
        <w:t>other</w:t>
      </w:r>
      <w:r w:rsidRPr="009F1691">
        <w:rPr>
          <w:rStyle w:val="StyleUnderline"/>
        </w:rPr>
        <w:t xml:space="preserve"> industrialized </w:t>
      </w:r>
      <w:r w:rsidRPr="009F1691">
        <w:rPr>
          <w:rStyle w:val="StyleUnderline"/>
          <w:highlight w:val="yellow"/>
        </w:rPr>
        <w:t>countries</w:t>
      </w:r>
      <w:r w:rsidRPr="00246CD2">
        <w:rPr>
          <w:rStyle w:val="Emphasis"/>
          <w:rFonts w:ascii="Times New Roman" w:hAnsi="Times New Roman" w:cs="Times New Roman"/>
        </w:rPr>
        <w:t xml:space="preserve">. </w:t>
      </w:r>
      <w:r w:rsidRPr="009F1691">
        <w:rPr>
          <w:rStyle w:val="StyleUnderline"/>
        </w:rPr>
        <w:t>The difference between the United States and a majority of European nations</w:t>
      </w:r>
      <w:r w:rsidRPr="00246CD2">
        <w:rPr>
          <w:rStyle w:val="Emphasis"/>
          <w:rFonts w:ascii="Times New Roman" w:hAnsi="Times New Roman" w:cs="Times New Roman"/>
        </w:rPr>
        <w:t xml:space="preserve">, Japan, Mexico, Australia, </w:t>
      </w:r>
      <w:r w:rsidRPr="009F1691">
        <w:rPr>
          <w:rStyle w:val="StyleUnderline"/>
        </w:rPr>
        <w:t xml:space="preserve">and other countries that prohibit </w:t>
      </w:r>
      <w:r w:rsidRPr="009F1691">
        <w:rPr>
          <w:rStyle w:val="StyleUnderline"/>
          <w:highlight w:val="yellow"/>
        </w:rPr>
        <w:t>unfair firings</w:t>
      </w:r>
      <w:r w:rsidRPr="009F1691">
        <w:rPr>
          <w:rStyle w:val="Emphasis"/>
          <w:rFonts w:ascii="Times New Roman" w:hAnsi="Times New Roman" w:cs="Times New Roman"/>
          <w:highlight w:val="yellow"/>
        </w:rPr>
        <w:t xml:space="preserve">, </w:t>
      </w:r>
      <w:r w:rsidRPr="009F1691">
        <w:rPr>
          <w:rStyle w:val="StyleUnderline"/>
          <w:highlight w:val="yellow"/>
        </w:rPr>
        <w:t>is slavery</w:t>
      </w:r>
      <w:r w:rsidRPr="009F1691">
        <w:rPr>
          <w:rStyle w:val="StyleUnderline"/>
        </w:rPr>
        <w:t xml:space="preserve"> </w:t>
      </w:r>
      <w:r w:rsidRPr="00246CD2">
        <w:rPr>
          <w:rStyle w:val="Emphasis"/>
          <w:rFonts w:ascii="Times New Roman" w:hAnsi="Times New Roman" w:cs="Times New Roman"/>
        </w:rPr>
        <w:t xml:space="preserve">— </w:t>
      </w:r>
      <w:r w:rsidRPr="009F1691">
        <w:rPr>
          <w:rStyle w:val="StyleUnderline"/>
        </w:rPr>
        <w:t>our nation’s original oppression and the foundation upon which many of today’s injustices were built</w:t>
      </w:r>
      <w:r w:rsidRPr="00246CD2">
        <w:rPr>
          <w:rStyle w:val="Emphasis"/>
          <w:rFonts w:ascii="Times New Roman" w:hAnsi="Times New Roman" w:cs="Times New Roman"/>
        </w:rPr>
        <w:t xml:space="preserve">. </w:t>
      </w:r>
      <w:r w:rsidRPr="009F1691">
        <w:rPr>
          <w:rStyle w:val="StyleUnderline"/>
        </w:rPr>
        <w:t xml:space="preserve">Out of Slavery’s Soil The at-will employment doctrine </w:t>
      </w:r>
      <w:r w:rsidRPr="00246CD2">
        <w:rPr>
          <w:rFonts w:ascii="Times New Roman" w:hAnsi="Times New Roman" w:cs="Times New Roman"/>
          <w:sz w:val="16"/>
        </w:rPr>
        <w:t xml:space="preserve">— </w:t>
      </w:r>
      <w:r w:rsidRPr="009F1691">
        <w:rPr>
          <w:rStyle w:val="StyleUnderline"/>
        </w:rPr>
        <w:t xml:space="preserve">which dictates that employers can legally fire workers without warning or explanation </w:t>
      </w:r>
      <w:r w:rsidRPr="00246CD2">
        <w:rPr>
          <w:rFonts w:ascii="Times New Roman" w:hAnsi="Times New Roman" w:cs="Times New Roman"/>
          <w:sz w:val="16"/>
        </w:rPr>
        <w:t xml:space="preserve">— </w:t>
      </w:r>
      <w:r w:rsidRPr="00246CD2">
        <w:rPr>
          <w:rStyle w:val="Emphasis"/>
          <w:rFonts w:ascii="Times New Roman" w:hAnsi="Times New Roman" w:cs="Times New Roman"/>
        </w:rPr>
        <w:t xml:space="preserve">was never voted on or decided through any democratic legislative process. Instead, </w:t>
      </w:r>
      <w:r w:rsidRPr="009F1691">
        <w:rPr>
          <w:rStyle w:val="StyleUnderline"/>
        </w:rPr>
        <w:t>over the course of several decades</w:t>
      </w:r>
      <w:r w:rsidRPr="00246CD2">
        <w:rPr>
          <w:rStyle w:val="Emphasis"/>
          <w:rFonts w:ascii="Times New Roman" w:hAnsi="Times New Roman" w:cs="Times New Roman"/>
        </w:rPr>
        <w:t xml:space="preserve">, </w:t>
      </w:r>
      <w:r w:rsidRPr="009F1691">
        <w:rPr>
          <w:rStyle w:val="StyleUnderline"/>
        </w:rPr>
        <w:t xml:space="preserve">conservative judges across the country </w:t>
      </w:r>
      <w:r w:rsidRPr="00246CD2">
        <w:rPr>
          <w:rStyle w:val="Emphasis"/>
          <w:rFonts w:ascii="Times New Roman" w:hAnsi="Times New Roman" w:cs="Times New Roman"/>
        </w:rPr>
        <w:t xml:space="preserve">— </w:t>
      </w:r>
      <w:r w:rsidRPr="009F1691">
        <w:rPr>
          <w:rStyle w:val="StyleUnderline"/>
        </w:rPr>
        <w:t>eventually including the U</w:t>
      </w:r>
      <w:r w:rsidRPr="00246CD2">
        <w:rPr>
          <w:rStyle w:val="Emphasis"/>
          <w:rFonts w:ascii="Times New Roman" w:hAnsi="Times New Roman" w:cs="Times New Roman"/>
        </w:rPr>
        <w:t xml:space="preserve">.S. Supreme Court </w:t>
      </w:r>
      <w:r w:rsidRPr="00246CD2">
        <w:rPr>
          <w:rFonts w:ascii="Times New Roman" w:hAnsi="Times New Roman" w:cs="Times New Roman"/>
          <w:sz w:val="16"/>
        </w:rPr>
        <w:t xml:space="preserve">— </w:t>
      </w:r>
      <w:r w:rsidRPr="009F1691">
        <w:rPr>
          <w:rStyle w:val="StyleUnderline"/>
        </w:rPr>
        <w:t>sided with railroad companies and other proponents of at-will employment</w:t>
      </w:r>
      <w:r w:rsidRPr="00246CD2">
        <w:rPr>
          <w:rFonts w:ascii="Times New Roman" w:hAnsi="Times New Roman" w:cs="Times New Roman"/>
          <w:sz w:val="16"/>
        </w:rPr>
        <w:t xml:space="preserve">. </w:t>
      </w:r>
      <w:r w:rsidRPr="009F1691">
        <w:rPr>
          <w:rStyle w:val="StyleUnderline"/>
          <w:highlight w:val="yellow"/>
        </w:rPr>
        <w:t>They imposed the doctrine</w:t>
      </w:r>
      <w:r w:rsidRPr="009F1691">
        <w:rPr>
          <w:rStyle w:val="StyleUnderline"/>
        </w:rPr>
        <w:t xml:space="preserve"> through judicial rulings in the decades </w:t>
      </w:r>
      <w:r w:rsidRPr="009F1691">
        <w:rPr>
          <w:rStyle w:val="StyleUnderline"/>
          <w:highlight w:val="yellow"/>
        </w:rPr>
        <w:t>following the passage of the 13th Amendment</w:t>
      </w:r>
      <w:r w:rsidRPr="00246CD2">
        <w:rPr>
          <w:rStyle w:val="Emphasis"/>
          <w:rFonts w:ascii="Times New Roman" w:hAnsi="Times New Roman" w:cs="Times New Roman"/>
        </w:rPr>
        <w:t xml:space="preserve">, </w:t>
      </w:r>
      <w:r w:rsidRPr="009F1691">
        <w:rPr>
          <w:rStyle w:val="StyleUnderline"/>
        </w:rPr>
        <w:t>which banned slavery and most forms of servitude</w:t>
      </w:r>
      <w:r w:rsidRPr="00246CD2">
        <w:rPr>
          <w:rStyle w:val="Emphasis"/>
          <w:rFonts w:ascii="Times New Roman" w:hAnsi="Times New Roman" w:cs="Times New Roman"/>
        </w:rPr>
        <w:t xml:space="preserve">. </w:t>
      </w:r>
      <w:r w:rsidRPr="009F1691">
        <w:rPr>
          <w:rStyle w:val="StyleUnderline"/>
        </w:rPr>
        <w:t xml:space="preserve">Tracing the at-will </w:t>
      </w:r>
      <w:r w:rsidRPr="009F1691">
        <w:rPr>
          <w:rStyle w:val="StyleUnderline"/>
          <w:highlight w:val="yellow"/>
        </w:rPr>
        <w:t>doctrine’s history reveals that it</w:t>
      </w:r>
      <w:r w:rsidRPr="009F1691">
        <w:rPr>
          <w:rStyle w:val="StyleUnderline"/>
        </w:rPr>
        <w:t xml:space="preserve"> </w:t>
      </w:r>
      <w:r w:rsidRPr="009F1691">
        <w:rPr>
          <w:rStyle w:val="StyleUnderline"/>
          <w:highlight w:val="yellow"/>
        </w:rPr>
        <w:t>grew out of the soil of slavery and servitude and was cemented in the legal system as a product of industrialists’ efforts to repress worker organizing</w:t>
      </w:r>
      <w:r w:rsidRPr="009F1691">
        <w:rPr>
          <w:rStyle w:val="Emphasis"/>
          <w:rFonts w:ascii="Times New Roman" w:hAnsi="Times New Roman" w:cs="Times New Roman"/>
          <w:highlight w:val="yellow"/>
        </w:rPr>
        <w:t>.</w:t>
      </w:r>
      <w:r w:rsidRPr="00246CD2">
        <w:rPr>
          <w:rStyle w:val="Emphasis"/>
          <w:rFonts w:ascii="Times New Roman" w:hAnsi="Times New Roman" w:cs="Times New Roman"/>
        </w:rPr>
        <w:t xml:space="preserve"> </w:t>
      </w:r>
      <w:r w:rsidRPr="009F1691">
        <w:rPr>
          <w:rStyle w:val="StyleUnderline"/>
        </w:rPr>
        <w:t>After the 13th Amendment became law in 1865</w:t>
      </w:r>
      <w:r w:rsidRPr="00246CD2">
        <w:rPr>
          <w:rStyle w:val="Emphasis"/>
          <w:rFonts w:ascii="Times New Roman" w:hAnsi="Times New Roman" w:cs="Times New Roman"/>
        </w:rPr>
        <w:t xml:space="preserve">, </w:t>
      </w:r>
      <w:r w:rsidRPr="009F1691">
        <w:rPr>
          <w:rStyle w:val="StyleUnderline"/>
        </w:rPr>
        <w:t>employers sought new ways to exercise power over workers</w:t>
      </w:r>
      <w:r w:rsidRPr="00246CD2">
        <w:rPr>
          <w:rStyle w:val="Emphasis"/>
          <w:rFonts w:ascii="Times New Roman" w:hAnsi="Times New Roman" w:cs="Times New Roman"/>
        </w:rPr>
        <w:t xml:space="preserve">, </w:t>
      </w:r>
      <w:r w:rsidRPr="009F1691">
        <w:rPr>
          <w:rStyle w:val="StyleUnderline"/>
        </w:rPr>
        <w:t>including formerly enslaved Black people and bonded immigrant laborers</w:t>
      </w:r>
      <w:r w:rsidRPr="00246CD2">
        <w:rPr>
          <w:rStyle w:val="Emphasis"/>
          <w:rFonts w:ascii="Times New Roman" w:hAnsi="Times New Roman" w:cs="Times New Roman"/>
        </w:rPr>
        <w:t xml:space="preserve">. </w:t>
      </w:r>
      <w:r w:rsidRPr="009F1691">
        <w:rPr>
          <w:rStyle w:val="StyleUnderline"/>
        </w:rPr>
        <w:t>Some freedmen were fired for simply demanding to be paid what they were owed</w:t>
      </w:r>
      <w:r w:rsidRPr="00246CD2">
        <w:rPr>
          <w:rStyle w:val="Emphasis"/>
          <w:rFonts w:ascii="Times New Roman" w:hAnsi="Times New Roman" w:cs="Times New Roman"/>
        </w:rPr>
        <w:t xml:space="preserve">, for example, </w:t>
      </w:r>
      <w:r w:rsidRPr="009F1691">
        <w:rPr>
          <w:rStyle w:val="StyleUnderline"/>
        </w:rPr>
        <w:t>while others were fired for attempting to vote or for voting against their boss’s interests</w:t>
      </w:r>
      <w:r w:rsidRPr="00246CD2">
        <w:rPr>
          <w:rStyle w:val="Emphasis"/>
          <w:rFonts w:ascii="Times New Roman" w:hAnsi="Times New Roman" w:cs="Times New Roman"/>
        </w:rPr>
        <w:t xml:space="preserve">. </w:t>
      </w:r>
      <w:r w:rsidRPr="00246CD2">
        <w:rPr>
          <w:rFonts w:ascii="Times New Roman" w:hAnsi="Times New Roman" w:cs="Times New Roman"/>
          <w:sz w:val="16"/>
        </w:rPr>
        <w:t xml:space="preserve">Railroad companies — which, up until then, </w:t>
      </w:r>
      <w:r w:rsidRPr="009F1691">
        <w:rPr>
          <w:rStyle w:val="StyleUnderline"/>
        </w:rPr>
        <w:t xml:space="preserve">had relied on various systems of servitude for their labor </w:t>
      </w:r>
      <w:r w:rsidRPr="00246CD2">
        <w:rPr>
          <w:rFonts w:ascii="Times New Roman" w:hAnsi="Times New Roman" w:cs="Times New Roman"/>
          <w:sz w:val="16"/>
        </w:rPr>
        <w:t xml:space="preserve">— </w:t>
      </w:r>
      <w:r w:rsidRPr="009F1691">
        <w:rPr>
          <w:rStyle w:val="StyleUnderline"/>
        </w:rPr>
        <w:t>were among the biggest employers during this period and had an outsized role in the backlash against the 13th Amendment and Reconstruction efforts to empower workers</w:t>
      </w:r>
      <w:r w:rsidRPr="00246CD2">
        <w:rPr>
          <w:rFonts w:ascii="Times New Roman" w:hAnsi="Times New Roman" w:cs="Times New Roman"/>
          <w:sz w:val="16"/>
        </w:rPr>
        <w:t xml:space="preserve">. </w:t>
      </w:r>
      <w:r w:rsidRPr="009F1691">
        <w:rPr>
          <w:rStyle w:val="StyleUnderline"/>
        </w:rPr>
        <w:t>Proponents of the at-will doctrine couched their arguments in relation to the 13th Amendment</w:t>
      </w:r>
      <w:r w:rsidRPr="00246CD2">
        <w:rPr>
          <w:rStyle w:val="Emphasis"/>
          <w:rFonts w:ascii="Times New Roman" w:hAnsi="Times New Roman" w:cs="Times New Roman"/>
        </w:rPr>
        <w:t xml:space="preserve">, </w:t>
      </w:r>
      <w:r w:rsidRPr="009F1691">
        <w:rPr>
          <w:rStyle w:val="StyleUnderline"/>
        </w:rPr>
        <w:t>arguing that if workers had the “right to quit” without restrictions</w:t>
      </w:r>
      <w:r w:rsidRPr="00246CD2">
        <w:rPr>
          <w:rStyle w:val="Emphasis"/>
          <w:rFonts w:ascii="Times New Roman" w:hAnsi="Times New Roman" w:cs="Times New Roman"/>
        </w:rPr>
        <w:t xml:space="preserve">, </w:t>
      </w:r>
      <w:r w:rsidRPr="009F1691">
        <w:rPr>
          <w:rStyle w:val="StyleUnderline"/>
        </w:rPr>
        <w:t>employers should have a “right to fire” without reason or explanation</w:t>
      </w:r>
      <w:r w:rsidRPr="00246CD2">
        <w:rPr>
          <w:rStyle w:val="Emphasis"/>
          <w:rFonts w:ascii="Times New Roman" w:hAnsi="Times New Roman" w:cs="Times New Roman"/>
        </w:rPr>
        <w:t>.</w:t>
      </w:r>
      <w:r w:rsidRPr="00246CD2">
        <w:rPr>
          <w:rFonts w:ascii="Times New Roman" w:hAnsi="Times New Roman" w:cs="Times New Roman"/>
          <w:sz w:val="16"/>
        </w:rPr>
        <w:t xml:space="preserve"> But as legal historian Lea Vandervelde explains, </w:t>
      </w:r>
      <w:r w:rsidRPr="009F1691">
        <w:rPr>
          <w:rStyle w:val="StyleUnderline"/>
        </w:rPr>
        <w:t>these arguments represented a perversion of Congressional intent</w:t>
      </w:r>
      <w:r w:rsidRPr="00246CD2">
        <w:rPr>
          <w:rFonts w:ascii="Times New Roman" w:hAnsi="Times New Roman" w:cs="Times New Roman"/>
          <w:sz w:val="16"/>
        </w:rPr>
        <w:t xml:space="preserve">: </w:t>
      </w:r>
      <w:r w:rsidRPr="009F1691">
        <w:rPr>
          <w:rStyle w:val="StyleUnderline"/>
        </w:rPr>
        <w:t xml:space="preserve">“Throughout [the Congressional discussions during Reconstruction] no one articulated that this anti-subordinating constitutional protection </w:t>
      </w:r>
      <w:r w:rsidRPr="00246CD2">
        <w:rPr>
          <w:rFonts w:ascii="Times New Roman" w:hAnsi="Times New Roman" w:cs="Times New Roman"/>
          <w:sz w:val="16"/>
        </w:rPr>
        <w:t xml:space="preserve">— </w:t>
      </w:r>
      <w:r w:rsidRPr="009F1691">
        <w:rPr>
          <w:rStyle w:val="StyleUnderline"/>
        </w:rPr>
        <w:t xml:space="preserve">the right to quit </w:t>
      </w:r>
      <w:r w:rsidRPr="00246CD2">
        <w:rPr>
          <w:rFonts w:ascii="Times New Roman" w:hAnsi="Times New Roman" w:cs="Times New Roman"/>
          <w:sz w:val="16"/>
        </w:rPr>
        <w:t xml:space="preserve">— </w:t>
      </w:r>
      <w:r w:rsidRPr="009F1691">
        <w:rPr>
          <w:rStyle w:val="StyleUnderline"/>
        </w:rPr>
        <w:t>entailed a reciprocal right permitting masters the freedom to discharge workers at will… Yet</w:t>
      </w:r>
      <w:r w:rsidRPr="00246CD2">
        <w:rPr>
          <w:rFonts w:ascii="Times New Roman" w:hAnsi="Times New Roman" w:cs="Times New Roman"/>
          <w:sz w:val="16"/>
        </w:rPr>
        <w:t xml:space="preserve">, </w:t>
      </w:r>
      <w:r w:rsidRPr="009F1691">
        <w:rPr>
          <w:rStyle w:val="StyleUnderline"/>
        </w:rPr>
        <w:t>a mere decade later</w:t>
      </w:r>
      <w:r w:rsidRPr="00246CD2">
        <w:rPr>
          <w:rFonts w:ascii="Times New Roman" w:hAnsi="Times New Roman" w:cs="Times New Roman"/>
          <w:sz w:val="16"/>
        </w:rPr>
        <w:t xml:space="preserve">, </w:t>
      </w:r>
      <w:r w:rsidRPr="009F1691">
        <w:rPr>
          <w:rStyle w:val="StyleUnderline"/>
        </w:rPr>
        <w:t>the concept that these two rights were connected was used to bootstrap vulnerable workers’ fundamental constitutional rights into a claim that the employer could fire employees at will.” Limiting Worker Power The at-will doctrine came of age as a legal norm during the period of labor unrest in the half-century following the Civil War</w:t>
      </w:r>
      <w:r w:rsidRPr="00246CD2">
        <w:rPr>
          <w:rStyle w:val="Emphasis"/>
          <w:rFonts w:ascii="Times New Roman" w:hAnsi="Times New Roman" w:cs="Times New Roman"/>
        </w:rPr>
        <w:t xml:space="preserve">. </w:t>
      </w:r>
      <w:r w:rsidRPr="009F1691">
        <w:rPr>
          <w:rStyle w:val="StyleUnderline"/>
        </w:rPr>
        <w:t xml:space="preserve">Railroad companies and </w:t>
      </w:r>
      <w:r w:rsidRPr="009F1691">
        <w:rPr>
          <w:rStyle w:val="StyleUnderline"/>
          <w:highlight w:val="yellow"/>
        </w:rPr>
        <w:t>judges</w:t>
      </w:r>
      <w:r w:rsidRPr="009F1691">
        <w:rPr>
          <w:rStyle w:val="StyleUnderline"/>
        </w:rPr>
        <w:t xml:space="preserve"> friendly to their interests </w:t>
      </w:r>
      <w:r w:rsidRPr="009F1691">
        <w:rPr>
          <w:rStyle w:val="StyleUnderline"/>
          <w:highlight w:val="yellow"/>
        </w:rPr>
        <w:t xml:space="preserve">sought to use the doctrine to limit the growing power of organized </w:t>
      </w:r>
      <w:r w:rsidRPr="009F1691">
        <w:rPr>
          <w:rStyle w:val="StyleUnderline"/>
        </w:rPr>
        <w:t xml:space="preserve">railroad </w:t>
      </w:r>
      <w:r w:rsidRPr="009F1691">
        <w:rPr>
          <w:rStyle w:val="StyleUnderline"/>
          <w:highlight w:val="yellow"/>
        </w:rPr>
        <w:t>workers</w:t>
      </w:r>
      <w:r w:rsidRPr="009F1691">
        <w:rPr>
          <w:rStyle w:val="Emphasis"/>
          <w:rFonts w:ascii="Times New Roman" w:hAnsi="Times New Roman" w:cs="Times New Roman"/>
          <w:highlight w:val="yellow"/>
        </w:rPr>
        <w:t>,</w:t>
      </w:r>
      <w:r w:rsidRPr="00246CD2">
        <w:rPr>
          <w:rStyle w:val="Emphasis"/>
          <w:rFonts w:ascii="Times New Roman" w:hAnsi="Times New Roman" w:cs="Times New Roman"/>
        </w:rPr>
        <w:t xml:space="preserve"> </w:t>
      </w:r>
      <w:r w:rsidRPr="009F1691">
        <w:rPr>
          <w:rStyle w:val="StyleUnderline"/>
        </w:rPr>
        <w:t>who staged large multi-racial labor uprisings around the country in the struggle to define what “free labor” should mean in the post-slavery context</w:t>
      </w:r>
      <w:r w:rsidRPr="00246CD2">
        <w:rPr>
          <w:rStyle w:val="Emphasis"/>
          <w:rFonts w:ascii="Times New Roman" w:hAnsi="Times New Roman" w:cs="Times New Roman"/>
        </w:rPr>
        <w:t xml:space="preserve">. </w:t>
      </w:r>
      <w:r w:rsidRPr="009F1691">
        <w:rPr>
          <w:rStyle w:val="StyleUnderline"/>
        </w:rPr>
        <w:t>The at-will doctrine eventually made its way to the Supreme Court</w:t>
      </w:r>
      <w:r w:rsidRPr="00246CD2">
        <w:rPr>
          <w:rStyle w:val="Emphasis"/>
          <w:rFonts w:ascii="Times New Roman" w:hAnsi="Times New Roman" w:cs="Times New Roman"/>
        </w:rPr>
        <w:t xml:space="preserve">. In Adair v. </w:t>
      </w:r>
      <w:r w:rsidRPr="009F1691">
        <w:rPr>
          <w:rStyle w:val="StyleUnderline"/>
        </w:rPr>
        <w:t xml:space="preserve">United States </w:t>
      </w:r>
      <w:r w:rsidRPr="00246CD2">
        <w:rPr>
          <w:rStyle w:val="Emphasis"/>
          <w:rFonts w:ascii="Times New Roman" w:hAnsi="Times New Roman" w:cs="Times New Roman"/>
        </w:rPr>
        <w:t xml:space="preserve">(1908) </w:t>
      </w:r>
      <w:r w:rsidRPr="009F1691">
        <w:rPr>
          <w:rStyle w:val="StyleUnderline"/>
        </w:rPr>
        <w:t>and Coppage v</w:t>
      </w:r>
      <w:r w:rsidRPr="00246CD2">
        <w:rPr>
          <w:rStyle w:val="Emphasis"/>
          <w:rFonts w:ascii="Times New Roman" w:hAnsi="Times New Roman" w:cs="Times New Roman"/>
        </w:rPr>
        <w:t xml:space="preserve">. Kansas (1915), </w:t>
      </w:r>
      <w:r w:rsidRPr="009F1691">
        <w:rPr>
          <w:rStyle w:val="StyleUnderline"/>
        </w:rPr>
        <w:t>the Court considered whether the railroads could fire workers for membership in pro-worker organizations</w:t>
      </w:r>
      <w:r w:rsidRPr="00246CD2">
        <w:rPr>
          <w:rStyle w:val="Emphasis"/>
          <w:rFonts w:ascii="Times New Roman" w:hAnsi="Times New Roman" w:cs="Times New Roman"/>
        </w:rPr>
        <w:t xml:space="preserve">. </w:t>
      </w:r>
      <w:r w:rsidRPr="009F1691">
        <w:rPr>
          <w:rStyle w:val="StyleUnderline"/>
        </w:rPr>
        <w:t>Both decisions relied on the false equivalence that a manager’s ability to fire employees at will was akin to an employee’s ability to quit at will</w:t>
      </w:r>
      <w:r w:rsidRPr="00246CD2">
        <w:rPr>
          <w:rStyle w:val="Emphasis"/>
          <w:rFonts w:ascii="Times New Roman" w:hAnsi="Times New Roman" w:cs="Times New Roman"/>
        </w:rPr>
        <w:t xml:space="preserve">. In these cases, </w:t>
      </w:r>
      <w:r w:rsidRPr="009F1691">
        <w:rPr>
          <w:rStyle w:val="StyleUnderline"/>
        </w:rPr>
        <w:t xml:space="preserve">we see how </w:t>
      </w:r>
      <w:r w:rsidRPr="009F1691">
        <w:rPr>
          <w:rStyle w:val="StyleUnderline"/>
          <w:highlight w:val="yellow"/>
        </w:rPr>
        <w:t>the practice of slavery and servitude shaped conservative courts’ logic</w:t>
      </w:r>
      <w:r w:rsidRPr="009F1691">
        <w:rPr>
          <w:rStyle w:val="Emphasis"/>
          <w:rFonts w:ascii="Times New Roman" w:hAnsi="Times New Roman" w:cs="Times New Roman"/>
          <w:highlight w:val="yellow"/>
        </w:rPr>
        <w:t xml:space="preserve">, </w:t>
      </w:r>
      <w:r w:rsidRPr="009F1691">
        <w:rPr>
          <w:rStyle w:val="StyleUnderline"/>
          <w:highlight w:val="yellow"/>
        </w:rPr>
        <w:t>forcing the people organizing for better working conditions to contend with an inherently biased and racist legal system</w:t>
      </w:r>
      <w:r w:rsidRPr="009F1691">
        <w:rPr>
          <w:rStyle w:val="Emphasis"/>
          <w:rFonts w:ascii="Times New Roman" w:hAnsi="Times New Roman" w:cs="Times New Roman"/>
          <w:highlight w:val="yellow"/>
        </w:rPr>
        <w:t>.</w:t>
      </w:r>
      <w:r w:rsidRPr="00246CD2">
        <w:rPr>
          <w:rStyle w:val="Emphasis"/>
          <w:rFonts w:ascii="Times New Roman" w:hAnsi="Times New Roman" w:cs="Times New Roman"/>
        </w:rPr>
        <w:t xml:space="preserve"> </w:t>
      </w:r>
      <w:r w:rsidRPr="009F1691">
        <w:rPr>
          <w:rStyle w:val="StyleUnderline"/>
        </w:rPr>
        <w:t>It’s a prime example of how the legacy of slavery and its aftermath continued to have ripple effects on generations of workers attempting to exercise power on the job</w:t>
      </w:r>
      <w:r w:rsidRPr="00246CD2">
        <w:rPr>
          <w:rStyle w:val="Emphasis"/>
          <w:rFonts w:ascii="Times New Roman" w:hAnsi="Times New Roman" w:cs="Times New Roman"/>
        </w:rPr>
        <w:t xml:space="preserve">. </w:t>
      </w:r>
      <w:r w:rsidRPr="009F1691">
        <w:rPr>
          <w:rStyle w:val="StyleUnderline"/>
        </w:rPr>
        <w:t>Enabling Precarity A century and a half later</w:t>
      </w:r>
      <w:r w:rsidRPr="00246CD2">
        <w:rPr>
          <w:rStyle w:val="Emphasis"/>
          <w:rFonts w:ascii="Times New Roman" w:hAnsi="Times New Roman" w:cs="Times New Roman"/>
        </w:rPr>
        <w:t xml:space="preserve">, </w:t>
      </w:r>
      <w:r w:rsidRPr="009F1691">
        <w:rPr>
          <w:rStyle w:val="StyleUnderline"/>
        </w:rPr>
        <w:t>at</w:t>
      </w:r>
      <w:r w:rsidRPr="009F1691">
        <w:rPr>
          <w:rStyle w:val="StyleUnderline"/>
          <w:highlight w:val="yellow"/>
        </w:rPr>
        <w:t>-will employment still functions as a tool to disempower workers</w:t>
      </w:r>
      <w:r w:rsidRPr="009F1691">
        <w:rPr>
          <w:rStyle w:val="Emphasis"/>
          <w:rFonts w:ascii="Times New Roman" w:hAnsi="Times New Roman" w:cs="Times New Roman"/>
          <w:highlight w:val="yellow"/>
        </w:rPr>
        <w:t xml:space="preserve">, </w:t>
      </w:r>
      <w:r w:rsidRPr="009F1691">
        <w:rPr>
          <w:rStyle w:val="StyleUnderline"/>
          <w:highlight w:val="yellow"/>
        </w:rPr>
        <w:t>especially Black and Brown workers</w:t>
      </w:r>
      <w:r w:rsidRPr="00246CD2">
        <w:rPr>
          <w:rStyle w:val="Emphasis"/>
          <w:rFonts w:ascii="Times New Roman" w:hAnsi="Times New Roman" w:cs="Times New Roman"/>
        </w:rPr>
        <w:t xml:space="preserve">. </w:t>
      </w:r>
      <w:r w:rsidRPr="009F1691">
        <w:rPr>
          <w:rStyle w:val="StyleUnderline"/>
        </w:rPr>
        <w:t>Many Americans understand precarity to be a side effect of “bad jobs,” such as the Amazon warehouse jobs that have received so much publicity</w:t>
      </w:r>
      <w:r w:rsidRPr="00246CD2">
        <w:rPr>
          <w:rStyle w:val="Emphasis"/>
          <w:rFonts w:ascii="Times New Roman" w:hAnsi="Times New Roman" w:cs="Times New Roman"/>
        </w:rPr>
        <w:t xml:space="preserve">. </w:t>
      </w:r>
      <w:r w:rsidRPr="009F1691">
        <w:rPr>
          <w:rStyle w:val="StyleUnderline"/>
        </w:rPr>
        <w:t>But the at-will system is what enables this kind of precarity and enshrines it for nearly all U</w:t>
      </w:r>
      <w:r w:rsidRPr="00246CD2">
        <w:rPr>
          <w:rStyle w:val="Emphasis"/>
          <w:rFonts w:ascii="Times New Roman" w:hAnsi="Times New Roman" w:cs="Times New Roman"/>
        </w:rPr>
        <w:t>.S. jobs</w:t>
      </w:r>
      <w:r w:rsidRPr="009F1691">
        <w:rPr>
          <w:rStyle w:val="Emphasis"/>
          <w:rFonts w:ascii="Times New Roman" w:hAnsi="Times New Roman" w:cs="Times New Roman"/>
          <w:highlight w:val="yellow"/>
        </w:rPr>
        <w:t xml:space="preserve">; </w:t>
      </w:r>
      <w:r w:rsidRPr="009F1691">
        <w:rPr>
          <w:rStyle w:val="StyleUnderline"/>
          <w:highlight w:val="yellow"/>
        </w:rPr>
        <w:t>it compounds the outsized power employers hold over workers on the job and in our economy overall</w:t>
      </w:r>
      <w:r w:rsidRPr="00246CD2">
        <w:rPr>
          <w:rStyle w:val="Emphasis"/>
          <w:rFonts w:ascii="Times New Roman" w:hAnsi="Times New Roman" w:cs="Times New Roman"/>
        </w:rPr>
        <w:t xml:space="preserve">. </w:t>
      </w:r>
      <w:r w:rsidRPr="009F1691">
        <w:rPr>
          <w:rStyle w:val="StyleUnderline"/>
        </w:rPr>
        <w:t>The effects of at-will employment are manifold and hurt all workers</w:t>
      </w:r>
      <w:r w:rsidRPr="00246CD2">
        <w:rPr>
          <w:rStyle w:val="Emphasis"/>
          <w:rFonts w:ascii="Times New Roman" w:hAnsi="Times New Roman" w:cs="Times New Roman"/>
        </w:rPr>
        <w:t xml:space="preserve">. But because </w:t>
      </w:r>
      <w:r w:rsidRPr="009F1691">
        <w:rPr>
          <w:rStyle w:val="Emphasis"/>
          <w:rFonts w:ascii="Times New Roman" w:hAnsi="Times New Roman" w:cs="Times New Roman"/>
          <w:highlight w:val="yellow"/>
        </w:rPr>
        <w:t>it reinforces existing power imbalances</w:t>
      </w:r>
      <w:r w:rsidRPr="00246CD2">
        <w:rPr>
          <w:rStyle w:val="Emphasis"/>
          <w:rFonts w:ascii="Times New Roman" w:hAnsi="Times New Roman" w:cs="Times New Roman"/>
        </w:rPr>
        <w:t xml:space="preserve">, </w:t>
      </w:r>
      <w:r w:rsidRPr="009F1691">
        <w:rPr>
          <w:rStyle w:val="StyleUnderline"/>
        </w:rPr>
        <w:t xml:space="preserve">at-will employment particularly hurts </w:t>
      </w:r>
      <w:r w:rsidRPr="009F1691">
        <w:rPr>
          <w:rStyle w:val="StyleUnderline"/>
          <w:highlight w:val="yellow"/>
        </w:rPr>
        <w:t>those who have the least power in the labor market and are most often segregated into dangerous and lower-paying jobs</w:t>
      </w:r>
      <w:r w:rsidRPr="00246CD2">
        <w:rPr>
          <w:rStyle w:val="Emphasis"/>
          <w:rFonts w:ascii="Times New Roman" w:hAnsi="Times New Roman" w:cs="Times New Roman"/>
        </w:rPr>
        <w:t xml:space="preserve">: </w:t>
      </w:r>
      <w:r w:rsidRPr="009F1691">
        <w:rPr>
          <w:rStyle w:val="StyleUnderline"/>
        </w:rPr>
        <w:t>predominantly Black and Latinx workers</w:t>
      </w:r>
      <w:r w:rsidRPr="00246CD2">
        <w:rPr>
          <w:rStyle w:val="Emphasis"/>
          <w:rFonts w:ascii="Times New Roman" w:hAnsi="Times New Roman" w:cs="Times New Roman"/>
        </w:rPr>
        <w:t xml:space="preserve">. Today, </w:t>
      </w:r>
      <w:r w:rsidRPr="009F1691">
        <w:rPr>
          <w:rStyle w:val="StyleUnderline"/>
        </w:rPr>
        <w:t>workers of color in general face higher rates of wage theft and unsafe workplaces</w:t>
      </w:r>
      <w:r w:rsidRPr="00246CD2">
        <w:rPr>
          <w:rStyle w:val="Emphasis"/>
          <w:rFonts w:ascii="Times New Roman" w:hAnsi="Times New Roman" w:cs="Times New Roman"/>
        </w:rPr>
        <w:t xml:space="preserve">. </w:t>
      </w:r>
      <w:r w:rsidRPr="009F1691">
        <w:rPr>
          <w:rStyle w:val="StyleUnderline"/>
        </w:rPr>
        <w:t>But because at-will employment heightens fears of retaliation</w:t>
      </w:r>
      <w:r w:rsidRPr="00246CD2">
        <w:rPr>
          <w:rStyle w:val="Emphasis"/>
          <w:rFonts w:ascii="Times New Roman" w:hAnsi="Times New Roman" w:cs="Times New Roman"/>
        </w:rPr>
        <w:t xml:space="preserve">, </w:t>
      </w:r>
      <w:r w:rsidRPr="009F1691">
        <w:rPr>
          <w:rStyle w:val="StyleUnderline"/>
        </w:rPr>
        <w:t>Black and Latinx workers are less likely to speak up about workplace concerns or injustices</w:t>
      </w:r>
      <w:r w:rsidRPr="00246CD2">
        <w:rPr>
          <w:rStyle w:val="Emphasis"/>
          <w:rFonts w:ascii="Times New Roman" w:hAnsi="Times New Roman" w:cs="Times New Roman"/>
        </w:rPr>
        <w:t xml:space="preserve">. Indeed, </w:t>
      </w:r>
      <w:r w:rsidRPr="009F1691">
        <w:rPr>
          <w:rStyle w:val="StyleUnderline"/>
        </w:rPr>
        <w:t>Black workers are more than twice as likely as white workers to have seen possible retaliation by their employer</w:t>
      </w:r>
      <w:r w:rsidRPr="00246CD2">
        <w:rPr>
          <w:rStyle w:val="Emphasis"/>
          <w:rFonts w:ascii="Times New Roman" w:hAnsi="Times New Roman" w:cs="Times New Roman"/>
        </w:rPr>
        <w:t xml:space="preserve">. </w:t>
      </w:r>
      <w:r w:rsidRPr="009F1691">
        <w:rPr>
          <w:rStyle w:val="StyleUnderline"/>
        </w:rPr>
        <w:t>And although now we have laws meant to protect workers facing on-the-job racism or mistreatment</w:t>
      </w:r>
      <w:r w:rsidRPr="00246CD2">
        <w:rPr>
          <w:rStyle w:val="Emphasis"/>
          <w:rFonts w:ascii="Times New Roman" w:hAnsi="Times New Roman" w:cs="Times New Roman"/>
        </w:rPr>
        <w:t xml:space="preserve">, </w:t>
      </w:r>
      <w:r w:rsidRPr="009F1691">
        <w:rPr>
          <w:rStyle w:val="StyleUnderline"/>
        </w:rPr>
        <w:t xml:space="preserve">the </w:t>
      </w:r>
      <w:r w:rsidRPr="009F1691">
        <w:rPr>
          <w:rStyle w:val="StyleUnderline"/>
          <w:highlight w:val="yellow"/>
        </w:rPr>
        <w:t>current system undermines enforcement</w:t>
      </w:r>
      <w:r w:rsidRPr="009F1691">
        <w:rPr>
          <w:rStyle w:val="StyleUnderline"/>
        </w:rPr>
        <w:t xml:space="preserve"> of those laws</w:t>
      </w:r>
      <w:r w:rsidRPr="00246CD2">
        <w:rPr>
          <w:rStyle w:val="Emphasis"/>
          <w:rFonts w:ascii="Times New Roman" w:hAnsi="Times New Roman" w:cs="Times New Roman"/>
        </w:rPr>
        <w:t xml:space="preserve">, </w:t>
      </w:r>
      <w:r w:rsidRPr="009F1691">
        <w:rPr>
          <w:rStyle w:val="StyleUnderline"/>
        </w:rPr>
        <w:t>making workers of color more susceptible to discrimination at work</w:t>
      </w:r>
      <w:r w:rsidRPr="00246CD2">
        <w:rPr>
          <w:rStyle w:val="Emphasis"/>
          <w:rFonts w:ascii="Times New Roman" w:hAnsi="Times New Roman" w:cs="Times New Roman"/>
        </w:rPr>
        <w:t xml:space="preserve">. </w:t>
      </w:r>
    </w:p>
    <w:p w14:paraId="029AA3D5" w14:textId="77777777" w:rsidR="00403969" w:rsidRPr="00A65EEE" w:rsidRDefault="00403969" w:rsidP="00403969">
      <w:pPr>
        <w:pStyle w:val="Heading4"/>
        <w:rPr>
          <w:rStyle w:val="Style13ptBold"/>
          <w:rFonts w:ascii="Times New Roman" w:hAnsi="Times New Roman" w:cs="Times New Roman"/>
          <w:b/>
          <w:bCs w:val="0"/>
        </w:rPr>
      </w:pPr>
      <w:r w:rsidRPr="00A65EEE">
        <w:rPr>
          <w:rStyle w:val="Style13ptBold"/>
          <w:rFonts w:ascii="Times New Roman" w:hAnsi="Times New Roman" w:cs="Times New Roman"/>
        </w:rPr>
        <w:t xml:space="preserve">Just cause protections will curb abuses that happen to workers due to the power gardened by clear standards for what the protections perform </w:t>
      </w:r>
    </w:p>
    <w:p w14:paraId="018BDAA7" w14:textId="77777777" w:rsidR="00403969" w:rsidRPr="00A65EEE" w:rsidRDefault="00403969" w:rsidP="00403969">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24" w:history="1">
        <w:r w:rsidRPr="00D51773">
          <w:rPr>
            <w:rStyle w:val="Hyperlink"/>
          </w:rPr>
          <w:t>https://rooseveltinstitute.org/publications/ending-at-willemployment-a-guide-for-just-cause-reform</w:t>
        </w:r>
      </w:hyperlink>
      <w:r w:rsidRPr="00246CD2">
        <w:rPr>
          <w:rStyle w:val="Style13ptBold"/>
        </w:rPr>
        <w:t xml:space="preserve"> </w:t>
      </w:r>
    </w:p>
    <w:p w14:paraId="6D4FFBF4" w14:textId="77777777" w:rsidR="00403969" w:rsidRPr="00246CD2" w:rsidRDefault="00403969" w:rsidP="00403969">
      <w:pPr>
        <w:rPr>
          <w:rStyle w:val="Emphasis"/>
          <w:rFonts w:ascii="Times New Roman" w:hAnsi="Times New Roman" w:cs="Times New Roman"/>
        </w:rPr>
      </w:pPr>
      <w:r w:rsidRPr="00246CD2">
        <w:rPr>
          <w:rStyle w:val="Emphasis"/>
          <w:rFonts w:ascii="Times New Roman" w:hAnsi="Times New Roman" w:cs="Times New Roman"/>
        </w:rPr>
        <w:t xml:space="preserve">A </w:t>
      </w:r>
      <w:r w:rsidRPr="00A65EEE">
        <w:rPr>
          <w:rStyle w:val="Emphasis"/>
          <w:highlight w:val="yellow"/>
        </w:rPr>
        <w:t>just cause statute</w:t>
      </w:r>
      <w:r w:rsidRPr="00246CD2">
        <w:rPr>
          <w:rStyle w:val="Emphasis"/>
          <w:rFonts w:ascii="Times New Roman" w:hAnsi="Times New Roman" w:cs="Times New Roman"/>
        </w:rPr>
        <w:t xml:space="preserve"> should </w:t>
      </w:r>
      <w:r w:rsidRPr="00A65EEE">
        <w:rPr>
          <w:rStyle w:val="Emphasis"/>
          <w:rFonts w:ascii="Times New Roman" w:hAnsi="Times New Roman" w:cs="Times New Roman"/>
          <w:highlight w:val="yellow"/>
        </w:rPr>
        <w:t>make clear</w:t>
      </w:r>
      <w:r w:rsidRPr="00246CD2">
        <w:rPr>
          <w:rStyle w:val="Emphasis"/>
          <w:rFonts w:ascii="Times New Roman" w:hAnsi="Times New Roman" w:cs="Times New Roman"/>
        </w:rPr>
        <w:t xml:space="preserve"> its </w:t>
      </w:r>
      <w:r w:rsidRPr="00A65EEE">
        <w:rPr>
          <w:rStyle w:val="Emphasis"/>
          <w:rFonts w:ascii="Times New Roman" w:hAnsi="Times New Roman" w:cs="Times New Roman"/>
          <w:highlight w:val="yellow"/>
        </w:rPr>
        <w:t>relationship</w:t>
      </w:r>
      <w:r w:rsidRPr="00246CD2">
        <w:rPr>
          <w:rStyle w:val="Emphasis"/>
          <w:rFonts w:ascii="Times New Roman" w:hAnsi="Times New Roman" w:cs="Times New Roman"/>
        </w:rPr>
        <w:t xml:space="preserve"> </w:t>
      </w:r>
      <w:r w:rsidRPr="00A65EEE">
        <w:rPr>
          <w:rStyle w:val="Emphasis"/>
          <w:rFonts w:ascii="Times New Roman" w:hAnsi="Times New Roman" w:cs="Times New Roman"/>
          <w:highlight w:val="yellow"/>
        </w:rPr>
        <w:t>to other causes of action</w:t>
      </w:r>
      <w:r w:rsidRPr="00246CD2">
        <w:rPr>
          <w:rStyle w:val="Emphasis"/>
          <w:rFonts w:ascii="Times New Roman" w:hAnsi="Times New Roman" w:cs="Times New Roman"/>
        </w:rPr>
        <w:t xml:space="preserve"> </w:t>
      </w:r>
      <w:r w:rsidRPr="00A65EEE">
        <w:rPr>
          <w:rStyle w:val="Emphasis"/>
          <w:rFonts w:ascii="Times New Roman" w:hAnsi="Times New Roman" w:cs="Times New Roman"/>
          <w:highlight w:val="yellow"/>
        </w:rPr>
        <w:t>and to employment</w:t>
      </w:r>
      <w:r w:rsidRPr="00246CD2">
        <w:rPr>
          <w:rStyle w:val="Emphasis"/>
          <w:rFonts w:ascii="Times New Roman" w:hAnsi="Times New Roman" w:cs="Times New Roman"/>
        </w:rPr>
        <w:t xml:space="preserve"> or union contracts</w:t>
      </w:r>
      <w:r w:rsidRPr="00246CD2">
        <w:rPr>
          <w:rFonts w:ascii="Times New Roman" w:hAnsi="Times New Roman" w:cs="Times New Roman"/>
          <w:sz w:val="16"/>
        </w:rPr>
        <w:t xml:space="preserve">. The Montana statute preempts all related common-law causes of action—that is, it prevents employees from bringing cases invoking traditional judge-developed rights like the common-law tort of defamation or intentional infliction of emotional distress. However, it does not preempt statutory causes of action; thus, employees can still pursue rights created by employment discrimination statutes, whistleblower statutes, or other legislation.15 The META model takes a similar approach, extinguishing implied contract action and torts, but not statutory causes of action. The META model also does not prohibit employees from pursuing independent torts like assault or false imprisonment— that is, where facts exist separate and apart from the termination to ground the cause of action (St. Antoine, 374). The Puerto Rican statute leaves employees more options, allowing them to pursue common-law claims as well as statutory claims (Farinacci-Férnós 2013, 145), as do the Philadelphia ordinance and the fast-food NYC ordinance.16 </w:t>
      </w:r>
      <w:r w:rsidRPr="00246CD2">
        <w:rPr>
          <w:rStyle w:val="Emphasis"/>
          <w:rFonts w:ascii="Times New Roman" w:hAnsi="Times New Roman" w:cs="Times New Roman"/>
        </w:rPr>
        <w:t xml:space="preserve">The best approach in our view is not to preempt existing causes of action, as they all serve important functions, above and beyond just cause protection.17 In fact, some </w:t>
      </w:r>
      <w:r w:rsidRPr="00A65EEE">
        <w:rPr>
          <w:rStyle w:val="Emphasis"/>
          <w:rFonts w:ascii="Times New Roman" w:hAnsi="Times New Roman" w:cs="Times New Roman"/>
          <w:highlight w:val="yellow"/>
        </w:rPr>
        <w:t>rights</w:t>
      </w:r>
      <w:r w:rsidRPr="00246CD2">
        <w:rPr>
          <w:rStyle w:val="Emphasis"/>
          <w:rFonts w:ascii="Times New Roman" w:hAnsi="Times New Roman" w:cs="Times New Roman"/>
        </w:rPr>
        <w:t xml:space="preserve"> could be </w:t>
      </w:r>
      <w:r w:rsidRPr="00A65EEE">
        <w:rPr>
          <w:rStyle w:val="Emphasis"/>
          <w:rFonts w:ascii="Times New Roman" w:hAnsi="Times New Roman" w:cs="Times New Roman"/>
          <w:highlight w:val="yellow"/>
        </w:rPr>
        <w:t>incorporated into a just cause statute</w:t>
      </w:r>
      <w:r w:rsidRPr="00246CD2">
        <w:rPr>
          <w:rStyle w:val="Emphasis"/>
          <w:rFonts w:ascii="Times New Roman" w:hAnsi="Times New Roman" w:cs="Times New Roman"/>
        </w:rPr>
        <w:t xml:space="preserve">—for example, by stating that a </w:t>
      </w:r>
      <w:r w:rsidRPr="00A65EEE">
        <w:rPr>
          <w:rStyle w:val="Emphasis"/>
          <w:rFonts w:ascii="Times New Roman" w:hAnsi="Times New Roman" w:cs="Times New Roman"/>
          <w:highlight w:val="yellow"/>
        </w:rPr>
        <w:t>wrongful termination in violation of public policy or antidiscrimination law lacks just cause</w:t>
      </w:r>
      <w:r w:rsidRPr="00246CD2">
        <w:rPr>
          <w:rStyle w:val="Emphasis"/>
          <w:rFonts w:ascii="Times New Roman" w:hAnsi="Times New Roman" w:cs="Times New Roman"/>
        </w:rPr>
        <w:t>. In any event, maintaining statutory causes of action is critical given the long-standing, important, and distinct role played by federal statutes like Title VII and the NLRA, and numerous state antidiscrimination statutes.</w:t>
      </w:r>
      <w:r w:rsidRPr="00246CD2">
        <w:rPr>
          <w:rFonts w:ascii="Times New Roman" w:hAnsi="Times New Roman" w:cs="Times New Roman"/>
          <w:sz w:val="16"/>
        </w:rPr>
        <w:t xml:space="preserve"> </w:t>
      </w:r>
      <w:r w:rsidRPr="00A65EEE">
        <w:rPr>
          <w:rStyle w:val="Emphasis"/>
          <w:rFonts w:ascii="Times New Roman" w:hAnsi="Times New Roman" w:cs="Times New Roman"/>
          <w:highlight w:val="yellow"/>
        </w:rPr>
        <w:t>Without sustaining such independent causes of action</w:t>
      </w:r>
      <w:r w:rsidRPr="00246CD2">
        <w:rPr>
          <w:rStyle w:val="Emphasis"/>
          <w:rFonts w:ascii="Times New Roman" w:hAnsi="Times New Roman" w:cs="Times New Roman"/>
        </w:rPr>
        <w:t xml:space="preserve">, </w:t>
      </w:r>
      <w:r w:rsidRPr="00A65EEE">
        <w:rPr>
          <w:rStyle w:val="Emphasis"/>
          <w:rFonts w:ascii="Times New Roman" w:hAnsi="Times New Roman" w:cs="Times New Roman"/>
          <w:highlight w:val="yellow"/>
        </w:rPr>
        <w:t>a new regime might not sufficiently protect workers</w:t>
      </w:r>
      <w:r w:rsidRPr="00246CD2">
        <w:rPr>
          <w:rStyle w:val="Emphasis"/>
          <w:rFonts w:ascii="Times New Roman" w:hAnsi="Times New Roman" w:cs="Times New Roman"/>
        </w:rPr>
        <w:t xml:space="preserve"> </w:t>
      </w:r>
      <w:r w:rsidRPr="00A65EEE">
        <w:rPr>
          <w:rStyle w:val="Emphasis"/>
          <w:rFonts w:ascii="Times New Roman" w:hAnsi="Times New Roman" w:cs="Times New Roman"/>
          <w:highlight w:val="yellow"/>
        </w:rPr>
        <w:t>against harassment, discrimination, or antiunion activity and would undermine the law’s condemnation of discriminatory and retaliatory behavior</w:t>
      </w:r>
      <w:r w:rsidRPr="00246CD2">
        <w:rPr>
          <w:rStyle w:val="Emphasis"/>
          <w:rFonts w:ascii="Times New Roman" w:hAnsi="Times New Roman" w:cs="Times New Roman"/>
        </w:rPr>
        <w:t>.</w:t>
      </w:r>
      <w:r w:rsidRPr="00246CD2">
        <w:rPr>
          <w:rFonts w:ascii="Times New Roman" w:hAnsi="Times New Roman" w:cs="Times New Roman"/>
          <w:sz w:val="16"/>
        </w:rPr>
        <w:t xml:space="preserve"> At the same time, </w:t>
      </w:r>
      <w:r w:rsidRPr="00A65EEE">
        <w:rPr>
          <w:rStyle w:val="Emphasis"/>
          <w:rFonts w:ascii="Times New Roman" w:hAnsi="Times New Roman" w:cs="Times New Roman"/>
          <w:highlight w:val="yellow"/>
        </w:rPr>
        <w:t>a just cause regime</w:t>
      </w:r>
      <w:r w:rsidRPr="00246CD2">
        <w:rPr>
          <w:rStyle w:val="Emphasis"/>
          <w:rFonts w:ascii="Times New Roman" w:hAnsi="Times New Roman" w:cs="Times New Roman"/>
        </w:rPr>
        <w:t xml:space="preserve"> might </w:t>
      </w:r>
      <w:r w:rsidRPr="00A65EEE">
        <w:rPr>
          <w:rStyle w:val="Emphasis"/>
          <w:rFonts w:ascii="Times New Roman" w:hAnsi="Times New Roman" w:cs="Times New Roman"/>
          <w:highlight w:val="yellow"/>
        </w:rPr>
        <w:t>discourage employers from engaging in such discriminatory and retaliatory practices,</w:t>
      </w:r>
      <w:r w:rsidRPr="00246CD2">
        <w:rPr>
          <w:rStyle w:val="Emphasis"/>
          <w:rFonts w:ascii="Times New Roman" w:hAnsi="Times New Roman" w:cs="Times New Roman"/>
        </w:rPr>
        <w:t xml:space="preserve"> reducing the need to bring such actions in the first place</w:t>
      </w:r>
      <w:r w:rsidRPr="00246CD2">
        <w:rPr>
          <w:rFonts w:ascii="Times New Roman" w:hAnsi="Times New Roman" w:cs="Times New Roman"/>
          <w:sz w:val="16"/>
        </w:rPr>
        <w:t xml:space="preserve"> (Cf. McGinley 1996). With respect to the relationship between just cause protections and other contracts, </w:t>
      </w:r>
      <w:r w:rsidRPr="00246CD2">
        <w:rPr>
          <w:rStyle w:val="Emphasis"/>
          <w:rFonts w:ascii="Times New Roman" w:hAnsi="Times New Roman" w:cs="Times New Roman"/>
        </w:rPr>
        <w:t>one approach is for the just cause statute to give way to any other written, negotiated agreements, but not to contracts of adhesion like employee handbooks that are written by one party and not subject to real bargaining.</w:t>
      </w:r>
      <w:r w:rsidRPr="00246CD2">
        <w:rPr>
          <w:rFonts w:ascii="Times New Roman" w:hAnsi="Times New Roman" w:cs="Times New Roman"/>
          <w:sz w:val="16"/>
        </w:rPr>
        <w:t xml:space="preserve"> The Montana statute, for example, does not cover employment relationships that are governed by a collective bargaining agreement or by a written contract. </w:t>
      </w:r>
      <w:r w:rsidRPr="00246CD2">
        <w:rPr>
          <w:rStyle w:val="Emphasis"/>
          <w:rFonts w:ascii="Times New Roman" w:hAnsi="Times New Roman" w:cs="Times New Roman"/>
        </w:rPr>
        <w:t xml:space="preserve">However, a more protective approach </w:t>
      </w:r>
      <w:r w:rsidRPr="00A65EEE">
        <w:rPr>
          <w:rStyle w:val="Emphasis"/>
          <w:rFonts w:ascii="Times New Roman" w:hAnsi="Times New Roman" w:cs="Times New Roman"/>
          <w:highlight w:val="yellow"/>
        </w:rPr>
        <w:t>would make the statutory scheme a floor above which unions and employers—or individual employees and employers—could negotiate and would not allow just cause to give way to written agreements.</w:t>
      </w:r>
      <w:r w:rsidRPr="00246CD2">
        <w:rPr>
          <w:rStyle w:val="Emphasis"/>
          <w:rFonts w:ascii="Times New Roman" w:hAnsi="Times New Roman" w:cs="Times New Roman"/>
        </w:rPr>
        <w:t xml:space="preserve"> The risk of employers using their outsized bargaining agreement to eliminate just cause in written employment contracts makes this a preferred approach.</w:t>
      </w:r>
      <w:r w:rsidRPr="00246CD2">
        <w:rPr>
          <w:rFonts w:ascii="Times New Roman" w:hAnsi="Times New Roman" w:cs="Times New Roman"/>
          <w:sz w:val="16"/>
        </w:rPr>
        <w:t xml:space="preserve"> Employer coverage and employee coverage. As a general matter, </w:t>
      </w:r>
      <w:r w:rsidRPr="00246CD2">
        <w:rPr>
          <w:rStyle w:val="Emphasis"/>
          <w:rFonts w:ascii="Times New Roman" w:hAnsi="Times New Roman" w:cs="Times New Roman"/>
        </w:rPr>
        <w:t>a just cause statute should be broadly inclusive of all private employers. It could also include public sector employers.</w:t>
      </w:r>
      <w:r w:rsidRPr="00246CD2">
        <w:rPr>
          <w:rFonts w:ascii="Times New Roman" w:hAnsi="Times New Roman" w:cs="Times New Roman"/>
          <w:sz w:val="16"/>
        </w:rPr>
        <w:t xml:space="preserve"> In any event, it should make clear that any exemptions of employers or employees are to be interpreted narrowly (see Farinacci-Férnós 2013, 135).18 Critically, </w:t>
      </w:r>
      <w:r w:rsidRPr="00246CD2">
        <w:rPr>
          <w:rStyle w:val="Emphasis"/>
          <w:rFonts w:ascii="Times New Roman" w:hAnsi="Times New Roman" w:cs="Times New Roman"/>
        </w:rPr>
        <w:t>the law should include industries, like agriculture and domestic work, that were historically excluded from employment laws, in part because they were populated by women and people of color. In addition, a just cause statute should cover all permanent employees, both full- and part-time, as is the case with many discrimination and retaliation statutes.</w:t>
      </w:r>
      <w:r w:rsidRPr="00246CD2">
        <w:rPr>
          <w:rFonts w:ascii="Times New Roman" w:hAnsi="Times New Roman" w:cs="Times New Roman"/>
          <w:sz w:val="16"/>
        </w:rPr>
        <w:t xml:space="preserve"> META, by contrast, exempts those working 20 hours or fewer a week, which risks encouraging employers to structure hours to avoid coverage.19 While broad coverage is essential, some exemptions are worth considering. First, most employment statutes include an exemption for small employers, under the argument that small businesses are less able to accommodate the costs of regulation. META, for example, exempts those with five or fewer employees.20 At the same time, research indicates that employees in relatively small firms have a significant need for protection. Workers are much more likely to experience employer wage and hour violations, for instance, in smaller firms than in larger ones (e.g., Bernhardt, Spiller, and Theodore 2013; Weil 2005). For these reasons, we believe that if just cause legislation were to include a size-based exemption, it should apply only to truly small employers. Second, many employment statutes exclude supervisors, or at least upper management. These workers often have significant bargaining power and, as we have described with CEOs, are frequently able to negotiate their own written contracts that include just cause protections. META, however, does cover such workers, in part because employers preferred coverage under the just cause statute to allowing high-ranking workers to maintain common-law causes of action under tort and contract (St. Antoine 1994, 373). Moreover, if supervisors are excluded from a just cause statute, there is a risk that employers may misclassify some employees as supervisors to avoid dealing with just cause protections. The experience from other labor regulations, like federal overtime laws, indicate that employers regularly misclassify workers as managers, professionals, and supervisors to avoid these additional costs (e.g., Conti 2014). These experiences suggest the need for as expansive a definition of coverage as possible. Third, </w:t>
      </w:r>
      <w:r w:rsidRPr="00A65EEE">
        <w:rPr>
          <w:rStyle w:val="Emphasis"/>
          <w:rFonts w:ascii="Times New Roman" w:hAnsi="Times New Roman" w:cs="Times New Roman"/>
          <w:highlight w:val="yellow"/>
        </w:rPr>
        <w:t>nearly all just cause statutes</w:t>
      </w:r>
      <w:r w:rsidRPr="00246CD2">
        <w:rPr>
          <w:rStyle w:val="Emphasis"/>
          <w:rFonts w:ascii="Times New Roman" w:hAnsi="Times New Roman" w:cs="Times New Roman"/>
        </w:rPr>
        <w:t xml:space="preserve">, as well as almost all collective bargaining agreements, </w:t>
      </w:r>
      <w:r w:rsidRPr="00A65EEE">
        <w:rPr>
          <w:rStyle w:val="Emphasis"/>
          <w:rFonts w:ascii="Times New Roman" w:hAnsi="Times New Roman" w:cs="Times New Roman"/>
          <w:highlight w:val="yellow"/>
        </w:rPr>
        <w:t>include a probationary period</w:t>
      </w:r>
      <w:r w:rsidRPr="00246CD2">
        <w:rPr>
          <w:rStyle w:val="Emphasis"/>
          <w:rFonts w:ascii="Times New Roman" w:hAnsi="Times New Roman" w:cs="Times New Roman"/>
        </w:rPr>
        <w:t>, thereby exempting employees who are newly hired so that employers can determine if they will be a good fit for the firm. In a few statutes, the length of the probationary period is set by the employer. Montana law, for example, lets the employer set the probationary period but imposes a six-month probationary period as a default.21 Most other jurisdictions with a just cause statute and nearly all collective bargaining agreements, however, fix the maximum probationary period. The Puerto Rican just cause statute, for example, allows a probationary period of three months, which can be extended to six months if the secretary of labor and human resources allows it</w:t>
      </w:r>
      <w:r w:rsidRPr="00246CD2">
        <w:rPr>
          <w:rFonts w:ascii="Times New Roman" w:hAnsi="Times New Roman" w:cs="Times New Roman"/>
          <w:sz w:val="16"/>
        </w:rPr>
        <w:t xml:space="preserve"> (Farinacci- Férnós 2013, 140). META sets the probationary period at one year.22 The New York fast-food measure sets the probation period at 30 days from the time of hire. The Philadelphia ordinance for parking lot workers has no probation period at all. </w:t>
      </w:r>
      <w:r w:rsidRPr="00246CD2">
        <w:rPr>
          <w:rStyle w:val="Emphasis"/>
          <w:rFonts w:ascii="Times New Roman" w:hAnsi="Times New Roman" w:cs="Times New Roman"/>
        </w:rPr>
        <w:t xml:space="preserve">Keeping the probationary period relatively short is important to prevent “dumping,” in which the employer hires workers and then discharges them right before just cause rights attach. </w:t>
      </w:r>
      <w:r w:rsidRPr="00A65EEE">
        <w:rPr>
          <w:rStyle w:val="Emphasis"/>
          <w:rFonts w:ascii="Times New Roman" w:hAnsi="Times New Roman" w:cs="Times New Roman"/>
          <w:highlight w:val="yellow"/>
        </w:rPr>
        <w:t>The statute should also include a provision to ensure that temporary employment is not abused.</w:t>
      </w:r>
      <w:r w:rsidRPr="00246CD2">
        <w:rPr>
          <w:rStyle w:val="Emphasis"/>
          <w:rFonts w:ascii="Times New Roman" w:hAnsi="Times New Roman" w:cs="Times New Roman"/>
        </w:rPr>
        <w:t xml:space="preserve"> One option is to make clear that the statute applies to temporary workers if they are discharged for any reason other than the end of their tenure.</w:t>
      </w:r>
      <w:r w:rsidRPr="00246CD2">
        <w:rPr>
          <w:rFonts w:ascii="Times New Roman" w:hAnsi="Times New Roman" w:cs="Times New Roman"/>
          <w:sz w:val="16"/>
        </w:rPr>
        <w:t xml:space="preserve"> The Puerto Rico statute provides an even more sweeping approach, stating that anybody hired as a temporary worker is presumed to be a regular employee, unless the employer proves by a preponderance of the evidence that there is a bona fide temporary work contract and that there is a substantive justification for hiring a person in that fashion, such as the need for a substitute for someone on sick leave or a seasonal worker (Farinacci-Férnós 2013, 137). Last, </w:t>
      </w:r>
      <w:r w:rsidRPr="00A65EEE">
        <w:rPr>
          <w:rStyle w:val="Emphasis"/>
          <w:rFonts w:ascii="Times New Roman" w:hAnsi="Times New Roman" w:cs="Times New Roman"/>
          <w:highlight w:val="yellow"/>
        </w:rPr>
        <w:t>just cause legislation</w:t>
      </w:r>
      <w:r w:rsidRPr="00246CD2">
        <w:rPr>
          <w:rStyle w:val="Emphasis"/>
          <w:rFonts w:ascii="Times New Roman" w:hAnsi="Times New Roman" w:cs="Times New Roman"/>
        </w:rPr>
        <w:t xml:space="preserve"> should specify that its protections and, to the extent legally possible, its remedies, </w:t>
      </w:r>
      <w:r w:rsidRPr="00A65EEE">
        <w:rPr>
          <w:rStyle w:val="Emphasis"/>
          <w:rFonts w:ascii="Times New Roman" w:hAnsi="Times New Roman" w:cs="Times New Roman"/>
          <w:highlight w:val="yellow"/>
        </w:rPr>
        <w:t>cover all workers, regardless of their immigration status.</w:t>
      </w:r>
      <w:r w:rsidRPr="00246CD2">
        <w:rPr>
          <w:rStyle w:val="Emphasis"/>
          <w:rFonts w:ascii="Times New Roman" w:hAnsi="Times New Roman" w:cs="Times New Roman"/>
        </w:rPr>
        <w:t xml:space="preserve"> Doing so would be consistent with practice under the Fair Labor Standards Act, and </w:t>
      </w:r>
      <w:r w:rsidRPr="00A65EEE">
        <w:rPr>
          <w:rStyle w:val="Emphasis"/>
          <w:rFonts w:ascii="Times New Roman" w:hAnsi="Times New Roman" w:cs="Times New Roman"/>
          <w:highlight w:val="yellow"/>
        </w:rPr>
        <w:t>would avoid the problem that exists under the NLRA</w:t>
      </w:r>
      <w:r w:rsidRPr="00246CD2">
        <w:rPr>
          <w:rStyle w:val="Emphasis"/>
          <w:rFonts w:ascii="Times New Roman" w:hAnsi="Times New Roman" w:cs="Times New Roman"/>
        </w:rPr>
        <w:t xml:space="preserve">, which has been interpreted by the Supreme Court not to allow backpay remedies for undocumented workers, thereby allowing employers to violate the law with near-impunity when undocumented immigrants are involved.23 Providing just cause rights to workers regardless of immigration status would thus discourage employers from switching to undocumented labor to drive down labor standards. </w:t>
      </w:r>
      <w:r w:rsidRPr="00A65EEE">
        <w:rPr>
          <w:rStyle w:val="Emphasis"/>
          <w:rFonts w:ascii="Times New Roman" w:hAnsi="Times New Roman" w:cs="Times New Roman"/>
          <w:highlight w:val="yellow"/>
        </w:rPr>
        <w:t>It would also boost working conditions and protections for undocumented workers: Individual workers in precarious immigration and economic conditions would be at less risk of unjust termination and would be more likely to report and enforce violations of labor standards knowing they could not be easily retaliated against for such actions</w:t>
      </w:r>
      <w:r w:rsidRPr="00246CD2">
        <w:rPr>
          <w:rStyle w:val="Emphasis"/>
          <w:rFonts w:ascii="Times New Roman" w:hAnsi="Times New Roman" w:cs="Times New Roman"/>
        </w:rPr>
        <w:t>.</w:t>
      </w:r>
    </w:p>
    <w:p w14:paraId="3081B4D3" w14:textId="77777777" w:rsidR="00403969" w:rsidRPr="002A3227" w:rsidRDefault="00403969" w:rsidP="00403969">
      <w:pPr>
        <w:spacing w:before="30" w:after="0" w:line="278" w:lineRule="atLeast"/>
        <w:outlineLvl w:val="3"/>
        <w:rPr>
          <w:rFonts w:eastAsia="Times New Roman"/>
          <w:b/>
          <w:bCs/>
          <w:color w:val="000000"/>
          <w:sz w:val="26"/>
          <w:szCs w:val="26"/>
        </w:rPr>
      </w:pPr>
      <w:r w:rsidRPr="002A3227">
        <w:rPr>
          <w:rFonts w:eastAsia="Times New Roman"/>
          <w:b/>
          <w:bCs/>
          <w:color w:val="000000"/>
          <w:sz w:val="26"/>
          <w:szCs w:val="26"/>
        </w:rPr>
        <w:t xml:space="preserve">Structural violence creates invisible conditions of social destruction that must be </w:t>
      </w:r>
      <w:r>
        <w:rPr>
          <w:rFonts w:eastAsia="Times New Roman"/>
          <w:b/>
          <w:bCs/>
          <w:color w:val="000000"/>
          <w:sz w:val="26"/>
          <w:szCs w:val="26"/>
        </w:rPr>
        <w:t xml:space="preserve">addressed </w:t>
      </w:r>
    </w:p>
    <w:p w14:paraId="7B02CCC1" w14:textId="77777777" w:rsidR="00403969" w:rsidRPr="002A3227" w:rsidRDefault="00403969" w:rsidP="00403969">
      <w:pPr>
        <w:spacing w:after="120" w:line="235" w:lineRule="atLeast"/>
        <w:rPr>
          <w:rFonts w:eastAsia="Times New Roman"/>
          <w:color w:val="000000"/>
        </w:rPr>
      </w:pPr>
      <w:r w:rsidRPr="002A3227">
        <w:rPr>
          <w:rFonts w:eastAsia="Times New Roman"/>
          <w:b/>
          <w:bCs/>
          <w:color w:val="000000"/>
          <w:sz w:val="26"/>
          <w:szCs w:val="26"/>
        </w:rPr>
        <w:t>Szentes 8</w:t>
      </w:r>
      <w:r w:rsidRPr="002A3227">
        <w:rPr>
          <w:rFonts w:eastAsia="Times New Roman"/>
          <w:color w:val="000000"/>
        </w:rPr>
        <w:t> [Tamás, Professor Emeritus at the Corvinus University of Budapest, “Globalisation and Prospects of the World Society”, 4-22-2008, language modified for gender ] cjtz</w:t>
      </w:r>
    </w:p>
    <w:p w14:paraId="3575FA9B" w14:textId="77777777" w:rsidR="00403969" w:rsidRPr="002A3227" w:rsidRDefault="00403969" w:rsidP="00403969">
      <w:pPr>
        <w:spacing w:line="235" w:lineRule="atLeast"/>
        <w:rPr>
          <w:rFonts w:eastAsia="Times New Roman"/>
          <w:color w:val="000000"/>
        </w:rPr>
      </w:pPr>
      <w:r w:rsidRPr="002A3227">
        <w:rPr>
          <w:rFonts w:eastAsia="Times New Roman"/>
          <w:color w:val="000000"/>
        </w:rPr>
        <w:t>It’ s a common place that </w:t>
      </w:r>
      <w:r w:rsidRPr="002A3227">
        <w:rPr>
          <w:rFonts w:eastAsia="Times New Roman"/>
          <w:color w:val="000000"/>
          <w:u w:val="single"/>
          <w:shd w:val="clear" w:color="auto" w:fill="FFFF00"/>
        </w:rPr>
        <w:t>human society can survive</w:t>
      </w:r>
      <w:r w:rsidRPr="002A3227">
        <w:rPr>
          <w:rFonts w:eastAsia="Times New Roman"/>
          <w:color w:val="000000"/>
        </w:rPr>
        <w:t> </w:t>
      </w:r>
      <w:r w:rsidRPr="002A3227">
        <w:rPr>
          <w:rFonts w:eastAsia="Times New Roman"/>
          <w:color w:val="000000"/>
          <w:u w:val="single"/>
        </w:rPr>
        <w:t>and develop</w:t>
      </w:r>
      <w:r w:rsidRPr="002A3227">
        <w:rPr>
          <w:rFonts w:eastAsia="Times New Roman"/>
          <w:color w:val="000000"/>
        </w:rPr>
        <w:t> </w:t>
      </w:r>
      <w:r w:rsidRPr="002A3227">
        <w:rPr>
          <w:rFonts w:eastAsia="Times New Roman"/>
          <w:color w:val="000000"/>
          <w:u w:val="single"/>
          <w:shd w:val="clear" w:color="auto" w:fill="FFFF00"/>
        </w:rPr>
        <w:t>only in</w:t>
      </w:r>
      <w:r w:rsidRPr="002A3227">
        <w:rPr>
          <w:rFonts w:eastAsia="Times New Roman"/>
          <w:color w:val="000000"/>
        </w:rPr>
        <w:t> </w:t>
      </w:r>
      <w:r w:rsidRPr="002A3227">
        <w:rPr>
          <w:rFonts w:eastAsia="Times New Roman"/>
          <w:color w:val="000000"/>
          <w:u w:val="single"/>
        </w:rPr>
        <w:t>a</w:t>
      </w:r>
      <w:r w:rsidRPr="002A3227">
        <w:rPr>
          <w:rFonts w:eastAsia="Times New Roman"/>
          <w:color w:val="000000"/>
        </w:rPr>
        <w:t> </w:t>
      </w:r>
      <w:r w:rsidRPr="002A3227">
        <w:rPr>
          <w:rFonts w:eastAsia="Times New Roman"/>
          <w:b/>
          <w:bCs/>
          <w:color w:val="000000"/>
          <w:u w:val="single"/>
          <w:shd w:val="clear" w:color="auto" w:fill="FFFF00"/>
        </w:rPr>
        <w:t>lasting</w:t>
      </w:r>
      <w:r w:rsidRPr="002A3227">
        <w:rPr>
          <w:rFonts w:eastAsia="Times New Roman"/>
          <w:color w:val="000000"/>
        </w:rPr>
        <w:t> </w:t>
      </w:r>
      <w:r w:rsidRPr="002A3227">
        <w:rPr>
          <w:rFonts w:eastAsia="Times New Roman"/>
          <w:color w:val="000000"/>
          <w:u w:val="single"/>
        </w:rPr>
        <w:t>real</w:t>
      </w:r>
      <w:r w:rsidRPr="002A3227">
        <w:rPr>
          <w:rFonts w:eastAsia="Times New Roman"/>
          <w:color w:val="000000"/>
        </w:rPr>
        <w:t> </w:t>
      </w:r>
      <w:r w:rsidRPr="002A3227">
        <w:rPr>
          <w:rFonts w:eastAsia="Times New Roman"/>
          <w:b/>
          <w:bCs/>
          <w:color w:val="000000"/>
          <w:u w:val="single"/>
          <w:shd w:val="clear" w:color="auto" w:fill="FFFF00"/>
        </w:rPr>
        <w:t>peace</w:t>
      </w:r>
      <w:r w:rsidRPr="002A3227">
        <w:rPr>
          <w:rFonts w:eastAsia="Times New Roman"/>
          <w:color w:val="000000"/>
          <w:u w:val="single"/>
        </w:rPr>
        <w:t>.</w:t>
      </w:r>
      <w:r w:rsidRPr="002A3227">
        <w:rPr>
          <w:rFonts w:eastAsia="Times New Roman"/>
          <w:color w:val="000000"/>
        </w:rPr>
        <w:t> </w:t>
      </w:r>
      <w:r w:rsidRPr="002A3227">
        <w:rPr>
          <w:rFonts w:eastAsia="Times New Roman"/>
          <w:color w:val="000000"/>
          <w:u w:val="single"/>
        </w:rPr>
        <w:t>Without peace countries cannot develop</w:t>
      </w:r>
      <w:r w:rsidRPr="002A3227">
        <w:rPr>
          <w:rFonts w:eastAsia="Times New Roman"/>
          <w:color w:val="000000"/>
        </w:rPr>
        <w:t>. Although since 1945 there has been no world war, but</w:t>
      </w:r>
    </w:p>
    <w:p w14:paraId="0A1BD4C5" w14:textId="77777777" w:rsidR="00403969" w:rsidRPr="002A3227" w:rsidRDefault="00403969" w:rsidP="00403969">
      <w:pPr>
        <w:spacing w:line="235" w:lineRule="atLeast"/>
        <w:rPr>
          <w:rFonts w:eastAsia="Times New Roman"/>
          <w:color w:val="000000"/>
        </w:rPr>
      </w:pPr>
      <w:r w:rsidRPr="002A3227">
        <w:rPr>
          <w:rFonts w:eastAsia="Times New Roman"/>
          <w:color w:val="000000"/>
        </w:rPr>
        <w:t>• numerous local wars took place,</w:t>
      </w:r>
    </w:p>
    <w:p w14:paraId="68BE2F7A" w14:textId="77777777" w:rsidR="00403969" w:rsidRPr="002A3227" w:rsidRDefault="00403969" w:rsidP="00403969">
      <w:pPr>
        <w:spacing w:line="235" w:lineRule="atLeast"/>
        <w:rPr>
          <w:rFonts w:eastAsia="Times New Roman"/>
          <w:color w:val="000000"/>
        </w:rPr>
      </w:pPr>
      <w:r w:rsidRPr="002A3227">
        <w:rPr>
          <w:rFonts w:eastAsia="Times New Roman"/>
          <w:color w:val="000000"/>
        </w:rPr>
        <w:t>• terrorism has spread all over the world, undermining security even in the most developed and powerful countries,</w:t>
      </w:r>
    </w:p>
    <w:p w14:paraId="63305813" w14:textId="77777777" w:rsidR="00403969" w:rsidRPr="002A3227" w:rsidRDefault="00403969" w:rsidP="00403969">
      <w:pPr>
        <w:spacing w:line="235" w:lineRule="atLeast"/>
        <w:rPr>
          <w:rFonts w:eastAsia="Times New Roman"/>
          <w:color w:val="000000"/>
        </w:rPr>
      </w:pPr>
      <w:r w:rsidRPr="002A3227">
        <w:rPr>
          <w:rFonts w:eastAsia="Times New Roman"/>
          <w:color w:val="000000"/>
        </w:rPr>
        <w:t>• </w:t>
      </w:r>
      <w:r w:rsidRPr="002A3227">
        <w:rPr>
          <w:rFonts w:eastAsia="Times New Roman"/>
          <w:color w:val="000000"/>
          <w:u w:val="single"/>
        </w:rPr>
        <w:t>arms race and</w:t>
      </w:r>
      <w:r w:rsidRPr="002A3227">
        <w:rPr>
          <w:rFonts w:eastAsia="Times New Roman"/>
          <w:color w:val="000000"/>
        </w:rPr>
        <w:t> </w:t>
      </w:r>
      <w:r w:rsidRPr="002A3227">
        <w:rPr>
          <w:rFonts w:eastAsia="Times New Roman"/>
          <w:color w:val="000000"/>
          <w:u w:val="single"/>
        </w:rPr>
        <w:t>militarisation</w:t>
      </w:r>
      <w:r w:rsidRPr="002A3227">
        <w:rPr>
          <w:rFonts w:eastAsia="Times New Roman"/>
          <w:color w:val="000000"/>
        </w:rPr>
        <w:t> </w:t>
      </w:r>
      <w:r w:rsidRPr="002A3227">
        <w:rPr>
          <w:rFonts w:eastAsia="Times New Roman"/>
          <w:color w:val="000000"/>
          <w:u w:val="single"/>
        </w:rPr>
        <w:t>have not ended</w:t>
      </w:r>
      <w:r w:rsidRPr="002A3227">
        <w:rPr>
          <w:rFonts w:eastAsia="Times New Roman"/>
          <w:color w:val="000000"/>
        </w:rPr>
        <w:t> with the collapse of the Soviet bloc, </w:t>
      </w:r>
      <w:r w:rsidRPr="002A3227">
        <w:rPr>
          <w:rFonts w:eastAsia="Times New Roman"/>
          <w:color w:val="000000"/>
          <w:u w:val="single"/>
        </w:rPr>
        <w:t>but</w:t>
      </w:r>
      <w:r w:rsidRPr="002A3227">
        <w:rPr>
          <w:rFonts w:eastAsia="Times New Roman"/>
          <w:color w:val="000000"/>
        </w:rPr>
        <w:t> </w:t>
      </w:r>
      <w:r w:rsidRPr="002A3227">
        <w:rPr>
          <w:rFonts w:eastAsia="Times New Roman"/>
          <w:b/>
          <w:bCs/>
          <w:color w:val="000000"/>
          <w:u w:val="single"/>
        </w:rPr>
        <w:t>escalated</w:t>
      </w:r>
      <w:r w:rsidRPr="002A3227">
        <w:rPr>
          <w:rFonts w:eastAsia="Times New Roman"/>
          <w:color w:val="000000"/>
        </w:rPr>
        <w:t> </w:t>
      </w:r>
      <w:r w:rsidRPr="002A3227">
        <w:rPr>
          <w:rFonts w:eastAsia="Times New Roman"/>
          <w:color w:val="000000"/>
          <w:u w:val="single"/>
        </w:rPr>
        <w:t>and</w:t>
      </w:r>
      <w:r w:rsidRPr="002A3227">
        <w:rPr>
          <w:rFonts w:eastAsia="Times New Roman"/>
          <w:color w:val="000000"/>
        </w:rPr>
        <w:t> </w:t>
      </w:r>
      <w:r w:rsidRPr="002A3227">
        <w:rPr>
          <w:rFonts w:eastAsia="Times New Roman"/>
          <w:b/>
          <w:bCs/>
          <w:color w:val="000000"/>
          <w:u w:val="single"/>
        </w:rPr>
        <w:t>continued</w:t>
      </w:r>
      <w:r w:rsidRPr="002A3227">
        <w:rPr>
          <w:rFonts w:eastAsia="Times New Roman"/>
          <w:color w:val="000000"/>
          <w:u w:val="single"/>
        </w:rPr>
        <w:t>, extending also to</w:t>
      </w:r>
      <w:r w:rsidRPr="002A3227">
        <w:rPr>
          <w:rFonts w:eastAsia="Times New Roman"/>
          <w:color w:val="000000"/>
        </w:rPr>
        <w:t> </w:t>
      </w:r>
      <w:r w:rsidRPr="002A3227">
        <w:rPr>
          <w:rFonts w:eastAsia="Times New Roman"/>
          <w:b/>
          <w:bCs/>
          <w:color w:val="000000"/>
          <w:u w:val="single"/>
        </w:rPr>
        <w:t>w</w:t>
      </w:r>
      <w:r w:rsidRPr="002A3227">
        <w:rPr>
          <w:rFonts w:eastAsia="Times New Roman"/>
          <w:color w:val="000000"/>
          <w:u w:val="single"/>
        </w:rPr>
        <w:t>eapons of</w:t>
      </w:r>
      <w:r w:rsidRPr="002A3227">
        <w:rPr>
          <w:rFonts w:eastAsia="Times New Roman"/>
          <w:color w:val="000000"/>
        </w:rPr>
        <w:t> </w:t>
      </w:r>
      <w:r w:rsidRPr="002A3227">
        <w:rPr>
          <w:rFonts w:eastAsia="Times New Roman"/>
          <w:b/>
          <w:bCs/>
          <w:color w:val="000000"/>
          <w:u w:val="single"/>
        </w:rPr>
        <w:t>m</w:t>
      </w:r>
      <w:r w:rsidRPr="002A3227">
        <w:rPr>
          <w:rFonts w:eastAsia="Times New Roman"/>
          <w:color w:val="000000"/>
          <w:u w:val="single"/>
        </w:rPr>
        <w:t>ass</w:t>
      </w:r>
      <w:r w:rsidRPr="002A3227">
        <w:rPr>
          <w:rFonts w:eastAsia="Times New Roman"/>
          <w:color w:val="000000"/>
        </w:rPr>
        <w:t> </w:t>
      </w:r>
      <w:r w:rsidRPr="002A3227">
        <w:rPr>
          <w:rFonts w:eastAsia="Times New Roman"/>
          <w:b/>
          <w:bCs/>
          <w:color w:val="000000"/>
          <w:u w:val="single"/>
        </w:rPr>
        <w:t>d</w:t>
      </w:r>
      <w:r w:rsidRPr="002A3227">
        <w:rPr>
          <w:rFonts w:eastAsia="Times New Roman"/>
          <w:color w:val="000000"/>
          <w:u w:val="single"/>
        </w:rPr>
        <w:t>estruction</w:t>
      </w:r>
      <w:r w:rsidRPr="002A3227">
        <w:rPr>
          <w:rFonts w:eastAsia="Times New Roman"/>
          <w:color w:val="000000"/>
        </w:rPr>
        <w:t> and misusing enormous resources badly needed for development,</w:t>
      </w:r>
    </w:p>
    <w:p w14:paraId="50AFBB4D" w14:textId="77777777" w:rsidR="00403969" w:rsidRPr="002A3227" w:rsidRDefault="00403969" w:rsidP="00403969">
      <w:pPr>
        <w:spacing w:line="235" w:lineRule="atLeast"/>
        <w:rPr>
          <w:rFonts w:eastAsia="Times New Roman"/>
          <w:color w:val="000000"/>
        </w:rPr>
      </w:pPr>
      <w:r w:rsidRPr="002A3227">
        <w:rPr>
          <w:rFonts w:eastAsia="Times New Roman"/>
          <w:color w:val="000000"/>
        </w:rPr>
        <w:t>• </w:t>
      </w:r>
      <w:r w:rsidRPr="002A3227">
        <w:rPr>
          <w:rFonts w:eastAsia="Times New Roman"/>
          <w:color w:val="000000"/>
          <w:u w:val="single"/>
        </w:rPr>
        <w:t>many “</w:t>
      </w:r>
      <w:r w:rsidRPr="002A3227">
        <w:rPr>
          <w:rFonts w:eastAsia="Times New Roman"/>
          <w:b/>
          <w:bCs/>
          <w:color w:val="000000"/>
          <w:u w:val="single"/>
          <w:shd w:val="clear" w:color="auto" w:fill="FFFF00"/>
        </w:rPr>
        <w:t>invisible wars</w:t>
      </w:r>
      <w:r w:rsidRPr="002A3227">
        <w:rPr>
          <w:rFonts w:eastAsia="Times New Roman"/>
          <w:color w:val="000000"/>
          <w:u w:val="single"/>
        </w:rPr>
        <w:t>” are</w:t>
      </w:r>
      <w:r w:rsidRPr="002A3227">
        <w:rPr>
          <w:rFonts w:eastAsia="Times New Roman"/>
          <w:color w:val="000000"/>
        </w:rPr>
        <w:t> </w:t>
      </w:r>
      <w:r w:rsidRPr="002A3227">
        <w:rPr>
          <w:rFonts w:eastAsia="Times New Roman"/>
          <w:b/>
          <w:bCs/>
          <w:color w:val="000000"/>
          <w:u w:val="single"/>
          <w:shd w:val="clear" w:color="auto" w:fill="FFFF00"/>
        </w:rPr>
        <w:t>suffered</w:t>
      </w:r>
      <w:r w:rsidRPr="002A3227">
        <w:rPr>
          <w:rFonts w:eastAsia="Times New Roman"/>
          <w:color w:val="000000"/>
        </w:rPr>
        <w:t> </w:t>
      </w:r>
      <w:r w:rsidRPr="002A3227">
        <w:rPr>
          <w:rFonts w:eastAsia="Times New Roman"/>
          <w:color w:val="000000"/>
          <w:u w:val="single"/>
          <w:shd w:val="clear" w:color="auto" w:fill="FFFF00"/>
        </w:rPr>
        <w:t>by</w:t>
      </w:r>
      <w:r w:rsidRPr="002A3227">
        <w:rPr>
          <w:rFonts w:eastAsia="Times New Roman"/>
          <w:color w:val="000000"/>
        </w:rPr>
        <w:t> </w:t>
      </w:r>
      <w:r w:rsidRPr="002A3227">
        <w:rPr>
          <w:rFonts w:eastAsia="Times New Roman"/>
          <w:color w:val="000000"/>
          <w:u w:val="single"/>
        </w:rPr>
        <w:t>the</w:t>
      </w:r>
      <w:r w:rsidRPr="002A3227">
        <w:rPr>
          <w:rFonts w:eastAsia="Times New Roman"/>
          <w:color w:val="000000"/>
        </w:rPr>
        <w:t> </w:t>
      </w:r>
      <w:r w:rsidRPr="002A3227">
        <w:rPr>
          <w:rFonts w:eastAsia="Times New Roman"/>
          <w:b/>
          <w:bCs/>
          <w:color w:val="000000"/>
          <w:u w:val="single"/>
          <w:shd w:val="clear" w:color="auto" w:fill="FFFF00"/>
        </w:rPr>
        <w:t>poor</w:t>
      </w:r>
      <w:r w:rsidRPr="002A3227">
        <w:rPr>
          <w:rFonts w:eastAsia="Times New Roman"/>
          <w:color w:val="000000"/>
        </w:rPr>
        <w:t> </w:t>
      </w:r>
      <w:r w:rsidRPr="002A3227">
        <w:rPr>
          <w:rFonts w:eastAsia="Times New Roman"/>
          <w:color w:val="000000"/>
          <w:u w:val="single"/>
          <w:shd w:val="clear" w:color="auto" w:fill="FFFF00"/>
        </w:rPr>
        <w:t>and oppressed people, manifested in</w:t>
      </w:r>
      <w:r w:rsidRPr="002A3227">
        <w:rPr>
          <w:rFonts w:eastAsia="Times New Roman"/>
          <w:color w:val="000000"/>
        </w:rPr>
        <w:t> </w:t>
      </w:r>
      <w:r w:rsidRPr="002A3227">
        <w:rPr>
          <w:rFonts w:eastAsia="Times New Roman"/>
          <w:b/>
          <w:bCs/>
          <w:color w:val="000000"/>
          <w:u w:val="single"/>
        </w:rPr>
        <w:t>mass</w:t>
      </w:r>
      <w:r w:rsidRPr="002A3227">
        <w:rPr>
          <w:rFonts w:eastAsia="Times New Roman"/>
          <w:color w:val="000000"/>
        </w:rPr>
        <w:t> </w:t>
      </w:r>
      <w:r w:rsidRPr="002A3227">
        <w:rPr>
          <w:rFonts w:eastAsia="Times New Roman"/>
          <w:b/>
          <w:bCs/>
          <w:color w:val="000000"/>
          <w:u w:val="single"/>
          <w:shd w:val="clear" w:color="auto" w:fill="FFFF00"/>
        </w:rPr>
        <w:t>misery</w:t>
      </w:r>
      <w:r w:rsidRPr="002A3227">
        <w:rPr>
          <w:rFonts w:eastAsia="Times New Roman"/>
          <w:color w:val="000000"/>
          <w:u w:val="single"/>
        </w:rPr>
        <w:t>,</w:t>
      </w:r>
      <w:r w:rsidRPr="002A3227">
        <w:rPr>
          <w:rFonts w:eastAsia="Times New Roman"/>
          <w:color w:val="000000"/>
        </w:rPr>
        <w:t> </w:t>
      </w:r>
      <w:r w:rsidRPr="002A3227">
        <w:rPr>
          <w:rFonts w:eastAsia="Times New Roman"/>
          <w:b/>
          <w:bCs/>
          <w:color w:val="000000"/>
          <w:u w:val="single"/>
          <w:shd w:val="clear" w:color="auto" w:fill="FFFF00"/>
        </w:rPr>
        <w:t>poverty</w:t>
      </w:r>
      <w:r w:rsidRPr="002A3227">
        <w:rPr>
          <w:rFonts w:eastAsia="Times New Roman"/>
          <w:color w:val="000000"/>
          <w:u w:val="single"/>
        </w:rPr>
        <w:t>,</w:t>
      </w:r>
      <w:r w:rsidRPr="002A3227">
        <w:rPr>
          <w:rFonts w:eastAsia="Times New Roman"/>
          <w:color w:val="000000"/>
        </w:rPr>
        <w:t> </w:t>
      </w:r>
      <w:r w:rsidRPr="002A3227">
        <w:rPr>
          <w:rFonts w:eastAsia="Times New Roman"/>
          <w:b/>
          <w:bCs/>
          <w:color w:val="000000"/>
          <w:u w:val="single"/>
          <w:shd w:val="clear" w:color="auto" w:fill="FFFF00"/>
        </w:rPr>
        <w:t>unemployment</w:t>
      </w:r>
      <w:r w:rsidRPr="002A3227">
        <w:rPr>
          <w:rFonts w:eastAsia="Times New Roman"/>
          <w:color w:val="000000"/>
          <w:u w:val="single"/>
        </w:rPr>
        <w:t>,</w:t>
      </w:r>
      <w:r w:rsidRPr="002A3227">
        <w:rPr>
          <w:rFonts w:eastAsia="Times New Roman"/>
          <w:color w:val="000000"/>
        </w:rPr>
        <w:t> </w:t>
      </w:r>
      <w:r w:rsidRPr="002A3227">
        <w:rPr>
          <w:rFonts w:eastAsia="Times New Roman"/>
          <w:b/>
          <w:bCs/>
          <w:color w:val="000000"/>
          <w:u w:val="single"/>
          <w:shd w:val="clear" w:color="auto" w:fill="FFFF00"/>
        </w:rPr>
        <w:t>homelessness</w:t>
      </w:r>
      <w:r w:rsidRPr="002A3227">
        <w:rPr>
          <w:rFonts w:eastAsia="Times New Roman"/>
          <w:color w:val="000000"/>
          <w:u w:val="single"/>
        </w:rPr>
        <w:t>,</w:t>
      </w:r>
      <w:r w:rsidRPr="002A3227">
        <w:rPr>
          <w:rFonts w:eastAsia="Times New Roman"/>
          <w:color w:val="000000"/>
        </w:rPr>
        <w:t> </w:t>
      </w:r>
      <w:r w:rsidRPr="002A3227">
        <w:rPr>
          <w:rFonts w:eastAsia="Times New Roman"/>
          <w:b/>
          <w:bCs/>
          <w:color w:val="000000"/>
          <w:u w:val="single"/>
          <w:shd w:val="clear" w:color="auto" w:fill="FFFF00"/>
        </w:rPr>
        <w:t>starvation</w:t>
      </w:r>
      <w:r w:rsidRPr="002A3227">
        <w:rPr>
          <w:rFonts w:eastAsia="Times New Roman"/>
          <w:color w:val="000000"/>
        </w:rPr>
        <w:t> </w:t>
      </w:r>
      <w:r w:rsidRPr="002A3227">
        <w:rPr>
          <w:rFonts w:eastAsia="Times New Roman"/>
          <w:color w:val="000000"/>
          <w:u w:val="single"/>
          <w:shd w:val="clear" w:color="auto" w:fill="FFFF00"/>
        </w:rPr>
        <w:t>and malnutrition,</w:t>
      </w:r>
      <w:r w:rsidRPr="002A3227">
        <w:rPr>
          <w:rFonts w:eastAsia="Times New Roman"/>
          <w:color w:val="000000"/>
        </w:rPr>
        <w:t> </w:t>
      </w:r>
      <w:r w:rsidRPr="002A3227">
        <w:rPr>
          <w:rFonts w:eastAsia="Times New Roman"/>
          <w:b/>
          <w:bCs/>
          <w:color w:val="000000"/>
          <w:u w:val="single"/>
          <w:shd w:val="clear" w:color="auto" w:fill="FFFF00"/>
        </w:rPr>
        <w:t>epidemics</w:t>
      </w:r>
      <w:r w:rsidRPr="002A3227">
        <w:rPr>
          <w:rFonts w:eastAsia="Times New Roman"/>
          <w:color w:val="000000"/>
        </w:rPr>
        <w:t> </w:t>
      </w:r>
      <w:r w:rsidRPr="002A3227">
        <w:rPr>
          <w:rFonts w:eastAsia="Times New Roman"/>
          <w:color w:val="000000"/>
          <w:u w:val="single"/>
        </w:rPr>
        <w:t>and poor health conditions,</w:t>
      </w:r>
      <w:r w:rsidRPr="002A3227">
        <w:rPr>
          <w:rFonts w:eastAsia="Times New Roman"/>
          <w:color w:val="000000"/>
        </w:rPr>
        <w:t> </w:t>
      </w:r>
      <w:r w:rsidRPr="002A3227">
        <w:rPr>
          <w:rFonts w:eastAsia="Times New Roman"/>
          <w:b/>
          <w:bCs/>
          <w:color w:val="000000"/>
          <w:u w:val="single"/>
          <w:shd w:val="clear" w:color="auto" w:fill="FFFF00"/>
        </w:rPr>
        <w:t>exploitation</w:t>
      </w:r>
      <w:r w:rsidRPr="002A3227">
        <w:rPr>
          <w:rFonts w:eastAsia="Times New Roman"/>
          <w:color w:val="000000"/>
        </w:rPr>
        <w:t> </w:t>
      </w:r>
      <w:r w:rsidRPr="002A3227">
        <w:rPr>
          <w:rFonts w:eastAsia="Times New Roman"/>
          <w:color w:val="000000"/>
          <w:u w:val="single"/>
          <w:shd w:val="clear" w:color="auto" w:fill="FFFF00"/>
        </w:rPr>
        <w:t>and</w:t>
      </w:r>
      <w:r w:rsidRPr="002A3227">
        <w:rPr>
          <w:rFonts w:eastAsia="Times New Roman"/>
          <w:color w:val="000000"/>
        </w:rPr>
        <w:t> </w:t>
      </w:r>
      <w:r w:rsidRPr="002A3227">
        <w:rPr>
          <w:rFonts w:eastAsia="Times New Roman"/>
          <w:b/>
          <w:bCs/>
          <w:color w:val="000000"/>
          <w:u w:val="single"/>
          <w:shd w:val="clear" w:color="auto" w:fill="FFFF00"/>
        </w:rPr>
        <w:t>oppression</w:t>
      </w:r>
      <w:r w:rsidRPr="002A3227">
        <w:rPr>
          <w:rFonts w:eastAsia="Times New Roman"/>
          <w:color w:val="000000"/>
          <w:u w:val="single"/>
        </w:rPr>
        <w:t>, racial and other</w:t>
      </w:r>
      <w:r w:rsidRPr="002A3227">
        <w:rPr>
          <w:rFonts w:eastAsia="Times New Roman"/>
          <w:color w:val="000000"/>
        </w:rPr>
        <w:t> </w:t>
      </w:r>
      <w:r w:rsidRPr="002A3227">
        <w:rPr>
          <w:rFonts w:eastAsia="Times New Roman"/>
          <w:b/>
          <w:bCs/>
          <w:color w:val="000000"/>
          <w:u w:val="single"/>
          <w:shd w:val="clear" w:color="auto" w:fill="FFFF00"/>
        </w:rPr>
        <w:t>discrimination</w:t>
      </w:r>
      <w:r w:rsidRPr="002A3227">
        <w:rPr>
          <w:rFonts w:eastAsia="Times New Roman"/>
          <w:color w:val="000000"/>
          <w:u w:val="single"/>
        </w:rPr>
        <w:t>, physical</w:t>
      </w:r>
      <w:r w:rsidRPr="002A3227">
        <w:rPr>
          <w:rFonts w:eastAsia="Times New Roman"/>
          <w:color w:val="000000"/>
        </w:rPr>
        <w:t> </w:t>
      </w:r>
      <w:r w:rsidRPr="002A3227">
        <w:rPr>
          <w:rFonts w:eastAsia="Times New Roman"/>
          <w:b/>
          <w:bCs/>
          <w:color w:val="000000"/>
          <w:u w:val="single"/>
          <w:shd w:val="clear" w:color="auto" w:fill="FFFF00"/>
        </w:rPr>
        <w:t>terror</w:t>
      </w:r>
      <w:r w:rsidRPr="002A3227">
        <w:rPr>
          <w:rFonts w:eastAsia="Times New Roman"/>
          <w:color w:val="000000"/>
          <w:u w:val="single"/>
        </w:rPr>
        <w:t>,</w:t>
      </w:r>
      <w:r w:rsidRPr="002A3227">
        <w:rPr>
          <w:rFonts w:eastAsia="Times New Roman"/>
          <w:color w:val="000000"/>
        </w:rPr>
        <w:t> </w:t>
      </w:r>
      <w:r w:rsidRPr="002A3227">
        <w:rPr>
          <w:rFonts w:eastAsia="Times New Roman"/>
          <w:color w:val="000000"/>
          <w:u w:val="single"/>
        </w:rPr>
        <w:t>organised</w:t>
      </w:r>
      <w:r w:rsidRPr="002A3227">
        <w:rPr>
          <w:rFonts w:eastAsia="Times New Roman"/>
          <w:color w:val="000000"/>
        </w:rPr>
        <w:t> </w:t>
      </w:r>
      <w:r w:rsidRPr="002A3227">
        <w:rPr>
          <w:rFonts w:eastAsia="Times New Roman"/>
          <w:b/>
          <w:bCs/>
          <w:color w:val="000000"/>
          <w:u w:val="single"/>
          <w:shd w:val="clear" w:color="auto" w:fill="FFFF00"/>
        </w:rPr>
        <w:t>injustice</w:t>
      </w:r>
      <w:r w:rsidRPr="002A3227">
        <w:rPr>
          <w:rFonts w:eastAsia="Times New Roman"/>
          <w:color w:val="000000"/>
          <w:u w:val="single"/>
        </w:rPr>
        <w:t>,</w:t>
      </w:r>
      <w:r w:rsidRPr="002A3227">
        <w:rPr>
          <w:rFonts w:eastAsia="Times New Roman"/>
          <w:color w:val="000000"/>
        </w:rPr>
        <w:t> </w:t>
      </w:r>
      <w:r w:rsidRPr="002A3227">
        <w:rPr>
          <w:rFonts w:eastAsia="Times New Roman"/>
          <w:color w:val="000000"/>
          <w:u w:val="single"/>
        </w:rPr>
        <w:t>disguised forms of</w:t>
      </w:r>
      <w:r w:rsidRPr="002A3227">
        <w:rPr>
          <w:rFonts w:eastAsia="Times New Roman"/>
          <w:color w:val="000000"/>
        </w:rPr>
        <w:t> </w:t>
      </w:r>
      <w:r w:rsidRPr="002A3227">
        <w:rPr>
          <w:rFonts w:eastAsia="Times New Roman"/>
          <w:b/>
          <w:bCs/>
          <w:color w:val="000000"/>
          <w:u w:val="single"/>
          <w:shd w:val="clear" w:color="auto" w:fill="FFFF00"/>
        </w:rPr>
        <w:t>violence</w:t>
      </w:r>
      <w:r w:rsidRPr="002A3227">
        <w:rPr>
          <w:rFonts w:eastAsia="Times New Roman"/>
          <w:color w:val="000000"/>
          <w:u w:val="single"/>
        </w:rPr>
        <w:t>,</w:t>
      </w:r>
      <w:r w:rsidRPr="002A3227">
        <w:rPr>
          <w:rFonts w:eastAsia="Times New Roman"/>
          <w:color w:val="000000"/>
        </w:rPr>
        <w:t> </w:t>
      </w:r>
      <w:r w:rsidRPr="002A3227">
        <w:rPr>
          <w:rFonts w:eastAsia="Times New Roman"/>
          <w:color w:val="000000"/>
          <w:u w:val="single"/>
        </w:rPr>
        <w:t>the</w:t>
      </w:r>
      <w:r w:rsidRPr="002A3227">
        <w:rPr>
          <w:rFonts w:eastAsia="Times New Roman"/>
          <w:color w:val="000000"/>
        </w:rPr>
        <w:t> </w:t>
      </w:r>
      <w:r w:rsidRPr="002A3227">
        <w:rPr>
          <w:rFonts w:eastAsia="Times New Roman"/>
          <w:b/>
          <w:bCs/>
          <w:color w:val="000000"/>
          <w:u w:val="single"/>
          <w:shd w:val="clear" w:color="auto" w:fill="FFFF00"/>
        </w:rPr>
        <w:t>denial</w:t>
      </w:r>
      <w:r w:rsidRPr="002A3227">
        <w:rPr>
          <w:rFonts w:eastAsia="Times New Roman"/>
          <w:color w:val="000000"/>
        </w:rPr>
        <w:t> </w:t>
      </w:r>
      <w:r w:rsidRPr="002A3227">
        <w:rPr>
          <w:rFonts w:eastAsia="Times New Roman"/>
          <w:color w:val="000000"/>
          <w:u w:val="single"/>
        </w:rPr>
        <w:t>or regular</w:t>
      </w:r>
      <w:r w:rsidRPr="002A3227">
        <w:rPr>
          <w:rFonts w:eastAsia="Times New Roman"/>
          <w:color w:val="000000"/>
        </w:rPr>
        <w:t> </w:t>
      </w:r>
      <w:r w:rsidRPr="002A3227">
        <w:rPr>
          <w:rFonts w:eastAsia="Times New Roman"/>
          <w:b/>
          <w:bCs/>
          <w:color w:val="000000"/>
          <w:u w:val="single"/>
        </w:rPr>
        <w:t>infringement</w:t>
      </w:r>
      <w:r w:rsidRPr="002A3227">
        <w:rPr>
          <w:rFonts w:eastAsia="Times New Roman"/>
          <w:color w:val="000000"/>
        </w:rPr>
        <w:t> </w:t>
      </w:r>
      <w:r w:rsidRPr="002A3227">
        <w:rPr>
          <w:rFonts w:eastAsia="Times New Roman"/>
          <w:color w:val="000000"/>
          <w:u w:val="single"/>
          <w:shd w:val="clear" w:color="auto" w:fill="FFFF00"/>
        </w:rPr>
        <w:t>of</w:t>
      </w:r>
      <w:r w:rsidRPr="002A3227">
        <w:rPr>
          <w:rFonts w:eastAsia="Times New Roman"/>
          <w:color w:val="000000"/>
        </w:rPr>
        <w:t> </w:t>
      </w:r>
      <w:r w:rsidRPr="002A3227">
        <w:rPr>
          <w:rFonts w:eastAsia="Times New Roman"/>
          <w:color w:val="000000"/>
          <w:u w:val="single"/>
        </w:rPr>
        <w:t>the</w:t>
      </w:r>
      <w:r w:rsidRPr="002A3227">
        <w:rPr>
          <w:rFonts w:eastAsia="Times New Roman"/>
          <w:color w:val="000000"/>
        </w:rPr>
        <w:t> </w:t>
      </w:r>
      <w:r w:rsidRPr="002A3227">
        <w:rPr>
          <w:rFonts w:eastAsia="Times New Roman"/>
          <w:color w:val="000000"/>
          <w:u w:val="single"/>
          <w:shd w:val="clear" w:color="auto" w:fill="FFFF00"/>
        </w:rPr>
        <w:t>democratic</w:t>
      </w:r>
      <w:r w:rsidRPr="002A3227">
        <w:rPr>
          <w:rFonts w:eastAsia="Times New Roman"/>
          <w:color w:val="000000"/>
        </w:rPr>
        <w:t> </w:t>
      </w:r>
      <w:r w:rsidRPr="002A3227">
        <w:rPr>
          <w:rFonts w:eastAsia="Times New Roman"/>
          <w:b/>
          <w:bCs/>
          <w:color w:val="000000"/>
          <w:u w:val="single"/>
          <w:shd w:val="clear" w:color="auto" w:fill="FFFF00"/>
        </w:rPr>
        <w:t>rights</w:t>
      </w:r>
      <w:r w:rsidRPr="002A3227">
        <w:rPr>
          <w:rFonts w:eastAsia="Times New Roman"/>
          <w:color w:val="000000"/>
        </w:rPr>
        <w:t> </w:t>
      </w:r>
      <w:r w:rsidRPr="002A3227">
        <w:rPr>
          <w:rFonts w:eastAsia="Times New Roman"/>
          <w:color w:val="000000"/>
          <w:u w:val="single"/>
        </w:rPr>
        <w:t>of citizens, women, youth, ethnic or religious minorities, etc.,</w:t>
      </w:r>
      <w:r w:rsidRPr="002A3227">
        <w:rPr>
          <w:rFonts w:eastAsia="Times New Roman"/>
          <w:color w:val="000000"/>
        </w:rPr>
        <w:t> </w:t>
      </w:r>
      <w:r w:rsidRPr="002A3227">
        <w:rPr>
          <w:rFonts w:eastAsia="Times New Roman"/>
          <w:color w:val="000000"/>
          <w:u w:val="single"/>
          <w:shd w:val="clear" w:color="auto" w:fill="FFFF00"/>
        </w:rPr>
        <w:t>and</w:t>
      </w:r>
      <w:r w:rsidRPr="002A3227">
        <w:rPr>
          <w:rFonts w:eastAsia="Times New Roman"/>
          <w:color w:val="000000"/>
        </w:rPr>
        <w:t> </w:t>
      </w:r>
      <w:r w:rsidRPr="002A3227">
        <w:rPr>
          <w:rFonts w:eastAsia="Times New Roman"/>
          <w:color w:val="000000"/>
          <w:u w:val="single"/>
        </w:rPr>
        <w:t>last but not least, in the</w:t>
      </w:r>
      <w:r w:rsidRPr="002A3227">
        <w:rPr>
          <w:rFonts w:eastAsia="Times New Roman"/>
          <w:color w:val="000000"/>
        </w:rPr>
        <w:t> </w:t>
      </w:r>
      <w:r w:rsidRPr="002A3227">
        <w:rPr>
          <w:rFonts w:eastAsia="Times New Roman"/>
          <w:b/>
          <w:bCs/>
          <w:color w:val="000000"/>
          <w:u w:val="single"/>
          <w:shd w:val="clear" w:color="auto" w:fill="FFFF00"/>
        </w:rPr>
        <w:t>degradation</w:t>
      </w:r>
      <w:r w:rsidRPr="002A3227">
        <w:rPr>
          <w:rFonts w:eastAsia="Times New Roman"/>
          <w:color w:val="000000"/>
        </w:rPr>
        <w:t> </w:t>
      </w:r>
      <w:r w:rsidRPr="002A3227">
        <w:rPr>
          <w:rFonts w:eastAsia="Times New Roman"/>
          <w:color w:val="000000"/>
          <w:u w:val="single"/>
          <w:shd w:val="clear" w:color="auto" w:fill="FFFF00"/>
        </w:rPr>
        <w:t>of human</w:t>
      </w:r>
      <w:r w:rsidRPr="002A3227">
        <w:rPr>
          <w:rFonts w:eastAsia="Times New Roman"/>
          <w:color w:val="000000"/>
        </w:rPr>
        <w:t> </w:t>
      </w:r>
      <w:r w:rsidRPr="002A3227">
        <w:rPr>
          <w:rFonts w:eastAsia="Times New Roman"/>
          <w:b/>
          <w:bCs/>
          <w:color w:val="000000"/>
          <w:u w:val="single"/>
          <w:shd w:val="clear" w:color="auto" w:fill="FFFF00"/>
        </w:rPr>
        <w:t>environment</w:t>
      </w:r>
      <w:r w:rsidRPr="002A3227">
        <w:rPr>
          <w:rFonts w:eastAsia="Times New Roman"/>
          <w:color w:val="000000"/>
        </w:rPr>
        <w:t>, which means that</w:t>
      </w:r>
    </w:p>
    <w:p w14:paraId="00B1501E" w14:textId="77777777" w:rsidR="00403969" w:rsidRPr="002A3227" w:rsidRDefault="00403969" w:rsidP="00403969">
      <w:pPr>
        <w:spacing w:line="235" w:lineRule="atLeast"/>
        <w:rPr>
          <w:rFonts w:eastAsia="Times New Roman"/>
          <w:color w:val="000000"/>
        </w:rPr>
      </w:pPr>
      <w:r w:rsidRPr="002A3227">
        <w:rPr>
          <w:rFonts w:eastAsia="Times New Roman"/>
          <w:color w:val="000000"/>
        </w:rPr>
        <w:t>• the “war against Nature”, i.e. the disturbance of ecological balance, wasteful management of natural resources, and </w:t>
      </w:r>
      <w:r w:rsidRPr="002A3227">
        <w:rPr>
          <w:rFonts w:eastAsia="Times New Roman"/>
          <w:b/>
          <w:bCs/>
          <w:color w:val="000000"/>
          <w:u w:val="single"/>
        </w:rPr>
        <w:t>large-scale pollution</w:t>
      </w:r>
      <w:r w:rsidRPr="002A3227">
        <w:rPr>
          <w:rFonts w:eastAsia="Times New Roman"/>
          <w:color w:val="000000"/>
        </w:rPr>
        <w:t> </w:t>
      </w:r>
      <w:r w:rsidRPr="002A3227">
        <w:rPr>
          <w:rFonts w:eastAsia="Times New Roman"/>
          <w:color w:val="000000"/>
          <w:u w:val="single"/>
        </w:rPr>
        <w:t>of our environment, is still going on</w:t>
      </w:r>
      <w:r w:rsidRPr="002A3227">
        <w:rPr>
          <w:rFonts w:eastAsia="Times New Roman"/>
          <w:color w:val="000000"/>
        </w:rPr>
        <w:t>, causing also losses and fatal dangers for human life.</w:t>
      </w:r>
    </w:p>
    <w:p w14:paraId="2D5B4BE4" w14:textId="77777777" w:rsidR="00403969" w:rsidRPr="002A3227" w:rsidRDefault="00403969" w:rsidP="00403969">
      <w:pPr>
        <w:spacing w:line="235" w:lineRule="atLeast"/>
        <w:rPr>
          <w:rFonts w:eastAsia="Times New Roman"/>
          <w:color w:val="000000"/>
        </w:rPr>
      </w:pPr>
      <w:r w:rsidRPr="002A3227">
        <w:rPr>
          <w:rFonts w:eastAsia="Times New Roman"/>
          <w:color w:val="000000"/>
        </w:rPr>
        <w:t>Behind global terrorism and “invisible wars” </w:t>
      </w:r>
      <w:r w:rsidRPr="002A3227">
        <w:rPr>
          <w:rFonts w:eastAsia="Times New Roman"/>
          <w:color w:val="000000"/>
          <w:u w:val="single"/>
        </w:rPr>
        <w:t>we find striking international and</w:t>
      </w:r>
      <w:r w:rsidRPr="002A3227">
        <w:rPr>
          <w:rFonts w:eastAsia="Times New Roman"/>
          <w:color w:val="000000"/>
        </w:rPr>
        <w:t> </w:t>
      </w:r>
      <w:r w:rsidRPr="002A3227">
        <w:rPr>
          <w:rFonts w:eastAsia="Times New Roman"/>
          <w:color w:val="000000"/>
          <w:u w:val="single"/>
        </w:rPr>
        <w:t>intrasociety</w:t>
      </w:r>
      <w:r w:rsidRPr="002A3227">
        <w:rPr>
          <w:rFonts w:eastAsia="Times New Roman"/>
          <w:color w:val="000000"/>
        </w:rPr>
        <w:t> </w:t>
      </w:r>
      <w:r w:rsidRPr="002A3227">
        <w:rPr>
          <w:rFonts w:eastAsia="Times New Roman"/>
          <w:b/>
          <w:bCs/>
          <w:color w:val="000000"/>
          <w:u w:val="single"/>
        </w:rPr>
        <w:t>inequities</w:t>
      </w:r>
      <w:r w:rsidRPr="002A3227">
        <w:rPr>
          <w:rFonts w:eastAsia="Times New Roman"/>
          <w:color w:val="000000"/>
        </w:rPr>
        <w:t> </w:t>
      </w:r>
      <w:r w:rsidRPr="002A3227">
        <w:rPr>
          <w:rFonts w:eastAsia="Times New Roman"/>
          <w:color w:val="000000"/>
          <w:u w:val="single"/>
        </w:rPr>
        <w:t>and</w:t>
      </w:r>
      <w:r w:rsidRPr="002A3227">
        <w:rPr>
          <w:rFonts w:eastAsia="Times New Roman"/>
          <w:color w:val="000000"/>
        </w:rPr>
        <w:t> </w:t>
      </w:r>
      <w:r w:rsidRPr="002A3227">
        <w:rPr>
          <w:rFonts w:eastAsia="Times New Roman"/>
          <w:b/>
          <w:bCs/>
          <w:color w:val="000000"/>
          <w:u w:val="single"/>
        </w:rPr>
        <w:t>distorted</w:t>
      </w:r>
      <w:r w:rsidRPr="002A3227">
        <w:rPr>
          <w:rFonts w:eastAsia="Times New Roman"/>
          <w:color w:val="000000"/>
        </w:rPr>
        <w:t> </w:t>
      </w:r>
      <w:r w:rsidRPr="002A3227">
        <w:rPr>
          <w:rFonts w:eastAsia="Times New Roman"/>
          <w:color w:val="000000"/>
          <w:u w:val="single"/>
        </w:rPr>
        <w:t>development</w:t>
      </w:r>
      <w:r w:rsidRPr="002A3227">
        <w:rPr>
          <w:rFonts w:eastAsia="Times New Roman"/>
          <w:color w:val="000000"/>
        </w:rPr>
        <w:t> </w:t>
      </w:r>
      <w:r w:rsidRPr="002A3227">
        <w:rPr>
          <w:rFonts w:eastAsia="Times New Roman"/>
          <w:color w:val="000000"/>
          <w:u w:val="single"/>
        </w:rPr>
        <w:t>patterns</w:t>
      </w:r>
      <w:r w:rsidRPr="002A3227">
        <w:rPr>
          <w:rFonts w:eastAsia="Times New Roman"/>
          <w:color w:val="000000"/>
        </w:rPr>
        <w:t> , </w:t>
      </w:r>
      <w:r w:rsidRPr="002A3227">
        <w:rPr>
          <w:rFonts w:eastAsia="Times New Roman"/>
          <w:color w:val="000000"/>
          <w:u w:val="single"/>
        </w:rPr>
        <w:t>which</w:t>
      </w:r>
      <w:r w:rsidRPr="002A3227">
        <w:rPr>
          <w:rFonts w:eastAsia="Times New Roman"/>
          <w:color w:val="000000"/>
        </w:rPr>
        <w:t> tend to </w:t>
      </w:r>
      <w:r w:rsidRPr="002A3227">
        <w:rPr>
          <w:rFonts w:eastAsia="Times New Roman"/>
          <w:color w:val="000000"/>
          <w:u w:val="single"/>
        </w:rPr>
        <w:t>generate social as well as</w:t>
      </w:r>
      <w:r w:rsidRPr="002A3227">
        <w:rPr>
          <w:rFonts w:eastAsia="Times New Roman"/>
          <w:color w:val="000000"/>
        </w:rPr>
        <w:t> </w:t>
      </w:r>
      <w:r w:rsidRPr="002A3227">
        <w:rPr>
          <w:rFonts w:eastAsia="Times New Roman"/>
          <w:b/>
          <w:bCs/>
          <w:color w:val="000000"/>
          <w:u w:val="single"/>
        </w:rPr>
        <w:t>international tensions</w:t>
      </w:r>
      <w:r w:rsidRPr="002A3227">
        <w:rPr>
          <w:rFonts w:eastAsia="Times New Roman"/>
          <w:color w:val="000000"/>
        </w:rPr>
        <w:t>, </w:t>
      </w:r>
      <w:r w:rsidRPr="002A3227">
        <w:rPr>
          <w:rFonts w:eastAsia="Times New Roman"/>
          <w:color w:val="000000"/>
          <w:u w:val="single"/>
        </w:rPr>
        <w:t>thus</w:t>
      </w:r>
      <w:r w:rsidRPr="002A3227">
        <w:rPr>
          <w:rFonts w:eastAsia="Times New Roman"/>
          <w:color w:val="000000"/>
        </w:rPr>
        <w:t> </w:t>
      </w:r>
      <w:r w:rsidRPr="002A3227">
        <w:rPr>
          <w:rFonts w:eastAsia="Times New Roman"/>
          <w:b/>
          <w:bCs/>
          <w:color w:val="000000"/>
          <w:u w:val="single"/>
        </w:rPr>
        <w:t>paving the way</w:t>
      </w:r>
      <w:r w:rsidRPr="002A3227">
        <w:rPr>
          <w:rFonts w:eastAsia="Times New Roman"/>
          <w:color w:val="000000"/>
        </w:rPr>
        <w:t> </w:t>
      </w:r>
      <w:r w:rsidRPr="002A3227">
        <w:rPr>
          <w:rFonts w:eastAsia="Times New Roman"/>
          <w:color w:val="000000"/>
          <w:u w:val="single"/>
        </w:rPr>
        <w:t>for unrest and “visible” wars</w:t>
      </w:r>
      <w:r w:rsidRPr="002A3227">
        <w:rPr>
          <w:rFonts w:eastAsia="Times New Roman"/>
          <w:color w:val="000000"/>
        </w:rPr>
        <w:t>.</w:t>
      </w:r>
    </w:p>
    <w:p w14:paraId="227B3E20" w14:textId="77777777" w:rsidR="00403969" w:rsidRPr="002A3227" w:rsidRDefault="00403969" w:rsidP="00403969">
      <w:pPr>
        <w:spacing w:line="235" w:lineRule="atLeast"/>
        <w:rPr>
          <w:rFonts w:eastAsia="Times New Roman"/>
          <w:color w:val="000000"/>
        </w:rPr>
      </w:pPr>
      <w:r w:rsidRPr="002A3227">
        <w:rPr>
          <w:rFonts w:eastAsia="Times New Roman"/>
          <w:color w:val="000000"/>
        </w:rPr>
        <w:t>It is a commonplace now that peace is not merely the absence of war. </w:t>
      </w:r>
      <w:r w:rsidRPr="002A3227">
        <w:rPr>
          <w:rFonts w:eastAsia="Times New Roman"/>
          <w:color w:val="000000"/>
          <w:u w:val="single"/>
        </w:rPr>
        <w:t>The prerequisites of a</w:t>
      </w:r>
      <w:r w:rsidRPr="002A3227">
        <w:rPr>
          <w:rFonts w:eastAsia="Times New Roman"/>
          <w:color w:val="000000"/>
        </w:rPr>
        <w:t> </w:t>
      </w:r>
      <w:r w:rsidRPr="002A3227">
        <w:rPr>
          <w:rFonts w:eastAsia="Times New Roman"/>
          <w:b/>
          <w:bCs/>
          <w:color w:val="000000"/>
          <w:u w:val="single"/>
          <w:shd w:val="clear" w:color="auto" w:fill="FFFF00"/>
        </w:rPr>
        <w:t>lasting peace</w:t>
      </w:r>
      <w:r w:rsidRPr="002A3227">
        <w:rPr>
          <w:rFonts w:eastAsia="Times New Roman"/>
          <w:color w:val="000000"/>
        </w:rPr>
        <w:t> </w:t>
      </w:r>
      <w:r w:rsidRPr="002A3227">
        <w:rPr>
          <w:rFonts w:eastAsia="Times New Roman"/>
          <w:color w:val="000000"/>
          <w:u w:val="single"/>
        </w:rPr>
        <w:t>between and within societies</w:t>
      </w:r>
      <w:r w:rsidRPr="002A3227">
        <w:rPr>
          <w:rFonts w:eastAsia="Times New Roman"/>
          <w:color w:val="000000"/>
        </w:rPr>
        <w:t> </w:t>
      </w:r>
      <w:r w:rsidRPr="002A3227">
        <w:rPr>
          <w:rFonts w:eastAsia="Times New Roman"/>
          <w:color w:val="000000"/>
          <w:u w:val="single"/>
          <w:shd w:val="clear" w:color="auto" w:fill="FFFF00"/>
        </w:rPr>
        <w:t>involve</w:t>
      </w:r>
      <w:r w:rsidRPr="002A3227">
        <w:rPr>
          <w:rFonts w:eastAsia="Times New Roman"/>
          <w:color w:val="000000"/>
        </w:rPr>
        <w:t> </w:t>
      </w:r>
      <w:r w:rsidRPr="002A3227">
        <w:rPr>
          <w:rFonts w:eastAsia="Times New Roman"/>
          <w:color w:val="000000"/>
          <w:u w:val="single"/>
        </w:rPr>
        <w:t>not only - though, of course, necessarily -</w:t>
      </w:r>
      <w:r w:rsidRPr="002A3227">
        <w:rPr>
          <w:rFonts w:eastAsia="Times New Roman"/>
          <w:color w:val="000000"/>
        </w:rPr>
        <w:t> </w:t>
      </w:r>
      <w:r w:rsidRPr="002A3227">
        <w:rPr>
          <w:rFonts w:eastAsia="Times New Roman"/>
          <w:b/>
          <w:bCs/>
          <w:color w:val="000000"/>
          <w:u w:val="single"/>
        </w:rPr>
        <w:t>demilitarisation</w:t>
      </w:r>
      <w:r w:rsidRPr="002A3227">
        <w:rPr>
          <w:rFonts w:eastAsia="Times New Roman"/>
          <w:color w:val="000000"/>
          <w:u w:val="single"/>
        </w:rPr>
        <w:t>, but also a systematic and gradual</w:t>
      </w:r>
      <w:r w:rsidRPr="002A3227">
        <w:rPr>
          <w:rFonts w:eastAsia="Times New Roman"/>
          <w:color w:val="000000"/>
        </w:rPr>
        <w:t> </w:t>
      </w:r>
      <w:r w:rsidRPr="002A3227">
        <w:rPr>
          <w:rFonts w:eastAsia="Times New Roman"/>
          <w:b/>
          <w:bCs/>
          <w:color w:val="000000"/>
          <w:u w:val="single"/>
          <w:shd w:val="clear" w:color="auto" w:fill="FFFF00"/>
        </w:rPr>
        <w:t>elimination</w:t>
      </w:r>
      <w:r w:rsidRPr="002A3227">
        <w:rPr>
          <w:rFonts w:eastAsia="Times New Roman"/>
          <w:color w:val="000000"/>
        </w:rPr>
        <w:t> </w:t>
      </w:r>
      <w:r w:rsidRPr="002A3227">
        <w:rPr>
          <w:rFonts w:eastAsia="Times New Roman"/>
          <w:color w:val="000000"/>
          <w:u w:val="single"/>
          <w:shd w:val="clear" w:color="auto" w:fill="FFFF00"/>
        </w:rPr>
        <w:t>of the</w:t>
      </w:r>
      <w:r w:rsidRPr="002A3227">
        <w:rPr>
          <w:rFonts w:eastAsia="Times New Roman"/>
          <w:color w:val="000000"/>
        </w:rPr>
        <w:t> </w:t>
      </w:r>
      <w:r w:rsidRPr="002A3227">
        <w:rPr>
          <w:rFonts w:eastAsia="Times New Roman"/>
          <w:b/>
          <w:bCs/>
          <w:color w:val="000000"/>
          <w:u w:val="single"/>
          <w:shd w:val="clear" w:color="auto" w:fill="FFFF00"/>
        </w:rPr>
        <w:t>roots of violence</w:t>
      </w:r>
      <w:r w:rsidRPr="002A3227">
        <w:rPr>
          <w:rFonts w:eastAsia="Times New Roman"/>
          <w:color w:val="000000"/>
        </w:rPr>
        <w:t>, of the causes of “invisible wars”, of the structural and institutional bases of large-scale international and intra-society inequalities, exploitation and oppression</w:t>
      </w:r>
      <w:r w:rsidRPr="002A3227">
        <w:rPr>
          <w:rFonts w:eastAsia="Times New Roman"/>
          <w:color w:val="000000"/>
          <w:u w:val="single"/>
        </w:rPr>
        <w:t>.</w:t>
      </w:r>
      <w:r w:rsidRPr="002A3227">
        <w:rPr>
          <w:rFonts w:eastAsia="Times New Roman"/>
          <w:color w:val="000000"/>
        </w:rPr>
        <w:t> </w:t>
      </w:r>
      <w:r w:rsidRPr="002A3227">
        <w:rPr>
          <w:rFonts w:eastAsia="Times New Roman"/>
          <w:color w:val="000000"/>
          <w:u w:val="single"/>
          <w:shd w:val="clear" w:color="auto" w:fill="FFFF00"/>
        </w:rPr>
        <w:t>Peace</w:t>
      </w:r>
      <w:r w:rsidRPr="002A3227">
        <w:rPr>
          <w:rFonts w:eastAsia="Times New Roman"/>
          <w:color w:val="000000"/>
        </w:rPr>
        <w:t> </w:t>
      </w:r>
      <w:r w:rsidRPr="002A3227">
        <w:rPr>
          <w:rFonts w:eastAsia="Times New Roman"/>
          <w:b/>
          <w:bCs/>
          <w:color w:val="000000"/>
          <w:u w:val="single"/>
          <w:shd w:val="clear" w:color="auto" w:fill="FFFF00"/>
        </w:rPr>
        <w:t>requires</w:t>
      </w:r>
      <w:r w:rsidRPr="002A3227">
        <w:rPr>
          <w:rFonts w:eastAsia="Times New Roman"/>
          <w:color w:val="000000"/>
        </w:rPr>
        <w:t> </w:t>
      </w:r>
      <w:r w:rsidRPr="002A3227">
        <w:rPr>
          <w:rFonts w:eastAsia="Times New Roman"/>
          <w:color w:val="000000"/>
          <w:u w:val="single"/>
        </w:rPr>
        <w:t>a process of social and national emancipation, a</w:t>
      </w:r>
      <w:r w:rsidRPr="002A3227">
        <w:rPr>
          <w:rFonts w:eastAsia="Times New Roman"/>
          <w:color w:val="000000"/>
        </w:rPr>
        <w:t> </w:t>
      </w:r>
      <w:r w:rsidRPr="002A3227">
        <w:rPr>
          <w:rFonts w:eastAsia="Times New Roman"/>
          <w:b/>
          <w:bCs/>
          <w:color w:val="000000"/>
          <w:u w:val="single"/>
        </w:rPr>
        <w:t>progressive</w:t>
      </w:r>
      <w:r w:rsidRPr="002A3227">
        <w:rPr>
          <w:rFonts w:eastAsia="Times New Roman"/>
          <w:color w:val="000000"/>
          <w:u w:val="single"/>
        </w:rPr>
        <w:t>,</w:t>
      </w:r>
      <w:r w:rsidRPr="002A3227">
        <w:rPr>
          <w:rFonts w:eastAsia="Times New Roman"/>
          <w:color w:val="000000"/>
        </w:rPr>
        <w:t> </w:t>
      </w:r>
      <w:r w:rsidRPr="002A3227">
        <w:rPr>
          <w:rFonts w:eastAsia="Times New Roman"/>
          <w:b/>
          <w:bCs/>
          <w:color w:val="000000"/>
          <w:u w:val="single"/>
        </w:rPr>
        <w:t>democratic</w:t>
      </w:r>
      <w:r w:rsidRPr="002A3227">
        <w:rPr>
          <w:rFonts w:eastAsia="Times New Roman"/>
          <w:color w:val="000000"/>
        </w:rPr>
        <w:t> </w:t>
      </w:r>
      <w:r w:rsidRPr="002A3227">
        <w:rPr>
          <w:rFonts w:eastAsia="Times New Roman"/>
          <w:b/>
          <w:bCs/>
          <w:color w:val="000000"/>
          <w:u w:val="single"/>
        </w:rPr>
        <w:t>transformation</w:t>
      </w:r>
      <w:r w:rsidRPr="002A3227">
        <w:rPr>
          <w:rFonts w:eastAsia="Times New Roman"/>
          <w:color w:val="000000"/>
        </w:rPr>
        <w:t> </w:t>
      </w:r>
      <w:r w:rsidRPr="002A3227">
        <w:rPr>
          <w:rFonts w:eastAsia="Times New Roman"/>
          <w:color w:val="000000"/>
          <w:u w:val="single"/>
        </w:rPr>
        <w:t>of societies and the world bringing about</w:t>
      </w:r>
      <w:r w:rsidRPr="002A3227">
        <w:rPr>
          <w:rFonts w:eastAsia="Times New Roman"/>
          <w:color w:val="000000"/>
        </w:rPr>
        <w:t> </w:t>
      </w:r>
      <w:r w:rsidRPr="002A3227">
        <w:rPr>
          <w:rFonts w:eastAsia="Times New Roman"/>
          <w:color w:val="000000"/>
          <w:u w:val="single"/>
          <w:shd w:val="clear" w:color="auto" w:fill="FFFF00"/>
        </w:rPr>
        <w:t>equal rights and opportunities</w:t>
      </w:r>
      <w:r w:rsidRPr="002A3227">
        <w:rPr>
          <w:rFonts w:eastAsia="Times New Roman"/>
          <w:color w:val="000000"/>
        </w:rPr>
        <w:t> </w:t>
      </w:r>
      <w:r w:rsidRPr="002A3227">
        <w:rPr>
          <w:rFonts w:eastAsia="Times New Roman"/>
          <w:color w:val="000000"/>
          <w:u w:val="single"/>
        </w:rPr>
        <w:t>for all people,</w:t>
      </w:r>
      <w:r w:rsidRPr="002A3227">
        <w:rPr>
          <w:rFonts w:eastAsia="Times New Roman"/>
          <w:color w:val="000000"/>
        </w:rPr>
        <w:t> </w:t>
      </w:r>
      <w:r w:rsidRPr="002A3227">
        <w:rPr>
          <w:rFonts w:eastAsia="Times New Roman"/>
          <w:b/>
          <w:bCs/>
          <w:color w:val="000000"/>
          <w:u w:val="single"/>
          <w:shd w:val="clear" w:color="auto" w:fill="FFFF00"/>
        </w:rPr>
        <w:t>sovereign</w:t>
      </w:r>
      <w:r w:rsidRPr="002A3227">
        <w:rPr>
          <w:rFonts w:eastAsia="Times New Roman"/>
          <w:color w:val="000000"/>
        </w:rPr>
        <w:t> </w:t>
      </w:r>
      <w:r w:rsidRPr="002A3227">
        <w:rPr>
          <w:rFonts w:eastAsia="Times New Roman"/>
          <w:b/>
          <w:bCs/>
          <w:color w:val="000000"/>
          <w:u w:val="single"/>
          <w:shd w:val="clear" w:color="auto" w:fill="FFFF00"/>
        </w:rPr>
        <w:t>participation</w:t>
      </w:r>
      <w:r w:rsidRPr="002A3227">
        <w:rPr>
          <w:rFonts w:eastAsia="Times New Roman"/>
          <w:color w:val="000000"/>
        </w:rPr>
        <w:t> </w:t>
      </w:r>
      <w:r w:rsidRPr="002A3227">
        <w:rPr>
          <w:rFonts w:eastAsia="Times New Roman"/>
          <w:color w:val="000000"/>
          <w:u w:val="single"/>
          <w:shd w:val="clear" w:color="auto" w:fill="FFFF00"/>
        </w:rPr>
        <w:t>and</w:t>
      </w:r>
      <w:r w:rsidRPr="002A3227">
        <w:rPr>
          <w:rFonts w:eastAsia="Times New Roman"/>
          <w:color w:val="000000"/>
        </w:rPr>
        <w:t> </w:t>
      </w:r>
      <w:r w:rsidRPr="002A3227">
        <w:rPr>
          <w:rFonts w:eastAsia="Times New Roman"/>
          <w:color w:val="000000"/>
          <w:u w:val="single"/>
        </w:rPr>
        <w:t>mutually advantageous</w:t>
      </w:r>
      <w:r w:rsidRPr="002A3227">
        <w:rPr>
          <w:rFonts w:eastAsia="Times New Roman"/>
          <w:color w:val="000000"/>
        </w:rPr>
        <w:t> </w:t>
      </w:r>
      <w:r w:rsidRPr="002A3227">
        <w:rPr>
          <w:rFonts w:eastAsia="Times New Roman"/>
          <w:b/>
          <w:bCs/>
          <w:color w:val="000000"/>
          <w:u w:val="single"/>
          <w:shd w:val="clear" w:color="auto" w:fill="FFFF00"/>
        </w:rPr>
        <w:t>co-operation</w:t>
      </w:r>
      <w:r w:rsidRPr="002A3227">
        <w:rPr>
          <w:rFonts w:eastAsia="Times New Roman"/>
          <w:color w:val="000000"/>
        </w:rPr>
        <w:t> </w:t>
      </w:r>
      <w:r w:rsidRPr="002A3227">
        <w:rPr>
          <w:rFonts w:eastAsia="Times New Roman"/>
          <w:color w:val="000000"/>
          <w:u w:val="single"/>
        </w:rPr>
        <w:t>among nations.</w:t>
      </w:r>
      <w:r w:rsidRPr="002A3227">
        <w:rPr>
          <w:rFonts w:eastAsia="Times New Roman"/>
          <w:color w:val="000000"/>
        </w:rPr>
        <w:t> </w:t>
      </w:r>
      <w:r w:rsidRPr="002A3227">
        <w:rPr>
          <w:rFonts w:eastAsia="Times New Roman"/>
          <w:color w:val="000000"/>
          <w:u w:val="single"/>
        </w:rPr>
        <w:t>It further requires a</w:t>
      </w:r>
      <w:r w:rsidRPr="002A3227">
        <w:rPr>
          <w:rFonts w:eastAsia="Times New Roman"/>
          <w:color w:val="000000"/>
        </w:rPr>
        <w:t> </w:t>
      </w:r>
      <w:r w:rsidRPr="002A3227">
        <w:rPr>
          <w:rFonts w:eastAsia="Times New Roman"/>
          <w:b/>
          <w:bCs/>
          <w:color w:val="000000"/>
          <w:u w:val="single"/>
        </w:rPr>
        <w:t>pluralistic democracy</w:t>
      </w:r>
      <w:r w:rsidRPr="002A3227">
        <w:rPr>
          <w:rFonts w:eastAsia="Times New Roman"/>
          <w:color w:val="000000"/>
        </w:rPr>
        <w:t> </w:t>
      </w:r>
      <w:r w:rsidRPr="002A3227">
        <w:rPr>
          <w:rFonts w:eastAsia="Times New Roman"/>
          <w:color w:val="000000"/>
          <w:u w:val="single"/>
        </w:rPr>
        <w:t>on global level with an appropriate system of proportional representation of the world society, articulation of</w:t>
      </w:r>
      <w:r w:rsidRPr="002A3227">
        <w:rPr>
          <w:rFonts w:eastAsia="Times New Roman"/>
          <w:color w:val="000000"/>
        </w:rPr>
        <w:t> </w:t>
      </w:r>
      <w:r w:rsidRPr="002A3227">
        <w:rPr>
          <w:rFonts w:eastAsia="Times New Roman"/>
          <w:b/>
          <w:bCs/>
          <w:color w:val="000000"/>
          <w:u w:val="single"/>
        </w:rPr>
        <w:t>diverse interests</w:t>
      </w:r>
      <w:r w:rsidRPr="002A3227">
        <w:rPr>
          <w:rFonts w:eastAsia="Times New Roman"/>
          <w:color w:val="000000"/>
        </w:rPr>
        <w:t> </w:t>
      </w:r>
      <w:r w:rsidRPr="002A3227">
        <w:rPr>
          <w:rFonts w:eastAsia="Times New Roman"/>
          <w:color w:val="000000"/>
          <w:u w:val="single"/>
        </w:rPr>
        <w:t>and their</w:t>
      </w:r>
      <w:r w:rsidRPr="002A3227">
        <w:rPr>
          <w:rFonts w:eastAsia="Times New Roman"/>
          <w:color w:val="000000"/>
        </w:rPr>
        <w:t> </w:t>
      </w:r>
      <w:r w:rsidRPr="002A3227">
        <w:rPr>
          <w:rFonts w:eastAsia="Times New Roman"/>
          <w:b/>
          <w:bCs/>
          <w:color w:val="000000"/>
          <w:u w:val="single"/>
        </w:rPr>
        <w:t>peaceful reconciliation</w:t>
      </w:r>
      <w:r w:rsidRPr="002A3227">
        <w:rPr>
          <w:rFonts w:eastAsia="Times New Roman"/>
          <w:color w:val="000000"/>
          <w:u w:val="single"/>
        </w:rPr>
        <w:t>, by non-violent conflict management, and thus also a</w:t>
      </w:r>
      <w:r w:rsidRPr="002A3227">
        <w:rPr>
          <w:rFonts w:eastAsia="Times New Roman"/>
          <w:color w:val="000000"/>
        </w:rPr>
        <w:t> </w:t>
      </w:r>
      <w:r w:rsidRPr="002A3227">
        <w:rPr>
          <w:rFonts w:eastAsia="Times New Roman"/>
          <w:b/>
          <w:bCs/>
          <w:color w:val="000000"/>
          <w:u w:val="single"/>
        </w:rPr>
        <w:t>global governance</w:t>
      </w:r>
      <w:r w:rsidRPr="002A3227">
        <w:rPr>
          <w:rFonts w:eastAsia="Times New Roman"/>
          <w:color w:val="000000"/>
        </w:rPr>
        <w:t> </w:t>
      </w:r>
      <w:r w:rsidRPr="002A3227">
        <w:rPr>
          <w:rFonts w:eastAsia="Times New Roman"/>
          <w:color w:val="000000"/>
          <w:u w:val="single"/>
        </w:rPr>
        <w:t>with a</w:t>
      </w:r>
      <w:r w:rsidRPr="002A3227">
        <w:rPr>
          <w:rFonts w:eastAsia="Times New Roman"/>
          <w:color w:val="000000"/>
        </w:rPr>
        <w:t> </w:t>
      </w:r>
      <w:r w:rsidRPr="002A3227">
        <w:rPr>
          <w:rFonts w:eastAsia="Times New Roman"/>
          <w:color w:val="000000"/>
          <w:u w:val="single"/>
        </w:rPr>
        <w:t>really global</w:t>
      </w:r>
      <w:r w:rsidRPr="002A3227">
        <w:rPr>
          <w:rFonts w:eastAsia="Times New Roman"/>
          <w:color w:val="000000"/>
        </w:rPr>
        <w:t> </w:t>
      </w:r>
      <w:r w:rsidRPr="002A3227">
        <w:rPr>
          <w:rFonts w:eastAsia="Times New Roman"/>
          <w:color w:val="000000"/>
          <w:u w:val="single"/>
        </w:rPr>
        <w:t>institutional system.</w:t>
      </w:r>
    </w:p>
    <w:p w14:paraId="6D0B1DDD" w14:textId="77777777" w:rsidR="00403969" w:rsidRPr="002A3227" w:rsidRDefault="00403969" w:rsidP="00403969">
      <w:pPr>
        <w:spacing w:line="235" w:lineRule="atLeast"/>
        <w:rPr>
          <w:rFonts w:eastAsia="Times New Roman"/>
          <w:color w:val="000000"/>
        </w:rPr>
      </w:pPr>
      <w:r w:rsidRPr="002A3227">
        <w:rPr>
          <w:rFonts w:eastAsia="Times New Roman"/>
          <w:color w:val="000000"/>
        </w:rPr>
        <w:t>Under the contemporary conditions of accelerating globalisation and deepening global interdependencies in our world, </w:t>
      </w:r>
      <w:r w:rsidRPr="002A3227">
        <w:rPr>
          <w:rFonts w:eastAsia="Times New Roman"/>
          <w:color w:val="000000"/>
          <w:u w:val="single"/>
        </w:rPr>
        <w:t>peace is</w:t>
      </w:r>
      <w:r w:rsidRPr="002A3227">
        <w:rPr>
          <w:rFonts w:eastAsia="Times New Roman"/>
          <w:color w:val="000000"/>
        </w:rPr>
        <w:t> </w:t>
      </w:r>
      <w:r w:rsidRPr="002A3227">
        <w:rPr>
          <w:rFonts w:eastAsia="Times New Roman"/>
          <w:b/>
          <w:bCs/>
          <w:color w:val="000000"/>
          <w:u w:val="single"/>
        </w:rPr>
        <w:t>indivisible</w:t>
      </w:r>
      <w:r w:rsidRPr="002A3227">
        <w:rPr>
          <w:rFonts w:eastAsia="Times New Roman"/>
          <w:color w:val="000000"/>
        </w:rPr>
        <w:t> </w:t>
      </w:r>
      <w:r w:rsidRPr="002A3227">
        <w:rPr>
          <w:rFonts w:eastAsia="Times New Roman"/>
          <w:color w:val="000000"/>
          <w:u w:val="single"/>
        </w:rPr>
        <w:t>in both time and space.</w:t>
      </w:r>
      <w:r w:rsidRPr="002A3227">
        <w:rPr>
          <w:rFonts w:eastAsia="Times New Roman"/>
          <w:color w:val="000000"/>
        </w:rPr>
        <w:t> It cannot exist if reduced to a period only after or before war, and cannot be safeguarded in one part of the world when some others suffer visible or invisible wars. </w:t>
      </w:r>
      <w:r w:rsidRPr="002A3227">
        <w:rPr>
          <w:rFonts w:eastAsia="Times New Roman"/>
          <w:color w:val="000000"/>
          <w:u w:val="single"/>
        </w:rPr>
        <w:t>Thus,</w:t>
      </w:r>
      <w:r w:rsidRPr="002A3227">
        <w:rPr>
          <w:rFonts w:eastAsia="Times New Roman"/>
          <w:color w:val="000000"/>
        </w:rPr>
        <w:t> </w:t>
      </w:r>
      <w:r w:rsidRPr="002A3227">
        <w:rPr>
          <w:rFonts w:eastAsia="Times New Roman"/>
          <w:color w:val="000000"/>
          <w:u w:val="single"/>
          <w:shd w:val="clear" w:color="auto" w:fill="FFFF00"/>
        </w:rPr>
        <w:t>peace requires</w:t>
      </w:r>
      <w:r w:rsidRPr="002A3227">
        <w:rPr>
          <w:rFonts w:eastAsia="Times New Roman"/>
          <w:color w:val="000000"/>
          <w:u w:val="single"/>
        </w:rPr>
        <w:t>, indeed, a</w:t>
      </w:r>
      <w:r w:rsidRPr="002A3227">
        <w:rPr>
          <w:rFonts w:eastAsia="Times New Roman"/>
          <w:color w:val="000000"/>
        </w:rPr>
        <w:t> </w:t>
      </w:r>
      <w:r w:rsidRPr="002A3227">
        <w:rPr>
          <w:rFonts w:eastAsia="Times New Roman"/>
          <w:color w:val="000000"/>
          <w:u w:val="single"/>
        </w:rPr>
        <w:t>new,</w:t>
      </w:r>
      <w:r w:rsidRPr="002A3227">
        <w:rPr>
          <w:rFonts w:eastAsia="Times New Roman"/>
          <w:color w:val="000000"/>
        </w:rPr>
        <w:t> </w:t>
      </w:r>
      <w:r w:rsidRPr="002A3227">
        <w:rPr>
          <w:rFonts w:eastAsia="Times New Roman"/>
          <w:b/>
          <w:bCs/>
          <w:color w:val="000000"/>
          <w:u w:val="single"/>
        </w:rPr>
        <w:t>demilitarised</w:t>
      </w:r>
      <w:r w:rsidRPr="002A3227">
        <w:rPr>
          <w:rFonts w:eastAsia="Times New Roman"/>
          <w:color w:val="000000"/>
        </w:rPr>
        <w:t> </w:t>
      </w:r>
      <w:r w:rsidRPr="002A3227">
        <w:rPr>
          <w:rFonts w:eastAsia="Times New Roman"/>
          <w:color w:val="000000"/>
          <w:u w:val="single"/>
        </w:rPr>
        <w:t>and</w:t>
      </w:r>
      <w:r w:rsidRPr="002A3227">
        <w:rPr>
          <w:rFonts w:eastAsia="Times New Roman"/>
          <w:color w:val="000000"/>
        </w:rPr>
        <w:t> </w:t>
      </w:r>
      <w:r w:rsidRPr="002A3227">
        <w:rPr>
          <w:rFonts w:eastAsia="Times New Roman"/>
          <w:b/>
          <w:bCs/>
          <w:color w:val="000000"/>
          <w:u w:val="single"/>
        </w:rPr>
        <w:t>democratic</w:t>
      </w:r>
      <w:r w:rsidRPr="002A3227">
        <w:rPr>
          <w:rFonts w:eastAsia="Times New Roman"/>
          <w:color w:val="000000"/>
        </w:rPr>
        <w:t> </w:t>
      </w:r>
      <w:r w:rsidRPr="002A3227">
        <w:rPr>
          <w:rFonts w:eastAsia="Times New Roman"/>
          <w:color w:val="000000"/>
          <w:u w:val="single"/>
          <w:shd w:val="clear" w:color="auto" w:fill="FFFF00"/>
        </w:rPr>
        <w:t>world order, which can provide equal opportunities for sustainable development</w:t>
      </w:r>
      <w:r w:rsidRPr="002A3227">
        <w:rPr>
          <w:rFonts w:eastAsia="Times New Roman"/>
          <w:color w:val="000000"/>
          <w:u w:val="single"/>
        </w:rPr>
        <w:t>.</w:t>
      </w:r>
    </w:p>
    <w:p w14:paraId="5E858D60" w14:textId="77777777" w:rsidR="00403969" w:rsidRPr="002A3227" w:rsidRDefault="00403969" w:rsidP="00403969">
      <w:pPr>
        <w:spacing w:line="235" w:lineRule="atLeast"/>
        <w:rPr>
          <w:rFonts w:eastAsia="Times New Roman"/>
          <w:color w:val="000000"/>
        </w:rPr>
      </w:pPr>
      <w:r w:rsidRPr="002A3227">
        <w:rPr>
          <w:rFonts w:eastAsia="Times New Roman"/>
          <w:color w:val="000000"/>
        </w:rPr>
        <w:t>“Sustainability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w:t>
      </w:r>
      <w:r w:rsidRPr="002A3227">
        <w:rPr>
          <w:rFonts w:eastAsia="Times New Roman"/>
          <w:color w:val="000000"/>
          <w:u w:val="single"/>
        </w:rPr>
        <w:t>,</w:t>
      </w:r>
      <w:r w:rsidRPr="002A3227">
        <w:rPr>
          <w:rFonts w:eastAsia="Times New Roman"/>
          <w:color w:val="000000"/>
        </w:rPr>
        <w:t> </w:t>
      </w:r>
      <w:r w:rsidRPr="002A3227">
        <w:t>no ecological balance can be ensured, unless the deep international development gap and intra-society inequalities are substantially reduced.</w:t>
      </w:r>
    </w:p>
    <w:p w14:paraId="448D7544" w14:textId="77777777" w:rsidR="00403969" w:rsidRPr="002A3227" w:rsidRDefault="00403969" w:rsidP="00403969">
      <w:pPr>
        <w:spacing w:line="235" w:lineRule="atLeast"/>
        <w:rPr>
          <w:rFonts w:eastAsia="Times New Roman"/>
          <w:color w:val="000000"/>
        </w:rPr>
      </w:pPr>
      <w:r w:rsidRPr="002A3227">
        <w:rPr>
          <w:rFonts w:eastAsia="Times New Roman"/>
          <w:color w:val="000000"/>
        </w:rPr>
        <w:t>Owing to global interdependencies there may exist hardly any “zero-sum-games”, in which one can gain at the expense of others, but, instead, the “negative-sum-games” tend to predominate, in which everybody must suffer, later or sooner, directly or indirectly, losses.</w:t>
      </w:r>
    </w:p>
    <w:p w14:paraId="01D87FEF" w14:textId="77777777" w:rsidR="00403969" w:rsidRPr="002A3227" w:rsidRDefault="00403969" w:rsidP="00403969">
      <w:pPr>
        <w:spacing w:line="235" w:lineRule="atLeast"/>
        <w:rPr>
          <w:rFonts w:eastAsia="Times New Roman"/>
          <w:color w:val="000000"/>
        </w:rPr>
      </w:pPr>
      <w:r w:rsidRPr="002A3227">
        <w:rPr>
          <w:rFonts w:eastAsia="Times New Roman"/>
          <w:color w:val="000000"/>
        </w:rPr>
        <w:t>Therefore, </w:t>
      </w:r>
      <w:r w:rsidRPr="002A3227">
        <w:rPr>
          <w:rFonts w:eastAsia="Times New Roman"/>
          <w:color w:val="000000"/>
          <w:u w:val="single"/>
        </w:rPr>
        <w:t>the actual question is not about “sustainability of development” but rather about the “sustainability of human life”,</w:t>
      </w:r>
      <w:r w:rsidRPr="002A3227">
        <w:rPr>
          <w:rFonts w:eastAsia="Times New Roman"/>
          <w:color w:val="000000"/>
        </w:rPr>
        <w:t> </w:t>
      </w:r>
      <w:r w:rsidRPr="002A3227">
        <w:rPr>
          <w:rFonts w:eastAsia="Times New Roman"/>
          <w:color w:val="000000"/>
          <w:u w:val="single"/>
        </w:rPr>
        <w:t>i.e.</w:t>
      </w:r>
      <w:r w:rsidRPr="002A3227">
        <w:rPr>
          <w:rFonts w:eastAsia="Times New Roman"/>
          <w:color w:val="000000"/>
        </w:rPr>
        <w:t> </w:t>
      </w:r>
      <w:r w:rsidRPr="002A3227">
        <w:rPr>
          <w:rFonts w:eastAsia="Times New Roman"/>
          <w:b/>
          <w:bCs/>
          <w:color w:val="000000"/>
          <w:u w:val="single"/>
        </w:rPr>
        <w:t>survival of [hu]mankind</w:t>
      </w:r>
      <w:r w:rsidRPr="002A3227">
        <w:rPr>
          <w:rFonts w:eastAsia="Times New Roman"/>
          <w:color w:val="000000"/>
        </w:rPr>
        <w:t> </w:t>
      </w:r>
      <w:r w:rsidRPr="002A3227">
        <w:rPr>
          <w:rFonts w:eastAsia="Times New Roman"/>
          <w:color w:val="000000"/>
          <w:u w:val="single"/>
        </w:rPr>
        <w:t>– because of</w:t>
      </w:r>
      <w:r w:rsidRPr="002A3227">
        <w:rPr>
          <w:rFonts w:eastAsia="Times New Roman"/>
          <w:color w:val="000000"/>
        </w:rPr>
        <w:t> </w:t>
      </w:r>
      <w:r w:rsidRPr="002A3227">
        <w:rPr>
          <w:rFonts w:eastAsia="Times New Roman"/>
          <w:b/>
          <w:bCs/>
          <w:color w:val="000000"/>
          <w:u w:val="single"/>
        </w:rPr>
        <w:t>ecological imbalance</w:t>
      </w:r>
      <w:r w:rsidRPr="002A3227">
        <w:rPr>
          <w:rFonts w:eastAsia="Times New Roman"/>
          <w:color w:val="000000"/>
        </w:rPr>
        <w:t> </w:t>
      </w:r>
      <w:r w:rsidRPr="002A3227">
        <w:rPr>
          <w:rFonts w:eastAsia="Times New Roman"/>
          <w:color w:val="000000"/>
          <w:u w:val="single"/>
        </w:rPr>
        <w:t>and</w:t>
      </w:r>
      <w:r w:rsidRPr="002A3227">
        <w:rPr>
          <w:rFonts w:eastAsia="Times New Roman"/>
          <w:color w:val="000000"/>
        </w:rPr>
        <w:t> </w:t>
      </w:r>
      <w:r w:rsidRPr="002A3227">
        <w:rPr>
          <w:rFonts w:eastAsia="Times New Roman"/>
          <w:color w:val="000000"/>
          <w:u w:val="single"/>
        </w:rPr>
        <w:t>globalised</w:t>
      </w:r>
      <w:r w:rsidRPr="002A3227">
        <w:rPr>
          <w:rFonts w:eastAsia="Times New Roman"/>
          <w:color w:val="000000"/>
        </w:rPr>
        <w:t> </w:t>
      </w:r>
      <w:r w:rsidRPr="002A3227">
        <w:rPr>
          <w:rFonts w:eastAsia="Times New Roman"/>
          <w:color w:val="000000"/>
          <w:u w:val="single"/>
        </w:rPr>
        <w:t>terrorism</w:t>
      </w:r>
      <w:r w:rsidRPr="002A3227">
        <w:rPr>
          <w:rFonts w:eastAsia="Times New Roman"/>
          <w:color w:val="000000"/>
        </w:rPr>
        <w:t>.</w:t>
      </w:r>
    </w:p>
    <w:p w14:paraId="69B09936" w14:textId="77777777" w:rsidR="00403969" w:rsidRPr="002A3227" w:rsidRDefault="00403969" w:rsidP="00403969">
      <w:pPr>
        <w:spacing w:line="235" w:lineRule="atLeast"/>
        <w:rPr>
          <w:rFonts w:eastAsia="Times New Roman"/>
          <w:color w:val="000000"/>
        </w:rPr>
      </w:pPr>
      <w:r w:rsidRPr="002A3227">
        <w:rPr>
          <w:rFonts w:eastAsia="Times New Roman"/>
          <w:color w:val="000000"/>
        </w:rP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14:paraId="36F29EF6" w14:textId="77777777" w:rsidR="00403969" w:rsidRPr="002A3227" w:rsidRDefault="00403969" w:rsidP="00403969">
      <w:pPr>
        <w:spacing w:line="235" w:lineRule="atLeast"/>
        <w:rPr>
          <w:rFonts w:eastAsia="Times New Roman"/>
          <w:color w:val="000000"/>
        </w:rPr>
      </w:pPr>
      <w:r w:rsidRPr="002A3227">
        <w:rPr>
          <w:rFonts w:eastAsia="Times New Roman"/>
          <w:color w:val="000000"/>
        </w:rPr>
        <w:t>While the monetary, financial, and debt crises are cyclical</w:t>
      </w:r>
      <w:r w:rsidRPr="002A3227">
        <w:rPr>
          <w:rFonts w:eastAsia="Times New Roman"/>
          <w:color w:val="000000"/>
          <w:u w:val="single"/>
        </w:rPr>
        <w:t>, we live in an</w:t>
      </w:r>
      <w:r w:rsidRPr="002A3227">
        <w:rPr>
          <w:rFonts w:eastAsia="Times New Roman"/>
          <w:color w:val="000000"/>
        </w:rPr>
        <w:t> </w:t>
      </w:r>
      <w:r w:rsidRPr="002A3227">
        <w:rPr>
          <w:rFonts w:eastAsia="Times New Roman"/>
          <w:b/>
          <w:bCs/>
          <w:color w:val="000000"/>
          <w:u w:val="single"/>
        </w:rPr>
        <w:t>almost permanent crisis</w:t>
      </w:r>
      <w:r w:rsidRPr="002A3227">
        <w:rPr>
          <w:rFonts w:eastAsia="Times New Roman"/>
          <w:color w:val="000000"/>
        </w:rPr>
        <w:t> </w:t>
      </w:r>
      <w:r w:rsidRPr="002A3227">
        <w:rPr>
          <w:rFonts w:eastAsia="Times New Roman"/>
          <w:color w:val="000000"/>
          <w:u w:val="single"/>
        </w:rPr>
        <w:t>of the world society</w:t>
      </w:r>
      <w:r w:rsidRPr="002A3227">
        <w:rPr>
          <w:rFonts w:eastAsia="Times New Roman"/>
          <w:color w:val="000000"/>
        </w:rPr>
        <w:t>, which is multidimensional in nature, involving not only economic but also socio-psychological, behavioural, cultural and political aspects. </w:t>
      </w:r>
      <w:r w:rsidRPr="002A3227">
        <w:rPr>
          <w:rFonts w:eastAsia="Times New Roman"/>
          <w:color w:val="000000"/>
          <w:u w:val="single"/>
        </w:rPr>
        <w:t>The narrow-minded, election-oriented, selfish</w:t>
      </w:r>
      <w:r w:rsidRPr="002A3227">
        <w:rPr>
          <w:rFonts w:eastAsia="Times New Roman"/>
          <w:color w:val="000000"/>
        </w:rPr>
        <w:t> </w:t>
      </w:r>
      <w:r w:rsidRPr="002A3227">
        <w:rPr>
          <w:rFonts w:eastAsia="Times New Roman"/>
          <w:color w:val="000000"/>
          <w:u w:val="single"/>
        </w:rPr>
        <w:t>behaviour</w:t>
      </w:r>
      <w:r w:rsidRPr="002A3227">
        <w:rPr>
          <w:rFonts w:eastAsia="Times New Roman"/>
          <w:color w:val="000000"/>
        </w:rPr>
        <w:t> </w:t>
      </w:r>
      <w:r w:rsidRPr="002A3227">
        <w:rPr>
          <w:rFonts w:eastAsia="Times New Roman"/>
          <w:color w:val="000000"/>
          <w:u w:val="single"/>
        </w:rPr>
        <w:t>motivated by</w:t>
      </w:r>
      <w:r w:rsidRPr="002A3227">
        <w:rPr>
          <w:rFonts w:eastAsia="Times New Roman"/>
          <w:color w:val="000000"/>
        </w:rPr>
        <w:t> </w:t>
      </w:r>
      <w:r w:rsidRPr="002A3227">
        <w:rPr>
          <w:rFonts w:eastAsia="Times New Roman"/>
          <w:b/>
          <w:bCs/>
          <w:color w:val="000000"/>
          <w:u w:val="single"/>
        </w:rPr>
        <w:t>thirst for power</w:t>
      </w:r>
      <w:r w:rsidRPr="002A3227">
        <w:rPr>
          <w:rFonts w:eastAsia="Times New Roman"/>
          <w:color w:val="000000"/>
        </w:rPr>
        <w:t> </w:t>
      </w:r>
      <w:r w:rsidRPr="002A3227">
        <w:rPr>
          <w:rFonts w:eastAsia="Times New Roman"/>
          <w:color w:val="000000"/>
          <w:u w:val="single"/>
        </w:rPr>
        <w:t>and wealth, which still</w:t>
      </w:r>
      <w:r w:rsidRPr="002A3227">
        <w:rPr>
          <w:rFonts w:eastAsia="Times New Roman"/>
          <w:color w:val="000000"/>
        </w:rPr>
        <w:t> </w:t>
      </w:r>
      <w:r w:rsidRPr="002A3227">
        <w:rPr>
          <w:rFonts w:eastAsia="Times New Roman"/>
          <w:color w:val="000000"/>
          <w:u w:val="single"/>
        </w:rPr>
        <w:t>characterise</w:t>
      </w:r>
      <w:r w:rsidRPr="002A3227">
        <w:rPr>
          <w:rFonts w:eastAsia="Times New Roman"/>
          <w:color w:val="000000"/>
        </w:rPr>
        <w:t> </w:t>
      </w:r>
      <w:r w:rsidRPr="002A3227">
        <w:rPr>
          <w:rFonts w:eastAsia="Times New Roman"/>
          <w:color w:val="000000"/>
          <w:u w:val="single"/>
        </w:rPr>
        <w:t>the political leadership almost all over the world, paves the way for the</w:t>
      </w:r>
      <w:r w:rsidRPr="002A3227">
        <w:rPr>
          <w:rFonts w:eastAsia="Times New Roman"/>
          <w:color w:val="000000"/>
        </w:rPr>
        <w:t> </w:t>
      </w:r>
      <w:r w:rsidRPr="002A3227">
        <w:rPr>
          <w:rFonts w:eastAsia="Times New Roman"/>
          <w:b/>
          <w:bCs/>
          <w:color w:val="000000"/>
          <w:u w:val="single"/>
        </w:rPr>
        <w:t>final</w:t>
      </w:r>
      <w:r w:rsidRPr="002A3227">
        <w:rPr>
          <w:rFonts w:eastAsia="Times New Roman"/>
          <w:color w:val="000000"/>
          <w:u w:val="single"/>
        </w:rPr>
        <w:t>, last</w:t>
      </w:r>
      <w:r w:rsidRPr="002A3227">
        <w:rPr>
          <w:rFonts w:eastAsia="Times New Roman"/>
          <w:color w:val="000000"/>
        </w:rPr>
        <w:t> </w:t>
      </w:r>
      <w:r w:rsidRPr="002A3227">
        <w:rPr>
          <w:rFonts w:eastAsia="Times New Roman"/>
          <w:b/>
          <w:bCs/>
          <w:color w:val="000000"/>
          <w:u w:val="single"/>
        </w:rPr>
        <w:t>catastrophe</w:t>
      </w:r>
      <w:r w:rsidRPr="002A3227">
        <w:rPr>
          <w:rFonts w:eastAsia="Times New Roman"/>
          <w:color w:val="000000"/>
        </w:rPr>
        <w:t>.</w:t>
      </w:r>
    </w:p>
    <w:p w14:paraId="14C914E4" w14:textId="77777777" w:rsidR="00403969" w:rsidRPr="002A3227" w:rsidRDefault="00403969" w:rsidP="00403969">
      <w:pPr>
        <w:spacing w:line="235" w:lineRule="atLeast"/>
        <w:rPr>
          <w:rFonts w:eastAsia="Times New Roman"/>
          <w:color w:val="000000"/>
        </w:rPr>
      </w:pPr>
      <w:r w:rsidRPr="002A3227">
        <w:rPr>
          <w:rFonts w:eastAsia="Times New Roman"/>
          <w:color w:val="000000"/>
        </w:rPr>
        <w:t>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w:t>
      </w:r>
    </w:p>
    <w:p w14:paraId="01333A49" w14:textId="77777777" w:rsidR="00403969" w:rsidRPr="002A3227" w:rsidRDefault="00403969" w:rsidP="00403969">
      <w:pPr>
        <w:spacing w:line="235" w:lineRule="atLeast"/>
        <w:rPr>
          <w:rFonts w:eastAsia="Times New Roman"/>
          <w:color w:val="000000"/>
        </w:rPr>
      </w:pPr>
      <w:r w:rsidRPr="002A3227">
        <w:rPr>
          <w:rFonts w:eastAsia="Times New Roman"/>
          <w:color w:val="000000"/>
        </w:rPr>
        <w:t>Under the circumstances provided by rapidly progressing science and technological revolutions, </w:t>
      </w:r>
      <w:r w:rsidRPr="002A3227">
        <w:rPr>
          <w:rFonts w:eastAsia="Times New Roman"/>
          <w:color w:val="000000"/>
          <w:u w:val="single"/>
          <w:shd w:val="clear" w:color="auto" w:fill="FFFF00"/>
        </w:rPr>
        <w:t>human society cannot survive unless</w:t>
      </w:r>
      <w:r w:rsidRPr="002A3227">
        <w:rPr>
          <w:rFonts w:eastAsia="Times New Roman"/>
          <w:color w:val="000000"/>
        </w:rPr>
        <w:t> </w:t>
      </w:r>
      <w:r w:rsidRPr="002A3227">
        <w:rPr>
          <w:rFonts w:eastAsia="Times New Roman"/>
          <w:color w:val="000000"/>
          <w:u w:val="single"/>
        </w:rPr>
        <w:t>such</w:t>
      </w:r>
      <w:r w:rsidRPr="002A3227">
        <w:rPr>
          <w:rFonts w:eastAsia="Times New Roman"/>
          <w:color w:val="000000"/>
        </w:rPr>
        <w:t> </w:t>
      </w:r>
      <w:r w:rsidRPr="002A3227">
        <w:rPr>
          <w:rFonts w:eastAsia="Times New Roman"/>
          <w:b/>
          <w:bCs/>
          <w:color w:val="000000"/>
          <w:u w:val="single"/>
        </w:rPr>
        <w:t>profound</w:t>
      </w:r>
      <w:r w:rsidRPr="002A3227">
        <w:rPr>
          <w:rFonts w:eastAsia="Times New Roman"/>
          <w:color w:val="000000"/>
        </w:rPr>
        <w:t> </w:t>
      </w:r>
      <w:r w:rsidRPr="002A3227">
        <w:rPr>
          <w:rFonts w:eastAsia="Times New Roman"/>
          <w:color w:val="000000"/>
          <w:u w:val="single"/>
        </w:rPr>
        <w:t>intra-society and international</w:t>
      </w:r>
      <w:r w:rsidRPr="002A3227">
        <w:rPr>
          <w:rFonts w:eastAsia="Times New Roman"/>
          <w:color w:val="000000"/>
        </w:rPr>
        <w:t> </w:t>
      </w:r>
      <w:r w:rsidRPr="002A3227">
        <w:rPr>
          <w:rFonts w:eastAsia="Times New Roman"/>
          <w:b/>
          <w:bCs/>
          <w:color w:val="000000"/>
          <w:u w:val="single"/>
          <w:shd w:val="clear" w:color="auto" w:fill="FFFF00"/>
        </w:rPr>
        <w:t>inequalities</w:t>
      </w:r>
      <w:r w:rsidRPr="002A3227">
        <w:rPr>
          <w:rFonts w:eastAsia="Times New Roman"/>
          <w:color w:val="000000"/>
        </w:rPr>
        <w:t> </w:t>
      </w:r>
      <w:r w:rsidRPr="002A3227">
        <w:rPr>
          <w:rFonts w:eastAsia="Times New Roman"/>
          <w:color w:val="000000"/>
          <w:u w:val="single"/>
        </w:rPr>
        <w:t>prevailing today</w:t>
      </w:r>
      <w:r w:rsidRPr="002A3227">
        <w:rPr>
          <w:rFonts w:eastAsia="Times New Roman"/>
          <w:color w:val="000000"/>
        </w:rPr>
        <w:t> </w:t>
      </w:r>
      <w:r w:rsidRPr="002A3227">
        <w:rPr>
          <w:rFonts w:eastAsia="Times New Roman"/>
          <w:color w:val="000000"/>
          <w:u w:val="single"/>
          <w:shd w:val="clear" w:color="auto" w:fill="FFFF00"/>
        </w:rPr>
        <w:t>are</w:t>
      </w:r>
      <w:r w:rsidRPr="002A3227">
        <w:rPr>
          <w:rFonts w:eastAsia="Times New Roman"/>
          <w:color w:val="000000"/>
        </w:rPr>
        <w:t> </w:t>
      </w:r>
      <w:r w:rsidRPr="002A3227">
        <w:rPr>
          <w:rFonts w:eastAsia="Times New Roman"/>
          <w:color w:val="000000"/>
          <w:u w:val="single"/>
        </w:rPr>
        <w:t>soon</w:t>
      </w:r>
      <w:r w:rsidRPr="002A3227">
        <w:rPr>
          <w:rFonts w:eastAsia="Times New Roman"/>
          <w:color w:val="000000"/>
        </w:rPr>
        <w:t> </w:t>
      </w:r>
      <w:r w:rsidRPr="002A3227">
        <w:rPr>
          <w:rFonts w:eastAsia="Times New Roman"/>
          <w:b/>
          <w:bCs/>
          <w:color w:val="000000"/>
          <w:u w:val="single"/>
          <w:shd w:val="clear" w:color="auto" w:fill="FFFF00"/>
        </w:rPr>
        <w:t>eliminated</w:t>
      </w:r>
      <w:r w:rsidRPr="002A3227">
        <w:rPr>
          <w:rFonts w:eastAsia="Times New Roman"/>
          <w:color w:val="000000"/>
        </w:rPr>
        <w:t>. Like a single spacecraft, </w:t>
      </w:r>
      <w:r w:rsidRPr="002A3227">
        <w:rPr>
          <w:rFonts w:eastAsia="Times New Roman"/>
          <w:color w:val="000000"/>
          <w:u w:val="single"/>
        </w:rPr>
        <w:t>the Earth can</w:t>
      </w:r>
      <w:r w:rsidRPr="002A3227">
        <w:rPr>
          <w:rFonts w:eastAsia="Times New Roman"/>
          <w:color w:val="000000"/>
        </w:rPr>
        <w:t> </w:t>
      </w:r>
      <w:r w:rsidRPr="002A3227">
        <w:rPr>
          <w:rFonts w:eastAsia="Times New Roman"/>
          <w:color w:val="000000"/>
          <w:u w:val="single"/>
        </w:rPr>
        <w:t>no longer afford to have a</w:t>
      </w:r>
      <w:r w:rsidRPr="002A3227">
        <w:rPr>
          <w:rFonts w:eastAsia="Times New Roman"/>
          <w:color w:val="000000"/>
        </w:rPr>
        <w:t> </w:t>
      </w:r>
      <w:r w:rsidRPr="002A3227">
        <w:rPr>
          <w:rFonts w:eastAsia="Times New Roman"/>
          <w:b/>
          <w:bCs/>
          <w:color w:val="000000"/>
          <w:u w:val="single"/>
        </w:rPr>
        <w:t>'crew'</w:t>
      </w:r>
      <w:r w:rsidRPr="002A3227">
        <w:rPr>
          <w:rFonts w:eastAsia="Times New Roman"/>
          <w:color w:val="000000"/>
        </w:rPr>
        <w:t> </w:t>
      </w:r>
      <w:r w:rsidRPr="002A3227">
        <w:rPr>
          <w:rFonts w:eastAsia="Times New Roman"/>
          <w:color w:val="000000"/>
          <w:u w:val="single"/>
        </w:rPr>
        <w:t>divided into two parts: the</w:t>
      </w:r>
      <w:r w:rsidRPr="002A3227">
        <w:rPr>
          <w:rFonts w:eastAsia="Times New Roman"/>
          <w:color w:val="000000"/>
        </w:rPr>
        <w:t> </w:t>
      </w:r>
      <w:r w:rsidRPr="002A3227">
        <w:rPr>
          <w:rFonts w:eastAsia="Times New Roman"/>
          <w:b/>
          <w:bCs/>
          <w:color w:val="000000"/>
          <w:u w:val="single"/>
        </w:rPr>
        <w:t>rich</w:t>
      </w:r>
      <w:r w:rsidRPr="002A3227">
        <w:rPr>
          <w:rFonts w:eastAsia="Times New Roman"/>
          <w:color w:val="000000"/>
          <w:u w:val="single"/>
        </w:rPr>
        <w:t>, privileged,</w:t>
      </w:r>
      <w:r w:rsidRPr="002A3227">
        <w:rPr>
          <w:rFonts w:eastAsia="Times New Roman"/>
          <w:color w:val="000000"/>
        </w:rPr>
        <w:t> </w:t>
      </w:r>
      <w:r w:rsidRPr="002A3227">
        <w:rPr>
          <w:rFonts w:eastAsia="Times New Roman"/>
          <w:color w:val="000000"/>
          <w:u w:val="single"/>
        </w:rPr>
        <w:t>wellfed, well-educated, on the one hand, and the</w:t>
      </w:r>
      <w:r w:rsidRPr="002A3227">
        <w:rPr>
          <w:rFonts w:eastAsia="Times New Roman"/>
          <w:color w:val="000000"/>
        </w:rPr>
        <w:t> </w:t>
      </w:r>
      <w:r w:rsidRPr="002A3227">
        <w:rPr>
          <w:rFonts w:eastAsia="Times New Roman"/>
          <w:b/>
          <w:bCs/>
          <w:color w:val="000000"/>
          <w:u w:val="single"/>
        </w:rPr>
        <w:t>poor</w:t>
      </w:r>
      <w:r w:rsidRPr="002A3227">
        <w:rPr>
          <w:rFonts w:eastAsia="Times New Roman"/>
          <w:color w:val="000000"/>
          <w:u w:val="single"/>
        </w:rPr>
        <w:t>, deprived, starving, sick and uneducated, on the other</w:t>
      </w:r>
      <w:r w:rsidRPr="002A3227">
        <w:rPr>
          <w:rFonts w:eastAsia="Times New Roman"/>
          <w:color w:val="000000"/>
        </w:rPr>
        <w:t>.</w:t>
      </w:r>
    </w:p>
    <w:p w14:paraId="254FB2A0" w14:textId="77777777" w:rsidR="00403969" w:rsidRPr="002A3227" w:rsidRDefault="00403969" w:rsidP="00403969">
      <w:pPr>
        <w:spacing w:line="235" w:lineRule="atLeast"/>
        <w:rPr>
          <w:rFonts w:eastAsia="Times New Roman"/>
          <w:color w:val="000000"/>
        </w:rPr>
      </w:pPr>
      <w:r w:rsidRPr="002A3227">
        <w:rPr>
          <w:rFonts w:eastAsia="Times New Roman"/>
          <w:color w:val="000000"/>
        </w:rPr>
        <w:t>Dangerous 'zero-sum-games' (which mostly prove to be “negative-sum-games”) can hardly be played any more by visible or invisible wars in the world </w:t>
      </w:r>
      <w:r w:rsidRPr="002A3227">
        <w:rPr>
          <w:rFonts w:eastAsia="Times New Roman"/>
          <w:color w:val="000000"/>
          <w:u w:val="single"/>
        </w:rPr>
        <w:t>society. Because of</w:t>
      </w:r>
      <w:r w:rsidRPr="002A3227">
        <w:rPr>
          <w:rFonts w:eastAsia="Times New Roman"/>
          <w:color w:val="000000"/>
        </w:rPr>
        <w:t> </w:t>
      </w:r>
      <w:r w:rsidRPr="002A3227">
        <w:rPr>
          <w:rFonts w:eastAsia="Times New Roman"/>
          <w:b/>
          <w:bCs/>
          <w:color w:val="000000"/>
          <w:u w:val="single"/>
        </w:rPr>
        <w:t>global interdependencies</w:t>
      </w:r>
      <w:r w:rsidRPr="002A3227">
        <w:rPr>
          <w:rFonts w:eastAsia="Times New Roman"/>
          <w:color w:val="000000"/>
          <w:u w:val="single"/>
        </w:rPr>
        <w:t>, the apparent winner</w:t>
      </w:r>
      <w:r w:rsidRPr="002A3227">
        <w:rPr>
          <w:rFonts w:eastAsia="Times New Roman"/>
          <w:color w:val="000000"/>
        </w:rPr>
        <w:t> </w:t>
      </w:r>
      <w:r w:rsidRPr="002A3227">
        <w:rPr>
          <w:rFonts w:eastAsia="Times New Roman"/>
          <w:color w:val="000000"/>
          <w:u w:val="single"/>
        </w:rPr>
        <w:t>becomes also</w:t>
      </w:r>
      <w:r w:rsidRPr="002A3227">
        <w:rPr>
          <w:rFonts w:eastAsia="Times New Roman"/>
          <w:color w:val="000000"/>
        </w:rPr>
        <w:t> </w:t>
      </w:r>
      <w:r w:rsidRPr="002A3227">
        <w:rPr>
          <w:rFonts w:eastAsia="Times New Roman"/>
          <w:color w:val="000000"/>
          <w:u w:val="single"/>
        </w:rPr>
        <w:t>a loser</w:t>
      </w:r>
      <w:r w:rsidRPr="002A3227">
        <w:rPr>
          <w:rFonts w:eastAsia="Times New Roman"/>
          <w:color w:val="000000"/>
        </w:rPr>
        <w:t>.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2A3227">
        <w:rPr>
          <w:rFonts w:eastAsia="Times New Roman"/>
          <w:color w:val="000000"/>
          <w:u w:val="single"/>
        </w:rPr>
        <w:t>No ideological or terminological</w:t>
      </w:r>
      <w:r w:rsidRPr="002A3227">
        <w:rPr>
          <w:rFonts w:eastAsia="Times New Roman"/>
          <w:color w:val="000000"/>
        </w:rPr>
        <w:t> </w:t>
      </w:r>
      <w:r w:rsidRPr="002A3227">
        <w:rPr>
          <w:rFonts w:eastAsia="Times New Roman"/>
          <w:b/>
          <w:bCs/>
          <w:color w:val="000000"/>
          <w:u w:val="single"/>
        </w:rPr>
        <w:t>camouflage</w:t>
      </w:r>
      <w:r w:rsidRPr="002A3227">
        <w:rPr>
          <w:rFonts w:eastAsia="Times New Roman"/>
          <w:color w:val="000000"/>
        </w:rPr>
        <w:t> </w:t>
      </w:r>
      <w:r w:rsidRPr="002A3227">
        <w:rPr>
          <w:rFonts w:eastAsia="Times New Roman"/>
          <w:color w:val="000000"/>
          <w:u w:val="single"/>
        </w:rPr>
        <w:t>can conceal this</w:t>
      </w:r>
      <w:r w:rsidRPr="002A3227">
        <w:rPr>
          <w:rFonts w:eastAsia="Times New Roman"/>
          <w:color w:val="000000"/>
        </w:rPr>
        <w:t> </w:t>
      </w:r>
      <w:r w:rsidRPr="002A3227">
        <w:rPr>
          <w:rFonts w:eastAsia="Times New Roman"/>
          <w:b/>
          <w:bCs/>
          <w:color w:val="000000"/>
          <w:u w:val="single"/>
        </w:rPr>
        <w:t>real dilemma</w:t>
      </w:r>
      <w:r w:rsidRPr="002A3227">
        <w:rPr>
          <w:rFonts w:eastAsia="Times New Roman"/>
          <w:color w:val="000000"/>
        </w:rPr>
        <w:t> </w:t>
      </w:r>
      <w:r w:rsidRPr="002A3227">
        <w:rPr>
          <w:rFonts w:eastAsia="Times New Roman"/>
          <w:color w:val="000000"/>
          <w:u w:val="single"/>
        </w:rPr>
        <w:t>any more, which is to be faced not in the distant future, by the next generations, but in the</w:t>
      </w:r>
      <w:r w:rsidRPr="002A3227">
        <w:rPr>
          <w:rFonts w:eastAsia="Times New Roman"/>
          <w:color w:val="000000"/>
        </w:rPr>
        <w:t> </w:t>
      </w:r>
      <w:r w:rsidRPr="002A3227">
        <w:rPr>
          <w:rFonts w:eastAsia="Times New Roman"/>
          <w:b/>
          <w:bCs/>
          <w:color w:val="000000"/>
          <w:u w:val="single"/>
        </w:rPr>
        <w:t>coming years</w:t>
      </w:r>
      <w:r w:rsidRPr="002A3227">
        <w:rPr>
          <w:rFonts w:eastAsia="Times New Roman"/>
          <w:color w:val="000000"/>
          <w:u w:val="single"/>
        </w:rPr>
        <w:t>, because of global terrorism soon having</w:t>
      </w:r>
      <w:r w:rsidRPr="002A3227">
        <w:rPr>
          <w:rFonts w:eastAsia="Times New Roman"/>
          <w:color w:val="000000"/>
        </w:rPr>
        <w:t> </w:t>
      </w:r>
      <w:r w:rsidRPr="002A3227">
        <w:rPr>
          <w:rFonts w:eastAsia="Times New Roman"/>
          <w:b/>
          <w:bCs/>
          <w:color w:val="000000"/>
          <w:u w:val="single"/>
        </w:rPr>
        <w:t>nuclear</w:t>
      </w:r>
      <w:r w:rsidRPr="002A3227">
        <w:rPr>
          <w:rFonts w:eastAsia="Times New Roman"/>
          <w:color w:val="000000"/>
        </w:rPr>
        <w:t> </w:t>
      </w:r>
      <w:r w:rsidRPr="002A3227">
        <w:rPr>
          <w:rFonts w:eastAsia="Times New Roman"/>
          <w:color w:val="000000"/>
          <w:u w:val="single"/>
        </w:rPr>
        <w:t>and other mass destructive weapons, and also due to</w:t>
      </w:r>
      <w:r w:rsidRPr="002A3227">
        <w:rPr>
          <w:rFonts w:eastAsia="Times New Roman"/>
          <w:color w:val="000000"/>
        </w:rPr>
        <w:t> </w:t>
      </w:r>
      <w:r w:rsidRPr="002A3227">
        <w:rPr>
          <w:rFonts w:eastAsia="Times New Roman"/>
          <w:b/>
          <w:bCs/>
          <w:color w:val="000000"/>
          <w:u w:val="single"/>
        </w:rPr>
        <w:t>irreversible changes</w:t>
      </w:r>
      <w:r w:rsidRPr="002A3227">
        <w:rPr>
          <w:rFonts w:eastAsia="Times New Roman"/>
          <w:color w:val="000000"/>
        </w:rPr>
        <w:t> </w:t>
      </w:r>
      <w:r w:rsidRPr="002A3227">
        <w:rPr>
          <w:rFonts w:eastAsia="Times New Roman"/>
          <w:color w:val="000000"/>
          <w:u w:val="single"/>
        </w:rPr>
        <w:t>in</w:t>
      </w:r>
      <w:r w:rsidRPr="002A3227">
        <w:rPr>
          <w:rFonts w:eastAsia="Times New Roman"/>
          <w:color w:val="000000"/>
        </w:rPr>
        <w:t> </w:t>
      </w:r>
      <w:r w:rsidRPr="002A3227">
        <w:rPr>
          <w:rFonts w:eastAsia="Times New Roman"/>
          <w:b/>
          <w:bCs/>
          <w:color w:val="000000"/>
          <w:u w:val="single"/>
        </w:rPr>
        <w:t>natural environment</w:t>
      </w:r>
      <w:r w:rsidRPr="002A3227">
        <w:rPr>
          <w:rFonts w:eastAsia="Times New Roman"/>
          <w:color w:val="000000"/>
          <w:u w:val="single"/>
        </w:rPr>
        <w:t>.</w:t>
      </w:r>
    </w:p>
    <w:p w14:paraId="7D846F20" w14:textId="77777777" w:rsidR="00403969" w:rsidRPr="009F1691" w:rsidRDefault="00403969" w:rsidP="00403969">
      <w:pPr>
        <w:rPr>
          <w:rFonts w:ascii="Times New Roman" w:hAnsi="Times New Roman" w:cs="Times New Roman"/>
          <w:b/>
          <w:bCs/>
          <w:sz w:val="26"/>
        </w:rPr>
      </w:pPr>
    </w:p>
    <w:p w14:paraId="5CA82382" w14:textId="77777777" w:rsidR="00403969" w:rsidRPr="009F1691" w:rsidRDefault="00403969" w:rsidP="00403969"/>
    <w:p w14:paraId="396724A5" w14:textId="77777777" w:rsidR="00403969" w:rsidRDefault="00403969" w:rsidP="00403969">
      <w:pPr>
        <w:pStyle w:val="Heading4"/>
        <w:spacing w:before="30" w:line="278" w:lineRule="atLeast"/>
        <w:rPr>
          <w:rFonts w:cs="Calibri"/>
          <w:color w:val="000000"/>
          <w:szCs w:val="26"/>
        </w:rPr>
      </w:pPr>
      <w:r>
        <w:rPr>
          <w:rFonts w:cs="Calibri"/>
          <w:color w:val="000000"/>
          <w:szCs w:val="26"/>
        </w:rPr>
        <w:t>Scenario 2</w:t>
      </w:r>
    </w:p>
    <w:p w14:paraId="44F58F6E" w14:textId="77777777" w:rsidR="00403969" w:rsidRDefault="00403969" w:rsidP="00403969">
      <w:pPr>
        <w:pStyle w:val="Heading4"/>
        <w:spacing w:before="30" w:line="278" w:lineRule="atLeast"/>
        <w:rPr>
          <w:rFonts w:cs="Calibri"/>
          <w:color w:val="000000"/>
          <w:szCs w:val="26"/>
        </w:rPr>
      </w:pPr>
      <w:r>
        <w:rPr>
          <w:rFonts w:cs="Calibri"/>
          <w:color w:val="000000"/>
          <w:szCs w:val="26"/>
        </w:rPr>
        <w:t>Now is key – US democracy had survived Trump – but a second term makes it fragile.</w:t>
      </w:r>
    </w:p>
    <w:p w14:paraId="1B8C3F5D" w14:textId="77777777" w:rsidR="00403969" w:rsidRDefault="00403969" w:rsidP="00403969">
      <w:pPr>
        <w:spacing w:after="120" w:line="235" w:lineRule="atLeast"/>
        <w:rPr>
          <w:color w:val="000000"/>
        </w:rPr>
      </w:pPr>
      <w:r>
        <w:rPr>
          <w:color w:val="000000"/>
        </w:rPr>
        <w:t>Cas </w:t>
      </w:r>
      <w:r>
        <w:rPr>
          <w:b/>
          <w:bCs/>
          <w:color w:val="000000"/>
          <w:sz w:val="26"/>
          <w:szCs w:val="26"/>
        </w:rPr>
        <w:t>Mudde 2024</w:t>
      </w:r>
      <w:r>
        <w:rPr>
          <w:color w:val="000000"/>
        </w:rPr>
        <w:t>. “Will Donald Trump Destroy US Democracy? Unlikely.” The Guardian, The Guardian, 6 Nov. 2024, www.theguardian.com/commentisfree/2024/nov/06/will-trump-destroy-us-democracy. Accessed 6 Nov. 2024. Cas Mudde is an Assistant Professor in the Department of International Affairs at the University of Georgia. The bulk of his academic work has been in the broad field of extremism and democracy and he is involved in various projects on populism, focusing particularly on the relationship between various types of populism and liberal democracy worldwide.//ABD</w:t>
      </w:r>
    </w:p>
    <w:p w14:paraId="6E678270" w14:textId="77777777" w:rsidR="00403969" w:rsidRDefault="00403969" w:rsidP="00403969">
      <w:pPr>
        <w:spacing w:line="235" w:lineRule="atLeast"/>
        <w:rPr>
          <w:color w:val="000000"/>
          <w:u w:val="single"/>
        </w:rPr>
      </w:pPr>
      <w:r w:rsidRPr="00540BDF">
        <w:rPr>
          <w:color w:val="000000"/>
          <w:sz w:val="16"/>
        </w:rPr>
        <w:t xml:space="preserve">Today, </w:t>
      </w:r>
      <w:r>
        <w:rPr>
          <w:color w:val="000000"/>
          <w:u w:val="single"/>
          <w:shd w:val="clear" w:color="auto" w:fill="FFFF00"/>
        </w:rPr>
        <w:t>Trump is</w:t>
      </w:r>
      <w:r w:rsidRPr="00540BDF">
        <w:rPr>
          <w:color w:val="000000"/>
          <w:sz w:val="16"/>
        </w:rPr>
        <w:t xml:space="preserve"> </w:t>
      </w:r>
      <w:r>
        <w:rPr>
          <w:color w:val="000000"/>
          <w:u w:val="single"/>
        </w:rPr>
        <w:t>in a much</w:t>
      </w:r>
      <w:r w:rsidRPr="00540BDF">
        <w:rPr>
          <w:color w:val="000000"/>
          <w:sz w:val="16"/>
        </w:rPr>
        <w:t xml:space="preserve"> </w:t>
      </w:r>
      <w:r>
        <w:rPr>
          <w:color w:val="000000"/>
          <w:u w:val="single"/>
          <w:shd w:val="clear" w:color="auto" w:fill="FFFF00"/>
        </w:rPr>
        <w:t>more powerful</w:t>
      </w:r>
      <w:r w:rsidRPr="00540BDF">
        <w:rPr>
          <w:color w:val="000000"/>
          <w:sz w:val="16"/>
        </w:rPr>
        <w:t xml:space="preserve"> </w:t>
      </w:r>
      <w:r>
        <w:rPr>
          <w:color w:val="000000"/>
          <w:u w:val="single"/>
        </w:rPr>
        <w:t>position</w:t>
      </w:r>
      <w:r w:rsidRPr="00540BDF">
        <w:rPr>
          <w:color w:val="000000"/>
          <w:sz w:val="16"/>
        </w:rPr>
        <w:t xml:space="preserve">. There are few powerful counterweights left within both the US right wing and the broader US political system. </w:t>
      </w:r>
      <w:r>
        <w:rPr>
          <w:color w:val="000000"/>
          <w:u w:val="single"/>
        </w:rPr>
        <w:t>The</w:t>
      </w:r>
      <w:r w:rsidRPr="00540BDF">
        <w:rPr>
          <w:color w:val="000000"/>
          <w:sz w:val="16"/>
        </w:rPr>
        <w:t xml:space="preserve"> </w:t>
      </w:r>
      <w:r>
        <w:rPr>
          <w:color w:val="000000"/>
          <w:u w:val="single"/>
          <w:shd w:val="clear" w:color="auto" w:fill="FFFF00"/>
        </w:rPr>
        <w:t>Republican</w:t>
      </w:r>
      <w:r w:rsidRPr="00540BDF">
        <w:rPr>
          <w:color w:val="000000"/>
          <w:sz w:val="16"/>
        </w:rPr>
        <w:t xml:space="preserve"> </w:t>
      </w:r>
      <w:r>
        <w:rPr>
          <w:color w:val="000000"/>
          <w:u w:val="single"/>
        </w:rPr>
        <w:t>party already</w:t>
      </w:r>
      <w:r w:rsidRPr="00540BDF">
        <w:rPr>
          <w:color w:val="000000"/>
          <w:sz w:val="16"/>
        </w:rPr>
        <w:t xml:space="preserve"> </w:t>
      </w:r>
      <w:r>
        <w:rPr>
          <w:color w:val="000000"/>
          <w:u w:val="single"/>
          <w:shd w:val="clear" w:color="auto" w:fill="FFFF00"/>
        </w:rPr>
        <w:t>controlled</w:t>
      </w:r>
      <w:r w:rsidRPr="00540BDF">
        <w:rPr>
          <w:color w:val="000000"/>
          <w:sz w:val="16"/>
        </w:rPr>
        <w:t xml:space="preserve"> </w:t>
      </w:r>
      <w:r>
        <w:rPr>
          <w:color w:val="000000"/>
          <w:u w:val="single"/>
        </w:rPr>
        <w:t>the supreme</w:t>
      </w:r>
      <w:r w:rsidRPr="00540BDF">
        <w:rPr>
          <w:color w:val="000000"/>
          <w:sz w:val="16"/>
        </w:rPr>
        <w:t xml:space="preserve"> </w:t>
      </w:r>
      <w:r>
        <w:rPr>
          <w:color w:val="000000"/>
          <w:u w:val="single"/>
          <w:shd w:val="clear" w:color="auto" w:fill="FFFF00"/>
        </w:rPr>
        <w:t>court and</w:t>
      </w:r>
      <w:r w:rsidRPr="00540BDF">
        <w:rPr>
          <w:color w:val="000000"/>
          <w:sz w:val="16"/>
        </w:rPr>
        <w:t xml:space="preserve"> </w:t>
      </w:r>
      <w:r>
        <w:rPr>
          <w:color w:val="000000"/>
          <w:u w:val="single"/>
        </w:rPr>
        <w:t>has retaken the</w:t>
      </w:r>
      <w:r w:rsidRPr="00540BDF">
        <w:rPr>
          <w:color w:val="000000"/>
          <w:sz w:val="16"/>
        </w:rPr>
        <w:t xml:space="preserve"> </w:t>
      </w:r>
      <w:r>
        <w:rPr>
          <w:color w:val="000000"/>
          <w:u w:val="single"/>
          <w:shd w:val="clear" w:color="auto" w:fill="FFFF00"/>
        </w:rPr>
        <w:t>Senate</w:t>
      </w:r>
      <w:r w:rsidRPr="00540BDF">
        <w:rPr>
          <w:color w:val="000000"/>
          <w:sz w:val="16"/>
        </w:rPr>
        <w:t xml:space="preserve">. Although the House is still in play, it is likely to stay in Republican hands given the size of Trump’s win. Finally, he has a vice-president who is blindly loyal to him. </w:t>
      </w:r>
      <w:r>
        <w:rPr>
          <w:color w:val="000000"/>
          <w:u w:val="single"/>
        </w:rPr>
        <w:t>Trump is also</w:t>
      </w:r>
      <w:r w:rsidRPr="00540BDF">
        <w:rPr>
          <w:color w:val="000000"/>
          <w:sz w:val="16"/>
        </w:rPr>
        <w:t xml:space="preserve"> </w:t>
      </w:r>
      <w:r>
        <w:rPr>
          <w:color w:val="000000"/>
          <w:u w:val="single"/>
          <w:shd w:val="clear" w:color="auto" w:fill="FFFF00"/>
        </w:rPr>
        <w:t>in complete control of the Republican party</w:t>
      </w:r>
      <w:r w:rsidRPr="00540BDF">
        <w:rPr>
          <w:color w:val="000000"/>
          <w:sz w:val="16"/>
        </w:rPr>
        <w:t>. After Ron DeSantis’s unsuccessful challenge in the midterms, only two years ago</w:t>
      </w:r>
      <w:r>
        <w:rPr>
          <w:color w:val="000000"/>
          <w:u w:val="single"/>
        </w:rPr>
        <w:t>,</w:t>
      </w:r>
      <w:r w:rsidRPr="00540BDF">
        <w:rPr>
          <w:color w:val="000000"/>
          <w:sz w:val="16"/>
        </w:rPr>
        <w:t xml:space="preserve"> </w:t>
      </w:r>
      <w:r>
        <w:rPr>
          <w:color w:val="000000"/>
          <w:u w:val="single"/>
          <w:shd w:val="clear" w:color="auto" w:fill="FFFF00"/>
        </w:rPr>
        <w:t>opposition to Trump has largely disappeared</w:t>
      </w:r>
      <w:r w:rsidRPr="00540BDF">
        <w:rPr>
          <w:color w:val="000000"/>
          <w:sz w:val="16"/>
        </w:rPr>
        <w:t xml:space="preserve"> </w:t>
      </w:r>
      <w:r>
        <w:rPr>
          <w:color w:val="000000"/>
          <w:u w:val="single"/>
        </w:rPr>
        <w:t>within the grand old party</w:t>
      </w:r>
      <w:r w:rsidRPr="00540BDF">
        <w:rPr>
          <w:color w:val="000000"/>
          <w:sz w:val="16"/>
        </w:rPr>
        <w:t xml:space="preserve">. Critics like Liz Cheney have been replaced by Trump loyalists, while </w:t>
      </w:r>
      <w:r>
        <w:rPr>
          <w:color w:val="000000"/>
          <w:u w:val="single"/>
        </w:rPr>
        <w:t>challengers like DeSantis and Nikki Haley have since kissed Trump’s ring again</w:t>
      </w:r>
      <w:r w:rsidRPr="00540BDF">
        <w:rPr>
          <w:color w:val="000000"/>
          <w:sz w:val="16"/>
        </w:rPr>
        <w:t xml:space="preserve">. McConnell is literally a shadow of himself, immobilized by health issues and unable to oppose Trump even within his own Senate faction. </w:t>
      </w:r>
      <w:r>
        <w:rPr>
          <w:color w:val="000000"/>
          <w:u w:val="single"/>
        </w:rPr>
        <w:t>The new Senate majority leader will undoubtedly be a Trump supporter, just like the current House majority leader, Steve Scalise.</w:t>
      </w:r>
      <w:r w:rsidRPr="00540BDF">
        <w:rPr>
          <w:color w:val="000000"/>
          <w:sz w:val="16"/>
        </w:rPr>
        <w:t xml:space="preserve"> Similarly, the broader “conservative” infrastructure has changed fundamentally. Not only have most organizations radicalized, but they have also been joined by a host of new, well-funded pro-Trump organizations, often founded and run by former members of the Trump administration. </w:t>
      </w:r>
      <w:r>
        <w:rPr>
          <w:color w:val="000000"/>
          <w:u w:val="single"/>
        </w:rPr>
        <w:t>So, even</w:t>
      </w:r>
      <w:r w:rsidRPr="00540BDF">
        <w:rPr>
          <w:color w:val="000000"/>
          <w:sz w:val="16"/>
        </w:rPr>
        <w:t xml:space="preserve"> </w:t>
      </w:r>
      <w:r>
        <w:rPr>
          <w:color w:val="000000"/>
          <w:u w:val="single"/>
        </w:rPr>
        <w:t>though the Heritage Foundation may play a lesser role in Trump’s second transition team, the organization has become solidly far right and pro-Trump under its new president, Kevin Roberts.</w:t>
      </w:r>
      <w:r w:rsidRPr="00540BDF">
        <w:rPr>
          <w:color w:val="000000"/>
          <w:sz w:val="16"/>
        </w:rPr>
        <w:t xml:space="preserve"> Moreover, it will compete with new pro-Trump groups like the America First Policy Institute, primarily bankrolled by Texas oil money. And for middle- and low-level personnel in both the administration and the bureaucracy, the new Trump administration can draw on a large pool of younger Americans, well-versed in far-right ideology and loyalty to Trump by organizations like Turning Point USA. Finally, </w:t>
      </w:r>
      <w:r>
        <w:rPr>
          <w:color w:val="000000"/>
          <w:u w:val="single"/>
        </w:rPr>
        <w:t>this time Trump has a plan</w:t>
      </w:r>
      <w:r w:rsidRPr="00540BDF">
        <w:rPr>
          <w:color w:val="000000"/>
          <w:sz w:val="16"/>
        </w:rPr>
        <w:t xml:space="preserve">. </w:t>
      </w:r>
      <w:r>
        <w:rPr>
          <w:color w:val="000000"/>
          <w:u w:val="single"/>
          <w:shd w:val="clear" w:color="auto" w:fill="FFFF00"/>
        </w:rPr>
        <w:t>Although he distanced himself from Project 2025</w:t>
      </w:r>
      <w:r w:rsidRPr="00540BDF">
        <w:rPr>
          <w:color w:val="000000"/>
          <w:sz w:val="16"/>
        </w:rPr>
        <w:t xml:space="preserve"> </w:t>
      </w:r>
      <w:r>
        <w:rPr>
          <w:color w:val="000000"/>
          <w:u w:val="single"/>
        </w:rPr>
        <w:t>in the campaign</w:t>
      </w:r>
      <w:r w:rsidRPr="00540BDF">
        <w:rPr>
          <w:color w:val="000000"/>
          <w:sz w:val="16"/>
        </w:rPr>
        <w:t xml:space="preserve">, and it is very likely that he never read the lengthy report, most of the people expected to take up key positions in his new administration are closely tied to the project and </w:t>
      </w:r>
      <w:r>
        <w:rPr>
          <w:color w:val="000000"/>
          <w:u w:val="single"/>
          <w:shd w:val="clear" w:color="auto" w:fill="FFFF00"/>
        </w:rPr>
        <w:t>Trump himself has supported</w:t>
      </w:r>
      <w:r w:rsidRPr="00540BDF">
        <w:rPr>
          <w:color w:val="000000"/>
          <w:sz w:val="16"/>
        </w:rPr>
        <w:t xml:space="preserve"> </w:t>
      </w:r>
      <w:r>
        <w:rPr>
          <w:color w:val="000000"/>
          <w:u w:val="single"/>
        </w:rPr>
        <w:t>most of the</w:t>
      </w:r>
      <w:r w:rsidRPr="00540BDF">
        <w:rPr>
          <w:color w:val="000000"/>
          <w:sz w:val="16"/>
        </w:rPr>
        <w:t xml:space="preserve"> </w:t>
      </w:r>
      <w:r>
        <w:rPr>
          <w:color w:val="000000"/>
          <w:u w:val="single"/>
          <w:shd w:val="clear" w:color="auto" w:fill="FFFF00"/>
        </w:rPr>
        <w:t>key policies</w:t>
      </w:r>
      <w:r w:rsidRPr="00540BDF">
        <w:rPr>
          <w:color w:val="000000"/>
          <w:sz w:val="16"/>
        </w:rPr>
        <w:t xml:space="preserve">. In addition to the usual rightwing pet projects, like deregulation and lower taxes, it includes Schedule F, which would slash legal protections for tens of thousands of bureaucrats so that they can be fired “at will” – a policy that Trump already introduced in the last days of his first administration and has promised to introduce again on his first day back in office. With the combination of Schedule F and an army of young loyalists, Trump could finally transform the “deep state” into a blindly loyal, if possibly much smaller and therefore less effective, apparatus. </w:t>
      </w:r>
      <w:r>
        <w:rPr>
          <w:b/>
          <w:bCs/>
          <w:color w:val="000000"/>
          <w:u w:val="single"/>
          <w:shd w:val="clear" w:color="auto" w:fill="FFFF00"/>
        </w:rPr>
        <w:t>Does this mean that Trump will destroy US democracy</w:t>
      </w:r>
      <w:r>
        <w:rPr>
          <w:b/>
          <w:bCs/>
          <w:color w:val="000000"/>
          <w:u w:val="single"/>
        </w:rPr>
        <w:t>, like his “friend” Viktor Orbán in Hungary?</w:t>
      </w:r>
      <w:r w:rsidRPr="00540BDF">
        <w:rPr>
          <w:color w:val="000000"/>
          <w:sz w:val="16"/>
        </w:rPr>
        <w:t xml:space="preserve"> </w:t>
      </w:r>
      <w:r>
        <w:rPr>
          <w:b/>
          <w:bCs/>
          <w:color w:val="000000"/>
          <w:u w:val="single"/>
          <w:shd w:val="clear" w:color="auto" w:fill="FFFF00"/>
        </w:rPr>
        <w:t>Unlikely</w:t>
      </w:r>
      <w:r>
        <w:rPr>
          <w:b/>
          <w:bCs/>
          <w:color w:val="000000"/>
          <w:u w:val="single"/>
        </w:rPr>
        <w:t>.</w:t>
      </w:r>
      <w:r w:rsidRPr="00540BDF">
        <w:rPr>
          <w:color w:val="000000"/>
          <w:sz w:val="16"/>
        </w:rPr>
        <w:t xml:space="preserve"> Not because Americans are more democratic than Hungarians, which is a doubtful assumption anyway, but </w:t>
      </w:r>
      <w:r>
        <w:rPr>
          <w:b/>
          <w:bCs/>
          <w:color w:val="000000"/>
          <w:u w:val="single"/>
          <w:shd w:val="clear" w:color="auto" w:fill="FFFF00"/>
        </w:rPr>
        <w:t>because</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US</w:t>
      </w:r>
      <w:r w:rsidRPr="00540BDF">
        <w:rPr>
          <w:color w:val="000000"/>
          <w:sz w:val="16"/>
        </w:rPr>
        <w:t xml:space="preserve"> </w:t>
      </w:r>
      <w:r>
        <w:rPr>
          <w:b/>
          <w:bCs/>
          <w:color w:val="000000"/>
          <w:u w:val="single"/>
        </w:rPr>
        <w:t>political</w:t>
      </w:r>
      <w:r w:rsidRPr="00540BDF">
        <w:rPr>
          <w:color w:val="000000"/>
          <w:sz w:val="16"/>
        </w:rPr>
        <w:t xml:space="preserve"> </w:t>
      </w:r>
      <w:r>
        <w:rPr>
          <w:b/>
          <w:bCs/>
          <w:color w:val="000000"/>
          <w:u w:val="single"/>
          <w:shd w:val="clear" w:color="auto" w:fill="FFFF00"/>
        </w:rPr>
        <w:t>system is</w:t>
      </w:r>
      <w:r w:rsidRPr="00540BDF">
        <w:rPr>
          <w:color w:val="000000"/>
          <w:sz w:val="16"/>
        </w:rPr>
        <w:t xml:space="preserve"> </w:t>
      </w:r>
      <w:r>
        <w:rPr>
          <w:b/>
          <w:bCs/>
          <w:color w:val="000000"/>
          <w:u w:val="single"/>
        </w:rPr>
        <w:t>much more</w:t>
      </w:r>
      <w:r w:rsidRPr="00540BDF">
        <w:rPr>
          <w:color w:val="000000"/>
          <w:sz w:val="16"/>
        </w:rPr>
        <w:t xml:space="preserve"> </w:t>
      </w:r>
      <w:r>
        <w:rPr>
          <w:b/>
          <w:bCs/>
          <w:color w:val="000000"/>
          <w:u w:val="single"/>
          <w:shd w:val="clear" w:color="auto" w:fill="FFFF00"/>
        </w:rPr>
        <w:t>complex</w:t>
      </w:r>
      <w:r w:rsidRPr="00540BDF">
        <w:rPr>
          <w:color w:val="000000"/>
          <w:sz w:val="16"/>
        </w:rPr>
        <w:t xml:space="preserve"> </w:t>
      </w:r>
      <w:r>
        <w:rPr>
          <w:b/>
          <w:bCs/>
          <w:color w:val="000000"/>
          <w:u w:val="single"/>
        </w:rPr>
        <w:t>than the Hungarian political system</w:t>
      </w:r>
      <w:r w:rsidRPr="00540BDF">
        <w:rPr>
          <w:color w:val="000000"/>
          <w:sz w:val="16"/>
        </w:rPr>
        <w:t xml:space="preserve">. </w:t>
      </w:r>
      <w:r>
        <w:rPr>
          <w:color w:val="000000"/>
          <w:u w:val="single"/>
        </w:rPr>
        <w:t>Largely</w:t>
      </w:r>
      <w:r w:rsidRPr="00540BDF">
        <w:rPr>
          <w:color w:val="000000"/>
          <w:sz w:val="16"/>
        </w:rPr>
        <w:t xml:space="preserve"> </w:t>
      </w:r>
      <w:r>
        <w:rPr>
          <w:b/>
          <w:bCs/>
          <w:color w:val="000000"/>
          <w:u w:val="single"/>
          <w:shd w:val="clear" w:color="auto" w:fill="FFFF00"/>
        </w:rPr>
        <w:t>set-up to prevent tyranny</w:t>
      </w:r>
      <w:r>
        <w:rPr>
          <w:color w:val="000000"/>
          <w:u w:val="single"/>
        </w:rPr>
        <w:t>, the</w:t>
      </w:r>
      <w:r w:rsidRPr="00540BDF">
        <w:rPr>
          <w:color w:val="000000"/>
          <w:sz w:val="16"/>
        </w:rPr>
        <w:t xml:space="preserve"> </w:t>
      </w:r>
      <w:r>
        <w:rPr>
          <w:color w:val="000000"/>
          <w:u w:val="single"/>
          <w:shd w:val="clear" w:color="auto" w:fill="FFFF00"/>
        </w:rPr>
        <w:t>US</w:t>
      </w:r>
      <w:r w:rsidRPr="00540BDF">
        <w:rPr>
          <w:color w:val="000000"/>
          <w:sz w:val="16"/>
        </w:rPr>
        <w:t xml:space="preserve"> </w:t>
      </w:r>
      <w:r>
        <w:rPr>
          <w:color w:val="000000"/>
          <w:u w:val="single"/>
        </w:rPr>
        <w:t>political</w:t>
      </w:r>
      <w:r w:rsidRPr="00540BDF">
        <w:rPr>
          <w:color w:val="000000"/>
          <w:sz w:val="16"/>
        </w:rPr>
        <w:t xml:space="preserve"> </w:t>
      </w:r>
      <w:r>
        <w:rPr>
          <w:color w:val="000000"/>
          <w:u w:val="single"/>
          <w:shd w:val="clear" w:color="auto" w:fill="FFFF00"/>
        </w:rPr>
        <w:t>system</w:t>
      </w:r>
      <w:r w:rsidRPr="00540BDF">
        <w:rPr>
          <w:color w:val="000000"/>
          <w:sz w:val="16"/>
        </w:rPr>
        <w:t xml:space="preserve"> </w:t>
      </w:r>
      <w:r>
        <w:rPr>
          <w:color w:val="000000"/>
          <w:u w:val="single"/>
        </w:rPr>
        <w:t>is</w:t>
      </w:r>
      <w:r w:rsidRPr="00540BDF">
        <w:rPr>
          <w:color w:val="000000"/>
          <w:sz w:val="16"/>
        </w:rPr>
        <w:t xml:space="preserve"> </w:t>
      </w:r>
      <w:r>
        <w:rPr>
          <w:color w:val="000000"/>
          <w:u w:val="single"/>
          <w:shd w:val="clear" w:color="auto" w:fill="FFFF00"/>
        </w:rPr>
        <w:t>extremely complex and rigid</w:t>
      </w:r>
      <w:r w:rsidRPr="00540BDF">
        <w:rPr>
          <w:color w:val="000000"/>
          <w:sz w:val="16"/>
        </w:rPr>
        <w:t>. Most importantly</w:t>
      </w:r>
      <w:r>
        <w:rPr>
          <w:color w:val="000000"/>
          <w:u w:val="single"/>
        </w:rPr>
        <w:t>, it is</w:t>
      </w:r>
      <w:r w:rsidRPr="00540BDF">
        <w:rPr>
          <w:color w:val="000000"/>
          <w:sz w:val="16"/>
        </w:rPr>
        <w:t xml:space="preserve"> </w:t>
      </w:r>
      <w:r>
        <w:rPr>
          <w:color w:val="000000"/>
          <w:u w:val="single"/>
          <w:shd w:val="clear" w:color="auto" w:fill="FFFF00"/>
        </w:rPr>
        <w:t>almost impossible to change</w:t>
      </w:r>
      <w:r w:rsidRPr="00540BDF">
        <w:rPr>
          <w:color w:val="000000"/>
          <w:sz w:val="16"/>
        </w:rPr>
        <w:t xml:space="preserve"> </w:t>
      </w:r>
      <w:r>
        <w:rPr>
          <w:color w:val="000000"/>
          <w:u w:val="single"/>
        </w:rPr>
        <w:t>the</w:t>
      </w:r>
      <w:r w:rsidRPr="00540BDF">
        <w:rPr>
          <w:color w:val="000000"/>
          <w:sz w:val="16"/>
        </w:rPr>
        <w:t xml:space="preserve"> </w:t>
      </w:r>
      <w:r>
        <w:rPr>
          <w:color w:val="000000"/>
          <w:u w:val="single"/>
          <w:shd w:val="clear" w:color="auto" w:fill="FFFF00"/>
        </w:rPr>
        <w:t>constitution</w:t>
      </w:r>
      <w:r>
        <w:rPr>
          <w:color w:val="000000"/>
          <w:u w:val="single"/>
        </w:rPr>
        <w:t>, which has been at the heart of Orbán’s transformation of the Hungarian system.</w:t>
      </w:r>
      <w:r w:rsidRPr="00540BDF">
        <w:rPr>
          <w:color w:val="000000"/>
          <w:sz w:val="16"/>
        </w:rPr>
        <w:t xml:space="preserve"> </w:t>
      </w:r>
      <w:r>
        <w:rPr>
          <w:color w:val="000000"/>
          <w:u w:val="single"/>
          <w:shd w:val="clear" w:color="auto" w:fill="FFFF00"/>
        </w:rPr>
        <w:t>This</w:t>
      </w:r>
      <w:r w:rsidRPr="00540BDF">
        <w:rPr>
          <w:color w:val="000000"/>
          <w:sz w:val="16"/>
        </w:rPr>
        <w:t xml:space="preserve"> </w:t>
      </w:r>
      <w:r>
        <w:rPr>
          <w:color w:val="000000"/>
          <w:u w:val="single"/>
          <w:shd w:val="clear" w:color="auto" w:fill="FFFF00"/>
        </w:rPr>
        <w:t>does not mean</w:t>
      </w:r>
      <w:r w:rsidRPr="00540BDF">
        <w:rPr>
          <w:color w:val="000000"/>
          <w:sz w:val="16"/>
        </w:rPr>
        <w:t xml:space="preserve"> </w:t>
      </w:r>
      <w:r>
        <w:rPr>
          <w:color w:val="000000"/>
          <w:u w:val="single"/>
        </w:rPr>
        <w:t>that</w:t>
      </w:r>
      <w:r w:rsidRPr="00540BDF">
        <w:rPr>
          <w:color w:val="000000"/>
          <w:sz w:val="16"/>
        </w:rPr>
        <w:t xml:space="preserve"> </w:t>
      </w:r>
      <w:r>
        <w:rPr>
          <w:color w:val="000000"/>
          <w:u w:val="single"/>
          <w:shd w:val="clear" w:color="auto" w:fill="FFFF00"/>
        </w:rPr>
        <w:t>Trump cannot</w:t>
      </w:r>
      <w:r w:rsidRPr="00540BDF">
        <w:rPr>
          <w:color w:val="000000"/>
          <w:sz w:val="16"/>
        </w:rPr>
        <w:t xml:space="preserve"> </w:t>
      </w:r>
      <w:r>
        <w:rPr>
          <w:color w:val="000000"/>
          <w:u w:val="single"/>
        </w:rPr>
        <w:t>significantly</w:t>
      </w:r>
      <w:r w:rsidRPr="00540BDF">
        <w:rPr>
          <w:color w:val="000000"/>
          <w:sz w:val="16"/>
        </w:rPr>
        <w:t xml:space="preserve"> </w:t>
      </w:r>
      <w:r>
        <w:rPr>
          <w:color w:val="000000"/>
          <w:u w:val="single"/>
          <w:shd w:val="clear" w:color="auto" w:fill="FFFF00"/>
        </w:rPr>
        <w:t>weaken</w:t>
      </w:r>
      <w:r w:rsidRPr="00540BDF">
        <w:rPr>
          <w:color w:val="000000"/>
          <w:sz w:val="16"/>
        </w:rPr>
        <w:t xml:space="preserve"> </w:t>
      </w:r>
      <w:r>
        <w:rPr>
          <w:color w:val="000000"/>
          <w:u w:val="single"/>
        </w:rPr>
        <w:t>liberal</w:t>
      </w:r>
      <w:r w:rsidRPr="00540BDF">
        <w:rPr>
          <w:color w:val="000000"/>
          <w:sz w:val="16"/>
        </w:rPr>
        <w:t xml:space="preserve"> </w:t>
      </w:r>
      <w:r>
        <w:rPr>
          <w:color w:val="000000"/>
          <w:u w:val="single"/>
          <w:shd w:val="clear" w:color="auto" w:fill="FFFF00"/>
        </w:rPr>
        <w:t>democracy</w:t>
      </w:r>
      <w:r>
        <w:rPr>
          <w:color w:val="000000"/>
          <w:u w:val="single"/>
        </w:rPr>
        <w:t>,</w:t>
      </w:r>
      <w:r w:rsidRPr="00540BDF">
        <w:rPr>
          <w:color w:val="000000"/>
          <w:sz w:val="16"/>
        </w:rPr>
        <w:t xml:space="preserve"> </w:t>
      </w:r>
      <w:r>
        <w:rPr>
          <w:color w:val="000000"/>
          <w:u w:val="single"/>
          <w:shd w:val="clear" w:color="auto" w:fill="FFFF00"/>
        </w:rPr>
        <w:t>but</w:t>
      </w:r>
      <w:r w:rsidRPr="00540BDF">
        <w:rPr>
          <w:color w:val="000000"/>
          <w:sz w:val="16"/>
        </w:rPr>
        <w:t xml:space="preserve"> </w:t>
      </w:r>
      <w:r>
        <w:rPr>
          <w:color w:val="000000"/>
          <w:u w:val="single"/>
        </w:rPr>
        <w:t>he</w:t>
      </w:r>
      <w:r w:rsidRPr="00540BDF">
        <w:rPr>
          <w:color w:val="000000"/>
          <w:sz w:val="16"/>
        </w:rPr>
        <w:t xml:space="preserve"> </w:t>
      </w:r>
      <w:r>
        <w:rPr>
          <w:color w:val="000000"/>
          <w:u w:val="single"/>
          <w:shd w:val="clear" w:color="auto" w:fill="FFFF00"/>
        </w:rPr>
        <w:t>will</w:t>
      </w:r>
      <w:r w:rsidRPr="00540BDF">
        <w:rPr>
          <w:color w:val="000000"/>
          <w:sz w:val="16"/>
        </w:rPr>
        <w:t xml:space="preserve"> </w:t>
      </w:r>
      <w:r>
        <w:rPr>
          <w:color w:val="000000"/>
          <w:u w:val="single"/>
        </w:rPr>
        <w:t>have to</w:t>
      </w:r>
      <w:r w:rsidRPr="00540BDF">
        <w:rPr>
          <w:color w:val="000000"/>
          <w:sz w:val="16"/>
        </w:rPr>
        <w:t xml:space="preserve"> </w:t>
      </w:r>
      <w:r>
        <w:rPr>
          <w:color w:val="000000"/>
          <w:u w:val="single"/>
          <w:shd w:val="clear" w:color="auto" w:fill="FFFF00"/>
        </w:rPr>
        <w:t>do it with weaker instruments</w:t>
      </w:r>
      <w:r w:rsidRPr="00540BDF">
        <w:rPr>
          <w:color w:val="000000"/>
          <w:sz w:val="16"/>
        </w:rPr>
        <w:t xml:space="preserve"> (like executive orders) </w:t>
      </w:r>
      <w:r>
        <w:rPr>
          <w:color w:val="000000"/>
          <w:u w:val="single"/>
          <w:shd w:val="clear" w:color="auto" w:fill="FFFF00"/>
        </w:rPr>
        <w:t>and</w:t>
      </w:r>
      <w:r w:rsidRPr="00540BDF">
        <w:rPr>
          <w:color w:val="000000"/>
          <w:sz w:val="16"/>
        </w:rPr>
        <w:t xml:space="preserve"> </w:t>
      </w:r>
      <w:r>
        <w:rPr>
          <w:color w:val="000000"/>
          <w:u w:val="single"/>
        </w:rPr>
        <w:t>with significant</w:t>
      </w:r>
      <w:r w:rsidRPr="00540BDF">
        <w:rPr>
          <w:color w:val="000000"/>
          <w:sz w:val="16"/>
        </w:rPr>
        <w:t xml:space="preserve"> </w:t>
      </w:r>
      <w:r>
        <w:rPr>
          <w:color w:val="000000"/>
          <w:u w:val="single"/>
          <w:shd w:val="clear" w:color="auto" w:fill="FFFF00"/>
        </w:rPr>
        <w:t>judicial pushback</w:t>
      </w:r>
      <w:r w:rsidRPr="00540BDF">
        <w:rPr>
          <w:color w:val="000000"/>
          <w:sz w:val="16"/>
        </w:rPr>
        <w:t xml:space="preserve"> (although probably </w:t>
      </w:r>
      <w:r>
        <w:rPr>
          <w:color w:val="000000"/>
          <w:u w:val="single"/>
        </w:rPr>
        <w:t>less</w:t>
      </w:r>
      <w:r w:rsidRPr="00540BDF">
        <w:rPr>
          <w:color w:val="000000"/>
          <w:sz w:val="16"/>
        </w:rPr>
        <w:t xml:space="preserve"> </w:t>
      </w:r>
      <w:r>
        <w:rPr>
          <w:color w:val="000000"/>
          <w:u w:val="single"/>
        </w:rPr>
        <w:t>from</w:t>
      </w:r>
      <w:r w:rsidRPr="00540BDF">
        <w:rPr>
          <w:color w:val="000000"/>
          <w:sz w:val="16"/>
        </w:rPr>
        <w:t xml:space="preserve"> </w:t>
      </w:r>
      <w:r>
        <w:rPr>
          <w:color w:val="000000"/>
          <w:u w:val="single"/>
        </w:rPr>
        <w:t>the US supreme court than from</w:t>
      </w:r>
      <w:r w:rsidRPr="00540BDF">
        <w:rPr>
          <w:color w:val="000000"/>
          <w:sz w:val="16"/>
        </w:rPr>
        <w:t xml:space="preserve"> </w:t>
      </w:r>
      <w:r>
        <w:rPr>
          <w:color w:val="000000"/>
          <w:u w:val="single"/>
        </w:rPr>
        <w:t>state and local courts</w:t>
      </w:r>
      <w:r w:rsidRPr="00540BDF">
        <w:rPr>
          <w:color w:val="000000"/>
          <w:sz w:val="16"/>
        </w:rPr>
        <w:t xml:space="preserve">). This will undoubtedly comfort the many college-educated white men in blue states, who disproportionately produce the news and opinions in the US media, but it will do little for those of us living in Republican-controlled states. Most importantly, it will provide little comfort for the millions of Americans who are already marginalized within the country, from the LGBTQ+ community to people of color and women. While the far right’s plans for mass deportations or a federal ban on abortion might not come to fruition, or at least not to the extent that its most fanatic supporters hope, </w:t>
      </w:r>
      <w:r>
        <w:rPr>
          <w:color w:val="000000"/>
          <w:u w:val="single"/>
        </w:rPr>
        <w:t>marginalized groups will face an even more hostile state</w:t>
      </w:r>
      <w:r w:rsidRPr="00540BDF">
        <w:rPr>
          <w:color w:val="000000"/>
          <w:sz w:val="16"/>
        </w:rPr>
        <w:t xml:space="preserve"> while enjoying even less protection from an increasingly embattled judiciary and media. </w:t>
      </w:r>
      <w:r>
        <w:rPr>
          <w:color w:val="000000"/>
          <w:u w:val="single"/>
        </w:rPr>
        <w:t>And, while they can hope for a Democratic victory in 2028, it will be more difficult than in 2020, as this time the elections might still be</w:t>
      </w:r>
      <w:r w:rsidRPr="00540BDF">
        <w:rPr>
          <w:color w:val="000000"/>
          <w:sz w:val="16"/>
        </w:rPr>
        <w:t xml:space="preserve"> </w:t>
      </w:r>
      <w:r>
        <w:rPr>
          <w:color w:val="000000"/>
          <w:u w:val="single"/>
        </w:rPr>
        <w:t>free</w:t>
      </w:r>
      <w:r w:rsidRPr="00540BDF">
        <w:rPr>
          <w:color w:val="000000"/>
          <w:sz w:val="16"/>
        </w:rPr>
        <w:t xml:space="preserve"> </w:t>
      </w:r>
      <w:r>
        <w:rPr>
          <w:color w:val="000000"/>
          <w:u w:val="single"/>
        </w:rPr>
        <w:t>but they will no longer be fair.</w:t>
      </w:r>
    </w:p>
    <w:p w14:paraId="1403F09C" w14:textId="77777777" w:rsidR="00403969" w:rsidRDefault="00403969" w:rsidP="00403969">
      <w:pPr>
        <w:pStyle w:val="Heading4"/>
        <w:spacing w:before="30" w:line="278" w:lineRule="atLeast"/>
        <w:rPr>
          <w:rFonts w:cs="Calibri"/>
          <w:color w:val="000000"/>
          <w:szCs w:val="26"/>
        </w:rPr>
      </w:pPr>
      <w:r>
        <w:rPr>
          <w:rFonts w:cs="Calibri"/>
          <w:color w:val="000000"/>
          <w:szCs w:val="26"/>
        </w:rPr>
        <w:t>Democratic backsliding undermines the global liberal order, risking a laundry list of global threats including war, pandemics, and climate change</w:t>
      </w:r>
    </w:p>
    <w:p w14:paraId="76325621" w14:textId="77777777" w:rsidR="00403969" w:rsidRDefault="00403969" w:rsidP="00403969">
      <w:pPr>
        <w:spacing w:after="120" w:line="235" w:lineRule="atLeast"/>
        <w:rPr>
          <w:color w:val="000000"/>
        </w:rPr>
      </w:pPr>
      <w:r>
        <w:rPr>
          <w:color w:val="000000"/>
        </w:rPr>
        <w:t>Andrea </w:t>
      </w:r>
      <w:r>
        <w:rPr>
          <w:b/>
          <w:bCs/>
          <w:color w:val="000000"/>
          <w:sz w:val="26"/>
          <w:szCs w:val="26"/>
        </w:rPr>
        <w:t>Kendall-Taylor ’16</w:t>
      </w:r>
      <w:r>
        <w:rPr>
          <w:color w:val="000000"/>
        </w:rPr>
        <w:t>, July 15, 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CSIS, https://www.csis.org/analysis/how-democracy’s-decline-would-undermine-international-order</w:t>
      </w:r>
    </w:p>
    <w:p w14:paraId="041F1871" w14:textId="77777777" w:rsidR="00403969" w:rsidRDefault="00403969" w:rsidP="00403969">
      <w:pPr>
        <w:spacing w:line="235" w:lineRule="atLeast"/>
        <w:rPr>
          <w:color w:val="000000"/>
        </w:rPr>
      </w:pPr>
      <w:r>
        <w:rPr>
          <w:color w:val="000000"/>
        </w:rPr>
        <w:t>It is rare that policymakers, analysts, and academics agree. But there is an emerging consensus in the world of foreign policy: </w:t>
      </w:r>
      <w:r>
        <w:rPr>
          <w:color w:val="000000"/>
          <w:u w:val="single"/>
          <w:shd w:val="clear" w:color="auto" w:fill="FFFF00"/>
        </w:rPr>
        <w:t>threats to</w:t>
      </w:r>
      <w:r>
        <w:rPr>
          <w:color w:val="000000"/>
        </w:rPr>
        <w:t> </w:t>
      </w:r>
      <w:r>
        <w:rPr>
          <w:color w:val="000000"/>
          <w:u w:val="single"/>
        </w:rPr>
        <w:t>the stability of the current</w:t>
      </w:r>
      <w:r>
        <w:rPr>
          <w:color w:val="000000"/>
        </w:rPr>
        <w:t> </w:t>
      </w:r>
      <w:r>
        <w:rPr>
          <w:b/>
          <w:bCs/>
          <w:color w:val="000000"/>
          <w:u w:val="single"/>
          <w:shd w:val="clear" w:color="auto" w:fill="FFFF00"/>
        </w:rPr>
        <w:t>international order</w:t>
      </w:r>
      <w:r>
        <w:rPr>
          <w:color w:val="000000"/>
        </w:rPr>
        <w:t> </w:t>
      </w:r>
      <w:r>
        <w:rPr>
          <w:color w:val="000000"/>
          <w:u w:val="single"/>
          <w:shd w:val="clear" w:color="auto" w:fill="FFFF00"/>
        </w:rPr>
        <w:t>are rising</w:t>
      </w:r>
      <w:r>
        <w:rPr>
          <w:color w:val="000000"/>
          <w:u w:val="single"/>
        </w:rPr>
        <w:t>. The norms, values, laws, and</w:t>
      </w:r>
      <w:r>
        <w:rPr>
          <w:color w:val="000000"/>
        </w:rPr>
        <w:t> </w:t>
      </w:r>
      <w:r>
        <w:rPr>
          <w:color w:val="000000"/>
          <w:u w:val="single"/>
          <w:shd w:val="clear" w:color="auto" w:fill="FFFF00"/>
        </w:rPr>
        <w:t>institutions that have undergirded the international system</w:t>
      </w:r>
      <w:r>
        <w:rPr>
          <w:color w:val="000000"/>
        </w:rPr>
        <w:t> </w:t>
      </w:r>
      <w:r>
        <w:rPr>
          <w:color w:val="000000"/>
          <w:u w:val="single"/>
        </w:rPr>
        <w:t>and governed relationships between</w:t>
      </w:r>
      <w:r>
        <w:rPr>
          <w:color w:val="000000"/>
        </w:rPr>
        <w:t> </w:t>
      </w:r>
      <w:r>
        <w:rPr>
          <w:color w:val="000000"/>
          <w:u w:val="single"/>
        </w:rPr>
        <w:t>nations</w:t>
      </w:r>
      <w:r>
        <w:rPr>
          <w:color w:val="000000"/>
        </w:rPr>
        <w:t> </w:t>
      </w:r>
      <w:r>
        <w:rPr>
          <w:color w:val="000000"/>
          <w:u w:val="single"/>
          <w:shd w:val="clear" w:color="auto" w:fill="FFFF00"/>
        </w:rPr>
        <w:t>are being gradually dismantled</w:t>
      </w:r>
      <w:r>
        <w:rPr>
          <w:color w:val="000000"/>
        </w:rPr>
        <w:t>.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Largely missing from these discussions, however, is the specter of widespread democratic decline. </w:t>
      </w:r>
      <w:r>
        <w:rPr>
          <w:color w:val="000000"/>
          <w:u w:val="single"/>
        </w:rPr>
        <w:t>Rising</w:t>
      </w:r>
      <w:r>
        <w:rPr>
          <w:color w:val="000000"/>
        </w:rPr>
        <w:t> </w:t>
      </w:r>
      <w:r>
        <w:rPr>
          <w:b/>
          <w:bCs/>
          <w:color w:val="000000"/>
          <w:u w:val="single"/>
          <w:shd w:val="clear" w:color="auto" w:fill="FFFF00"/>
        </w:rPr>
        <w:t>challenges to democratic governance</w:t>
      </w:r>
      <w:r>
        <w:rPr>
          <w:color w:val="000000"/>
        </w:rPr>
        <w:t> </w:t>
      </w:r>
      <w:r>
        <w:rPr>
          <w:color w:val="000000"/>
          <w:u w:val="single"/>
        </w:rPr>
        <w:t>across the globe</w:t>
      </w:r>
      <w:r>
        <w:rPr>
          <w:color w:val="000000"/>
        </w:rPr>
        <w:t> </w:t>
      </w:r>
      <w:r>
        <w:rPr>
          <w:color w:val="000000"/>
          <w:u w:val="single"/>
          <w:shd w:val="clear" w:color="auto" w:fill="FFFF00"/>
        </w:rPr>
        <w:t>are a</w:t>
      </w:r>
      <w:r>
        <w:rPr>
          <w:color w:val="000000"/>
        </w:rPr>
        <w:t> </w:t>
      </w:r>
      <w:r>
        <w:rPr>
          <w:b/>
          <w:bCs/>
          <w:color w:val="000000"/>
          <w:u w:val="single"/>
          <w:shd w:val="clear" w:color="auto" w:fill="FFFF00"/>
        </w:rPr>
        <w:t>major strain on the international system</w:t>
      </w:r>
      <w:r>
        <w:rPr>
          <w:color w:val="000000"/>
        </w:rPr>
        <w:t>, but they receive far less attention in discussions of the shifting world order.</w:t>
      </w:r>
    </w:p>
    <w:p w14:paraId="37F9629F" w14:textId="77777777" w:rsidR="00403969" w:rsidRDefault="00403969" w:rsidP="00403969">
      <w:pPr>
        <w:spacing w:line="235" w:lineRule="atLeast"/>
        <w:rPr>
          <w:color w:val="000000"/>
        </w:rPr>
      </w:pPr>
      <w:r>
        <w:rPr>
          <w:color w:val="000000"/>
          <w:u w:val="single"/>
        </w:rPr>
        <w:t>In the 70 years since the end of World War II, the United States has fostered a global order dominated by states that are liberal, capitalist, and democratic.</w:t>
      </w:r>
      <w:r>
        <w:rPr>
          <w:color w:val="000000"/>
        </w:rPr>
        <w:t> </w:t>
      </w:r>
      <w:r>
        <w:rPr>
          <w:color w:val="000000"/>
          <w:u w:val="single"/>
          <w:shd w:val="clear" w:color="auto" w:fill="FFFF00"/>
        </w:rPr>
        <w:t>The</w:t>
      </w:r>
      <w:r>
        <w:rPr>
          <w:color w:val="000000"/>
        </w:rPr>
        <w:t> </w:t>
      </w:r>
      <w:r>
        <w:rPr>
          <w:b/>
          <w:bCs/>
          <w:color w:val="000000"/>
          <w:u w:val="single"/>
          <w:shd w:val="clear" w:color="auto" w:fill="FFFF00"/>
        </w:rPr>
        <w:t>U</w:t>
      </w:r>
      <w:r>
        <w:rPr>
          <w:color w:val="000000"/>
          <w:u w:val="single"/>
        </w:rPr>
        <w:t>nited</w:t>
      </w:r>
      <w:r>
        <w:rPr>
          <w:color w:val="000000"/>
        </w:rPr>
        <w:t> </w:t>
      </w:r>
      <w:r>
        <w:rPr>
          <w:b/>
          <w:bCs/>
          <w:color w:val="000000"/>
          <w:u w:val="single"/>
          <w:shd w:val="clear" w:color="auto" w:fill="FFFF00"/>
        </w:rPr>
        <w:t>S</w:t>
      </w:r>
      <w:r>
        <w:rPr>
          <w:color w:val="000000"/>
          <w:u w:val="single"/>
        </w:rPr>
        <w:t>tates</w:t>
      </w:r>
      <w:r>
        <w:rPr>
          <w:color w:val="000000"/>
        </w:rPr>
        <w:t> </w:t>
      </w:r>
      <w:r>
        <w:rPr>
          <w:color w:val="000000"/>
          <w:u w:val="single"/>
          <w:shd w:val="clear" w:color="auto" w:fill="FFFF00"/>
        </w:rPr>
        <w:t>has promoted</w:t>
      </w:r>
      <w:r>
        <w:rPr>
          <w:color w:val="000000"/>
        </w:rPr>
        <w:t> </w:t>
      </w:r>
      <w:r>
        <w:rPr>
          <w:color w:val="000000"/>
          <w:u w:val="single"/>
        </w:rPr>
        <w:t>the spread of</w:t>
      </w:r>
      <w:r>
        <w:rPr>
          <w:color w:val="000000"/>
        </w:rPr>
        <w:t> </w:t>
      </w:r>
      <w:r>
        <w:rPr>
          <w:b/>
          <w:bCs/>
          <w:color w:val="000000"/>
          <w:u w:val="single"/>
          <w:shd w:val="clear" w:color="auto" w:fill="FFFF00"/>
        </w:rPr>
        <w:t>democracy</w:t>
      </w:r>
      <w:r>
        <w:rPr>
          <w:color w:val="000000"/>
        </w:rPr>
        <w:t> </w:t>
      </w:r>
      <w:r>
        <w:rPr>
          <w:color w:val="000000"/>
          <w:u w:val="single"/>
          <w:shd w:val="clear" w:color="auto" w:fill="FFFF00"/>
        </w:rPr>
        <w:t>to strengthen</w:t>
      </w:r>
      <w:r>
        <w:rPr>
          <w:color w:val="000000"/>
        </w:rPr>
        <w:t> </w:t>
      </w:r>
      <w:r>
        <w:rPr>
          <w:color w:val="000000"/>
          <w:u w:val="single"/>
        </w:rPr>
        <w:t>global</w:t>
      </w:r>
      <w:r>
        <w:rPr>
          <w:color w:val="000000"/>
        </w:rPr>
        <w:t> </w:t>
      </w:r>
      <w:r>
        <w:rPr>
          <w:b/>
          <w:bCs/>
          <w:color w:val="000000"/>
          <w:u w:val="single"/>
          <w:shd w:val="clear" w:color="auto" w:fill="FFFF00"/>
        </w:rPr>
        <w:t>norms and rules</w:t>
      </w:r>
      <w:r>
        <w:rPr>
          <w:color w:val="000000"/>
        </w:rPr>
        <w:t> </w:t>
      </w:r>
      <w:r>
        <w:rPr>
          <w:color w:val="000000"/>
          <w:u w:val="single"/>
          <w:shd w:val="clear" w:color="auto" w:fill="FFFF00"/>
        </w:rPr>
        <w:t>that constitute the foundation of our current international system</w:t>
      </w:r>
      <w:r>
        <w:rPr>
          <w:color w:val="000000"/>
        </w:rPr>
        <w:t>.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w:t>
      </w:r>
    </w:p>
    <w:p w14:paraId="754930BF" w14:textId="77777777" w:rsidR="00403969" w:rsidRDefault="00403969" w:rsidP="00403969">
      <w:pPr>
        <w:spacing w:line="235" w:lineRule="atLeast"/>
        <w:rPr>
          <w:color w:val="000000"/>
        </w:rPr>
      </w:pPr>
      <w:r>
        <w:rPr>
          <w:color w:val="000000"/>
        </w:rPr>
        <w:t>Although the number of democracies in the world is at an all-time high, there are a number of key trends that are working to undermine democracy. </w:t>
      </w:r>
      <w:r>
        <w:rPr>
          <w:color w:val="000000"/>
          <w:u w:val="single"/>
        </w:rPr>
        <w:t>The</w:t>
      </w:r>
      <w:r>
        <w:rPr>
          <w:color w:val="000000"/>
        </w:rPr>
        <w:t> </w:t>
      </w:r>
      <w:r>
        <w:rPr>
          <w:b/>
          <w:bCs/>
          <w:color w:val="000000"/>
          <w:u w:val="single"/>
          <w:shd w:val="clear" w:color="auto" w:fill="FFFF00"/>
        </w:rPr>
        <w:t>rollback of democracy</w:t>
      </w:r>
      <w:r>
        <w:rPr>
          <w:color w:val="000000"/>
        </w:rPr>
        <w:t> </w:t>
      </w:r>
      <w:r>
        <w:rPr>
          <w:color w:val="000000"/>
          <w:u w:val="single"/>
          <w:shd w:val="clear" w:color="auto" w:fill="FFFF00"/>
        </w:rPr>
        <w:t>in a few influential states</w:t>
      </w:r>
      <w:r>
        <w:rPr>
          <w:color w:val="000000"/>
        </w:rPr>
        <w:t> </w:t>
      </w:r>
      <w:r>
        <w:rPr>
          <w:color w:val="000000"/>
          <w:u w:val="single"/>
        </w:rPr>
        <w:t>or even in</w:t>
      </w:r>
      <w:r>
        <w:rPr>
          <w:color w:val="000000"/>
        </w:rPr>
        <w:t> </w:t>
      </w:r>
      <w:r>
        <w:rPr>
          <w:color w:val="000000"/>
          <w:u w:val="single"/>
        </w:rPr>
        <w:t>a number of</w:t>
      </w:r>
      <w:r>
        <w:rPr>
          <w:color w:val="000000"/>
        </w:rPr>
        <w:t> </w:t>
      </w:r>
      <w:r>
        <w:rPr>
          <w:color w:val="000000"/>
          <w:u w:val="single"/>
        </w:rPr>
        <w:t>less consequential ones</w:t>
      </w:r>
      <w:r>
        <w:rPr>
          <w:color w:val="000000"/>
        </w:rPr>
        <w:t> </w:t>
      </w:r>
      <w:r>
        <w:rPr>
          <w:color w:val="000000"/>
          <w:u w:val="single"/>
          <w:shd w:val="clear" w:color="auto" w:fill="FFFF00"/>
        </w:rPr>
        <w:t>would almost certainly</w:t>
      </w:r>
      <w:r>
        <w:rPr>
          <w:color w:val="000000"/>
        </w:rPr>
        <w:t> </w:t>
      </w:r>
      <w:r>
        <w:rPr>
          <w:b/>
          <w:bCs/>
          <w:color w:val="000000"/>
          <w:u w:val="single"/>
          <w:shd w:val="clear" w:color="auto" w:fill="FFFF00"/>
        </w:rPr>
        <w:t>accelerate meaningful changes in today’s global order</w:t>
      </w:r>
      <w:r>
        <w:rPr>
          <w:color w:val="000000"/>
        </w:rPr>
        <w:t>.</w:t>
      </w:r>
    </w:p>
    <w:p w14:paraId="13DFF811" w14:textId="77777777" w:rsidR="00403969" w:rsidRDefault="00403969" w:rsidP="00403969">
      <w:pPr>
        <w:spacing w:line="235" w:lineRule="atLeast"/>
        <w:rPr>
          <w:color w:val="000000"/>
        </w:rPr>
      </w:pPr>
      <w:r>
        <w:rPr>
          <w:color w:val="000000"/>
          <w:u w:val="single"/>
          <w:shd w:val="clear" w:color="auto" w:fill="FFFF00"/>
        </w:rPr>
        <w:t>Democratic decline would</w:t>
      </w:r>
      <w:r>
        <w:rPr>
          <w:color w:val="000000"/>
        </w:rPr>
        <w:t> </w:t>
      </w:r>
      <w:r>
        <w:rPr>
          <w:color w:val="000000"/>
          <w:u w:val="single"/>
        </w:rPr>
        <w:t>weaken U.S. partnerships and</w:t>
      </w:r>
      <w:r>
        <w:rPr>
          <w:color w:val="000000"/>
        </w:rPr>
        <w:t> </w:t>
      </w:r>
      <w:r>
        <w:rPr>
          <w:color w:val="000000"/>
          <w:u w:val="single"/>
          <w:shd w:val="clear" w:color="auto" w:fill="FFFF00"/>
        </w:rPr>
        <w:t>erode</w:t>
      </w:r>
      <w:r>
        <w:rPr>
          <w:color w:val="000000"/>
        </w:rPr>
        <w:t> </w:t>
      </w:r>
      <w:r>
        <w:rPr>
          <w:color w:val="000000"/>
          <w:u w:val="single"/>
        </w:rPr>
        <w:t>an important foundation for U.S.</w:t>
      </w:r>
      <w:r>
        <w:rPr>
          <w:color w:val="000000"/>
        </w:rPr>
        <w:t> </w:t>
      </w:r>
      <w:r>
        <w:rPr>
          <w:b/>
          <w:bCs/>
          <w:color w:val="000000"/>
          <w:u w:val="single"/>
          <w:shd w:val="clear" w:color="auto" w:fill="FFFF00"/>
        </w:rPr>
        <w:t>cooperation abroad</w:t>
      </w:r>
      <w:r>
        <w:rPr>
          <w:color w:val="000000"/>
        </w:rPr>
        <w:t>. Research demonstrates that domestic politics are a key determinant of the international behavior of states. In particular, </w:t>
      </w:r>
      <w:r>
        <w:rPr>
          <w:color w:val="000000"/>
          <w:u w:val="single"/>
        </w:rPr>
        <w:t>democracies</w:t>
      </w:r>
      <w:r>
        <w:rPr>
          <w:color w:val="000000"/>
        </w:rPr>
        <w:t> </w:t>
      </w:r>
      <w:r>
        <w:rPr>
          <w:color w:val="000000"/>
          <w:u w:val="single"/>
        </w:rPr>
        <w:t>are more likely to form alliances and cooperate more fully with other democracies than with autocracies. Similarly,</w:t>
      </w:r>
      <w:r>
        <w:rPr>
          <w:color w:val="000000"/>
        </w:rPr>
        <w:t> </w:t>
      </w:r>
      <w:r>
        <w:rPr>
          <w:color w:val="000000"/>
          <w:u w:val="single"/>
          <w:shd w:val="clear" w:color="auto" w:fill="FFFF00"/>
        </w:rPr>
        <w:t>authoritarian countries have established mechanisms for cooperation and sharing of “worst practices</w:t>
      </w:r>
      <w:r>
        <w:rPr>
          <w:color w:val="000000"/>
          <w:u w:val="single"/>
        </w:rPr>
        <w:t>.”</w:t>
      </w:r>
      <w:r>
        <w:rPr>
          <w:color w:val="000000"/>
        </w:rPr>
        <w:t> </w:t>
      </w:r>
      <w:r>
        <w:rPr>
          <w:color w:val="000000"/>
          <w:u w:val="single"/>
          <w:shd w:val="clear" w:color="auto" w:fill="FFFF00"/>
        </w:rPr>
        <w:t>An increase in authoritarian countries</w:t>
      </w:r>
      <w:r>
        <w:rPr>
          <w:color w:val="000000"/>
          <w:u w:val="single"/>
        </w:rPr>
        <w:t>, then, would provide a broader platform for coordination that</w:t>
      </w:r>
      <w:r>
        <w:rPr>
          <w:color w:val="000000"/>
        </w:rPr>
        <w:t> </w:t>
      </w:r>
      <w:r>
        <w:rPr>
          <w:color w:val="000000"/>
          <w:u w:val="single"/>
          <w:shd w:val="clear" w:color="auto" w:fill="FFFF00"/>
        </w:rPr>
        <w:t>could enable</w:t>
      </w:r>
      <w:r>
        <w:rPr>
          <w:color w:val="000000"/>
        </w:rPr>
        <w:t> </w:t>
      </w:r>
      <w:r>
        <w:rPr>
          <w:color w:val="000000"/>
          <w:u w:val="single"/>
        </w:rPr>
        <w:t>these countries to overcome their divergent histories, values, and interests—factors that are frequently cited as obstacles to the formation of</w:t>
      </w:r>
      <w:r>
        <w:rPr>
          <w:color w:val="000000"/>
        </w:rPr>
        <w:t> </w:t>
      </w:r>
      <w:r>
        <w:rPr>
          <w:color w:val="000000"/>
          <w:u w:val="single"/>
          <w:shd w:val="clear" w:color="auto" w:fill="FFFF00"/>
        </w:rPr>
        <w:t>a cohesive challenge</w:t>
      </w:r>
      <w:r>
        <w:rPr>
          <w:color w:val="000000"/>
        </w:rPr>
        <w:t> </w:t>
      </w:r>
      <w:r>
        <w:rPr>
          <w:color w:val="000000"/>
          <w:u w:val="single"/>
        </w:rPr>
        <w:t>to the U.S.-led international system</w:t>
      </w:r>
      <w:r>
        <w:rPr>
          <w:color w:val="000000"/>
        </w:rPr>
        <w:t>.</w:t>
      </w:r>
    </w:p>
    <w:p w14:paraId="123C4E37" w14:textId="77777777" w:rsidR="00403969" w:rsidRDefault="00403969" w:rsidP="00403969">
      <w:pPr>
        <w:spacing w:line="235" w:lineRule="atLeast"/>
        <w:rPr>
          <w:color w:val="000000"/>
        </w:rPr>
      </w:pPr>
      <w:r>
        <w:rPr>
          <w:color w:val="000000"/>
          <w:u w:val="single"/>
        </w:rPr>
        <w:t>Recent examples support the empirical data. Democratic backsliding in Hungary and the hardening of Egypt’s autocracy under Abdel Fattah</w:t>
      </w:r>
      <w:r>
        <w:rPr>
          <w:color w:val="000000"/>
        </w:rPr>
        <w:t> </w:t>
      </w:r>
      <w:r>
        <w:rPr>
          <w:color w:val="000000"/>
          <w:u w:val="single"/>
        </w:rPr>
        <w:t>el-Sisi have led to enhanced relations between these countries and Russia. Likewise, democratic decline in Bangladesh has led Sheikh Hasina</w:t>
      </w:r>
      <w:r>
        <w:rPr>
          <w:color w:val="000000"/>
        </w:rPr>
        <w:t> </w:t>
      </w:r>
      <w:r>
        <w:rPr>
          <w:color w:val="000000"/>
          <w:u w:val="single"/>
        </w:rPr>
        <w:t>Wazed</w:t>
      </w:r>
      <w:r>
        <w:rPr>
          <w:color w:val="000000"/>
        </w:rPr>
        <w:t> </w:t>
      </w:r>
      <w:r>
        <w:rPr>
          <w:color w:val="000000"/>
          <w:u w:val="single"/>
        </w:rPr>
        <w:t>and her ruling</w:t>
      </w:r>
      <w:r>
        <w:rPr>
          <w:color w:val="000000"/>
        </w:rPr>
        <w:t> </w:t>
      </w:r>
      <w:r>
        <w:rPr>
          <w:color w:val="000000"/>
          <w:u w:val="single"/>
        </w:rPr>
        <w:t>Awami</w:t>
      </w:r>
      <w:r>
        <w:rPr>
          <w:color w:val="000000"/>
        </w:rPr>
        <w:t> </w:t>
      </w:r>
      <w:r>
        <w:rPr>
          <w:color w:val="000000"/>
          <w:u w:val="single"/>
        </w:rPr>
        <w:t>League to seek closer relations with China and Russia, in part to mitigate Western pressure and bolster the regime’s domestic standing</w:t>
      </w:r>
      <w:r>
        <w:rPr>
          <w:color w:val="000000"/>
        </w:rPr>
        <w:t>.</w:t>
      </w:r>
    </w:p>
    <w:p w14:paraId="2E9143A3" w14:textId="77777777" w:rsidR="00403969" w:rsidRDefault="00403969" w:rsidP="00403969">
      <w:pPr>
        <w:spacing w:line="235" w:lineRule="atLeast"/>
        <w:rPr>
          <w:color w:val="000000"/>
        </w:rPr>
      </w:pPr>
      <w:r>
        <w:rPr>
          <w:color w:val="000000"/>
        </w:rPr>
        <w:t>Although none of these burgeoning relationships has developed into a highly unified partnership, </w:t>
      </w:r>
      <w:r>
        <w:rPr>
          <w:color w:val="000000"/>
          <w:u w:val="single"/>
        </w:rPr>
        <w:t>democratic backsliding in these countries has provided a basis for cooperation where it did not previously exist. And while the United States certainly finds common cause with authoritarian partners on specific issues, the depth and reliability of such cooperation is limited</w:t>
      </w:r>
      <w:r>
        <w:rPr>
          <w:color w:val="000000"/>
        </w:rPr>
        <w:t>. Consequently, further democratic decline could seriously compromise the United States’ ability to form the kinds of deep partnerships that will be required to confront today’s increasingly complex challenges. </w:t>
      </w:r>
      <w:r>
        <w:rPr>
          <w:b/>
          <w:bCs/>
          <w:color w:val="000000"/>
          <w:u w:val="single"/>
          <w:shd w:val="clear" w:color="auto" w:fill="FFFF00"/>
        </w:rPr>
        <w:t>Global issues such as climate change, migration, and violent extremism demand the coordination and cooperation that democratic backsliding would put in peril</w:t>
      </w:r>
      <w:r>
        <w:rPr>
          <w:color w:val="000000"/>
        </w:rPr>
        <w:t>. Put simply, </w:t>
      </w:r>
      <w:r>
        <w:rPr>
          <w:color w:val="000000"/>
          <w:u w:val="single"/>
        </w:rPr>
        <w:t>the United States is a less effective and influential actor if it loses its ability to rely on its partnerships with other democratic nations</w:t>
      </w:r>
      <w:r>
        <w:rPr>
          <w:color w:val="000000"/>
        </w:rPr>
        <w:t>.</w:t>
      </w:r>
    </w:p>
    <w:p w14:paraId="15DC8BC6" w14:textId="77777777" w:rsidR="00403969" w:rsidRDefault="00403969" w:rsidP="00403969">
      <w:pPr>
        <w:spacing w:line="235" w:lineRule="atLeast"/>
        <w:rPr>
          <w:color w:val="000000"/>
        </w:rPr>
      </w:pPr>
      <w:r>
        <w:rPr>
          <w:color w:val="000000"/>
        </w:rPr>
        <w:t>A slide toward authoritarianism could also challenge the current global order by diluting U.S. influence in critical international institutions,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14:paraId="48EAF050" w14:textId="77777777" w:rsidR="00403969" w:rsidRDefault="00403969" w:rsidP="00403969">
      <w:pPr>
        <w:spacing w:line="235" w:lineRule="atLeast"/>
        <w:rPr>
          <w:color w:val="000000"/>
        </w:rPr>
      </w:pPr>
      <w:r>
        <w:rPr>
          <w:color w:val="000000"/>
        </w:rPr>
        <w:t>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w:t>
      </w:r>
    </w:p>
    <w:p w14:paraId="78120E8B" w14:textId="77777777" w:rsidR="00403969" w:rsidRDefault="00403969" w:rsidP="00403969">
      <w:pPr>
        <w:spacing w:line="235" w:lineRule="atLeast"/>
        <w:rPr>
          <w:color w:val="000000"/>
        </w:rPr>
      </w:pPr>
      <w:r>
        <w:rPr>
          <w:b/>
          <w:bCs/>
          <w:color w:val="000000"/>
          <w:u w:val="single"/>
          <w:shd w:val="clear" w:color="auto" w:fill="FFFF00"/>
        </w:rPr>
        <w:t>Violence and instability</w:t>
      </w:r>
      <w:r>
        <w:rPr>
          <w:color w:val="000000"/>
        </w:rPr>
        <w:t> </w:t>
      </w:r>
      <w:r>
        <w:rPr>
          <w:color w:val="000000"/>
          <w:u w:val="single"/>
          <w:shd w:val="clear" w:color="auto" w:fill="FFFF00"/>
        </w:rPr>
        <w:t>would</w:t>
      </w:r>
      <w:r>
        <w:rPr>
          <w:color w:val="000000"/>
        </w:rPr>
        <w:t> </w:t>
      </w:r>
      <w:r>
        <w:rPr>
          <w:color w:val="000000"/>
          <w:u w:val="single"/>
        </w:rPr>
        <w:t>also likely</w:t>
      </w:r>
      <w:r>
        <w:rPr>
          <w:color w:val="000000"/>
        </w:rPr>
        <w:t> </w:t>
      </w:r>
      <w:r>
        <w:rPr>
          <w:color w:val="000000"/>
          <w:u w:val="single"/>
          <w:shd w:val="clear" w:color="auto" w:fill="FFFF00"/>
        </w:rPr>
        <w:t>increase</w:t>
      </w:r>
      <w:r>
        <w:rPr>
          <w:color w:val="000000"/>
        </w:rPr>
        <w:t> </w:t>
      </w:r>
      <w:r>
        <w:rPr>
          <w:color w:val="000000"/>
          <w:u w:val="single"/>
        </w:rPr>
        <w:t>if more democracies</w:t>
      </w:r>
      <w:r>
        <w:rPr>
          <w:color w:val="000000"/>
        </w:rPr>
        <w:t> </w:t>
      </w:r>
      <w:r>
        <w:rPr>
          <w:color w:val="000000"/>
          <w:u w:val="single"/>
        </w:rPr>
        <w:t>give</w:t>
      </w:r>
      <w:r>
        <w:rPr>
          <w:color w:val="000000"/>
        </w:rPr>
        <w:t> </w:t>
      </w:r>
      <w:r>
        <w:rPr>
          <w:color w:val="000000"/>
          <w:u w:val="single"/>
        </w:rPr>
        <w:t>way to autocracy. International relations literature tells us that</w:t>
      </w:r>
      <w:r>
        <w:rPr>
          <w:color w:val="000000"/>
        </w:rPr>
        <w:t> </w:t>
      </w:r>
      <w:r>
        <w:rPr>
          <w:color w:val="000000"/>
          <w:u w:val="single"/>
          <w:shd w:val="clear" w:color="auto" w:fill="FFFF00"/>
        </w:rPr>
        <w:t>democracies are less likely to fight</w:t>
      </w:r>
      <w:r>
        <w:rPr>
          <w:color w:val="000000"/>
        </w:rPr>
        <w:t> </w:t>
      </w:r>
      <w:r>
        <w:rPr>
          <w:color w:val="000000"/>
          <w:u w:val="single"/>
        </w:rPr>
        <w:t>wars against other democracies, suggesting that</w:t>
      </w:r>
      <w:r>
        <w:rPr>
          <w:color w:val="000000"/>
        </w:rPr>
        <w:t> </w:t>
      </w:r>
      <w:r>
        <w:rPr>
          <w:b/>
          <w:bCs/>
          <w:color w:val="000000"/>
          <w:u w:val="single"/>
          <w:shd w:val="clear" w:color="auto" w:fill="FFFF00"/>
        </w:rPr>
        <w:t>interstate wars</w:t>
      </w:r>
      <w:r>
        <w:rPr>
          <w:color w:val="000000"/>
        </w:rPr>
        <w:t> </w:t>
      </w:r>
      <w:r>
        <w:rPr>
          <w:color w:val="000000"/>
          <w:u w:val="single"/>
          <w:shd w:val="clear" w:color="auto" w:fill="FFFF00"/>
        </w:rPr>
        <w:t>would rise as the number of democracies declines</w:t>
      </w:r>
      <w:r>
        <w:rPr>
          <w:color w:val="000000"/>
        </w:rPr>
        <w:t>. Moreover, within countries that are already autocratic, additional movement away from democracy, or an “authoritarian hardening,” would increase global instability. Highly repressive autocracies are the most likely to experience state failure, as was the case in the Central African Republic, Libya, Somalia, Syria, and Yemen. In this way, </w:t>
      </w:r>
      <w:r>
        <w:rPr>
          <w:color w:val="000000"/>
          <w:u w:val="single"/>
        </w:rPr>
        <w:t>democratic decline would significantly strain the international order because rising levels of instability would exceed the West’s ability to respond to the tremendous costs of peacekeeping, humanitarian assistance, and refugee flows</w:t>
      </w:r>
      <w:r>
        <w:rPr>
          <w:color w:val="000000"/>
        </w:rPr>
        <w:t>.</w:t>
      </w:r>
    </w:p>
    <w:p w14:paraId="67C4D065" w14:textId="77777777" w:rsidR="00403969" w:rsidRDefault="00403969" w:rsidP="00403969">
      <w:pPr>
        <w:spacing w:line="235" w:lineRule="atLeast"/>
        <w:rPr>
          <w:color w:val="000000"/>
        </w:rPr>
      </w:pPr>
    </w:p>
    <w:p w14:paraId="047BB419" w14:textId="77777777" w:rsidR="00403969" w:rsidRPr="00D51773" w:rsidRDefault="00403969" w:rsidP="00403969">
      <w:pPr>
        <w:pStyle w:val="Heading4"/>
        <w:rPr>
          <w:rFonts w:ascii="Times New Roman" w:hAnsi="Times New Roman" w:cs="Times New Roman"/>
        </w:rPr>
      </w:pPr>
      <w:r>
        <w:rPr>
          <w:rFonts w:ascii="Times New Roman" w:hAnsi="Times New Roman" w:cs="Times New Roman"/>
        </w:rPr>
        <w:t xml:space="preserve">Just Cause reform is key to work place democracy </w:t>
      </w:r>
    </w:p>
    <w:p w14:paraId="18B8CACC" w14:textId="77777777" w:rsidR="00403969" w:rsidRPr="00246CD2" w:rsidRDefault="00403969" w:rsidP="00403969">
      <w:pPr>
        <w:rPr>
          <w:rStyle w:val="Style13ptBold"/>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25" w:history="1">
        <w:r w:rsidRPr="00D51773">
          <w:rPr>
            <w:rStyle w:val="Hyperlink"/>
          </w:rPr>
          <w:t>https://rooseveltinstitute.org/publications/ending-at-willemployment-a-guide-for-just-cause-reform</w:t>
        </w:r>
      </w:hyperlink>
      <w:r w:rsidRPr="00246CD2">
        <w:rPr>
          <w:rStyle w:val="Style13ptBold"/>
        </w:rPr>
        <w:t xml:space="preserve"> </w:t>
      </w:r>
    </w:p>
    <w:p w14:paraId="0448B1EE" w14:textId="77777777" w:rsidR="00403969" w:rsidRPr="00246CD2" w:rsidRDefault="00403969" w:rsidP="00403969">
      <w:pPr>
        <w:rPr>
          <w:sz w:val="16"/>
        </w:rPr>
      </w:pPr>
      <w:r w:rsidRPr="00246CD2">
        <w:rPr>
          <w:rStyle w:val="Emphasis"/>
          <w:rFonts w:ascii="Times New Roman" w:hAnsi="Times New Roman" w:cs="Times New Roman"/>
        </w:rPr>
        <w:t xml:space="preserve">This sweeping legal principle, called employment “at-will,” is the foundation of American employment relations for nonunion private-sector businesses in every state except for Montana.1 It is also unusual: </w:t>
      </w:r>
      <w:r w:rsidRPr="009F2E5E">
        <w:rPr>
          <w:rStyle w:val="Emphasis"/>
          <w:rFonts w:ascii="Times New Roman" w:hAnsi="Times New Roman" w:cs="Times New Roman"/>
          <w:highlight w:val="yellow"/>
        </w:rPr>
        <w:t>In no other rich democracy do private-sector businesses have as much latitude to dismiss workers without justification as in the US</w:t>
      </w:r>
      <w:r w:rsidRPr="00246CD2">
        <w:rPr>
          <w:sz w:val="16"/>
        </w:rPr>
        <w:t xml:space="preserve"> (see box). </w:t>
      </w:r>
      <w:r w:rsidRPr="00246CD2">
        <w:rPr>
          <w:rStyle w:val="Emphasis"/>
          <w:rFonts w:ascii="Times New Roman" w:hAnsi="Times New Roman" w:cs="Times New Roman"/>
        </w:rPr>
        <w:t>Other countries require employers to spell out clear justifications for terminating a worker, limit firings to those that meet “just cause” standards, or most often, both</w:t>
      </w:r>
      <w:r w:rsidRPr="00246CD2">
        <w:rPr>
          <w:sz w:val="16"/>
        </w:rPr>
        <w:t xml:space="preserve"> (ILO n.d.). </w:t>
      </w:r>
      <w:r w:rsidRPr="00246CD2">
        <w:rPr>
          <w:rStyle w:val="Emphasis"/>
          <w:rFonts w:ascii="Times New Roman" w:hAnsi="Times New Roman" w:cs="Times New Roman"/>
        </w:rPr>
        <w:t>American exceptionalism in at-will employment has pernicious consequences for workers and US workplaces</w:t>
      </w:r>
      <w:r w:rsidRPr="00246CD2">
        <w:rPr>
          <w:sz w:val="16"/>
        </w:rPr>
        <w:t xml:space="preserve">. As we explain in this brief, </w:t>
      </w:r>
      <w:r w:rsidRPr="009F2E5E">
        <w:rPr>
          <w:rStyle w:val="Emphasis"/>
          <w:rFonts w:ascii="Times New Roman" w:hAnsi="Times New Roman" w:cs="Times New Roman"/>
          <w:highlight w:val="yellow"/>
        </w:rPr>
        <w:t>at-will employment corrodes enforcement of workers’ labor, employment, and civil right</w:t>
      </w:r>
      <w:r w:rsidRPr="00246CD2">
        <w:rPr>
          <w:rStyle w:val="Emphasis"/>
          <w:rFonts w:ascii="Times New Roman" w:hAnsi="Times New Roman" w:cs="Times New Roman"/>
        </w:rPr>
        <w:t>s</w:t>
      </w:r>
      <w:r w:rsidRPr="00246CD2">
        <w:rPr>
          <w:sz w:val="16"/>
        </w:rPr>
        <w:t xml:space="preserve"> (e.g., Blades 1967; McGinley 1996). </w:t>
      </w:r>
      <w:r w:rsidRPr="00246CD2">
        <w:rPr>
          <w:rStyle w:val="Emphasis"/>
          <w:rFonts w:ascii="Times New Roman" w:hAnsi="Times New Roman" w:cs="Times New Roman"/>
        </w:rPr>
        <w:t xml:space="preserve">At-will employment also leaves workers </w:t>
      </w:r>
      <w:r w:rsidRPr="009F2E5E">
        <w:rPr>
          <w:rStyle w:val="Emphasis"/>
          <w:rFonts w:ascii="Times New Roman" w:hAnsi="Times New Roman" w:cs="Times New Roman"/>
          <w:highlight w:val="yellow"/>
        </w:rPr>
        <w:t>vulnerable</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to arbitrary and unfair treatment by managers and supervisor</w:t>
      </w:r>
      <w:r w:rsidRPr="00246CD2">
        <w:rPr>
          <w:rStyle w:val="Emphasis"/>
          <w:rFonts w:ascii="Times New Roman" w:hAnsi="Times New Roman" w:cs="Times New Roman"/>
        </w:rPr>
        <w:t>s. Workers already likely to experience discrimination or illegal treatment from their employer—for example, Black and brown workers, workers with lower levels of formal education, and low-wage workers—are especially vulnerable under at-will employment.</w:t>
      </w:r>
      <w:r w:rsidRPr="00246CD2">
        <w:rPr>
          <w:sz w:val="16"/>
        </w:rPr>
        <w:t xml:space="preserve"> On a more fundamental level, </w:t>
      </w:r>
      <w:r w:rsidRPr="009F2E5E">
        <w:rPr>
          <w:rStyle w:val="Emphasis"/>
          <w:rFonts w:ascii="Times New Roman" w:hAnsi="Times New Roman" w:cs="Times New Roman"/>
          <w:highlight w:val="yellow"/>
        </w:rPr>
        <w:t>at-will employment erodes workers’ dignity and diminishes the possibility of real workplace democracy</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The consequences of at-will employment are especially acute in today’s economy</w:t>
      </w:r>
      <w:r w:rsidRPr="00246CD2">
        <w:rPr>
          <w:rStyle w:val="Emphasis"/>
          <w:rFonts w:ascii="Times New Roman" w:hAnsi="Times New Roman" w:cs="Times New Roman"/>
        </w:rPr>
        <w:t xml:space="preserve">. Union-bargained contracts, which often include just cause provisions curbing at-will employment, now cover a much smaller proportion of the workforce than in previous decades. </w:t>
      </w:r>
      <w:r w:rsidRPr="00246CD2">
        <w:rPr>
          <w:sz w:val="16"/>
        </w:rPr>
        <w:t xml:space="preserve">A business-friendly judiciary has diminished the scope of workers’ civil and labor rights through the expansion of mandatory individual arbitration agreements, which waive workers’ access to federal courts or collective arbitration in the case of violations of workplace rights (e.g., Colvin 2018). And </w:t>
      </w:r>
      <w:r w:rsidRPr="00246CD2">
        <w:rPr>
          <w:rStyle w:val="Emphasis"/>
          <w:rFonts w:ascii="Times New Roman" w:hAnsi="Times New Roman" w:cs="Times New Roman"/>
        </w:rPr>
        <w:t>in the face of weakened labor standards, employers now possess greater economic clout over their workers</w:t>
      </w:r>
      <w:r w:rsidRPr="00246CD2">
        <w:rPr>
          <w:sz w:val="16"/>
        </w:rPr>
        <w:t xml:space="preserve"> (e.g., Bivens, Mishel, and Schmitt 2018). </w:t>
      </w:r>
      <w:r w:rsidRPr="00246CD2">
        <w:rPr>
          <w:rStyle w:val="Emphasis"/>
          <w:rFonts w:ascii="Times New Roman" w:hAnsi="Times New Roman" w:cs="Times New Roman"/>
        </w:rPr>
        <w:t>All these developments tilt the at-will employment standard even further in favor of businesses over workers.</w:t>
      </w:r>
      <w:r w:rsidRPr="00246CD2">
        <w:rPr>
          <w:sz w:val="16"/>
        </w:rPr>
        <w:t xml:space="preserve"> Most significantly, the COVID-19 pandemic has revealed how the at-will employment standard undermines workplace health and safety standards— and public health more generally (see Block et al. 2020; Block and Sachs 2020). </w:t>
      </w:r>
      <w:r w:rsidRPr="00246CD2">
        <w:rPr>
          <w:rStyle w:val="Emphasis"/>
          <w:rFonts w:ascii="Times New Roman" w:hAnsi="Times New Roman" w:cs="Times New Roman"/>
        </w:rPr>
        <w:t>Facing the prospect of discipline or dismissal under at-will employment, many workers have been fearful of speaking up to report violations of workplace safety and health standards that put them, their coworkers, and their communities at risk</w:t>
      </w:r>
      <w:r w:rsidRPr="00246CD2">
        <w:rPr>
          <w:sz w:val="16"/>
        </w:rPr>
        <w:t xml:space="preserve"> of coronavirus infection. As we report in this paper, a number of privatesector employers threatened to retaliate against workers who requested or wore protective equipment like masks and gloves early on in the pandemic. In addition, employers like Amazon, Cargill, McDonald’s, Target, and the Cheesecake Factory have barred workers from sharing information about COVID cases in their workplaces as well as speaking out about weak COVID workplace safety standards (Eidelson 2020). </w:t>
      </w:r>
      <w:r w:rsidRPr="00246CD2">
        <w:rPr>
          <w:rStyle w:val="Emphasis"/>
          <w:rFonts w:ascii="Times New Roman" w:hAnsi="Times New Roman" w:cs="Times New Roman"/>
        </w:rPr>
        <w:t xml:space="preserve">By suppressing workers’ voices, </w:t>
      </w:r>
      <w:r w:rsidRPr="009F2E5E">
        <w:rPr>
          <w:rStyle w:val="Emphasis"/>
          <w:rFonts w:ascii="Times New Roman" w:hAnsi="Times New Roman" w:cs="Times New Roman"/>
          <w:highlight w:val="yellow"/>
        </w:rPr>
        <w:t>at-will employment presents a major public health risk</w:t>
      </w:r>
      <w:r w:rsidRPr="00246CD2">
        <w:rPr>
          <w:sz w:val="16"/>
        </w:rPr>
        <w:t xml:space="preserve">—in the COVID-19 crisis and beyond. </w:t>
      </w:r>
      <w:r w:rsidRPr="00246CD2">
        <w:rPr>
          <w:rStyle w:val="Emphasis"/>
          <w:rFonts w:ascii="Times New Roman" w:hAnsi="Times New Roman" w:cs="Times New Roman"/>
        </w:rPr>
        <w:t>In light of the steep cost of at-will employment in the US, we lay out a path for moving away from this legal standard in private-sector employment relations.</w:t>
      </w:r>
      <w:r w:rsidRPr="00246CD2">
        <w:rPr>
          <w:sz w:val="16"/>
        </w:rPr>
        <w:t xml:space="preserve"> As we describe in more detail, </w:t>
      </w:r>
      <w:r w:rsidRPr="00246CD2">
        <w:rPr>
          <w:rStyle w:val="Emphasis"/>
          <w:rFonts w:ascii="Times New Roman" w:hAnsi="Times New Roman" w:cs="Times New Roman"/>
        </w:rPr>
        <w:t xml:space="preserve">we believe such a </w:t>
      </w:r>
      <w:r w:rsidRPr="009F2E5E">
        <w:rPr>
          <w:rStyle w:val="Emphasis"/>
          <w:rFonts w:ascii="Times New Roman" w:hAnsi="Times New Roman" w:cs="Times New Roman"/>
          <w:highlight w:val="yellow"/>
        </w:rPr>
        <w:t>reform</w:t>
      </w:r>
      <w:r w:rsidRPr="00246CD2">
        <w:rPr>
          <w:rStyle w:val="Emphasis"/>
          <w:rFonts w:ascii="Times New Roman" w:hAnsi="Times New Roman" w:cs="Times New Roman"/>
        </w:rPr>
        <w:t xml:space="preserve"> </w:t>
      </w:r>
      <w:r w:rsidRPr="009F2E5E">
        <w:rPr>
          <w:rStyle w:val="Emphasis"/>
          <w:rFonts w:ascii="Times New Roman" w:hAnsi="Times New Roman" w:cs="Times New Roman"/>
          <w:highlight w:val="yellow"/>
        </w:rPr>
        <w:t>would have significant</w:t>
      </w:r>
      <w:r w:rsidRPr="00246CD2">
        <w:rPr>
          <w:rStyle w:val="Emphasis"/>
          <w:rFonts w:ascii="Times New Roman" w:hAnsi="Times New Roman" w:cs="Times New Roman"/>
        </w:rPr>
        <w:t xml:space="preserve"> economic, social, and </w:t>
      </w:r>
      <w:r w:rsidRPr="009F2E5E">
        <w:rPr>
          <w:rStyle w:val="Emphasis"/>
          <w:rFonts w:ascii="Times New Roman" w:hAnsi="Times New Roman" w:cs="Times New Roman"/>
          <w:highlight w:val="yellow"/>
        </w:rPr>
        <w:t>democratic benefits for workers in the US, and for society more broadly</w:t>
      </w:r>
      <w:r w:rsidRPr="00246CD2">
        <w:rPr>
          <w:rStyle w:val="Emphasis"/>
          <w:rFonts w:ascii="Times New Roman" w:hAnsi="Times New Roman" w:cs="Times New Roman"/>
        </w:rPr>
        <w:t>. Although ending at-will employment would represent a major shift in US employment law, it is not without strong and long-standing precedents. By adopting a just cause standard for terminations</w:t>
      </w:r>
      <w:r w:rsidRPr="00246CD2">
        <w:rPr>
          <w:sz w:val="16"/>
        </w:rPr>
        <w:t>—in which employers could only fire workers for well-documented cases of poor performance, misconduct, or loss of business or profit—</w:t>
      </w:r>
      <w:r w:rsidRPr="009F2E5E">
        <w:rPr>
          <w:rStyle w:val="Emphasis"/>
          <w:rFonts w:ascii="Times New Roman" w:hAnsi="Times New Roman" w:cs="Times New Roman"/>
          <w:highlight w:val="yellow"/>
        </w:rPr>
        <w:t>the US would join the ranks of its peer democracies</w:t>
      </w:r>
      <w:r w:rsidRPr="00246CD2">
        <w:rPr>
          <w:rStyle w:val="Emphasis"/>
          <w:rFonts w:ascii="Times New Roman" w:hAnsi="Times New Roman" w:cs="Times New Roman"/>
        </w:rPr>
        <w:t xml:space="preserve">. </w:t>
      </w:r>
    </w:p>
    <w:p w14:paraId="73DEA550" w14:textId="77777777" w:rsidR="00403969" w:rsidRPr="00540BDF" w:rsidRDefault="00403969" w:rsidP="00403969"/>
    <w:p w14:paraId="3F78F48F" w14:textId="77777777" w:rsidR="00403969" w:rsidRDefault="00403969" w:rsidP="00403969">
      <w:pPr>
        <w:pStyle w:val="Heading4"/>
        <w:spacing w:before="30" w:line="278" w:lineRule="atLeast"/>
        <w:rPr>
          <w:rFonts w:cs="Calibri"/>
          <w:color w:val="000000"/>
          <w:szCs w:val="26"/>
        </w:rPr>
      </w:pPr>
      <w:r>
        <w:rPr>
          <w:rFonts w:cs="Calibri"/>
          <w:color w:val="000000"/>
          <w:szCs w:val="26"/>
        </w:rPr>
        <w:t xml:space="preserve">We solve in two ways </w:t>
      </w:r>
    </w:p>
    <w:p w14:paraId="1E4AED97" w14:textId="77777777" w:rsidR="00403969" w:rsidRDefault="00403969" w:rsidP="00403969">
      <w:pPr>
        <w:pStyle w:val="Heading4"/>
        <w:numPr>
          <w:ilvl w:val="0"/>
          <w:numId w:val="49"/>
        </w:numPr>
        <w:tabs>
          <w:tab w:val="num" w:pos="1080"/>
        </w:tabs>
        <w:spacing w:before="30" w:line="278" w:lineRule="atLeast"/>
        <w:ind w:left="1080"/>
        <w:rPr>
          <w:rFonts w:cs="Calibri"/>
          <w:color w:val="000000"/>
          <w:szCs w:val="26"/>
        </w:rPr>
      </w:pPr>
      <w:r>
        <w:rPr>
          <w:rFonts w:cs="Calibri"/>
          <w:color w:val="000000"/>
          <w:szCs w:val="26"/>
        </w:rPr>
        <w:t>Incentivizing workplace democracy stops democratic backsliding.</w:t>
      </w:r>
    </w:p>
    <w:p w14:paraId="3B8972F4" w14:textId="77777777" w:rsidR="00403969" w:rsidRDefault="00403969" w:rsidP="00403969">
      <w:pPr>
        <w:spacing w:after="120" w:line="235" w:lineRule="atLeast"/>
        <w:rPr>
          <w:color w:val="000000"/>
        </w:rPr>
      </w:pPr>
      <w:r>
        <w:rPr>
          <w:b/>
          <w:bCs/>
          <w:color w:val="000000"/>
          <w:sz w:val="26"/>
          <w:szCs w:val="26"/>
        </w:rPr>
        <w:t>Delgado 22</w:t>
      </w:r>
      <w:r>
        <w:rPr>
          <w:color w:val="000000"/>
        </w:rPr>
        <w:t> [Sofia; Legal Assistant at Legal Assistant Hyslip Legal LLC and Bachelor's degree in Human Rights and Political Science at the University of Chicago; 2/27/2022; “Private Government: How Workplace Democracy Can Save American Democracy”; Democratic Erosion; https://www.democratic-erosion.com/2022/02/27/private-government-how-workplace-democracy-can-save-american-democracy/</w:t>
      </w:r>
    </w:p>
    <w:p w14:paraId="230BBDDA" w14:textId="77777777" w:rsidR="00403969" w:rsidRDefault="00403969" w:rsidP="00403969">
      <w:pPr>
        <w:spacing w:line="235" w:lineRule="atLeast"/>
        <w:rPr>
          <w:color w:val="000000"/>
          <w:sz w:val="16"/>
        </w:rPr>
      </w:pPr>
      <w:r>
        <w:rPr>
          <w:color w:val="000000"/>
          <w:u w:val="single"/>
        </w:rPr>
        <w:t>In a world increasingly dominated by work,</w:t>
      </w:r>
      <w:r w:rsidRPr="00540BDF">
        <w:rPr>
          <w:color w:val="000000"/>
          <w:sz w:val="16"/>
        </w:rPr>
        <w:t xml:space="preserve"> </w:t>
      </w:r>
      <w:r>
        <w:rPr>
          <w:b/>
          <w:bCs/>
          <w:color w:val="000000"/>
          <w:u w:val="single"/>
          <w:shd w:val="clear" w:color="auto" w:fill="FFFF00"/>
        </w:rPr>
        <w:t>many politicians, activists, and theorists</w:t>
      </w:r>
      <w:r w:rsidRPr="00540BDF">
        <w:rPr>
          <w:color w:val="000000"/>
          <w:sz w:val="16"/>
        </w:rPr>
        <w:t xml:space="preserve"> </w:t>
      </w:r>
      <w:r>
        <w:rPr>
          <w:b/>
          <w:bCs/>
          <w:color w:val="000000"/>
          <w:u w:val="single"/>
        </w:rPr>
        <w:t>have</w:t>
      </w:r>
      <w:r w:rsidRPr="00540BDF">
        <w:rPr>
          <w:color w:val="000000"/>
          <w:sz w:val="16"/>
        </w:rPr>
        <w:t xml:space="preserve"> </w:t>
      </w:r>
      <w:r>
        <w:rPr>
          <w:b/>
          <w:bCs/>
          <w:color w:val="000000"/>
          <w:u w:val="single"/>
          <w:shd w:val="clear" w:color="auto" w:fill="FFFF00"/>
        </w:rPr>
        <w:t>argue</w:t>
      </w:r>
      <w:r>
        <w:rPr>
          <w:b/>
          <w:bCs/>
          <w:color w:val="000000"/>
          <w:u w:val="single"/>
        </w:rPr>
        <w:t>d</w:t>
      </w:r>
      <w:r w:rsidRPr="00540BDF">
        <w:rPr>
          <w:color w:val="000000"/>
          <w:sz w:val="16"/>
        </w:rPr>
        <w:t xml:space="preserve"> </w:t>
      </w:r>
      <w:r>
        <w:rPr>
          <w:b/>
          <w:bCs/>
          <w:color w:val="000000"/>
          <w:u w:val="single"/>
          <w:shd w:val="clear" w:color="auto" w:fill="FFFF00"/>
        </w:rPr>
        <w:t>for</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application of democratic ideals to</w:t>
      </w:r>
      <w:r w:rsidRPr="00540BDF">
        <w:rPr>
          <w:color w:val="000000"/>
          <w:sz w:val="16"/>
        </w:rPr>
        <w:t xml:space="preserve"> </w:t>
      </w:r>
      <w:r>
        <w:rPr>
          <w:b/>
          <w:bCs/>
          <w:color w:val="000000"/>
          <w:u w:val="single"/>
        </w:rPr>
        <w:t>a new scope—the</w:t>
      </w:r>
      <w:r w:rsidRPr="00540BDF">
        <w:rPr>
          <w:color w:val="000000"/>
          <w:sz w:val="16"/>
        </w:rPr>
        <w:t xml:space="preserve"> </w:t>
      </w:r>
      <w:r>
        <w:rPr>
          <w:b/>
          <w:bCs/>
          <w:color w:val="000000"/>
          <w:u w:val="single"/>
          <w:shd w:val="clear" w:color="auto" w:fill="FFFF00"/>
        </w:rPr>
        <w:t>workplace</w:t>
      </w:r>
      <w:r>
        <w:rPr>
          <w:color w:val="000000"/>
          <w:u w:val="single"/>
        </w:rPr>
        <w:t>. Political</w:t>
      </w:r>
      <w:r w:rsidRPr="00540BDF">
        <w:rPr>
          <w:color w:val="000000"/>
          <w:sz w:val="16"/>
        </w:rPr>
        <w:t xml:space="preserve"> </w:t>
      </w:r>
      <w:r>
        <w:rPr>
          <w:color w:val="000000"/>
          <w:u w:val="single"/>
          <w:shd w:val="clear" w:color="auto" w:fill="FFFF00"/>
        </w:rPr>
        <w:t>democracy in the U</w:t>
      </w:r>
      <w:r>
        <w:rPr>
          <w:color w:val="000000"/>
          <w:u w:val="single"/>
        </w:rPr>
        <w:t>nited</w:t>
      </w:r>
      <w:r w:rsidRPr="00540BDF">
        <w:rPr>
          <w:color w:val="000000"/>
          <w:sz w:val="16"/>
        </w:rPr>
        <w:t xml:space="preserve"> </w:t>
      </w:r>
      <w:r>
        <w:rPr>
          <w:color w:val="000000"/>
          <w:u w:val="single"/>
          <w:shd w:val="clear" w:color="auto" w:fill="FFFF00"/>
        </w:rPr>
        <w:t>S</w:t>
      </w:r>
      <w:r>
        <w:rPr>
          <w:color w:val="000000"/>
          <w:u w:val="single"/>
        </w:rPr>
        <w:t>tates has been</w:t>
      </w:r>
      <w:r w:rsidRPr="00540BDF">
        <w:rPr>
          <w:color w:val="000000"/>
          <w:sz w:val="16"/>
        </w:rPr>
        <w:t xml:space="preserve"> </w:t>
      </w:r>
      <w:r>
        <w:rPr>
          <w:color w:val="000000"/>
          <w:u w:val="single"/>
          <w:shd w:val="clear" w:color="auto" w:fill="FFFF00"/>
        </w:rPr>
        <w:t>eroding since 2016</w:t>
      </w:r>
      <w:r>
        <w:rPr>
          <w:color w:val="000000"/>
          <w:u w:val="single"/>
        </w:rPr>
        <w:t>, and was officially</w:t>
      </w:r>
      <w:r w:rsidRPr="00540BDF">
        <w:rPr>
          <w:color w:val="000000"/>
          <w:sz w:val="16"/>
        </w:rPr>
        <w:t xml:space="preserve"> </w:t>
      </w:r>
      <w:r>
        <w:rPr>
          <w:color w:val="000000"/>
          <w:u w:val="single"/>
          <w:shd w:val="clear" w:color="auto" w:fill="FFFF00"/>
        </w:rPr>
        <w:t>labeled a “backsliding democracy”</w:t>
      </w:r>
      <w:r w:rsidRPr="00540BDF">
        <w:rPr>
          <w:color w:val="000000"/>
          <w:sz w:val="16"/>
        </w:rPr>
        <w:t xml:space="preserve"> </w:t>
      </w:r>
      <w:r>
        <w:rPr>
          <w:color w:val="000000"/>
          <w:u w:val="single"/>
        </w:rPr>
        <w:t>in December 2021. Simultaneously, economic inequality is at record-breaking highs, a trend that was worsened by the pandemic.</w:t>
      </w:r>
      <w:r w:rsidRPr="00540BDF">
        <w:rPr>
          <w:color w:val="000000"/>
          <w:sz w:val="16"/>
        </w:rPr>
        <w:t xml:space="preserve"> While workplace democracy is not a new idea, it is not yet mainstream in American political discourse, although this may be changing. Workplace democracy was a core issue for Democratic presidential candidate Bernie Sanders in his 2020 campaign, and </w:t>
      </w:r>
      <w:r>
        <w:rPr>
          <w:color w:val="000000"/>
          <w:u w:val="single"/>
        </w:rPr>
        <w:t>movements like the ‘Great Resignation’ and r/antiwork have gained popularity during the economically-bleak pandemic, signaling</w:t>
      </w:r>
      <w:r w:rsidRPr="00540BDF">
        <w:rPr>
          <w:color w:val="000000"/>
          <w:sz w:val="16"/>
        </w:rPr>
        <w:t xml:space="preserve"> </w:t>
      </w:r>
      <w:r>
        <w:rPr>
          <w:color w:val="000000"/>
          <w:u w:val="single"/>
          <w:shd w:val="clear" w:color="auto" w:fill="FFFF00"/>
        </w:rPr>
        <w:t>workers’ increasing discontent with their lack of autonomy in the workplace.</w:t>
      </w:r>
      <w:r w:rsidRPr="00540BDF">
        <w:rPr>
          <w:color w:val="000000"/>
          <w:sz w:val="16"/>
        </w:rPr>
        <w:t xml:space="preserve"> While workplace democracy has proven beneficial for the companies and employees who have embraced it, researchers have shown that a </w:t>
      </w:r>
      <w:r>
        <w:rPr>
          <w:b/>
          <w:bCs/>
          <w:color w:val="000000"/>
          <w:u w:val="single"/>
          <w:shd w:val="clear" w:color="auto" w:fill="FFFF00"/>
        </w:rPr>
        <w:t>commitment to democracy in the workplace</w:t>
      </w:r>
      <w:r w:rsidRPr="00540BDF">
        <w:rPr>
          <w:color w:val="000000"/>
          <w:sz w:val="16"/>
        </w:rPr>
        <w:t xml:space="preserve"> </w:t>
      </w:r>
      <w:r>
        <w:rPr>
          <w:b/>
          <w:bCs/>
          <w:color w:val="000000"/>
          <w:u w:val="single"/>
        </w:rPr>
        <w:t>could</w:t>
      </w:r>
      <w:r w:rsidRPr="00540BDF">
        <w:rPr>
          <w:color w:val="000000"/>
          <w:sz w:val="16"/>
        </w:rPr>
        <w:t xml:space="preserve"> </w:t>
      </w:r>
      <w:r>
        <w:rPr>
          <w:b/>
          <w:bCs/>
          <w:color w:val="000000"/>
          <w:u w:val="single"/>
          <w:shd w:val="clear" w:color="auto" w:fill="FFFF00"/>
        </w:rPr>
        <w:t>lead to a more democratic government</w:t>
      </w:r>
      <w:r>
        <w:rPr>
          <w:color w:val="000000"/>
          <w:u w:val="single"/>
        </w:rPr>
        <w:t>,</w:t>
      </w:r>
      <w:r w:rsidRPr="00540BDF">
        <w:rPr>
          <w:color w:val="000000"/>
          <w:sz w:val="16"/>
        </w:rPr>
        <w:t xml:space="preserve"> </w:t>
      </w:r>
      <w:r>
        <w:rPr>
          <w:color w:val="000000"/>
          <w:u w:val="single"/>
        </w:rPr>
        <w:t>too. The United States should embrace a model of workplace democracy, not just for the wellbeing of its citizens and workers, but to</w:t>
      </w:r>
      <w:r w:rsidRPr="00540BDF">
        <w:rPr>
          <w:color w:val="000000"/>
          <w:sz w:val="16"/>
        </w:rPr>
        <w:t xml:space="preserve"> </w:t>
      </w:r>
      <w:r>
        <w:rPr>
          <w:b/>
          <w:bCs/>
          <w:color w:val="000000"/>
          <w:u w:val="single"/>
        </w:rPr>
        <w:t>help save our backsliding democracy.</w:t>
      </w:r>
      <w:r w:rsidRPr="00540BDF">
        <w:rPr>
          <w:color w:val="000000"/>
          <w:sz w:val="16"/>
        </w:rPr>
        <w:t xml:space="preserve"> </w:t>
      </w:r>
      <w:r>
        <w:rPr>
          <w:color w:val="000000"/>
          <w:u w:val="single"/>
        </w:rPr>
        <w:t>Workplace democracy involves the introduction of democratic processes into the workplace, such as voting, debate and participatory decision-making systems. Essentially, it</w:t>
      </w:r>
      <w:r w:rsidRPr="00540BDF">
        <w:rPr>
          <w:color w:val="000000"/>
          <w:sz w:val="16"/>
        </w:rPr>
        <w:t xml:space="preserve"> </w:t>
      </w:r>
      <w:r>
        <w:rPr>
          <w:b/>
          <w:bCs/>
          <w:color w:val="000000"/>
          <w:u w:val="single"/>
        </w:rPr>
        <w:t>involves private firms and employers to adhere to the democratic principle that those</w:t>
      </w:r>
      <w:r w:rsidRPr="00540BDF">
        <w:rPr>
          <w:color w:val="000000"/>
          <w:sz w:val="16"/>
        </w:rPr>
        <w:t xml:space="preserve"> </w:t>
      </w:r>
      <w:r>
        <w:rPr>
          <w:b/>
          <w:bCs/>
          <w:color w:val="000000"/>
          <w:u w:val="single"/>
        </w:rPr>
        <w:t>who make decisions should be accountable to the people who are affected by them</w:t>
      </w:r>
      <w:r>
        <w:rPr>
          <w:color w:val="000000"/>
          <w:u w:val="single"/>
        </w:rPr>
        <w:t>.</w:t>
      </w:r>
      <w:r w:rsidRPr="00540BDF">
        <w:rPr>
          <w:color w:val="000000"/>
          <w:sz w:val="16"/>
        </w:rPr>
        <w:t xml:space="preserve"> Philosopher Elizabeth Anderson, a proponent of workplace democracy, argues that most Americans are under the rule of arbitrary, unaccountable government headed by their employers, and that their rights and civil liberties enshrined in the Constitution can be, and often are suspended when they are categorized as a worker, rather than as a citizen: “Americans are used to complaining about how government regulation restricts our freedom. So we should recognize that such complaints apply, with at least as much force, to private governments of the workplace.” Some may question the application of a political concept to an ostensibly apolitical realm. However, as political scientist Robert Dahl wrote: </w:t>
      </w:r>
      <w:r>
        <w:rPr>
          <w:b/>
          <w:bCs/>
          <w:color w:val="000000"/>
          <w:u w:val="single"/>
        </w:rPr>
        <w:t>“If democracy is justified in governing the state, it must also be justified in governing economic enterprises.”</w:t>
      </w:r>
      <w:r w:rsidRPr="00540BDF">
        <w:rPr>
          <w:color w:val="000000"/>
          <w:sz w:val="16"/>
        </w:rPr>
        <w:t xml:space="preserve"> Like Anderson, Dahl argued that the scope of power and organization that many companies wield are compatible with the definition of “government,” and should be understood accordingly. In 1970, Dahl wrote that General Motors should be understood as a matter of public interest: “With gross receipts approximately equal to Sweden’s Gross National Product; with employees and their families about as large as the total population of New Zealand; with outlays larger than those of the central government of France or West Germany, wholly dependent… on a vast network of laws, protection, services, inducements, constraints, and coersions provided by innumerable governments, federal, state, local, foreign… to think of General Motors as private instead of public is an absurdity” [1]. The same could surely be said today of </w:t>
      </w:r>
      <w:r>
        <w:rPr>
          <w:color w:val="000000"/>
          <w:u w:val="single"/>
        </w:rPr>
        <w:t>mega-corporations like Amazon, which employs 1 out of every 153 employed workers in America, or Walmart, which employs 1 out of every 91 workers. These</w:t>
      </w:r>
      <w:r w:rsidRPr="00540BDF">
        <w:rPr>
          <w:color w:val="000000"/>
          <w:sz w:val="16"/>
        </w:rPr>
        <w:t xml:space="preserve"> </w:t>
      </w:r>
      <w:r>
        <w:rPr>
          <w:b/>
          <w:bCs/>
          <w:color w:val="000000"/>
          <w:u w:val="single"/>
        </w:rPr>
        <w:t>mega-corporations have sweeping control over their millions of employees’ workday</w:t>
      </w:r>
      <w:r>
        <w:rPr>
          <w:color w:val="000000"/>
          <w:u w:val="single"/>
        </w:rPr>
        <w:t>, and this influence ripples outward to their everyday and political lives.</w:t>
      </w:r>
      <w:r w:rsidRPr="00540BDF">
        <w:rPr>
          <w:color w:val="000000"/>
          <w:sz w:val="16"/>
        </w:rPr>
        <w:t xml:space="preserve"> </w:t>
      </w:r>
      <w:r>
        <w:rPr>
          <w:color w:val="000000"/>
          <w:u w:val="single"/>
        </w:rPr>
        <w:t>Governmental and private institutions are not as distinct as one may think—public and private realms overlap often both in everyday life and in political theory. In fact,</w:t>
      </w:r>
      <w:r w:rsidRPr="00540BDF">
        <w:rPr>
          <w:color w:val="000000"/>
          <w:sz w:val="16"/>
        </w:rPr>
        <w:t xml:space="preserve"> </w:t>
      </w:r>
      <w:r>
        <w:rPr>
          <w:color w:val="000000"/>
          <w:u w:val="single"/>
        </w:rPr>
        <w:t>according to Ellen Lust, a political scientist at Yale,</w:t>
      </w:r>
      <w:r w:rsidRPr="00540BDF">
        <w:rPr>
          <w:color w:val="000000"/>
          <w:sz w:val="16"/>
        </w:rPr>
        <w:t xml:space="preserve"> </w:t>
      </w:r>
      <w:r>
        <w:rPr>
          <w:b/>
          <w:bCs/>
          <w:color w:val="000000"/>
          <w:u w:val="single"/>
        </w:rPr>
        <w:t>“political economy” is an important theoretical dimension through which to consider democratic backsliding.</w:t>
      </w:r>
      <w:r w:rsidRPr="00540BDF">
        <w:rPr>
          <w:color w:val="000000"/>
          <w:sz w:val="16"/>
        </w:rPr>
        <w:t xml:space="preserve"> According to Lust’s Unwelcome Change: Understanding, Evaluating, and Extending Theories of Democratic Backsliding, political economy is the study of “</w:t>
      </w:r>
      <w:r>
        <w:rPr>
          <w:color w:val="000000"/>
          <w:u w:val="single"/>
        </w:rPr>
        <w:t>the reciprocal</w:t>
      </w:r>
      <w:r w:rsidRPr="00540BDF">
        <w:rPr>
          <w:color w:val="000000"/>
          <w:sz w:val="16"/>
        </w:rPr>
        <w:t xml:space="preserve"> </w:t>
      </w:r>
      <w:r>
        <w:rPr>
          <w:b/>
          <w:bCs/>
          <w:color w:val="000000"/>
          <w:u w:val="single"/>
        </w:rPr>
        <w:t>relationship between the organization and exercise of power</w:t>
      </w:r>
      <w:r w:rsidRPr="00540BDF">
        <w:rPr>
          <w:color w:val="000000"/>
          <w:sz w:val="16"/>
        </w:rPr>
        <w:t xml:space="preserve"> </w:t>
      </w:r>
      <w:r>
        <w:rPr>
          <w:color w:val="000000"/>
          <w:u w:val="single"/>
        </w:rPr>
        <w:t>on the one hand, and the production and exchange of consumable goods and services on the other,” and both can affect the other in myriad ways [2]. Part of political economy includes, for example,</w:t>
      </w:r>
      <w:r w:rsidRPr="00540BDF">
        <w:rPr>
          <w:color w:val="000000"/>
          <w:sz w:val="16"/>
        </w:rPr>
        <w:t xml:space="preserve"> </w:t>
      </w:r>
      <w:r>
        <w:rPr>
          <w:b/>
          <w:bCs/>
          <w:color w:val="000000"/>
          <w:u w:val="single"/>
        </w:rPr>
        <w:t>considering how changing levels of income affect citizens’ preferences for different types of government structures</w:t>
      </w:r>
      <w:r>
        <w:rPr>
          <w:color w:val="000000"/>
          <w:u w:val="single"/>
        </w:rPr>
        <w:t>, and their capacity to act collectively on behalf of their preferences.</w:t>
      </w:r>
      <w:r w:rsidRPr="00540BDF">
        <w:rPr>
          <w:color w:val="000000"/>
          <w:sz w:val="16"/>
        </w:rPr>
        <w:t xml:space="preserve"> Many studies have shown that economic conditions causally affect democracy [3]. It has been found that higher levels of income raise the likelihood of democracy [4], economic inequality leads to less democratic transitions and more democratic breakdowns [5], and that “</w:t>
      </w:r>
      <w:r>
        <w:rPr>
          <w:b/>
          <w:bCs/>
          <w:color w:val="000000"/>
          <w:u w:val="single"/>
        </w:rPr>
        <w:t>organized working classes can play a critical role in the development of a strong civil society that is able to constrain powerful incumbents,”</w:t>
      </w:r>
      <w:r w:rsidRPr="00540BDF">
        <w:rPr>
          <w:color w:val="000000"/>
          <w:sz w:val="16"/>
        </w:rPr>
        <w:t xml:space="preserve"> </w:t>
      </w:r>
      <w:r>
        <w:rPr>
          <w:color w:val="000000"/>
          <w:u w:val="single"/>
        </w:rPr>
        <w:t>meaning</w:t>
      </w:r>
      <w:r w:rsidRPr="00540BDF">
        <w:rPr>
          <w:color w:val="000000"/>
          <w:sz w:val="16"/>
        </w:rPr>
        <w:t xml:space="preserve"> </w:t>
      </w:r>
      <w:r>
        <w:rPr>
          <w:color w:val="000000"/>
          <w:u w:val="single"/>
        </w:rPr>
        <w:t>that it is “important to consider the development of organizations representing workers as potentially powerful ingredients in the development of civil society</w:t>
      </w:r>
      <w:r w:rsidRPr="00540BDF">
        <w:rPr>
          <w:color w:val="000000"/>
          <w:sz w:val="16"/>
        </w:rPr>
        <w:t xml:space="preserve">” [6]. </w:t>
      </w:r>
      <w:r>
        <w:rPr>
          <w:color w:val="000000"/>
          <w:u w:val="single"/>
        </w:rPr>
        <w:t>Finally, it has been shown that the</w:t>
      </w:r>
      <w:r w:rsidRPr="00540BDF">
        <w:rPr>
          <w:color w:val="000000"/>
          <w:sz w:val="16"/>
        </w:rPr>
        <w:t xml:space="preserve"> </w:t>
      </w:r>
      <w:r>
        <w:rPr>
          <w:b/>
          <w:bCs/>
          <w:color w:val="000000"/>
          <w:u w:val="single"/>
        </w:rPr>
        <w:t>working class is a key in</w:t>
      </w:r>
      <w:r w:rsidRPr="00540BDF">
        <w:rPr>
          <w:color w:val="000000"/>
          <w:sz w:val="16"/>
        </w:rPr>
        <w:t xml:space="preserve"> </w:t>
      </w:r>
      <w:r>
        <w:rPr>
          <w:b/>
          <w:bCs/>
          <w:color w:val="000000"/>
          <w:u w:val="single"/>
          <w:shd w:val="clear" w:color="auto" w:fill="FFFF00"/>
        </w:rPr>
        <w:t>creat</w:t>
      </w:r>
      <w:r>
        <w:rPr>
          <w:b/>
          <w:bCs/>
          <w:color w:val="000000"/>
          <w:u w:val="single"/>
        </w:rPr>
        <w:t>ing a</w:t>
      </w:r>
      <w:r w:rsidRPr="00540BDF">
        <w:rPr>
          <w:color w:val="000000"/>
          <w:sz w:val="16"/>
        </w:rPr>
        <w:t xml:space="preserve"> </w:t>
      </w:r>
      <w:r>
        <w:rPr>
          <w:b/>
          <w:bCs/>
          <w:color w:val="000000"/>
          <w:u w:val="single"/>
          <w:shd w:val="clear" w:color="auto" w:fill="FFFF00"/>
        </w:rPr>
        <w:t>powerful citizenry</w:t>
      </w:r>
      <w:r w:rsidRPr="00540BDF">
        <w:rPr>
          <w:color w:val="000000"/>
          <w:sz w:val="16"/>
        </w:rPr>
        <w:t xml:space="preserve"> </w:t>
      </w:r>
      <w:r>
        <w:rPr>
          <w:b/>
          <w:bCs/>
          <w:color w:val="000000"/>
          <w:u w:val="single"/>
        </w:rPr>
        <w:t>that</w:t>
      </w:r>
      <w:r w:rsidRPr="00540BDF">
        <w:rPr>
          <w:color w:val="000000"/>
          <w:sz w:val="16"/>
        </w:rPr>
        <w:t xml:space="preserve"> </w:t>
      </w:r>
      <w:r>
        <w:rPr>
          <w:b/>
          <w:bCs/>
          <w:color w:val="000000"/>
          <w:u w:val="single"/>
          <w:shd w:val="clear" w:color="auto" w:fill="FFFF00"/>
        </w:rPr>
        <w:t>demands accountability</w:t>
      </w:r>
      <w:r>
        <w:rPr>
          <w:b/>
          <w:bCs/>
          <w:color w:val="000000"/>
          <w:u w:val="single"/>
        </w:rPr>
        <w:t>, and a</w:t>
      </w:r>
      <w:r w:rsidRPr="00540BDF">
        <w:rPr>
          <w:color w:val="000000"/>
          <w:sz w:val="16"/>
        </w:rPr>
        <w:t xml:space="preserve"> </w:t>
      </w:r>
      <w:r>
        <w:rPr>
          <w:b/>
          <w:bCs/>
          <w:color w:val="000000"/>
          <w:u w:val="single"/>
          <w:shd w:val="clear" w:color="auto" w:fill="FFFF00"/>
        </w:rPr>
        <w:t>shift in</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balance of political and economic power</w:t>
      </w:r>
      <w:r w:rsidRPr="00540BDF">
        <w:rPr>
          <w:color w:val="000000"/>
          <w:sz w:val="16"/>
        </w:rPr>
        <w:t xml:space="preserve"> </w:t>
      </w:r>
      <w:r>
        <w:rPr>
          <w:color w:val="000000"/>
          <w:u w:val="single"/>
          <w:shd w:val="clear" w:color="auto" w:fill="FFFF00"/>
        </w:rPr>
        <w:t>in favor of</w:t>
      </w:r>
      <w:r w:rsidRPr="00540BDF">
        <w:rPr>
          <w:color w:val="000000"/>
          <w:sz w:val="16"/>
        </w:rPr>
        <w:t xml:space="preserve"> </w:t>
      </w:r>
      <w:r>
        <w:rPr>
          <w:color w:val="000000"/>
          <w:u w:val="single"/>
        </w:rPr>
        <w:t>the middle and</w:t>
      </w:r>
      <w:r w:rsidRPr="00540BDF">
        <w:rPr>
          <w:color w:val="000000"/>
          <w:sz w:val="16"/>
        </w:rPr>
        <w:t xml:space="preserve"> </w:t>
      </w:r>
      <w:r>
        <w:rPr>
          <w:color w:val="000000"/>
          <w:u w:val="single"/>
          <w:shd w:val="clear" w:color="auto" w:fill="FFFF00"/>
        </w:rPr>
        <w:t>working classes means</w:t>
      </w:r>
      <w:r w:rsidRPr="00540BDF">
        <w:rPr>
          <w:color w:val="000000"/>
          <w:sz w:val="16"/>
        </w:rPr>
        <w:t xml:space="preserve"> </w:t>
      </w:r>
      <w:r>
        <w:rPr>
          <w:color w:val="000000"/>
          <w:u w:val="single"/>
        </w:rPr>
        <w:t>that</w:t>
      </w:r>
      <w:r w:rsidRPr="00540BDF">
        <w:rPr>
          <w:color w:val="000000"/>
          <w:sz w:val="16"/>
        </w:rPr>
        <w:t xml:space="preserve"> </w:t>
      </w:r>
      <w:r>
        <w:rPr>
          <w:b/>
          <w:bCs/>
          <w:color w:val="000000"/>
          <w:u w:val="single"/>
          <w:shd w:val="clear" w:color="auto" w:fill="FFFF00"/>
        </w:rPr>
        <w:t>demo</w:t>
      </w:r>
      <w:r>
        <w:rPr>
          <w:b/>
          <w:bCs/>
          <w:color w:val="000000"/>
          <w:u w:val="single"/>
        </w:rPr>
        <w:t>cracy</w:t>
      </w:r>
      <w:r w:rsidRPr="00540BDF">
        <w:rPr>
          <w:color w:val="000000"/>
          <w:sz w:val="16"/>
        </w:rPr>
        <w:t xml:space="preserve"> </w:t>
      </w:r>
      <w:r>
        <w:rPr>
          <w:b/>
          <w:bCs/>
          <w:color w:val="000000"/>
          <w:u w:val="single"/>
          <w:shd w:val="clear" w:color="auto" w:fill="FFFF00"/>
        </w:rPr>
        <w:t>becomes more likely</w:t>
      </w:r>
      <w:r>
        <w:rPr>
          <w:color w:val="000000"/>
          <w:u w:val="single"/>
        </w:rPr>
        <w:t>.</w:t>
      </w:r>
      <w:r w:rsidRPr="00540BDF">
        <w:rPr>
          <w:color w:val="000000"/>
          <w:sz w:val="16"/>
        </w:rPr>
        <w:t xml:space="preserve"> This means that “the lack of an organized industrial class puts democracy at risk” [7]. A synthesis of the various studies featured in Unwelcome Change finds that many benefits provided by workplace democracy—higher incomes, less economic inequality, and an organized and </w:t>
      </w:r>
      <w:r w:rsidRPr="009F2E5E">
        <w:rPr>
          <w:rStyle w:val="Emphasis"/>
          <w:highlight w:val="yellow"/>
        </w:rPr>
        <w:t>empowered working class—are also beneficial for the perpetuation of democracy in government</w:t>
      </w:r>
      <w:r>
        <w:rPr>
          <w:b/>
          <w:bCs/>
          <w:color w:val="000000"/>
          <w:u w:val="single"/>
        </w:rPr>
        <w:t>.</w:t>
      </w:r>
      <w:r w:rsidRPr="00540BDF">
        <w:rPr>
          <w:color w:val="000000"/>
          <w:sz w:val="16"/>
        </w:rPr>
        <w:t xml:space="preserve"> This is </w:t>
      </w:r>
      <w:r>
        <w:rPr>
          <w:b/>
          <w:bCs/>
          <w:color w:val="000000"/>
          <w:u w:val="single"/>
        </w:rPr>
        <w:t>backed up by Social Europe’s research f</w:t>
      </w:r>
      <w:r w:rsidRPr="009F2E5E">
        <w:rPr>
          <w:rStyle w:val="Emphasis"/>
          <w:highlight w:val="yellow"/>
        </w:rPr>
        <w:t>inding consistent positive correlations between workplace democracy and political democracy</w:t>
      </w:r>
      <w:r w:rsidRPr="00540BDF">
        <w:rPr>
          <w:color w:val="000000"/>
          <w:sz w:val="16"/>
        </w:rPr>
        <w:t xml:space="preserve"> </w:t>
      </w:r>
      <w:r>
        <w:rPr>
          <w:color w:val="000000"/>
          <w:u w:val="single"/>
        </w:rPr>
        <w:t>in European countries. Specifically, Sweden, Finland, and Denmark have all shown high levels of workplace democracy and high levels of political democracy from 2009 to 2019. The researchers wrote that “where employees have a say in how companies are run, where unions are strong and collective-bargaining coverage is broad, and where employees have a representative who can defend their vision and interest, societies perform better.”</w:t>
      </w:r>
      <w:r w:rsidRPr="00540BDF">
        <w:rPr>
          <w:color w:val="000000"/>
          <w:sz w:val="16"/>
        </w:rPr>
        <w:t xml:space="preserve"> They hypothesize that this correlation is partially due to mutually-reinforcing democratic ideals between the public and private spheres: </w:t>
      </w:r>
      <w:r>
        <w:rPr>
          <w:color w:val="000000"/>
          <w:u w:val="single"/>
        </w:rPr>
        <w:t>“Workers who can vote for workplace representatives, can have an influence on how the company is managed and experience the difficult but rewarding process of democracy in their firm are</w:t>
      </w:r>
      <w:r w:rsidRPr="00540BDF">
        <w:rPr>
          <w:color w:val="000000"/>
          <w:sz w:val="16"/>
        </w:rPr>
        <w:t xml:space="preserve"> </w:t>
      </w:r>
      <w:r>
        <w:rPr>
          <w:b/>
          <w:bCs/>
          <w:color w:val="000000"/>
          <w:u w:val="single"/>
        </w:rPr>
        <w:t>more likely to be citizens with greater confidence in political democracy who wish to participate more and voice their opinions in society</w:t>
      </w:r>
      <w:r>
        <w:rPr>
          <w:color w:val="000000"/>
          <w:u w:val="single"/>
        </w:rPr>
        <w:t>.” Researchers, academics, politicians and workers agree:</w:t>
      </w:r>
      <w:r w:rsidRPr="00540BDF">
        <w:rPr>
          <w:color w:val="000000"/>
          <w:sz w:val="16"/>
        </w:rPr>
        <w:t xml:space="preserve"> </w:t>
      </w:r>
      <w:r>
        <w:rPr>
          <w:b/>
          <w:bCs/>
          <w:color w:val="000000"/>
          <w:u w:val="single"/>
        </w:rPr>
        <w:t>it is time for democracy in the American workplace</w:t>
      </w:r>
      <w:r>
        <w:rPr>
          <w:color w:val="000000"/>
          <w:u w:val="single"/>
        </w:rPr>
        <w:t>.</w:t>
      </w:r>
      <w:r w:rsidRPr="00540BDF">
        <w:rPr>
          <w:color w:val="000000"/>
          <w:sz w:val="16"/>
        </w:rPr>
        <w:t xml:space="preserve"> Not only do the benefits to workers justify its material necessity, a commitment to democratic ideals morally mandates it.</w:t>
      </w:r>
    </w:p>
    <w:p w14:paraId="147F2B6A" w14:textId="77777777" w:rsidR="00403969" w:rsidRPr="00540BDF" w:rsidRDefault="00403969" w:rsidP="00403969">
      <w:pPr>
        <w:spacing w:line="235" w:lineRule="atLeast"/>
        <w:rPr>
          <w:color w:val="000000"/>
          <w:sz w:val="16"/>
        </w:rPr>
      </w:pPr>
    </w:p>
    <w:p w14:paraId="6DB14577" w14:textId="77777777" w:rsidR="00403969" w:rsidRPr="00540BDF" w:rsidRDefault="00403969" w:rsidP="00403969"/>
    <w:p w14:paraId="44C2DCC4" w14:textId="77777777" w:rsidR="00403969" w:rsidRDefault="00403969" w:rsidP="00403969">
      <w:pPr>
        <w:pStyle w:val="Heading4"/>
        <w:numPr>
          <w:ilvl w:val="0"/>
          <w:numId w:val="49"/>
        </w:numPr>
        <w:tabs>
          <w:tab w:val="num" w:pos="1080"/>
        </w:tabs>
        <w:ind w:left="1080"/>
      </w:pPr>
      <w:r w:rsidRPr="004422CD">
        <w:t xml:space="preserve">The </w:t>
      </w:r>
      <w:r>
        <w:t>Federal Action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029C32D5" w14:textId="77777777" w:rsidR="00403969" w:rsidRPr="003C4A5D" w:rsidRDefault="00403969" w:rsidP="00403969">
      <w:pPr>
        <w:rPr>
          <w:rStyle w:val="Style13ptBold"/>
        </w:rPr>
      </w:pPr>
      <w:r w:rsidRPr="003C4A5D">
        <w:rPr>
          <w:rStyle w:val="Style13ptBold"/>
        </w:rPr>
        <w:t xml:space="preserve">McEnany, 24 </w:t>
      </w:r>
    </w:p>
    <w:p w14:paraId="3D56D0DF" w14:textId="77777777" w:rsidR="00403969" w:rsidRPr="00DD4235" w:rsidRDefault="00403969" w:rsidP="00403969">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26" w:history="1">
        <w:r w:rsidRPr="00DD4235">
          <w:rPr>
            <w:rStyle w:val="Hyperlink"/>
            <w:sz w:val="20"/>
            <w:szCs w:val="20"/>
          </w:rPr>
          <w:t>https://poweratwork.us/unions-as-guardians-of-democracy?utm_</w:t>
        </w:r>
      </w:hyperlink>
      <w:r w:rsidRPr="00DD4235">
        <w:rPr>
          <w:sz w:val="20"/>
          <w:szCs w:val="20"/>
        </w:rPr>
        <w:t xml:space="preserve">, accessed 8-12-2025] </w:t>
      </w:r>
    </w:p>
    <w:p w14:paraId="4697DD65" w14:textId="77777777" w:rsidR="00403969" w:rsidRDefault="00403969" w:rsidP="00403969"/>
    <w:p w14:paraId="4B154920" w14:textId="77777777" w:rsidR="00403969" w:rsidRPr="00F2300F" w:rsidRDefault="00403969" w:rsidP="00403969">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0AA33DE0" w14:textId="77777777" w:rsidR="00403969" w:rsidRPr="00F2300F" w:rsidRDefault="00403969" w:rsidP="00403969">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33896768" w14:textId="77777777" w:rsidR="00403969" w:rsidRPr="00D331C3" w:rsidRDefault="00403969" w:rsidP="00403969">
      <w:pPr>
        <w:rPr>
          <w:sz w:val="10"/>
        </w:rPr>
      </w:pPr>
      <w:r w:rsidRPr="00D331C3">
        <w:rPr>
          <w:sz w:val="10"/>
        </w:rPr>
        <w:t xml:space="preserve">The UAW’s Democratic Renewal </w:t>
      </w:r>
    </w:p>
    <w:p w14:paraId="3950E0FD" w14:textId="77777777" w:rsidR="00403969" w:rsidRPr="00D331C3" w:rsidRDefault="00403969" w:rsidP="00403969">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6ED42C70" w14:textId="77777777" w:rsidR="00403969" w:rsidRPr="00675EE7" w:rsidRDefault="00403969" w:rsidP="00403969">
      <w:pPr>
        <w:rPr>
          <w:sz w:val="10"/>
        </w:rPr>
      </w:pPr>
      <w:r w:rsidRPr="00D331C3">
        <w:rPr>
          <w:sz w:val="10"/>
        </w:rPr>
        <w:t xml:space="preserve">The </w:t>
      </w:r>
      <w:r w:rsidRPr="00D331C3">
        <w:rPr>
          <w:rStyle w:val="StyleUnderline"/>
        </w:rPr>
        <w:t xml:space="preserve">UAW’s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Stand Up Strike at the Big 3 American automakers caught international headlines, enticed President Biden to be the first sitting President to ever walk a picket line, and most importantly, won massive contractual gains after decades of concessionary contracts. </w:t>
      </w:r>
    </w:p>
    <w:p w14:paraId="5CB9BF6B" w14:textId="77777777" w:rsidR="00403969" w:rsidRPr="00675EE7" w:rsidRDefault="00403969" w:rsidP="00403969">
      <w:pPr>
        <w:rPr>
          <w:sz w:val="10"/>
        </w:rPr>
      </w:pPr>
      <w:r w:rsidRPr="00675EE7">
        <w:rPr>
          <w:sz w:val="10"/>
        </w:rPr>
        <w:t>Again this year, the UAW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5CF15A17" w14:textId="77777777" w:rsidR="00403969" w:rsidRPr="00675EE7" w:rsidRDefault="00403969" w:rsidP="00403969">
      <w:pPr>
        <w:rPr>
          <w:sz w:val="10"/>
        </w:rPr>
      </w:pPr>
      <w:r w:rsidRPr="00675EE7">
        <w:rPr>
          <w:sz w:val="10"/>
        </w:rPr>
        <w:t xml:space="preserve">The UAW’s progress on democratization and Southern organizing bodes well for the larger project of strengthening unions as a countervailing force against concentrated corporate power and a training ground for democratic citizenship. </w:t>
      </w:r>
      <w:r w:rsidRPr="009F2E5E">
        <w:rPr>
          <w:rStyle w:val="StyleUnderline"/>
          <w:highlight w:val="yellow"/>
        </w:rPr>
        <w:t xml:space="preserve">When unions are </w:t>
      </w:r>
      <w:r w:rsidRPr="009F2E5E">
        <w:rPr>
          <w:rStyle w:val="Emphasis"/>
          <w:highlight w:val="yellow"/>
        </w:rPr>
        <w:t>invigorated</w:t>
      </w:r>
      <w:r w:rsidRPr="00675EE7">
        <w:rPr>
          <w:sz w:val="10"/>
        </w:rPr>
        <w:t xml:space="preserve"> through rank-and-file agency </w:t>
      </w:r>
      <w:r w:rsidRPr="00675EE7">
        <w:rPr>
          <w:rStyle w:val="StyleUnderline"/>
        </w:rPr>
        <w:t xml:space="preserve">and enabled to grow their membership and influence, </w:t>
      </w:r>
      <w:r w:rsidRPr="009F2E5E">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9F2E5E">
        <w:rPr>
          <w:rStyle w:val="StyleUnderline"/>
          <w:highlight w:val="yellow"/>
        </w:rPr>
        <w:t>promote</w:t>
      </w:r>
      <w:r w:rsidRPr="00675EE7">
        <w:rPr>
          <w:sz w:val="10"/>
        </w:rPr>
        <w:t xml:space="preserve"> a </w:t>
      </w:r>
      <w:r w:rsidRPr="00675EE7">
        <w:rPr>
          <w:rStyle w:val="Emphasis"/>
        </w:rPr>
        <w:t xml:space="preserve">culture of </w:t>
      </w:r>
      <w:r w:rsidRPr="009F2E5E">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321A059D" w14:textId="77777777" w:rsidR="00403969" w:rsidRPr="00675EE7" w:rsidRDefault="00403969" w:rsidP="00403969">
      <w:pPr>
        <w:rPr>
          <w:rStyle w:val="Emphasis"/>
        </w:rPr>
      </w:pPr>
      <w:r w:rsidRPr="00675EE7">
        <w:rPr>
          <w:rStyle w:val="Emphasis"/>
        </w:rPr>
        <w:t xml:space="preserve">Unions Under Attack, Democracy Follows </w:t>
      </w:r>
    </w:p>
    <w:p w14:paraId="2B562909" w14:textId="77777777" w:rsidR="00403969" w:rsidRPr="00D331C3" w:rsidRDefault="00403969" w:rsidP="00403969">
      <w:pPr>
        <w:rPr>
          <w:rStyle w:val="StyleUnderline"/>
        </w:rPr>
      </w:pPr>
      <w:r w:rsidRPr="00675EE7">
        <w:rPr>
          <w:sz w:val="10"/>
        </w:rPr>
        <w:t xml:space="preserve">The UAW’s hard-won gains, and other flashpoint victories for workers at companies like Starbucks, are an exception to the broader trend of union decline and disempowerment over recent decades. </w:t>
      </w:r>
      <w:r w:rsidRPr="009F2E5E">
        <w:rPr>
          <w:rStyle w:val="StyleUnderline"/>
          <w:highlight w:val="yellow"/>
        </w:rPr>
        <w:t>Corporate interests and</w:t>
      </w:r>
      <w:r w:rsidRPr="00675EE7">
        <w:rPr>
          <w:sz w:val="10"/>
        </w:rPr>
        <w:t xml:space="preserve"> their </w:t>
      </w:r>
      <w:r w:rsidRPr="009F2E5E">
        <w:rPr>
          <w:rStyle w:val="StyleUnderline"/>
          <w:highlight w:val="yellow"/>
        </w:rPr>
        <w:t>political allies have waged</w:t>
      </w:r>
      <w:r w:rsidRPr="00D331C3">
        <w:rPr>
          <w:rStyle w:val="StyleUnderline"/>
        </w:rPr>
        <w:t xml:space="preserve"> </w:t>
      </w:r>
      <w:r w:rsidRPr="00675EE7">
        <w:rPr>
          <w:sz w:val="10"/>
        </w:rPr>
        <w:t xml:space="preserve">a </w:t>
      </w:r>
      <w:r w:rsidRPr="009F2E5E">
        <w:rPr>
          <w:rStyle w:val="Emphasis"/>
          <w:highlight w:val="yellow"/>
        </w:rPr>
        <w:t>relentless campaign</w:t>
      </w:r>
      <w:r w:rsidRPr="009F2E5E">
        <w:rPr>
          <w:rStyle w:val="StyleUnderline"/>
          <w:highlight w:val="yellow"/>
        </w:rPr>
        <w:t xml:space="preserve"> to weaken unions through anti-labor policies such as</w:t>
      </w:r>
      <w:r w:rsidRPr="00675EE7">
        <w:rPr>
          <w:sz w:val="10"/>
        </w:rPr>
        <w:t xml:space="preserve"> so-called </w:t>
      </w:r>
      <w:r w:rsidRPr="009F2E5E">
        <w:rPr>
          <w:rStyle w:val="StyleUnderline"/>
          <w:highlight w:val="yellow"/>
        </w:rPr>
        <w:t>“right-to-work” law</w:t>
      </w:r>
      <w:r w:rsidRPr="00675EE7">
        <w:rPr>
          <w:sz w:val="10"/>
        </w:rPr>
        <w:t>s now on the books in a majority of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9F2E5E">
        <w:rPr>
          <w:rStyle w:val="StyleUnderline"/>
          <w:highlight w:val="yellow"/>
        </w:rPr>
        <w:t>long-term impacts have been</w:t>
      </w:r>
      <w:r w:rsidRPr="009F2E5E">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2370FF4F" w14:textId="77777777" w:rsidR="00403969" w:rsidRPr="00675EE7" w:rsidRDefault="00403969" w:rsidP="00403969">
      <w:pPr>
        <w:rPr>
          <w:sz w:val="10"/>
        </w:rPr>
      </w:pPr>
      <w:r w:rsidRPr="00D331C3">
        <w:rPr>
          <w:rStyle w:val="StyleUnderline"/>
        </w:rPr>
        <w:t>UAW’s recent loss at</w:t>
      </w:r>
      <w:r w:rsidRPr="00675EE7">
        <w:rPr>
          <w:sz w:val="10"/>
        </w:rPr>
        <w:t xml:space="preserve"> a </w:t>
      </w:r>
      <w:r w:rsidRPr="00D331C3">
        <w:rPr>
          <w:rStyle w:val="StyleUnderline"/>
        </w:rPr>
        <w:t>Mercedes-Benz in Vance, AL serves as</w:t>
      </w:r>
      <w:r w:rsidRPr="00675EE7">
        <w:rPr>
          <w:sz w:val="10"/>
        </w:rPr>
        <w:t xml:space="preserve"> a </w:t>
      </w:r>
      <w:r w:rsidRPr="00D331C3">
        <w:rPr>
          <w:rStyle w:val="Emphasis"/>
        </w:rPr>
        <w:t>stark</w:t>
      </w:r>
      <w:r w:rsidRPr="00675EE7">
        <w:rPr>
          <w:rStyle w:val="Emphasis"/>
        </w:rPr>
        <w:t xml:space="preserve"> reminder</w:t>
      </w:r>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r w:rsidRPr="00675EE7">
        <w:rPr>
          <w:rStyle w:val="StyleUnderline"/>
        </w:rPr>
        <w:t>workers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40FF46A7" w14:textId="77777777" w:rsidR="00403969" w:rsidRDefault="00403969" w:rsidP="00403969">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9F2E5E">
        <w:rPr>
          <w:rStyle w:val="StyleUnderline"/>
          <w:highlight w:val="yellow"/>
        </w:rPr>
        <w:t xml:space="preserve">strong correlation between union </w:t>
      </w:r>
      <w:r w:rsidRPr="009F2E5E">
        <w:rPr>
          <w:rStyle w:val="Emphasis"/>
          <w:highlight w:val="yellow"/>
        </w:rPr>
        <w:t xml:space="preserve">strength </w:t>
      </w:r>
      <w:r w:rsidRPr="009F2E5E">
        <w:rPr>
          <w:rStyle w:val="StyleUnderline"/>
          <w:highlight w:val="yellow"/>
        </w:rPr>
        <w:t xml:space="preserve">and </w:t>
      </w:r>
      <w:r w:rsidRPr="009F2E5E">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1C463D0D" w14:textId="77777777" w:rsidR="00403969" w:rsidRPr="000F7C19" w:rsidRDefault="00403969" w:rsidP="00403969">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taking note</w:t>
      </w:r>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9F2E5E">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9F2E5E">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9F2E5E">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4DA0E108" w14:textId="77777777" w:rsidR="00403969" w:rsidRPr="000F7C19" w:rsidRDefault="00403969" w:rsidP="00403969">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2FE5CA6C" w14:textId="77777777" w:rsidR="00403969" w:rsidRPr="00335AAC" w:rsidRDefault="00403969" w:rsidP="00403969">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9F2E5E">
        <w:rPr>
          <w:rStyle w:val="StyleUnderline"/>
          <w:highlight w:val="yellow"/>
        </w:rPr>
        <w:t>for labor to reach its full potential as a democratic counterweight, it needs</w:t>
      </w:r>
      <w:r w:rsidRPr="000F7C19">
        <w:rPr>
          <w:sz w:val="10"/>
        </w:rPr>
        <w:t xml:space="preserve"> a major assist from</w:t>
      </w:r>
      <w:r w:rsidRPr="009F2E5E">
        <w:rPr>
          <w:rStyle w:val="Emphasis"/>
          <w:sz w:val="26"/>
          <w:szCs w:val="26"/>
          <w:highlight w:val="yellow"/>
        </w:rPr>
        <w:t xml:space="preserve"> the federal government</w:t>
      </w:r>
      <w:r w:rsidRPr="000F7C19">
        <w:rPr>
          <w:sz w:val="10"/>
        </w:rPr>
        <w:t xml:space="preserve">, </w:t>
      </w:r>
      <w:r w:rsidRPr="009F2E5E">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1D9354E6" w14:textId="77777777" w:rsidR="00403969" w:rsidRPr="00FB269C" w:rsidRDefault="00403969" w:rsidP="00403969">
      <w:pPr>
        <w:pStyle w:val="Heading3"/>
      </w:pPr>
      <w:r>
        <w:t>Innovation Adv</w:t>
      </w:r>
    </w:p>
    <w:p w14:paraId="382CAFDB" w14:textId="77777777" w:rsidR="00403969" w:rsidRDefault="00403969" w:rsidP="00403969">
      <w:pPr>
        <w:pStyle w:val="Heading4"/>
      </w:pPr>
      <w:r>
        <w:t>US slipping behind China in innovation, there’s still time to win but we have to act now</w:t>
      </w:r>
    </w:p>
    <w:p w14:paraId="25633628" w14:textId="77777777" w:rsidR="00403969" w:rsidRDefault="00403969" w:rsidP="00403969">
      <w:r>
        <w:t xml:space="preserve">Benjamin </w:t>
      </w:r>
      <w:r w:rsidRPr="00FB269C">
        <w:rPr>
          <w:rStyle w:val="Style13ptBold"/>
        </w:rPr>
        <w:t>Plackett</w:t>
      </w:r>
      <w:r>
        <w:t xml:space="preserve"> (nature index) 6/11/</w:t>
      </w:r>
      <w:r w:rsidRPr="00FB269C">
        <w:rPr>
          <w:rStyle w:val="Style13ptBold"/>
        </w:rPr>
        <w:t>2025</w:t>
      </w:r>
      <w:r>
        <w:t xml:space="preserve"> [“Nature Index 2025 Research Leaders: United States losing ground as China’s lead expands rapidly” online @ https://www.nature.com/nature-index/news/nature-index-research-leaders-united-states-losing-ground-china-lead-expands-rapidly]</w:t>
      </w:r>
    </w:p>
    <w:p w14:paraId="6A216EF3" w14:textId="77777777" w:rsidR="00403969" w:rsidRDefault="00403969" w:rsidP="00403969">
      <w:r w:rsidRPr="009F2E5E">
        <w:rPr>
          <w:rStyle w:val="StyleUnderline"/>
          <w:highlight w:val="yellow"/>
        </w:rPr>
        <w:t>China’s</w:t>
      </w:r>
      <w:r>
        <w:t xml:space="preserve"> contribution to world-class science is advancing so quickly that its </w:t>
      </w:r>
      <w:r w:rsidRPr="009F2E5E">
        <w:rPr>
          <w:rStyle w:val="StyleUnderline"/>
          <w:highlight w:val="yellow"/>
        </w:rPr>
        <w:t>lead</w:t>
      </w:r>
      <w:r w:rsidRPr="00FB269C">
        <w:rPr>
          <w:rStyle w:val="StyleUnderline"/>
        </w:rPr>
        <w:t xml:space="preserve"> over the United States</w:t>
      </w:r>
      <w:r>
        <w:t xml:space="preserve"> in the Nature Index database </w:t>
      </w:r>
      <w:r w:rsidRPr="009F2E5E">
        <w:rPr>
          <w:rStyle w:val="StyleUnderline"/>
          <w:highlight w:val="yellow"/>
        </w:rPr>
        <w:t>has multiplied</w:t>
      </w:r>
      <w:r w:rsidRPr="00FB269C">
        <w:rPr>
          <w:rStyle w:val="StyleUnderline"/>
        </w:rPr>
        <w:t xml:space="preserve"> by more than </w:t>
      </w:r>
      <w:r w:rsidRPr="009F2E5E">
        <w:rPr>
          <w:rStyle w:val="StyleUnderline"/>
          <w:highlight w:val="yellow"/>
        </w:rPr>
        <w:t>four times in</w:t>
      </w:r>
      <w:r>
        <w:t xml:space="preserve"> the space of just </w:t>
      </w:r>
      <w:r w:rsidRPr="009F2E5E">
        <w:rPr>
          <w:rStyle w:val="StyleUnderline"/>
          <w:highlight w:val="yellow"/>
        </w:rPr>
        <w:t>one year</w:t>
      </w:r>
      <w:r>
        <w:t xml:space="preserve">, according to calendar-year data for 2024. It was only in 2023 that the United States lost the top spot to China in the Research Leaders list, which ranks countries, territories and institutions based on their contributions to papers in 145 high-quality health-sciences and natural-sciences journals. But the gap between the two countries threatens to become a chasm very quickly; China has topped the list with a Share (the main Nature Index metric that tracks author contribution to research articles in the database) of 32,122 in 2024. The United States’ Share was 22,083. China’s adjusted Share — which takes account of annual fluctuations in the volume of articles in the database year-on-year — jumped by 17.4% in the year to 2023. At the same time, the United States’ adjusted Share plummeted by 10.1%. The largest US reduction in adjusted Share, of 11.6%, was in chemistry, followed by the physical sciences (10.6%). In the health sciences, a field that the United States still leads, its decline was less steep, at 2.7%. The United States has also retained first place in the biological sciences, but its adjusted Share fell by 5.4%, while China’s rose by more than one-fifth (20.4%). The United States is not the only Western research system to be impacted by the rapid rise of China: Canada, France and the United Kingdom all suffered falls in their adjusted Share of at least 9%. Although </w:t>
      </w:r>
      <w:r w:rsidRPr="009F2E5E">
        <w:rPr>
          <w:rStyle w:val="StyleUnderline"/>
          <w:highlight w:val="yellow"/>
        </w:rPr>
        <w:t>China’s rise</w:t>
      </w:r>
      <w:r w:rsidRPr="00FB269C">
        <w:rPr>
          <w:rStyle w:val="StyleUnderline"/>
        </w:rPr>
        <w:t xml:space="preserve"> and the West’s decline</w:t>
      </w:r>
      <w:r>
        <w:t xml:space="preserve"> in Share </w:t>
      </w:r>
      <w:r w:rsidRPr="009F2E5E">
        <w:rPr>
          <w:rStyle w:val="StyleUnderline"/>
          <w:highlight w:val="yellow"/>
        </w:rPr>
        <w:t>has been a</w:t>
      </w:r>
      <w:r w:rsidRPr="00FB269C">
        <w:rPr>
          <w:rStyle w:val="StyleUnderline"/>
        </w:rPr>
        <w:t xml:space="preserve"> continuing </w:t>
      </w:r>
      <w:r w:rsidRPr="009F2E5E">
        <w:rPr>
          <w:rStyle w:val="StyleUnderline"/>
          <w:highlight w:val="yellow"/>
        </w:rPr>
        <w:t>pattern</w:t>
      </w:r>
      <w:r>
        <w:t xml:space="preserve"> in the Nature Index for several years, </w:t>
      </w:r>
      <w:r w:rsidRPr="009F2E5E">
        <w:rPr>
          <w:rStyle w:val="StyleUnderline"/>
          <w:highlight w:val="yellow"/>
        </w:rPr>
        <w:t>the acceleration</w:t>
      </w:r>
      <w:r w:rsidRPr="00FB269C">
        <w:rPr>
          <w:rStyle w:val="StyleUnderline"/>
        </w:rPr>
        <w:t xml:space="preserve"> of this trend </w:t>
      </w:r>
      <w:r w:rsidRPr="009F2E5E">
        <w:rPr>
          <w:rStyle w:val="StyleUnderline"/>
          <w:highlight w:val="yellow"/>
        </w:rPr>
        <w:t>has prompted</w:t>
      </w:r>
      <w:r>
        <w:t xml:space="preserve"> science-</w:t>
      </w:r>
      <w:r w:rsidRPr="00FB269C">
        <w:rPr>
          <w:rStyle w:val="StyleUnderline"/>
        </w:rPr>
        <w:t xml:space="preserve">policy </w:t>
      </w:r>
      <w:r w:rsidRPr="009F2E5E">
        <w:rPr>
          <w:rStyle w:val="StyleUnderline"/>
          <w:highlight w:val="yellow"/>
        </w:rPr>
        <w:t>watchers to question how big the gap will grow</w:t>
      </w:r>
      <w:r>
        <w:t xml:space="preserve">. Joanne Carney, the chief government relations officer at the American Association for the Advancement of Science (AAAS), was stark in her warning that </w:t>
      </w:r>
      <w:r w:rsidRPr="009F2E5E">
        <w:rPr>
          <w:rStyle w:val="StyleUnderline"/>
          <w:highlight w:val="yellow"/>
        </w:rPr>
        <w:t>the U</w:t>
      </w:r>
      <w:r w:rsidRPr="00FB269C">
        <w:rPr>
          <w:rStyle w:val="StyleUnderline"/>
        </w:rPr>
        <w:t xml:space="preserve">nited </w:t>
      </w:r>
      <w:r w:rsidRPr="009F2E5E">
        <w:rPr>
          <w:rStyle w:val="StyleUnderline"/>
          <w:highlight w:val="yellow"/>
        </w:rPr>
        <w:t>S</w:t>
      </w:r>
      <w:r w:rsidRPr="00FB269C">
        <w:rPr>
          <w:rStyle w:val="StyleUnderline"/>
        </w:rPr>
        <w:t xml:space="preserve">tates </w:t>
      </w:r>
      <w:r w:rsidRPr="009F2E5E">
        <w:rPr>
          <w:rStyle w:val="StyleUnderline"/>
          <w:highlight w:val="yellow"/>
        </w:rPr>
        <w:t>had</w:t>
      </w:r>
      <w:r w:rsidRPr="00FB269C">
        <w:rPr>
          <w:rStyle w:val="StyleUnderline"/>
        </w:rPr>
        <w:t xml:space="preserve"> “clearly </w:t>
      </w:r>
      <w:r w:rsidRPr="009F2E5E">
        <w:rPr>
          <w:rStyle w:val="StyleUnderline"/>
          <w:highlight w:val="yellow"/>
        </w:rPr>
        <w:t>crossed a threshold into</w:t>
      </w:r>
      <w:r w:rsidRPr="00FB269C">
        <w:rPr>
          <w:rStyle w:val="StyleUnderline"/>
        </w:rPr>
        <w:t xml:space="preserve"> actively </w:t>
      </w:r>
      <w:r w:rsidRPr="009F2E5E">
        <w:rPr>
          <w:rStyle w:val="StyleUnderline"/>
          <w:highlight w:val="yellow"/>
        </w:rPr>
        <w:t>abdicating our position as a</w:t>
      </w:r>
      <w:r w:rsidRPr="00FB269C">
        <w:rPr>
          <w:rStyle w:val="StyleUnderline"/>
        </w:rPr>
        <w:t xml:space="preserve"> global </w:t>
      </w:r>
      <w:r w:rsidRPr="009F2E5E">
        <w:rPr>
          <w:rStyle w:val="StyleUnderline"/>
          <w:highlight w:val="yellow"/>
        </w:rPr>
        <w:t>leader in</w:t>
      </w:r>
      <w:r w:rsidRPr="00FB269C">
        <w:rPr>
          <w:rStyle w:val="StyleUnderline"/>
        </w:rPr>
        <w:t xml:space="preserve"> research and development and </w:t>
      </w:r>
      <w:r w:rsidRPr="009F2E5E">
        <w:rPr>
          <w:rStyle w:val="Emphasis"/>
          <w:highlight w:val="yellow"/>
        </w:rPr>
        <w:t>innovation</w:t>
      </w:r>
      <w:r w:rsidRPr="00FB269C">
        <w:rPr>
          <w:rStyle w:val="StyleUnderline"/>
        </w:rPr>
        <w:t>”.</w:t>
      </w:r>
      <w:r>
        <w:t xml:space="preserve"> She says </w:t>
      </w:r>
      <w:r w:rsidRPr="009F2E5E">
        <w:rPr>
          <w:rStyle w:val="StyleUnderline"/>
          <w:highlight w:val="yellow"/>
        </w:rPr>
        <w:t>the U</w:t>
      </w:r>
      <w:r w:rsidRPr="00FB269C">
        <w:rPr>
          <w:rStyle w:val="StyleUnderline"/>
        </w:rPr>
        <w:t xml:space="preserve">nited </w:t>
      </w:r>
      <w:r w:rsidRPr="009F2E5E">
        <w:rPr>
          <w:rStyle w:val="StyleUnderline"/>
          <w:highlight w:val="yellow"/>
        </w:rPr>
        <w:t>S</w:t>
      </w:r>
      <w:r w:rsidRPr="00FB269C">
        <w:rPr>
          <w:rStyle w:val="StyleUnderline"/>
        </w:rPr>
        <w:t xml:space="preserve">tates </w:t>
      </w:r>
      <w:r w:rsidRPr="009F2E5E">
        <w:rPr>
          <w:rStyle w:val="StyleUnderline"/>
          <w:highlight w:val="yellow"/>
        </w:rPr>
        <w:t xml:space="preserve">does “still have a window for stemming the tide, but we’ll need to </w:t>
      </w:r>
      <w:r w:rsidRPr="009F2E5E">
        <w:rPr>
          <w:rStyle w:val="Emphasis"/>
          <w:highlight w:val="yellow"/>
        </w:rPr>
        <w:t>act fast</w:t>
      </w:r>
      <w:r w:rsidRPr="00FB269C">
        <w:rPr>
          <w:rStyle w:val="StyleUnderline"/>
        </w:rPr>
        <w:t>”.</w:t>
      </w:r>
    </w:p>
    <w:p w14:paraId="1FAA58FD" w14:textId="77777777" w:rsidR="00403969" w:rsidRDefault="00403969" w:rsidP="00403969"/>
    <w:p w14:paraId="6524AD49" w14:textId="77777777" w:rsidR="00403969" w:rsidRPr="00C81238" w:rsidRDefault="00403969" w:rsidP="00403969">
      <w:pPr>
        <w:pStyle w:val="Heading4"/>
        <w:rPr>
          <w:u w:val="single"/>
        </w:rPr>
      </w:pPr>
      <w:r>
        <w:t xml:space="preserve">China can’t lead and the transition sparks conflict </w:t>
      </w:r>
    </w:p>
    <w:p w14:paraId="4B18BF62" w14:textId="77777777" w:rsidR="00403969" w:rsidRDefault="00403969" w:rsidP="00403969">
      <w:r>
        <w:t xml:space="preserve">Chas W. </w:t>
      </w:r>
      <w:r w:rsidRPr="0047768D">
        <w:rPr>
          <w:rStyle w:val="Style13ptBold"/>
        </w:rPr>
        <w:t>Freeman 17</w:t>
      </w:r>
      <w:r>
        <w:t>---Ambassador to the Middle East Policy Council from London, UK, “China's Challenge to American Hegemony,” Middle East Policy Council, https://www.mepc.org/speeches/chinas-challenge-american-hegemony</w:t>
      </w:r>
    </w:p>
    <w:p w14:paraId="0F72E1BB" w14:textId="77777777" w:rsidR="00403969" w:rsidRPr="00C81238" w:rsidRDefault="00403969" w:rsidP="00403969">
      <w:pPr>
        <w:rPr>
          <w:sz w:val="14"/>
        </w:rPr>
      </w:pPr>
    </w:p>
    <w:p w14:paraId="454A6F37" w14:textId="77777777" w:rsidR="00403969" w:rsidRPr="00C81238" w:rsidRDefault="00403969" w:rsidP="00403969">
      <w:pPr>
        <w:rPr>
          <w:sz w:val="14"/>
        </w:rPr>
      </w:pPr>
      <w:r w:rsidRPr="00FC58E7">
        <w:rPr>
          <w:rStyle w:val="StyleUnderline"/>
        </w:rPr>
        <w:t>The</w:t>
      </w:r>
      <w:r w:rsidRPr="00076323">
        <w:rPr>
          <w:rStyle w:val="StyleUnderline"/>
        </w:rPr>
        <w:t xml:space="preserve"> </w:t>
      </w:r>
      <w:r w:rsidRPr="00FC58E7">
        <w:rPr>
          <w:rStyle w:val="StyleUnderline"/>
        </w:rPr>
        <w:t>current self-congratulatory mood in China is</w:t>
      </w:r>
      <w:r w:rsidRPr="00FC58E7">
        <w:rPr>
          <w:sz w:val="14"/>
        </w:rPr>
        <w:t xml:space="preserve"> therefore entirely </w:t>
      </w:r>
      <w:r w:rsidRPr="00FC58E7">
        <w:rPr>
          <w:rStyle w:val="Emphasis"/>
        </w:rPr>
        <w:t>understandable</w:t>
      </w:r>
      <w:r w:rsidRPr="00FC58E7">
        <w:rPr>
          <w:sz w:val="14"/>
        </w:rPr>
        <w:t xml:space="preserve">. </w:t>
      </w:r>
      <w:r w:rsidRPr="00FC58E7">
        <w:rPr>
          <w:rStyle w:val="StyleUnderline"/>
        </w:rPr>
        <w:t xml:space="preserve">Yet it </w:t>
      </w:r>
      <w:r w:rsidRPr="00FC58E7">
        <w:rPr>
          <w:rStyle w:val="Emphasis"/>
        </w:rPr>
        <w:t>masks</w:t>
      </w:r>
      <w:r w:rsidRPr="00076323">
        <w:rPr>
          <w:rStyle w:val="Emphasis"/>
        </w:rPr>
        <w:t xml:space="preserve"> the </w:t>
      </w:r>
      <w:r w:rsidRPr="005E217F">
        <w:rPr>
          <w:rStyle w:val="Emphasis"/>
        </w:rPr>
        <w:t xml:space="preserve">underlying </w:t>
      </w:r>
      <w:r w:rsidRPr="00CD5BD5">
        <w:rPr>
          <w:rStyle w:val="Emphasis"/>
          <w:highlight w:val="yellow"/>
        </w:rPr>
        <w:t>weakness</w:t>
      </w:r>
      <w:r w:rsidRPr="00076323">
        <w:rPr>
          <w:rStyle w:val="Emphasis"/>
        </w:rPr>
        <w:t xml:space="preserve"> </w:t>
      </w:r>
      <w:r w:rsidRPr="00CD5BD5">
        <w:rPr>
          <w:rStyle w:val="Emphasis"/>
          <w:highlight w:val="yellow"/>
        </w:rPr>
        <w:t>of the Chinese political system</w:t>
      </w:r>
      <w:r w:rsidRPr="00CD5BD5">
        <w:rPr>
          <w:sz w:val="14"/>
          <w:highlight w:val="yellow"/>
        </w:rPr>
        <w:t>.</w:t>
      </w:r>
      <w:r w:rsidRPr="00C81238">
        <w:rPr>
          <w:sz w:val="14"/>
        </w:rPr>
        <w:t xml:space="preserve"> </w:t>
      </w:r>
      <w:r w:rsidRPr="00076323">
        <w:rPr>
          <w:rStyle w:val="StyleUnderline"/>
        </w:rPr>
        <w:t xml:space="preserve">Government in contemporary </w:t>
      </w:r>
      <w:r w:rsidRPr="00CD5BD5">
        <w:rPr>
          <w:rStyle w:val="StyleUnderline"/>
          <w:highlight w:val="yellow"/>
        </w:rPr>
        <w:t xml:space="preserve">China derives </w:t>
      </w:r>
      <w:r w:rsidRPr="00FC58E7">
        <w:rPr>
          <w:rStyle w:val="StyleUnderline"/>
        </w:rPr>
        <w:t xml:space="preserve">its </w:t>
      </w:r>
      <w:r w:rsidRPr="00CD5BD5">
        <w:rPr>
          <w:rStyle w:val="Emphasis"/>
          <w:highlight w:val="yellow"/>
        </w:rPr>
        <w:t>legitimacy</w:t>
      </w:r>
      <w:r w:rsidRPr="00076323">
        <w:rPr>
          <w:rStyle w:val="StyleUnderline"/>
        </w:rPr>
        <w:t xml:space="preserve"> almost </w:t>
      </w:r>
      <w:r w:rsidRPr="00FC58E7">
        <w:rPr>
          <w:rStyle w:val="Emphasis"/>
        </w:rPr>
        <w:t>entirely</w:t>
      </w:r>
      <w:r w:rsidRPr="00FC58E7">
        <w:rPr>
          <w:rStyle w:val="StyleUnderline"/>
        </w:rPr>
        <w:t xml:space="preserve"> </w:t>
      </w:r>
      <w:r w:rsidRPr="00CD5BD5">
        <w:rPr>
          <w:rStyle w:val="StyleUnderline"/>
          <w:highlight w:val="yellow"/>
        </w:rPr>
        <w:t>from</w:t>
      </w:r>
      <w:r w:rsidRPr="00076323">
        <w:rPr>
          <w:rStyle w:val="StyleUnderline"/>
        </w:rPr>
        <w:t xml:space="preserve"> its ability to deliver continued </w:t>
      </w:r>
      <w:r w:rsidRPr="00076323">
        <w:rPr>
          <w:rStyle w:val="Emphasis"/>
        </w:rPr>
        <w:t xml:space="preserve">rapid </w:t>
      </w:r>
      <w:r w:rsidRPr="00CD5BD5">
        <w:rPr>
          <w:rStyle w:val="Emphasis"/>
          <w:highlight w:val="yellow"/>
        </w:rPr>
        <w:t>economic growth</w:t>
      </w:r>
      <w:r w:rsidRPr="00076323">
        <w:rPr>
          <w:rStyle w:val="StyleUnderline"/>
        </w:rPr>
        <w:t xml:space="preserve">. </w:t>
      </w:r>
      <w:r w:rsidRPr="00FC58E7">
        <w:rPr>
          <w:rStyle w:val="StyleUnderline"/>
        </w:rPr>
        <w:t xml:space="preserve">It </w:t>
      </w:r>
      <w:r w:rsidRPr="00CD5BD5">
        <w:rPr>
          <w:rStyle w:val="StyleUnderline"/>
          <w:highlight w:val="yellow"/>
        </w:rPr>
        <w:t xml:space="preserve">stands for </w:t>
      </w:r>
      <w:r w:rsidRPr="00CD5BD5">
        <w:rPr>
          <w:rStyle w:val="Emphasis"/>
          <w:highlight w:val="yellow"/>
        </w:rPr>
        <w:t xml:space="preserve">no </w:t>
      </w:r>
      <w:r w:rsidRPr="009B3ED5">
        <w:rPr>
          <w:rStyle w:val="Emphasis"/>
        </w:rPr>
        <w:t xml:space="preserve">credible </w:t>
      </w:r>
      <w:r w:rsidRPr="00CD5BD5">
        <w:rPr>
          <w:rStyle w:val="Emphasis"/>
          <w:highlight w:val="yellow"/>
        </w:rPr>
        <w:t>values</w:t>
      </w:r>
      <w:r w:rsidRPr="00C81238">
        <w:rPr>
          <w:sz w:val="14"/>
        </w:rPr>
        <w:t xml:space="preserve">, </w:t>
      </w:r>
      <w:r w:rsidRPr="005B6DA0">
        <w:rPr>
          <w:rStyle w:val="StyleUnderline"/>
        </w:rPr>
        <w:t>neither</w:t>
      </w:r>
      <w:r w:rsidRPr="005B6DA0">
        <w:rPr>
          <w:sz w:val="14"/>
        </w:rPr>
        <w:t xml:space="preserve"> </w:t>
      </w:r>
      <w:r w:rsidRPr="005B6DA0">
        <w:rPr>
          <w:rStyle w:val="Emphasis"/>
        </w:rPr>
        <w:t>trusts</w:t>
      </w:r>
      <w:r w:rsidRPr="005B6DA0">
        <w:rPr>
          <w:sz w:val="14"/>
        </w:rPr>
        <w:t xml:space="preserve"> </w:t>
      </w:r>
      <w:r w:rsidRPr="005B6DA0">
        <w:rPr>
          <w:rStyle w:val="StyleUnderline"/>
        </w:rPr>
        <w:t>nor</w:t>
      </w:r>
      <w:r w:rsidRPr="005B6DA0">
        <w:rPr>
          <w:sz w:val="14"/>
        </w:rPr>
        <w:t xml:space="preserve"> </w:t>
      </w:r>
      <w:r w:rsidRPr="005B6DA0">
        <w:rPr>
          <w:rStyle w:val="Emphasis"/>
        </w:rPr>
        <w:t>is trusted by</w:t>
      </w:r>
      <w:r w:rsidRPr="005B6DA0">
        <w:rPr>
          <w:sz w:val="14"/>
        </w:rPr>
        <w:t xml:space="preserve"> </w:t>
      </w:r>
      <w:r w:rsidRPr="005B6DA0">
        <w:rPr>
          <w:rStyle w:val="StyleUnderline"/>
        </w:rPr>
        <w:t>those it rules</w:t>
      </w:r>
      <w:r w:rsidRPr="00C81238">
        <w:rPr>
          <w:sz w:val="14"/>
        </w:rPr>
        <w:t xml:space="preserve">, </w:t>
      </w:r>
      <w:r w:rsidRPr="00CD5BD5">
        <w:rPr>
          <w:rStyle w:val="StyleUnderline"/>
          <w:highlight w:val="yellow"/>
        </w:rPr>
        <w:t>suffers from</w:t>
      </w:r>
      <w:r w:rsidRPr="00076323">
        <w:rPr>
          <w:rStyle w:val="StyleUnderline"/>
        </w:rPr>
        <w:t xml:space="preserve"> a high level of </w:t>
      </w:r>
      <w:r w:rsidRPr="00CD5BD5">
        <w:rPr>
          <w:rStyle w:val="Emphasis"/>
          <w:highlight w:val="yellow"/>
        </w:rPr>
        <w:t>corruption</w:t>
      </w:r>
      <w:r w:rsidRPr="00C81238">
        <w:rPr>
          <w:sz w:val="14"/>
        </w:rPr>
        <w:t xml:space="preserve">, </w:t>
      </w:r>
      <w:r w:rsidRPr="00CD5BD5">
        <w:rPr>
          <w:rStyle w:val="StyleUnderline"/>
          <w:highlight w:val="yellow"/>
        </w:rPr>
        <w:t xml:space="preserve">and has </w:t>
      </w:r>
      <w:r w:rsidRPr="00CD5BD5">
        <w:rPr>
          <w:rStyle w:val="Emphasis"/>
          <w:highlight w:val="yellow"/>
        </w:rPr>
        <w:t>no</w:t>
      </w:r>
      <w:r w:rsidRPr="00076323">
        <w:rPr>
          <w:rStyle w:val="Emphasis"/>
        </w:rPr>
        <w:t xml:space="preserve"> clear </w:t>
      </w:r>
      <w:r w:rsidRPr="00CD5BD5">
        <w:rPr>
          <w:rStyle w:val="Emphasis"/>
          <w:highlight w:val="yellow"/>
        </w:rPr>
        <w:t>vision</w:t>
      </w:r>
      <w:r w:rsidRPr="00CD5BD5">
        <w:rPr>
          <w:rStyle w:val="StyleUnderline"/>
          <w:highlight w:val="yellow"/>
        </w:rPr>
        <w:t xml:space="preserve"> for</w:t>
      </w:r>
      <w:r w:rsidRPr="00076323">
        <w:rPr>
          <w:rStyle w:val="StyleUnderline"/>
        </w:rPr>
        <w:t xml:space="preserve"> </w:t>
      </w:r>
      <w:r w:rsidRPr="00076323">
        <w:rPr>
          <w:rStyle w:val="Emphasis"/>
        </w:rPr>
        <w:t>self-</w:t>
      </w:r>
      <w:r w:rsidRPr="00CD5BD5">
        <w:rPr>
          <w:rStyle w:val="Emphasis"/>
          <w:highlight w:val="yellow"/>
        </w:rPr>
        <w:t>improvement</w:t>
      </w:r>
      <w:r w:rsidRPr="00C81238">
        <w:rPr>
          <w:sz w:val="14"/>
        </w:rPr>
        <w:t xml:space="preserve">. </w:t>
      </w:r>
      <w:r w:rsidRPr="00076323">
        <w:rPr>
          <w:rStyle w:val="StyleUnderline"/>
        </w:rPr>
        <w:t xml:space="preserve">If America's politics are widely viewed as so </w:t>
      </w:r>
      <w:r w:rsidRPr="005B6DA0">
        <w:rPr>
          <w:rStyle w:val="StyleUnderline"/>
        </w:rPr>
        <w:t xml:space="preserve">venal as to be dysfunctional, the Chinese system is seen as </w:t>
      </w:r>
      <w:r w:rsidRPr="005B6DA0">
        <w:rPr>
          <w:rStyle w:val="Emphasis"/>
        </w:rPr>
        <w:t>cynically manipulative</w:t>
      </w:r>
      <w:r w:rsidRPr="005B6DA0">
        <w:rPr>
          <w:rStyle w:val="StyleUnderline"/>
        </w:rPr>
        <w:t xml:space="preserve"> and </w:t>
      </w:r>
      <w:r w:rsidRPr="005B6DA0">
        <w:rPr>
          <w:rStyle w:val="Emphasis"/>
        </w:rPr>
        <w:t>of questionable legitimacy</w:t>
      </w:r>
      <w:r w:rsidRPr="005B6DA0">
        <w:rPr>
          <w:sz w:val="14"/>
        </w:rPr>
        <w:t xml:space="preserve">. </w:t>
      </w:r>
      <w:r w:rsidRPr="005B6DA0">
        <w:rPr>
          <w:rStyle w:val="Emphasis"/>
        </w:rPr>
        <w:t>Without political reform</w:t>
      </w:r>
      <w:r w:rsidRPr="005B6DA0">
        <w:rPr>
          <w:sz w:val="14"/>
        </w:rPr>
        <w:t>,</w:t>
      </w:r>
      <w:r w:rsidRPr="00C81238">
        <w:rPr>
          <w:sz w:val="14"/>
        </w:rPr>
        <w:t xml:space="preserve"> </w:t>
      </w:r>
      <w:r w:rsidRPr="00CD5BD5">
        <w:rPr>
          <w:rStyle w:val="StyleUnderline"/>
          <w:highlight w:val="yellow"/>
        </w:rPr>
        <w:t xml:space="preserve">China will remain </w:t>
      </w:r>
      <w:r w:rsidRPr="00CD5BD5">
        <w:rPr>
          <w:rStyle w:val="Emphasis"/>
          <w:highlight w:val="yellow"/>
        </w:rPr>
        <w:t>vulnerable to unrest</w:t>
      </w:r>
      <w:r w:rsidRPr="00076323">
        <w:rPr>
          <w:rStyle w:val="StyleUnderline"/>
        </w:rPr>
        <w:t xml:space="preserve"> should the economy</w:t>
      </w:r>
      <w:r w:rsidRPr="00C81238">
        <w:rPr>
          <w:sz w:val="14"/>
        </w:rPr>
        <w:t xml:space="preserve"> </w:t>
      </w:r>
      <w:r w:rsidRPr="00076323">
        <w:rPr>
          <w:rStyle w:val="StyleUnderline"/>
        </w:rPr>
        <w:t xml:space="preserve">falter. </w:t>
      </w:r>
      <w:r w:rsidRPr="00CD5BD5">
        <w:rPr>
          <w:rStyle w:val="StyleUnderline"/>
          <w:highlight w:val="yellow"/>
        </w:rPr>
        <w:t xml:space="preserve">If there is </w:t>
      </w:r>
      <w:r w:rsidRPr="00CD5BD5">
        <w:rPr>
          <w:rStyle w:val="Emphasis"/>
          <w:highlight w:val="yellow"/>
        </w:rPr>
        <w:t>no rule of law in</w:t>
      </w:r>
      <w:r w:rsidRPr="00076323">
        <w:rPr>
          <w:rStyle w:val="Emphasis"/>
        </w:rPr>
        <w:t xml:space="preserve"> </w:t>
      </w:r>
      <w:r w:rsidRPr="00CD5BD5">
        <w:rPr>
          <w:rStyle w:val="Emphasis"/>
          <w:highlight w:val="yellow"/>
        </w:rPr>
        <w:t>China</w:t>
      </w:r>
      <w:r w:rsidRPr="00C81238">
        <w:rPr>
          <w:sz w:val="14"/>
        </w:rPr>
        <w:t xml:space="preserve">, </w:t>
      </w:r>
      <w:r w:rsidRPr="00CD5BD5">
        <w:rPr>
          <w:rStyle w:val="Emphasis"/>
          <w:sz w:val="24"/>
          <w:szCs w:val="24"/>
          <w:highlight w:val="yellow"/>
        </w:rPr>
        <w:t>Beijing's word will be doubted abroad</w:t>
      </w:r>
      <w:r w:rsidRPr="00CD5BD5">
        <w:rPr>
          <w:sz w:val="14"/>
          <w:highlight w:val="yellow"/>
        </w:rPr>
        <w:t>.</w:t>
      </w:r>
      <w:r w:rsidRPr="00C81238">
        <w:rPr>
          <w:sz w:val="14"/>
        </w:rPr>
        <w:t xml:space="preserve"> Despite its economic successes and growing defense capabilities, China's international influence will remain limited as long as it fails to evolve an attractive political system. It is not impossible that it may do so but there is no evidence at present to suggest that it will. </w:t>
      </w:r>
    </w:p>
    <w:p w14:paraId="5399783B" w14:textId="77777777" w:rsidR="00403969" w:rsidRPr="00C81238" w:rsidRDefault="00403969" w:rsidP="00403969">
      <w:pPr>
        <w:rPr>
          <w:sz w:val="14"/>
        </w:rPr>
      </w:pPr>
      <w:r w:rsidRPr="00076323">
        <w:rPr>
          <w:rStyle w:val="StyleUnderline"/>
        </w:rPr>
        <w:t xml:space="preserve">A Chinese perception that the United States is attempting to </w:t>
      </w:r>
      <w:r w:rsidRPr="00076323">
        <w:rPr>
          <w:rStyle w:val="Emphasis"/>
        </w:rPr>
        <w:t>leverage its military superiority</w:t>
      </w:r>
      <w:r w:rsidRPr="00C81238">
        <w:rPr>
          <w:sz w:val="14"/>
        </w:rPr>
        <w:t xml:space="preserve"> to keep China down </w:t>
      </w:r>
      <w:r w:rsidRPr="00076323">
        <w:rPr>
          <w:rStyle w:val="StyleUnderline"/>
        </w:rPr>
        <w:t xml:space="preserve">could goad Beijing into </w:t>
      </w:r>
      <w:r w:rsidRPr="00CD5BD5">
        <w:rPr>
          <w:rStyle w:val="StyleUnderline"/>
          <w:highlight w:val="yellow"/>
        </w:rPr>
        <w:t xml:space="preserve">efforts to </w:t>
      </w:r>
      <w:r w:rsidRPr="00CD5BD5">
        <w:rPr>
          <w:rStyle w:val="Emphasis"/>
          <w:highlight w:val="yellow"/>
        </w:rPr>
        <w:t>dislodge America</w:t>
      </w:r>
      <w:r w:rsidRPr="00CD5BD5">
        <w:rPr>
          <w:sz w:val="14"/>
          <w:highlight w:val="yellow"/>
        </w:rPr>
        <w:t xml:space="preserve"> </w:t>
      </w:r>
      <w:r w:rsidRPr="00CD5BD5">
        <w:rPr>
          <w:rStyle w:val="StyleUnderline"/>
          <w:highlight w:val="yellow"/>
        </w:rPr>
        <w:t>from its position of global</w:t>
      </w:r>
      <w:r w:rsidRPr="00076323">
        <w:rPr>
          <w:rStyle w:val="StyleUnderline"/>
        </w:rPr>
        <w:t xml:space="preserve"> </w:t>
      </w:r>
      <w:r w:rsidRPr="00CD5BD5">
        <w:rPr>
          <w:rStyle w:val="StyleUnderline"/>
          <w:highlight w:val="yellow"/>
        </w:rPr>
        <w:t>dominance</w:t>
      </w:r>
      <w:r w:rsidRPr="00C81238">
        <w:rPr>
          <w:sz w:val="14"/>
        </w:rPr>
        <w:t xml:space="preserve">. </w:t>
      </w:r>
      <w:r w:rsidRPr="00076323">
        <w:rPr>
          <w:rStyle w:val="StyleUnderline"/>
        </w:rPr>
        <w:t xml:space="preserve">Given the continuing disparities in national power, the ensuing </w:t>
      </w:r>
      <w:r w:rsidRPr="00CD5BD5">
        <w:rPr>
          <w:rStyle w:val="StyleUnderline"/>
          <w:highlight w:val="yellow"/>
        </w:rPr>
        <w:t xml:space="preserve">struggle </w:t>
      </w:r>
      <w:r w:rsidRPr="00CD5BD5">
        <w:rPr>
          <w:rStyle w:val="Emphasis"/>
          <w:highlight w:val="yellow"/>
        </w:rPr>
        <w:t>would be a long one</w:t>
      </w:r>
      <w:r w:rsidRPr="00076323">
        <w:rPr>
          <w:rStyle w:val="Emphasis"/>
        </w:rPr>
        <w:t>.</w:t>
      </w:r>
      <w:r w:rsidRPr="00C81238">
        <w:rPr>
          <w:sz w:val="14"/>
        </w:rPr>
        <w:t xml:space="preserve"> The trigger would probably be some incident derived from U.S. military operations offshore China or from the Taiwan issue, to which Sino-American relations remain hostage. This is unlikely, but, unfortunately, it is not impossible to imagine. </w:t>
      </w:r>
    </w:p>
    <w:p w14:paraId="41A654D0" w14:textId="77777777" w:rsidR="00403969" w:rsidRPr="001D6E50" w:rsidRDefault="00403969" w:rsidP="00403969">
      <w:pPr>
        <w:rPr>
          <w:sz w:val="14"/>
        </w:rPr>
      </w:pPr>
      <w:r w:rsidRPr="00C81238">
        <w:rPr>
          <w:sz w:val="14"/>
        </w:rPr>
        <w:t>As I speak, for example, China is actively considering how to put effective pressure on the United States to halt arms sales to Taiwan.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If nothing else, however, the possible consequences of miscalculation by Beijing or Washington illustrate the global stake in continuing prudent management of the Sino-</w:t>
      </w:r>
      <w:r w:rsidRPr="001D6E50">
        <w:rPr>
          <w:sz w:val="14"/>
        </w:rPr>
        <w:t xml:space="preserve">American relationship by both sides. </w:t>
      </w:r>
    </w:p>
    <w:p w14:paraId="25108030" w14:textId="77777777" w:rsidR="00403969" w:rsidRDefault="00403969" w:rsidP="00403969">
      <w:pPr>
        <w:rPr>
          <w:rStyle w:val="StyleUnderline"/>
        </w:rPr>
      </w:pPr>
      <w:r w:rsidRPr="001D6E50">
        <w:rPr>
          <w:rStyle w:val="StyleUnderline"/>
        </w:rPr>
        <w:t xml:space="preserve">It is important to </w:t>
      </w:r>
      <w:r w:rsidRPr="001D6E50">
        <w:rPr>
          <w:rStyle w:val="Emphasis"/>
        </w:rPr>
        <w:t>see China as it is</w:t>
      </w:r>
      <w:r w:rsidRPr="001D6E50">
        <w:rPr>
          <w:sz w:val="14"/>
        </w:rPr>
        <w:t xml:space="preserve">, </w:t>
      </w:r>
      <w:r w:rsidRPr="001D6E50">
        <w:rPr>
          <w:rStyle w:val="StyleUnderline"/>
        </w:rPr>
        <w:t xml:space="preserve">not as we </w:t>
      </w:r>
      <w:r w:rsidRPr="001D6E50">
        <w:rPr>
          <w:rStyle w:val="Emphasis"/>
        </w:rPr>
        <w:t>wish</w:t>
      </w:r>
      <w:r w:rsidRPr="001D6E50">
        <w:rPr>
          <w:rStyle w:val="StyleUnderline"/>
        </w:rPr>
        <w:t xml:space="preserve"> or </w:t>
      </w:r>
      <w:r w:rsidRPr="001D6E50">
        <w:rPr>
          <w:rStyle w:val="Emphasis"/>
        </w:rPr>
        <w:t>fear</w:t>
      </w:r>
      <w:r w:rsidRPr="001D6E50">
        <w:rPr>
          <w:rStyle w:val="StyleUnderline"/>
        </w:rPr>
        <w:t xml:space="preserve"> it to be.</w:t>
      </w:r>
      <w:r w:rsidRPr="001D6E50">
        <w:rPr>
          <w:sz w:val="14"/>
        </w:rPr>
        <w:t xml:space="preserve"> In 1943, President Franklin Roosevelt declared that China "has become one of the great Democracies of the world." That was nonsense, of course. But so, I believe, are perceptions of China as an emerging anti-democratic hegemon. </w:t>
      </w:r>
      <w:r w:rsidRPr="001D6E50">
        <w:rPr>
          <w:rStyle w:val="StyleUnderline"/>
        </w:rPr>
        <w:t xml:space="preserve">The more likely prospect is that China will take its place alongside the United States and others at the head of a multilateralized system of global governance. In such an oligarchic world order, China will have great </w:t>
      </w:r>
      <w:r w:rsidRPr="001D6E50">
        <w:rPr>
          <w:rStyle w:val="Emphasis"/>
        </w:rPr>
        <w:t>prestige</w:t>
      </w:r>
      <w:r w:rsidRPr="001D6E50">
        <w:rPr>
          <w:rStyle w:val="StyleUnderline"/>
        </w:rPr>
        <w:t xml:space="preserve"> but </w:t>
      </w:r>
      <w:r w:rsidRPr="001D6E50">
        <w:rPr>
          <w:rStyle w:val="Emphasis"/>
        </w:rPr>
        <w:t>no monopoly on power</w:t>
      </w:r>
      <w:r w:rsidRPr="001D6E50">
        <w:rPr>
          <w:rStyle w:val="StyleUnderline"/>
        </w:rPr>
        <w:t xml:space="preserve"> comparable</w:t>
      </w:r>
      <w:r w:rsidRPr="00C81238">
        <w:rPr>
          <w:rStyle w:val="StyleUnderline"/>
        </w:rPr>
        <w:t xml:space="preserve"> to that which the United States has recently enjoyed. </w:t>
      </w:r>
    </w:p>
    <w:p w14:paraId="05127600" w14:textId="77777777" w:rsidR="00403969" w:rsidRDefault="00403969" w:rsidP="00403969">
      <w:pPr>
        <w:rPr>
          <w:sz w:val="14"/>
        </w:rPr>
      </w:pPr>
      <w:r w:rsidRPr="009B3ED5">
        <w:rPr>
          <w:sz w:val="16"/>
        </w:rPr>
        <w:t xml:space="preserve">America has already lost its global political hegemony. </w:t>
      </w:r>
      <w:r w:rsidRPr="00C81238">
        <w:rPr>
          <w:rStyle w:val="Emphasis"/>
        </w:rPr>
        <w:t>But</w:t>
      </w:r>
      <w:r w:rsidRPr="009B3ED5">
        <w:rPr>
          <w:sz w:val="16"/>
        </w:rPr>
        <w:t xml:space="preserve">, for all the reasons I have mentioned, </w:t>
      </w:r>
      <w:r w:rsidRPr="00CD5BD5">
        <w:rPr>
          <w:rStyle w:val="StyleUnderline"/>
          <w:highlight w:val="yellow"/>
        </w:rPr>
        <w:t xml:space="preserve">China is </w:t>
      </w:r>
      <w:r w:rsidRPr="00CD5BD5">
        <w:rPr>
          <w:rStyle w:val="Emphasis"/>
          <w:highlight w:val="yellow"/>
        </w:rPr>
        <w:t>neither</w:t>
      </w:r>
      <w:r w:rsidRPr="00CD5BD5">
        <w:rPr>
          <w:sz w:val="16"/>
          <w:highlight w:val="yellow"/>
        </w:rPr>
        <w:t xml:space="preserve"> </w:t>
      </w:r>
      <w:r w:rsidRPr="00CD5BD5">
        <w:rPr>
          <w:rStyle w:val="Emphasis"/>
          <w:highlight w:val="yellow"/>
        </w:rPr>
        <w:t>inclined</w:t>
      </w:r>
      <w:r w:rsidRPr="00CD5BD5">
        <w:rPr>
          <w:sz w:val="16"/>
          <w:highlight w:val="yellow"/>
        </w:rPr>
        <w:t xml:space="preserve"> </w:t>
      </w:r>
      <w:r w:rsidRPr="00CD5BD5">
        <w:rPr>
          <w:rStyle w:val="StyleUnderline"/>
          <w:highlight w:val="yellow"/>
        </w:rPr>
        <w:t>nor</w:t>
      </w:r>
      <w:r w:rsidRPr="00CD5BD5">
        <w:rPr>
          <w:sz w:val="16"/>
          <w:highlight w:val="yellow"/>
        </w:rPr>
        <w:t xml:space="preserve"> </w:t>
      </w:r>
      <w:r w:rsidRPr="00CD5BD5">
        <w:rPr>
          <w:rStyle w:val="Emphasis"/>
          <w:highlight w:val="yellow"/>
        </w:rPr>
        <w:t>capable</w:t>
      </w:r>
      <w:r w:rsidRPr="00CD5BD5">
        <w:rPr>
          <w:sz w:val="16"/>
          <w:highlight w:val="yellow"/>
        </w:rPr>
        <w:t xml:space="preserve"> </w:t>
      </w:r>
      <w:r w:rsidRPr="00CD5BD5">
        <w:rPr>
          <w:rStyle w:val="StyleUnderline"/>
          <w:highlight w:val="yellow"/>
        </w:rPr>
        <w:t>of succeeding to this role</w:t>
      </w:r>
      <w:r w:rsidRPr="00C81238">
        <w:rPr>
          <w:rStyle w:val="StyleUnderline"/>
        </w:rPr>
        <w:t xml:space="preserve">. The Anglo-American financial model is much tarnished by recent events. </w:t>
      </w:r>
      <w:r w:rsidRPr="00C81238">
        <w:rPr>
          <w:rStyle w:val="Emphasis"/>
        </w:rPr>
        <w:t xml:space="preserve">But </w:t>
      </w:r>
      <w:r w:rsidRPr="00CD5BD5">
        <w:rPr>
          <w:rStyle w:val="Emphasis"/>
          <w:highlight w:val="yellow"/>
        </w:rPr>
        <w:t>no alternative</w:t>
      </w:r>
      <w:r w:rsidRPr="00C81238">
        <w:rPr>
          <w:rStyle w:val="Emphasis"/>
        </w:rPr>
        <w:t xml:space="preserve"> to it </w:t>
      </w:r>
      <w:r w:rsidRPr="00CD5BD5">
        <w:rPr>
          <w:rStyle w:val="Emphasis"/>
          <w:highlight w:val="yellow"/>
        </w:rPr>
        <w:t xml:space="preserve">has </w:t>
      </w:r>
      <w:r w:rsidRPr="009B3ED5">
        <w:rPr>
          <w:rStyle w:val="Emphasis"/>
        </w:rPr>
        <w:t xml:space="preserve">yet </w:t>
      </w:r>
      <w:r w:rsidRPr="00CD5BD5">
        <w:rPr>
          <w:rStyle w:val="Emphasis"/>
          <w:highlight w:val="yellow"/>
        </w:rPr>
        <w:t>emerged</w:t>
      </w:r>
      <w:r w:rsidRPr="00C81238">
        <w:rPr>
          <w:rStyle w:val="StyleUnderline"/>
        </w:rPr>
        <w:t>. It</w:t>
      </w:r>
      <w:r w:rsidRPr="009B3ED5">
        <w:rPr>
          <w:sz w:val="16"/>
        </w:rPr>
        <w:t xml:space="preserve"> seems certain that whatever does replace it will be crafted by many hands, only some of which will be Chinese. American consumption is no longer the sole driver of the global economy. The China market has come to play an important part in sustaining world growth. But China is not the only economy that is rising. In some areas of global trade and investment, China will be a dominant factor. In others, it will not be. In the military arena, even if fiscal limitations force retrenchment, the </w:t>
      </w:r>
      <w:r w:rsidRPr="00C81238">
        <w:rPr>
          <w:sz w:val="14"/>
        </w:rPr>
        <w:t xml:space="preserve">United States will, for many years to come, remain the only power with global reach. </w:t>
      </w:r>
    </w:p>
    <w:p w14:paraId="30459932" w14:textId="77777777" w:rsidR="00403969" w:rsidRPr="00FB1510" w:rsidRDefault="00403969" w:rsidP="00403969">
      <w:pPr>
        <w:pStyle w:val="Heading4"/>
        <w:rPr>
          <w:rFonts w:cs="Calibri"/>
        </w:rPr>
      </w:pPr>
      <w:r>
        <w:rPr>
          <w:rFonts w:cs="Calibri"/>
        </w:rPr>
        <w:t>Tech innovation is good</w:t>
      </w:r>
      <w:r w:rsidRPr="00FB1510">
        <w:rPr>
          <w:rFonts w:cs="Calibri"/>
        </w:rPr>
        <w:t>—</w:t>
      </w:r>
      <w:r>
        <w:rPr>
          <w:rFonts w:cs="Calibri"/>
        </w:rPr>
        <w:t xml:space="preserve">the alternative is </w:t>
      </w:r>
      <w:r w:rsidRPr="00FB1510">
        <w:rPr>
          <w:rFonts w:cs="Calibri"/>
        </w:rPr>
        <w:t xml:space="preserve">extinction. </w:t>
      </w:r>
    </w:p>
    <w:p w14:paraId="7912D9AB" w14:textId="77777777" w:rsidR="00403969" w:rsidRPr="00FB1510" w:rsidRDefault="00403969" w:rsidP="00403969">
      <w:pPr>
        <w:rPr>
          <w:b/>
        </w:rPr>
      </w:pPr>
      <w:r w:rsidRPr="00FB1510">
        <w:rPr>
          <w:rStyle w:val="Style13ptBold"/>
        </w:rPr>
        <w:t>Broughel and Thierer, 19</w:t>
      </w:r>
      <w:r w:rsidRPr="00FB1510">
        <w:t xml:space="preserve">—adjunct professor in the economics department and at the Antonin Scalia Law School at George Mason University AND senior research fellow at the Mercatus Center at George Mason University (James and Adam, “Technological Innovation and Economic Growth: A Brief Report on the Evidence,” </w:t>
      </w:r>
      <w:hyperlink r:id="rId27" w:history="1">
        <w:r w:rsidRPr="00FB1510">
          <w:rPr>
            <w:rStyle w:val="Hyperlink"/>
          </w:rPr>
          <w:t>https://www.mercatus.org/publications/entrepreneurship/technological-innovation-and-economic-growth</w:t>
        </w:r>
      </w:hyperlink>
      <w:r w:rsidRPr="00FB1510">
        <w:t>, dml)</w:t>
      </w:r>
    </w:p>
    <w:p w14:paraId="63357266" w14:textId="77777777" w:rsidR="00403969" w:rsidRDefault="00403969" w:rsidP="00403969">
      <w:pPr>
        <w:rPr>
          <w:rStyle w:val="StyleUnderline"/>
        </w:rPr>
      </w:pPr>
      <w:r w:rsidRPr="00FB1510">
        <w:rPr>
          <w:rStyle w:val="StyleUnderline"/>
        </w:rPr>
        <w:t xml:space="preserve">Technological </w:t>
      </w:r>
      <w:r w:rsidRPr="009F2E5E">
        <w:rPr>
          <w:rStyle w:val="StyleUnderline"/>
          <w:highlight w:val="yellow"/>
        </w:rPr>
        <w:t xml:space="preserve">innovation is a </w:t>
      </w:r>
      <w:r w:rsidRPr="009F2E5E">
        <w:rPr>
          <w:rStyle w:val="Emphasis"/>
          <w:highlight w:val="yellow"/>
        </w:rPr>
        <w:t>fundamental driver</w:t>
      </w:r>
      <w:r w:rsidRPr="009F2E5E">
        <w:rPr>
          <w:rStyle w:val="StyleUnderline"/>
          <w:highlight w:val="yellow"/>
        </w:rPr>
        <w:t xml:space="preserve"> of</w:t>
      </w:r>
      <w:r w:rsidRPr="00FB1510">
        <w:rPr>
          <w:sz w:val="16"/>
        </w:rPr>
        <w:t xml:space="preserve"> economic growth and </w:t>
      </w:r>
      <w:r w:rsidRPr="00FB1510">
        <w:rPr>
          <w:rStyle w:val="Emphasis"/>
        </w:rPr>
        <w:t xml:space="preserve">human </w:t>
      </w:r>
      <w:r w:rsidRPr="009F2E5E">
        <w:rPr>
          <w:rStyle w:val="Emphasis"/>
          <w:highlight w:val="yellow"/>
        </w:rPr>
        <w:t>progress</w:t>
      </w:r>
      <w:r w:rsidRPr="00FB1510">
        <w:rPr>
          <w:sz w:val="16"/>
        </w:rPr>
        <w:t xml:space="preserve">. Unfortunately, </w:t>
      </w:r>
      <w:r w:rsidRPr="009F2E5E">
        <w:rPr>
          <w:rStyle w:val="StyleUnderline"/>
          <w:highlight w:val="yellow"/>
        </w:rPr>
        <w:t>that</w:t>
      </w:r>
      <w:r w:rsidRPr="00FB1510">
        <w:rPr>
          <w:rStyle w:val="StyleUnderline"/>
        </w:rPr>
        <w:t xml:space="preserve"> insight </w:t>
      </w:r>
      <w:r w:rsidRPr="009F2E5E">
        <w:rPr>
          <w:rStyle w:val="StyleUnderline"/>
          <w:highlight w:val="yellow"/>
        </w:rPr>
        <w:t>is</w:t>
      </w:r>
      <w:r w:rsidRPr="00FB1510">
        <w:rPr>
          <w:rStyle w:val="StyleUnderline"/>
        </w:rPr>
        <w:t xml:space="preserve"> often </w:t>
      </w:r>
      <w:r w:rsidRPr="009F2E5E">
        <w:rPr>
          <w:rStyle w:val="Emphasis"/>
          <w:highlight w:val="yellow"/>
        </w:rPr>
        <w:t>lost</w:t>
      </w:r>
      <w:r w:rsidRPr="00FB1510">
        <w:rPr>
          <w:rStyle w:val="StyleUnderline"/>
        </w:rPr>
        <w:t xml:space="preserve"> or </w:t>
      </w:r>
      <w:r w:rsidRPr="00FB1510">
        <w:rPr>
          <w:rStyle w:val="Emphasis"/>
        </w:rPr>
        <w:t>underappreciated</w:t>
      </w:r>
      <w:r w:rsidRPr="00FB1510">
        <w:rPr>
          <w:rStyle w:val="StyleUnderline"/>
        </w:rPr>
        <w:t xml:space="preserve"> </w:t>
      </w:r>
      <w:r w:rsidRPr="009F2E5E">
        <w:rPr>
          <w:rStyle w:val="StyleUnderline"/>
          <w:highlight w:val="yellow"/>
        </w:rPr>
        <w:t>in</w:t>
      </w:r>
      <w:r w:rsidRPr="00FB1510">
        <w:rPr>
          <w:sz w:val="16"/>
        </w:rPr>
        <w:t xml:space="preserve"> technology </w:t>
      </w:r>
      <w:r w:rsidRPr="009F2E5E">
        <w:rPr>
          <w:rStyle w:val="Emphasis"/>
          <w:highlight w:val="yellow"/>
        </w:rPr>
        <w:t>policy discussions</w:t>
      </w:r>
      <w:r w:rsidRPr="00FB1510">
        <w:rPr>
          <w:sz w:val="16"/>
        </w:rPr>
        <w:t xml:space="preserve"> today, </w:t>
      </w:r>
      <w:r w:rsidRPr="009F2E5E">
        <w:rPr>
          <w:rStyle w:val="StyleUnderline"/>
          <w:highlight w:val="yellow"/>
        </w:rPr>
        <w:t>which</w:t>
      </w:r>
      <w:r w:rsidRPr="00FB1510">
        <w:rPr>
          <w:rStyle w:val="StyleUnderline"/>
        </w:rPr>
        <w:t xml:space="preserve"> frequently fo</w:t>
      </w:r>
      <w:r w:rsidRPr="009F2E5E">
        <w:rPr>
          <w:rStyle w:val="StyleUnderline"/>
          <w:highlight w:val="yellow"/>
        </w:rPr>
        <w:t>cus on</w:t>
      </w:r>
      <w:r w:rsidRPr="00FB1510">
        <w:rPr>
          <w:rStyle w:val="StyleUnderline"/>
        </w:rPr>
        <w:t xml:space="preserve"> the </w:t>
      </w:r>
      <w:r w:rsidRPr="009F2E5E">
        <w:rPr>
          <w:rStyle w:val="Emphasis"/>
          <w:highlight w:val="yellow"/>
        </w:rPr>
        <w:t>disruptive effects</w:t>
      </w:r>
      <w:r w:rsidRPr="00FB1510">
        <w:rPr>
          <w:rStyle w:val="StyleUnderline"/>
        </w:rPr>
        <w:t xml:space="preserve"> associated with technological change</w:t>
      </w:r>
      <w:r w:rsidRPr="00FB1510">
        <w:rPr>
          <w:sz w:val="16"/>
        </w:rPr>
        <w:t>.1</w:t>
      </w:r>
      <w:r>
        <w:rPr>
          <w:sz w:val="16"/>
        </w:rPr>
        <w:t xml:space="preserve"> </w:t>
      </w:r>
      <w:r w:rsidRPr="00FB1510">
        <w:rPr>
          <w:sz w:val="16"/>
        </w:rPr>
        <w:t xml:space="preserve">Today’s technology </w:t>
      </w:r>
      <w:r w:rsidRPr="009F2E5E">
        <w:rPr>
          <w:rStyle w:val="Emphasis"/>
          <w:highlight w:val="yellow"/>
        </w:rPr>
        <w:t>critics</w:t>
      </w:r>
      <w:r w:rsidRPr="00FB1510">
        <w:rPr>
          <w:sz w:val="16"/>
        </w:rPr>
        <w:t xml:space="preserve"> have moved well beyond traditional complaints about “the cult of convenience”2 or the supposed “paradox of choice”3 that innovation creates. Now they </w:t>
      </w:r>
      <w:r w:rsidRPr="009F2E5E">
        <w:rPr>
          <w:rStyle w:val="StyleUnderline"/>
          <w:highlight w:val="yellow"/>
        </w:rPr>
        <w:t>claim</w:t>
      </w:r>
      <w:r w:rsidRPr="00FB1510">
        <w:rPr>
          <w:sz w:val="16"/>
        </w:rPr>
        <w:t xml:space="preserve"> “it’s OK to be a Luddite,” because </w:t>
      </w:r>
      <w:r w:rsidRPr="009F2E5E">
        <w:rPr>
          <w:rStyle w:val="StyleUnderline"/>
          <w:highlight w:val="yellow"/>
        </w:rPr>
        <w:t>tech</w:t>
      </w:r>
      <w:r w:rsidRPr="00FB1510">
        <w:rPr>
          <w:sz w:val="16"/>
        </w:rPr>
        <w:t xml:space="preserve">nology </w:t>
      </w:r>
      <w:r w:rsidRPr="009F2E5E">
        <w:rPr>
          <w:rStyle w:val="StyleUnderline"/>
          <w:highlight w:val="yellow"/>
        </w:rPr>
        <w:t>is</w:t>
      </w:r>
      <w:r w:rsidRPr="00FB1510">
        <w:rPr>
          <w:sz w:val="16"/>
        </w:rPr>
        <w:t xml:space="preserve"> “</w:t>
      </w:r>
      <w:r w:rsidRPr="009F2E5E">
        <w:rPr>
          <w:rStyle w:val="Emphasis"/>
          <w:highlight w:val="yellow"/>
        </w:rPr>
        <w:t>dehumanizing</w:t>
      </w:r>
      <w:r w:rsidRPr="00FB1510">
        <w:rPr>
          <w:sz w:val="16"/>
        </w:rPr>
        <w:t xml:space="preserve">” </w:t>
      </w:r>
      <w:r w:rsidRPr="009F2E5E">
        <w:rPr>
          <w:rStyle w:val="StyleUnderline"/>
          <w:highlight w:val="yellow"/>
        </w:rPr>
        <w:t>and</w:t>
      </w:r>
      <w:r w:rsidRPr="00FB1510">
        <w:rPr>
          <w:sz w:val="16"/>
        </w:rPr>
        <w:t xml:space="preserve"> “</w:t>
      </w:r>
      <w:r w:rsidRPr="009F2E5E">
        <w:rPr>
          <w:rStyle w:val="StyleUnderline"/>
          <w:highlight w:val="yellow"/>
        </w:rPr>
        <w:t xml:space="preserve">will </w:t>
      </w:r>
      <w:r w:rsidRPr="009F2E5E">
        <w:rPr>
          <w:rStyle w:val="Emphasis"/>
          <w:highlight w:val="yellow"/>
        </w:rPr>
        <w:t>eliminate what it means to be human</w:t>
      </w:r>
      <w:r w:rsidRPr="00FB1510">
        <w:rPr>
          <w:sz w:val="16"/>
        </w:rPr>
        <w:t xml:space="preserve">.”4 Technology and </w:t>
      </w:r>
      <w:r w:rsidRPr="00FB1510">
        <w:rPr>
          <w:rStyle w:val="StyleUnderline"/>
        </w:rPr>
        <w:t>automation will</w:t>
      </w:r>
      <w:r w:rsidRPr="00FB1510">
        <w:rPr>
          <w:sz w:val="16"/>
        </w:rPr>
        <w:t xml:space="preserve"> not only </w:t>
      </w:r>
      <w:r w:rsidRPr="00FB1510">
        <w:rPr>
          <w:rStyle w:val="StyleUnderline"/>
        </w:rPr>
        <w:t>lead to a</w:t>
      </w:r>
      <w:r w:rsidRPr="00FB1510">
        <w:rPr>
          <w:sz w:val="16"/>
        </w:rPr>
        <w:t xml:space="preserve"> “</w:t>
      </w:r>
      <w:r w:rsidRPr="00FB1510">
        <w:rPr>
          <w:rStyle w:val="Emphasis"/>
        </w:rPr>
        <w:t>jobless future</w:t>
      </w:r>
      <w:r w:rsidRPr="00FB1510">
        <w:rPr>
          <w:sz w:val="16"/>
        </w:rPr>
        <w:t xml:space="preserve">”5 —more profoundly, modern </w:t>
      </w:r>
      <w:r w:rsidRPr="00FB1510">
        <w:rPr>
          <w:rStyle w:val="StyleUnderline"/>
        </w:rPr>
        <w:t>innovations</w:t>
      </w:r>
      <w:r w:rsidRPr="00FB1510">
        <w:rPr>
          <w:sz w:val="16"/>
        </w:rPr>
        <w:t xml:space="preserve"> represent a “dangerous master” to be feared and resisted,6 because they </w:t>
      </w:r>
      <w:r w:rsidRPr="00FB1510">
        <w:rPr>
          <w:rStyle w:val="StyleUnderline"/>
        </w:rPr>
        <w:t>pose an</w:t>
      </w:r>
      <w:r w:rsidRPr="00FB1510">
        <w:rPr>
          <w:sz w:val="16"/>
        </w:rPr>
        <w:t xml:space="preserve"> “</w:t>
      </w:r>
      <w:r w:rsidRPr="00FB1510">
        <w:rPr>
          <w:rStyle w:val="Emphasis"/>
        </w:rPr>
        <w:t>existential threat</w:t>
      </w:r>
      <w:r w:rsidRPr="00FB1510">
        <w:rPr>
          <w:sz w:val="16"/>
        </w:rPr>
        <w:t xml:space="preserve">” to the very future of civilization.7 Finally, the </w:t>
      </w:r>
      <w:r w:rsidRPr="009F2E5E">
        <w:rPr>
          <w:rStyle w:val="StyleUnderline"/>
          <w:highlight w:val="yellow"/>
        </w:rPr>
        <w:t>critics advocate</w:t>
      </w:r>
      <w:r w:rsidRPr="00FB1510">
        <w:rPr>
          <w:sz w:val="16"/>
        </w:rPr>
        <w:t xml:space="preserve"> a “</w:t>
      </w:r>
      <w:r w:rsidRPr="009F2E5E">
        <w:rPr>
          <w:rStyle w:val="Emphasis"/>
          <w:highlight w:val="yellow"/>
        </w:rPr>
        <w:t>radical</w:t>
      </w:r>
      <w:r w:rsidRPr="00FB1510">
        <w:rPr>
          <w:sz w:val="16"/>
        </w:rPr>
        <w:t xml:space="preserve"> project of </w:t>
      </w:r>
      <w:r w:rsidRPr="009F2E5E">
        <w:rPr>
          <w:rStyle w:val="Emphasis"/>
          <w:highlight w:val="yellow"/>
        </w:rPr>
        <w:t>social transformation</w:t>
      </w:r>
      <w:r w:rsidRPr="00FB1510">
        <w:rPr>
          <w:sz w:val="16"/>
        </w:rPr>
        <w:t xml:space="preserve">”8 </w:t>
      </w:r>
      <w:r w:rsidRPr="00FB1510">
        <w:rPr>
          <w:rStyle w:val="StyleUnderline"/>
        </w:rPr>
        <w:t>and</w:t>
      </w:r>
      <w:r w:rsidRPr="00FB1510">
        <w:rPr>
          <w:sz w:val="16"/>
        </w:rPr>
        <w:t xml:space="preserve"> a </w:t>
      </w:r>
      <w:r w:rsidRPr="00FB1510">
        <w:rPr>
          <w:rStyle w:val="Emphasis"/>
        </w:rPr>
        <w:t>full-blown</w:t>
      </w:r>
      <w:r w:rsidRPr="00FB1510">
        <w:rPr>
          <w:sz w:val="16"/>
        </w:rPr>
        <w:t xml:space="preserve"> “</w:t>
      </w:r>
      <w:r w:rsidRPr="00FB1510">
        <w:rPr>
          <w:rStyle w:val="Emphasis"/>
        </w:rPr>
        <w:t>de-growth</w:t>
      </w:r>
      <w:r w:rsidRPr="00FB1510">
        <w:rPr>
          <w:sz w:val="16"/>
        </w:rPr>
        <w:t xml:space="preserve"> movement” </w:t>
      </w:r>
      <w:r w:rsidRPr="00FB1510">
        <w:rPr>
          <w:rStyle w:val="StyleUnderline"/>
        </w:rPr>
        <w:t xml:space="preserve">to </w:t>
      </w:r>
      <w:r w:rsidRPr="00FB1510">
        <w:rPr>
          <w:rStyle w:val="Emphasis"/>
        </w:rPr>
        <w:t>slow</w:t>
      </w:r>
      <w:r w:rsidRPr="00FB1510">
        <w:rPr>
          <w:sz w:val="16"/>
        </w:rPr>
        <w:t xml:space="preserve"> the pace of </w:t>
      </w:r>
      <w:r w:rsidRPr="00FB1510">
        <w:rPr>
          <w:rStyle w:val="Emphasis"/>
        </w:rPr>
        <w:t>innovation</w:t>
      </w:r>
      <w:r w:rsidRPr="00FB1510">
        <w:rPr>
          <w:sz w:val="16"/>
        </w:rPr>
        <w:t>.9</w:t>
      </w:r>
      <w:r>
        <w:rPr>
          <w:sz w:val="16"/>
        </w:rPr>
        <w:t xml:space="preserve"> </w:t>
      </w:r>
      <w:r w:rsidRPr="009F2E5E">
        <w:rPr>
          <w:rStyle w:val="StyleUnderline"/>
          <w:highlight w:val="yellow"/>
        </w:rPr>
        <w:t>If these</w:t>
      </w:r>
      <w:r w:rsidRPr="00FB1510">
        <w:rPr>
          <w:rStyle w:val="StyleUnderline"/>
        </w:rPr>
        <w:t xml:space="preserve"> </w:t>
      </w:r>
      <w:r w:rsidRPr="00FB1510">
        <w:rPr>
          <w:rStyle w:val="Emphasis"/>
        </w:rPr>
        <w:t>fears</w:t>
      </w:r>
      <w:r w:rsidRPr="00FB1510">
        <w:rPr>
          <w:rStyle w:val="StyleUnderline"/>
        </w:rPr>
        <w:t xml:space="preserve"> and </w:t>
      </w:r>
      <w:r w:rsidRPr="00FB1510">
        <w:rPr>
          <w:rStyle w:val="Emphasis"/>
        </w:rPr>
        <w:t>anxieties</w:t>
      </w:r>
      <w:r w:rsidRPr="00FB1510">
        <w:rPr>
          <w:sz w:val="16"/>
        </w:rPr>
        <w:t xml:space="preserve"> about technological change </w:t>
      </w:r>
      <w:r w:rsidRPr="009F2E5E">
        <w:rPr>
          <w:rStyle w:val="StyleUnderline"/>
          <w:highlight w:val="yellow"/>
        </w:rPr>
        <w:t xml:space="preserve">come to </w:t>
      </w:r>
      <w:r w:rsidRPr="009F2E5E">
        <w:rPr>
          <w:rStyle w:val="Emphasis"/>
          <w:sz w:val="30"/>
          <w:szCs w:val="30"/>
          <w:highlight w:val="yellow"/>
        </w:rPr>
        <w:t>influence the formation of</w:t>
      </w:r>
      <w:r w:rsidRPr="00FB1510">
        <w:rPr>
          <w:sz w:val="16"/>
        </w:rPr>
        <w:t xml:space="preserve"> public </w:t>
      </w:r>
      <w:r w:rsidRPr="009F2E5E">
        <w:rPr>
          <w:rStyle w:val="Emphasis"/>
          <w:sz w:val="30"/>
          <w:szCs w:val="30"/>
          <w:highlight w:val="yellow"/>
        </w:rPr>
        <w:t>policy</w:t>
      </w:r>
      <w:r w:rsidRPr="00FB1510">
        <w:rPr>
          <w:sz w:val="16"/>
        </w:rPr>
        <w:t xml:space="preserve">, </w:t>
      </w:r>
      <w:r w:rsidRPr="009F2E5E">
        <w:rPr>
          <w:rStyle w:val="StyleUnderline"/>
          <w:highlight w:val="yellow"/>
        </w:rPr>
        <w:t xml:space="preserve">they could </w:t>
      </w:r>
      <w:r w:rsidRPr="009F2E5E">
        <w:rPr>
          <w:rStyle w:val="Emphasis"/>
          <w:highlight w:val="yellow"/>
        </w:rPr>
        <w:t>undermine</w:t>
      </w:r>
      <w:r w:rsidRPr="00FB1510">
        <w:rPr>
          <w:rStyle w:val="Emphasis"/>
        </w:rPr>
        <w:t xml:space="preserve"> the profound benefits</w:t>
      </w:r>
      <w:r w:rsidRPr="00FB1510">
        <w:rPr>
          <w:rStyle w:val="StyleUnderline"/>
        </w:rPr>
        <w:t xml:space="preserve"> associated with</w:t>
      </w:r>
      <w:r w:rsidRPr="00FB1510">
        <w:rPr>
          <w:sz w:val="16"/>
        </w:rPr>
        <w:t xml:space="preserve"> </w:t>
      </w:r>
      <w:r w:rsidRPr="00FB1510">
        <w:rPr>
          <w:rStyle w:val="Emphasis"/>
        </w:rPr>
        <w:t>tech</w:t>
      </w:r>
      <w:r w:rsidRPr="00FB1510">
        <w:rPr>
          <w:sz w:val="16"/>
        </w:rPr>
        <w:t xml:space="preserve">nological </w:t>
      </w:r>
      <w:r w:rsidRPr="009F2E5E">
        <w:rPr>
          <w:rStyle w:val="Emphasis"/>
          <w:highlight w:val="yellow"/>
        </w:rPr>
        <w:t>innovation</w:t>
      </w:r>
      <w:r w:rsidRPr="00FB1510">
        <w:rPr>
          <w:sz w:val="16"/>
        </w:rPr>
        <w:t>. To inform policy discussions and address the technology critics’ concerns, this paper summarizes relevant literature documenting the impact of technological innovation on economic growth and, more broadly, on living standards and human well-being, as well as the important role that public policy has to play in fostering innovation.</w:t>
      </w:r>
      <w:r>
        <w:rPr>
          <w:sz w:val="16"/>
        </w:rPr>
        <w:t xml:space="preserve"> </w:t>
      </w:r>
      <w:r w:rsidRPr="00FB1510">
        <w:rPr>
          <w:sz w:val="16"/>
        </w:rPr>
        <w:t>We begin by discussing the nature of innovation in general before reviewing what the essential models of economic growth, such as the Solow model and more recent “endogenous” growth models, have indicated about the role of technological innovation. We summarize some of the growth-accounting literature’s early estimates about the contribution that technological change has made to growth, and we document what macroeconomists and economic historians have said about the importance of technological innovation for economic growth.</w:t>
      </w:r>
      <w:r>
        <w:rPr>
          <w:sz w:val="16"/>
        </w:rPr>
        <w:t xml:space="preserve"> </w:t>
      </w:r>
      <w:r w:rsidRPr="00FB1510">
        <w:rPr>
          <w:sz w:val="16"/>
        </w:rPr>
        <w:t>Innovation as a concept is difficult to define, but economists generally use the term to refer to increases in the quality and variety, or reductions in the cost, of goods and services provided by the market. The concept of growth, by contrast, is more narrowly focused on increases in the quantity of goods and services produced—in other words, it refers to overall production. Measured growth does not always reflect every way in which production has increased over time, however. For example, there are well-known limitations to GDP, a main measure of economic growth. Perhaps the best-known limitation is that GDP struggles to take into account quality improvements that occur as old products are made better over time. It also fails to fully consider the rate at which new products replace old ones over time. Since quality and variety of goods and services are closely connected to innovation, the shortcomings of GDP also make it difficult to fully capture the impact of innovation. Thus, we can generally expect conventional national income statistics to understate the true impact of innovation on living standards and well-being. Despite these measurement issues, however, economists still believe innovation to be a key driver of growth.</w:t>
      </w:r>
      <w:r>
        <w:rPr>
          <w:sz w:val="16"/>
        </w:rPr>
        <w:t xml:space="preserve"> </w:t>
      </w:r>
      <w:r w:rsidRPr="00FB1510">
        <w:rPr>
          <w:sz w:val="16"/>
        </w:rPr>
        <w:t xml:space="preserve">An important takeaway from the research on the causes of and contributors to growth is the observation that differences in physical capital cannot explain all of the observed variation in growth rates seen among countries. This explains why, over time, economists have shifted their attention away from capital and toward more abstract forces that underlie the process of technological change, such as the processes that engender new ideas. The importance of technology is not in doubt, although </w:t>
      </w:r>
      <w:r w:rsidRPr="009F2E5E">
        <w:rPr>
          <w:rStyle w:val="StyleUnderline"/>
          <w:highlight w:val="yellow"/>
        </w:rPr>
        <w:t>it is</w:t>
      </w:r>
      <w:r w:rsidRPr="00FB1510">
        <w:rPr>
          <w:sz w:val="16"/>
        </w:rPr>
        <w:t xml:space="preserve"> not always </w:t>
      </w:r>
      <w:r w:rsidRPr="00FB1510">
        <w:rPr>
          <w:rStyle w:val="Emphasis"/>
        </w:rPr>
        <w:t>clear</w:t>
      </w:r>
      <w:r w:rsidRPr="00FB1510">
        <w:rPr>
          <w:sz w:val="16"/>
        </w:rPr>
        <w:t xml:space="preserve"> what cultural, political, or market systems affect the pace of innovation. What is clear, however, is </w:t>
      </w:r>
      <w:r w:rsidRPr="00FB1510">
        <w:rPr>
          <w:rStyle w:val="StyleUnderline"/>
        </w:rPr>
        <w:t xml:space="preserve">that </w:t>
      </w:r>
      <w:r w:rsidRPr="009F2E5E">
        <w:rPr>
          <w:rStyle w:val="StyleUnderline"/>
          <w:highlight w:val="yellow"/>
        </w:rPr>
        <w:t>innovation is</w:t>
      </w:r>
      <w:r w:rsidRPr="00FB1510">
        <w:rPr>
          <w:rStyle w:val="StyleUnderline"/>
        </w:rPr>
        <w:t xml:space="preserve"> </w:t>
      </w:r>
      <w:r w:rsidRPr="009F2E5E">
        <w:rPr>
          <w:rStyle w:val="Emphasis"/>
          <w:highlight w:val="yellow"/>
        </w:rPr>
        <w:t>hard</w:t>
      </w:r>
      <w:r w:rsidRPr="009F2E5E">
        <w:rPr>
          <w:rStyle w:val="StyleUnderline"/>
          <w:highlight w:val="yellow"/>
        </w:rPr>
        <w:t xml:space="preserve"> to come by</w:t>
      </w:r>
      <w:r w:rsidRPr="00FB1510">
        <w:rPr>
          <w:sz w:val="16"/>
        </w:rPr>
        <w:t xml:space="preserve">. </w:t>
      </w:r>
      <w:r w:rsidRPr="00FB1510">
        <w:rPr>
          <w:rStyle w:val="StyleUnderline"/>
        </w:rPr>
        <w:t xml:space="preserve">It is </w:t>
      </w:r>
      <w:r w:rsidRPr="00FB1510">
        <w:rPr>
          <w:rStyle w:val="Emphasis"/>
        </w:rPr>
        <w:t>expensive</w:t>
      </w:r>
      <w:r w:rsidRPr="00FB1510">
        <w:rPr>
          <w:rStyle w:val="StyleUnderline"/>
        </w:rPr>
        <w:t xml:space="preserve"> to generate</w:t>
      </w:r>
      <w:r w:rsidRPr="00FB1510">
        <w:rPr>
          <w:sz w:val="16"/>
        </w:rPr>
        <w:t xml:space="preserve">, </w:t>
      </w:r>
      <w:r w:rsidRPr="00FB1510">
        <w:rPr>
          <w:rStyle w:val="StyleUnderline"/>
        </w:rPr>
        <w:t xml:space="preserve">and market and policy imperfections make it such that we get </w:t>
      </w:r>
      <w:r w:rsidRPr="00FB1510">
        <w:rPr>
          <w:rStyle w:val="Emphasis"/>
        </w:rPr>
        <w:t>less</w:t>
      </w:r>
      <w:r w:rsidRPr="00FB1510">
        <w:rPr>
          <w:rStyle w:val="StyleUnderline"/>
        </w:rPr>
        <w:t xml:space="preserve"> of it than is </w:t>
      </w:r>
      <w:r w:rsidRPr="00FB1510">
        <w:rPr>
          <w:rStyle w:val="Emphasis"/>
        </w:rPr>
        <w:t>optimal</w:t>
      </w:r>
      <w:r w:rsidRPr="00FB1510">
        <w:rPr>
          <w:sz w:val="16"/>
        </w:rPr>
        <w:t xml:space="preserve">. In other words, </w:t>
      </w:r>
      <w:r w:rsidRPr="009F2E5E">
        <w:rPr>
          <w:rStyle w:val="StyleUnderline"/>
          <w:highlight w:val="yellow"/>
        </w:rPr>
        <w:t xml:space="preserve">we need </w:t>
      </w:r>
      <w:r w:rsidRPr="009F2E5E">
        <w:rPr>
          <w:rStyle w:val="Emphasis"/>
          <w:highlight w:val="yellow"/>
        </w:rPr>
        <w:t>much more</w:t>
      </w:r>
      <w:r w:rsidRPr="00FB1510">
        <w:rPr>
          <w:sz w:val="16"/>
        </w:rPr>
        <w:t>—</w:t>
      </w:r>
      <w:r w:rsidRPr="009F2E5E">
        <w:rPr>
          <w:rStyle w:val="Emphasis"/>
          <w:highlight w:val="yellow"/>
        </w:rPr>
        <w:t>not less</w:t>
      </w:r>
      <w:r w:rsidRPr="00FB1510">
        <w:rPr>
          <w:sz w:val="16"/>
        </w:rPr>
        <w:t>—</w:t>
      </w:r>
      <w:r w:rsidRPr="009F2E5E">
        <w:rPr>
          <w:rStyle w:val="StyleUnderline"/>
          <w:highlight w:val="yellow"/>
        </w:rPr>
        <w:t>innovation</w:t>
      </w:r>
      <w:r w:rsidRPr="00FB1510">
        <w:rPr>
          <w:sz w:val="16"/>
        </w:rPr>
        <w:t xml:space="preserve"> than presently occurs.</w:t>
      </w:r>
      <w:r>
        <w:rPr>
          <w:sz w:val="16"/>
        </w:rPr>
        <w:t xml:space="preserve"> </w:t>
      </w:r>
      <w:r w:rsidRPr="00FB1510">
        <w:rPr>
          <w:sz w:val="16"/>
        </w:rPr>
        <w:t xml:space="preserve">This paper concludes with an extended discussion about the relevance of these findings for public policy. </w:t>
      </w:r>
      <w:r w:rsidRPr="00FB1510">
        <w:rPr>
          <w:rStyle w:val="StyleUnderline"/>
        </w:rPr>
        <w:t xml:space="preserve">The </w:t>
      </w:r>
      <w:r w:rsidRPr="009F2E5E">
        <w:rPr>
          <w:rStyle w:val="Emphasis"/>
          <w:highlight w:val="yellow"/>
        </w:rPr>
        <w:t>cultural attitudes</w:t>
      </w:r>
      <w:r w:rsidRPr="009F2E5E">
        <w:rPr>
          <w:rStyle w:val="StyleUnderline"/>
          <w:highlight w:val="yellow"/>
        </w:rPr>
        <w:t xml:space="preserve"> of</w:t>
      </w:r>
      <w:r w:rsidRPr="00FB1510">
        <w:rPr>
          <w:rStyle w:val="StyleUnderline"/>
        </w:rPr>
        <w:t xml:space="preserve"> the </w:t>
      </w:r>
      <w:r w:rsidRPr="00FB1510">
        <w:rPr>
          <w:rStyle w:val="Emphasis"/>
        </w:rPr>
        <w:t>public</w:t>
      </w:r>
      <w:r w:rsidRPr="00FB1510">
        <w:rPr>
          <w:sz w:val="16"/>
        </w:rPr>
        <w:t xml:space="preserve">, </w:t>
      </w:r>
      <w:r w:rsidRPr="00FB1510">
        <w:rPr>
          <w:rStyle w:val="StyleUnderline"/>
        </w:rPr>
        <w:t>as well as</w:t>
      </w:r>
      <w:r w:rsidRPr="00FB1510">
        <w:rPr>
          <w:sz w:val="16"/>
        </w:rPr>
        <w:t xml:space="preserve"> the attitudes of </w:t>
      </w:r>
      <w:r w:rsidRPr="009F2E5E">
        <w:rPr>
          <w:rStyle w:val="Emphasis"/>
          <w:highlight w:val="yellow"/>
        </w:rPr>
        <w:t>policymakers</w:t>
      </w:r>
      <w:r w:rsidRPr="009F2E5E">
        <w:rPr>
          <w:sz w:val="16"/>
          <w:highlight w:val="yellow"/>
        </w:rPr>
        <w:t xml:space="preserve">, </w:t>
      </w:r>
      <w:r w:rsidRPr="009F2E5E">
        <w:rPr>
          <w:rStyle w:val="StyleUnderline"/>
          <w:highlight w:val="yellow"/>
        </w:rPr>
        <w:t xml:space="preserve">are </w:t>
      </w:r>
      <w:r w:rsidRPr="009F2E5E">
        <w:rPr>
          <w:rStyle w:val="Emphasis"/>
          <w:highlight w:val="yellow"/>
        </w:rPr>
        <w:t>critical</w:t>
      </w:r>
      <w:r w:rsidRPr="00FB1510">
        <w:rPr>
          <w:rStyle w:val="StyleUnderline"/>
        </w:rPr>
        <w:t xml:space="preserve"> for fostering innovation</w:t>
      </w:r>
      <w:r w:rsidRPr="00FB1510">
        <w:rPr>
          <w:sz w:val="16"/>
        </w:rPr>
        <w:t xml:space="preserve">. </w:t>
      </w:r>
      <w:r w:rsidRPr="009F2E5E">
        <w:rPr>
          <w:rStyle w:val="StyleUnderline"/>
          <w:highlight w:val="yellow"/>
        </w:rPr>
        <w:t xml:space="preserve">Without a culture that </w:t>
      </w:r>
      <w:r w:rsidRPr="009F2E5E">
        <w:rPr>
          <w:rStyle w:val="Emphasis"/>
          <w:highlight w:val="yellow"/>
        </w:rPr>
        <w:t>embraces</w:t>
      </w:r>
      <w:r w:rsidRPr="00FB1510">
        <w:rPr>
          <w:rStyle w:val="Emphasis"/>
        </w:rPr>
        <w:t xml:space="preserve"> risk-taking</w:t>
      </w:r>
      <w:r w:rsidRPr="00FB1510">
        <w:rPr>
          <w:rStyle w:val="StyleUnderline"/>
        </w:rPr>
        <w:t xml:space="preserve"> and </w:t>
      </w:r>
      <w:r w:rsidRPr="009F2E5E">
        <w:rPr>
          <w:rStyle w:val="Emphasis"/>
          <w:highlight w:val="yellow"/>
        </w:rPr>
        <w:t>entrepreneurship</w:t>
      </w:r>
      <w:r w:rsidRPr="00FB1510">
        <w:rPr>
          <w:sz w:val="16"/>
        </w:rPr>
        <w:t xml:space="preserve">, </w:t>
      </w:r>
      <w:r w:rsidRPr="009F2E5E">
        <w:rPr>
          <w:rStyle w:val="StyleUnderline"/>
          <w:highlight w:val="yellow"/>
        </w:rPr>
        <w:t>innovation is</w:t>
      </w:r>
      <w:r w:rsidRPr="00FB1510">
        <w:rPr>
          <w:rStyle w:val="StyleUnderline"/>
        </w:rPr>
        <w:t xml:space="preserve"> likely to be </w:t>
      </w:r>
      <w:r w:rsidRPr="009F2E5E">
        <w:rPr>
          <w:rStyle w:val="Emphasis"/>
          <w:highlight w:val="yellow"/>
        </w:rPr>
        <w:t>thwarted</w:t>
      </w:r>
      <w:r w:rsidRPr="00FB1510">
        <w:rPr>
          <w:sz w:val="16"/>
        </w:rPr>
        <w:t xml:space="preserve"> because of its disruptive nature. </w:t>
      </w:r>
      <w:r w:rsidRPr="009F2E5E">
        <w:rPr>
          <w:rStyle w:val="StyleUnderline"/>
          <w:highlight w:val="yellow"/>
        </w:rPr>
        <w:t xml:space="preserve">This would be a </w:t>
      </w:r>
      <w:r w:rsidRPr="009F2E5E">
        <w:rPr>
          <w:rStyle w:val="Emphasis"/>
          <w:highlight w:val="yellow"/>
        </w:rPr>
        <w:t>tragedy</w:t>
      </w:r>
      <w:r w:rsidRPr="009F2E5E">
        <w:rPr>
          <w:sz w:val="16"/>
          <w:highlight w:val="yellow"/>
        </w:rPr>
        <w:t xml:space="preserve">, </w:t>
      </w:r>
      <w:r w:rsidRPr="009F2E5E">
        <w:rPr>
          <w:rStyle w:val="StyleUnderline"/>
          <w:highlight w:val="yellow"/>
        </w:rPr>
        <w:t>given the</w:t>
      </w:r>
      <w:r w:rsidRPr="00FB1510">
        <w:rPr>
          <w:rStyle w:val="StyleUnderline"/>
        </w:rPr>
        <w:t xml:space="preserve"> </w:t>
      </w:r>
      <w:r w:rsidRPr="00FB1510">
        <w:rPr>
          <w:rStyle w:val="Emphasis"/>
        </w:rPr>
        <w:t xml:space="preserve">profound </w:t>
      </w:r>
      <w:r w:rsidRPr="009F2E5E">
        <w:rPr>
          <w:rStyle w:val="Emphasis"/>
          <w:highlight w:val="yellow"/>
        </w:rPr>
        <w:t>benefits</w:t>
      </w:r>
      <w:r w:rsidRPr="009F2E5E">
        <w:rPr>
          <w:rStyle w:val="StyleUnderline"/>
          <w:highlight w:val="yellow"/>
        </w:rPr>
        <w:t xml:space="preserve"> that accompany</w:t>
      </w:r>
      <w:r w:rsidRPr="00FB1510">
        <w:rPr>
          <w:sz w:val="16"/>
        </w:rPr>
        <w:t xml:space="preserve"> economic </w:t>
      </w:r>
      <w:r w:rsidRPr="009F2E5E">
        <w:rPr>
          <w:rStyle w:val="StyleUnderline"/>
          <w:highlight w:val="yellow"/>
        </w:rPr>
        <w:t>growth and</w:t>
      </w:r>
      <w:r w:rsidRPr="009F2E5E">
        <w:rPr>
          <w:sz w:val="16"/>
          <w:highlight w:val="yellow"/>
        </w:rPr>
        <w:t xml:space="preserve"> </w:t>
      </w:r>
      <w:r w:rsidRPr="009F2E5E">
        <w:rPr>
          <w:rStyle w:val="StyleUnderline"/>
          <w:highlight w:val="yellow"/>
        </w:rPr>
        <w:t>tech</w:t>
      </w:r>
      <w:r w:rsidRPr="00FB1510">
        <w:rPr>
          <w:sz w:val="16"/>
        </w:rPr>
        <w:t xml:space="preserve">nological </w:t>
      </w:r>
      <w:r w:rsidRPr="009F2E5E">
        <w:rPr>
          <w:rStyle w:val="StyleUnderline"/>
          <w:highlight w:val="yellow"/>
        </w:rPr>
        <w:t>change</w:t>
      </w:r>
      <w:r w:rsidRPr="00FB1510">
        <w:rPr>
          <w:sz w:val="16"/>
        </w:rPr>
        <w:t>.</w:t>
      </w:r>
      <w:r>
        <w:rPr>
          <w:sz w:val="16"/>
        </w:rPr>
        <w:t xml:space="preserve"> </w:t>
      </w:r>
      <w:r w:rsidRPr="00FB1510">
        <w:rPr>
          <w:sz w:val="16"/>
        </w:rPr>
        <w:t>THE NATURE OF INNOVATION</w:t>
      </w:r>
      <w:r>
        <w:rPr>
          <w:sz w:val="16"/>
        </w:rPr>
        <w:t xml:space="preserve"> </w:t>
      </w:r>
      <w:r w:rsidRPr="00FB1510">
        <w:rPr>
          <w:sz w:val="16"/>
        </w:rPr>
        <w:t>Although, as mentioned above, the concept of innovation is somewhat hard to pin down, it can be thought of as taking three forms: (1) cost reductions, (2) quality improvements, and (3) increases in the variety of goods, services, and methods of production. Innovation is about finding new and better ways of doing things and introducing new ideas or new types of products and services into the marketplace.</w:t>
      </w:r>
      <w:r>
        <w:rPr>
          <w:sz w:val="16"/>
        </w:rPr>
        <w:t xml:space="preserve"> </w:t>
      </w:r>
      <w:r w:rsidRPr="00FB1510">
        <w:rPr>
          <w:sz w:val="16"/>
        </w:rPr>
        <w:t xml:space="preserve">This focus on “new ways of doing things”10 and “the development and widespread adoption of new kinds of products, production processes, services, and business and organizational models”11 is what lies at the heart of </w:t>
      </w:r>
      <w:r w:rsidRPr="00FB1510">
        <w:rPr>
          <w:rStyle w:val="StyleUnderline"/>
        </w:rPr>
        <w:t xml:space="preserve">the process of </w:t>
      </w:r>
      <w:r w:rsidRPr="009F2E5E">
        <w:rPr>
          <w:rStyle w:val="StyleUnderline"/>
          <w:highlight w:val="yellow"/>
        </w:rPr>
        <w:t>innovation</w:t>
      </w:r>
      <w:r w:rsidRPr="00FB1510">
        <w:rPr>
          <w:sz w:val="16"/>
        </w:rPr>
        <w:t xml:space="preserve">. But what is crucial about this process is that it serves as a means to an end: it </w:t>
      </w:r>
      <w:r w:rsidRPr="00FB1510">
        <w:rPr>
          <w:rStyle w:val="StyleUnderline"/>
        </w:rPr>
        <w:t xml:space="preserve">helps </w:t>
      </w:r>
      <w:r w:rsidRPr="009F2E5E">
        <w:rPr>
          <w:rStyle w:val="Emphasis"/>
          <w:highlight w:val="yellow"/>
        </w:rPr>
        <w:t>drive</w:t>
      </w:r>
      <w:r w:rsidRPr="00FB1510">
        <w:rPr>
          <w:sz w:val="16"/>
        </w:rPr>
        <w:t xml:space="preserve"> progress, and </w:t>
      </w:r>
      <w:r w:rsidRPr="009F2E5E">
        <w:rPr>
          <w:rStyle w:val="Emphasis"/>
          <w:highlight w:val="yellow"/>
        </w:rPr>
        <w:t>human flourishing</w:t>
      </w:r>
      <w:r w:rsidRPr="00FB1510">
        <w:rPr>
          <w:sz w:val="16"/>
        </w:rPr>
        <w:t xml:space="preserve"> more generally. “Innovation is more than the latest technology,” notes Sofia Ranchordás, a resident fellow at the Yale Law School. “</w:t>
      </w:r>
      <w:r w:rsidRPr="00FB1510">
        <w:rPr>
          <w:rStyle w:val="StyleUnderline"/>
        </w:rPr>
        <w:t>It</w:t>
      </w:r>
      <w:r w:rsidRPr="00FB1510">
        <w:rPr>
          <w:sz w:val="16"/>
        </w:rPr>
        <w:t xml:space="preserve"> is a phenomenon that </w:t>
      </w:r>
      <w:r w:rsidRPr="00FB1510">
        <w:rPr>
          <w:rStyle w:val="StyleUnderline"/>
        </w:rPr>
        <w:t>can result in the improvement of living conditions</w:t>
      </w:r>
      <w:r w:rsidRPr="00FB1510">
        <w:rPr>
          <w:sz w:val="16"/>
        </w:rPr>
        <w:t xml:space="preserve"> of people </w:t>
      </w:r>
      <w:r w:rsidRPr="00FB1510">
        <w:rPr>
          <w:rStyle w:val="StyleUnderline"/>
        </w:rPr>
        <w:t>and strengthening of communities</w:t>
      </w:r>
      <w:r w:rsidRPr="00FB1510">
        <w:rPr>
          <w:sz w:val="16"/>
        </w:rPr>
        <w:t xml:space="preserve">. </w:t>
      </w:r>
      <w:r w:rsidRPr="00FB1510">
        <w:rPr>
          <w:rStyle w:val="StyleUnderline"/>
        </w:rPr>
        <w:t xml:space="preserve">Innovation can be </w:t>
      </w:r>
      <w:r w:rsidRPr="00FB1510">
        <w:rPr>
          <w:rStyle w:val="Emphasis"/>
        </w:rPr>
        <w:t>technological</w:t>
      </w:r>
      <w:r w:rsidRPr="00FB1510">
        <w:rPr>
          <w:rStyle w:val="StyleUnderline"/>
        </w:rPr>
        <w:t xml:space="preserve"> and </w:t>
      </w:r>
      <w:r w:rsidRPr="00FB1510">
        <w:rPr>
          <w:rStyle w:val="Emphasis"/>
        </w:rPr>
        <w:t>social</w:t>
      </w:r>
      <w:r w:rsidRPr="00FB1510">
        <w:rPr>
          <w:sz w:val="16"/>
        </w:rPr>
        <w:t xml:space="preserve">, </w:t>
      </w:r>
      <w:r w:rsidRPr="00FB1510">
        <w:rPr>
          <w:rStyle w:val="StyleUnderline"/>
        </w:rPr>
        <w:t xml:space="preserve">and the former might assist the latter to empower groups in ways we once thought </w:t>
      </w:r>
      <w:r w:rsidRPr="00FB1510">
        <w:rPr>
          <w:rStyle w:val="Emphasis"/>
        </w:rPr>
        <w:t>unimaginable</w:t>
      </w:r>
      <w:r w:rsidRPr="00FB1510">
        <w:rPr>
          <w:sz w:val="16"/>
        </w:rPr>
        <w:t>.”12</w:t>
      </w:r>
      <w:r>
        <w:rPr>
          <w:sz w:val="16"/>
        </w:rPr>
        <w:t xml:space="preserve"> </w:t>
      </w:r>
      <w:r w:rsidRPr="00FB1510">
        <w:rPr>
          <w:sz w:val="16"/>
        </w:rPr>
        <w:t>While this paper focuses on technological innovation, innovation more broadly has impacts that extend far beyond technology and consumer satisfaction. Social media, for example, is changing the way human beings interact with one another. Such changes create both benefits and new challenges, which extend beyond the number, quality, and variety of goods and services we consume. Innovation changes our culture.</w:t>
      </w:r>
      <w:r>
        <w:rPr>
          <w:sz w:val="16"/>
        </w:rPr>
        <w:t xml:space="preserve"> </w:t>
      </w:r>
      <w:r w:rsidRPr="00FB1510">
        <w:rPr>
          <w:sz w:val="16"/>
        </w:rPr>
        <w:t xml:space="preserve">In the short term, changes initiated by </w:t>
      </w:r>
      <w:r w:rsidRPr="009F2E5E">
        <w:rPr>
          <w:rStyle w:val="StyleUnderline"/>
          <w:highlight w:val="yellow"/>
        </w:rPr>
        <w:t>innovation</w:t>
      </w:r>
      <w:r w:rsidRPr="00FB1510">
        <w:rPr>
          <w:sz w:val="16"/>
        </w:rPr>
        <w:t xml:space="preserve"> can lead to disruption, some of which may be unsettling. Some old business models will fail and some individuals will lose their jobs. In the long run, however, the endless search for new and better ways of doing things </w:t>
      </w:r>
      <w:r w:rsidRPr="009F2E5E">
        <w:rPr>
          <w:rStyle w:val="StyleUnderline"/>
          <w:highlight w:val="yellow"/>
        </w:rPr>
        <w:t>drives human learning and</w:t>
      </w:r>
      <w:r w:rsidRPr="00FB1510">
        <w:rPr>
          <w:sz w:val="16"/>
        </w:rPr>
        <w:t xml:space="preserve">, ultimately, </w:t>
      </w:r>
      <w:r w:rsidRPr="009F2E5E">
        <w:rPr>
          <w:rStyle w:val="StyleUnderline"/>
          <w:highlight w:val="yellow"/>
        </w:rPr>
        <w:t xml:space="preserve">prosperity in </w:t>
      </w:r>
      <w:r w:rsidRPr="009F2E5E">
        <w:rPr>
          <w:rStyle w:val="Emphasis"/>
          <w:highlight w:val="yellow"/>
        </w:rPr>
        <w:t>every sense</w:t>
      </w:r>
      <w:r w:rsidRPr="00FB1510">
        <w:rPr>
          <w:sz w:val="16"/>
        </w:rPr>
        <w:t xml:space="preserve">—economic, social, and cultural. Those who lose their jobs will eventually find other jobs and serve the public in new and different ways. While critics complain about various aspects of technological change, </w:t>
      </w:r>
      <w:r w:rsidRPr="009F2E5E">
        <w:rPr>
          <w:rStyle w:val="StyleUnderline"/>
          <w:highlight w:val="yellow"/>
        </w:rPr>
        <w:t xml:space="preserve">the historical record is </w:t>
      </w:r>
      <w:r w:rsidRPr="009F2E5E">
        <w:rPr>
          <w:rStyle w:val="Emphasis"/>
          <w:highlight w:val="yellow"/>
        </w:rPr>
        <w:t>unambiguous</w:t>
      </w:r>
      <w:r w:rsidRPr="00FB1510">
        <w:rPr>
          <w:rStyle w:val="StyleUnderline"/>
        </w:rPr>
        <w:t xml:space="preserve"> </w:t>
      </w:r>
    </w:p>
    <w:p w14:paraId="1472A7DF" w14:textId="77777777" w:rsidR="00403969" w:rsidRPr="004E3E35" w:rsidRDefault="00403969" w:rsidP="00403969"/>
    <w:p w14:paraId="0D9ED04F" w14:textId="77777777" w:rsidR="00403969" w:rsidRDefault="00403969" w:rsidP="00403969">
      <w:pPr>
        <w:pStyle w:val="Heading4"/>
      </w:pPr>
      <w:r>
        <w:t>Ending at-will employment boosts innovation by reducing turnover, increasing productivity, and cementing labor markets</w:t>
      </w:r>
    </w:p>
    <w:p w14:paraId="20AA2651" w14:textId="77777777" w:rsidR="00403969" w:rsidRDefault="00403969" w:rsidP="00403969">
      <w:r w:rsidRPr="00BE5FFC">
        <w:t xml:space="preserve">Kate </w:t>
      </w:r>
      <w:r w:rsidRPr="00AB04E8">
        <w:rPr>
          <w:rStyle w:val="Style13ptBold"/>
        </w:rPr>
        <w:t>Andrias &amp;</w:t>
      </w:r>
      <w:r w:rsidRPr="00BE5FFC">
        <w:t xml:space="preserve"> Alexander </w:t>
      </w:r>
      <w:r w:rsidRPr="00AB04E8">
        <w:rPr>
          <w:rStyle w:val="Style13ptBold"/>
        </w:rPr>
        <w:t>Hertel-Fernandez</w:t>
      </w:r>
      <w:r w:rsidRPr="00BE5FFC">
        <w:t xml:space="preserve"> (Andrias </w:t>
      </w:r>
      <w:r>
        <w:t xml:space="preserve">is a professor of law at the University of Michigan, Hertel-Fernandez is an associate professor of international and public affairs at Columbia University and a fellow at the Roosevelt Institute) Jan. </w:t>
      </w:r>
      <w:r w:rsidRPr="00AB04E8">
        <w:rPr>
          <w:rStyle w:val="Style13ptBold"/>
        </w:rPr>
        <w:t>2021</w:t>
      </w:r>
      <w:r>
        <w:t xml:space="preserve"> [“ENDING AT-WILL EMPLOYMENT: A GUIDE FOR JUST CAUSE REFORM” online @ https://rooseveltinstitute.org/wp-content/uploads/2021/01/RI_AtWill_Report_202101.pdf] </w:t>
      </w:r>
      <w:r w:rsidRPr="00FB269C">
        <w:rPr>
          <w:i/>
          <w:iCs/>
        </w:rPr>
        <w:t>***the last un-underlined sentence is solvency for a perm vs. states of do the cp then the aff***</w:t>
      </w:r>
    </w:p>
    <w:p w14:paraId="3A8CAD12" w14:textId="77777777" w:rsidR="00403969" w:rsidRDefault="00403969" w:rsidP="00403969">
      <w:r>
        <w:t xml:space="preserve">Would just cause termination have negative economic consequences for employment and productivity in US labor markets? Addressing the question about new employer responsibilities for record-keeping is closely related to a final concern: that making it costlier to fire or discipline workers will make businesses less efficient and therefore hurt employment and productivity. The first thing to note is that nothing in the just cause statue would prevent employers from demoting, disciplining, or firing workers who fail to meet performance standards, or from laying off workers during periods of economic distress. These managerial prerogatives will remain in place. The only difference is that employers will need to document that such decisions were made either because of economic pressure or because of legitimate performance issues. </w:t>
      </w:r>
      <w:r w:rsidRPr="00AB04E8">
        <w:rPr>
          <w:rStyle w:val="StyleUnderline"/>
        </w:rPr>
        <w:t xml:space="preserve">The behavior of private-sector firms suggests that </w:t>
      </w:r>
      <w:r w:rsidRPr="009F2E5E">
        <w:rPr>
          <w:rStyle w:val="StyleUnderline"/>
          <w:highlight w:val="yellow"/>
        </w:rPr>
        <w:t>just cause rights are not a barrier to</w:t>
      </w:r>
      <w:r w:rsidRPr="00AB04E8">
        <w:rPr>
          <w:rStyle w:val="StyleUnderline"/>
        </w:rPr>
        <w:t xml:space="preserve"> corporate </w:t>
      </w:r>
      <w:r w:rsidRPr="009F2E5E">
        <w:rPr>
          <w:rStyle w:val="StyleUnderline"/>
          <w:highlight w:val="yellow"/>
        </w:rPr>
        <w:t>innovation</w:t>
      </w:r>
      <w:r>
        <w:t xml:space="preserve">, leadership, or flexibility. As we have seen, the </w:t>
      </w:r>
      <w:r w:rsidRPr="009F2E5E">
        <w:rPr>
          <w:rStyle w:val="StyleUnderline"/>
          <w:highlight w:val="yellow"/>
        </w:rPr>
        <w:t>top executives</w:t>
      </w:r>
      <w:r w:rsidRPr="00AB04E8">
        <w:rPr>
          <w:rStyle w:val="StyleUnderline"/>
        </w:rPr>
        <w:t xml:space="preserve"> of major publicly traded companies </w:t>
      </w:r>
      <w:r w:rsidRPr="009F2E5E">
        <w:rPr>
          <w:rStyle w:val="StyleUnderline"/>
          <w:highlight w:val="yellow"/>
        </w:rPr>
        <w:t>continue to negotiate contracts that</w:t>
      </w:r>
      <w:r w:rsidRPr="00AB04E8">
        <w:rPr>
          <w:rStyle w:val="StyleUnderline"/>
        </w:rPr>
        <w:t xml:space="preserve"> overwhelmingly </w:t>
      </w:r>
      <w:r w:rsidRPr="009F2E5E">
        <w:rPr>
          <w:rStyle w:val="StyleUnderline"/>
          <w:highlight w:val="yellow"/>
        </w:rPr>
        <w:t>reject</w:t>
      </w:r>
      <w:r w:rsidRPr="00AB04E8">
        <w:rPr>
          <w:rStyle w:val="StyleUnderline"/>
        </w:rPr>
        <w:t xml:space="preserve"> the </w:t>
      </w:r>
      <w:r w:rsidRPr="009F2E5E">
        <w:rPr>
          <w:rStyle w:val="Emphasis"/>
          <w:highlight w:val="yellow"/>
        </w:rPr>
        <w:t>at-will</w:t>
      </w:r>
      <w:r w:rsidRPr="00AB04E8">
        <w:rPr>
          <w:rStyle w:val="StyleUnderline"/>
        </w:rPr>
        <w:t xml:space="preserve"> standard.</w:t>
      </w:r>
      <w:r>
        <w:t xml:space="preserve"> </w:t>
      </w:r>
      <w:r w:rsidRPr="009F2E5E">
        <w:rPr>
          <w:rStyle w:val="StyleUnderline"/>
          <w:highlight w:val="yellow"/>
        </w:rPr>
        <w:t>If at-will employment were necessary for flexible labor markets, we ought to see shareholders pushing</w:t>
      </w:r>
      <w:r w:rsidRPr="00AB04E8">
        <w:rPr>
          <w:rStyle w:val="StyleUnderline"/>
        </w:rPr>
        <w:t xml:space="preserve"> corporate </w:t>
      </w:r>
      <w:r w:rsidRPr="009F2E5E">
        <w:rPr>
          <w:rStyle w:val="StyleUnderline"/>
          <w:highlight w:val="yellow"/>
        </w:rPr>
        <w:t>boards of directors to abandon such</w:t>
      </w:r>
      <w:r w:rsidRPr="00AB04E8">
        <w:rPr>
          <w:rStyle w:val="StyleUnderline"/>
        </w:rPr>
        <w:t xml:space="preserve"> CEO </w:t>
      </w:r>
      <w:r w:rsidRPr="009F2E5E">
        <w:rPr>
          <w:rStyle w:val="StyleUnderline"/>
          <w:highlight w:val="yellow"/>
        </w:rPr>
        <w:t>contracts</w:t>
      </w:r>
      <w:r w:rsidRPr="009F2E5E">
        <w:rPr>
          <w:highlight w:val="yellow"/>
        </w:rPr>
        <w:t>—</w:t>
      </w:r>
      <w:r w:rsidRPr="009F2E5E">
        <w:rPr>
          <w:rStyle w:val="StyleUnderline"/>
          <w:highlight w:val="yellow"/>
        </w:rPr>
        <w:t>but we do not</w:t>
      </w:r>
      <w:r>
        <w:t xml:space="preserve">. Nevertheless, the proposals we lay out in this report would expand just cause rights well beyond corporate C-suites. The longer-run economic effects of such broad changes in private-sector employer practices are unclear. To the extent that employers incur greater costs for hiring a worker with a higher standard for termination, employers may choose to hire fewer workers.36 At the same time, those </w:t>
      </w:r>
      <w:r w:rsidRPr="009F2E5E">
        <w:rPr>
          <w:rStyle w:val="StyleUnderline"/>
          <w:highlight w:val="yellow"/>
        </w:rPr>
        <w:t>negative economic effects</w:t>
      </w:r>
      <w:r w:rsidRPr="00AB04E8">
        <w:rPr>
          <w:rStyle w:val="StyleUnderline"/>
        </w:rPr>
        <w:t xml:space="preserve"> on firms </w:t>
      </w:r>
      <w:r w:rsidRPr="009F2E5E">
        <w:rPr>
          <w:rStyle w:val="StyleUnderline"/>
          <w:highlight w:val="yellow"/>
        </w:rPr>
        <w:t>may well be offset if there is less worker turnover—reducing the costs</w:t>
      </w:r>
      <w:r w:rsidRPr="00AB04E8">
        <w:rPr>
          <w:rStyle w:val="StyleUnderline"/>
        </w:rPr>
        <w:t xml:space="preserve"> associated </w:t>
      </w:r>
      <w:r w:rsidRPr="009F2E5E">
        <w:rPr>
          <w:rStyle w:val="StyleUnderline"/>
          <w:highlight w:val="yellow"/>
        </w:rPr>
        <w:t>with hiring</w:t>
      </w:r>
      <w:r w:rsidRPr="00AB04E8">
        <w:rPr>
          <w:rStyle w:val="StyleUnderline"/>
        </w:rPr>
        <w:t xml:space="preserve">, onboarding, </w:t>
      </w:r>
      <w:r w:rsidRPr="009F2E5E">
        <w:rPr>
          <w:rStyle w:val="StyleUnderline"/>
          <w:highlight w:val="yellow"/>
        </w:rPr>
        <w:t>and training</w:t>
      </w:r>
      <w:r w:rsidRPr="00AB04E8">
        <w:rPr>
          <w:rStyle w:val="StyleUnderline"/>
        </w:rPr>
        <w:t>—</w:t>
      </w:r>
      <w:r w:rsidRPr="009F2E5E">
        <w:rPr>
          <w:rStyle w:val="StyleUnderline"/>
          <w:highlight w:val="yellow"/>
        </w:rPr>
        <w:t xml:space="preserve">and to the extent that workers with longer tenures are </w:t>
      </w:r>
      <w:r w:rsidRPr="009F2E5E">
        <w:rPr>
          <w:rStyle w:val="Emphasis"/>
          <w:highlight w:val="yellow"/>
        </w:rPr>
        <w:t>more productive</w:t>
      </w:r>
      <w:r>
        <w:t xml:space="preserve">. In a similar vein, where firing becomes costlier, employers may be more careful with the workers they do hire. This may also increase worker and firm productivity.37 In addition, our earlier discussion of the costs of at-will employment stressed how </w:t>
      </w:r>
      <w:r w:rsidRPr="009F2E5E">
        <w:rPr>
          <w:rStyle w:val="StyleUnderline"/>
          <w:highlight w:val="yellow"/>
        </w:rPr>
        <w:t>fear of job loss</w:t>
      </w:r>
      <w:r>
        <w:t xml:space="preserve"> or discipline </w:t>
      </w:r>
      <w:r w:rsidRPr="009F2E5E">
        <w:rPr>
          <w:rStyle w:val="StyleUnderline"/>
          <w:highlight w:val="yellow"/>
        </w:rPr>
        <w:t>discourage workers from raising issues</w:t>
      </w:r>
      <w:r w:rsidRPr="00AB04E8">
        <w:rPr>
          <w:rStyle w:val="StyleUnderline"/>
        </w:rPr>
        <w:t xml:space="preserve"> and problems with their employers</w:t>
      </w:r>
      <w:r>
        <w:t xml:space="preserve">. To the extent that </w:t>
      </w:r>
      <w:r w:rsidRPr="009F2E5E">
        <w:rPr>
          <w:rStyle w:val="StyleUnderline"/>
          <w:highlight w:val="yellow"/>
        </w:rPr>
        <w:t>increasing worker voice</w:t>
      </w:r>
      <w:r w:rsidRPr="00AB04E8">
        <w:rPr>
          <w:rStyle w:val="StyleUnderline"/>
        </w:rPr>
        <w:t xml:space="preserve"> might </w:t>
      </w:r>
      <w:r w:rsidRPr="009F2E5E">
        <w:rPr>
          <w:rStyle w:val="StyleUnderline"/>
          <w:highlight w:val="yellow"/>
        </w:rPr>
        <w:t>boost</w:t>
      </w:r>
      <w:r w:rsidRPr="00AB04E8">
        <w:rPr>
          <w:rStyle w:val="StyleUnderline"/>
        </w:rPr>
        <w:t xml:space="preserve"> firm </w:t>
      </w:r>
      <w:r w:rsidRPr="009F2E5E">
        <w:rPr>
          <w:rStyle w:val="StyleUnderline"/>
          <w:highlight w:val="yellow"/>
        </w:rPr>
        <w:t>productivity</w:t>
      </w:r>
      <w:r>
        <w:t xml:space="preserve"> (e.g., Freeman and Medoff 1984; Kochan 2005; Kochan and Kimball 2019) </w:t>
      </w:r>
      <w:r w:rsidRPr="009F2E5E">
        <w:rPr>
          <w:rStyle w:val="StyleUnderline"/>
          <w:highlight w:val="yellow"/>
        </w:rPr>
        <w:t>by improving communication and responsiveness</w:t>
      </w:r>
      <w:r>
        <w:t xml:space="preserve"> between workers and managers, just cause might also increase firm productivity. Lastly, </w:t>
      </w:r>
      <w:r w:rsidRPr="009F2E5E">
        <w:rPr>
          <w:rStyle w:val="StyleUnderline"/>
          <w:highlight w:val="yellow"/>
        </w:rPr>
        <w:t>greater employment security</w:t>
      </w:r>
      <w:r w:rsidRPr="00AB04E8">
        <w:rPr>
          <w:rStyle w:val="StyleUnderline"/>
        </w:rPr>
        <w:t xml:space="preserve"> might </w:t>
      </w:r>
      <w:r w:rsidRPr="009F2E5E">
        <w:rPr>
          <w:rStyle w:val="StyleUnderline"/>
          <w:highlight w:val="yellow"/>
        </w:rPr>
        <w:t>support labor markets where workers</w:t>
      </w:r>
      <w:r w:rsidRPr="00AB04E8">
        <w:rPr>
          <w:rStyle w:val="StyleUnderline"/>
        </w:rPr>
        <w:t xml:space="preserve"> need to </w:t>
      </w:r>
      <w:r w:rsidRPr="009F2E5E">
        <w:rPr>
          <w:rStyle w:val="StyleUnderline"/>
          <w:highlight w:val="yellow"/>
        </w:rPr>
        <w:t>invest in firm-specific skills</w:t>
      </w:r>
      <w:r>
        <w:t xml:space="preserve"> (Hall and Soskice 2001; MacLeod and Nakavachara 2007; Thelen 2004). These competing considerations make it challenging to make a straightforward theoretical prediction about the economic effects of a policy shift. What is more, all of these economic effects of just cause reform hinge on the nature of labor market competition present in the United States. Where there is more employer power to set workers’ wages and working conditions—that is, monopsony power— present in the labor market than previously appreciated, just cause termination might not carry the negative consequences otherwise assumed under more competitive labor markets. A burgeoning literature in economics suggests that US employers have a great deal of labor market power—much more than previously anticipated—and that this power has been magnified by the erosion of countervailing labor market institutions, like robust labor standards and a vibrant labor union movement (e.g., Naidu, Posner, and Weyl 2018). There are thus unfortunately no easy or direct empirical comparisons to our proposals. Although union contracts often include just cause provisions, it would be a mistake to equate the effect of unions with the effect of a new just cause employment statute because unions have many other effects on workers and employers. Similarly, while public-sector workers enjoy just cause provisions, the context of government employment is sufficiently different from private-sector employment so as to complicate a clear parallel. And while nearly all other peer countries have just cause regimes, those countries also have important differences in other aspects of their labor markets and broader political economies. A large empirical literature has sought to identify the effects of employment protection on economic outcomes, using variation across and within countries (e.g., Amable and Mayhew 2011; Belot, Boone, and Van Ours 2007; OECD 2016). Existing studies offer very different conclusions, with some pointing to a sharp trade-off between unemployment and employment protections and others finding no effect. One helpful intervention is a recent high-quality meta-analysis of 75 past studies of employment protection and unemployment (Heimberger 2020). That meta-analysis could not reject the hypothesis that the average effect of employment protection on unemployment is zero. As the author explains, “there is no robust evidence for an overall adverse impact of employment protection on unemployment . . . In general, employment protection seems to be less important as a factor for explaining unemployment than is often believed” (Heimberger 2020). Instead, the effect is likely to vary depending on the nature of individual labor and product markets in a country, the design and enforcement of employment protections, and their interaction with other aspects of a country’s political economy. With that in mind, what we can say is that </w:t>
      </w:r>
      <w:r w:rsidRPr="009F2E5E">
        <w:rPr>
          <w:rStyle w:val="StyleUnderline"/>
          <w:highlight w:val="yellow"/>
        </w:rPr>
        <w:t>countries with political economies</w:t>
      </w:r>
      <w:r w:rsidRPr="00AB04E8">
        <w:rPr>
          <w:rStyle w:val="StyleUnderline"/>
        </w:rPr>
        <w:t xml:space="preserve"> broadly </w:t>
      </w:r>
      <w:r w:rsidRPr="009F2E5E">
        <w:rPr>
          <w:rStyle w:val="StyleUnderline"/>
          <w:highlight w:val="yellow"/>
        </w:rPr>
        <w:t>similar to</w:t>
      </w:r>
      <w:r w:rsidRPr="00AB04E8">
        <w:rPr>
          <w:rStyle w:val="StyleUnderline"/>
        </w:rPr>
        <w:t xml:space="preserve"> that of </w:t>
      </w:r>
      <w:r w:rsidRPr="009F2E5E">
        <w:rPr>
          <w:rStyle w:val="StyleUnderline"/>
          <w:highlight w:val="yellow"/>
        </w:rPr>
        <w:t>the U</w:t>
      </w:r>
      <w:r w:rsidRPr="00AB04E8">
        <w:rPr>
          <w:rStyle w:val="StyleUnderline"/>
        </w:rPr>
        <w:t xml:space="preserve">nited </w:t>
      </w:r>
      <w:r w:rsidRPr="009F2E5E">
        <w:rPr>
          <w:rStyle w:val="StyleUnderline"/>
          <w:highlight w:val="yellow"/>
        </w:rPr>
        <w:t>S</w:t>
      </w:r>
      <w:r w:rsidRPr="00AB04E8">
        <w:rPr>
          <w:rStyle w:val="StyleUnderline"/>
        </w:rPr>
        <w:t>tates</w:t>
      </w:r>
      <w:r>
        <w:t>— like the United Kingdom and Australia—</w:t>
      </w:r>
      <w:r w:rsidRPr="009F2E5E">
        <w:rPr>
          <w:rStyle w:val="StyleUnderline"/>
          <w:highlight w:val="yellow"/>
        </w:rPr>
        <w:t>have just cause standards for the dismissal of private-sector workers and maintain rates of unemployment and economic growth comparable to those in the U</w:t>
      </w:r>
      <w:r w:rsidRPr="00AB04E8">
        <w:rPr>
          <w:rStyle w:val="StyleUnderline"/>
        </w:rPr>
        <w:t xml:space="preserve">nited </w:t>
      </w:r>
      <w:r w:rsidRPr="009F2E5E">
        <w:rPr>
          <w:rStyle w:val="StyleUnderline"/>
          <w:highlight w:val="yellow"/>
        </w:rPr>
        <w:t>S</w:t>
      </w:r>
      <w:r w:rsidRPr="00AB04E8">
        <w:rPr>
          <w:rStyle w:val="StyleUnderline"/>
        </w:rPr>
        <w:t xml:space="preserve">tates. </w:t>
      </w:r>
      <w:r w:rsidRPr="009F2E5E">
        <w:rPr>
          <w:rStyle w:val="StyleUnderline"/>
          <w:highlight w:val="yellow"/>
        </w:rPr>
        <w:t>These comparisons suggest that just cause termination does not preclude healthy labor markets, economic innovation, and productivity</w:t>
      </w:r>
      <w:r>
        <w:t>. These comparisons—and the lack of consistent evidence—also point to the importance of policy experiments within the United States: for instance, at the local or state level, or across particular sectors or occupations that could provide a firmer empirical foundation for federal just cause reform.</w:t>
      </w:r>
    </w:p>
    <w:p w14:paraId="41D8557E" w14:textId="77777777" w:rsidR="00403969" w:rsidRDefault="00403969" w:rsidP="00403969">
      <w:pPr>
        <w:pStyle w:val="Heading4"/>
      </w:pPr>
      <w:r>
        <w:t>At-will employment depresses innovation by breeding worker insecurity</w:t>
      </w:r>
    </w:p>
    <w:p w14:paraId="2354A754" w14:textId="77777777" w:rsidR="00403969" w:rsidRDefault="00403969" w:rsidP="00403969">
      <w:r>
        <w:t xml:space="preserve">Sherry </w:t>
      </w:r>
      <w:r w:rsidRPr="007701E9">
        <w:rPr>
          <w:rStyle w:val="Style13ptBold"/>
        </w:rPr>
        <w:t>Martin</w:t>
      </w:r>
      <w:r>
        <w:t xml:space="preserve"> (senior human resources leader with expertise in delivering strategic solutions that solve organizational challenges) 4/18/</w:t>
      </w:r>
      <w:r w:rsidRPr="007701E9">
        <w:rPr>
          <w:rStyle w:val="Style13ptBold"/>
        </w:rPr>
        <w:t>2025</w:t>
      </w:r>
      <w:r>
        <w:t xml:space="preserve"> [“Ending At-Will Employment May Be The Key To True Inclusion” online @ </w:t>
      </w:r>
      <w:r w:rsidRPr="00A07628">
        <w:t>https://www.forbes.com/councils/forbeshumanresourcescouncil/2025/04/18/ending-at-will-employment-may-be-the-key-to-true-inclusion/</w:t>
      </w:r>
      <w:r>
        <w:t>]</w:t>
      </w:r>
    </w:p>
    <w:p w14:paraId="01A41238" w14:textId="77777777" w:rsidR="00403969" w:rsidRDefault="00403969" w:rsidP="00403969">
      <w:r>
        <w:t xml:space="preserve">On a fundamental level, </w:t>
      </w:r>
      <w:r w:rsidRPr="009F2E5E">
        <w:rPr>
          <w:rStyle w:val="Emphasis"/>
          <w:highlight w:val="yellow"/>
        </w:rPr>
        <w:t>at-will employment</w:t>
      </w:r>
      <w:r>
        <w:t xml:space="preserve"> is inconsistent with the modern workplace's shift toward values of transparency, fairness, equity and employee well-being. At its core, this practice </w:t>
      </w:r>
      <w:r w:rsidRPr="009F2E5E">
        <w:rPr>
          <w:rStyle w:val="StyleUnderline"/>
          <w:highlight w:val="yellow"/>
        </w:rPr>
        <w:t>breeds</w:t>
      </w:r>
      <w:r w:rsidRPr="007701E9">
        <w:rPr>
          <w:rStyle w:val="StyleUnderline"/>
        </w:rPr>
        <w:t xml:space="preserve"> psychological </w:t>
      </w:r>
      <w:r w:rsidRPr="009F2E5E">
        <w:rPr>
          <w:rStyle w:val="StyleUnderline"/>
          <w:highlight w:val="yellow"/>
        </w:rPr>
        <w:t>insecurity</w:t>
      </w:r>
      <w:r>
        <w:t xml:space="preserve">. How can employees fully invest their talents and ideas when they constantly fear losing their livelihood? The potential for discrimination is also a serious concern. While laws prohibit discriminatory termination, at-will employment provides a convenient mask. Without clear “just cause” requirements, employers can cover up discriminatory motives with vague or unsubstantiated reasons. This undermines the very foundations of equal opportunity. Let’s revisit the NJHS pillars and see how at-will employment stacks up. Scholarship In an organization, this pillar translates to an atmosphere of continuous learning, professional development and pursuit of knowledge and skills. </w:t>
      </w:r>
      <w:r w:rsidRPr="009F2E5E">
        <w:rPr>
          <w:rStyle w:val="StyleUnderline"/>
          <w:highlight w:val="yellow"/>
        </w:rPr>
        <w:t>Cultures of scholarship foster innovation</w:t>
      </w:r>
      <w:r w:rsidRPr="007701E9">
        <w:rPr>
          <w:rStyle w:val="StyleUnderline"/>
        </w:rPr>
        <w:t xml:space="preserve">, adaptability </w:t>
      </w:r>
      <w:r w:rsidRPr="009F2E5E">
        <w:rPr>
          <w:rStyle w:val="StyleUnderline"/>
          <w:highlight w:val="yellow"/>
        </w:rPr>
        <w:t>and growth</w:t>
      </w:r>
      <w:r w:rsidRPr="007701E9">
        <w:rPr>
          <w:rStyle w:val="StyleUnderline"/>
        </w:rPr>
        <w:t xml:space="preserve">. But </w:t>
      </w:r>
      <w:r w:rsidRPr="009F2E5E">
        <w:rPr>
          <w:rStyle w:val="StyleUnderline"/>
          <w:highlight w:val="yellow"/>
        </w:rPr>
        <w:t>at-will employment</w:t>
      </w:r>
      <w:r w:rsidRPr="007701E9">
        <w:rPr>
          <w:rStyle w:val="StyleUnderline"/>
        </w:rPr>
        <w:t xml:space="preserve"> can </w:t>
      </w:r>
      <w:r w:rsidRPr="009F2E5E">
        <w:rPr>
          <w:rStyle w:val="StyleUnderline"/>
          <w:highlight w:val="yellow"/>
        </w:rPr>
        <w:t>discourage employee development because companies</w:t>
      </w:r>
      <w:r w:rsidRPr="007701E9">
        <w:rPr>
          <w:rStyle w:val="StyleUnderline"/>
        </w:rPr>
        <w:t xml:space="preserve"> may </w:t>
      </w:r>
      <w:r w:rsidRPr="009F2E5E">
        <w:rPr>
          <w:rStyle w:val="StyleUnderline"/>
          <w:highlight w:val="yellow"/>
        </w:rPr>
        <w:t>see it as</w:t>
      </w:r>
      <w:r w:rsidRPr="007701E9">
        <w:rPr>
          <w:rStyle w:val="StyleUnderline"/>
        </w:rPr>
        <w:t xml:space="preserve"> an </w:t>
      </w:r>
      <w:r w:rsidRPr="009F2E5E">
        <w:rPr>
          <w:rStyle w:val="StyleUnderline"/>
          <w:highlight w:val="yellow"/>
        </w:rPr>
        <w:t>unnecessary investment when they can</w:t>
      </w:r>
      <w:r w:rsidRPr="007701E9">
        <w:rPr>
          <w:rStyle w:val="StyleUnderline"/>
        </w:rPr>
        <w:t xml:space="preserve"> just </w:t>
      </w:r>
      <w:r w:rsidRPr="009F2E5E">
        <w:rPr>
          <w:rStyle w:val="StyleUnderline"/>
          <w:highlight w:val="yellow"/>
        </w:rPr>
        <w:t>terminate someone and hire a replacement</w:t>
      </w:r>
      <w:r>
        <w:t xml:space="preserve">. Service Employee engagement, commitments to social responsibility and a focus on contributing to the greater good are attributes of a service-minded working environment. Employees are more likely to feel like they're making a difference and strengthening relationships with colleagues. But at-will employment policies hinder community involvement and organizational citizenship because employees will likely prioritize securing their own positions. Leadership As a foundational pillar of culture, leadership is about more than someone's position in a hierarchy. It's a behavior demonstrated at all levels. In a healthy workplace, leadership involves empowering others, promoting collaboration and driving the company toward a clear vision. However, </w:t>
      </w:r>
      <w:r w:rsidRPr="009F2E5E">
        <w:rPr>
          <w:rStyle w:val="StyleUnderline"/>
          <w:highlight w:val="yellow"/>
        </w:rPr>
        <w:t>at-will employment</w:t>
      </w:r>
      <w:r w:rsidRPr="007701E9">
        <w:rPr>
          <w:rStyle w:val="StyleUnderline"/>
        </w:rPr>
        <w:t xml:space="preserve"> can </w:t>
      </w:r>
      <w:r w:rsidRPr="009F2E5E">
        <w:rPr>
          <w:rStyle w:val="StyleUnderline"/>
          <w:highlight w:val="yellow"/>
        </w:rPr>
        <w:t>cause employees to fear reprisal</w:t>
      </w:r>
      <w:r w:rsidRPr="007701E9">
        <w:rPr>
          <w:rStyle w:val="StyleUnderline"/>
        </w:rPr>
        <w:t xml:space="preserve"> from managers </w:t>
      </w:r>
      <w:r w:rsidRPr="009F2E5E">
        <w:rPr>
          <w:rStyle w:val="StyleUnderline"/>
          <w:highlight w:val="yellow"/>
        </w:rPr>
        <w:t>if they take a risk, causing initiative to suffer</w:t>
      </w:r>
      <w:r>
        <w:t xml:space="preserve">. Character Cultures with strong character embody integrity and commit to doing the right thing. They build trust, ensure fairness and uphold ethical standards. But the </w:t>
      </w:r>
      <w:r w:rsidRPr="009F2E5E">
        <w:rPr>
          <w:rStyle w:val="StyleUnderline"/>
          <w:highlight w:val="yellow"/>
        </w:rPr>
        <w:t>fear of arbitrary termination</w:t>
      </w:r>
      <w:r w:rsidRPr="007701E9">
        <w:rPr>
          <w:rStyle w:val="StyleUnderline"/>
        </w:rPr>
        <w:t xml:space="preserve"> can </w:t>
      </w:r>
      <w:r w:rsidRPr="009F2E5E">
        <w:rPr>
          <w:rStyle w:val="StyleUnderline"/>
          <w:highlight w:val="yellow"/>
        </w:rPr>
        <w:t>lead to poor behavior because employees are more focused on survival</w:t>
      </w:r>
      <w:r w:rsidRPr="007701E9">
        <w:rPr>
          <w:rStyle w:val="StyleUnderline"/>
        </w:rPr>
        <w:t xml:space="preserve"> than holding themselves accountable to strong values</w:t>
      </w:r>
      <w:r>
        <w:t>. Citizenship When employees work in community, they go beyond their job descriptions, demonstrate civility, collaborate effectively and contribute to a positive work environment. Under at-will employment policies, people only care about their performance, rather than their team. The Benefits Of Abolishing At-Will Employment By getting rid of at-will employment policies, organizations can build workplaces that: • Promote fairness and equity. Establishing clear, consistent employment standards can ensure everyone is treated equitably, instilling a sense of fairness. • Enhance psychological safety. Free from the fear of arbitrary terminations, employees will likely feel more secure and motivated to contribute more fully. • Drive engagement and retention. A more stable, secure work environment would allow for greater employee engagement, increased loyalty and reduced turnover. • Increase transparency and accountability. Having well-defined rules and guidelines for employment provides both employers and employees with clear expectations. This increases transparency and holds organizations accountable for their decisions.</w:t>
      </w:r>
    </w:p>
    <w:p w14:paraId="0E5B9383" w14:textId="77777777" w:rsidR="00403969" w:rsidRPr="00A27C66" w:rsidRDefault="00403969" w:rsidP="00403969">
      <w:pPr>
        <w:keepNext/>
        <w:keepLines/>
        <w:spacing w:before="40" w:after="0" w:line="256" w:lineRule="auto"/>
        <w:outlineLvl w:val="3"/>
        <w:rPr>
          <w:rFonts w:eastAsia="SimSun" w:cs="Times New Roman"/>
          <w:b/>
          <w:iCs/>
          <w:sz w:val="26"/>
        </w:rPr>
      </w:pPr>
      <w:r w:rsidRPr="00A27C66">
        <w:rPr>
          <w:rFonts w:eastAsia="SimSun" w:cs="Times New Roman"/>
          <w:b/>
          <w:iCs/>
          <w:sz w:val="26"/>
        </w:rPr>
        <w:t>Worker involvement</w:t>
      </w:r>
      <w:r>
        <w:rPr>
          <w:rFonts w:eastAsia="SimSun" w:cs="Times New Roman"/>
          <w:b/>
          <w:iCs/>
          <w:sz w:val="26"/>
        </w:rPr>
        <w:t xml:space="preserve"> and collaboration</w:t>
      </w:r>
      <w:r w:rsidRPr="00A27C66">
        <w:rPr>
          <w:rFonts w:eastAsia="SimSun" w:cs="Times New Roman"/>
          <w:b/>
          <w:iCs/>
          <w:sz w:val="26"/>
        </w:rPr>
        <w:t xml:space="preserve"> </w:t>
      </w:r>
      <w:r w:rsidRPr="00A27C66">
        <w:rPr>
          <w:rFonts w:eastAsia="SimSun" w:cs="Times New Roman"/>
          <w:b/>
          <w:iCs/>
          <w:sz w:val="26"/>
          <w:u w:val="single"/>
        </w:rPr>
        <w:t>fosters</w:t>
      </w:r>
      <w:r w:rsidRPr="00A27C66">
        <w:rPr>
          <w:rFonts w:eastAsia="SimSun" w:cs="Times New Roman"/>
          <w:b/>
          <w:iCs/>
          <w:sz w:val="26"/>
        </w:rPr>
        <w:t xml:space="preserve"> innovation.</w:t>
      </w:r>
    </w:p>
    <w:p w14:paraId="6A36BFA9" w14:textId="77777777" w:rsidR="00403969" w:rsidRPr="00A27C66" w:rsidRDefault="00403969" w:rsidP="00403969">
      <w:pPr>
        <w:spacing w:line="256" w:lineRule="auto"/>
        <w:rPr>
          <w:rFonts w:eastAsia="Calibri"/>
        </w:rPr>
      </w:pPr>
      <w:r w:rsidRPr="00A27C66">
        <w:rPr>
          <w:rFonts w:eastAsia="Calibri"/>
        </w:rPr>
        <w:t xml:space="preserve">Wen </w:t>
      </w:r>
      <w:r w:rsidRPr="00A27C66">
        <w:rPr>
          <w:rFonts w:eastAsia="Calibri"/>
          <w:b/>
          <w:bCs/>
          <w:sz w:val="26"/>
        </w:rPr>
        <w:t>Wang et al. 23</w:t>
      </w:r>
      <w:r w:rsidRPr="00A27C66">
        <w:rPr>
          <w:rFonts w:eastAsia="Calibri"/>
        </w:rP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A27C66">
        <w:rPr>
          <w:rFonts w:eastAsia="Calibri"/>
          <w:i/>
          <w:iCs/>
        </w:rPr>
        <w:t>Economic and Industrial Democracy</w:t>
      </w:r>
      <w:r w:rsidRPr="00A27C66">
        <w:rPr>
          <w:rFonts w:eastAsia="Calibri"/>
        </w:rPr>
        <w:t>, 44.2, 621-622.</w:t>
      </w:r>
    </w:p>
    <w:p w14:paraId="5163AF24" w14:textId="77777777" w:rsidR="00403969" w:rsidRPr="00A27C66" w:rsidRDefault="00403969" w:rsidP="00403969">
      <w:pPr>
        <w:spacing w:line="256" w:lineRule="auto"/>
        <w:rPr>
          <w:rFonts w:eastAsia="Calibri"/>
        </w:rPr>
      </w:pPr>
      <w:r w:rsidRPr="00A27C66">
        <w:rPr>
          <w:rFonts w:eastAsia="Calibri"/>
        </w:rPr>
        <w:t>Conclusion</w:t>
      </w:r>
    </w:p>
    <w:p w14:paraId="7842DA15" w14:textId="77777777" w:rsidR="00403969" w:rsidRPr="00A27C66" w:rsidRDefault="00403969" w:rsidP="00403969">
      <w:pPr>
        <w:spacing w:line="256" w:lineRule="auto"/>
        <w:rPr>
          <w:rFonts w:eastAsia="Calibri"/>
        </w:rPr>
      </w:pPr>
      <w:r w:rsidRPr="00A27C66">
        <w:rPr>
          <w:rFonts w:eastAsia="Calibri"/>
          <w:u w:val="single"/>
        </w:rPr>
        <w:t>This article</w:t>
      </w:r>
      <w:r w:rsidRPr="00A27C66">
        <w:rPr>
          <w:rFonts w:eastAsia="Calibri"/>
        </w:rPr>
        <w:t xml:space="preserve"> contributes to the debate on the relationship between trade unions and innovation (Berton et al., 2021; Doucouliagos and Laroche, 2013; Reshef et al., 1993; Teng et al., 2019). We examined the individual and combined effects of trade union representation on innovation through their influence on staffing, training and employee involvement practices. Our concern </w:t>
      </w:r>
      <w:r w:rsidRPr="00A27C66">
        <w:rPr>
          <w:rFonts w:eastAsia="Calibri"/>
          <w:u w:val="single"/>
        </w:rPr>
        <w:t xml:space="preserve">centred on the </w:t>
      </w:r>
      <w:r w:rsidRPr="00A27C66">
        <w:rPr>
          <w:rFonts w:eastAsia="Calibri"/>
          <w:b/>
          <w:iCs/>
          <w:u w:val="single"/>
        </w:rPr>
        <w:t>neglected impact</w:t>
      </w:r>
      <w:r w:rsidRPr="00A27C66">
        <w:rPr>
          <w:rFonts w:eastAsia="Calibri"/>
          <w:u w:val="single"/>
        </w:rPr>
        <w:t xml:space="preserve"> of unions on </w:t>
      </w:r>
      <w:r w:rsidRPr="00A27C66">
        <w:rPr>
          <w:rFonts w:eastAsia="Calibri"/>
          <w:b/>
          <w:iCs/>
          <w:u w:val="single"/>
        </w:rPr>
        <w:t>long-term innovation</w:t>
      </w:r>
      <w:r w:rsidRPr="00A27C66">
        <w:rPr>
          <w:rFonts w:eastAsia="Calibri"/>
          <w:u w:val="single"/>
        </w:rPr>
        <w:t xml:space="preserve"> capacity</w:t>
      </w:r>
      <w:r w:rsidRPr="00A27C66">
        <w:rPr>
          <w:rFonts w:eastAsia="Calibri"/>
        </w:rPr>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unionisation are found to have either no impact on firm innovation or a detrimental one (Foster and Woolfson, 1989). </w:t>
      </w:r>
      <w:r w:rsidRPr="00A27C66">
        <w:rPr>
          <w:rFonts w:eastAsia="Calibri"/>
          <w:u w:val="single"/>
        </w:rPr>
        <w:t xml:space="preserve">The </w:t>
      </w:r>
      <w:r w:rsidRPr="009F2E5E">
        <w:rPr>
          <w:rFonts w:eastAsia="Calibri"/>
          <w:b/>
          <w:iCs/>
          <w:highlight w:val="yellow"/>
          <w:u w:val="single"/>
        </w:rPr>
        <w:t>decline</w:t>
      </w:r>
      <w:r w:rsidRPr="00A27C66">
        <w:rPr>
          <w:rFonts w:eastAsia="Calibri"/>
          <w:u w:val="single"/>
        </w:rPr>
        <w:t xml:space="preserve"> in</w:t>
      </w:r>
      <w:r w:rsidRPr="00A27C66">
        <w:rPr>
          <w:rFonts w:eastAsia="Calibri"/>
        </w:rPr>
        <w:t xml:space="preserve"> private sector </w:t>
      </w:r>
      <w:r w:rsidRPr="00A27C66">
        <w:rPr>
          <w:rFonts w:eastAsia="Calibri"/>
          <w:u w:val="single"/>
        </w:rPr>
        <w:t>unionisation in the</w:t>
      </w:r>
      <w:r w:rsidRPr="00A27C66">
        <w:rPr>
          <w:rFonts w:eastAsia="Calibri"/>
        </w:rPr>
        <w:t xml:space="preserve"> UK and </w:t>
      </w:r>
      <w:r w:rsidRPr="00A27C66">
        <w:rPr>
          <w:rFonts w:eastAsia="Calibri"/>
          <w:b/>
          <w:iCs/>
          <w:u w:val="single"/>
        </w:rPr>
        <w:t>USA</w:t>
      </w:r>
      <w:r w:rsidRPr="009F2E5E">
        <w:rPr>
          <w:rFonts w:eastAsia="Calibri"/>
          <w:highlight w:val="yellow"/>
          <w:u w:val="single"/>
        </w:rPr>
        <w:t xml:space="preserve"> has</w:t>
      </w:r>
      <w:r w:rsidRPr="00A27C66">
        <w:rPr>
          <w:rFonts w:eastAsia="Calibri"/>
        </w:rPr>
        <w:t xml:space="preserve"> likely </w:t>
      </w:r>
      <w:r w:rsidRPr="009F2E5E">
        <w:rPr>
          <w:rFonts w:eastAsia="Calibri"/>
          <w:highlight w:val="yellow"/>
          <w:u w:val="single"/>
        </w:rPr>
        <w:t>been a</w:t>
      </w:r>
      <w:r w:rsidRPr="00A27C66">
        <w:rPr>
          <w:rFonts w:eastAsia="Calibri"/>
          <w:u w:val="single"/>
        </w:rPr>
        <w:t xml:space="preserve">n important </w:t>
      </w:r>
      <w:r w:rsidRPr="009F2E5E">
        <w:rPr>
          <w:rFonts w:eastAsia="Calibri"/>
          <w:highlight w:val="yellow"/>
          <w:u w:val="single"/>
        </w:rPr>
        <w:t>contributor to</w:t>
      </w:r>
      <w:r w:rsidRPr="00A27C66">
        <w:rPr>
          <w:rFonts w:eastAsia="Calibri"/>
          <w:u w:val="single"/>
        </w:rPr>
        <w:t xml:space="preserve"> an </w:t>
      </w:r>
      <w:r w:rsidRPr="00A27C66">
        <w:rPr>
          <w:rFonts w:eastAsia="Calibri"/>
          <w:b/>
          <w:iCs/>
          <w:u w:val="single"/>
        </w:rPr>
        <w:t>increase</w:t>
      </w:r>
      <w:r w:rsidRPr="00A27C66">
        <w:rPr>
          <w:rFonts w:eastAsia="Calibri"/>
          <w:u w:val="single"/>
        </w:rPr>
        <w:t xml:space="preserve"> in </w:t>
      </w:r>
      <w:r w:rsidRPr="009F2E5E">
        <w:rPr>
          <w:rFonts w:eastAsia="Calibri"/>
          <w:highlight w:val="yellow"/>
          <w:u w:val="single"/>
        </w:rPr>
        <w:t>failed projects</w:t>
      </w:r>
      <w:r w:rsidRPr="00A27C66">
        <w:rPr>
          <w:rFonts w:eastAsia="Calibri"/>
        </w:rPr>
        <w:t xml:space="preserve">, more risk taking, </w:t>
      </w:r>
      <w:r w:rsidRPr="00A27C66">
        <w:rPr>
          <w:rFonts w:eastAsia="Calibri"/>
          <w:u w:val="single"/>
        </w:rPr>
        <w:t xml:space="preserve">and a </w:t>
      </w:r>
      <w:r w:rsidRPr="00A27C66">
        <w:rPr>
          <w:rFonts w:eastAsia="Calibri"/>
          <w:b/>
          <w:iCs/>
          <w:u w:val="single"/>
        </w:rPr>
        <w:t>loss</w:t>
      </w:r>
      <w:r w:rsidRPr="00A27C66">
        <w:rPr>
          <w:rFonts w:eastAsia="Calibri"/>
          <w:u w:val="single"/>
        </w:rPr>
        <w:t xml:space="preserve"> of business dynamism</w:t>
      </w:r>
      <w:r w:rsidRPr="00A27C66">
        <w:rPr>
          <w:rFonts w:eastAsia="Calibri"/>
        </w:rPr>
        <w:t xml:space="preserve"> (Calvino et al., 2020).</w:t>
      </w:r>
    </w:p>
    <w:p w14:paraId="37B547F2" w14:textId="77777777" w:rsidR="00403969" w:rsidRPr="00A27C66" w:rsidRDefault="00403969" w:rsidP="00403969">
      <w:pPr>
        <w:spacing w:line="256" w:lineRule="auto"/>
        <w:rPr>
          <w:rFonts w:eastAsia="Calibri"/>
        </w:rPr>
      </w:pPr>
      <w:r w:rsidRPr="00A27C66">
        <w:rPr>
          <w:rFonts w:eastAsia="Calibri"/>
        </w:rPr>
        <w:t xml:space="preserve">Our findings indicate that on-site </w:t>
      </w:r>
      <w:r w:rsidRPr="009F2E5E">
        <w:rPr>
          <w:rFonts w:eastAsia="Calibri"/>
          <w:b/>
          <w:iCs/>
          <w:highlight w:val="yellow"/>
          <w:u w:val="single"/>
        </w:rPr>
        <w:t>union</w:t>
      </w:r>
      <w:r w:rsidRPr="00A27C66">
        <w:rPr>
          <w:rFonts w:eastAsia="Calibri"/>
          <w:u w:val="single"/>
        </w:rPr>
        <w:t xml:space="preserve"> pre</w:t>
      </w:r>
      <w:r w:rsidRPr="009F2E5E">
        <w:rPr>
          <w:rFonts w:eastAsia="Calibri"/>
          <w:b/>
          <w:iCs/>
          <w:highlight w:val="yellow"/>
          <w:u w:val="single"/>
        </w:rPr>
        <w:t>s</w:t>
      </w:r>
      <w:r w:rsidRPr="00A27C66">
        <w:rPr>
          <w:rFonts w:eastAsia="Calibri"/>
          <w:u w:val="single"/>
        </w:rPr>
        <w:t>ence</w:t>
      </w:r>
      <w:r w:rsidRPr="00A27C66">
        <w:rPr>
          <w:rFonts w:eastAsia="Calibri"/>
        </w:rPr>
        <w:t xml:space="preserve"> and employee representation </w:t>
      </w:r>
      <w:r w:rsidRPr="00A27C66">
        <w:rPr>
          <w:rFonts w:eastAsia="Calibri"/>
          <w:u w:val="single"/>
        </w:rPr>
        <w:t xml:space="preserve">structures </w:t>
      </w:r>
      <w:r w:rsidRPr="009F2E5E">
        <w:rPr>
          <w:rFonts w:eastAsia="Calibri"/>
          <w:highlight w:val="yellow"/>
          <w:u w:val="single"/>
        </w:rPr>
        <w:t xml:space="preserve">are </w:t>
      </w:r>
      <w:r w:rsidRPr="009F2E5E">
        <w:rPr>
          <w:rFonts w:eastAsia="Calibri"/>
          <w:b/>
          <w:iCs/>
          <w:highlight w:val="yellow"/>
          <w:u w:val="single"/>
        </w:rPr>
        <w:t>significantly</w:t>
      </w:r>
      <w:r w:rsidRPr="00A27C66">
        <w:rPr>
          <w:rFonts w:eastAsia="Calibri"/>
          <w:u w:val="single"/>
        </w:rPr>
        <w:t xml:space="preserve"> and </w:t>
      </w:r>
      <w:r w:rsidRPr="00A27C66">
        <w:rPr>
          <w:rFonts w:eastAsia="Calibri"/>
          <w:b/>
          <w:iCs/>
          <w:u w:val="single"/>
        </w:rPr>
        <w:t xml:space="preserve">positively </w:t>
      </w:r>
      <w:r w:rsidRPr="009F2E5E">
        <w:rPr>
          <w:rFonts w:eastAsia="Calibri"/>
          <w:b/>
          <w:iCs/>
          <w:highlight w:val="yellow"/>
          <w:u w:val="single"/>
        </w:rPr>
        <w:t>correlated</w:t>
      </w:r>
      <w:r w:rsidRPr="009F2E5E">
        <w:rPr>
          <w:rFonts w:eastAsia="Calibri"/>
          <w:highlight w:val="yellow"/>
          <w:u w:val="single"/>
        </w:rPr>
        <w:t xml:space="preserve"> with innovations</w:t>
      </w:r>
      <w:r w:rsidRPr="00A27C66">
        <w:rPr>
          <w:rFonts w:eastAsia="Calibri"/>
        </w:rP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A27C66">
        <w:rPr>
          <w:rFonts w:eastAsia="Calibri"/>
          <w:b/>
          <w:iCs/>
          <w:u w:val="single"/>
        </w:rPr>
        <w:t xml:space="preserve">indirect </w:t>
      </w:r>
      <w:r w:rsidRPr="009F2E5E">
        <w:rPr>
          <w:rFonts w:eastAsia="Calibri"/>
          <w:b/>
          <w:iCs/>
          <w:highlight w:val="yellow"/>
          <w:u w:val="single"/>
        </w:rPr>
        <w:t>influences</w:t>
      </w:r>
      <w:r w:rsidRPr="009F2E5E">
        <w:rPr>
          <w:rFonts w:eastAsia="Calibri"/>
          <w:highlight w:val="yellow"/>
          <w:u w:val="single"/>
        </w:rPr>
        <w:t xml:space="preserve"> emanate from</w:t>
      </w:r>
      <w:r w:rsidRPr="00A27C66">
        <w:rPr>
          <w:rFonts w:eastAsia="Calibri"/>
          <w:u w:val="single"/>
        </w:rPr>
        <w:t xml:space="preserve"> the</w:t>
      </w:r>
      <w:r w:rsidRPr="00A27C66">
        <w:rPr>
          <w:rFonts w:eastAsia="Calibri"/>
        </w:rPr>
        <w:t xml:space="preserve"> positive </w:t>
      </w:r>
      <w:r w:rsidRPr="00A27C66">
        <w:rPr>
          <w:rFonts w:eastAsia="Calibri"/>
          <w:u w:val="single"/>
        </w:rPr>
        <w:t>impact</w:t>
      </w:r>
      <w:r w:rsidRPr="00A27C66">
        <w:rPr>
          <w:rFonts w:eastAsia="Calibri"/>
        </w:rPr>
        <w:t xml:space="preserve"> that trade </w:t>
      </w:r>
      <w:r w:rsidRPr="00A27C66">
        <w:rPr>
          <w:rFonts w:eastAsia="Calibri"/>
          <w:u w:val="single"/>
        </w:rPr>
        <w:t>unions</w:t>
      </w:r>
      <w:r w:rsidRPr="00A27C66">
        <w:rPr>
          <w:rFonts w:eastAsia="Calibri"/>
        </w:rPr>
        <w:t xml:space="preserve"> can </w:t>
      </w:r>
      <w:r w:rsidRPr="00A27C66">
        <w:rPr>
          <w:rFonts w:eastAsia="Calibri"/>
          <w:u w:val="single"/>
        </w:rPr>
        <w:t xml:space="preserve">have on </w:t>
      </w:r>
      <w:r w:rsidRPr="009F2E5E">
        <w:rPr>
          <w:rFonts w:eastAsia="Calibri"/>
          <w:b/>
          <w:iCs/>
          <w:highlight w:val="yellow"/>
          <w:u w:val="single"/>
        </w:rPr>
        <w:t>training</w:t>
      </w:r>
      <w:r w:rsidRPr="00A27C66">
        <w:rPr>
          <w:rFonts w:eastAsia="Calibri"/>
        </w:rPr>
        <w:t xml:space="preserve"> provision (both on- and off-job training), </w:t>
      </w:r>
      <w:r w:rsidRPr="00A27C66">
        <w:rPr>
          <w:rFonts w:eastAsia="Calibri"/>
          <w:b/>
          <w:iCs/>
          <w:u w:val="single"/>
        </w:rPr>
        <w:t xml:space="preserve">employee </w:t>
      </w:r>
      <w:r w:rsidRPr="009F2E5E">
        <w:rPr>
          <w:rFonts w:eastAsia="Calibri"/>
          <w:b/>
          <w:iCs/>
          <w:highlight w:val="yellow"/>
          <w:u w:val="single"/>
        </w:rPr>
        <w:t>involvement</w:t>
      </w:r>
      <w:r w:rsidRPr="00A27C66">
        <w:rPr>
          <w:rFonts w:eastAsia="Calibri"/>
          <w:u w:val="single"/>
        </w:rPr>
        <w:t xml:space="preserve"> practices</w:t>
      </w:r>
      <w:r w:rsidRPr="00A27C66">
        <w:rPr>
          <w:rFonts w:eastAsia="Calibri"/>
        </w:rPr>
        <w:t xml:space="preserve">, in particular upward problem-solving, </w:t>
      </w:r>
      <w:r w:rsidRPr="009F2E5E">
        <w:rPr>
          <w:rFonts w:eastAsia="Calibri"/>
          <w:highlight w:val="yellow"/>
          <w:u w:val="single"/>
        </w:rPr>
        <w:t xml:space="preserve">and </w:t>
      </w:r>
      <w:r w:rsidRPr="009F2E5E">
        <w:rPr>
          <w:rFonts w:eastAsia="Calibri"/>
          <w:b/>
          <w:iCs/>
          <w:highlight w:val="yellow"/>
          <w:u w:val="single"/>
        </w:rPr>
        <w:t>long-term</w:t>
      </w:r>
      <w:r w:rsidRPr="00A27C66">
        <w:rPr>
          <w:rFonts w:eastAsia="Calibri"/>
        </w:rPr>
        <w:t xml:space="preserve"> oriented </w:t>
      </w:r>
      <w:r w:rsidRPr="009F2E5E">
        <w:rPr>
          <w:rFonts w:eastAsia="Calibri"/>
          <w:highlight w:val="yellow"/>
          <w:u w:val="single"/>
        </w:rPr>
        <w:t>staffing</w:t>
      </w:r>
      <w:r w:rsidRPr="00A27C66">
        <w:rPr>
          <w:rFonts w:eastAsia="Calibri"/>
          <w:u w:val="single"/>
        </w:rPr>
        <w:t xml:space="preserve"> practices</w:t>
      </w:r>
      <w:r w:rsidRPr="00A27C66">
        <w:rPr>
          <w:rFonts w:eastAsia="Calibri"/>
        </w:rPr>
        <w:t xml:space="preserve">. Studies have shown that </w:t>
      </w:r>
      <w:r w:rsidRPr="00A27C66">
        <w:rPr>
          <w:rFonts w:eastAsia="Calibri"/>
          <w:u w:val="single"/>
        </w:rPr>
        <w:t>these</w:t>
      </w:r>
      <w:r w:rsidRPr="00A27C66">
        <w:rPr>
          <w:rFonts w:eastAsia="Calibri"/>
        </w:rPr>
        <w:t xml:space="preserve"> practices help to </w:t>
      </w:r>
      <w:r w:rsidRPr="00A27C66">
        <w:rPr>
          <w:rFonts w:eastAsia="Calibri"/>
          <w:u w:val="single"/>
        </w:rPr>
        <w:t xml:space="preserve">develop </w:t>
      </w:r>
      <w:r w:rsidRPr="00A27C66">
        <w:rPr>
          <w:rFonts w:eastAsia="Calibri"/>
          <w:b/>
          <w:iCs/>
          <w:u w:val="single"/>
        </w:rPr>
        <w:t>key capabilities</w:t>
      </w:r>
      <w:r w:rsidRPr="00A27C66">
        <w:rPr>
          <w:rFonts w:eastAsia="Calibri"/>
        </w:rPr>
        <w:t xml:space="preserve"> and organisational resources </w:t>
      </w:r>
      <w:r w:rsidRPr="00A27C66">
        <w:rPr>
          <w:rFonts w:eastAsia="Calibri"/>
          <w:u w:val="single"/>
        </w:rPr>
        <w:t>that support innovation</w:t>
      </w:r>
      <w:r w:rsidRPr="00A27C66">
        <w:rPr>
          <w:rFonts w:eastAsia="Calibri"/>
        </w:rPr>
        <w:t xml:space="preserve"> (Addison et al., 2017; Lévesque and Murray, 2005; Storey et al., 2002).</w:t>
      </w:r>
    </w:p>
    <w:p w14:paraId="4095F38B" w14:textId="77777777" w:rsidR="00403969" w:rsidRPr="00A27C66" w:rsidRDefault="00403969" w:rsidP="00403969">
      <w:pPr>
        <w:spacing w:line="256" w:lineRule="auto"/>
        <w:rPr>
          <w:rFonts w:eastAsia="Calibri"/>
        </w:rPr>
      </w:pPr>
      <w:r w:rsidRPr="00A27C66">
        <w:rPr>
          <w:rFonts w:eastAsia="Calibri"/>
        </w:rPr>
        <w:t xml:space="preserve">The findings further indicate that trade </w:t>
      </w:r>
      <w:r w:rsidRPr="00A27C66">
        <w:rPr>
          <w:rFonts w:eastAsia="Calibri"/>
          <w:u w:val="single"/>
        </w:rPr>
        <w:t xml:space="preserve">union </w:t>
      </w:r>
      <w:r w:rsidRPr="009F2E5E">
        <w:rPr>
          <w:rFonts w:eastAsia="Calibri"/>
          <w:highlight w:val="yellow"/>
          <w:u w:val="single"/>
        </w:rPr>
        <w:t xml:space="preserve">representation has a </w:t>
      </w:r>
      <w:r w:rsidRPr="00A27C66">
        <w:rPr>
          <w:rFonts w:eastAsia="Calibri"/>
          <w:b/>
          <w:iCs/>
          <w:u w:val="single"/>
        </w:rPr>
        <w:t xml:space="preserve">particularly </w:t>
      </w:r>
      <w:r w:rsidRPr="009F2E5E">
        <w:rPr>
          <w:rFonts w:eastAsia="Calibri"/>
          <w:b/>
          <w:iCs/>
          <w:highlight w:val="yellow"/>
          <w:u w:val="single"/>
        </w:rPr>
        <w:t>strong</w:t>
      </w:r>
      <w:r w:rsidRPr="009F2E5E">
        <w:rPr>
          <w:rFonts w:eastAsia="Calibri"/>
          <w:highlight w:val="yellow"/>
          <w:u w:val="single"/>
        </w:rPr>
        <w:t xml:space="preserve"> influence on</w:t>
      </w:r>
      <w:r w:rsidRPr="00A27C66">
        <w:rPr>
          <w:rFonts w:eastAsia="Calibri"/>
        </w:rPr>
        <w:t xml:space="preserve"> the probability that firms will introduce </w:t>
      </w:r>
      <w:r w:rsidRPr="009F2E5E">
        <w:rPr>
          <w:rFonts w:eastAsia="Calibri"/>
          <w:b/>
          <w:iCs/>
          <w:highlight w:val="yellow"/>
          <w:u w:val="single"/>
        </w:rPr>
        <w:t>process</w:t>
      </w:r>
      <w:r w:rsidRPr="00A27C66">
        <w:rPr>
          <w:rFonts w:eastAsia="Calibri"/>
          <w:u w:val="single"/>
        </w:rPr>
        <w:t xml:space="preserve"> innovations. These</w:t>
      </w:r>
      <w:r w:rsidRPr="00A27C66">
        <w:rPr>
          <w:rFonts w:eastAsia="Calibri"/>
        </w:rPr>
        <w:t xml:space="preserve"> are innovations that may </w:t>
      </w:r>
      <w:r w:rsidRPr="00A27C66">
        <w:rPr>
          <w:rFonts w:eastAsia="Calibri"/>
          <w:b/>
          <w:iCs/>
          <w:u w:val="single"/>
        </w:rPr>
        <w:t>directly affect</w:t>
      </w:r>
      <w:r w:rsidRPr="00A27C66">
        <w:rPr>
          <w:rFonts w:eastAsia="Calibri"/>
        </w:rPr>
        <w:t xml:space="preserve"> how employees’ work is organised, </w:t>
      </w:r>
      <w:r w:rsidRPr="00A27C66">
        <w:rPr>
          <w:rFonts w:eastAsia="Calibri"/>
          <w:u w:val="single"/>
        </w:rPr>
        <w:t>the technology they use</w:t>
      </w:r>
      <w:r w:rsidRPr="00A27C66">
        <w:rPr>
          <w:rFonts w:eastAsia="Calibri"/>
        </w:rPr>
        <w:t xml:space="preserve"> and, potentially, the intensity of their work. Shipton et al. (2006) suggest a deeper understanding in the work system commands employees a stronger influence in process innovation than new products introduced. However, </w:t>
      </w:r>
      <w:r w:rsidRPr="009F2E5E">
        <w:rPr>
          <w:rFonts w:eastAsia="Calibri"/>
          <w:b/>
          <w:iCs/>
          <w:highlight w:val="yellow"/>
          <w:u w:val="single"/>
        </w:rPr>
        <w:t>although</w:t>
      </w:r>
      <w:r w:rsidRPr="009F2E5E">
        <w:rPr>
          <w:rFonts w:eastAsia="Calibri"/>
          <w:highlight w:val="yellow"/>
          <w:u w:val="single"/>
        </w:rPr>
        <w:t xml:space="preserve"> employees</w:t>
      </w:r>
      <w:r w:rsidRPr="00A27C66">
        <w:rPr>
          <w:rFonts w:eastAsia="Calibri"/>
        </w:rPr>
        <w:t xml:space="preserve"> may </w:t>
      </w:r>
      <w:r w:rsidRPr="009F2E5E">
        <w:rPr>
          <w:rFonts w:eastAsia="Calibri"/>
          <w:highlight w:val="yellow"/>
          <w:u w:val="single"/>
        </w:rPr>
        <w:t xml:space="preserve">possess </w:t>
      </w:r>
      <w:r w:rsidRPr="009F2E5E">
        <w:rPr>
          <w:rFonts w:eastAsia="Calibri"/>
          <w:b/>
          <w:iCs/>
          <w:highlight w:val="yellow"/>
          <w:u w:val="single"/>
        </w:rPr>
        <w:t>ideas</w:t>
      </w:r>
      <w:r w:rsidRPr="00A27C66">
        <w:rPr>
          <w:rFonts w:eastAsia="Calibri"/>
          <w:u w:val="single"/>
        </w:rPr>
        <w:t xml:space="preserve"> that</w:t>
      </w:r>
      <w:r w:rsidRPr="00A27C66">
        <w:rPr>
          <w:rFonts w:eastAsia="Calibri"/>
        </w:rPr>
        <w:t xml:space="preserve"> have the potential to </w:t>
      </w:r>
      <w:r w:rsidRPr="00A27C66">
        <w:rPr>
          <w:rFonts w:eastAsia="Calibri"/>
          <w:u w:val="single"/>
        </w:rPr>
        <w:t xml:space="preserve">improve </w:t>
      </w:r>
      <w:r w:rsidRPr="00A27C66">
        <w:rPr>
          <w:rFonts w:eastAsia="Calibri"/>
          <w:b/>
          <w:iCs/>
          <w:u w:val="single"/>
        </w:rPr>
        <w:t>productivity</w:t>
      </w:r>
      <w:r w:rsidRPr="00A27C66">
        <w:rPr>
          <w:rFonts w:eastAsia="Calibri"/>
          <w:u w:val="single"/>
        </w:rPr>
        <w:t xml:space="preserve"> through innovation</w:t>
      </w:r>
      <w:r w:rsidRPr="00A27C66">
        <w:rPr>
          <w:rFonts w:eastAsia="Calibri"/>
        </w:rPr>
        <w:t xml:space="preserve"> rather than through work intensification, </w:t>
      </w:r>
      <w:r w:rsidRPr="009F2E5E">
        <w:rPr>
          <w:rFonts w:eastAsia="Calibri"/>
          <w:highlight w:val="yellow"/>
          <w:u w:val="single"/>
        </w:rPr>
        <w:t xml:space="preserve">they are </w:t>
      </w:r>
      <w:r w:rsidRPr="009F2E5E">
        <w:rPr>
          <w:rFonts w:eastAsia="Calibri"/>
          <w:b/>
          <w:iCs/>
          <w:highlight w:val="yellow"/>
          <w:u w:val="single"/>
        </w:rPr>
        <w:t>unlikely</w:t>
      </w:r>
      <w:r w:rsidRPr="009F2E5E">
        <w:rPr>
          <w:rFonts w:eastAsia="Calibri"/>
          <w:highlight w:val="yellow"/>
          <w:u w:val="single"/>
        </w:rPr>
        <w:t xml:space="preserve"> to articulate these</w:t>
      </w:r>
      <w:r w:rsidRPr="00A27C66">
        <w:rPr>
          <w:rFonts w:eastAsia="Calibri"/>
        </w:rPr>
        <w:t xml:space="preserve"> ideas </w:t>
      </w:r>
      <w:r w:rsidRPr="00A27C66">
        <w:rPr>
          <w:rFonts w:eastAsia="Calibri"/>
          <w:u w:val="single"/>
        </w:rPr>
        <w:t xml:space="preserve">in the </w:t>
      </w:r>
      <w:r w:rsidRPr="00A27C66">
        <w:rPr>
          <w:rFonts w:eastAsia="Calibri"/>
          <w:b/>
          <w:iCs/>
          <w:u w:val="single"/>
        </w:rPr>
        <w:t>absence</w:t>
      </w:r>
      <w:r w:rsidRPr="00A27C66">
        <w:rPr>
          <w:rFonts w:eastAsia="Calibri"/>
          <w:u w:val="single"/>
        </w:rPr>
        <w:t xml:space="preserve"> of a long-term employment commitment</w:t>
      </w:r>
      <w:r w:rsidRPr="00A27C66">
        <w:rPr>
          <w:rFonts w:eastAsia="Calibri"/>
        </w:rPr>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w:t>
      </w:r>
      <w:r w:rsidRPr="009F2E5E">
        <w:rPr>
          <w:rFonts w:eastAsia="Calibri"/>
          <w:b/>
          <w:iCs/>
          <w:highlight w:val="yellow"/>
          <w:u w:val="single"/>
        </w:rPr>
        <w:t>results</w:t>
      </w:r>
      <w:r w:rsidRPr="009F2E5E">
        <w:rPr>
          <w:rFonts w:eastAsia="Calibri"/>
          <w:highlight w:val="yellow"/>
          <w:u w:val="single"/>
        </w:rPr>
        <w:t xml:space="preserve"> show</w:t>
      </w:r>
      <w:r w:rsidRPr="00A27C66">
        <w:rPr>
          <w:rFonts w:eastAsia="Calibri"/>
        </w:rPr>
        <w:t xml:space="preserve"> that training and </w:t>
      </w:r>
      <w:r w:rsidRPr="00A27C66">
        <w:rPr>
          <w:rFonts w:eastAsia="Calibri"/>
          <w:u w:val="single"/>
        </w:rPr>
        <w:t xml:space="preserve">employee involvement practices have a </w:t>
      </w:r>
      <w:r w:rsidRPr="00A27C66">
        <w:rPr>
          <w:rFonts w:eastAsia="Calibri"/>
          <w:b/>
          <w:iCs/>
          <w:u w:val="single"/>
        </w:rPr>
        <w:t>stronger</w:t>
      </w:r>
      <w:r w:rsidRPr="00A27C66">
        <w:rPr>
          <w:rFonts w:eastAsia="Calibri"/>
          <w:u w:val="single"/>
        </w:rPr>
        <w:t xml:space="preserve"> and </w:t>
      </w:r>
      <w:r w:rsidRPr="00A27C66">
        <w:rPr>
          <w:rFonts w:eastAsia="Calibri"/>
          <w:b/>
          <w:iCs/>
          <w:u w:val="single"/>
        </w:rPr>
        <w:t>significant association</w:t>
      </w:r>
      <w:r w:rsidRPr="00A27C66">
        <w:rPr>
          <w:rFonts w:eastAsia="Calibri"/>
          <w:u w:val="single"/>
        </w:rPr>
        <w:t xml:space="preserve"> with new process innovation</w:t>
      </w:r>
      <w:r w:rsidRPr="00A27C66">
        <w:rPr>
          <w:rFonts w:eastAsia="Calibri"/>
        </w:rPr>
        <w:t xml:space="preserve"> when trade unions help to shape long-term oriented staffing practices. Hence, the importance of meaningful trade union representation </w:t>
      </w:r>
      <w:r w:rsidRPr="009F2E5E">
        <w:rPr>
          <w:rFonts w:eastAsia="Calibri"/>
          <w:highlight w:val="yellow"/>
          <w:u w:val="single"/>
        </w:rPr>
        <w:t>a</w:t>
      </w:r>
      <w:r w:rsidRPr="00A27C66">
        <w:rPr>
          <w:rFonts w:eastAsia="Calibri"/>
        </w:rPr>
        <w:t xml:space="preserve">nd the possible </w:t>
      </w:r>
      <w:r w:rsidRPr="00A27C66">
        <w:rPr>
          <w:rFonts w:eastAsia="Calibri"/>
          <w:b/>
          <w:iCs/>
          <w:u w:val="single"/>
        </w:rPr>
        <w:t xml:space="preserve">virtuous </w:t>
      </w:r>
      <w:r w:rsidRPr="009F2E5E">
        <w:rPr>
          <w:rFonts w:eastAsia="Calibri"/>
          <w:b/>
          <w:iCs/>
          <w:highlight w:val="yellow"/>
          <w:u w:val="single"/>
        </w:rPr>
        <w:t>circle</w:t>
      </w:r>
      <w:r w:rsidRPr="00A27C66">
        <w:rPr>
          <w:rFonts w:eastAsia="Calibri"/>
        </w:rPr>
        <w:t xml:space="preserve"> contained within a power brokerage system </w:t>
      </w:r>
      <w:r w:rsidRPr="009F2E5E">
        <w:rPr>
          <w:rFonts w:eastAsia="Calibri"/>
          <w:highlight w:val="yellow"/>
          <w:u w:val="single"/>
        </w:rPr>
        <w:t>that allows for</w:t>
      </w:r>
      <w:r w:rsidRPr="00A27C66">
        <w:rPr>
          <w:rFonts w:eastAsia="Calibri"/>
          <w:u w:val="single"/>
        </w:rPr>
        <w:t xml:space="preserve"> better </w:t>
      </w:r>
      <w:r w:rsidRPr="009F2E5E">
        <w:rPr>
          <w:rFonts w:eastAsia="Calibri"/>
          <w:b/>
          <w:iCs/>
          <w:highlight w:val="yellow"/>
          <w:u w:val="single"/>
        </w:rPr>
        <w:t>training</w:t>
      </w:r>
      <w:r w:rsidRPr="00A27C66">
        <w:rPr>
          <w:rFonts w:eastAsia="Calibri"/>
          <w:u w:val="single"/>
        </w:rPr>
        <w:t xml:space="preserve">, more </w:t>
      </w:r>
      <w:r w:rsidRPr="009F2E5E">
        <w:rPr>
          <w:rFonts w:eastAsia="Calibri"/>
          <w:b/>
          <w:iCs/>
          <w:highlight w:val="yellow"/>
          <w:u w:val="single"/>
        </w:rPr>
        <w:t>investment</w:t>
      </w:r>
      <w:r w:rsidRPr="00A27C66">
        <w:rPr>
          <w:rFonts w:eastAsia="Calibri"/>
          <w:u w:val="single"/>
        </w:rPr>
        <w:t xml:space="preserve">, higher </w:t>
      </w:r>
      <w:r w:rsidRPr="009F2E5E">
        <w:rPr>
          <w:rFonts w:eastAsia="Calibri"/>
          <w:b/>
          <w:iCs/>
          <w:highlight w:val="yellow"/>
          <w:u w:val="single"/>
        </w:rPr>
        <w:t>productivity</w:t>
      </w:r>
      <w:r w:rsidRPr="009F2E5E">
        <w:rPr>
          <w:rFonts w:eastAsia="Calibri"/>
          <w:highlight w:val="yellow"/>
          <w:u w:val="single"/>
        </w:rPr>
        <w:t xml:space="preserve"> and</w:t>
      </w:r>
      <w:r w:rsidRPr="00A27C66">
        <w:rPr>
          <w:rFonts w:eastAsia="Calibri"/>
          <w:u w:val="single"/>
        </w:rPr>
        <w:t xml:space="preserve"> a </w:t>
      </w:r>
      <w:r w:rsidRPr="00A27C66">
        <w:rPr>
          <w:rFonts w:eastAsia="Calibri"/>
          <w:b/>
          <w:iCs/>
          <w:u w:val="single"/>
        </w:rPr>
        <w:t>more sustainable</w:t>
      </w:r>
      <w:r w:rsidRPr="009F2E5E">
        <w:rPr>
          <w:rFonts w:eastAsia="Calibri"/>
          <w:highlight w:val="yellow"/>
          <w:u w:val="single"/>
        </w:rPr>
        <w:t xml:space="preserve"> business</w:t>
      </w:r>
      <w:r w:rsidRPr="00A27C66">
        <w:rPr>
          <w:rFonts w:eastAsia="Calibri"/>
          <w:u w:val="single"/>
        </w:rPr>
        <w:t xml:space="preserve"> model</w:t>
      </w:r>
      <w:r w:rsidRPr="00A27C66">
        <w:rPr>
          <w:rFonts w:eastAsia="Calibri"/>
        </w:rPr>
        <w:t xml:space="preserve"> for long-term profits and survival.</w:t>
      </w:r>
    </w:p>
    <w:p w14:paraId="53ACF329" w14:textId="77777777" w:rsidR="00403969" w:rsidRPr="00A27C66" w:rsidRDefault="00403969" w:rsidP="00403969">
      <w:pPr>
        <w:spacing w:line="256" w:lineRule="auto"/>
        <w:rPr>
          <w:rFonts w:eastAsia="Calibri"/>
        </w:rPr>
      </w:pPr>
    </w:p>
    <w:p w14:paraId="2CF959AA" w14:textId="77777777" w:rsidR="00403969" w:rsidRDefault="00403969" w:rsidP="00403969"/>
    <w:p w14:paraId="676760D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D983" w14:textId="77777777" w:rsidR="003A617E" w:rsidRDefault="003A617E" w:rsidP="00066D2C">
      <w:pPr>
        <w:spacing w:after="0" w:line="240" w:lineRule="auto"/>
      </w:pPr>
      <w:r>
        <w:separator/>
      </w:r>
    </w:p>
  </w:endnote>
  <w:endnote w:type="continuationSeparator" w:id="0">
    <w:p w14:paraId="2EB14F56" w14:textId="77777777" w:rsidR="003A617E" w:rsidRDefault="003A61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D8A6" w14:textId="77777777" w:rsidR="003A617E" w:rsidRDefault="003A617E" w:rsidP="00066D2C">
      <w:pPr>
        <w:spacing w:after="0" w:line="240" w:lineRule="auto"/>
      </w:pPr>
      <w:r>
        <w:separator/>
      </w:r>
    </w:p>
  </w:footnote>
  <w:footnote w:type="continuationSeparator" w:id="0">
    <w:p w14:paraId="268CCB92" w14:textId="77777777" w:rsidR="003A617E" w:rsidRDefault="003A61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84754"/>
    <w:multiLevelType w:val="hybridMultilevel"/>
    <w:tmpl w:val="60FAE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861DE"/>
    <w:multiLevelType w:val="hybridMultilevel"/>
    <w:tmpl w:val="15BC2748"/>
    <w:lvl w:ilvl="0" w:tplc="2828EE3C">
      <w:start w:val="1"/>
      <w:numFmt w:val="decimal"/>
      <w:lvlText w:val="%1."/>
      <w:lvlJc w:val="left"/>
      <w:pPr>
        <w:ind w:left="720" w:hanging="360"/>
      </w:pPr>
      <w:rPr>
        <w:rFonts w:eastAsiaTheme="majorEastAsia"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C791C"/>
    <w:multiLevelType w:val="hybridMultilevel"/>
    <w:tmpl w:val="C13CC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12E3A7D"/>
    <w:multiLevelType w:val="hybridMultilevel"/>
    <w:tmpl w:val="EA8694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FA7BEC"/>
    <w:multiLevelType w:val="multilevel"/>
    <w:tmpl w:val="9C7E25D2"/>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7C202024"/>
    <w:multiLevelType w:val="hybridMultilevel"/>
    <w:tmpl w:val="EA869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61D28"/>
    <w:multiLevelType w:val="hybridMultilevel"/>
    <w:tmpl w:val="610EBB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19589737">
    <w:abstractNumId w:val="21"/>
  </w:num>
  <w:num w:numId="46" w16cid:durableId="33509080">
    <w:abstractNumId w:val="19"/>
  </w:num>
  <w:num w:numId="47" w16cid:durableId="2052728057">
    <w:abstractNumId w:val="14"/>
  </w:num>
  <w:num w:numId="48" w16cid:durableId="1360735633">
    <w:abstractNumId w:val="15"/>
  </w:num>
  <w:num w:numId="49" w16cid:durableId="1187135491">
    <w:abstractNumId w:val="20"/>
  </w:num>
  <w:num w:numId="50" w16cid:durableId="107480528">
    <w:abstractNumId w:val="13"/>
  </w:num>
  <w:num w:numId="51" w16cid:durableId="156000871">
    <w:abstractNumId w:val="17"/>
  </w:num>
  <w:num w:numId="52" w16cid:durableId="5215502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39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17E"/>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96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497"/>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E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2EA4"/>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2D3"/>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C3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5CE68"/>
  <w15:chartTrackingRefBased/>
  <w15:docId w15:val="{38B6BE3D-AC3B-4445-85F9-52EE3B11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3969"/>
    <w:rPr>
      <w:rFonts w:ascii="Calibri" w:hAnsi="Calibri" w:cs="Calibri"/>
    </w:rPr>
  </w:style>
  <w:style w:type="paragraph" w:styleId="Heading1">
    <w:name w:val="heading 1"/>
    <w:aliases w:val="Pocket"/>
    <w:basedOn w:val="Normal"/>
    <w:next w:val="Normal"/>
    <w:link w:val="Heading1Char"/>
    <w:qFormat/>
    <w:rsid w:val="004039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39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4039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4039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39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39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9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9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9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3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96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4039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03969"/>
    <w:rPr>
      <w:color w:val="auto"/>
      <w:u w:val="none"/>
    </w:rPr>
  </w:style>
  <w:style w:type="character" w:customStyle="1" w:styleId="Heading1Char">
    <w:name w:val="Heading 1 Char"/>
    <w:aliases w:val="Pocket Char"/>
    <w:basedOn w:val="DefaultParagraphFont"/>
    <w:link w:val="Heading1"/>
    <w:rsid w:val="004039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396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40396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039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396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403969"/>
    <w:rPr>
      <w:b w:val="0"/>
      <w:sz w:val="22"/>
      <w:u w:val="single"/>
    </w:rPr>
  </w:style>
  <w:style w:type="character" w:styleId="Strong">
    <w:name w:val="Strong"/>
    <w:basedOn w:val="DefaultParagraphFont"/>
    <w:uiPriority w:val="22"/>
    <w:qFormat/>
    <w:rsid w:val="00403969"/>
    <w:rPr>
      <w:b/>
      <w:bCs/>
    </w:rPr>
  </w:style>
  <w:style w:type="character" w:styleId="BookTitle">
    <w:name w:val="Book Title"/>
    <w:basedOn w:val="DefaultParagraphFont"/>
    <w:uiPriority w:val="33"/>
    <w:qFormat/>
    <w:rsid w:val="00403969"/>
    <w:rPr>
      <w:b/>
      <w:bCs/>
      <w:i/>
      <w:iCs/>
      <w:spacing w:val="5"/>
    </w:rPr>
  </w:style>
  <w:style w:type="character" w:customStyle="1" w:styleId="Heading5Char">
    <w:name w:val="Heading 5 Char"/>
    <w:basedOn w:val="DefaultParagraphFont"/>
    <w:link w:val="Heading5"/>
    <w:uiPriority w:val="9"/>
    <w:semiHidden/>
    <w:rsid w:val="004039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3969"/>
  </w:style>
  <w:style w:type="paragraph" w:styleId="Header">
    <w:name w:val="header"/>
    <w:basedOn w:val="Normal"/>
    <w:link w:val="HeaderChar"/>
    <w:uiPriority w:val="99"/>
    <w:semiHidden/>
    <w:rsid w:val="004039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3969"/>
    <w:rPr>
      <w:rFonts w:ascii="Calibri" w:hAnsi="Calibri" w:cs="Calibri"/>
    </w:rPr>
  </w:style>
  <w:style w:type="paragraph" w:styleId="Footer">
    <w:name w:val="footer"/>
    <w:basedOn w:val="Normal"/>
    <w:link w:val="FooterChar"/>
    <w:uiPriority w:val="99"/>
    <w:semiHidden/>
    <w:rsid w:val="004039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3969"/>
    <w:rPr>
      <w:rFonts w:ascii="Calibri" w:hAnsi="Calibri" w:cs="Calibri"/>
    </w:rPr>
  </w:style>
  <w:style w:type="paragraph" w:styleId="BodyText">
    <w:name w:val="Body Text"/>
    <w:basedOn w:val="Normal"/>
    <w:link w:val="BodyTextChar"/>
    <w:uiPriority w:val="99"/>
    <w:semiHidden/>
    <w:unhideWhenUsed/>
    <w:rsid w:val="00403969"/>
    <w:pPr>
      <w:spacing w:after="120"/>
    </w:pPr>
  </w:style>
  <w:style w:type="character" w:customStyle="1" w:styleId="BodyTextChar">
    <w:name w:val="Body Text Char"/>
    <w:basedOn w:val="DefaultParagraphFont"/>
    <w:link w:val="BodyText"/>
    <w:uiPriority w:val="99"/>
    <w:semiHidden/>
    <w:rsid w:val="0040396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11,Clear"/>
    <w:link w:val="NoSpacingChar"/>
    <w:uiPriority w:val="99"/>
    <w:unhideWhenUsed/>
    <w:qFormat/>
    <w:rsid w:val="0040396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11 Char"/>
    <w:basedOn w:val="DefaultParagraphFont"/>
    <w:link w:val="NoSpacing"/>
    <w:uiPriority w:val="99"/>
    <w:rsid w:val="00403969"/>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Card"/>
    <w:uiPriority w:val="99"/>
    <w:unhideWhenUsed/>
    <w:rsid w:val="00403969"/>
    <w:rPr>
      <w:color w:val="0563C1" w:themeColor="hyperlink"/>
      <w:u w:val="single"/>
    </w:rPr>
  </w:style>
  <w:style w:type="character" w:styleId="UnresolvedMention">
    <w:name w:val="Unresolved Mention"/>
    <w:basedOn w:val="DefaultParagraphFont"/>
    <w:uiPriority w:val="99"/>
    <w:semiHidden/>
    <w:unhideWhenUsed/>
    <w:rsid w:val="00403969"/>
    <w:rPr>
      <w:color w:val="605E5C"/>
      <w:shd w:val="clear" w:color="auto" w:fill="E1DFDD"/>
    </w:rPr>
  </w:style>
  <w:style w:type="character" w:customStyle="1" w:styleId="Heading6Char">
    <w:name w:val="Heading 6 Char"/>
    <w:basedOn w:val="DefaultParagraphFont"/>
    <w:link w:val="Heading6"/>
    <w:uiPriority w:val="9"/>
    <w:semiHidden/>
    <w:rsid w:val="0040396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0396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0396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0396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039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96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03969"/>
    <w:pPr>
      <w:spacing w:before="160"/>
      <w:jc w:val="center"/>
    </w:pPr>
    <w:rPr>
      <w:i/>
      <w:iCs/>
      <w:color w:val="404040" w:themeColor="text1" w:themeTint="BF"/>
    </w:rPr>
  </w:style>
  <w:style w:type="character" w:customStyle="1" w:styleId="QuoteChar">
    <w:name w:val="Quote Char"/>
    <w:basedOn w:val="DefaultParagraphFont"/>
    <w:link w:val="Quote"/>
    <w:uiPriority w:val="29"/>
    <w:rsid w:val="00403969"/>
    <w:rPr>
      <w:rFonts w:ascii="Calibri" w:hAnsi="Calibri" w:cs="Calibri"/>
      <w:i/>
      <w:iCs/>
      <w:color w:val="404040" w:themeColor="text1" w:themeTint="BF"/>
    </w:rPr>
  </w:style>
  <w:style w:type="paragraph" w:styleId="ListParagraph">
    <w:name w:val="List Paragraph"/>
    <w:basedOn w:val="Normal"/>
    <w:uiPriority w:val="34"/>
    <w:qFormat/>
    <w:rsid w:val="00403969"/>
    <w:pPr>
      <w:ind w:left="720"/>
      <w:contextualSpacing/>
    </w:pPr>
  </w:style>
  <w:style w:type="character" w:styleId="IntenseEmphasis">
    <w:name w:val="Intense Emphasis"/>
    <w:basedOn w:val="DefaultParagraphFont"/>
    <w:uiPriority w:val="21"/>
    <w:qFormat/>
    <w:rsid w:val="00403969"/>
    <w:rPr>
      <w:i/>
      <w:iCs/>
      <w:color w:val="2F5496" w:themeColor="accent1" w:themeShade="BF"/>
    </w:rPr>
  </w:style>
  <w:style w:type="paragraph" w:styleId="IntenseQuote">
    <w:name w:val="Intense Quote"/>
    <w:basedOn w:val="Normal"/>
    <w:next w:val="Normal"/>
    <w:link w:val="IntenseQuoteChar"/>
    <w:uiPriority w:val="30"/>
    <w:qFormat/>
    <w:rsid w:val="00403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969"/>
    <w:rPr>
      <w:rFonts w:ascii="Calibri" w:hAnsi="Calibri" w:cs="Calibri"/>
      <w:i/>
      <w:iCs/>
      <w:color w:val="2F5496" w:themeColor="accent1" w:themeShade="BF"/>
    </w:rPr>
  </w:style>
  <w:style w:type="character" w:styleId="IntenseReference">
    <w:name w:val="Intense Reference"/>
    <w:basedOn w:val="DefaultParagraphFont"/>
    <w:uiPriority w:val="32"/>
    <w:qFormat/>
    <w:rsid w:val="00403969"/>
    <w:rPr>
      <w:b/>
      <w:bCs/>
      <w:smallCaps/>
      <w:color w:val="2F5496" w:themeColor="accent1" w:themeShade="BF"/>
      <w:spacing w:val="5"/>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40396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link w:val="Emphasis"/>
    <w:autoRedefine/>
    <w:uiPriority w:val="8"/>
    <w:qFormat/>
    <w:rsid w:val="00403969"/>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character" w:customStyle="1" w:styleId="date-timedate">
    <w:name w:val="date-time__date"/>
    <w:basedOn w:val="DefaultParagraphFont"/>
    <w:rsid w:val="00403969"/>
  </w:style>
  <w:style w:type="character" w:customStyle="1" w:styleId="date-timetime">
    <w:name w:val="date-time__time"/>
    <w:basedOn w:val="DefaultParagraphFont"/>
    <w:rsid w:val="00403969"/>
  </w:style>
  <w:style w:type="character" w:customStyle="1" w:styleId="Boxes">
    <w:name w:val="Boxes"/>
    <w:basedOn w:val="Emphasis"/>
    <w:qFormat/>
    <w:rsid w:val="0040396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03969"/>
    <w:rPr>
      <w:b w:val="0"/>
      <w:sz w:val="22"/>
      <w:u w:val="single"/>
    </w:rPr>
  </w:style>
  <w:style w:type="paragraph" w:customStyle="1" w:styleId="Heading411">
    <w:name w:val="Heading 411"/>
    <w:basedOn w:val="Heading1"/>
    <w:next w:val="NoSpacing"/>
    <w:autoRedefine/>
    <w:uiPriority w:val="99"/>
    <w:qFormat/>
    <w:rsid w:val="004039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1">
    <w:name w:val="Emphasis1"/>
    <w:basedOn w:val="Normal"/>
    <w:autoRedefine/>
    <w:uiPriority w:val="8"/>
    <w:qFormat/>
    <w:rsid w:val="0040396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403969"/>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403969"/>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403969"/>
    <w:rPr>
      <w:rFonts w:eastAsiaTheme="majorEastAsia" w:cstheme="majorBidi"/>
      <w:iCs/>
      <w:color w:val="44546A" w:themeColor="tex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publications/ending-at-willemployment-a-guide-for-just-cause-reform" TargetMode="External"/><Relationship Id="rId13" Type="http://schemas.openxmlformats.org/officeDocument/2006/relationships/hyperlink" Target="https://global.oup.com/academic/product/unequal-9780190278380?cc=us&amp;lang=en&amp;" TargetMode="External"/><Relationship Id="rId18" Type="http://schemas.openxmlformats.org/officeDocument/2006/relationships/hyperlink" Target="https://www.huffpost.com/entry/trader-joes-attorney-nlrb-unconstitutional_n_65b41e7ae4b014b873b11cc2" TargetMode="External"/><Relationship Id="rId26" Type="http://schemas.openxmlformats.org/officeDocument/2006/relationships/hyperlink" Target="https://poweratwork.us/unions-as-guardians-of-democracy?utm_" TargetMode="External"/><Relationship Id="rId3" Type="http://schemas.openxmlformats.org/officeDocument/2006/relationships/styles" Target="styles.xml"/><Relationship Id="rId21" Type="http://schemas.openxmlformats.org/officeDocument/2006/relationships/hyperlink" Target="https://www.nytimes.com/interactive/2024/01/20/us/dei-woke-claremont-institute.html" TargetMode="External"/><Relationship Id="rId7" Type="http://schemas.openxmlformats.org/officeDocument/2006/relationships/endnotes" Target="endnotes.xml"/><Relationship Id="rId12" Type="http://schemas.openxmlformats.org/officeDocument/2006/relationships/hyperlink" Target="https://www.ncsl.org/labor-and-employment/at-will-employment-overview" TargetMode="External"/><Relationship Id="rId17" Type="http://schemas.openxmlformats.org/officeDocument/2006/relationships/hyperlink" Target="https://poweratwork.us/collective-bargaining-2023-final-grades" TargetMode="External"/><Relationship Id="rId25" Type="http://schemas.openxmlformats.org/officeDocument/2006/relationships/hyperlink" Target="https://rooseveltinstitute.org/publications/ending-at-willemployment-a-guide-for-just-cause-reform" TargetMode="External"/><Relationship Id="rId2" Type="http://schemas.openxmlformats.org/officeDocument/2006/relationships/numbering" Target="numbering.xml"/><Relationship Id="rId16" Type="http://schemas.openxmlformats.org/officeDocument/2006/relationships/hyperlink" Target="https://ww3.ca2.uscourts.gov/decisions/isysquery/1e4c7543-4333-49ec-a540-fc86e5330981/80/doc/22-491_opn.pdf" TargetMode="External"/><Relationship Id="rId20" Type="http://schemas.openxmlformats.org/officeDocument/2006/relationships/hyperlink" Target="https://ir.lawnet.fordham.edu/cgi/viewcontent.cgi?referer=&amp;httpsredir=1&amp;article=4919&amp;context=fl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atwork.us/every-worker-just-cause-protections" TargetMode="External"/><Relationship Id="rId24" Type="http://schemas.openxmlformats.org/officeDocument/2006/relationships/hyperlink" Target="https://rooseveltinstitute.org/publications/ending-at-willemployment-a-guide-for-just-cause-reform" TargetMode="External"/><Relationship Id="rId5" Type="http://schemas.openxmlformats.org/officeDocument/2006/relationships/webSettings" Target="webSettings.xml"/><Relationship Id="rId15" Type="http://schemas.openxmlformats.org/officeDocument/2006/relationships/hyperlink" Target="https://supreme.justia.com/cases/federal/us/482/1/" TargetMode="External"/><Relationship Id="rId23" Type="http://schemas.openxmlformats.org/officeDocument/2006/relationships/hyperlink" Target="https://www.nelp.org/cities-are-working-to-end-another-legacy-of-slavery-at-will-employment/" TargetMode="External"/><Relationship Id="rId28" Type="http://schemas.openxmlformats.org/officeDocument/2006/relationships/fontTable" Target="fontTable.xml"/><Relationship Id="rId10" Type="http://schemas.openxmlformats.org/officeDocument/2006/relationships/hyperlink" Target="https://poweratwork.us/door-just-cause" TargetMode="External"/><Relationship Id="rId19" Type="http://schemas.openxmlformats.org/officeDocument/2006/relationships/hyperlink" Target="https://poweratwork.us/a-political-directors-roundtable" TargetMode="External"/><Relationship Id="rId4" Type="http://schemas.openxmlformats.org/officeDocument/2006/relationships/settings" Target="settings.xml"/><Relationship Id="rId9" Type="http://schemas.openxmlformats.org/officeDocument/2006/relationships/hyperlink" Target="https://rooseveltinstitute.org/publications/ending-at-willemployment-a-guide-for-just-cause-reform" TargetMode="External"/><Relationship Id="rId14" Type="http://schemas.openxmlformats.org/officeDocument/2006/relationships/hyperlink" Target="https://ww3.ca2.uscourts.gov/decisions/isysquery/1e4c7543-4333-49ec-a540-fc86e5330981/80/doc/22-491_opn.pdf" TargetMode="External"/><Relationship Id="rId22" Type="http://schemas.openxmlformats.org/officeDocument/2006/relationships/hyperlink" Target="https://www.supremecourt.gov/opinions/22pdf/20-1199_hgdj.pdf" TargetMode="External"/><Relationship Id="rId27" Type="http://schemas.openxmlformats.org/officeDocument/2006/relationships/hyperlink" Target="https://www.mercatus.org/publications/entrepreneurship/technological-innovation-and-economic-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on%20Spe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16647</Words>
  <Characters>94889</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Jackson Specker</dc:creator>
  <cp:keywords>6.0.0</cp:keywords>
  <dc:description/>
  <cp:lastModifiedBy>Jackson Specker</cp:lastModifiedBy>
  <cp:revision>1</cp:revision>
  <dcterms:created xsi:type="dcterms:W3CDTF">2025-11-15T19:22:00Z</dcterms:created>
  <dcterms:modified xsi:type="dcterms:W3CDTF">2025-11-15T19:22:00Z</dcterms:modified>
</cp:coreProperties>
</file>