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A101" w14:textId="47D6FA94" w:rsidR="00113249" w:rsidRDefault="00F755B6" w:rsidP="00F755B6">
      <w:pPr>
        <w:pStyle w:val="Heading1"/>
      </w:pPr>
      <w:r>
        <w:t>Disclosure---Georgetown 2025---Round 4---AFF Northwestern PS v NEG Kansas AU</w:t>
      </w:r>
    </w:p>
    <w:p w14:paraId="3E8FD99E" w14:textId="73AE9D5E" w:rsidR="00F755B6" w:rsidRDefault="00F755B6" w:rsidP="00F755B6">
      <w:pPr>
        <w:pStyle w:val="Heading1"/>
      </w:pPr>
      <w:r>
        <w:t>1NC</w:t>
      </w:r>
    </w:p>
    <w:p w14:paraId="2F9C6109" w14:textId="77777777" w:rsidR="00F755B6" w:rsidRDefault="00F755B6" w:rsidP="00F755B6">
      <w:pPr>
        <w:pStyle w:val="Heading2"/>
      </w:pPr>
      <w:bookmarkStart w:id="0" w:name="_Hlk216766775"/>
      <w:r>
        <w:t>Off</w:t>
      </w:r>
    </w:p>
    <w:p w14:paraId="1D43598F" w14:textId="77777777" w:rsidR="00F755B6" w:rsidRDefault="00F755B6" w:rsidP="00F755B6">
      <w:pPr>
        <w:pStyle w:val="Heading3"/>
      </w:pPr>
      <w:r>
        <w:t>Topicality---1NC</w:t>
      </w:r>
    </w:p>
    <w:p w14:paraId="3BCF7AC5" w14:textId="77777777" w:rsidR="00F755B6" w:rsidRDefault="00F755B6" w:rsidP="00F755B6">
      <w:pPr>
        <w:pStyle w:val="Heading4"/>
      </w:pPr>
      <w:r w:rsidRPr="00D708FC">
        <w:rPr>
          <w:u w:val="single"/>
        </w:rPr>
        <w:t>Topicality</w:t>
      </w:r>
      <w:r>
        <w:t xml:space="preserve">. </w:t>
      </w:r>
    </w:p>
    <w:p w14:paraId="21A5BDC5" w14:textId="77777777" w:rsidR="00F755B6" w:rsidRDefault="00F755B6" w:rsidP="00F755B6">
      <w:pPr>
        <w:pStyle w:val="Heading4"/>
      </w:pPr>
      <w:r>
        <w:t>a) Interpretation: The AFF wins if they prove the desirability of a topical example of the resolution. The NEG wins if not.</w:t>
      </w:r>
    </w:p>
    <w:p w14:paraId="6E6DFF1D" w14:textId="77777777" w:rsidR="00F755B6" w:rsidRDefault="00F755B6" w:rsidP="00F755B6">
      <w:pPr>
        <w:pStyle w:val="Heading4"/>
      </w:pPr>
      <w:r>
        <w:t>b) Violation:</w:t>
      </w:r>
    </w:p>
    <w:p w14:paraId="0CE0DF7E" w14:textId="77777777" w:rsidR="00F755B6" w:rsidRDefault="00F755B6" w:rsidP="00F755B6">
      <w:pPr>
        <w:pStyle w:val="Heading4"/>
      </w:pPr>
      <w:r>
        <w:t xml:space="preserve">“USFG” means the three branches. </w:t>
      </w:r>
    </w:p>
    <w:p w14:paraId="29EAA43D" w14:textId="77777777" w:rsidR="00F755B6" w:rsidRPr="00645AF8" w:rsidRDefault="00F755B6" w:rsidP="00F755B6">
      <w:r w:rsidRPr="00597189">
        <w:rPr>
          <w:rStyle w:val="Style13ptBold"/>
        </w:rPr>
        <w:t>S3 18</w:t>
      </w:r>
      <w:r>
        <w:t xml:space="preserve"> (Science Safety Security, 2-15-2018, "Introduction to U.S. Law &amp; Policy," https://www.phe.gov/s3/law/Pages/default.aspx# OR </w:t>
      </w:r>
      <w:r w:rsidRPr="00557EB9">
        <w:t>https://web.archive.org/web/20230207124019/https://www.phe.gov/s3/law/Pages/default.aspx</w:t>
      </w:r>
      <w:r>
        <w:t>)</w:t>
      </w:r>
    </w:p>
    <w:p w14:paraId="29AB8C3B" w14:textId="77777777" w:rsidR="00F755B6" w:rsidRPr="00597189" w:rsidRDefault="00F755B6" w:rsidP="00F755B6">
      <w:pPr>
        <w:rPr>
          <w:sz w:val="16"/>
        </w:rPr>
      </w:pPr>
      <w:r w:rsidRPr="00597189">
        <w:rPr>
          <w:sz w:val="16"/>
        </w:rPr>
        <w:t>U.S. Government Structure</w:t>
      </w:r>
    </w:p>
    <w:p w14:paraId="352F85A2" w14:textId="77777777" w:rsidR="00F755B6" w:rsidRPr="00597189" w:rsidRDefault="00F755B6" w:rsidP="00F755B6">
      <w:pPr>
        <w:rPr>
          <w:sz w:val="16"/>
        </w:rPr>
      </w:pPr>
      <w:r w:rsidRPr="00CE0AC1">
        <w:rPr>
          <w:rStyle w:val="StyleUnderline"/>
          <w:highlight w:val="green"/>
        </w:rPr>
        <w:t>The</w:t>
      </w:r>
      <w:r w:rsidRPr="00597189">
        <w:rPr>
          <w:sz w:val="16"/>
        </w:rPr>
        <w:t xml:space="preserve"> United States (US) </w:t>
      </w:r>
      <w:r w:rsidRPr="00CE0AC1">
        <w:rPr>
          <w:rStyle w:val="StyleUnderline"/>
          <w:highlight w:val="green"/>
        </w:rPr>
        <w:t xml:space="preserve">Constitution </w:t>
      </w:r>
      <w:r w:rsidRPr="00CE0AC1">
        <w:rPr>
          <w:rStyle w:val="Emphasis"/>
          <w:highlight w:val="green"/>
        </w:rPr>
        <w:t>defines</w:t>
      </w:r>
      <w:r w:rsidRPr="00597189">
        <w:rPr>
          <w:sz w:val="16"/>
        </w:rPr>
        <w:t xml:space="preserve"> the three branches of </w:t>
      </w:r>
      <w:r w:rsidRPr="00CE0AC1">
        <w:rPr>
          <w:rStyle w:val="Emphasis"/>
          <w:highlight w:val="green"/>
        </w:rPr>
        <w:t>the US F</w:t>
      </w:r>
      <w:r w:rsidRPr="00597189">
        <w:rPr>
          <w:sz w:val="16"/>
        </w:rPr>
        <w:t xml:space="preserve">ederal </w:t>
      </w:r>
      <w:r w:rsidRPr="00CE0AC1">
        <w:rPr>
          <w:rStyle w:val="Emphasis"/>
          <w:highlight w:val="green"/>
        </w:rPr>
        <w:t>G</w:t>
      </w:r>
      <w:r w:rsidRPr="00597189">
        <w:rPr>
          <w:sz w:val="16"/>
        </w:rPr>
        <w:t xml:space="preserve">overnment and their powers, as well as the powers that are reserved to the States and to individuals. Under the Constitution, </w:t>
      </w:r>
      <w:r w:rsidRPr="00CE0AC1">
        <w:rPr>
          <w:rStyle w:val="StyleUnderline"/>
          <w:highlight w:val="gree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CE0AC1">
        <w:rPr>
          <w:rStyle w:val="StyleUnderline"/>
          <w:highlight w:val="green"/>
        </w:rPr>
        <w:t>is divided into three parts</w:t>
      </w:r>
      <w:r w:rsidRPr="00597189">
        <w:rPr>
          <w:sz w:val="16"/>
        </w:rPr>
        <w:t>:</w:t>
      </w:r>
    </w:p>
    <w:p w14:paraId="7B26554A" w14:textId="77777777" w:rsidR="00F755B6" w:rsidRPr="00597189" w:rsidRDefault="00F755B6" w:rsidP="00F755B6">
      <w:pPr>
        <w:rPr>
          <w:sz w:val="16"/>
        </w:rPr>
      </w:pPr>
      <w:r w:rsidRPr="00597189">
        <w:rPr>
          <w:sz w:val="16"/>
        </w:rPr>
        <w:t xml:space="preserve">The Legislative Branch, or </w:t>
      </w:r>
      <w:r w:rsidRPr="00CE0AC1">
        <w:rPr>
          <w:rStyle w:val="Emphasis"/>
          <w:highlight w:val="green"/>
        </w:rPr>
        <w:t>Congress</w:t>
      </w:r>
      <w:r w:rsidRPr="00597189">
        <w:rPr>
          <w:sz w:val="16"/>
        </w:rPr>
        <w:t>, which is comprised of the House of Representatives and the Senate</w:t>
      </w:r>
    </w:p>
    <w:p w14:paraId="08A2F5FE" w14:textId="77777777" w:rsidR="00F755B6" w:rsidRPr="00597189" w:rsidRDefault="00F755B6" w:rsidP="00F755B6">
      <w:pPr>
        <w:rPr>
          <w:sz w:val="16"/>
        </w:rPr>
      </w:pPr>
      <w:r w:rsidRPr="00CE0AC1">
        <w:rPr>
          <w:rStyle w:val="StyleUnderline"/>
          <w:highlight w:val="green"/>
        </w:rPr>
        <w:t xml:space="preserve">The </w:t>
      </w:r>
      <w:r w:rsidRPr="00CE0AC1">
        <w:rPr>
          <w:rStyle w:val="Emphasis"/>
          <w:highlight w:val="green"/>
        </w:rPr>
        <w:t>Executive</w:t>
      </w:r>
      <w:r w:rsidRPr="00597189">
        <w:rPr>
          <w:sz w:val="16"/>
        </w:rPr>
        <w:t xml:space="preserve"> Branch, which includes the Executive Office of the President and the Federal agencies</w:t>
      </w:r>
    </w:p>
    <w:p w14:paraId="6EC3B95C" w14:textId="77777777" w:rsidR="00F755B6" w:rsidRPr="00CE23C8" w:rsidRDefault="00F755B6" w:rsidP="00F755B6">
      <w:pPr>
        <w:rPr>
          <w:rStyle w:val="StyleUnderline"/>
          <w:sz w:val="16"/>
          <w:szCs w:val="16"/>
        </w:rPr>
      </w:pPr>
      <w:r w:rsidRPr="00CE0AC1">
        <w:rPr>
          <w:rStyle w:val="StyleUnderline"/>
          <w:highlight w:val="green"/>
        </w:rPr>
        <w:t xml:space="preserve">The </w:t>
      </w:r>
      <w:r w:rsidRPr="00CE0AC1">
        <w:rPr>
          <w:rStyle w:val="Emphasis"/>
          <w:highlight w:val="gree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65AADF14" w14:textId="77777777" w:rsidR="00F755B6" w:rsidRDefault="00F755B6" w:rsidP="00F755B6">
      <w:pPr>
        <w:pStyle w:val="Heading4"/>
      </w:pPr>
      <w:bookmarkStart w:id="1" w:name="_Hlk205556601"/>
      <w:r w:rsidRPr="00FF0689">
        <w:rPr>
          <w:u w:val="single"/>
        </w:rPr>
        <w:t>Strengthening</w:t>
      </w:r>
      <w:r>
        <w:t xml:space="preserve"> a right refers to protecting </w:t>
      </w:r>
      <w:r w:rsidRPr="0022590D">
        <w:rPr>
          <w:u w:val="single"/>
        </w:rPr>
        <w:t>existing activities</w:t>
      </w:r>
      <w:r>
        <w:t xml:space="preserve"> under its coverage. </w:t>
      </w:r>
    </w:p>
    <w:p w14:paraId="673CE864" w14:textId="77777777" w:rsidR="00F755B6" w:rsidRDefault="00F755B6" w:rsidP="00F755B6">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6AC3446" w14:textId="77777777" w:rsidR="00F755B6" w:rsidRPr="00FF2778" w:rsidRDefault="00F755B6" w:rsidP="00F755B6">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CE0AC1">
        <w:rPr>
          <w:rStyle w:val="StyleUnderline"/>
          <w:highlight w:val="green"/>
        </w:rPr>
        <w:t xml:space="preserve">it is </w:t>
      </w:r>
      <w:r w:rsidRPr="00CE0AC1">
        <w:rPr>
          <w:rStyle w:val="Emphasis"/>
          <w:highlight w:val="green"/>
        </w:rPr>
        <w:t>important</w:t>
      </w:r>
      <w:r w:rsidRPr="00CE0AC1">
        <w:rPr>
          <w:rStyle w:val="StyleUnderline"/>
          <w:highlight w:val="green"/>
        </w:rPr>
        <w:t xml:space="preserve"> to recognize</w:t>
      </w:r>
      <w:r w:rsidRPr="00E17B27">
        <w:rPr>
          <w:sz w:val="16"/>
        </w:rPr>
        <w:t xml:space="preserve"> not only </w:t>
      </w:r>
      <w:r w:rsidRPr="00CE0AC1">
        <w:rPr>
          <w:rStyle w:val="StyleUnderline"/>
          <w:highlight w:val="green"/>
        </w:rPr>
        <w:t xml:space="preserve">the </w:t>
      </w:r>
      <w:r w:rsidRPr="00CE0AC1">
        <w:rPr>
          <w:rStyle w:val="Emphasis"/>
          <w:highlight w:val="green"/>
        </w:rPr>
        <w:t>distinction</w:t>
      </w:r>
      <w:r w:rsidRPr="00E17B27">
        <w:rPr>
          <w:sz w:val="16"/>
        </w:rPr>
        <w:t xml:space="preserve"> but also the relationship </w:t>
      </w:r>
      <w:r w:rsidRPr="00CE0AC1">
        <w:rPr>
          <w:rStyle w:val="StyleUnderline"/>
          <w:highlight w:val="green"/>
        </w:rPr>
        <w:t xml:space="preserve">between the </w:t>
      </w:r>
      <w:r w:rsidRPr="00CE0AC1">
        <w:rPr>
          <w:rStyle w:val="Emphasis"/>
          <w:highlight w:val="green"/>
        </w:rPr>
        <w:t>strength</w:t>
      </w:r>
      <w:r w:rsidRPr="00E17B27">
        <w:rPr>
          <w:rStyle w:val="StyleUnderline"/>
        </w:rPr>
        <w:t xml:space="preserve"> of a right </w:t>
      </w:r>
      <w:r w:rsidRPr="00CE0AC1">
        <w:rPr>
          <w:rStyle w:val="StyleUnderline"/>
          <w:highlight w:val="green"/>
        </w:rPr>
        <w:t xml:space="preserve">and the </w:t>
      </w:r>
      <w:r w:rsidRPr="00CE0AC1">
        <w:rPr>
          <w:rStyle w:val="Emphasis"/>
          <w:highlight w:val="green"/>
        </w:rPr>
        <w:t>scope</w:t>
      </w:r>
      <w:r w:rsidRPr="00CE0AC1">
        <w:rPr>
          <w:rStyle w:val="StyleUnderline"/>
          <w:highlight w:val="green"/>
        </w:rPr>
        <w:t xml:space="preserve"> of a right. This</w:t>
      </w:r>
      <w:r w:rsidRPr="00E17B27">
        <w:rPr>
          <w:rStyle w:val="StyleUnderline"/>
        </w:rPr>
        <w:t xml:space="preserve"> terminology </w:t>
      </w:r>
      <w:r w:rsidRPr="00CE0AC1">
        <w:rPr>
          <w:rStyle w:val="StyleUnderline"/>
          <w:highlight w:val="green"/>
        </w:rPr>
        <w:t>is</w:t>
      </w:r>
      <w:r w:rsidRPr="00E17B27">
        <w:rPr>
          <w:sz w:val="16"/>
        </w:rPr>
        <w:t xml:space="preserve"> but </w:t>
      </w:r>
      <w:r w:rsidRPr="00CE0AC1">
        <w:rPr>
          <w:rStyle w:val="Emphasis"/>
          <w:highlight w:val="green"/>
        </w:rPr>
        <w:t>another way</w:t>
      </w:r>
      <w:r w:rsidRPr="00CE0AC1">
        <w:rPr>
          <w:rStyle w:val="StyleUnderline"/>
          <w:highlight w:val="green"/>
        </w:rPr>
        <w:t xml:space="preserve"> of expressing</w:t>
      </w:r>
      <w:r w:rsidRPr="00E17B27">
        <w:rPr>
          <w:rStyle w:val="StyleUnderline"/>
        </w:rPr>
        <w:t xml:space="preserve"> the </w:t>
      </w:r>
      <w:r w:rsidRPr="00CE0AC1">
        <w:rPr>
          <w:rStyle w:val="StyleUnderline"/>
          <w:highlight w:val="green"/>
        </w:rPr>
        <w:t xml:space="preserve">distinction between </w:t>
      </w:r>
      <w:r w:rsidRPr="00CE0AC1">
        <w:rPr>
          <w:rStyle w:val="Emphasis"/>
          <w:highlight w:val="green"/>
        </w:rPr>
        <w:t>coverage</w:t>
      </w:r>
      <w:r w:rsidRPr="00CE0AC1">
        <w:rPr>
          <w:rStyle w:val="StyleUnderline"/>
          <w:highlight w:val="green"/>
        </w:rPr>
        <w:t xml:space="preserve"> and </w:t>
      </w:r>
      <w:r w:rsidRPr="00CE0AC1">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CE0AC1">
        <w:rPr>
          <w:rStyle w:val="Emphasis"/>
          <w:highlight w:val="green"/>
        </w:rPr>
        <w:t>scope</w:t>
      </w:r>
      <w:r w:rsidRPr="00E17B27">
        <w:rPr>
          <w:rStyle w:val="StyleUnderline"/>
        </w:rPr>
        <w:t xml:space="preserve"> of a right </w:t>
      </w:r>
      <w:r w:rsidRPr="00CE0AC1">
        <w:rPr>
          <w:rStyle w:val="StyleUnderline"/>
          <w:highlight w:val="green"/>
        </w:rPr>
        <w:t>is</w:t>
      </w:r>
      <w:r w:rsidRPr="00E17B27">
        <w:rPr>
          <w:rStyle w:val="StyleUnderline"/>
        </w:rPr>
        <w:t xml:space="preserve"> </w:t>
      </w:r>
      <w:r w:rsidRPr="00E17B27">
        <w:rPr>
          <w:rStyle w:val="Emphasis"/>
        </w:rPr>
        <w:t xml:space="preserve">its </w:t>
      </w:r>
      <w:r w:rsidRPr="00CE0AC1">
        <w:rPr>
          <w:rStyle w:val="Emphasis"/>
          <w:highlight w:val="green"/>
        </w:rPr>
        <w:t>range</w:t>
      </w:r>
      <w:r w:rsidRPr="00CE0AC1">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CE0AC1">
        <w:rPr>
          <w:rStyle w:val="Emphasis"/>
          <w:highlight w:val="green"/>
        </w:rPr>
        <w:t>strength</w:t>
      </w:r>
      <w:r w:rsidRPr="00E17B27">
        <w:rPr>
          <w:rStyle w:val="StyleUnderline"/>
        </w:rPr>
        <w:t xml:space="preserve"> of a right </w:t>
      </w:r>
      <w:r w:rsidRPr="00CE0AC1">
        <w:rPr>
          <w:rStyle w:val="StyleUnderline"/>
          <w:highlight w:val="green"/>
        </w:rPr>
        <w:t>is</w:t>
      </w:r>
      <w:r w:rsidRPr="00E17B27">
        <w:rPr>
          <w:rStyle w:val="StyleUnderline"/>
        </w:rPr>
        <w:t xml:space="preserve"> its </w:t>
      </w:r>
      <w:r w:rsidRPr="00CE0AC1">
        <w:rPr>
          <w:rStyle w:val="StyleUnderline"/>
          <w:highlight w:val="green"/>
        </w:rPr>
        <w:t xml:space="preserve">ability to overcome </w:t>
      </w:r>
      <w:r w:rsidRPr="00CE0AC1">
        <w:rPr>
          <w:rStyle w:val="Emphasis"/>
          <w:highlight w:val="green"/>
        </w:rPr>
        <w:t>opposing interests</w:t>
      </w:r>
      <w:r w:rsidRPr="00E17B27">
        <w:rPr>
          <w:rStyle w:val="StyleUnderline"/>
        </w:rPr>
        <w:t xml:space="preserve"> (or values, or other rights) </w:t>
      </w:r>
      <w:r w:rsidRPr="00CE0AC1">
        <w:rPr>
          <w:rStyle w:val="Emphasis"/>
          <w:i/>
          <w:highlight w:val="green"/>
        </w:rPr>
        <w:t>within</w:t>
      </w:r>
      <w:r w:rsidRPr="00CE0AC1">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375E2325" w14:textId="77777777" w:rsidR="00F755B6" w:rsidRPr="001C3DAF" w:rsidRDefault="00F755B6" w:rsidP="00F755B6">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31770162" w14:textId="77777777" w:rsidR="00F755B6" w:rsidRPr="001C3DAF" w:rsidRDefault="00F755B6" w:rsidP="00F755B6">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3D7CD642" w14:textId="77777777" w:rsidR="00F755B6" w:rsidRPr="001C3DAF" w:rsidRDefault="00F755B6" w:rsidP="00F755B6">
      <w:pPr>
        <w:rPr>
          <w:sz w:val="16"/>
        </w:rPr>
      </w:pPr>
      <w:r w:rsidRPr="001C3DAF">
        <w:rPr>
          <w:rStyle w:val="StyleUnderline"/>
        </w:rPr>
        <w:t>What</w:t>
      </w:r>
      <w:r w:rsidRPr="001C3DAF">
        <w:rPr>
          <w:sz w:val="16"/>
        </w:rPr>
        <w:t xml:space="preserve"> </w:t>
      </w:r>
      <w:r w:rsidRPr="00CE0AC1">
        <w:rPr>
          <w:rStyle w:val="Emphasis"/>
          <w:highlight w:val="green"/>
        </w:rPr>
        <w:t>laws protect</w:t>
      </w:r>
      <w:r w:rsidRPr="001C3DAF">
        <w:rPr>
          <w:sz w:val="16"/>
        </w:rPr>
        <w:t xml:space="preserve"> </w:t>
      </w:r>
      <w:r w:rsidRPr="001C3DAF">
        <w:rPr>
          <w:rStyle w:val="StyleUnderline"/>
        </w:rPr>
        <w:t>the</w:t>
      </w:r>
      <w:r w:rsidRPr="001C3DAF">
        <w:rPr>
          <w:sz w:val="16"/>
        </w:rPr>
        <w:t xml:space="preserve"> </w:t>
      </w:r>
      <w:r w:rsidRPr="00CE0AC1">
        <w:rPr>
          <w:rStyle w:val="Emphasis"/>
          <w:highlight w:val="green"/>
        </w:rPr>
        <w:t>right to collective bargaining</w:t>
      </w:r>
      <w:r w:rsidRPr="001C3DAF">
        <w:rPr>
          <w:sz w:val="16"/>
        </w:rPr>
        <w:t>?</w:t>
      </w:r>
    </w:p>
    <w:p w14:paraId="79346AA7" w14:textId="77777777" w:rsidR="00F755B6" w:rsidRPr="001C3DAF" w:rsidRDefault="00F755B6" w:rsidP="00F755B6">
      <w:pPr>
        <w:rPr>
          <w:sz w:val="16"/>
        </w:rPr>
      </w:pPr>
      <w:r w:rsidRPr="001C3DAF">
        <w:rPr>
          <w:rStyle w:val="StyleUnderline"/>
        </w:rPr>
        <w:t>The</w:t>
      </w:r>
      <w:r w:rsidRPr="001C3DAF">
        <w:rPr>
          <w:sz w:val="16"/>
        </w:rPr>
        <w:t xml:space="preserve"> National Labor Relations Act (</w:t>
      </w:r>
      <w:r w:rsidRPr="00CE0AC1">
        <w:rPr>
          <w:rStyle w:val="StyleUnderline"/>
          <w:highlight w:val="green"/>
        </w:rPr>
        <w:t>NLRA</w:t>
      </w:r>
      <w:r w:rsidRPr="001C3DAF">
        <w:rPr>
          <w:sz w:val="16"/>
        </w:rPr>
        <w:t xml:space="preserve">) </w:t>
      </w:r>
      <w:r w:rsidRPr="00CC3597">
        <w:rPr>
          <w:rStyle w:val="StyleUnderline"/>
        </w:rPr>
        <w:t xml:space="preserve">is the </w:t>
      </w:r>
      <w:r w:rsidRPr="00CE0AC1">
        <w:rPr>
          <w:rStyle w:val="StyleUnderline"/>
          <w:highlight w:val="green"/>
        </w:rPr>
        <w:t>federal</w:t>
      </w:r>
      <w:r w:rsidRPr="00CE0AC1">
        <w:rPr>
          <w:sz w:val="16"/>
          <w:highlight w:val="green"/>
        </w:rPr>
        <w:t xml:space="preserve"> </w:t>
      </w:r>
      <w:r w:rsidRPr="00CE0AC1">
        <w:rPr>
          <w:rStyle w:val="StyleUnderline"/>
          <w:highlight w:val="green"/>
        </w:rPr>
        <w:t>statute</w:t>
      </w:r>
      <w:r w:rsidRPr="001C3DAF">
        <w:rPr>
          <w:sz w:val="16"/>
        </w:rPr>
        <w:t xml:space="preserve"> that </w:t>
      </w:r>
      <w:r w:rsidRPr="00CE0AC1">
        <w:rPr>
          <w:rStyle w:val="StyleUnderline"/>
          <w:highlight w:val="green"/>
        </w:rPr>
        <w:t>grants</w:t>
      </w:r>
      <w:r w:rsidRPr="001C3DAF">
        <w:rPr>
          <w:sz w:val="16"/>
        </w:rPr>
        <w:t xml:space="preserve"> </w:t>
      </w:r>
      <w:r w:rsidRPr="001C3DAF">
        <w:rPr>
          <w:rStyle w:val="StyleUnderline"/>
        </w:rPr>
        <w:t>most private sector employees the</w:t>
      </w:r>
      <w:r w:rsidRPr="001C3DAF">
        <w:rPr>
          <w:sz w:val="16"/>
        </w:rPr>
        <w:t xml:space="preserve"> </w:t>
      </w:r>
      <w:r w:rsidRPr="00CE0AC1">
        <w:rPr>
          <w:rStyle w:val="Emphasis"/>
          <w:highlight w:val="green"/>
        </w:rPr>
        <w:t>right to</w:t>
      </w:r>
      <w:r w:rsidRPr="001C3DAF">
        <w:rPr>
          <w:sz w:val="16"/>
        </w:rPr>
        <w:t xml:space="preserve"> </w:t>
      </w:r>
      <w:r w:rsidRPr="001C3DAF">
        <w:rPr>
          <w:rStyle w:val="StyleUnderline"/>
        </w:rPr>
        <w:t>join a union and</w:t>
      </w:r>
      <w:r w:rsidRPr="001C3DAF">
        <w:rPr>
          <w:sz w:val="16"/>
        </w:rPr>
        <w:t xml:space="preserve"> </w:t>
      </w:r>
      <w:r w:rsidRPr="00CE0AC1">
        <w:rPr>
          <w:rStyle w:val="StyleUnderline"/>
          <w:highlight w:val="green"/>
        </w:rPr>
        <w:t>engage in</w:t>
      </w:r>
      <w:r w:rsidRPr="001C3DAF">
        <w:rPr>
          <w:sz w:val="16"/>
        </w:rPr>
        <w:t xml:space="preserve"> </w:t>
      </w:r>
      <w:r w:rsidRPr="00CE0AC1">
        <w:rPr>
          <w:rStyle w:val="Emphasis"/>
          <w:highlight w:val="green"/>
        </w:rPr>
        <w:t>collective bargaining</w:t>
      </w:r>
      <w:r w:rsidRPr="001C3DAF">
        <w:rPr>
          <w:sz w:val="16"/>
        </w:rPr>
        <w:t xml:space="preserve">. Employees of state or local governments </w:t>
      </w:r>
      <w:r w:rsidRPr="00CE0AC1">
        <w:rPr>
          <w:rStyle w:val="StyleUnderline"/>
          <w:highlight w:val="green"/>
        </w:rPr>
        <w:t>only have</w:t>
      </w:r>
      <w:r w:rsidRPr="001C3DAF">
        <w:rPr>
          <w:sz w:val="16"/>
        </w:rPr>
        <w:t xml:space="preserve"> </w:t>
      </w:r>
      <w:r w:rsidRPr="00CE0AC1">
        <w:rPr>
          <w:rStyle w:val="Emphasis"/>
          <w:highlight w:val="green"/>
        </w:rPr>
        <w:t>c</w:t>
      </w:r>
      <w:r w:rsidRPr="001C3DAF">
        <w:rPr>
          <w:rStyle w:val="StyleUnderline"/>
        </w:rPr>
        <w:t xml:space="preserve">ollective </w:t>
      </w:r>
      <w:r w:rsidRPr="00CE0AC1">
        <w:rPr>
          <w:rStyle w:val="Emphasis"/>
          <w:highlight w:val="green"/>
        </w:rPr>
        <w:t>b</w:t>
      </w:r>
      <w:r w:rsidRPr="001C3DAF">
        <w:rPr>
          <w:rStyle w:val="StyleUnderline"/>
        </w:rPr>
        <w:t>argaining</w:t>
      </w:r>
      <w:r w:rsidRPr="001C3DAF">
        <w:rPr>
          <w:sz w:val="16"/>
        </w:rPr>
        <w:t xml:space="preserve"> </w:t>
      </w:r>
      <w:r w:rsidRPr="00CE0AC1">
        <w:rPr>
          <w:rStyle w:val="Emphasis"/>
          <w:highlight w:val="green"/>
        </w:rPr>
        <w:t>r</w:t>
      </w:r>
      <w:r w:rsidRPr="001C3DAF">
        <w:rPr>
          <w:rStyle w:val="StyleUnderline"/>
        </w:rPr>
        <w:t>ight</w:t>
      </w:r>
      <w:r w:rsidRPr="00CE0AC1">
        <w:rPr>
          <w:rStyle w:val="Emphasis"/>
          <w:highlight w:val="green"/>
        </w:rPr>
        <w:t>s</w:t>
      </w:r>
      <w:r w:rsidRPr="001C3DAF">
        <w:rPr>
          <w:sz w:val="16"/>
        </w:rPr>
        <w:t xml:space="preserve"> </w:t>
      </w:r>
      <w:r w:rsidRPr="00CE0AC1">
        <w:rPr>
          <w:rStyle w:val="StyleUnderline"/>
          <w:highlight w:val="green"/>
        </w:rPr>
        <w:t>if</w:t>
      </w:r>
      <w:r w:rsidRPr="001C3DAF">
        <w:rPr>
          <w:rStyle w:val="StyleUnderline"/>
        </w:rPr>
        <w:t xml:space="preserve"> their state </w:t>
      </w:r>
      <w:r w:rsidRPr="00CE0AC1">
        <w:rPr>
          <w:rStyle w:val="StyleUnderline"/>
          <w:highlight w:val="gree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6AEC9036" w14:textId="77777777" w:rsidR="00F755B6" w:rsidRPr="001C3DAF" w:rsidRDefault="00F755B6" w:rsidP="00F755B6">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10655816" w14:textId="77777777" w:rsidR="00F755B6" w:rsidRDefault="00F755B6" w:rsidP="00F755B6">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1AF11032" w14:textId="77777777" w:rsidR="00F755B6" w:rsidRPr="008511AF" w:rsidRDefault="00F755B6" w:rsidP="00F755B6">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2D071D97" w14:textId="77777777" w:rsidR="00F755B6" w:rsidRPr="00ED5331" w:rsidRDefault="00F755B6" w:rsidP="00F755B6">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bookmarkEnd w:id="0"/>
    <w:p w14:paraId="0506F204" w14:textId="77777777" w:rsidR="00F755B6" w:rsidRDefault="00F755B6" w:rsidP="00F755B6">
      <w:pPr>
        <w:pStyle w:val="Heading3"/>
      </w:pPr>
      <w:r>
        <w:t>Cap K---1NC</w:t>
      </w:r>
    </w:p>
    <w:p w14:paraId="767F33DB" w14:textId="77777777" w:rsidR="00F755B6" w:rsidRPr="00447C39" w:rsidRDefault="00F755B6" w:rsidP="00F755B6">
      <w:pPr>
        <w:pStyle w:val="Heading4"/>
      </w:pPr>
      <w:r w:rsidRPr="00447C39">
        <w:rPr>
          <w:u w:val="single"/>
        </w:rPr>
        <w:t>Cap K</w:t>
      </w:r>
      <w:r>
        <w:t xml:space="preserve">. </w:t>
      </w:r>
    </w:p>
    <w:p w14:paraId="08F53F70" w14:textId="77777777" w:rsidR="00F755B6" w:rsidRPr="00CF0944" w:rsidRDefault="00F755B6" w:rsidP="00F755B6">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438F6E4D" w14:textId="77777777" w:rsidR="00F755B6" w:rsidRPr="00CF0944" w:rsidRDefault="00F755B6" w:rsidP="00F755B6">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6" w:history="1">
        <w:r w:rsidRPr="00E37439">
          <w:rPr>
            <w:rStyle w:val="Hyperlink"/>
          </w:rPr>
          <w:t>https://web.archive.org/web/20190910040756/https://failingthatinvent.home.blog/2019/09/08/truth-and-practic-the-marxist-theory-of-knowledge/</w:t>
        </w:r>
      </w:hyperlink>
      <w:r>
        <w:t xml:space="preserve">, luna) </w:t>
      </w:r>
    </w:p>
    <w:p w14:paraId="708745CE" w14:textId="77777777" w:rsidR="00F755B6" w:rsidRPr="00CF0944" w:rsidRDefault="00F755B6" w:rsidP="00F755B6">
      <w:pPr>
        <w:rPr>
          <w:rStyle w:val="Emphasis"/>
        </w:rPr>
      </w:pPr>
      <w:r w:rsidRPr="00CE0AC1">
        <w:rPr>
          <w:rStyle w:val="StyleUnderline"/>
          <w:highlight w:val="green"/>
        </w:rPr>
        <w:t>The world</w:t>
      </w:r>
      <w:r w:rsidRPr="00CF0944">
        <w:rPr>
          <w:rStyle w:val="StyleUnderline"/>
        </w:rPr>
        <w:t xml:space="preserve"> we live in today </w:t>
      </w:r>
      <w:r w:rsidRPr="00CE0AC1">
        <w:rPr>
          <w:rStyle w:val="StyleUnderline"/>
          <w:highlight w:val="green"/>
        </w:rPr>
        <w:t xml:space="preserve">is in a </w:t>
      </w:r>
      <w:r w:rsidRPr="00CE0AC1">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CE0AC1">
        <w:rPr>
          <w:rStyle w:val="Emphasis"/>
          <w:highlight w:val="green"/>
        </w:rPr>
        <w:t>production and</w:t>
      </w:r>
      <w:r w:rsidRPr="00CF0944">
        <w:rPr>
          <w:rStyle w:val="StyleUnderline"/>
        </w:rPr>
        <w:t xml:space="preserve"> its </w:t>
      </w:r>
      <w:r w:rsidRPr="00CE0AC1">
        <w:rPr>
          <w:rStyle w:val="StyleUnderline"/>
          <w:highlight w:val="green"/>
        </w:rPr>
        <w:t xml:space="preserve">endless </w:t>
      </w:r>
      <w:r w:rsidRPr="00CE0AC1">
        <w:rPr>
          <w:rStyle w:val="Emphasis"/>
          <w:highlight w:val="green"/>
        </w:rPr>
        <w:t>drive for resources</w:t>
      </w:r>
      <w:r w:rsidRPr="00CF0944">
        <w:rPr>
          <w:rStyle w:val="StyleUnderline"/>
        </w:rPr>
        <w:t xml:space="preserve"> to match artificial market demands has </w:t>
      </w:r>
      <w:r w:rsidRPr="00CE0AC1">
        <w:rPr>
          <w:rStyle w:val="Emphasis"/>
          <w:highlight w:val="green"/>
        </w:rPr>
        <w:t>created</w:t>
      </w:r>
      <w:r w:rsidRPr="00CF0944">
        <w:rPr>
          <w:rStyle w:val="StyleUnderline"/>
        </w:rPr>
        <w:t xml:space="preserve"> a </w:t>
      </w:r>
      <w:r w:rsidRPr="00CE0AC1">
        <w:rPr>
          <w:rStyle w:val="Emphasis"/>
          <w:highlight w:val="green"/>
        </w:rPr>
        <w:t>climate crisis that leaves us on the brink of potential extinction</w:t>
      </w:r>
      <w:r w:rsidRPr="00CF0944">
        <w:rPr>
          <w:rStyle w:val="Emphasis"/>
        </w:rPr>
        <w:t>.</w:t>
      </w:r>
    </w:p>
    <w:p w14:paraId="108DD4C4" w14:textId="77777777" w:rsidR="00F755B6" w:rsidRPr="00CF0944" w:rsidRDefault="00F755B6" w:rsidP="00F755B6">
      <w:pPr>
        <w:rPr>
          <w:rStyle w:val="StyleUnderline"/>
        </w:rPr>
      </w:pPr>
      <w:r w:rsidRPr="00CE0AC1">
        <w:rPr>
          <w:rStyle w:val="Emphasis"/>
          <w:highlight w:val="green"/>
        </w:rPr>
        <w:t>Governments</w:t>
      </w:r>
      <w:r w:rsidRPr="00CF0944">
        <w:rPr>
          <w:rStyle w:val="StyleUnderline"/>
        </w:rPr>
        <w:t xml:space="preserve"> around the world </w:t>
      </w:r>
      <w:r w:rsidRPr="00CE0AC1">
        <w:rPr>
          <w:rStyle w:val="StyleUnderline"/>
          <w:highlight w:val="green"/>
        </w:rPr>
        <w:t xml:space="preserve">are </w:t>
      </w:r>
      <w:r w:rsidRPr="00CE0AC1">
        <w:rPr>
          <w:rStyle w:val="Emphasis"/>
          <w:highlight w:val="green"/>
        </w:rPr>
        <w:t>turning to</w:t>
      </w:r>
      <w:r w:rsidRPr="00CF0944">
        <w:rPr>
          <w:rStyle w:val="StyleUnderline"/>
        </w:rPr>
        <w:t xml:space="preserve"> far right and </w:t>
      </w:r>
      <w:r w:rsidRPr="00CE0AC1">
        <w:rPr>
          <w:rStyle w:val="Emphasis"/>
          <w:highlight w:val="green"/>
        </w:rPr>
        <w:t>fascist leaders to assuage</w:t>
      </w:r>
      <w:r w:rsidRPr="00CF0944">
        <w:rPr>
          <w:rStyle w:val="Emphasis"/>
        </w:rPr>
        <w:t xml:space="preserve"> their </w:t>
      </w:r>
      <w:r w:rsidRPr="00CE0AC1">
        <w:rPr>
          <w:rStyle w:val="Emphasis"/>
          <w:highlight w:val="green"/>
        </w:rPr>
        <w:t>fears</w:t>
      </w:r>
      <w:r w:rsidRPr="00CF0944">
        <w:rPr>
          <w:rStyle w:val="Emphasis"/>
        </w:rPr>
        <w:t xml:space="preserve"> of an uncertain future</w:t>
      </w:r>
      <w:r w:rsidRPr="00CF0944">
        <w:rPr>
          <w:rStyle w:val="StyleUnderline"/>
        </w:rPr>
        <w:t xml:space="preserve">, and the </w:t>
      </w:r>
      <w:r w:rsidRPr="00CE0AC1">
        <w:rPr>
          <w:rStyle w:val="Emphasis"/>
          <w:highlight w:val="green"/>
        </w:rPr>
        <w:t>most marginalized</w:t>
      </w:r>
      <w:r w:rsidRPr="00CF0944">
        <w:rPr>
          <w:rStyle w:val="StyleUnderline"/>
        </w:rPr>
        <w:t xml:space="preserve"> and oppressed </w:t>
      </w:r>
      <w:r w:rsidRPr="00CE0AC1">
        <w:rPr>
          <w:rStyle w:val="Emphasis"/>
          <w:highlight w:val="green"/>
        </w:rPr>
        <w:t>suffer</w:t>
      </w:r>
      <w:r w:rsidRPr="00CF0944">
        <w:rPr>
          <w:rStyle w:val="StyleUnderline"/>
        </w:rPr>
        <w:t xml:space="preserve"> because of it. Fascism is on the rise, and history tells us very clearly what that can result in without opposition.</w:t>
      </w:r>
    </w:p>
    <w:p w14:paraId="2C283075" w14:textId="77777777" w:rsidR="00F755B6" w:rsidRPr="00CF0944" w:rsidRDefault="00F755B6" w:rsidP="00F755B6">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CE0AC1">
        <w:rPr>
          <w:rStyle w:val="StyleUnderline"/>
          <w:highlight w:val="green"/>
        </w:rPr>
        <w:t xml:space="preserve">world </w:t>
      </w:r>
      <w:r w:rsidRPr="00CE0AC1">
        <w:rPr>
          <w:rStyle w:val="Emphasis"/>
          <w:highlight w:val="green"/>
        </w:rPr>
        <w:t>burns from America’s</w:t>
      </w:r>
      <w:r w:rsidRPr="00CF0944">
        <w:rPr>
          <w:rStyle w:val="Emphasis"/>
        </w:rPr>
        <w:t xml:space="preserve"> white </w:t>
      </w:r>
      <w:r w:rsidRPr="00CE0AC1">
        <w:rPr>
          <w:rStyle w:val="Emphasis"/>
          <w:highlight w:val="green"/>
        </w:rPr>
        <w:t>phosphorus weaponry</w:t>
      </w:r>
      <w:r w:rsidRPr="00CF0944">
        <w:rPr>
          <w:rStyle w:val="Emphasis"/>
        </w:rPr>
        <w:t>.</w:t>
      </w:r>
    </w:p>
    <w:p w14:paraId="1CD7B666" w14:textId="77777777" w:rsidR="00F755B6" w:rsidRPr="00CF0944" w:rsidRDefault="00F755B6" w:rsidP="00F755B6">
      <w:pPr>
        <w:rPr>
          <w:rStyle w:val="Emphasis"/>
        </w:rPr>
      </w:pPr>
      <w:r w:rsidRPr="00CF0944">
        <w:rPr>
          <w:rStyle w:val="Emphasis"/>
        </w:rPr>
        <w:t xml:space="preserve">The </w:t>
      </w:r>
      <w:r w:rsidRPr="00CE0AC1">
        <w:rPr>
          <w:rStyle w:val="Emphasis"/>
          <w:highlight w:val="green"/>
        </w:rPr>
        <w:t>need for</w:t>
      </w:r>
      <w:r w:rsidRPr="00CF0944">
        <w:rPr>
          <w:rStyle w:val="Emphasis"/>
        </w:rPr>
        <w:t xml:space="preserve"> a </w:t>
      </w:r>
      <w:r w:rsidRPr="00CE0AC1">
        <w:rPr>
          <w:rStyle w:val="Emphasis"/>
          <w:highlight w:val="green"/>
        </w:rPr>
        <w:t>revolutionary movement</w:t>
      </w:r>
      <w:r w:rsidRPr="00CF0944">
        <w:rPr>
          <w:sz w:val="14"/>
        </w:rPr>
        <w:t xml:space="preserve"> capable of replacing capitalism with something better </w:t>
      </w:r>
      <w:r w:rsidRPr="00CE0AC1">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CE0AC1">
        <w:rPr>
          <w:rStyle w:val="Emphasis"/>
          <w:highlight w:val="green"/>
        </w:rPr>
        <w:t>people</w:t>
      </w:r>
      <w:r w:rsidRPr="00CF0944">
        <w:rPr>
          <w:rStyle w:val="StyleUnderline"/>
        </w:rPr>
        <w:t xml:space="preserve"> are starting to </w:t>
      </w:r>
      <w:r w:rsidRPr="00CE0AC1">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CE0AC1">
        <w:rPr>
          <w:rStyle w:val="Emphasis"/>
          <w:highlight w:val="green"/>
        </w:rPr>
        <w:t>capitalism and imperialism</w:t>
      </w:r>
      <w:r w:rsidRPr="00CF0944">
        <w:rPr>
          <w:rStyle w:val="StyleUnderline"/>
        </w:rPr>
        <w:t xml:space="preserve"> themselves </w:t>
      </w:r>
      <w:r w:rsidRPr="00CE0AC1">
        <w:rPr>
          <w:rStyle w:val="Emphasis"/>
          <w:highlight w:val="green"/>
        </w:rPr>
        <w:t>are the problem, and</w:t>
      </w:r>
      <w:r w:rsidRPr="00CF0944">
        <w:rPr>
          <w:rStyle w:val="StyleUnderline"/>
        </w:rPr>
        <w:t xml:space="preserve"> that </w:t>
      </w:r>
      <w:r w:rsidRPr="00CE0AC1">
        <w:rPr>
          <w:rStyle w:val="Emphasis"/>
          <w:highlight w:val="green"/>
        </w:rPr>
        <w:t>we must unite</w:t>
      </w:r>
      <w:r w:rsidRPr="00CF0944">
        <w:rPr>
          <w:rStyle w:val="StyleUnderline"/>
        </w:rPr>
        <w:t xml:space="preserve"> and band together to fight </w:t>
      </w:r>
      <w:r w:rsidRPr="00CF0944">
        <w:rPr>
          <w:rStyle w:val="Emphasis"/>
        </w:rPr>
        <w:t>for a better world.</w:t>
      </w:r>
    </w:p>
    <w:p w14:paraId="1A7D1BE2" w14:textId="77777777" w:rsidR="00F755B6" w:rsidRPr="00CF0944" w:rsidRDefault="00F755B6" w:rsidP="00F755B6">
      <w:pPr>
        <w:rPr>
          <w:rStyle w:val="Emphasis"/>
        </w:rPr>
      </w:pPr>
      <w:r w:rsidRPr="00CE0AC1">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CE0AC1">
        <w:rPr>
          <w:rStyle w:val="Emphasis"/>
          <w:highlight w:val="green"/>
        </w:rPr>
        <w:t>what tactics,</w:t>
      </w:r>
      <w:r w:rsidRPr="00CE0AC1">
        <w:rPr>
          <w:rStyle w:val="StyleUnderline"/>
          <w:highlight w:val="green"/>
        </w:rPr>
        <w:t xml:space="preserve"> and what ideas </w:t>
      </w:r>
      <w:r w:rsidRPr="00CE0AC1">
        <w:rPr>
          <w:rStyle w:val="Emphasis"/>
          <w:highlight w:val="gree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CE0AC1">
        <w:rPr>
          <w:rStyle w:val="Emphasis"/>
          <w:highlight w:val="green"/>
        </w:rPr>
        <w:t>To embrace</w:t>
      </w:r>
      <w:r w:rsidRPr="00CF0944">
        <w:rPr>
          <w:rStyle w:val="Emphasis"/>
        </w:rPr>
        <w:t xml:space="preserve"> such </w:t>
      </w:r>
      <w:r w:rsidRPr="00CE0AC1">
        <w:rPr>
          <w:rStyle w:val="Emphasis"/>
          <w:highlight w:val="green"/>
        </w:rPr>
        <w:t>a vision of</w:t>
      </w:r>
      <w:r w:rsidRPr="00CF0944">
        <w:rPr>
          <w:rStyle w:val="StyleUnderline"/>
        </w:rPr>
        <w:t xml:space="preserve"> the world (with its accompanying </w:t>
      </w:r>
      <w:r w:rsidRPr="00CE0AC1">
        <w:rPr>
          <w:rStyle w:val="Emphasis"/>
          <w:highlight w:val="green"/>
        </w:rPr>
        <w:t>epistemological skepticism</w:t>
      </w:r>
      <w:r w:rsidRPr="00CF0944">
        <w:rPr>
          <w:rStyle w:val="StyleUnderline"/>
        </w:rPr>
        <w:t xml:space="preserve">) </w:t>
      </w:r>
      <w:r w:rsidRPr="00CE0AC1">
        <w:rPr>
          <w:rStyle w:val="Emphasis"/>
          <w:highlight w:val="green"/>
        </w:rPr>
        <w:t>is to embrace defeat.</w:t>
      </w:r>
    </w:p>
    <w:p w14:paraId="4CA362C0" w14:textId="77777777" w:rsidR="00F755B6" w:rsidRPr="00CF0944" w:rsidRDefault="00F755B6" w:rsidP="00F755B6">
      <w:pPr>
        <w:rPr>
          <w:rStyle w:val="StyleUnderline"/>
        </w:rPr>
      </w:pPr>
      <w:r w:rsidRPr="00CE0AC1">
        <w:rPr>
          <w:rStyle w:val="StyleUnderline"/>
          <w:highlight w:val="green"/>
        </w:rPr>
        <w:t>The masses</w:t>
      </w:r>
      <w:r w:rsidRPr="00CF0944">
        <w:rPr>
          <w:rStyle w:val="StyleUnderline"/>
        </w:rPr>
        <w:t xml:space="preserve"> do not want to embrace defeat, they </w:t>
      </w:r>
      <w:r w:rsidRPr="00CE0AC1">
        <w:rPr>
          <w:rStyle w:val="StyleUnderline"/>
          <w:highlight w:val="green"/>
        </w:rPr>
        <w:t>want to know how to fight back</w:t>
      </w:r>
      <w:r w:rsidRPr="00CF0944">
        <w:rPr>
          <w:rStyle w:val="StyleUnderline"/>
        </w:rPr>
        <w:t>. Marxism can provide the tools necessary to engage in that fight.</w:t>
      </w:r>
    </w:p>
    <w:p w14:paraId="33103BB0" w14:textId="77777777" w:rsidR="00F755B6" w:rsidRPr="00CF0944" w:rsidRDefault="00F755B6" w:rsidP="00F755B6">
      <w:pPr>
        <w:rPr>
          <w:rStyle w:val="StyleUnderline"/>
        </w:rPr>
      </w:pPr>
      <w:r w:rsidRPr="00CE0AC1">
        <w:rPr>
          <w:rStyle w:val="Emphasis"/>
          <w:highlight w:val="green"/>
        </w:rPr>
        <w:t>Marxism</w:t>
      </w:r>
      <w:r w:rsidRPr="00CE0AC1">
        <w:rPr>
          <w:sz w:val="14"/>
          <w:highlight w:val="green"/>
        </w:rPr>
        <w:t xml:space="preserve">, </w:t>
      </w:r>
      <w:r w:rsidRPr="00CE0AC1">
        <w:rPr>
          <w:rStyle w:val="StyleUnderline"/>
          <w:highlight w:val="green"/>
        </w:rPr>
        <w:t>with</w:t>
      </w:r>
      <w:r w:rsidRPr="00CF0944">
        <w:rPr>
          <w:rStyle w:val="StyleUnderline"/>
        </w:rPr>
        <w:t xml:space="preserve"> its </w:t>
      </w:r>
      <w:r w:rsidRPr="00CE0AC1">
        <w:rPr>
          <w:rStyle w:val="Emphasis"/>
          <w:highlight w:val="green"/>
        </w:rPr>
        <w:t>self criticism</w:t>
      </w:r>
      <w:r w:rsidRPr="00CE0AC1">
        <w:rPr>
          <w:sz w:val="14"/>
          <w:highlight w:val="green"/>
        </w:rPr>
        <w:t xml:space="preserve"> </w:t>
      </w:r>
      <w:r w:rsidRPr="00CE0AC1">
        <w:rPr>
          <w:rStyle w:val="StyleUnderline"/>
          <w:highlight w:val="green"/>
        </w:rPr>
        <w:t>and</w:t>
      </w:r>
      <w:r w:rsidRPr="00CF0944">
        <w:rPr>
          <w:rStyle w:val="StyleUnderline"/>
        </w:rPr>
        <w:t xml:space="preserve"> its </w:t>
      </w:r>
      <w:r w:rsidRPr="00CE0AC1">
        <w:rPr>
          <w:rStyle w:val="StyleUnderline"/>
          <w:highlight w:val="green"/>
        </w:rPr>
        <w:t xml:space="preserve">insistence on </w:t>
      </w:r>
      <w:r w:rsidRPr="00CE0AC1">
        <w:rPr>
          <w:rStyle w:val="Emphasis"/>
          <w:highlight w:val="green"/>
        </w:rPr>
        <w:t>incorporating</w:t>
      </w:r>
      <w:r w:rsidRPr="00CF0944">
        <w:rPr>
          <w:rStyle w:val="Emphasis"/>
        </w:rPr>
        <w:t xml:space="preserve"> the valuable </w:t>
      </w:r>
      <w:r w:rsidRPr="00CE0AC1">
        <w:rPr>
          <w:rStyle w:val="Emphasis"/>
          <w:highlight w:val="green"/>
        </w:rPr>
        <w:t>ideas</w:t>
      </w:r>
      <w:r w:rsidRPr="00CE0AC1">
        <w:rPr>
          <w:sz w:val="14"/>
          <w:highlight w:val="green"/>
        </w:rPr>
        <w:t xml:space="preserve"> </w:t>
      </w:r>
      <w:r w:rsidRPr="00CE0AC1">
        <w:rPr>
          <w:rStyle w:val="StyleUnderline"/>
          <w:highlight w:val="green"/>
        </w:rPr>
        <w:t>of</w:t>
      </w:r>
      <w:r w:rsidRPr="00CF0944">
        <w:rPr>
          <w:rStyle w:val="StyleUnderline"/>
        </w:rPr>
        <w:t xml:space="preserve"> its </w:t>
      </w:r>
      <w:r w:rsidRPr="00CE0AC1">
        <w:rPr>
          <w:rStyle w:val="StyleUnderline"/>
          <w:highlight w:val="green"/>
        </w:rPr>
        <w:t>critics</w:t>
      </w:r>
      <w:r w:rsidRPr="00CF0944">
        <w:rPr>
          <w:sz w:val="14"/>
        </w:rPr>
        <w:t xml:space="preserve"> has </w:t>
      </w:r>
      <w:r w:rsidRPr="00CE0AC1">
        <w:rPr>
          <w:rStyle w:val="StyleUnderline"/>
          <w:highlight w:val="green"/>
        </w:rPr>
        <w:t>created</w:t>
      </w:r>
      <w:r w:rsidRPr="00CF0944">
        <w:rPr>
          <w:rStyle w:val="StyleUnderline"/>
        </w:rPr>
        <w:t xml:space="preserve"> a </w:t>
      </w:r>
      <w:r w:rsidRPr="00CE0AC1">
        <w:rPr>
          <w:rStyle w:val="StyleUnderline"/>
          <w:highlight w:val="green"/>
        </w:rPr>
        <w:t>means for unifying workers</w:t>
      </w:r>
      <w:r w:rsidRPr="00CF0944">
        <w:rPr>
          <w:sz w:val="14"/>
        </w:rPr>
        <w:t xml:space="preserve"> </w:t>
      </w:r>
      <w:r w:rsidRPr="00CF0944">
        <w:rPr>
          <w:rStyle w:val="Emphasis"/>
        </w:rPr>
        <w:t xml:space="preserve">across the globe </w:t>
      </w:r>
      <w:r w:rsidRPr="00CE0AC1">
        <w:rPr>
          <w:rStyle w:val="Emphasis"/>
          <w:highlight w:val="green"/>
        </w:rPr>
        <w:t>with anti-colonial</w:t>
      </w:r>
      <w:r w:rsidRPr="00CF0944">
        <w:rPr>
          <w:rStyle w:val="Emphasis"/>
        </w:rPr>
        <w:t xml:space="preserve"> and anti-imperialist </w:t>
      </w:r>
      <w:r w:rsidRPr="00CE0AC1">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10CEA3E9" w14:textId="77777777" w:rsidR="00F755B6" w:rsidRDefault="00F755B6" w:rsidP="00F755B6">
      <w:pPr>
        <w:rPr>
          <w:sz w:val="14"/>
        </w:rPr>
      </w:pPr>
      <w:r w:rsidRPr="00CF0944">
        <w:rPr>
          <w:rStyle w:val="Emphasis"/>
        </w:rPr>
        <w:t xml:space="preserve">There will be </w:t>
      </w:r>
      <w:r w:rsidRPr="00CE0AC1">
        <w:rPr>
          <w:rStyle w:val="Emphasis"/>
          <w:highlight w:val="green"/>
        </w:rPr>
        <w:t>no victory</w:t>
      </w:r>
      <w:r w:rsidRPr="00CF0944">
        <w:rPr>
          <w:rStyle w:val="Emphasis"/>
        </w:rPr>
        <w:t xml:space="preserve"> for the workers of the world </w:t>
      </w:r>
      <w:r w:rsidRPr="00CE0AC1">
        <w:rPr>
          <w:rStyle w:val="Emphasis"/>
          <w:highlight w:val="green"/>
        </w:rPr>
        <w:t>without</w:t>
      </w:r>
      <w:r w:rsidRPr="00CF0944">
        <w:rPr>
          <w:rStyle w:val="Emphasis"/>
        </w:rPr>
        <w:t xml:space="preserve"> the ability to wield a </w:t>
      </w:r>
      <w:r w:rsidRPr="00CE0AC1">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CE0AC1">
        <w:rPr>
          <w:rStyle w:val="StyleUnderline"/>
          <w:highlight w:val="green"/>
        </w:rPr>
        <w:t>We must defend this possibility</w:t>
      </w:r>
      <w:r w:rsidRPr="00CF0944">
        <w:rPr>
          <w:sz w:val="14"/>
        </w:rPr>
        <w:t>. We must defend the scientific status of Marxism, and must insist on the possibility of victory.</w:t>
      </w:r>
    </w:p>
    <w:p w14:paraId="6272D45F" w14:textId="77777777" w:rsidR="00F755B6" w:rsidRPr="00CF0944" w:rsidRDefault="00F755B6" w:rsidP="00F755B6">
      <w:pPr>
        <w:rPr>
          <w:sz w:val="14"/>
        </w:rPr>
      </w:pPr>
      <w:r w:rsidRPr="006A28CF">
        <w:rPr>
          <w:noProof/>
          <w:sz w:val="14"/>
        </w:rPr>
        <w:drawing>
          <wp:inline distT="0" distB="0" distL="0" distR="0" wp14:anchorId="78D2CC4D" wp14:editId="49F491A5">
            <wp:extent cx="9533576" cy="4572000"/>
            <wp:effectExtent l="0" t="0" r="0" b="0"/>
            <wp:docPr id="9215601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012" name="Picture 1" descr="A close-up of a document&#10;&#10;AI-generated content may be incorrect."/>
                    <pic:cNvPicPr/>
                  </pic:nvPicPr>
                  <pic:blipFill>
                    <a:blip r:embed="rId7"/>
                    <a:stretch>
                      <a:fillRect/>
                    </a:stretch>
                  </pic:blipFill>
                  <pic:spPr>
                    <a:xfrm>
                      <a:off x="0" y="0"/>
                      <a:ext cx="9537617" cy="4573938"/>
                    </a:xfrm>
                    <a:prstGeom prst="rect">
                      <a:avLst/>
                    </a:prstGeom>
                  </pic:spPr>
                </pic:pic>
              </a:graphicData>
            </a:graphic>
          </wp:inline>
        </w:drawing>
      </w:r>
    </w:p>
    <w:p w14:paraId="6A4A1939" w14:textId="77777777" w:rsidR="00F755B6" w:rsidRPr="006A28CF" w:rsidRDefault="00F755B6" w:rsidP="00F755B6">
      <w:pPr>
        <w:pStyle w:val="Heading4"/>
      </w:pPr>
      <w:r>
        <w:t xml:space="preserve">Northwestern’s PS proposition making deputizes them as the managerial class – Northwestern’s radical positioning of themselves at the makers of debate is a modality of virtue signaling and affective production. </w:t>
      </w:r>
    </w:p>
    <w:p w14:paraId="37B6A24F" w14:textId="77777777" w:rsidR="00F755B6" w:rsidRPr="00C2314F" w:rsidRDefault="00F755B6" w:rsidP="00F755B6">
      <w:r w:rsidRPr="00C2314F">
        <w:rPr>
          <w:rStyle w:val="Style13ptBold"/>
        </w:rPr>
        <w:t>Liu 21</w:t>
      </w:r>
      <w:r>
        <w:t xml:space="preserve"> – professor in the Departments of Film and Media Studies/Visual Studies, Comparative Literature and English at the University of California, Irvine, where she also served as director of the UCI Humanities Center (Catherine, 2021, “</w:t>
      </w:r>
      <w:r w:rsidRPr="00C2314F">
        <w:t>Virtue Hoarders</w:t>
      </w:r>
      <w:r>
        <w:t xml:space="preserve">: </w:t>
      </w:r>
      <w:r w:rsidRPr="00C2314F">
        <w:t>The Case against the Professional Managerial Class</w:t>
      </w:r>
      <w:r>
        <w:t xml:space="preserve">”, University of Minnesota Press, </w:t>
      </w:r>
      <w:r w:rsidRPr="00C2314F">
        <w:t>https://muse.jhu.edu/book/82543.</w:t>
      </w:r>
      <w:r>
        <w:t>)</w:t>
      </w:r>
    </w:p>
    <w:p w14:paraId="747D7B2D" w14:textId="77777777" w:rsidR="00F755B6" w:rsidRPr="00E62A6D" w:rsidRDefault="00F755B6" w:rsidP="00F755B6">
      <w:pPr>
        <w:rPr>
          <w:sz w:val="16"/>
        </w:rPr>
      </w:pPr>
      <w:r w:rsidRPr="00E62A6D">
        <w:rPr>
          <w:sz w:val="16"/>
        </w:rPr>
        <w:t xml:space="preserve">Marx’s Capital was a world teeming with raw materials and active agents fighting and working with each other, engaged in the processes of production to wrest wealth from raw materials like gold, iron, wool, and cotton: for Marx, these workers would make history when they revolted against capitalism. </w:t>
      </w:r>
      <w:r w:rsidRPr="00210B48">
        <w:rPr>
          <w:rStyle w:val="StyleUnderline"/>
        </w:rPr>
        <w:t xml:space="preserve">PMC </w:t>
      </w:r>
      <w:r w:rsidRPr="00CE0AC1">
        <w:rPr>
          <w:rStyle w:val="Emphasis"/>
          <w:highlight w:val="green"/>
        </w:rPr>
        <w:t>elite workers also see themselves as the makers of history</w:t>
      </w:r>
      <w:r w:rsidRPr="00210B48">
        <w:rPr>
          <w:rStyle w:val="StyleUnderline"/>
        </w:rPr>
        <w:t xml:space="preserve">. They </w:t>
      </w:r>
      <w:r w:rsidRPr="00CE0AC1">
        <w:rPr>
          <w:rStyle w:val="Emphasis"/>
          <w:highlight w:val="green"/>
        </w:rPr>
        <w:t>labor in a world of floating signifiers</w:t>
      </w:r>
      <w:r w:rsidRPr="00210B48">
        <w:rPr>
          <w:rStyle w:val="StyleUnderline"/>
        </w:rPr>
        <w:t>, statistics, analytics, projections,</w:t>
      </w:r>
      <w:r>
        <w:rPr>
          <w:rStyle w:val="StyleUnderline"/>
        </w:rPr>
        <w:t xml:space="preserve"> </w:t>
      </w:r>
      <w:r w:rsidRPr="00210B48">
        <w:rPr>
          <w:rStyle w:val="StyleUnderline"/>
        </w:rPr>
        <w:t xml:space="preserve">predictions and </w:t>
      </w:r>
      <w:r w:rsidRPr="00CE0AC1">
        <w:rPr>
          <w:rStyle w:val="Emphasis"/>
          <w:highlight w:val="green"/>
        </w:rPr>
        <w:t>identity performativity, virtue signaling, and affectual production</w:t>
      </w:r>
      <w:r w:rsidRPr="00210B48">
        <w:rPr>
          <w:rStyle w:val="StyleUnderline"/>
        </w:rPr>
        <w:t>.</w:t>
      </w:r>
      <w:r w:rsidRPr="00E62A6D">
        <w:rPr>
          <w:sz w:val="16"/>
        </w:rPr>
        <w:t xml:space="preserve"> Their loves and lives are both virtual and disembodied. Their work continues unabated despite the ravages of the COVID-19 pandemic</w:t>
      </w:r>
      <w:r w:rsidRPr="00210B48">
        <w:rPr>
          <w:rStyle w:val="StyleUnderline"/>
        </w:rPr>
        <w:t>. People trained in this regime of</w:t>
      </w:r>
      <w:r>
        <w:rPr>
          <w:rStyle w:val="StyleUnderline"/>
        </w:rPr>
        <w:t xml:space="preserve"> </w:t>
      </w:r>
      <w:r w:rsidRPr="00210B48">
        <w:rPr>
          <w:rStyle w:val="StyleUnderline"/>
        </w:rPr>
        <w:t xml:space="preserve">symbolic manipulation </w:t>
      </w:r>
      <w:r w:rsidRPr="00CE0AC1">
        <w:rPr>
          <w:rStyle w:val="Emphasis"/>
          <w:highlight w:val="green"/>
        </w:rPr>
        <w:t>love to weaponize outrage to fuel moral panics</w:t>
      </w:r>
      <w:r w:rsidRPr="00210B48">
        <w:rPr>
          <w:rStyle w:val="StyleUnderline"/>
        </w:rPr>
        <w:t xml:space="preserve">, but they are </w:t>
      </w:r>
      <w:r w:rsidRPr="00CE0AC1">
        <w:rPr>
          <w:rStyle w:val="Emphasis"/>
          <w:highlight w:val="green"/>
        </w:rPr>
        <w:t>unable and unwilling to face their identity as a class</w:t>
      </w:r>
      <w:r w:rsidRPr="00210B48">
        <w:rPr>
          <w:rStyle w:val="StyleUnderline"/>
        </w:rPr>
        <w:t xml:space="preserve">. In the liberal professions, they </w:t>
      </w:r>
      <w:r w:rsidRPr="00CE0AC1">
        <w:rPr>
          <w:rStyle w:val="Emphasis"/>
          <w:highlight w:val="green"/>
        </w:rPr>
        <w:t>police each other to enforce the sort of social and intellectual conformity</w:t>
      </w:r>
      <w:r w:rsidRPr="00210B48">
        <w:rPr>
          <w:rStyle w:val="StyleUnderline"/>
        </w:rPr>
        <w:t xml:space="preserve"> required by</w:t>
      </w:r>
      <w:r>
        <w:rPr>
          <w:rStyle w:val="StyleUnderline"/>
        </w:rPr>
        <w:t xml:space="preserve"> </w:t>
      </w:r>
      <w:r w:rsidRPr="00210B48">
        <w:rPr>
          <w:rStyle w:val="StyleUnderline"/>
        </w:rPr>
        <w:t xml:space="preserve">their class, one that is fundamentally </w:t>
      </w:r>
      <w:r w:rsidRPr="00CE0AC1">
        <w:rPr>
          <w:rStyle w:val="Emphasis"/>
          <w:highlight w:val="green"/>
        </w:rPr>
        <w:t>fragmented by competition and individualism.</w:t>
      </w:r>
      <w:r w:rsidRPr="00E62A6D">
        <w:rPr>
          <w:sz w:val="16"/>
        </w:rPr>
        <w:t xml:space="preserve"> All PMC-approved policies about inequality, racism, and bias circle back to strengthening their sense of political agency and cultural and moral superiority. In a viciously competitive market environment, </w:t>
      </w:r>
      <w:r w:rsidRPr="00C2314F">
        <w:rPr>
          <w:rStyle w:val="StyleUnderline"/>
        </w:rPr>
        <w:t>they have abandoned once</w:t>
      </w:r>
      <w:r>
        <w:rPr>
          <w:rStyle w:val="StyleUnderline"/>
        </w:rPr>
        <w:t xml:space="preserve"> </w:t>
      </w:r>
      <w:r w:rsidRPr="00C2314F">
        <w:rPr>
          <w:rStyle w:val="StyleUnderline"/>
        </w:rPr>
        <w:t xml:space="preserve">cherished professional standards of research while </w:t>
      </w:r>
      <w:r w:rsidRPr="00CE0AC1">
        <w:rPr>
          <w:rStyle w:val="StyleUnderline"/>
          <w:highlight w:val="green"/>
        </w:rPr>
        <w:t>fetishizing transgression</w:t>
      </w:r>
      <w:r w:rsidRPr="00C2314F">
        <w:rPr>
          <w:rStyle w:val="StyleUnderline"/>
        </w:rPr>
        <w:t xml:space="preserve">, </w:t>
      </w:r>
      <w:r w:rsidRPr="00CE0AC1">
        <w:rPr>
          <w:rStyle w:val="Emphasis"/>
          <w:highlight w:val="green"/>
        </w:rPr>
        <w:t>or better yet, the performance of transgression</w:t>
      </w:r>
      <w:r w:rsidRPr="00C2314F">
        <w:rPr>
          <w:rStyle w:val="StyleUnderline"/>
        </w:rPr>
        <w:t>.</w:t>
      </w:r>
      <w:r>
        <w:rPr>
          <w:rStyle w:val="StyleUnderline"/>
        </w:rPr>
        <w:t xml:space="preserve"> </w:t>
      </w:r>
      <w:r w:rsidRPr="00C2314F">
        <w:rPr>
          <w:rStyle w:val="StyleUnderline"/>
        </w:rPr>
        <w:t>virtue hoarders</w:t>
      </w:r>
      <w:r>
        <w:rPr>
          <w:rStyle w:val="StyleUnderline"/>
        </w:rPr>
        <w:t xml:space="preserve"> </w:t>
      </w:r>
      <w:r w:rsidRPr="00E62A6D">
        <w:rPr>
          <w:sz w:val="16"/>
        </w:rPr>
        <w:t xml:space="preserve">74 </w:t>
      </w:r>
      <w:r w:rsidRPr="00C2314F">
        <w:rPr>
          <w:rStyle w:val="StyleUnderline"/>
        </w:rPr>
        <w:t xml:space="preserve">Despite its veneer of detached sophistication, the PMC </w:t>
      </w:r>
      <w:r w:rsidRPr="00CE0AC1">
        <w:rPr>
          <w:rStyle w:val="Emphasis"/>
          <w:highlight w:val="green"/>
        </w:rPr>
        <w:t>embraces melodrama and sentimentality when dealing with inequality,</w:t>
      </w:r>
      <w:r w:rsidRPr="00C2314F">
        <w:rPr>
          <w:rStyle w:val="StyleUnderline"/>
        </w:rPr>
        <w:t xml:space="preserve"> imagining powerless people as innocent victims who it</w:t>
      </w:r>
      <w:r>
        <w:rPr>
          <w:rStyle w:val="StyleUnderline"/>
        </w:rPr>
        <w:t xml:space="preserve"> </w:t>
      </w:r>
      <w:r w:rsidRPr="00C2314F">
        <w:rPr>
          <w:rStyle w:val="StyleUnderline"/>
        </w:rPr>
        <w:t>alone is uniquely able to “help</w:t>
      </w:r>
      <w:r w:rsidRPr="00E62A6D">
        <w:rPr>
          <w:sz w:val="16"/>
        </w:rPr>
        <w:t xml:space="preserve">.” The PMC desperately wants to be a gender-neutral Atticus Finch. For Marx, the unique industrial processes of labor formed the vanguard class of industrial capitalism. </w:t>
      </w:r>
      <w:r w:rsidRPr="00C2314F">
        <w:rPr>
          <w:rStyle w:val="StyleUnderline"/>
        </w:rPr>
        <w:t>Managers and professionals were unfortunately never</w:t>
      </w:r>
      <w:r>
        <w:rPr>
          <w:rStyle w:val="StyleUnderline"/>
        </w:rPr>
        <w:t xml:space="preserve"> </w:t>
      </w:r>
      <w:r w:rsidRPr="00C2314F">
        <w:rPr>
          <w:rStyle w:val="StyleUnderline"/>
        </w:rPr>
        <w:t xml:space="preserve">part of that class, but </w:t>
      </w:r>
      <w:r w:rsidRPr="00CE0AC1">
        <w:rPr>
          <w:rStyle w:val="Emphasis"/>
          <w:highlight w:val="green"/>
        </w:rPr>
        <w:t>their complicity with capital is something they want to disguise as “resilience” and “flexibility</w:t>
      </w:r>
      <w:r w:rsidRPr="00C2314F">
        <w:rPr>
          <w:rStyle w:val="StyleUnderline"/>
        </w:rPr>
        <w:t>,” qualities</w:t>
      </w:r>
      <w:r>
        <w:rPr>
          <w:rStyle w:val="StyleUnderline"/>
        </w:rPr>
        <w:t xml:space="preserve"> </w:t>
      </w:r>
      <w:r w:rsidRPr="00C2314F">
        <w:rPr>
          <w:rStyle w:val="StyleUnderline"/>
        </w:rPr>
        <w:t>that working-class losers do not possess in the PMC worldview.</w:t>
      </w:r>
      <w:r w:rsidRPr="00E62A6D">
        <w:rPr>
          <w:sz w:val="16"/>
        </w:rPr>
        <w:t xml:space="preserve"> Workers remade the industrial world, but today’s PMC elites resent the revolutionary power of the leftism of the past. </w:t>
      </w:r>
      <w:r w:rsidRPr="00C2314F">
        <w:rPr>
          <w:rStyle w:val="StyleUnderline"/>
        </w:rPr>
        <w:t>They</w:t>
      </w:r>
      <w:r>
        <w:rPr>
          <w:rStyle w:val="StyleUnderline"/>
        </w:rPr>
        <w:t xml:space="preserve"> </w:t>
      </w:r>
      <w:r w:rsidRPr="00C2314F">
        <w:rPr>
          <w:rStyle w:val="StyleUnderline"/>
        </w:rPr>
        <w:t xml:space="preserve">want to </w:t>
      </w:r>
      <w:r w:rsidRPr="00CE0AC1">
        <w:rPr>
          <w:rStyle w:val="StyleUnderline"/>
          <w:highlight w:val="green"/>
        </w:rPr>
        <w:t>manage social change and a possible revolutio</w:t>
      </w:r>
      <w:r w:rsidRPr="00C2314F">
        <w:rPr>
          <w:rStyle w:val="StyleUnderline"/>
        </w:rPr>
        <w:t>n even as</w:t>
      </w:r>
      <w:r>
        <w:rPr>
          <w:rStyle w:val="StyleUnderline"/>
        </w:rPr>
        <w:t xml:space="preserve"> </w:t>
      </w:r>
      <w:r w:rsidRPr="00C2314F">
        <w:rPr>
          <w:rStyle w:val="StyleUnderline"/>
        </w:rPr>
        <w:t xml:space="preserve">their own functions are </w:t>
      </w:r>
      <w:r w:rsidRPr="00CE0AC1">
        <w:rPr>
          <w:rStyle w:val="Emphasis"/>
          <w:highlight w:val="green"/>
        </w:rPr>
        <w:t>constrained by the ideological demands of the ruling class</w:t>
      </w:r>
      <w:r w:rsidRPr="00C2314F">
        <w:rPr>
          <w:rStyle w:val="StyleUnderline"/>
        </w:rPr>
        <w:t>. Even though they understand the futility of</w:t>
      </w:r>
      <w:r>
        <w:rPr>
          <w:rStyle w:val="StyleUnderline"/>
        </w:rPr>
        <w:t xml:space="preserve"> </w:t>
      </w:r>
      <w:r w:rsidRPr="00C2314F">
        <w:rPr>
          <w:rStyle w:val="StyleUnderline"/>
        </w:rPr>
        <w:t>their own work, they do not believe in the systemic changes necessary to remake economic systems that would allow the many</w:t>
      </w:r>
      <w:r>
        <w:rPr>
          <w:rStyle w:val="StyleUnderline"/>
        </w:rPr>
        <w:t xml:space="preserve"> </w:t>
      </w:r>
      <w:r w:rsidRPr="00C2314F">
        <w:rPr>
          <w:rStyle w:val="StyleUnderline"/>
        </w:rPr>
        <w:t>to find rewarding work and lead meaningful lives of dignity and</w:t>
      </w:r>
      <w:r>
        <w:rPr>
          <w:rStyle w:val="StyleUnderline"/>
        </w:rPr>
        <w:t xml:space="preserve"> </w:t>
      </w:r>
      <w:r w:rsidRPr="00C2314F">
        <w:rPr>
          <w:rStyle w:val="StyleUnderline"/>
        </w:rPr>
        <w:t>economic security.</w:t>
      </w:r>
      <w:r>
        <w:rPr>
          <w:rStyle w:val="StyleUnderline"/>
        </w:rPr>
        <w:t xml:space="preserve"> </w:t>
      </w:r>
      <w:r w:rsidRPr="00E62A6D">
        <w:rPr>
          <w:sz w:val="16"/>
        </w:rPr>
        <w:t xml:space="preserve">In historicizing the PMC’s ideological investments, I am not simply trying to “understand” its identity to add to a precious repository of scholastic knowledge. I </w:t>
      </w:r>
      <w:r w:rsidRPr="00C2314F">
        <w:rPr>
          <w:rStyle w:val="StyleUnderline"/>
        </w:rPr>
        <w:t>am interested in criticizing</w:t>
      </w:r>
      <w:r>
        <w:rPr>
          <w:rStyle w:val="StyleUnderline"/>
        </w:rPr>
        <w:t xml:space="preserve"> </w:t>
      </w:r>
      <w:r w:rsidRPr="00C2314F">
        <w:rPr>
          <w:rStyle w:val="StyleUnderline"/>
        </w:rPr>
        <w:t>its values in order to abandon its politics</w:t>
      </w:r>
      <w:r w:rsidRPr="00E62A6D">
        <w:rPr>
          <w:sz w:val="16"/>
        </w:rPr>
        <w:t xml:space="preserve">. To build a socialist future, we have to engage in a constant struggle to overcome the political paralysis to which both centrism and pseudo-radicalism lead. Across the world, ordinary people without college degrees have rejected PMC technocracy in favor of populist authoritarianism because they no longer believe in the dominant neoliberal narrative about austerity and competition. To the majority of non-college-educated people, the PMC increasingly appear as pedantic, hypocritical, and punishing: in authoritarian, science denying conservative leaders, they recognize their own helpless rage and ignorance. In angry demagogues, they find the embod-iment of a sovereignty they have been denied. Of course, their support for billionaire populists and their minions is entirely reactionary, but the political answer to populism is not liberal reformism or moderate centrism. It is committed socialism. </w:t>
      </w:r>
      <w:r w:rsidRPr="00C2314F">
        <w:rPr>
          <w:rStyle w:val="StyleUnderline"/>
        </w:rPr>
        <w:t>If</w:t>
      </w:r>
      <w:r>
        <w:rPr>
          <w:rStyle w:val="StyleUnderline"/>
        </w:rPr>
        <w:t xml:space="preserve"> </w:t>
      </w:r>
      <w:r w:rsidRPr="00C2314F">
        <w:rPr>
          <w:rStyle w:val="StyleUnderline"/>
        </w:rPr>
        <w:t>the PMC still insists that a little bit of economic redistribution</w:t>
      </w:r>
      <w:r>
        <w:rPr>
          <w:rStyle w:val="StyleUnderline"/>
        </w:rPr>
        <w:t xml:space="preserve"> </w:t>
      </w:r>
      <w:r w:rsidRPr="00C2314F">
        <w:rPr>
          <w:rStyle w:val="StyleUnderline"/>
        </w:rPr>
        <w:t>should be managed carefully by corporate friendly “experts,” socialists have to demand a different order of politics and a different</w:t>
      </w:r>
      <w:r>
        <w:rPr>
          <w:rStyle w:val="StyleUnderline"/>
        </w:rPr>
        <w:t xml:space="preserve"> </w:t>
      </w:r>
      <w:r w:rsidRPr="00C2314F">
        <w:rPr>
          <w:rStyle w:val="StyleUnderline"/>
        </w:rPr>
        <w:t>calculation of political engagement, one which aims at building</w:t>
      </w:r>
      <w:r>
        <w:rPr>
          <w:rStyle w:val="StyleUnderline"/>
        </w:rPr>
        <w:t xml:space="preserve"> </w:t>
      </w:r>
      <w:r w:rsidRPr="00C2314F">
        <w:rPr>
          <w:rStyle w:val="StyleUnderline"/>
        </w:rPr>
        <w:t>solidarity in the shadow of a distant revolutionary horizon.</w:t>
      </w:r>
      <w:r>
        <w:rPr>
          <w:rStyle w:val="StyleUnderline"/>
        </w:rPr>
        <w:t xml:space="preserve"> </w:t>
      </w:r>
      <w:r w:rsidRPr="00E62A6D">
        <w:rPr>
          <w:sz w:val="16"/>
        </w:rPr>
        <w:t xml:space="preserve">Dear reader, you are probably like me, a member of the PMC, or at least you have been educated in its institutions. I hope that this short introduction to the false consciousness of a class that still wants to believe itself a heroic and virtuous political actor will strengthen the reader’s resolve to reject PMC politics while building on this critique of its reactionary class positions. Having been imbued with its ethos and its ideology, we all have to work to undo the effects of PMC propaganda to join the class war from below. This brief introduction </w:t>
      </w:r>
      <w:r w:rsidRPr="00C2314F">
        <w:rPr>
          <w:rStyle w:val="StyleUnderline"/>
        </w:rPr>
        <w:t>serves as a guide to identifying</w:t>
      </w:r>
      <w:r>
        <w:rPr>
          <w:rStyle w:val="StyleUnderline"/>
        </w:rPr>
        <w:t xml:space="preserve"> </w:t>
      </w:r>
      <w:r w:rsidRPr="00C2314F">
        <w:rPr>
          <w:rStyle w:val="StyleUnderline"/>
        </w:rPr>
        <w:t>PMC values in ourselves, the better to liquidate them</w:t>
      </w:r>
      <w:r w:rsidRPr="00E62A6D">
        <w:rPr>
          <w:sz w:val="16"/>
        </w:rPr>
        <w:t xml:space="preserve">. Because of the ideological distortions of leftist politics by PMC values, self-criticism must be the beginning of all political engagement. We have to abandon the way the PMC wants us to think about success, intelligence, racism, violence, children, reading, health care, well-being, pleasure, and sex. </w:t>
      </w:r>
      <w:r w:rsidRPr="00C2314F">
        <w:rPr>
          <w:rStyle w:val="StyleUnderline"/>
        </w:rPr>
        <w:t xml:space="preserve">We have to </w:t>
      </w:r>
      <w:r w:rsidRPr="00CE0AC1">
        <w:rPr>
          <w:rStyle w:val="Emphasis"/>
          <w:highlight w:val="green"/>
        </w:rPr>
        <w:t>reject making a virtue out of taste and consumption habits.</w:t>
      </w:r>
      <w:r w:rsidRPr="00C2314F">
        <w:rPr>
          <w:rStyle w:val="StyleUnderline"/>
        </w:rPr>
        <w:t xml:space="preserve"> We have to understand ourselves as the universal subject of a history dominated</w:t>
      </w:r>
      <w:r>
        <w:rPr>
          <w:rStyle w:val="StyleUnderline"/>
        </w:rPr>
        <w:t xml:space="preserve"> </w:t>
      </w:r>
      <w:r w:rsidRPr="00C2314F">
        <w:rPr>
          <w:rStyle w:val="StyleUnderline"/>
        </w:rPr>
        <w:t>by capitalism’s dynamic, exploitative, and punishing powers. It</w:t>
      </w:r>
      <w:r>
        <w:rPr>
          <w:rStyle w:val="StyleUnderline"/>
        </w:rPr>
        <w:t xml:space="preserve"> </w:t>
      </w:r>
      <w:r w:rsidRPr="00C2314F">
        <w:rPr>
          <w:rStyle w:val="StyleUnderline"/>
        </w:rPr>
        <w:t>will not be easy, because PMC elites control so much of our lives</w:t>
      </w:r>
      <w:r>
        <w:rPr>
          <w:rStyle w:val="StyleUnderline"/>
        </w:rPr>
        <w:t xml:space="preserve"> </w:t>
      </w:r>
      <w:r w:rsidRPr="00C2314F">
        <w:rPr>
          <w:rStyle w:val="StyleUnderline"/>
        </w:rPr>
        <w:t xml:space="preserve">and quietly </w:t>
      </w:r>
      <w:r w:rsidRPr="00CE0AC1">
        <w:rPr>
          <w:rStyle w:val="Emphasis"/>
          <w:highlight w:val="green"/>
        </w:rPr>
        <w:t>threaten us with exclusion if we do not follow their sanctioned lines of milquetoast politics.</w:t>
      </w:r>
      <w:r w:rsidRPr="00E62A6D">
        <w:rPr>
          <w:sz w:val="16"/>
        </w:rPr>
        <w:t xml:space="preserve"> The PMC would have us forget that as a class, it has served capitalism and the profit motive very well: tragically, it has also been hugely successful at monopolizing the language of pro- gressive and enlightened politics, even as it has abandoned the best aspects of liberal professionalism and the democratic culture in which such ideas of intellectual autonomy can thrive. The values of professionalism, with its disinterested call for accountability and respect of truths arrived at by a community of researchers, are critical to building socialism. Professionalism is not the enemy of solidarity. Professionalism and its disciplinary limits are necessary for nurturing socialist specialists who will be needed to oversee massive economic redistribution and the strengthening of public infrastructure and public goods that will be necessary for the environmental survival of the planet and the political survival of democracy. I am finishing this manuscript in the middle of the coronavirus pandemic lockdown. The economic and public health disaster that we are experiencing in the United States is directly linked to the power of for-profit health care interests and corporations in hollowing out public services and public health. The fact that the Biden–Harris administration is opposed to national health care, or Medicare for All, is very revealing. Rather than promoting national health care, a phalanx of centrist experts will promote individual actions, such as mask wearing, as the new “virtues.” Yes, we should wear masks, but we should demand free COVID-19 testing and contact tracing, free vaccines along with the rebuilding of public health institutions to serve public health and not the profit motive. If times go back to normal, and your boss or health insurer tries to sell you on the commodification of your health as a “wellness” protocol, remember that health care is part of public infrastructure, not a commodity. Just as provision for quality childcare for every family should be part of public infrastructure, so should the care of the elderly and the sick be priority areas of public investment. My goal is simple: help normalize socialist economics and politics in the face of the concerted demonization of its vision of what is Conclusion 77 collectively possible. Socialism itself is neither glamorous nor innovative: it does not sprinkle its agendas with new pronouns or fancy neologisms. Its signifiers do not float on air or ether: its policies should be tethered to good statistics, objective reality, and the power and uncertainty of scientific method and reason. A socialist intellectual should refuse to wear the cloaks of virtue, erudition, and detachment: she should be prepared to enter the field of class struggle on the side of workers and the exploited. Conservative and progressive PMC elites and the institutions they control are actively hostile to worker power and socialism as such. Therefore solidarity and organization are more critical than ever to long-term political struggle. Affect-driven protests, raucous crowds, and violent rioting may provide the political openings for social change, but political transformation at the scale we need demands discipline of the kind the academic Left is used to condemning. While a mixed economy may be the shortterm reality that we dare hope for, let’s strengthen the hand of the socialist aspects of that hybrid system. While the PMC promotes the hoarding of capital and virtue, we must detach ourselves from its crypto-Puritanical regulation of human appetites and human relations. We must be heretics. We should blaspheme. The PMC elite has refused to name the economic system that has ruined our planet, undermined our trust in public institutions, destroyed public health, diminished our childhoods, and litigated our pleasures. Neither evil nor virtuous, the PMC is a secular and material antagonist. In calling out capitalism as the enemy of the people, we must also name our enemy’s most assiduous courtier and sycophant: the professional managerial class.</w:t>
      </w:r>
    </w:p>
    <w:p w14:paraId="0CEB5C52" w14:textId="77777777" w:rsidR="00F755B6" w:rsidRPr="00E0735D" w:rsidRDefault="00F755B6" w:rsidP="00F755B6"/>
    <w:p w14:paraId="3C4169B7" w14:textId="77777777" w:rsidR="00F755B6" w:rsidRPr="00986E2D" w:rsidRDefault="00F755B6" w:rsidP="00F755B6">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3481669A" w14:textId="77777777" w:rsidR="00F755B6" w:rsidRPr="00F24383" w:rsidRDefault="00F755B6" w:rsidP="00F755B6">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6349E29B" w14:textId="77777777" w:rsidR="00F755B6" w:rsidRPr="007E67A3" w:rsidRDefault="00F755B6" w:rsidP="00F755B6">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CE0AC1">
        <w:rPr>
          <w:rStyle w:val="StyleUnderline"/>
          <w:highlight w:val="green"/>
        </w:rPr>
        <w:t>Loose connections</w:t>
      </w:r>
      <w:r w:rsidRPr="007E67A3">
        <w:rPr>
          <w:sz w:val="16"/>
        </w:rPr>
        <w:t xml:space="preserve"> might </w:t>
      </w:r>
      <w:r w:rsidRPr="00CE0AC1">
        <w:rPr>
          <w:rStyle w:val="StyleUnderline"/>
          <w:highlight w:val="green"/>
        </w:rPr>
        <w:t>suit</w:t>
      </w:r>
      <w:r w:rsidRPr="007E67A3">
        <w:rPr>
          <w:sz w:val="16"/>
        </w:rPr>
        <w:t xml:space="preserve"> the needs of </w:t>
      </w:r>
      <w:r w:rsidRPr="00CE0AC1">
        <w:rPr>
          <w:rStyle w:val="Emphasis"/>
          <w:highlight w:val="green"/>
        </w:rPr>
        <w:t>a</w:t>
      </w:r>
      <w:r w:rsidRPr="007E67A3">
        <w:rPr>
          <w:sz w:val="16"/>
        </w:rPr>
        <w:t xml:space="preserve">n ever more </w:t>
      </w:r>
      <w:r w:rsidRPr="007E67A3">
        <w:rPr>
          <w:rStyle w:val="StyleUnderline"/>
        </w:rPr>
        <w:t xml:space="preserve">flexible </w:t>
      </w:r>
      <w:r w:rsidRPr="00CE0AC1">
        <w:rPr>
          <w:rStyle w:val="Emphasis"/>
          <w:highlight w:val="green"/>
        </w:rPr>
        <w:t>market economy</w:t>
      </w:r>
      <w:r w:rsidRPr="007E67A3">
        <w:rPr>
          <w:sz w:val="16"/>
        </w:rPr>
        <w:t xml:space="preserve">, </w:t>
      </w:r>
      <w:r w:rsidRPr="00CE0AC1">
        <w:rPr>
          <w:rStyle w:val="StyleUnderline"/>
          <w:highlight w:val="green"/>
        </w:rPr>
        <w:t>but not</w:t>
      </w:r>
      <w:r w:rsidRPr="007E67A3">
        <w:rPr>
          <w:sz w:val="16"/>
        </w:rPr>
        <w:t xml:space="preserve"> of effective </w:t>
      </w:r>
      <w:r w:rsidRPr="00CE0AC1">
        <w:rPr>
          <w:rStyle w:val="Emphasis"/>
          <w:highlight w:val="gree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CE0AC1">
        <w:rPr>
          <w:rStyle w:val="StyleUnderline"/>
          <w:highlight w:val="green"/>
        </w:rPr>
        <w:t xml:space="preserve">you need to </w:t>
      </w:r>
      <w:r w:rsidRPr="00CE0AC1">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24874B26" w14:textId="77777777" w:rsidR="00F755B6" w:rsidRPr="007E67A3" w:rsidRDefault="00F755B6" w:rsidP="00F755B6">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755AA76D" w14:textId="77777777" w:rsidR="00F755B6" w:rsidRPr="007E67A3" w:rsidRDefault="00F755B6" w:rsidP="00F755B6">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31D5EA66" w14:textId="77777777" w:rsidR="00F755B6" w:rsidRPr="007E67A3" w:rsidRDefault="00F755B6" w:rsidP="00F755B6">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CE0AC1">
        <w:rPr>
          <w:rStyle w:val="Emphasis"/>
          <w:highlight w:val="green"/>
        </w:rPr>
        <w:t>gender</w:t>
      </w:r>
      <w:r w:rsidRPr="007E67A3">
        <w:rPr>
          <w:sz w:val="16"/>
        </w:rPr>
        <w:t xml:space="preserve">, </w:t>
      </w:r>
      <w:r w:rsidRPr="00CE0AC1">
        <w:rPr>
          <w:rStyle w:val="Emphasis"/>
          <w:highlight w:val="green"/>
        </w:rPr>
        <w:t>race</w:t>
      </w:r>
      <w:r w:rsidRPr="007E67A3">
        <w:rPr>
          <w:sz w:val="16"/>
        </w:rPr>
        <w:t xml:space="preserve">, </w:t>
      </w:r>
      <w:r w:rsidRPr="00CE0AC1">
        <w:rPr>
          <w:rStyle w:val="StyleUnderline"/>
          <w:highlight w:val="green"/>
        </w:rPr>
        <w:t xml:space="preserve">and </w:t>
      </w:r>
      <w:r w:rsidRPr="00CE0AC1">
        <w:rPr>
          <w:rStyle w:val="Emphasis"/>
          <w:highlight w:val="green"/>
        </w:rPr>
        <w:t>imperial legacy</w:t>
      </w:r>
      <w:r w:rsidRPr="00CE0AC1">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CE0AC1">
        <w:rPr>
          <w:rStyle w:val="StyleUnderline"/>
          <w:highlight w:val="green"/>
        </w:rPr>
        <w:t>are an integral part of class relations</w:t>
      </w:r>
      <w:r w:rsidRPr="007E67A3">
        <w:rPr>
          <w:sz w:val="16"/>
        </w:rPr>
        <w:t xml:space="preserve">. In fact, </w:t>
      </w:r>
      <w:r w:rsidRPr="00CE0AC1">
        <w:rPr>
          <w:rStyle w:val="Emphasis"/>
          <w:highlight w:val="green"/>
        </w:rPr>
        <w:t>feminist</w:t>
      </w:r>
      <w:r w:rsidRPr="007E67A3">
        <w:rPr>
          <w:rStyle w:val="StyleUnderline"/>
        </w:rPr>
        <w:t xml:space="preserve">, </w:t>
      </w:r>
      <w:r w:rsidRPr="00CE0AC1">
        <w:rPr>
          <w:rStyle w:val="Emphasis"/>
          <w:highlight w:val="green"/>
        </w:rPr>
        <w:t>anti-racist</w:t>
      </w:r>
      <w:r w:rsidRPr="007E67A3">
        <w:rPr>
          <w:rStyle w:val="StyleUnderline"/>
        </w:rPr>
        <w:t xml:space="preserve">, </w:t>
      </w:r>
      <w:r w:rsidRPr="00CE0AC1">
        <w:rPr>
          <w:rStyle w:val="StyleUnderline"/>
          <w:highlight w:val="green"/>
        </w:rPr>
        <w:t xml:space="preserve">and </w:t>
      </w:r>
      <w:r w:rsidRPr="00CE0AC1">
        <w:rPr>
          <w:rStyle w:val="Emphasis"/>
          <w:highlight w:val="green"/>
        </w:rPr>
        <w:t>anti-colonial struggles</w:t>
      </w:r>
      <w:r w:rsidRPr="00CE0AC1">
        <w:rPr>
          <w:rStyle w:val="StyleUnderline"/>
          <w:highlight w:val="green"/>
        </w:rPr>
        <w:t xml:space="preserve"> are the base on which</w:t>
      </w:r>
      <w:r w:rsidRPr="007E67A3">
        <w:rPr>
          <w:rStyle w:val="StyleUnderline"/>
        </w:rPr>
        <w:t xml:space="preserve"> effective </w:t>
      </w:r>
      <w:r w:rsidRPr="00CE0AC1">
        <w:rPr>
          <w:rStyle w:val="StyleUnderline"/>
          <w:highlight w:val="green"/>
        </w:rPr>
        <w:t xml:space="preserve">unified </w:t>
      </w:r>
      <w:r w:rsidRPr="00CE0AC1">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768E10CF" w14:textId="77777777" w:rsidR="00F755B6" w:rsidRPr="007E67A3" w:rsidRDefault="00F755B6" w:rsidP="00F755B6">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CE0AC1">
        <w:rPr>
          <w:rStyle w:val="StyleUnderline"/>
          <w:highlight w:val="green"/>
        </w:rPr>
        <w:t>Radical change is dependent on</w:t>
      </w:r>
      <w:r w:rsidRPr="007E67A3">
        <w:rPr>
          <w:rStyle w:val="StyleUnderline"/>
        </w:rPr>
        <w:t xml:space="preserve"> people </w:t>
      </w:r>
      <w:r w:rsidRPr="00CE0AC1">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CE0AC1">
        <w:rPr>
          <w:rStyle w:val="StyleUnderline"/>
          <w:highlight w:val="green"/>
        </w:rPr>
        <w:t>organization’s</w:t>
      </w:r>
      <w:r w:rsidRPr="007E67A3">
        <w:rPr>
          <w:rStyle w:val="StyleUnderline"/>
        </w:rPr>
        <w:t xml:space="preserve"> </w:t>
      </w:r>
      <w:r w:rsidRPr="007E67A3">
        <w:rPr>
          <w:rStyle w:val="Emphasis"/>
        </w:rPr>
        <w:t xml:space="preserve">efficiency </w:t>
      </w:r>
      <w:r w:rsidRPr="00CE0AC1">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CE0AC1">
        <w:rPr>
          <w:rStyle w:val="Emphasis"/>
          <w:highlight w:val="green"/>
        </w:rPr>
        <w:t>reliability</w:t>
      </w:r>
      <w:r w:rsidRPr="00CE0AC1">
        <w:rPr>
          <w:rStyle w:val="StyleUnderline"/>
          <w:highlight w:val="green"/>
        </w:rPr>
        <w:t xml:space="preserve">, and </w:t>
      </w:r>
      <w:r w:rsidRPr="00CE0AC1">
        <w:rPr>
          <w:rStyle w:val="Emphasis"/>
          <w:highlight w:val="green"/>
        </w:rPr>
        <w:t>accountability</w:t>
      </w:r>
      <w:r w:rsidRPr="007E67A3">
        <w:rPr>
          <w:rStyle w:val="StyleUnderline"/>
        </w:rPr>
        <w:t>.</w:t>
      </w:r>
    </w:p>
    <w:p w14:paraId="4327D986" w14:textId="77777777" w:rsidR="00F755B6" w:rsidRPr="007E67A3" w:rsidRDefault="00F755B6" w:rsidP="00F755B6">
      <w:pPr>
        <w:rPr>
          <w:rStyle w:val="Emphasis"/>
        </w:rPr>
      </w:pPr>
      <w:r w:rsidRPr="007E67A3">
        <w:rPr>
          <w:rStyle w:val="Emphasis"/>
        </w:rPr>
        <w:t>Making Things Concrete</w:t>
      </w:r>
    </w:p>
    <w:p w14:paraId="6AD0BB20" w14:textId="77777777" w:rsidR="00F755B6" w:rsidRPr="007E67A3" w:rsidRDefault="00F755B6" w:rsidP="00F755B6">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CE0AC1">
        <w:rPr>
          <w:rStyle w:val="StyleUnderline"/>
          <w:highlight w:val="green"/>
        </w:rPr>
        <w:t>If</w:t>
      </w:r>
      <w:r w:rsidRPr="007E67A3">
        <w:rPr>
          <w:sz w:val="16"/>
        </w:rPr>
        <w:t xml:space="preserve"> our enthusiasm for </w:t>
      </w:r>
      <w:r w:rsidRPr="00CE0AC1">
        <w:rPr>
          <w:rStyle w:val="Emphasis"/>
          <w:highlight w:val="green"/>
        </w:rPr>
        <w:t>communism</w:t>
      </w:r>
      <w:r w:rsidRPr="00CE0AC1">
        <w:rPr>
          <w:sz w:val="16"/>
          <w:highlight w:val="green"/>
        </w:rPr>
        <w:t xml:space="preserve"> </w:t>
      </w:r>
      <w:r w:rsidRPr="00CE0AC1">
        <w:rPr>
          <w:rStyle w:val="StyleUnderline"/>
          <w:highlight w:val="green"/>
        </w:rPr>
        <w:t>remains limited to</w:t>
      </w:r>
      <w:r w:rsidRPr="00CE0AC1">
        <w:rPr>
          <w:sz w:val="16"/>
          <w:highlight w:val="green"/>
        </w:rPr>
        <w:t xml:space="preserve"> </w:t>
      </w:r>
      <w:r w:rsidRPr="00CE0AC1">
        <w:rPr>
          <w:rStyle w:val="Emphasis"/>
          <w:highlight w:val="green"/>
        </w:rPr>
        <w:t>lecture halls</w:t>
      </w:r>
      <w:r w:rsidRPr="007E67A3">
        <w:rPr>
          <w:sz w:val="16"/>
        </w:rPr>
        <w:t xml:space="preserve"> and conference rooms, </w:t>
      </w:r>
      <w:r w:rsidRPr="00CE0AC1">
        <w:rPr>
          <w:rStyle w:val="StyleUnderline"/>
          <w:highlight w:val="green"/>
        </w:rPr>
        <w:t>it won’t be anything</w:t>
      </w:r>
      <w:r w:rsidRPr="007E67A3">
        <w:rPr>
          <w:sz w:val="16"/>
        </w:rPr>
        <w:t xml:space="preserve"> the </w:t>
      </w:r>
      <w:r w:rsidRPr="00CE0AC1">
        <w:rPr>
          <w:rStyle w:val="Emphasis"/>
          <w:highlight w:val="green"/>
        </w:rPr>
        <w:t>powerful</w:t>
      </w:r>
      <w:r w:rsidRPr="007E67A3">
        <w:rPr>
          <w:sz w:val="16"/>
        </w:rPr>
        <w:t xml:space="preserve"> will lose sleep over.</w:t>
      </w:r>
    </w:p>
    <w:p w14:paraId="64A7A579" w14:textId="77777777" w:rsidR="00F755B6" w:rsidRPr="007E67A3" w:rsidRDefault="00F755B6" w:rsidP="00F755B6">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CE0AC1">
        <w:rPr>
          <w:rStyle w:val="Emphasis"/>
          <w:highlight w:val="green"/>
        </w:rPr>
        <w:t>PKK</w:t>
      </w:r>
      <w:r w:rsidRPr="007E67A3">
        <w:rPr>
          <w:sz w:val="16"/>
        </w:rPr>
        <w:t xml:space="preserve">, have </w:t>
      </w:r>
      <w:r w:rsidRPr="00CE0AC1">
        <w:rPr>
          <w:rStyle w:val="StyleUnderline"/>
          <w:highlight w:val="green"/>
        </w:rPr>
        <w:t>established</w:t>
      </w:r>
      <w:r w:rsidRPr="007E67A3">
        <w:rPr>
          <w:sz w:val="16"/>
        </w:rPr>
        <w:t xml:space="preserve"> a </w:t>
      </w:r>
      <w:r w:rsidRPr="00CE0AC1">
        <w:rPr>
          <w:rStyle w:val="StyleUnderline"/>
          <w:highlight w:val="gree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E83EDB3" w14:textId="77777777" w:rsidR="00F755B6" w:rsidRPr="007E67A3" w:rsidRDefault="00F755B6" w:rsidP="00F755B6">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CE0AC1">
        <w:rPr>
          <w:rStyle w:val="StyleUnderline"/>
          <w:highlight w:val="green"/>
        </w:rPr>
        <w:t>change</w:t>
      </w:r>
      <w:r w:rsidRPr="007E67A3">
        <w:rPr>
          <w:sz w:val="16"/>
        </w:rPr>
        <w:t xml:space="preserve"> in Rojava </w:t>
      </w:r>
      <w:r w:rsidRPr="00CE0AC1">
        <w:rPr>
          <w:rStyle w:val="StyleUnderline"/>
          <w:highlight w:val="green"/>
        </w:rPr>
        <w:t>comes “from below</w:t>
      </w:r>
      <w:r w:rsidRPr="007E67A3">
        <w:rPr>
          <w:sz w:val="16"/>
        </w:rPr>
        <w:t xml:space="preserve">. </w:t>
      </w:r>
      <w:r w:rsidRPr="00CE0AC1">
        <w:rPr>
          <w:rStyle w:val="StyleUnderline"/>
          <w:highlight w:val="green"/>
        </w:rPr>
        <w:t>It is based on</w:t>
      </w:r>
      <w:r w:rsidRPr="007E67A3">
        <w:rPr>
          <w:rStyle w:val="StyleUnderline"/>
        </w:rPr>
        <w:t xml:space="preserve"> the power of </w:t>
      </w:r>
      <w:r w:rsidRPr="00CE0AC1">
        <w:rPr>
          <w:rStyle w:val="StyleUnderline"/>
          <w:highlight w:val="green"/>
        </w:rPr>
        <w:t>the people</w:t>
      </w:r>
      <w:r w:rsidRPr="007E67A3">
        <w:rPr>
          <w:sz w:val="16"/>
        </w:rPr>
        <w:t xml:space="preserve">, no doubt. Communes and councils are at the heart of decision-making, that is true. But as essential is the following: </w:t>
      </w:r>
      <w:r w:rsidRPr="00CE0AC1">
        <w:rPr>
          <w:rStyle w:val="StyleUnderline"/>
          <w:highlight w:val="gree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76429E3A" w14:textId="77777777" w:rsidR="00F755B6" w:rsidRPr="007E67A3" w:rsidRDefault="00F755B6" w:rsidP="00F755B6">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74BD0BBB" w14:textId="77777777" w:rsidR="00F755B6" w:rsidRPr="007E67A3" w:rsidRDefault="00F755B6" w:rsidP="00F755B6">
      <w:pPr>
        <w:ind w:left="720"/>
        <w:rPr>
          <w:sz w:val="16"/>
        </w:rPr>
      </w:pPr>
      <w:r w:rsidRPr="007E67A3">
        <w:rPr>
          <w:sz w:val="16"/>
        </w:rPr>
        <w:t xml:space="preserve">Rojava, an autonomous region in Northern Syrian, the largest </w:t>
      </w:r>
      <w:r w:rsidRPr="00CE0AC1">
        <w:rPr>
          <w:rStyle w:val="StyleUnderline"/>
          <w:highlight w:val="green"/>
        </w:rPr>
        <w:t>revolutionary territory</w:t>
      </w:r>
      <w:r w:rsidRPr="007E67A3">
        <w:rPr>
          <w:sz w:val="16"/>
        </w:rPr>
        <w:t xml:space="preserve"> of the 21st century, has </w:t>
      </w:r>
      <w:r w:rsidRPr="00CE0AC1">
        <w:rPr>
          <w:rStyle w:val="StyleUnderline"/>
          <w:highlight w:val="green"/>
        </w:rPr>
        <w:t>projected</w:t>
      </w:r>
      <w:r w:rsidRPr="007E67A3">
        <w:rPr>
          <w:sz w:val="16"/>
        </w:rPr>
        <w:t xml:space="preserve"> anarchist and </w:t>
      </w:r>
      <w:r w:rsidRPr="00CE0AC1">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1377FE18" w14:textId="77777777" w:rsidR="00F755B6" w:rsidRPr="007E67A3" w:rsidRDefault="00F755B6" w:rsidP="00F755B6">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7D5BAD9D" w14:textId="77777777" w:rsidR="00F755B6" w:rsidRPr="007E67A3" w:rsidRDefault="00F755B6" w:rsidP="00F755B6">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1206A81" w14:textId="77777777" w:rsidR="00F755B6" w:rsidRPr="007E67A3" w:rsidRDefault="00F755B6" w:rsidP="00F755B6">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3A2A41E" w14:textId="77777777" w:rsidR="00F755B6" w:rsidRPr="007E67A3" w:rsidRDefault="00F755B6" w:rsidP="00F755B6">
      <w:pPr>
        <w:rPr>
          <w:sz w:val="16"/>
        </w:rPr>
      </w:pPr>
      <w:r w:rsidRPr="007E67A3">
        <w:rPr>
          <w:sz w:val="16"/>
        </w:rPr>
        <w:t xml:space="preserve">Unless we want the transition to communism to entail enormous human suffering (which would be utterly absurd), we need to consider the fact that </w:t>
      </w:r>
      <w:r w:rsidRPr="00CE0AC1">
        <w:rPr>
          <w:rStyle w:val="StyleUnderline"/>
          <w:highlight w:val="green"/>
        </w:rPr>
        <w:t>billions</w:t>
      </w:r>
      <w:r w:rsidRPr="007E67A3">
        <w:rPr>
          <w:sz w:val="16"/>
        </w:rPr>
        <w:t xml:space="preserve"> of people </w:t>
      </w:r>
      <w:r w:rsidRPr="007E67A3">
        <w:rPr>
          <w:rStyle w:val="StyleUnderline"/>
        </w:rPr>
        <w:t xml:space="preserve">will </w:t>
      </w:r>
      <w:r w:rsidRPr="00CE0AC1">
        <w:rPr>
          <w:rStyle w:val="StyleUnderline"/>
          <w:highlight w:val="green"/>
        </w:rPr>
        <w:t xml:space="preserve">need to be </w:t>
      </w:r>
      <w:r w:rsidRPr="00CE0AC1">
        <w:rPr>
          <w:rStyle w:val="Emphasis"/>
          <w:highlight w:val="green"/>
        </w:rPr>
        <w:t>fed</w:t>
      </w:r>
      <w:r w:rsidRPr="00CE0AC1">
        <w:rPr>
          <w:sz w:val="16"/>
          <w:highlight w:val="green"/>
        </w:rPr>
        <w:t xml:space="preserve">, </w:t>
      </w:r>
      <w:r w:rsidRPr="00CE0AC1">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CE0AC1">
        <w:rPr>
          <w:rStyle w:val="Emphasis"/>
          <w:highlight w:val="green"/>
        </w:rPr>
        <w:t>provided</w:t>
      </w:r>
      <w:r w:rsidRPr="007E67A3">
        <w:rPr>
          <w:rStyle w:val="StyleUnderline"/>
        </w:rPr>
        <w:t xml:space="preserve"> with access to </w:t>
      </w:r>
      <w:r w:rsidRPr="007E67A3">
        <w:rPr>
          <w:rStyle w:val="Emphasis"/>
        </w:rPr>
        <w:t xml:space="preserve">clean </w:t>
      </w:r>
      <w:r w:rsidRPr="00CE0AC1">
        <w:rPr>
          <w:rStyle w:val="Emphasis"/>
          <w:highlight w:val="green"/>
        </w:rPr>
        <w:t>water</w:t>
      </w:r>
      <w:r w:rsidRPr="007E67A3">
        <w:rPr>
          <w:sz w:val="16"/>
        </w:rPr>
        <w:t xml:space="preserve">, and so forth. </w:t>
      </w:r>
      <w:r w:rsidRPr="007E67A3">
        <w:rPr>
          <w:rStyle w:val="StyleUnderline"/>
        </w:rPr>
        <w:t xml:space="preserve">To produce according to the needs of the people rather than the needs of profit </w:t>
      </w:r>
      <w:r w:rsidRPr="00CE0AC1">
        <w:rPr>
          <w:rStyle w:val="Emphasis"/>
          <w:highlight w:val="green"/>
        </w:rPr>
        <w:t>requires</w:t>
      </w:r>
      <w:r w:rsidRPr="007E67A3">
        <w:rPr>
          <w:rStyle w:val="StyleUnderline"/>
        </w:rPr>
        <w:t xml:space="preserve"> enormous efforts in </w:t>
      </w:r>
      <w:r w:rsidRPr="00CE0AC1">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CE0AC1">
        <w:rPr>
          <w:rStyle w:val="StyleUnderline"/>
          <w:highlight w:val="green"/>
        </w:rPr>
        <w:t>we must</w:t>
      </w:r>
      <w:r w:rsidRPr="007E67A3">
        <w:rPr>
          <w:rStyle w:val="StyleUnderline"/>
        </w:rPr>
        <w:t xml:space="preserve"> collectively </w:t>
      </w:r>
      <w:r w:rsidRPr="00CE0AC1">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CE0AC1">
        <w:rPr>
          <w:rStyle w:val="Emphasis"/>
          <w:highlight w:val="green"/>
        </w:rPr>
        <w:t>w</w:t>
      </w:r>
      <w:r w:rsidRPr="007E67A3">
        <w:rPr>
          <w:rStyle w:val="StyleUnderline"/>
        </w:rPr>
        <w:t xml:space="preserve">eapons of </w:t>
      </w:r>
      <w:r w:rsidRPr="00CE0AC1">
        <w:rPr>
          <w:rStyle w:val="Emphasis"/>
          <w:highlight w:val="green"/>
        </w:rPr>
        <w:t>m</w:t>
      </w:r>
      <w:r w:rsidRPr="007E67A3">
        <w:rPr>
          <w:rStyle w:val="StyleUnderline"/>
        </w:rPr>
        <w:t xml:space="preserve">ass </w:t>
      </w:r>
      <w:r w:rsidRPr="00CE0AC1">
        <w:rPr>
          <w:rStyle w:val="Emphasis"/>
          <w:highlight w:val="green"/>
        </w:rPr>
        <w:t>d</w:t>
      </w:r>
      <w:r w:rsidRPr="007E67A3">
        <w:rPr>
          <w:rStyle w:val="StyleUnderline"/>
        </w:rPr>
        <w:t>estruction</w:t>
      </w:r>
      <w:r w:rsidRPr="007E67A3">
        <w:rPr>
          <w:sz w:val="16"/>
        </w:rPr>
        <w:t xml:space="preserve">, </w:t>
      </w:r>
      <w:r w:rsidRPr="00CE0AC1">
        <w:rPr>
          <w:rStyle w:val="StyleUnderline"/>
          <w:highlight w:val="green"/>
        </w:rPr>
        <w:t>and</w:t>
      </w:r>
      <w:r w:rsidRPr="007E67A3">
        <w:rPr>
          <w:sz w:val="16"/>
        </w:rPr>
        <w:t xml:space="preserve"> ticking </w:t>
      </w:r>
      <w:r w:rsidRPr="00CE0AC1">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617ED0CA" w14:textId="77777777" w:rsidR="00F755B6" w:rsidRPr="007E67A3" w:rsidRDefault="00F755B6" w:rsidP="00F755B6">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CE0AC1">
        <w:rPr>
          <w:rStyle w:val="Emphasis"/>
          <w:highlight w:val="green"/>
        </w:rPr>
        <w:t>democracy requires</w:t>
      </w:r>
      <w:r w:rsidRPr="007E67A3">
        <w:rPr>
          <w:sz w:val="16"/>
        </w:rPr>
        <w:t xml:space="preserve"> </w:t>
      </w:r>
      <w:r w:rsidRPr="007E67A3">
        <w:rPr>
          <w:rStyle w:val="StyleUnderline"/>
        </w:rPr>
        <w:t xml:space="preserve">these </w:t>
      </w:r>
      <w:r w:rsidRPr="00CE0AC1">
        <w:rPr>
          <w:rStyle w:val="StyleUnderline"/>
          <w:highlight w:val="green"/>
        </w:rPr>
        <w:t>structures</w:t>
      </w:r>
      <w:r w:rsidRPr="007E67A3">
        <w:rPr>
          <w:rStyle w:val="StyleUnderline"/>
        </w:rPr>
        <w:t xml:space="preserve"> to </w:t>
      </w:r>
      <w:r w:rsidRPr="00CE0AC1">
        <w:rPr>
          <w:rStyle w:val="StyleUnderline"/>
          <w:highlight w:val="green"/>
        </w:rPr>
        <w:t xml:space="preserve">be </w:t>
      </w:r>
      <w:r w:rsidRPr="00CE0AC1">
        <w:rPr>
          <w:rStyle w:val="Emphasis"/>
          <w:highlight w:val="gree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CE0AC1">
        <w:rPr>
          <w:rStyle w:val="StyleUnderline"/>
          <w:highlight w:val="green"/>
        </w:rPr>
        <w:t xml:space="preserve">council system is </w:t>
      </w:r>
      <w:r w:rsidRPr="007E67A3">
        <w:rPr>
          <w:rStyle w:val="StyleUnderline"/>
        </w:rPr>
        <w:t xml:space="preserve">the </w:t>
      </w:r>
      <w:r w:rsidRPr="00CE0AC1">
        <w:rPr>
          <w:rStyle w:val="StyleUnderline"/>
          <w:highlight w:val="green"/>
        </w:rPr>
        <w:t>only</w:t>
      </w:r>
      <w:r w:rsidRPr="007E67A3">
        <w:rPr>
          <w:rStyle w:val="StyleUnderline"/>
        </w:rPr>
        <w:t xml:space="preserve"> administrative </w:t>
      </w:r>
      <w:r w:rsidRPr="00CE0AC1">
        <w:rPr>
          <w:rStyle w:val="StyleUnderline"/>
          <w:highlight w:val="green"/>
        </w:rPr>
        <w:t>framework to provide that.</w:t>
      </w:r>
    </w:p>
    <w:p w14:paraId="591CB092" w14:textId="77777777" w:rsidR="00F755B6" w:rsidRPr="007E67A3" w:rsidRDefault="00F755B6" w:rsidP="00F755B6">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CE0AC1">
        <w:rPr>
          <w:rStyle w:val="StyleUnderline"/>
          <w:highlight w:val="green"/>
        </w:rPr>
        <w:t>We</w:t>
      </w:r>
      <w:r w:rsidRPr="007E67A3">
        <w:rPr>
          <w:rStyle w:val="StyleUnderline"/>
        </w:rPr>
        <w:t xml:space="preserve"> can only </w:t>
      </w:r>
      <w:r w:rsidRPr="00CE0AC1">
        <w:rPr>
          <w:rStyle w:val="StyleUnderline"/>
          <w:highlight w:val="green"/>
        </w:rPr>
        <w:t>evolve from critical engagement</w:t>
      </w:r>
      <w:r w:rsidRPr="007E67A3">
        <w:rPr>
          <w:sz w:val="16"/>
        </w:rPr>
        <w:t xml:space="preserve">. But </w:t>
      </w:r>
      <w:r w:rsidRPr="00CE0AC1">
        <w:rPr>
          <w:rStyle w:val="StyleUnderline"/>
          <w:highlight w:val="gree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CE0AC1">
        <w:rPr>
          <w:rStyle w:val="StyleUnderline"/>
          <w:highlight w:val="green"/>
        </w:rPr>
        <w:t xml:space="preserve">This </w:t>
      </w:r>
      <w:r w:rsidRPr="00CE0AC1">
        <w:rPr>
          <w:rStyle w:val="Emphasis"/>
          <w:highlight w:val="green"/>
        </w:rPr>
        <w:t>informs</w:t>
      </w:r>
      <w:r w:rsidRPr="007E67A3">
        <w:rPr>
          <w:rStyle w:val="StyleUnderline"/>
        </w:rPr>
        <w:t xml:space="preserve"> revolutionary </w:t>
      </w:r>
      <w:r w:rsidRPr="00CE0AC1">
        <w:rPr>
          <w:rStyle w:val="Emphasis"/>
          <w:highlight w:val="green"/>
        </w:rPr>
        <w:t>theory</w:t>
      </w:r>
      <w:r w:rsidRPr="007E67A3">
        <w:rPr>
          <w:rStyle w:val="Emphasis"/>
        </w:rPr>
        <w:t xml:space="preserve"> and</w:t>
      </w:r>
      <w:r w:rsidRPr="007E67A3">
        <w:rPr>
          <w:rStyle w:val="StyleUnderline"/>
        </w:rPr>
        <w:t xml:space="preserve">, in turn, </w:t>
      </w:r>
      <w:r w:rsidRPr="00CE0AC1">
        <w:rPr>
          <w:rStyle w:val="Emphasis"/>
          <w:highlight w:val="green"/>
        </w:rPr>
        <w:t>improves</w:t>
      </w:r>
      <w:r w:rsidRPr="007E67A3">
        <w:rPr>
          <w:rStyle w:val="StyleUnderline"/>
        </w:rPr>
        <w:t xml:space="preserve"> revolutionary </w:t>
      </w:r>
      <w:r w:rsidRPr="00CE0AC1">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p w14:paraId="3CAEAD0D" w14:textId="77777777" w:rsidR="00F755B6" w:rsidRPr="005A7680" w:rsidRDefault="00F755B6" w:rsidP="00F755B6"/>
    <w:p w14:paraId="1431A7AA" w14:textId="77777777" w:rsidR="00F755B6" w:rsidRDefault="00F755B6" w:rsidP="00F755B6"/>
    <w:p w14:paraId="4FF9D35D" w14:textId="77777777" w:rsidR="00F755B6" w:rsidRDefault="00F755B6" w:rsidP="00F755B6">
      <w:pPr>
        <w:pStyle w:val="Heading2"/>
      </w:pPr>
      <w:r>
        <w:t>Case</w:t>
      </w:r>
    </w:p>
    <w:p w14:paraId="3E2E6FE0" w14:textId="77777777" w:rsidR="00F755B6" w:rsidRDefault="00F755B6" w:rsidP="00F755B6">
      <w:pPr>
        <w:pStyle w:val="Heading3"/>
      </w:pPr>
      <w:r>
        <w:t>1NC Presumption</w:t>
      </w:r>
    </w:p>
    <w:p w14:paraId="1686BD18" w14:textId="77777777" w:rsidR="00F755B6" w:rsidRDefault="00F755B6" w:rsidP="00F755B6">
      <w:pPr>
        <w:pStyle w:val="Analytic"/>
      </w:pPr>
      <w:r>
        <w:t>1. Interp: The 1AC must provide a mechanism of solvency that departs from the status quo and resolves a impact from the 1AC</w:t>
      </w:r>
    </w:p>
    <w:p w14:paraId="4A10F798" w14:textId="77777777" w:rsidR="00F755B6" w:rsidRDefault="00F755B6" w:rsidP="00F755B6">
      <w:pPr>
        <w:pStyle w:val="Analytic"/>
      </w:pPr>
      <w:r>
        <w:t xml:space="preserve">They violate – </w:t>
      </w:r>
    </w:p>
    <w:p w14:paraId="07F74CB4" w14:textId="77777777" w:rsidR="00F755B6" w:rsidRDefault="00F755B6" w:rsidP="00F755B6">
      <w:pPr>
        <w:pStyle w:val="Analytic"/>
      </w:pPr>
      <w:r>
        <w:t>A. the AFF is not inherent –</w:t>
      </w:r>
      <w:r w:rsidRPr="00617BB5">
        <w:rPr>
          <w:rStyle w:val="Heading1Char"/>
        </w:rPr>
        <w:t xml:space="preserve"> </w:t>
      </w:r>
      <w:r w:rsidRPr="00617BB5">
        <w:t>Albernaz</w:t>
      </w:r>
      <w:r>
        <w:t xml:space="preserve"> indicates that the Union of Non-Represented People and the Haitian revolution are instances of the general strike that have linked antiblackness to economic exploitation – means that the AFF has not proposed a unique change from the status quo</w:t>
      </w:r>
    </w:p>
    <w:p w14:paraId="354637A2" w14:textId="77777777" w:rsidR="00F755B6" w:rsidRDefault="00F755B6" w:rsidP="00F755B6">
      <w:pPr>
        <w:pStyle w:val="Analytic"/>
      </w:pPr>
      <w:r>
        <w:t>B. The AFF does not solve a harm – they have argued that “racial ressentiment” is an ordering logic of the individual means that there is no locus by which they can solve any AFF impacts</w:t>
      </w:r>
    </w:p>
    <w:p w14:paraId="61D11C10" w14:textId="77777777" w:rsidR="00F755B6" w:rsidRDefault="00F755B6" w:rsidP="00F755B6">
      <w:pPr>
        <w:pStyle w:val="Analytic"/>
      </w:pPr>
      <w:r>
        <w:t>this is offense – prescribing a problem without a material concrete solution is a form of cruel optimism, the AFF’s critique of labor rights and enframing of their performance of a “strike against debate” reproduces racial ressentiment because the AFF becomes the object that prevents the actualization of their method</w:t>
      </w:r>
    </w:p>
    <w:p w14:paraId="2E2E8654" w14:textId="77777777" w:rsidR="00F755B6" w:rsidRPr="00A30BD2" w:rsidRDefault="00F755B6" w:rsidP="00F755B6">
      <w:pPr>
        <w:pStyle w:val="Analytic"/>
      </w:pPr>
      <w:r>
        <w:t xml:space="preserve">AND it’s a double turn – their performance of the general strike while showing up to debate is a form of picking-line crossing – vote NEG to vote AFF, the ballot can reflect a general strike against debate practices that Northwestern PS has acceded too </w:t>
      </w:r>
    </w:p>
    <w:p w14:paraId="49E4094D" w14:textId="77777777" w:rsidR="00F755B6" w:rsidRDefault="00F755B6" w:rsidP="00F755B6">
      <w:pPr>
        <w:pStyle w:val="Heading3"/>
      </w:pPr>
      <w:r>
        <w:t>1NC AT Green &amp; DeLeon</w:t>
      </w:r>
    </w:p>
    <w:p w14:paraId="4C459F12" w14:textId="77777777" w:rsidR="00F755B6" w:rsidRDefault="00F755B6" w:rsidP="00F755B6">
      <w:pPr>
        <w:pStyle w:val="Heading4"/>
      </w:pPr>
      <w:r>
        <w:t>2. 1AC card is not an indict of labor organizing or collective bargaining, it provides a historical recounting of when labor unions were racist BUT de Leon argues that labor organizing is necessary and that forming coalitions bonds between centrist and left leaning unions is a successful tactic to push white labor unions towards revolutionary means -</w:t>
      </w:r>
    </w:p>
    <w:p w14:paraId="25F4560C" w14:textId="77777777" w:rsidR="00F755B6" w:rsidRPr="00113535" w:rsidRDefault="00F755B6" w:rsidP="00F755B6">
      <w:r w:rsidRPr="00113535">
        <w:rPr>
          <w:rStyle w:val="Style13ptBold"/>
        </w:rPr>
        <w:t>de Leon 25</w:t>
      </w:r>
      <w:r>
        <w:t xml:space="preserve"> - Director of the Labor Center and Associate Professor of Sociology at the University of Massachusetts Amherst (Cedric, 2025, “</w:t>
      </w:r>
      <w:r w:rsidRPr="00113535">
        <w:t>Freedom Train: Black Politics and the Story of Interracial Labor Solidarity</w:t>
      </w:r>
      <w:r>
        <w:t xml:space="preserve">”, </w:t>
      </w:r>
      <w:r w:rsidRPr="00113535">
        <w:t>Univ of California Press</w:t>
      </w:r>
      <w:r>
        <w:t>)</w:t>
      </w:r>
    </w:p>
    <w:p w14:paraId="2995E267" w14:textId="77777777" w:rsidR="00F755B6" w:rsidRPr="00113535" w:rsidRDefault="00F755B6" w:rsidP="00F755B6">
      <w:pPr>
        <w:rPr>
          <w:sz w:val="16"/>
        </w:rPr>
      </w:pPr>
      <w:r w:rsidRPr="00113535">
        <w:rPr>
          <w:sz w:val="16"/>
        </w:rPr>
        <w:t xml:space="preserve">Chapter 6, “Freedom Is a Constant Struggle,” is about the aftermath of the March on Washington. It begins with two successive victories in which the Negro-Labor Alliance remained largely intact: the 1968 Memphis sanitation workers’ strike and the 1969 Charleston hospital workers’ strike. </w:t>
      </w:r>
      <w:r w:rsidRPr="00113535">
        <w:rPr>
          <w:rStyle w:val="StyleUnderline"/>
        </w:rPr>
        <w:t>The chapter continues with the reemergence of the conflict between the left and centrist factions of</w:t>
      </w:r>
      <w:r>
        <w:rPr>
          <w:rStyle w:val="StyleUnderline"/>
        </w:rPr>
        <w:t xml:space="preserve"> </w:t>
      </w:r>
      <w:r w:rsidRPr="00113535">
        <w:rPr>
          <w:rStyle w:val="StyleUnderline"/>
        </w:rPr>
        <w:t>Black labor.</w:t>
      </w:r>
      <w:r w:rsidRPr="00113535">
        <w:rPr>
          <w:sz w:val="16"/>
        </w:rPr>
        <w:t xml:space="preserve"> </w:t>
      </w:r>
      <w:r w:rsidRPr="00113535">
        <w:rPr>
          <w:rStyle w:val="StyleUnderline"/>
        </w:rPr>
        <w:t xml:space="preserve">The Dodge Revolutionary Union Movement </w:t>
      </w:r>
      <w:r w:rsidRPr="00CE0AC1">
        <w:rPr>
          <w:rStyle w:val="StyleUnderline"/>
          <w:highlight w:val="green"/>
        </w:rPr>
        <w:t>(DRUM) rose up</w:t>
      </w:r>
      <w:r w:rsidRPr="00113535">
        <w:rPr>
          <w:rStyle w:val="StyleUnderline"/>
        </w:rPr>
        <w:t xml:space="preserve"> in 1968 </w:t>
      </w:r>
      <w:r w:rsidRPr="00CE0AC1">
        <w:rPr>
          <w:rStyle w:val="Emphasis"/>
          <w:highlight w:val="green"/>
        </w:rPr>
        <w:t>to challenge the pattern of racial exclusion in the UAW</w:t>
      </w:r>
      <w:r w:rsidRPr="00F513CE">
        <w:rPr>
          <w:rStyle w:val="Emphasis"/>
        </w:rPr>
        <w:t xml:space="preserve"> </w:t>
      </w:r>
      <w:r w:rsidRPr="00113535">
        <w:rPr>
          <w:rStyle w:val="StyleUnderline"/>
        </w:rPr>
        <w:t>as well as the union’s cozy relationship with the Big Three automakers</w:t>
      </w:r>
      <w:r w:rsidRPr="00113535">
        <w:rPr>
          <w:sz w:val="16"/>
        </w:rPr>
        <w:t xml:space="preserve">. The Coalition of Black Trade Unionists (CBTU) carried on the struggle at the national level. </w:t>
      </w:r>
      <w:r w:rsidRPr="00113535">
        <w:rPr>
          <w:rStyle w:val="StyleUnderline"/>
        </w:rPr>
        <w:t xml:space="preserve">In its early years, </w:t>
      </w:r>
      <w:r w:rsidRPr="00CE0AC1">
        <w:rPr>
          <w:rStyle w:val="Emphasis"/>
          <w:highlight w:val="green"/>
        </w:rPr>
        <w:t>CBTU was at odds with the AFL-CIO’s</w:t>
      </w:r>
      <w:r w:rsidRPr="00113535">
        <w:rPr>
          <w:rStyle w:val="StyleUnderline"/>
        </w:rPr>
        <w:t xml:space="preserve"> A. Philip Randolph Institute, which was then directed by none other than Bayard Rustin. The clash between the centrist and left factions thus continued into the late twentieth century.</w:t>
      </w:r>
      <w:r>
        <w:rPr>
          <w:rStyle w:val="StyleUnderline"/>
        </w:rPr>
        <w:t xml:space="preserve"> </w:t>
      </w:r>
      <w:r w:rsidRPr="00113535">
        <w:rPr>
          <w:rStyle w:val="StyleUnderline"/>
        </w:rPr>
        <w:t>The chapter ends with lessons from the history of independent Black</w:t>
      </w:r>
      <w:r>
        <w:rPr>
          <w:rStyle w:val="StyleUnderline"/>
        </w:rPr>
        <w:t xml:space="preserve"> </w:t>
      </w:r>
      <w:r w:rsidRPr="00113535">
        <w:rPr>
          <w:rStyle w:val="StyleUnderline"/>
        </w:rPr>
        <w:t>labor organizations. The first is that the struggle for economic justice</w:t>
      </w:r>
      <w:r>
        <w:rPr>
          <w:rStyle w:val="StyleUnderline"/>
        </w:rPr>
        <w:t xml:space="preserve"> </w:t>
      </w:r>
      <w:r w:rsidRPr="00113535">
        <w:rPr>
          <w:rStyle w:val="StyleUnderline"/>
        </w:rPr>
        <w:t>cannot be separated from the fight for racial and gender equity. The</w:t>
      </w:r>
      <w:r>
        <w:rPr>
          <w:rStyle w:val="StyleUnderline"/>
        </w:rPr>
        <w:t xml:space="preserve"> </w:t>
      </w:r>
      <w:r w:rsidRPr="00113535">
        <w:rPr>
          <w:rStyle w:val="StyleUnderline"/>
        </w:rPr>
        <w:t>second is that the labor movement consists of other organizations</w:t>
      </w:r>
      <w:r>
        <w:rPr>
          <w:rStyle w:val="StyleUnderline"/>
        </w:rPr>
        <w:t xml:space="preserve"> </w:t>
      </w:r>
      <w:r w:rsidRPr="00113535">
        <w:rPr>
          <w:rStyle w:val="StyleUnderline"/>
        </w:rPr>
        <w:t>besides unions, who can help lead the struggle to re-establish democracy both in the workplace and society at large.</w:t>
      </w:r>
      <w:r>
        <w:rPr>
          <w:rStyle w:val="StyleUnderline"/>
        </w:rPr>
        <w:t xml:space="preserve"> </w:t>
      </w:r>
      <w:r w:rsidRPr="00113535">
        <w:rPr>
          <w:sz w:val="16"/>
        </w:rPr>
        <w:t xml:space="preserve">As I write this book, after the “Hot Labor Summer” of 2023, the UAW’s successful “Stand Up” strike against the Big Three automakers, and the landmark framework for a master contract with Starbucks Workers United, it is the left faction of Black labor that is in the ascendant. </w:t>
      </w:r>
      <w:r w:rsidRPr="00113535">
        <w:rPr>
          <w:rStyle w:val="StyleUnderline"/>
        </w:rPr>
        <w:t xml:space="preserve">Though it is not housed in a national organization, </w:t>
      </w:r>
      <w:r w:rsidRPr="00CE0AC1">
        <w:rPr>
          <w:rStyle w:val="Emphasis"/>
          <w:highlight w:val="green"/>
        </w:rPr>
        <w:t>there are Black-led independent unions</w:t>
      </w:r>
      <w:r w:rsidRPr="00113535">
        <w:rPr>
          <w:rStyle w:val="StyleUnderline"/>
        </w:rPr>
        <w:t>, most famously Amazonians</w:t>
      </w:r>
      <w:r>
        <w:rPr>
          <w:rStyle w:val="StyleUnderline"/>
        </w:rPr>
        <w:t xml:space="preserve"> </w:t>
      </w:r>
      <w:r w:rsidRPr="00113535">
        <w:rPr>
          <w:rStyle w:val="StyleUnderline"/>
        </w:rPr>
        <w:t>United, so named for t</w:t>
      </w:r>
      <w:r w:rsidRPr="00CE0AC1">
        <w:rPr>
          <w:rStyle w:val="Emphasis"/>
          <w:highlight w:val="green"/>
        </w:rPr>
        <w:t>heir struggle to organize the logistics giant Amazon</w:t>
      </w:r>
      <w:r w:rsidRPr="00113535">
        <w:rPr>
          <w:rStyle w:val="StyleUnderline"/>
        </w:rPr>
        <w:t xml:space="preserve">. For the most part, however, </w:t>
      </w:r>
      <w:r w:rsidRPr="00CE0AC1">
        <w:rPr>
          <w:rStyle w:val="Emphasis"/>
          <w:highlight w:val="green"/>
        </w:rPr>
        <w:t>the organic revolt among Black workers is spread out among numerous unions</w:t>
      </w:r>
      <w:r w:rsidRPr="00113535">
        <w:rPr>
          <w:sz w:val="16"/>
        </w:rPr>
        <w:t xml:space="preserve">. </w:t>
      </w:r>
      <w:r w:rsidRPr="00113535">
        <w:rPr>
          <w:rStyle w:val="StyleUnderline"/>
        </w:rPr>
        <w:t>The triple scandal of</w:t>
      </w:r>
      <w:r>
        <w:rPr>
          <w:rStyle w:val="StyleUnderline"/>
        </w:rPr>
        <w:t xml:space="preserve"> </w:t>
      </w:r>
      <w:r w:rsidRPr="00113535">
        <w:rPr>
          <w:rStyle w:val="StyleUnderline"/>
        </w:rPr>
        <w:t>anti-Black police violence, deepening economic inequality, and</w:t>
      </w:r>
      <w:r>
        <w:rPr>
          <w:rStyle w:val="StyleUnderline"/>
        </w:rPr>
        <w:t xml:space="preserve"> </w:t>
      </w:r>
      <w:r w:rsidRPr="00113535">
        <w:rPr>
          <w:rStyle w:val="StyleUnderline"/>
        </w:rPr>
        <w:t>Trumpism is the daunting backdrop against which this new generation of Black labor activists have taken the field.</w:t>
      </w:r>
      <w:r>
        <w:rPr>
          <w:rStyle w:val="StyleUnderline"/>
        </w:rPr>
        <w:t xml:space="preserve"> </w:t>
      </w:r>
      <w:r w:rsidRPr="00113535">
        <w:rPr>
          <w:sz w:val="16"/>
        </w:rPr>
        <w:t xml:space="preserve">Of course, this is not the first time that Black workers have confronted long odds. Despite the terror of lynchings, near total exclusion from the formal labor market, and a widening Red Scare, Black people in the 1910s and 1920s began to organize and innovate. The impetus for this wave arose from the founding of the Brotherhood of Sleeping Car Porters and the African Blood Brotherhood. Though the leaders of both organizations had been activists in the Harlem Socialist Party, each went in decidedly different directions. The Porters, under the leadership of A. Philip Randolph, slowly but surely made its way into the American Federation of Labor. </w:t>
      </w:r>
      <w:r w:rsidRPr="00113535">
        <w:rPr>
          <w:rStyle w:val="StyleUnderline"/>
        </w:rPr>
        <w:t xml:space="preserve">Indeed, </w:t>
      </w:r>
      <w:r w:rsidRPr="00CE0AC1">
        <w:rPr>
          <w:rStyle w:val="StyleUnderline"/>
          <w:highlight w:val="green"/>
        </w:rPr>
        <w:t>their most important campaign,</w:t>
      </w:r>
      <w:r w:rsidRPr="00113535">
        <w:rPr>
          <w:rStyle w:val="StyleUnderline"/>
        </w:rPr>
        <w:t xml:space="preserve"> apart from organizing the Pullman Company,</w:t>
      </w:r>
      <w:r>
        <w:rPr>
          <w:rStyle w:val="StyleUnderline"/>
        </w:rPr>
        <w:t xml:space="preserve"> </w:t>
      </w:r>
      <w:r w:rsidRPr="00CE0AC1">
        <w:rPr>
          <w:rStyle w:val="Emphasis"/>
          <w:highlight w:val="green"/>
        </w:rPr>
        <w:t>was to gain admission to the AFL as a chartered affiliate</w:t>
      </w:r>
      <w:r w:rsidRPr="00113535">
        <w:rPr>
          <w:rStyle w:val="StyleUnderline"/>
        </w:rPr>
        <w:t>. The ABB</w:t>
      </w:r>
      <w:r>
        <w:rPr>
          <w:rStyle w:val="StyleUnderline"/>
        </w:rPr>
        <w:t xml:space="preserve"> </w:t>
      </w:r>
      <w:r w:rsidRPr="00113535">
        <w:rPr>
          <w:rStyle w:val="StyleUnderline"/>
        </w:rPr>
        <w:t>were best known for their advocacy of Black self-defense, most famously in the Tulsa race riots, but over time they became ever more</w:t>
      </w:r>
      <w:r>
        <w:rPr>
          <w:rStyle w:val="StyleUnderline"/>
        </w:rPr>
        <w:t xml:space="preserve"> </w:t>
      </w:r>
      <w:r w:rsidRPr="00113535">
        <w:rPr>
          <w:rStyle w:val="StyleUnderline"/>
        </w:rPr>
        <w:t>enmeshed in the Communist Party, which in 1920s Harlem was</w:t>
      </w:r>
      <w:r>
        <w:rPr>
          <w:rStyle w:val="StyleUnderline"/>
        </w:rPr>
        <w:t xml:space="preserve"> </w:t>
      </w:r>
      <w:r w:rsidRPr="00113535">
        <w:rPr>
          <w:rStyle w:val="StyleUnderline"/>
        </w:rPr>
        <w:t>known as the Workers Party. It was this divergence among former socialists that gave birth to the centrist and left factions of Black labor.</w:t>
      </w:r>
      <w:r>
        <w:rPr>
          <w:rStyle w:val="StyleUnderline"/>
        </w:rPr>
        <w:t xml:space="preserve"> </w:t>
      </w:r>
      <w:r w:rsidRPr="00113535">
        <w:rPr>
          <w:rStyle w:val="StyleUnderline"/>
        </w:rPr>
        <w:t>The movement of the brotherhoods toward the AFL and Communist</w:t>
      </w:r>
      <w:r>
        <w:rPr>
          <w:rStyle w:val="StyleUnderline"/>
        </w:rPr>
        <w:t xml:space="preserve"> </w:t>
      </w:r>
      <w:r w:rsidRPr="00113535">
        <w:rPr>
          <w:sz w:val="16"/>
        </w:rPr>
        <w:t>Party, respectively, is the subject of the next chapter</w:t>
      </w:r>
    </w:p>
    <w:p w14:paraId="761B4D4D" w14:textId="77777777" w:rsidR="00F755B6" w:rsidRDefault="00F755B6" w:rsidP="00F755B6">
      <w:pPr>
        <w:pStyle w:val="Heading3"/>
      </w:pPr>
      <w:r>
        <w:t>1NC AT Zalloua &amp; Gomez</w:t>
      </w:r>
    </w:p>
    <w:p w14:paraId="1071728B" w14:textId="77777777" w:rsidR="00F755B6" w:rsidRPr="00015707" w:rsidRDefault="00F755B6" w:rsidP="00F755B6">
      <w:pPr>
        <w:pStyle w:val="Heading4"/>
      </w:pPr>
      <w:r>
        <w:t xml:space="preserve">3. They are wrong about psychoanalysis </w:t>
      </w:r>
    </w:p>
    <w:p w14:paraId="6B4403CD" w14:textId="77777777" w:rsidR="00F755B6" w:rsidRPr="00B903A1" w:rsidRDefault="00F755B6" w:rsidP="00F755B6">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2B52D05A" w14:textId="77777777" w:rsidR="00F755B6" w:rsidRPr="006A2186" w:rsidRDefault="00F755B6" w:rsidP="00F755B6">
      <w:pPr>
        <w:rPr>
          <w:sz w:val="16"/>
        </w:rPr>
      </w:pPr>
      <w:r w:rsidRPr="00CE0AC1">
        <w:rPr>
          <w:rStyle w:val="StyleUnderline"/>
          <w:highlight w:val="green"/>
        </w:rPr>
        <w:t>Reflecting</w:t>
      </w:r>
      <w:r w:rsidRPr="00CE0AC1">
        <w:rPr>
          <w:sz w:val="16"/>
          <w:highlight w:val="green"/>
        </w:rPr>
        <w:t xml:space="preserve"> </w:t>
      </w:r>
      <w:r w:rsidRPr="00CE0AC1">
        <w:rPr>
          <w:rStyle w:val="StyleUnderline"/>
          <w:highlight w:val="green"/>
        </w:rPr>
        <w:t>on</w:t>
      </w:r>
      <w:r w:rsidRPr="00CE0AC1">
        <w:rPr>
          <w:sz w:val="16"/>
          <w:highlight w:val="green"/>
        </w:rPr>
        <w:t xml:space="preserve"> </w:t>
      </w:r>
      <w:r w:rsidRPr="00CE0AC1">
        <w:rPr>
          <w:rStyle w:val="StyleUnderline"/>
          <w:highlight w:val="green"/>
        </w:rPr>
        <w:t>histories</w:t>
      </w:r>
      <w:r w:rsidRPr="006A2186">
        <w:rPr>
          <w:sz w:val="16"/>
        </w:rPr>
        <w:t xml:space="preserve"> like these, some </w:t>
      </w:r>
      <w:r w:rsidRPr="00CE0AC1">
        <w:rPr>
          <w:rStyle w:val="StyleUnderline"/>
          <w:highlight w:val="green"/>
        </w:rPr>
        <w:t>science studies</w:t>
      </w:r>
      <w:r w:rsidRPr="006A2186">
        <w:rPr>
          <w:sz w:val="16"/>
        </w:rPr>
        <w:t xml:space="preserve"> </w:t>
      </w:r>
      <w:r w:rsidRPr="006A2186">
        <w:rPr>
          <w:rStyle w:val="StyleUnderline"/>
        </w:rPr>
        <w:t>folks</w:t>
      </w:r>
      <w:r w:rsidRPr="006A2186">
        <w:rPr>
          <w:sz w:val="16"/>
        </w:rPr>
        <w:t xml:space="preserve"> (largely constructionists) have </w:t>
      </w:r>
      <w:r w:rsidRPr="00CE0AC1">
        <w:rPr>
          <w:rStyle w:val="StyleUnderline"/>
          <w:highlight w:val="green"/>
        </w:rPr>
        <w:t>drawn on</w:t>
      </w:r>
      <w:r w:rsidRPr="006A2186">
        <w:rPr>
          <w:sz w:val="16"/>
        </w:rPr>
        <w:t xml:space="preserve"> what they call “</w:t>
      </w:r>
      <w:r w:rsidRPr="006A2186">
        <w:rPr>
          <w:rStyle w:val="StyleUnderline"/>
        </w:rPr>
        <w:t xml:space="preserve">the </w:t>
      </w:r>
      <w:r w:rsidRPr="00CE0AC1">
        <w:rPr>
          <w:rStyle w:val="StyleUnderline"/>
          <w:highlight w:val="green"/>
        </w:rPr>
        <w:t>pessimistic induction</w:t>
      </w:r>
      <w:r w:rsidRPr="006A2186">
        <w:rPr>
          <w:sz w:val="16"/>
        </w:rPr>
        <w:t xml:space="preserve">,” </w:t>
      </w:r>
      <w:r w:rsidRPr="006A2186">
        <w:rPr>
          <w:rStyle w:val="StyleUnderline"/>
        </w:rPr>
        <w:t>according</w:t>
      </w:r>
      <w:r w:rsidRPr="006A2186">
        <w:rPr>
          <w:sz w:val="16"/>
        </w:rPr>
        <w:t xml:space="preserve"> to </w:t>
      </w:r>
      <w:r w:rsidRPr="00CE0AC1">
        <w:rPr>
          <w:rStyle w:val="StyleUnderline"/>
          <w:highlight w:val="green"/>
        </w:rPr>
        <w:t>which</w:t>
      </w:r>
      <w:r w:rsidRPr="00CE0AC1">
        <w:rPr>
          <w:sz w:val="16"/>
          <w:highlight w:val="green"/>
        </w:rPr>
        <w:t xml:space="preserve"> </w:t>
      </w:r>
      <w:r w:rsidRPr="00CE0AC1">
        <w:rPr>
          <w:rStyle w:val="Emphasis"/>
          <w:highlight w:val="green"/>
        </w:rPr>
        <w:t>science</w:t>
      </w:r>
      <w:r w:rsidRPr="00CE0AC1">
        <w:rPr>
          <w:sz w:val="16"/>
          <w:highlight w:val="green"/>
        </w:rPr>
        <w:t xml:space="preserve"> </w:t>
      </w:r>
      <w:r w:rsidRPr="00CE0AC1">
        <w:rPr>
          <w:rStyle w:val="Emphasis"/>
          <w:highlight w:val="green"/>
        </w:rPr>
        <w:t>never gets good</w:t>
      </w:r>
      <w:r w:rsidRPr="006A2186">
        <w:rPr>
          <w:sz w:val="16"/>
        </w:rPr>
        <w:t xml:space="preserve"> </w:t>
      </w:r>
      <w:r w:rsidRPr="00CE0AC1">
        <w:rPr>
          <w:rStyle w:val="Emphasis"/>
          <w:highlight w:val="green"/>
        </w:rPr>
        <w:t>enough</w:t>
      </w:r>
      <w:r w:rsidRPr="006A2186">
        <w:rPr>
          <w:sz w:val="16"/>
        </w:rPr>
        <w:t xml:space="preserve"> to </w:t>
      </w:r>
      <w:r w:rsidRPr="00CE0AC1">
        <w:rPr>
          <w:rStyle w:val="StyleUnderline"/>
          <w:highlight w:val="green"/>
        </w:rPr>
        <w:t>rise above</w:t>
      </w:r>
      <w:r w:rsidRPr="006A2186">
        <w:rPr>
          <w:rStyle w:val="StyleUnderline"/>
        </w:rPr>
        <w:t xml:space="preserve"> the </w:t>
      </w:r>
      <w:r w:rsidRPr="00CE0AC1">
        <w:rPr>
          <w:rStyle w:val="StyleUnderline"/>
          <w:highlight w:val="green"/>
        </w:rPr>
        <w:t>weak forms</w:t>
      </w:r>
      <w:r w:rsidRPr="006A2186">
        <w:rPr>
          <w:sz w:val="16"/>
        </w:rPr>
        <w:t xml:space="preserve"> and </w:t>
      </w:r>
      <w:r w:rsidRPr="006A2186">
        <w:rPr>
          <w:rStyle w:val="StyleUnderline"/>
        </w:rPr>
        <w:t>norms of evidence</w:t>
      </w:r>
      <w:r w:rsidRPr="006A2186">
        <w:rPr>
          <w:sz w:val="16"/>
        </w:rPr>
        <w:t xml:space="preserve"> </w:t>
      </w:r>
      <w:r w:rsidRPr="00CE0AC1">
        <w:rPr>
          <w:rStyle w:val="Emphasis"/>
          <w:highlight w:val="green"/>
        </w:rPr>
        <w:t>that</w:t>
      </w:r>
      <w:r w:rsidRPr="006A2186">
        <w:rPr>
          <w:sz w:val="16"/>
        </w:rPr>
        <w:t xml:space="preserve"> presumably </w:t>
      </w:r>
      <w:r w:rsidRPr="00CE0AC1">
        <w:rPr>
          <w:rStyle w:val="Emphasis"/>
          <w:highlight w:val="green"/>
        </w:rPr>
        <w:t>haunt public</w:t>
      </w:r>
      <w:r w:rsidRPr="006A2186">
        <w:rPr>
          <w:sz w:val="16"/>
        </w:rPr>
        <w:t xml:space="preserve"> and </w:t>
      </w:r>
      <w:r w:rsidRPr="00CE0AC1">
        <w:rPr>
          <w:rStyle w:val="Emphasis"/>
          <w:highlight w:val="gree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CE0AC1">
        <w:rPr>
          <w:rStyle w:val="StyleUnderline"/>
          <w:highlight w:val="green"/>
        </w:rPr>
        <w:t>science</w:t>
      </w:r>
      <w:r w:rsidRPr="006A2186">
        <w:rPr>
          <w:rStyle w:val="StyleUnderline"/>
        </w:rPr>
        <w:t xml:space="preserve"> would </w:t>
      </w:r>
      <w:r w:rsidRPr="00CE0AC1">
        <w:rPr>
          <w:rStyle w:val="StyleUnderline"/>
          <w:highlight w:val="green"/>
        </w:rPr>
        <w:t>serve</w:t>
      </w:r>
      <w:r w:rsidRPr="006A2186">
        <w:rPr>
          <w:sz w:val="16"/>
        </w:rPr>
        <w:t xml:space="preserve"> as a </w:t>
      </w:r>
      <w:r w:rsidRPr="00CE0AC1">
        <w:rPr>
          <w:rStyle w:val="StyleUnderline"/>
          <w:highlight w:val="green"/>
        </w:rPr>
        <w:t>corrective for</w:t>
      </w:r>
      <w:r w:rsidRPr="006A2186">
        <w:rPr>
          <w:rStyle w:val="StyleUnderline"/>
        </w:rPr>
        <w:t xml:space="preserve"> the </w:t>
      </w:r>
      <w:r w:rsidRPr="00CE0AC1">
        <w:rPr>
          <w:rStyle w:val="StyleUnderline"/>
          <w:highlight w:val="green"/>
        </w:rPr>
        <w:t>democratic institutions</w:t>
      </w:r>
      <w:r w:rsidRPr="006A2186">
        <w:rPr>
          <w:sz w:val="16"/>
        </w:rPr>
        <w:t xml:space="preserve"> </w:t>
      </w:r>
      <w:r w:rsidRPr="006A2186">
        <w:rPr>
          <w:rStyle w:val="StyleUnderline"/>
        </w:rPr>
        <w:t xml:space="preserve">they </w:t>
      </w:r>
      <w:r w:rsidRPr="00CE0AC1">
        <w:rPr>
          <w:rStyle w:val="StyleUnderline"/>
          <w:highlight w:val="green"/>
        </w:rPr>
        <w:t>were</w:t>
      </w:r>
      <w:r w:rsidRPr="00CE0AC1">
        <w:rPr>
          <w:sz w:val="16"/>
          <w:highlight w:val="green"/>
        </w:rPr>
        <w:t xml:space="preserve"> </w:t>
      </w:r>
      <w:r w:rsidRPr="00CE0AC1">
        <w:rPr>
          <w:rStyle w:val="StyleUnderline"/>
          <w:highlight w:val="green"/>
        </w:rPr>
        <w:t>promising</w:t>
      </w:r>
      <w:r w:rsidRPr="00CE0AC1">
        <w:rPr>
          <w:sz w:val="16"/>
          <w:highlight w:val="green"/>
        </w:rPr>
        <w:t xml:space="preserve"> </w:t>
      </w:r>
      <w:r w:rsidRPr="00CE0AC1">
        <w:rPr>
          <w:rStyle w:val="Emphasis"/>
          <w:highlight w:val="gree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CE0AC1">
        <w:rPr>
          <w:rStyle w:val="StyleUnderline"/>
          <w:highlight w:val="green"/>
        </w:rPr>
        <w:t>we find</w:t>
      </w:r>
      <w:r w:rsidRPr="006A2186">
        <w:rPr>
          <w:rStyle w:val="StyleUnderline"/>
        </w:rPr>
        <w:t xml:space="preserve"> just such </w:t>
      </w:r>
      <w:r w:rsidRPr="00CE0AC1">
        <w:rPr>
          <w:rStyle w:val="Emphasis"/>
          <w:highlight w:val="gree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CE0AC1">
        <w:rPr>
          <w:rStyle w:val="StyleUnderline"/>
          <w:highlight w:val="green"/>
        </w:rPr>
        <w:t>at times and places</w:t>
      </w:r>
      <w:r w:rsidRPr="006A2186">
        <w:rPr>
          <w:sz w:val="16"/>
        </w:rPr>
        <w:t xml:space="preserve"> </w:t>
      </w:r>
      <w:r w:rsidRPr="00CE0AC1">
        <w:rPr>
          <w:rStyle w:val="StyleUnderline"/>
          <w:highlight w:val="green"/>
        </w:rPr>
        <w:t>where</w:t>
      </w:r>
      <w:r w:rsidRPr="006A2186">
        <w:rPr>
          <w:sz w:val="16"/>
        </w:rPr>
        <w:t xml:space="preserve"> </w:t>
      </w:r>
      <w:r w:rsidRPr="00CE0AC1">
        <w:rPr>
          <w:rStyle w:val="Emphasis"/>
          <w:highlight w:val="green"/>
        </w:rPr>
        <w:t>pseudoscience thrive</w:t>
      </w:r>
      <w:r w:rsidRPr="00CE0AC1">
        <w:rPr>
          <w:rStyle w:val="StyleUnderline"/>
          <w:highlight w:val="green"/>
        </w:rPr>
        <w:t>s and</w:t>
      </w:r>
      <w:r w:rsidRPr="006A2186">
        <w:rPr>
          <w:rStyle w:val="StyleUnderline"/>
        </w:rPr>
        <w:t xml:space="preserve"> </w:t>
      </w:r>
      <w:r w:rsidRPr="00CE0AC1">
        <w:rPr>
          <w:rStyle w:val="Emphasis"/>
          <w:highlight w:val="green"/>
        </w:rPr>
        <w:t>democracy collapses</w:t>
      </w:r>
      <w:r w:rsidRPr="006A2186">
        <w:rPr>
          <w:sz w:val="16"/>
        </w:rPr>
        <w:t>, as it did in Germany in the 1930s.</w:t>
      </w:r>
    </w:p>
    <w:p w14:paraId="230FD05C" w14:textId="77777777" w:rsidR="00F755B6" w:rsidRPr="006A2186" w:rsidRDefault="00F755B6" w:rsidP="00F755B6">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30B90DB9" w14:textId="77777777" w:rsidR="00F755B6" w:rsidRPr="006A2186" w:rsidRDefault="00F755B6" w:rsidP="00F755B6">
      <w:pPr>
        <w:rPr>
          <w:sz w:val="16"/>
        </w:rPr>
      </w:pPr>
      <w:r w:rsidRPr="006A2186">
        <w:rPr>
          <w:sz w:val="16"/>
        </w:rPr>
        <w:t>In that case</w:t>
      </w:r>
      <w:r w:rsidRPr="00CE0AC1">
        <w:rPr>
          <w:sz w:val="16"/>
          <w:highlight w:val="green"/>
        </w:rPr>
        <w:t xml:space="preserve">, </w:t>
      </w:r>
      <w:r w:rsidRPr="00CE0AC1">
        <w:rPr>
          <w:rStyle w:val="StyleUnderline"/>
          <w:highlight w:val="green"/>
        </w:rPr>
        <w:t>might one draw a different</w:t>
      </w:r>
      <w:r w:rsidRPr="006A2186">
        <w:rPr>
          <w:sz w:val="16"/>
        </w:rPr>
        <w:t xml:space="preserve">, more </w:t>
      </w:r>
      <w:r w:rsidRPr="00CE0AC1">
        <w:rPr>
          <w:rStyle w:val="Emphasis"/>
          <w:highlight w:val="green"/>
        </w:rPr>
        <w:t>optimistic</w:t>
      </w:r>
      <w:r w:rsidRPr="00CE0AC1">
        <w:rPr>
          <w:sz w:val="16"/>
          <w:highlight w:val="green"/>
        </w:rPr>
        <w:t xml:space="preserve"> </w:t>
      </w:r>
      <w:r w:rsidRPr="00CE0AC1">
        <w:rPr>
          <w:rStyle w:val="Emphasis"/>
          <w:highlight w:val="gree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CE0AC1">
        <w:rPr>
          <w:rStyle w:val="StyleUnderline"/>
          <w:highlight w:val="green"/>
        </w:rPr>
        <w:t>criticism</w:t>
      </w:r>
      <w:r w:rsidRPr="006A2186">
        <w:rPr>
          <w:rStyle w:val="StyleUnderline"/>
        </w:rPr>
        <w:t xml:space="preserve"> </w:t>
      </w:r>
      <w:r w:rsidRPr="00CE0AC1">
        <w:rPr>
          <w:rStyle w:val="StyleUnderline"/>
          <w:highlight w:val="green"/>
        </w:rPr>
        <w:t>in democratically</w:t>
      </w:r>
      <w:r w:rsidRPr="006A2186">
        <w:rPr>
          <w:rStyle w:val="StyleUnderline"/>
        </w:rPr>
        <w:t xml:space="preserve"> </w:t>
      </w:r>
      <w:r w:rsidRPr="00CE0AC1">
        <w:rPr>
          <w:rStyle w:val="StyleUnderline"/>
          <w:highlight w:val="green"/>
        </w:rPr>
        <w:t>structured</w:t>
      </w:r>
      <w:r w:rsidRPr="006A2186">
        <w:rPr>
          <w:rStyle w:val="StyleUnderline"/>
        </w:rPr>
        <w:t xml:space="preserve"> </w:t>
      </w:r>
      <w:r w:rsidRPr="00CE0AC1">
        <w:rPr>
          <w:rStyle w:val="StyleUnderline"/>
          <w:highlight w:val="green"/>
        </w:rPr>
        <w:t>public</w:t>
      </w:r>
      <w:r w:rsidRPr="006A2186">
        <w:rPr>
          <w:rStyle w:val="StyleUnderline"/>
        </w:rPr>
        <w:t xml:space="preserve"> venues</w:t>
      </w:r>
      <w:r w:rsidRPr="006A2186">
        <w:rPr>
          <w:sz w:val="16"/>
        </w:rPr>
        <w:t xml:space="preserve"> </w:t>
      </w:r>
      <w:r w:rsidRPr="00CE0AC1">
        <w:rPr>
          <w:rStyle w:val="Emphasis"/>
          <w:highlight w:val="green"/>
        </w:rPr>
        <w:t>inspired criticism</w:t>
      </w:r>
      <w:r w:rsidRPr="006A2186">
        <w:rPr>
          <w:sz w:val="16"/>
        </w:rPr>
        <w:t xml:space="preserve"> in technical ones, </w:t>
      </w:r>
      <w:r w:rsidRPr="00CE0AC1">
        <w:rPr>
          <w:rStyle w:val="StyleUnderline"/>
          <w:highlight w:val="green"/>
        </w:rPr>
        <w:t>which</w:t>
      </w:r>
      <w:r w:rsidRPr="006A2186">
        <w:rPr>
          <w:rStyle w:val="StyleUnderline"/>
        </w:rPr>
        <w:t xml:space="preserve"> eventually</w:t>
      </w:r>
      <w:r w:rsidRPr="006A2186">
        <w:rPr>
          <w:sz w:val="16"/>
        </w:rPr>
        <w:t xml:space="preserve"> </w:t>
      </w:r>
      <w:r w:rsidRPr="00CE0AC1">
        <w:rPr>
          <w:rStyle w:val="Emphasis"/>
          <w:highlight w:val="green"/>
        </w:rPr>
        <w:t>destroyed the genetics</w:t>
      </w:r>
      <w:r w:rsidRPr="00CE0AC1">
        <w:rPr>
          <w:sz w:val="16"/>
          <w:highlight w:val="green"/>
        </w:rPr>
        <w:t xml:space="preserve"> </w:t>
      </w:r>
      <w:r w:rsidRPr="00CE0AC1">
        <w:rPr>
          <w:rStyle w:val="Emphasis"/>
          <w:highlight w:val="gree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CE0AC1">
        <w:rPr>
          <w:rStyle w:val="StyleUnderline"/>
          <w:highlight w:val="green"/>
        </w:rPr>
        <w:t>because scientists</w:t>
      </w:r>
      <w:r w:rsidRPr="00CE0AC1">
        <w:rPr>
          <w:sz w:val="16"/>
          <w:highlight w:val="green"/>
        </w:rPr>
        <w:t xml:space="preserve"> </w:t>
      </w:r>
      <w:r w:rsidRPr="00CE0AC1">
        <w:rPr>
          <w:rStyle w:val="Emphasis"/>
          <w:highlight w:val="green"/>
        </w:rPr>
        <w:t>shared the intuitions</w:t>
      </w:r>
      <w:r w:rsidRPr="00CE0AC1">
        <w:rPr>
          <w:sz w:val="16"/>
          <w:highlight w:val="green"/>
        </w:rPr>
        <w:t xml:space="preserve"> </w:t>
      </w:r>
      <w:r w:rsidRPr="00CE0AC1">
        <w:rPr>
          <w:rStyle w:val="Emphasis"/>
          <w:highlight w:val="green"/>
        </w:rPr>
        <w:t>of untutored publics</w:t>
      </w:r>
      <w:r w:rsidRPr="006A2186">
        <w:rPr>
          <w:sz w:val="16"/>
        </w:rPr>
        <w:t xml:space="preserve"> that </w:t>
      </w:r>
      <w:r w:rsidRPr="006A2186">
        <w:rPr>
          <w:rStyle w:val="StyleUnderline"/>
        </w:rPr>
        <w:t xml:space="preserve">they </w:t>
      </w:r>
      <w:r w:rsidRPr="00CE0AC1">
        <w:rPr>
          <w:rStyle w:val="StyleUnderline"/>
          <w:highlight w:val="green"/>
        </w:rPr>
        <w:t>looked for</w:t>
      </w:r>
      <w:r w:rsidRPr="00CE0AC1">
        <w:rPr>
          <w:sz w:val="16"/>
          <w:highlight w:val="green"/>
        </w:rPr>
        <w:t xml:space="preserve"> </w:t>
      </w:r>
      <w:r w:rsidRPr="006A2186">
        <w:rPr>
          <w:sz w:val="16"/>
        </w:rPr>
        <w:t xml:space="preserve">and </w:t>
      </w:r>
      <w:r w:rsidRPr="006A2186">
        <w:rPr>
          <w:rStyle w:val="StyleUnderline"/>
        </w:rPr>
        <w:t xml:space="preserve">found </w:t>
      </w:r>
      <w:r w:rsidRPr="00CE0AC1">
        <w:rPr>
          <w:rStyle w:val="StyleUnderline"/>
          <w:highlight w:val="green"/>
        </w:rPr>
        <w:t>empirical</w:t>
      </w:r>
      <w:r w:rsidRPr="006A2186">
        <w:rPr>
          <w:rStyle w:val="StyleUnderline"/>
        </w:rPr>
        <w:t xml:space="preserve"> </w:t>
      </w:r>
      <w:r w:rsidRPr="00CE0AC1">
        <w:rPr>
          <w:rStyle w:val="StyleUnderline"/>
          <w:highlight w:val="green"/>
        </w:rPr>
        <w:t>arguments</w:t>
      </w:r>
      <w:r w:rsidRPr="006A2186">
        <w:rPr>
          <w:sz w:val="16"/>
        </w:rPr>
        <w:t xml:space="preserve"> that </w:t>
      </w:r>
      <w:r w:rsidRPr="00CE0AC1">
        <w:rPr>
          <w:rStyle w:val="Emphasis"/>
          <w:highlight w:val="gree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465043CE" w14:textId="77777777" w:rsidR="00F755B6" w:rsidRPr="006A2186" w:rsidRDefault="00F755B6" w:rsidP="00F755B6">
      <w:pPr>
        <w:rPr>
          <w:sz w:val="16"/>
        </w:rPr>
      </w:pPr>
      <w:r w:rsidRPr="006A2186">
        <w:rPr>
          <w:sz w:val="16"/>
        </w:rPr>
        <w:t xml:space="preserve">In sum, </w:t>
      </w:r>
      <w:r w:rsidRPr="00CE0AC1">
        <w:rPr>
          <w:rStyle w:val="StyleUnderline"/>
          <w:highlight w:val="green"/>
        </w:rPr>
        <w:t>because</w:t>
      </w:r>
      <w:r w:rsidRPr="006A2186">
        <w:rPr>
          <w:rStyle w:val="StyleUnderline"/>
        </w:rPr>
        <w:t xml:space="preserve"> we </w:t>
      </w:r>
      <w:r w:rsidRPr="00CE0AC1">
        <w:rPr>
          <w:rStyle w:val="Emphasis"/>
          <w:highlight w:val="green"/>
        </w:rPr>
        <w:t>rhetorical scholars</w:t>
      </w:r>
      <w:r w:rsidRPr="006A2186">
        <w:rPr>
          <w:sz w:val="16"/>
        </w:rPr>
        <w:t xml:space="preserve"> are </w:t>
      </w:r>
      <w:r w:rsidRPr="00CE0AC1">
        <w:rPr>
          <w:rStyle w:val="StyleUnderline"/>
          <w:highlight w:val="green"/>
        </w:rPr>
        <w:t>not</w:t>
      </w:r>
      <w:r w:rsidRPr="006A2186">
        <w:rPr>
          <w:sz w:val="16"/>
        </w:rPr>
        <w:t xml:space="preserve"> </w:t>
      </w:r>
      <w:r w:rsidRPr="006A2186">
        <w:rPr>
          <w:rStyle w:val="StyleUnderline"/>
        </w:rPr>
        <w:t xml:space="preserve">antecedently </w:t>
      </w:r>
      <w:r w:rsidRPr="00CE0AC1">
        <w:rPr>
          <w:rStyle w:val="StyleUnderline"/>
          <w:highlight w:val="green"/>
        </w:rPr>
        <w:t>contemptuous</w:t>
      </w:r>
      <w:r w:rsidRPr="006A2186">
        <w:rPr>
          <w:sz w:val="16"/>
        </w:rPr>
        <w:t xml:space="preserve"> of public sphere and personal sphere forms of discourse, </w:t>
      </w:r>
      <w:r w:rsidRPr="00CE0AC1">
        <w:rPr>
          <w:rStyle w:val="StyleUnderline"/>
          <w:highlight w:val="green"/>
        </w:rPr>
        <w:t>we are more upbeat</w:t>
      </w:r>
      <w:r w:rsidRPr="00CE0AC1">
        <w:rPr>
          <w:sz w:val="16"/>
          <w:highlight w:val="green"/>
        </w:rPr>
        <w:t xml:space="preserve"> </w:t>
      </w:r>
      <w:r w:rsidRPr="00CE0AC1">
        <w:rPr>
          <w:rStyle w:val="Emphasis"/>
          <w:highlight w:val="green"/>
        </w:rPr>
        <w:t>about truth-finding</w:t>
      </w:r>
      <w:r w:rsidRPr="006A2186">
        <w:rPr>
          <w:sz w:val="16"/>
        </w:rPr>
        <w:t xml:space="preserve">, or at least falsehoodextinguishing, in technical sphere venues. Maybe our </w:t>
      </w:r>
      <w:r w:rsidRPr="00CE0AC1">
        <w:rPr>
          <w:rStyle w:val="StyleUnderline"/>
          <w:highlight w:val="green"/>
        </w:rPr>
        <w:t>civic instincts</w:t>
      </w:r>
      <w:r w:rsidRPr="006A2186">
        <w:rPr>
          <w:sz w:val="16"/>
        </w:rPr>
        <w:t xml:space="preserve"> </w:t>
      </w:r>
      <w:r w:rsidRPr="00CE0AC1">
        <w:rPr>
          <w:rStyle w:val="StyleUnderline"/>
          <w:highlight w:val="green"/>
        </w:rPr>
        <w:t>make</w:t>
      </w:r>
      <w:r w:rsidRPr="006A2186">
        <w:rPr>
          <w:sz w:val="16"/>
        </w:rPr>
        <w:t xml:space="preserve"> us </w:t>
      </w:r>
      <w:r w:rsidRPr="006A2186">
        <w:rPr>
          <w:rStyle w:val="StyleUnderline"/>
        </w:rPr>
        <w:t>comfortable</w:t>
      </w:r>
      <w:r w:rsidRPr="006A2186">
        <w:rPr>
          <w:sz w:val="16"/>
        </w:rPr>
        <w:t xml:space="preserve"> with the </w:t>
      </w:r>
      <w:r w:rsidRPr="00CE0AC1">
        <w:rPr>
          <w:rStyle w:val="StyleUnderline"/>
          <w:highlight w:val="green"/>
        </w:rPr>
        <w:t>idea</w:t>
      </w:r>
      <w:r w:rsidRPr="006A2186">
        <w:rPr>
          <w:rStyle w:val="StyleUnderline"/>
        </w:rPr>
        <w:t xml:space="preserve"> that </w:t>
      </w:r>
      <w:r w:rsidRPr="00CE0AC1">
        <w:rPr>
          <w:rStyle w:val="Emphasis"/>
          <w:highlight w:val="gree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CE0AC1">
        <w:rPr>
          <w:rStyle w:val="Emphasis"/>
          <w:highlight w:val="green"/>
        </w:rPr>
        <w:t>arc of a vigorous cross-sphere practice</w:t>
      </w:r>
      <w:r w:rsidRPr="006A2186">
        <w:rPr>
          <w:sz w:val="16"/>
        </w:rPr>
        <w:t xml:space="preserve"> of </w:t>
      </w:r>
      <w:r w:rsidRPr="00CE0AC1">
        <w:rPr>
          <w:rStyle w:val="Emphasis"/>
          <w:highlight w:val="green"/>
        </w:rPr>
        <w:t>rhetorical</w:t>
      </w:r>
      <w:r w:rsidRPr="00CE0AC1">
        <w:rPr>
          <w:sz w:val="16"/>
          <w:highlight w:val="green"/>
        </w:rPr>
        <w:t xml:space="preserve"> </w:t>
      </w:r>
      <w:r w:rsidRPr="00CE0AC1">
        <w:rPr>
          <w:rStyle w:val="Emphasis"/>
          <w:highlight w:val="green"/>
        </w:rPr>
        <w:t>criticism</w:t>
      </w:r>
      <w:r w:rsidRPr="006A2186">
        <w:rPr>
          <w:sz w:val="16"/>
        </w:rPr>
        <w:t xml:space="preserve"> of scientific claims, evidence, assumptions, </w:t>
      </w:r>
      <w:r w:rsidRPr="00CE0AC1">
        <w:rPr>
          <w:rStyle w:val="StyleUnderline"/>
          <w:highlight w:val="green"/>
        </w:rPr>
        <w:t>and</w:t>
      </w:r>
      <w:r w:rsidRPr="006A2186">
        <w:rPr>
          <w:rStyle w:val="StyleUnderline"/>
        </w:rPr>
        <w:t xml:space="preserve"> </w:t>
      </w:r>
      <w:r w:rsidRPr="00CE0AC1">
        <w:rPr>
          <w:rStyle w:val="StyleUnderline"/>
          <w:highlight w:val="green"/>
        </w:rPr>
        <w:t>implications</w:t>
      </w:r>
      <w:r w:rsidRPr="006A2186">
        <w:rPr>
          <w:sz w:val="16"/>
        </w:rPr>
        <w:t xml:space="preserve"> tends to </w:t>
      </w:r>
      <w:r w:rsidRPr="00CE0AC1">
        <w:rPr>
          <w:rStyle w:val="StyleUnderline"/>
          <w:highlight w:val="green"/>
        </w:rPr>
        <w:t>bend</w:t>
      </w:r>
      <w:r w:rsidRPr="00CE0AC1">
        <w:rPr>
          <w:sz w:val="16"/>
          <w:highlight w:val="green"/>
        </w:rPr>
        <w:t xml:space="preserve"> </w:t>
      </w:r>
      <w:r w:rsidRPr="00CE0AC1">
        <w:rPr>
          <w:rStyle w:val="StyleUnderline"/>
          <w:highlight w:val="gree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CE0AC1">
        <w:rPr>
          <w:rStyle w:val="StyleUnderline"/>
          <w:highlight w:val="green"/>
        </w:rPr>
        <w:t>skeptical</w:t>
      </w:r>
      <w:r w:rsidRPr="006A2186">
        <w:rPr>
          <w:rStyle w:val="StyleUnderline"/>
        </w:rPr>
        <w:t xml:space="preserve"> of </w:t>
      </w:r>
      <w:r w:rsidRPr="00CE0AC1">
        <w:rPr>
          <w:rStyle w:val="StyleUnderline"/>
          <w:highlight w:val="green"/>
        </w:rPr>
        <w:t>appeals to truth</w:t>
      </w:r>
      <w:r w:rsidRPr="006A2186">
        <w:rPr>
          <w:sz w:val="16"/>
        </w:rPr>
        <w:t xml:space="preserve"> and justice on such a large scale, </w:t>
      </w:r>
      <w:r w:rsidRPr="006A2186">
        <w:rPr>
          <w:rStyle w:val="StyleUnderline"/>
        </w:rPr>
        <w:t xml:space="preserve">let us at least </w:t>
      </w:r>
      <w:r w:rsidRPr="00CE0AC1">
        <w:rPr>
          <w:rStyle w:val="StyleUnderline"/>
          <w:highlight w:val="green"/>
        </w:rPr>
        <w:t>offer</w:t>
      </w:r>
      <w:r w:rsidRPr="006A2186">
        <w:rPr>
          <w:rStyle w:val="StyleUnderline"/>
        </w:rPr>
        <w:t xml:space="preserve"> this</w:t>
      </w:r>
      <w:r w:rsidRPr="006A2186">
        <w:rPr>
          <w:sz w:val="16"/>
        </w:rPr>
        <w:t xml:space="preserve"> alternative: </w:t>
      </w:r>
      <w:r w:rsidRPr="00CE0AC1">
        <w:rPr>
          <w:rStyle w:val="Emphasis"/>
          <w:highlight w:val="green"/>
        </w:rPr>
        <w:t>Good rhetoric</w:t>
      </w:r>
      <w:r w:rsidRPr="006A2186">
        <w:rPr>
          <w:sz w:val="16"/>
        </w:rPr>
        <w:t xml:space="preserve">, </w:t>
      </w:r>
      <w:r w:rsidRPr="00CE0AC1">
        <w:rPr>
          <w:rStyle w:val="Emphasis"/>
          <w:highlight w:val="green"/>
        </w:rPr>
        <w:t>like good science</w:t>
      </w:r>
      <w:r w:rsidRPr="006A2186">
        <w:rPr>
          <w:sz w:val="16"/>
        </w:rPr>
        <w:t xml:space="preserve">, </w:t>
      </w:r>
      <w:r w:rsidRPr="006A2186">
        <w:rPr>
          <w:rStyle w:val="Emphasis"/>
        </w:rPr>
        <w:t xml:space="preserve">helps in </w:t>
      </w:r>
      <w:r w:rsidRPr="00CE0AC1">
        <w:rPr>
          <w:rStyle w:val="Emphasis"/>
          <w:highlight w:val="green"/>
        </w:rPr>
        <w:t>rooting</w:t>
      </w:r>
      <w:r w:rsidRPr="006A2186">
        <w:rPr>
          <w:sz w:val="16"/>
        </w:rPr>
        <w:t xml:space="preserve"> </w:t>
      </w:r>
      <w:r w:rsidRPr="00CE0AC1">
        <w:rPr>
          <w:rStyle w:val="StyleUnderline"/>
          <w:highlight w:val="green"/>
        </w:rPr>
        <w:t>out</w:t>
      </w:r>
      <w:r w:rsidRPr="00CE0AC1">
        <w:rPr>
          <w:sz w:val="16"/>
          <w:highlight w:val="green"/>
        </w:rPr>
        <w:t xml:space="preserve"> </w:t>
      </w:r>
      <w:r w:rsidRPr="00CE0AC1">
        <w:rPr>
          <w:rStyle w:val="Emphasis"/>
          <w:highlight w:val="green"/>
        </w:rPr>
        <w:t>falsity</w:t>
      </w:r>
      <w:r w:rsidRPr="006A2186">
        <w:rPr>
          <w:sz w:val="16"/>
        </w:rPr>
        <w:t xml:space="preserve"> </w:t>
      </w:r>
      <w:r w:rsidRPr="00CE0AC1">
        <w:rPr>
          <w:rStyle w:val="StyleUnderline"/>
          <w:highlight w:val="green"/>
        </w:rPr>
        <w:t>and injustice,</w:t>
      </w:r>
      <w:r w:rsidRPr="00CE0AC1">
        <w:rPr>
          <w:sz w:val="16"/>
          <w:highlight w:val="green"/>
        </w:rPr>
        <w:t xml:space="preserve"> </w:t>
      </w:r>
      <w:r w:rsidRPr="00CE0AC1">
        <w:rPr>
          <w:rStyle w:val="StyleUnderline"/>
          <w:highlight w:val="green"/>
        </w:rPr>
        <w:t>which</w:t>
      </w:r>
      <w:r w:rsidRPr="006A2186">
        <w:rPr>
          <w:rStyle w:val="StyleUnderline"/>
        </w:rPr>
        <w:t xml:space="preserve"> </w:t>
      </w:r>
      <w:r w:rsidRPr="00CE0AC1">
        <w:rPr>
          <w:rStyle w:val="StyleUnderline"/>
          <w:highlight w:val="green"/>
        </w:rPr>
        <w:t>are</w:t>
      </w:r>
      <w:r w:rsidRPr="00CE0AC1">
        <w:rPr>
          <w:sz w:val="16"/>
          <w:highlight w:val="green"/>
        </w:rPr>
        <w:t xml:space="preserve"> </w:t>
      </w:r>
      <w:r w:rsidRPr="00CE0AC1">
        <w:rPr>
          <w:rStyle w:val="Emphasis"/>
          <w:highlight w:val="green"/>
        </w:rPr>
        <w:t>far more plentiful</w:t>
      </w:r>
      <w:r w:rsidRPr="006A2186">
        <w:rPr>
          <w:sz w:val="16"/>
        </w:rPr>
        <w:t>.</w:t>
      </w:r>
    </w:p>
    <w:p w14:paraId="10460843" w14:textId="77777777" w:rsidR="00F755B6" w:rsidRPr="00015707" w:rsidRDefault="00F755B6" w:rsidP="00F755B6"/>
    <w:p w14:paraId="69B79E52" w14:textId="77777777" w:rsidR="00F755B6" w:rsidRPr="00D41471" w:rsidRDefault="00F755B6" w:rsidP="00F755B6">
      <w:pPr>
        <w:pStyle w:val="Heading3"/>
      </w:pPr>
      <w:r>
        <w:t xml:space="preserve">1NC AT </w:t>
      </w:r>
      <w:r w:rsidRPr="00D41471">
        <w:t>Albernaz</w:t>
      </w:r>
    </w:p>
    <w:p w14:paraId="4441A188" w14:textId="77777777" w:rsidR="00F755B6" w:rsidRDefault="00F755B6" w:rsidP="00F755B6"/>
    <w:p w14:paraId="24DEADE8" w14:textId="77777777" w:rsidR="00F755B6" w:rsidRPr="00611727" w:rsidRDefault="00F755B6" w:rsidP="00F755B6">
      <w:pPr>
        <w:pStyle w:val="Heading4"/>
        <w:rPr>
          <w:rFonts w:cs="Times New Roman"/>
        </w:rPr>
      </w:pPr>
      <w:r>
        <w:rPr>
          <w:rFonts w:cs="Times New Roman"/>
        </w:rPr>
        <w:t xml:space="preserve">4. </w:t>
      </w:r>
      <w:r w:rsidRPr="00611727">
        <w:rPr>
          <w:rFonts w:cs="Times New Roman"/>
        </w:rPr>
        <w:t xml:space="preserve">Tactical </w:t>
      </w:r>
      <w:r w:rsidRPr="00611727">
        <w:rPr>
          <w:rFonts w:cs="Times New Roman"/>
          <w:u w:val="single"/>
        </w:rPr>
        <w:t>harm reduction</w:t>
      </w:r>
      <w:r w:rsidRPr="00611727">
        <w:rPr>
          <w:rFonts w:cs="Times New Roman"/>
        </w:rPr>
        <w:t xml:space="preserve"> is good---they make the </w:t>
      </w:r>
      <w:r w:rsidRPr="00611727">
        <w:rPr>
          <w:rFonts w:cs="Times New Roman"/>
          <w:u w:val="single"/>
        </w:rPr>
        <w:t>perfect</w:t>
      </w:r>
      <w:r w:rsidRPr="00611727">
        <w:rPr>
          <w:rFonts w:cs="Times New Roman"/>
        </w:rPr>
        <w:t xml:space="preserve"> the </w:t>
      </w:r>
      <w:r w:rsidRPr="00611727">
        <w:rPr>
          <w:rFonts w:cs="Times New Roman"/>
          <w:u w:val="single"/>
        </w:rPr>
        <w:t>enemy of the better</w:t>
      </w:r>
      <w:r w:rsidRPr="00611727">
        <w:rPr>
          <w:rFonts w:cs="Times New Roman"/>
        </w:rPr>
        <w:t xml:space="preserve">. </w:t>
      </w:r>
    </w:p>
    <w:p w14:paraId="0DC26C69" w14:textId="77777777" w:rsidR="00F755B6" w:rsidRPr="00611727" w:rsidRDefault="00F755B6" w:rsidP="00F755B6">
      <w:r w:rsidRPr="00611727">
        <w:rPr>
          <w:b/>
          <w:bCs/>
          <w:sz w:val="26"/>
          <w:szCs w:val="26"/>
        </w:rPr>
        <w:t>Smucker 14</w:t>
      </w:r>
      <w:r w:rsidRPr="00611727">
        <w:t>, Ph.D in Sociology from UC Berkeley. (Jonathan, 2014, “The danger of fetishizing revolution,” Wagingnonviolence, wagingnonviolence.org/feature/danger-fetishizing-revolution/)</w:t>
      </w:r>
    </w:p>
    <w:p w14:paraId="76C5A46D" w14:textId="77777777" w:rsidR="00F755B6" w:rsidRPr="00611727" w:rsidRDefault="00F755B6" w:rsidP="00F755B6">
      <w:pPr>
        <w:rPr>
          <w:sz w:val="16"/>
        </w:rPr>
      </w:pPr>
      <w:r w:rsidRPr="00611727">
        <w:rPr>
          <w:sz w:val="16"/>
        </w:rPr>
        <w:t xml:space="preserve">Perhaps it is a bit unfair. It depends on whether we mean revolution as horizon or revolution as apocalypse. </w:t>
      </w:r>
      <w:r w:rsidRPr="00CE0AC1">
        <w:rPr>
          <w:rStyle w:val="StyleUnderline"/>
          <w:highlight w:val="green"/>
        </w:rPr>
        <w:t xml:space="preserve">Do we </w:t>
      </w:r>
      <w:r w:rsidRPr="00CE0AC1">
        <w:rPr>
          <w:rStyle w:val="Emphasis"/>
          <w:highlight w:val="green"/>
        </w:rPr>
        <w:t>imagine</w:t>
      </w:r>
      <w:r w:rsidRPr="00CE0AC1">
        <w:rPr>
          <w:rStyle w:val="StyleUnderline"/>
          <w:highlight w:val="green"/>
        </w:rPr>
        <w:t xml:space="preserve"> a </w:t>
      </w:r>
      <w:r w:rsidRPr="00611727">
        <w:rPr>
          <w:rStyle w:val="Emphasis"/>
        </w:rPr>
        <w:t xml:space="preserve">revolutionary </w:t>
      </w:r>
      <w:r w:rsidRPr="00CE0AC1">
        <w:rPr>
          <w:rStyle w:val="Emphasis"/>
          <w:highlight w:val="green"/>
        </w:rPr>
        <w:t>restructuring</w:t>
      </w:r>
      <w:r w:rsidRPr="00CE0AC1">
        <w:rPr>
          <w:rStyle w:val="StyleUnderline"/>
          <w:highlight w:val="green"/>
        </w:rPr>
        <w:t xml:space="preserve"> of </w:t>
      </w:r>
      <w:r w:rsidRPr="00611727">
        <w:rPr>
          <w:rStyle w:val="Emphasis"/>
        </w:rPr>
        <w:t xml:space="preserve">power </w:t>
      </w:r>
      <w:r w:rsidRPr="00CE0AC1">
        <w:rPr>
          <w:rStyle w:val="Emphasis"/>
          <w:highlight w:val="green"/>
        </w:rPr>
        <w:t>relations</w:t>
      </w:r>
      <w:r w:rsidRPr="00611727">
        <w:rPr>
          <w:rStyle w:val="StyleUnderline"/>
        </w:rPr>
        <w:t xml:space="preserve"> in society </w:t>
      </w:r>
      <w:r w:rsidRPr="00CE0AC1">
        <w:rPr>
          <w:rStyle w:val="StyleUnderline"/>
          <w:highlight w:val="green"/>
        </w:rPr>
        <w:t xml:space="preserve">as an </w:t>
      </w:r>
      <w:r w:rsidRPr="00CE0AC1">
        <w:rPr>
          <w:rStyle w:val="Emphasis"/>
          <w:highlight w:val="green"/>
        </w:rPr>
        <w:t>all-or-nothing</w:t>
      </w:r>
      <w:r w:rsidRPr="00CE0AC1">
        <w:rPr>
          <w:rStyle w:val="StyleUnderline"/>
          <w:highlight w:val="green"/>
        </w:rPr>
        <w:t xml:space="preserve"> </w:t>
      </w:r>
      <w:r w:rsidRPr="00611727">
        <w:rPr>
          <w:rStyle w:val="Emphasis"/>
        </w:rPr>
        <w:t xml:space="preserve">totalizing </w:t>
      </w:r>
      <w:r w:rsidRPr="00CE0AC1">
        <w:rPr>
          <w:rStyle w:val="Emphasis"/>
          <w:highlight w:val="green"/>
        </w:rPr>
        <w:t>moment</w:t>
      </w:r>
      <w:r w:rsidRPr="00CE0AC1">
        <w:rPr>
          <w:rStyle w:val="StyleUnderline"/>
          <w:highlight w:val="green"/>
        </w:rPr>
        <w:t xml:space="preserve"> or</w:t>
      </w:r>
      <w:r w:rsidRPr="00611727">
        <w:rPr>
          <w:sz w:val="16"/>
        </w:rPr>
        <w:t xml:space="preserve"> as </w:t>
      </w:r>
      <w:r w:rsidRPr="00CE0AC1">
        <w:rPr>
          <w:rStyle w:val="StyleUnderline"/>
          <w:highlight w:val="green"/>
        </w:rPr>
        <w:t xml:space="preserve">an </w:t>
      </w:r>
      <w:r w:rsidRPr="00611727">
        <w:rPr>
          <w:rStyle w:val="Emphasis"/>
        </w:rPr>
        <w:t xml:space="preserve">aspirational </w:t>
      </w:r>
      <w:r w:rsidRPr="00CE0AC1">
        <w:rPr>
          <w:rStyle w:val="Emphasis"/>
          <w:highlight w:val="green"/>
        </w:rPr>
        <w:t>horizon</w:t>
      </w:r>
      <w:r w:rsidRPr="00611727">
        <w:rPr>
          <w:sz w:val="16"/>
        </w:rPr>
        <w:t xml:space="preserve">, something to always be moving towards? </w:t>
      </w:r>
      <w:r w:rsidRPr="00CE0AC1">
        <w:rPr>
          <w:rStyle w:val="StyleUnderline"/>
          <w:highlight w:val="green"/>
        </w:rPr>
        <w:t xml:space="preserve">If the </w:t>
      </w:r>
      <w:r w:rsidRPr="00CE0AC1">
        <w:rPr>
          <w:rStyle w:val="Emphasis"/>
          <w:highlight w:val="green"/>
        </w:rPr>
        <w:t>former</w:t>
      </w:r>
      <w:r w:rsidRPr="00CE0AC1">
        <w:rPr>
          <w:rStyle w:val="StyleUnderline"/>
          <w:highlight w:val="green"/>
        </w:rPr>
        <w:t xml:space="preserve">, then what </w:t>
      </w:r>
      <w:r w:rsidRPr="00CE0AC1">
        <w:rPr>
          <w:rStyle w:val="Emphasis"/>
          <w:highlight w:val="green"/>
        </w:rPr>
        <w:t>incentive</w:t>
      </w:r>
      <w:r w:rsidRPr="00CE0AC1">
        <w:rPr>
          <w:rStyle w:val="StyleUnderline"/>
          <w:highlight w:val="green"/>
        </w:rPr>
        <w:t xml:space="preserve"> do we have</w:t>
      </w:r>
      <w:r w:rsidRPr="00611727">
        <w:rPr>
          <w:rStyle w:val="StyleUnderline"/>
        </w:rPr>
        <w:t xml:space="preserve"> to</w:t>
      </w:r>
      <w:r w:rsidRPr="00611727">
        <w:rPr>
          <w:sz w:val="16"/>
        </w:rPr>
        <w:t xml:space="preserve"> study the details of the terrain where we are presently situated? Why would we bother </w:t>
      </w:r>
      <w:r w:rsidRPr="00CE0AC1">
        <w:rPr>
          <w:rStyle w:val="StyleUnderline"/>
          <w:highlight w:val="green"/>
        </w:rPr>
        <w:t xml:space="preserve">to </w:t>
      </w:r>
      <w:r w:rsidRPr="00CE0AC1">
        <w:rPr>
          <w:rStyle w:val="Emphasis"/>
          <w:highlight w:val="green"/>
        </w:rPr>
        <w:t>strategize</w:t>
      </w:r>
      <w:r w:rsidRPr="00CE0AC1">
        <w:rPr>
          <w:rStyle w:val="StyleUnderline"/>
          <w:highlight w:val="green"/>
        </w:rPr>
        <w:t xml:space="preserve"> about overcoming</w:t>
      </w:r>
      <w:r w:rsidRPr="00611727">
        <w:rPr>
          <w:rStyle w:val="StyleUnderline"/>
        </w:rPr>
        <w:t xml:space="preserve"> the </w:t>
      </w:r>
      <w:r w:rsidRPr="00611727">
        <w:rPr>
          <w:rStyle w:val="Emphasis"/>
        </w:rPr>
        <w:t xml:space="preserve">particular </w:t>
      </w:r>
      <w:r w:rsidRPr="00CE0AC1">
        <w:rPr>
          <w:rStyle w:val="Emphasis"/>
          <w:highlight w:val="green"/>
        </w:rPr>
        <w:t>obstacles</w:t>
      </w:r>
      <w:r w:rsidRPr="00611727">
        <w:rPr>
          <w:rStyle w:val="StyleUnderline"/>
        </w:rPr>
        <w:t xml:space="preserve"> that </w:t>
      </w:r>
      <w:r w:rsidRPr="00CE0AC1">
        <w:rPr>
          <w:rStyle w:val="StyleUnderline"/>
          <w:highlight w:val="green"/>
        </w:rPr>
        <w:t xml:space="preserve">block </w:t>
      </w:r>
      <w:r w:rsidRPr="00611727">
        <w:rPr>
          <w:rStyle w:val="Emphasis"/>
        </w:rPr>
        <w:t xml:space="preserve">our way </w:t>
      </w:r>
      <w:r w:rsidRPr="00CE0AC1">
        <w:rPr>
          <w:rStyle w:val="Emphasis"/>
          <w:highlight w:val="green"/>
        </w:rPr>
        <w:t>today</w:t>
      </w:r>
      <w:r w:rsidRPr="00611727">
        <w:rPr>
          <w:sz w:val="16"/>
        </w:rPr>
        <w:t xml:space="preserve">, if we believe that the accumulation of all obstacles will ultimately add up to a grand crisis that will somehow magically usher in a new era? Believing that things will “have to get worse before they get better,” </w:t>
      </w:r>
      <w:r w:rsidRPr="00CE0AC1">
        <w:rPr>
          <w:rStyle w:val="StyleUnderline"/>
          <w:highlight w:val="green"/>
        </w:rPr>
        <w:t>we</w:t>
      </w:r>
      <w:r w:rsidRPr="00611727">
        <w:rPr>
          <w:rStyle w:val="StyleUnderline"/>
        </w:rPr>
        <w:t xml:space="preserve"> may </w:t>
      </w:r>
      <w:r w:rsidRPr="00CE0AC1">
        <w:rPr>
          <w:rStyle w:val="StyleUnderline"/>
          <w:highlight w:val="green"/>
        </w:rPr>
        <w:t xml:space="preserve">become </w:t>
      </w:r>
      <w:r w:rsidRPr="00CE0AC1">
        <w:rPr>
          <w:rStyle w:val="Emphasis"/>
          <w:highlight w:val="green"/>
        </w:rPr>
        <w:t>disinterested</w:t>
      </w:r>
      <w:r w:rsidRPr="00CE0AC1">
        <w:rPr>
          <w:rStyle w:val="StyleUnderline"/>
          <w:highlight w:val="green"/>
        </w:rPr>
        <w:t xml:space="preserve"> in</w:t>
      </w:r>
      <w:r w:rsidRPr="00611727">
        <w:rPr>
          <w:sz w:val="16"/>
        </w:rPr>
        <w:t xml:space="preserve"> — perhaps even sabotaging of — </w:t>
      </w:r>
      <w:r w:rsidRPr="00CE0AC1">
        <w:rPr>
          <w:rStyle w:val="StyleUnderline"/>
          <w:highlight w:val="green"/>
        </w:rPr>
        <w:t xml:space="preserve">efforts to </w:t>
      </w:r>
      <w:r w:rsidRPr="00CE0AC1">
        <w:rPr>
          <w:rStyle w:val="Emphasis"/>
          <w:highlight w:val="green"/>
        </w:rPr>
        <w:t>improve</w:t>
      </w:r>
      <w:r w:rsidRPr="00611727">
        <w:rPr>
          <w:rStyle w:val="Emphasis"/>
        </w:rPr>
        <w:t xml:space="preserve"> real-life </w:t>
      </w:r>
      <w:r w:rsidRPr="00CE0AC1">
        <w:rPr>
          <w:rStyle w:val="Emphasis"/>
          <w:highlight w:val="green"/>
        </w:rPr>
        <w:t>conditions</w:t>
      </w:r>
      <w:r w:rsidRPr="00611727">
        <w:rPr>
          <w:sz w:val="16"/>
        </w:rPr>
        <w:t xml:space="preserve"> in the here and now. </w:t>
      </w:r>
      <w:r w:rsidRPr="00CE0AC1">
        <w:rPr>
          <w:rStyle w:val="StyleUnderline"/>
          <w:highlight w:val="green"/>
        </w:rPr>
        <w:t xml:space="preserve">After all, </w:t>
      </w:r>
      <w:r w:rsidRPr="00CE0AC1">
        <w:rPr>
          <w:rStyle w:val="Emphasis"/>
          <w:highlight w:val="green"/>
        </w:rPr>
        <w:t>why put a band-aid on a gaping wound?</w:t>
      </w:r>
      <w:r w:rsidRPr="00611727">
        <w:rPr>
          <w:rStyle w:val="StyleUnderline"/>
          <w:sz w:val="16"/>
        </w:rPr>
        <w:t xml:space="preserve"> </w:t>
      </w:r>
      <w:r w:rsidRPr="00611727">
        <w:rPr>
          <w:sz w:val="16"/>
        </w:rPr>
        <w:t>Why prolong the life of an oppressive system? With such logic we can excuse ourselves from the trouble of getting to know our political terrain. It is, after all, the very mess we hope to avoid.</w:t>
      </w:r>
    </w:p>
    <w:p w14:paraId="1741D0DA" w14:textId="77777777" w:rsidR="00F755B6" w:rsidRPr="00611727" w:rsidRDefault="00F755B6" w:rsidP="00F755B6">
      <w:pPr>
        <w:rPr>
          <w:sz w:val="16"/>
        </w:rPr>
      </w:pPr>
      <w:r w:rsidRPr="00CE0AC1">
        <w:rPr>
          <w:rStyle w:val="StyleUnderline"/>
          <w:highlight w:val="green"/>
        </w:rPr>
        <w:t>If</w:t>
      </w:r>
      <w:r w:rsidRPr="00611727">
        <w:rPr>
          <w:sz w:val="16"/>
        </w:rPr>
        <w:t xml:space="preserve">, on the other hand, </w:t>
      </w:r>
      <w:r w:rsidRPr="00CE0AC1">
        <w:rPr>
          <w:rStyle w:val="StyleUnderline"/>
          <w:highlight w:val="green"/>
        </w:rPr>
        <w:t xml:space="preserve">we imagine </w:t>
      </w:r>
      <w:r w:rsidRPr="00611727">
        <w:rPr>
          <w:rStyle w:val="Emphasis"/>
        </w:rPr>
        <w:t xml:space="preserve">revolutionary </w:t>
      </w:r>
      <w:r w:rsidRPr="00CE0AC1">
        <w:rPr>
          <w:rStyle w:val="Emphasis"/>
          <w:highlight w:val="green"/>
        </w:rPr>
        <w:t>change</w:t>
      </w:r>
      <w:r w:rsidRPr="00CE0AC1">
        <w:rPr>
          <w:rStyle w:val="StyleUnderline"/>
          <w:highlight w:val="green"/>
        </w:rPr>
        <w:t xml:space="preserve"> as a horizon toward which we </w:t>
      </w:r>
      <w:r w:rsidRPr="00CE0AC1">
        <w:rPr>
          <w:rStyle w:val="Emphasis"/>
          <w:highlight w:val="green"/>
        </w:rPr>
        <w:t>orient</w:t>
      </w:r>
      <w:r w:rsidRPr="00611727">
        <w:rPr>
          <w:rStyle w:val="Emphasis"/>
        </w:rPr>
        <w:t xml:space="preserve"> ourselves</w:t>
      </w:r>
      <w:r w:rsidRPr="00611727">
        <w:rPr>
          <w:rStyle w:val="StyleUnderline"/>
        </w:rPr>
        <w:t xml:space="preserve">, such </w:t>
      </w:r>
      <w:r w:rsidRPr="00CE0AC1">
        <w:rPr>
          <w:rStyle w:val="StyleUnderline"/>
          <w:highlight w:val="green"/>
        </w:rPr>
        <w:t xml:space="preserve">a vision may </w:t>
      </w:r>
      <w:r w:rsidRPr="00CE0AC1">
        <w:rPr>
          <w:rStyle w:val="Emphasis"/>
          <w:highlight w:val="green"/>
        </w:rPr>
        <w:t>be of use</w:t>
      </w:r>
      <w:r w:rsidRPr="00CE0AC1">
        <w:rPr>
          <w:rStyle w:val="StyleUnderline"/>
          <w:highlight w:val="green"/>
        </w:rPr>
        <w:t xml:space="preserve">, so long as it </w:t>
      </w:r>
      <w:r w:rsidRPr="00CE0AC1">
        <w:rPr>
          <w:rStyle w:val="Emphasis"/>
          <w:highlight w:val="green"/>
        </w:rPr>
        <w:t>grounds us</w:t>
      </w:r>
      <w:r w:rsidRPr="00CE0AC1">
        <w:rPr>
          <w:rStyle w:val="StyleUnderline"/>
          <w:highlight w:val="green"/>
        </w:rPr>
        <w:t xml:space="preserve"> in</w:t>
      </w:r>
      <w:r w:rsidRPr="00611727">
        <w:rPr>
          <w:rStyle w:val="StyleUnderline"/>
        </w:rPr>
        <w:t xml:space="preserve"> a </w:t>
      </w:r>
      <w:r w:rsidRPr="00611727">
        <w:rPr>
          <w:rStyle w:val="Emphasis"/>
        </w:rPr>
        <w:t xml:space="preserve">political </w:t>
      </w:r>
      <w:r w:rsidRPr="00CE0AC1">
        <w:rPr>
          <w:rStyle w:val="Emphasis"/>
          <w:highlight w:val="green"/>
        </w:rPr>
        <w:t>struggle</w:t>
      </w:r>
      <w:r w:rsidRPr="00611727">
        <w:rPr>
          <w:sz w:val="16"/>
        </w:rPr>
        <w:t xml:space="preserve"> in the </w:t>
      </w:r>
      <w:r w:rsidRPr="00611727">
        <w:rPr>
          <w:rStyle w:val="Emphasis"/>
        </w:rPr>
        <w:t xml:space="preserve">here and </w:t>
      </w:r>
      <w:r w:rsidRPr="00CE0AC1">
        <w:rPr>
          <w:rStyle w:val="Emphasis"/>
          <w:highlight w:val="green"/>
        </w:rPr>
        <w:t>now</w:t>
      </w:r>
      <w:r w:rsidRPr="00611727">
        <w:rPr>
          <w:sz w:val="16"/>
        </w:rPr>
        <w:t xml:space="preserve">. </w:t>
      </w:r>
    </w:p>
    <w:p w14:paraId="52F5FA5C" w14:textId="77777777" w:rsidR="00F755B6" w:rsidRPr="00611727" w:rsidRDefault="00F755B6" w:rsidP="00F755B6">
      <w:pPr>
        <w:pStyle w:val="Heading4"/>
        <w:rPr>
          <w:rFonts w:cs="Times New Roman"/>
        </w:rPr>
      </w:pPr>
      <w:r>
        <w:rPr>
          <w:rFonts w:cs="Times New Roman"/>
        </w:rPr>
        <w:t xml:space="preserve">5. </w:t>
      </w:r>
      <w:r w:rsidRPr="00611727">
        <w:rPr>
          <w:rFonts w:cs="Times New Roman"/>
        </w:rPr>
        <w:t xml:space="preserve">Theorizing Black agency as </w:t>
      </w:r>
      <w:r w:rsidRPr="00611727">
        <w:rPr>
          <w:rFonts w:cs="Times New Roman"/>
          <w:u w:val="single"/>
        </w:rPr>
        <w:t>inherently</w:t>
      </w:r>
      <w:r w:rsidRPr="00611727">
        <w:rPr>
          <w:rFonts w:cs="Times New Roman"/>
        </w:rPr>
        <w:t xml:space="preserve"> resistive </w:t>
      </w:r>
      <w:r w:rsidRPr="00611727">
        <w:rPr>
          <w:rFonts w:cs="Times New Roman"/>
          <w:u w:val="single"/>
        </w:rPr>
        <w:t>colludes</w:t>
      </w:r>
      <w:r w:rsidRPr="00611727">
        <w:rPr>
          <w:rFonts w:cs="Times New Roman"/>
        </w:rPr>
        <w:t xml:space="preserve"> with neoliberal extraction.</w:t>
      </w:r>
    </w:p>
    <w:p w14:paraId="419279FB" w14:textId="77777777" w:rsidR="00F755B6" w:rsidRPr="00611727" w:rsidRDefault="00F755B6" w:rsidP="00F755B6">
      <w:r w:rsidRPr="00611727">
        <w:rPr>
          <w:rStyle w:val="Style13ptBold"/>
        </w:rPr>
        <w:t>Jones 25</w:t>
      </w:r>
      <w:r w:rsidRPr="00611727">
        <w:t>, Assistant Professor in the Department of Spanish and Portuguese at Yale University. (Nicholas, 2025, “The Scramble for Blackness,” Cervantine Blackness, Prologue, pp. 6-7, language modifications denoted by brackets, other brackets in original)</w:t>
      </w:r>
    </w:p>
    <w:p w14:paraId="2B5E74DE" w14:textId="77777777" w:rsidR="00F755B6" w:rsidRPr="00611727" w:rsidRDefault="00F755B6" w:rsidP="00F755B6">
      <w:pPr>
        <w:rPr>
          <w:sz w:val="14"/>
        </w:rPr>
      </w:pPr>
      <w:r w:rsidRPr="00611727">
        <w:rPr>
          <w:sz w:val="14"/>
        </w:rPr>
        <w:t xml:space="preserve">At this juncture Táíwò’s Elite Capture jogs our memory of and understanding about how Black Lives Matter </w:t>
      </w:r>
      <w:r w:rsidRPr="00611727">
        <w:rPr>
          <w:rStyle w:val="StyleUnderline"/>
        </w:rPr>
        <w:t>movements</w:t>
      </w:r>
      <w:r w:rsidRPr="00611727">
        <w:rPr>
          <w:sz w:val="14"/>
        </w:rPr>
        <w:t xml:space="preserve"> worldwide </w:t>
      </w:r>
      <w:r w:rsidRPr="00611727">
        <w:rPr>
          <w:rStyle w:val="StyleUnderline"/>
        </w:rPr>
        <w:t>have mobilized</w:t>
      </w:r>
      <w:r w:rsidRPr="00611727">
        <w:rPr>
          <w:sz w:val="14"/>
        </w:rPr>
        <w:t xml:space="preserve"> what I call </w:t>
      </w:r>
      <w:r w:rsidRPr="00611727">
        <w:rPr>
          <w:rStyle w:val="StyleUnderline"/>
        </w:rPr>
        <w:t xml:space="preserve">a </w:t>
      </w:r>
      <w:r w:rsidRPr="00611727">
        <w:rPr>
          <w:rStyle w:val="Emphasis"/>
        </w:rPr>
        <w:t>savior-mode zeitgeist</w:t>
      </w:r>
      <w:r w:rsidRPr="00611727">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CE0AC1">
        <w:rPr>
          <w:rStyle w:val="StyleUnderline"/>
          <w:highlight w:val="green"/>
        </w:rPr>
        <w:t xml:space="preserve">to </w:t>
      </w:r>
      <w:r w:rsidRPr="00CE0AC1">
        <w:rPr>
          <w:rStyle w:val="Emphasis"/>
          <w:highlight w:val="green"/>
        </w:rPr>
        <w:t>center blackness</w:t>
      </w:r>
      <w:r w:rsidRPr="00CE0AC1">
        <w:rPr>
          <w:rStyle w:val="StyleUnderline"/>
          <w:highlight w:val="green"/>
        </w:rPr>
        <w:t xml:space="preserve"> through</w:t>
      </w:r>
      <w:r w:rsidRPr="00611727">
        <w:rPr>
          <w:rStyle w:val="StyleUnderline"/>
        </w:rPr>
        <w:t xml:space="preserve"> the prisms of </w:t>
      </w:r>
      <w:r w:rsidRPr="00CE0AC1">
        <w:rPr>
          <w:rStyle w:val="Emphasis"/>
          <w:highlight w:val="green"/>
        </w:rPr>
        <w:t>agency</w:t>
      </w:r>
      <w:r w:rsidRPr="00CE0AC1">
        <w:rPr>
          <w:sz w:val="14"/>
          <w:highlight w:val="green"/>
        </w:rPr>
        <w:t xml:space="preserve">, </w:t>
      </w:r>
      <w:r w:rsidRPr="00CE0AC1">
        <w:rPr>
          <w:rStyle w:val="Emphasis"/>
          <w:highlight w:val="green"/>
        </w:rPr>
        <w:t>joy</w:t>
      </w:r>
      <w:r w:rsidRPr="00CE0AC1">
        <w:rPr>
          <w:sz w:val="14"/>
          <w:highlight w:val="green"/>
        </w:rPr>
        <w:t xml:space="preserve">, </w:t>
      </w:r>
      <w:r w:rsidRPr="00CE0AC1">
        <w:rPr>
          <w:rStyle w:val="Emphasis"/>
          <w:highlight w:val="green"/>
        </w:rPr>
        <w:t>resistance</w:t>
      </w:r>
      <w:r w:rsidRPr="00CE0AC1">
        <w:rPr>
          <w:sz w:val="14"/>
          <w:highlight w:val="green"/>
        </w:rPr>
        <w:t xml:space="preserve">, </w:t>
      </w:r>
      <w:r w:rsidRPr="00CE0AC1">
        <w:rPr>
          <w:rStyle w:val="StyleUnderline"/>
          <w:highlight w:val="green"/>
        </w:rPr>
        <w:t xml:space="preserve">and </w:t>
      </w:r>
      <w:r w:rsidRPr="00CE0AC1">
        <w:rPr>
          <w:rStyle w:val="Emphasis"/>
          <w:highlight w:val="green"/>
        </w:rPr>
        <w:t>subversion</w:t>
      </w:r>
      <w:r w:rsidRPr="00611727">
        <w:rPr>
          <w:sz w:val="14"/>
        </w:rPr>
        <w:t xml:space="preserve">, </w:t>
      </w:r>
      <w:r w:rsidRPr="00611727">
        <w:rPr>
          <w:rStyle w:val="StyleUnderline"/>
        </w:rPr>
        <w:t>scholars</w:t>
      </w:r>
      <w:r w:rsidRPr="00611727">
        <w:rPr>
          <w:sz w:val="14"/>
        </w:rPr>
        <w:t xml:space="preserve"> working in the field of early modern Spanish studies—and its adjacent established and emergent fields and subfields across geographies and lan- guages—</w:t>
      </w:r>
      <w:r w:rsidRPr="00CE0AC1">
        <w:rPr>
          <w:rStyle w:val="StyleUnderline"/>
          <w:highlight w:val="green"/>
        </w:rPr>
        <w:t xml:space="preserve">have </w:t>
      </w:r>
      <w:r w:rsidRPr="00CE0AC1">
        <w:rPr>
          <w:rStyle w:val="Emphasis"/>
          <w:highlight w:val="green"/>
        </w:rPr>
        <w:t>perpetrated elite capture</w:t>
      </w:r>
      <w:r w:rsidRPr="00611727">
        <w:rPr>
          <w:sz w:val="14"/>
        </w:rPr>
        <w:t xml:space="preserve">. </w:t>
      </w:r>
      <w:r w:rsidRPr="00CE0AC1">
        <w:rPr>
          <w:rStyle w:val="StyleUnderline"/>
          <w:highlight w:val="green"/>
        </w:rPr>
        <w:t>These</w:t>
      </w:r>
      <w:r w:rsidRPr="00611727">
        <w:rPr>
          <w:rStyle w:val="StyleUnderline"/>
        </w:rPr>
        <w:t xml:space="preserve"> singularly progressive and enlightened acts</w:t>
      </w:r>
      <w:r w:rsidRPr="00611727">
        <w:rPr>
          <w:sz w:val="14"/>
        </w:rPr>
        <w:t xml:space="preserve">, </w:t>
      </w:r>
      <w:r w:rsidRPr="00611727">
        <w:rPr>
          <w:rStyle w:val="StyleUnderline"/>
        </w:rPr>
        <w:t>disguised as noble intellectual efforts and pursuits</w:t>
      </w:r>
      <w:r w:rsidRPr="00611727">
        <w:rPr>
          <w:sz w:val="14"/>
        </w:rPr>
        <w:t xml:space="preserve">, </w:t>
      </w:r>
      <w:r w:rsidRPr="00CE0AC1">
        <w:rPr>
          <w:rStyle w:val="StyleUnderline"/>
          <w:highlight w:val="green"/>
        </w:rPr>
        <w:t xml:space="preserve">concretize a </w:t>
      </w:r>
      <w:r w:rsidRPr="00CE0AC1">
        <w:rPr>
          <w:rStyle w:val="Emphasis"/>
          <w:highlight w:val="green"/>
        </w:rPr>
        <w:t>scramble for blackness</w:t>
      </w:r>
      <w:r w:rsidRPr="00CE0AC1">
        <w:rPr>
          <w:rStyle w:val="StyleUnderline"/>
          <w:highlight w:val="green"/>
        </w:rPr>
        <w:t xml:space="preserve"> that aims to </w:t>
      </w:r>
      <w:r w:rsidRPr="00CE0AC1">
        <w:rPr>
          <w:rStyle w:val="Emphasis"/>
          <w:highlight w:val="green"/>
        </w:rPr>
        <w:t>conquer</w:t>
      </w:r>
      <w:r w:rsidRPr="00CE0AC1">
        <w:rPr>
          <w:rStyle w:val="StyleUnderline"/>
          <w:highlight w:val="green"/>
        </w:rPr>
        <w:t xml:space="preserve"> and </w:t>
      </w:r>
      <w:r w:rsidRPr="00CE0AC1">
        <w:rPr>
          <w:rStyle w:val="Emphasis"/>
          <w:highlight w:val="green"/>
        </w:rPr>
        <w:t>extract</w:t>
      </w:r>
      <w:r w:rsidRPr="00CE0AC1">
        <w:rPr>
          <w:rStyle w:val="StyleUnderline"/>
          <w:highlight w:val="green"/>
        </w:rPr>
        <w:t xml:space="preserve"> the glitzy agency</w:t>
      </w:r>
      <w:r w:rsidRPr="00CE0AC1">
        <w:rPr>
          <w:sz w:val="14"/>
          <w:highlight w:val="green"/>
        </w:rPr>
        <w:t xml:space="preserve">, </w:t>
      </w:r>
      <w:r w:rsidRPr="00CE0AC1">
        <w:rPr>
          <w:rStyle w:val="StyleUnderline"/>
          <w:highlight w:val="green"/>
        </w:rPr>
        <w:t>joy</w:t>
      </w:r>
      <w:r w:rsidRPr="00CE0AC1">
        <w:rPr>
          <w:sz w:val="14"/>
          <w:highlight w:val="green"/>
        </w:rPr>
        <w:t xml:space="preserve">, </w:t>
      </w:r>
      <w:r w:rsidRPr="00CE0AC1">
        <w:rPr>
          <w:rStyle w:val="StyleUnderline"/>
          <w:highlight w:val="green"/>
        </w:rPr>
        <w:t>and presence of black people</w:t>
      </w:r>
      <w:r w:rsidRPr="00611727">
        <w:rPr>
          <w:rStyle w:val="StyleUnderline"/>
        </w:rPr>
        <w:t xml:space="preserve"> and their thematic blackness</w:t>
      </w:r>
      <w:r w:rsidRPr="00611727">
        <w:rPr>
          <w:sz w:val="14"/>
        </w:rPr>
        <w:t xml:space="preserve"> across continental Africa and the vast African diaspora. If we were to follow and track recent publication trends and their recent and forthcoming metrics, such publication output might leave us with the impression that </w:t>
      </w:r>
      <w:r w:rsidRPr="00611727">
        <w:rPr>
          <w:rStyle w:val="StyleUnderline"/>
        </w:rPr>
        <w:t>scholars with little training in critical black studies and its foundational genealogies</w:t>
      </w:r>
      <w:r w:rsidRPr="00611727">
        <w:rPr>
          <w:sz w:val="14"/>
        </w:rPr>
        <w:t xml:space="preserve">, </w:t>
      </w:r>
      <w:r w:rsidRPr="00611727">
        <w:rPr>
          <w:rStyle w:val="StyleUnderline"/>
        </w:rPr>
        <w:t>histories</w:t>
      </w:r>
      <w:r w:rsidRPr="00611727">
        <w:rPr>
          <w:sz w:val="14"/>
        </w:rPr>
        <w:t xml:space="preserve">, </w:t>
      </w:r>
      <w:r w:rsidRPr="00611727">
        <w:rPr>
          <w:rStyle w:val="StyleUnderline"/>
        </w:rPr>
        <w:t>methods</w:t>
      </w:r>
      <w:r w:rsidRPr="00611727">
        <w:rPr>
          <w:sz w:val="14"/>
        </w:rPr>
        <w:t xml:space="preserve">, </w:t>
      </w:r>
      <w:r w:rsidRPr="00611727">
        <w:rPr>
          <w:rStyle w:val="StyleUnderline"/>
        </w:rPr>
        <w:t>or theories seek to produce</w:t>
      </w:r>
      <w:r w:rsidRPr="00611727">
        <w:rPr>
          <w:sz w:val="14"/>
        </w:rPr>
        <w:t xml:space="preserve"> “</w:t>
      </w:r>
      <w:r w:rsidRPr="00611727">
        <w:rPr>
          <w:rStyle w:val="Emphasis"/>
        </w:rPr>
        <w:t>new</w:t>
      </w:r>
      <w:r w:rsidRPr="00611727">
        <w:rPr>
          <w:sz w:val="14"/>
        </w:rPr>
        <w:t xml:space="preserve">” </w:t>
      </w:r>
      <w:r w:rsidRPr="00611727">
        <w:rPr>
          <w:rStyle w:val="StyleUnderline"/>
        </w:rPr>
        <w:t xml:space="preserve">work that fails to </w:t>
      </w:r>
      <w:r w:rsidRPr="00611727">
        <w:rPr>
          <w:rStyle w:val="Emphasis"/>
        </w:rPr>
        <w:t>honor</w:t>
      </w:r>
      <w:r w:rsidRPr="00611727">
        <w:rPr>
          <w:sz w:val="14"/>
        </w:rPr>
        <w:t>—</w:t>
      </w:r>
      <w:r w:rsidRPr="00611727">
        <w:rPr>
          <w:rStyle w:val="StyleUnderline"/>
        </w:rPr>
        <w:t xml:space="preserve">or even </w:t>
      </w:r>
      <w:r w:rsidRPr="00611727">
        <w:rPr>
          <w:rStyle w:val="Emphasis"/>
        </w:rPr>
        <w:t>mention</w:t>
      </w:r>
      <w:r w:rsidRPr="00611727">
        <w:rPr>
          <w:sz w:val="14"/>
        </w:rPr>
        <w:t>—</w:t>
      </w:r>
      <w:r w:rsidRPr="00611727">
        <w:rPr>
          <w:rStyle w:val="StyleUnderline"/>
        </w:rPr>
        <w:t>earlier scholarship created by black scholars</w:t>
      </w:r>
      <w:r w:rsidRPr="00611727">
        <w:rPr>
          <w:sz w:val="14"/>
        </w:rPr>
        <w:t xml:space="preserve"> across class, gender, and sexuality. 10</w:t>
      </w:r>
    </w:p>
    <w:p w14:paraId="61B62497" w14:textId="77777777" w:rsidR="00F755B6" w:rsidRPr="00611727" w:rsidRDefault="00F755B6" w:rsidP="00F755B6">
      <w:pPr>
        <w:rPr>
          <w:sz w:val="14"/>
        </w:rPr>
      </w:pPr>
      <w:r w:rsidRPr="00611727">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611727">
        <w:rPr>
          <w:rStyle w:val="StyleUnderline"/>
        </w:rPr>
        <w:t xml:space="preserve">the scramble to further </w:t>
      </w:r>
      <w:r w:rsidRPr="00611727">
        <w:rPr>
          <w:rStyle w:val="Emphasis"/>
        </w:rPr>
        <w:t>discover</w:t>
      </w:r>
      <w:r w:rsidRPr="00611727">
        <w:rPr>
          <w:rStyle w:val="StyleUnderline"/>
        </w:rPr>
        <w:t xml:space="preserve"> and </w:t>
      </w:r>
      <w:r w:rsidRPr="00611727">
        <w:rPr>
          <w:rStyle w:val="Emphasis"/>
        </w:rPr>
        <w:t>extract black</w:t>
      </w:r>
      <w:r w:rsidRPr="00611727">
        <w:rPr>
          <w:sz w:val="14"/>
        </w:rPr>
        <w:t xml:space="preserve"> Africans’ </w:t>
      </w:r>
      <w:r w:rsidRPr="00611727">
        <w:rPr>
          <w:rStyle w:val="Emphasis"/>
        </w:rPr>
        <w:t>agency</w:t>
      </w:r>
      <w:r w:rsidRPr="00611727">
        <w:rPr>
          <w:sz w:val="14"/>
        </w:rPr>
        <w:t>—</w:t>
      </w:r>
      <w:r w:rsidRPr="00611727">
        <w:rPr>
          <w:rStyle w:val="StyleUnderline"/>
        </w:rPr>
        <w:t xml:space="preserve">or to propel the </w:t>
      </w:r>
      <w:r w:rsidRPr="00CE0AC1">
        <w:rPr>
          <w:rStyle w:val="StyleUnderline"/>
          <w:highlight w:val="green"/>
        </w:rPr>
        <w:t>insistence that</w:t>
      </w:r>
      <w:r w:rsidRPr="00611727">
        <w:rPr>
          <w:sz w:val="14"/>
        </w:rPr>
        <w:t xml:space="preserve"> [</w:t>
      </w:r>
      <w:r w:rsidRPr="00CE0AC1">
        <w:rPr>
          <w:rStyle w:val="StyleUnderline"/>
          <w:highlight w:val="green"/>
        </w:rPr>
        <w:t>Black people</w:t>
      </w:r>
      <w:r w:rsidRPr="00611727">
        <w:rPr>
          <w:sz w:val="14"/>
        </w:rPr>
        <w:t xml:space="preserve">] </w:t>
      </w:r>
      <w:r w:rsidRPr="00CE0AC1">
        <w:rPr>
          <w:rStyle w:val="Emphasis"/>
          <w:highlight w:val="green"/>
        </w:rPr>
        <w:t>instrumentalized their agency</w:t>
      </w:r>
      <w:r w:rsidRPr="00CE0AC1">
        <w:rPr>
          <w:rStyle w:val="StyleUnderline"/>
          <w:highlight w:val="green"/>
        </w:rPr>
        <w:t xml:space="preserve"> to</w:t>
      </w:r>
      <w:r w:rsidRPr="00611727">
        <w:rPr>
          <w:rStyle w:val="StyleUnderline"/>
        </w:rPr>
        <w:t xml:space="preserve"> resist and </w:t>
      </w:r>
      <w:r w:rsidRPr="00CE0AC1">
        <w:rPr>
          <w:rStyle w:val="StyleUnderline"/>
          <w:highlight w:val="green"/>
        </w:rPr>
        <w:t>subvert antiblack racism</w:t>
      </w:r>
      <w:r w:rsidRPr="00611727">
        <w:rPr>
          <w:sz w:val="14"/>
        </w:rPr>
        <w:t>, discrimination, and enslavement—</w:t>
      </w:r>
      <w:r w:rsidRPr="00611727">
        <w:rPr>
          <w:rStyle w:val="StyleUnderline"/>
        </w:rPr>
        <w:t xml:space="preserve">as if one has </w:t>
      </w:r>
      <w:r w:rsidRPr="00611727">
        <w:rPr>
          <w:rStyle w:val="Emphasis"/>
        </w:rPr>
        <w:t>struck theoretical gold</w:t>
      </w:r>
      <w:r w:rsidRPr="00611727">
        <w:rPr>
          <w:rStyle w:val="StyleUnderline"/>
        </w:rPr>
        <w:t xml:space="preserve"> has its </w:t>
      </w:r>
      <w:r w:rsidRPr="00611727">
        <w:rPr>
          <w:rStyle w:val="Emphasis"/>
        </w:rPr>
        <w:t>limits</w:t>
      </w:r>
      <w:r w:rsidRPr="00611727">
        <w:rPr>
          <w:rStyle w:val="StyleUnderline"/>
        </w:rPr>
        <w:t xml:space="preserve"> and can </w:t>
      </w:r>
      <w:r w:rsidRPr="00CE0AC1">
        <w:rPr>
          <w:rStyle w:val="StyleUnderline"/>
          <w:highlight w:val="green"/>
        </w:rPr>
        <w:t>lead</w:t>
      </w:r>
      <w:r w:rsidRPr="00611727">
        <w:rPr>
          <w:rStyle w:val="StyleUnderline"/>
        </w:rPr>
        <w:t xml:space="preserve"> us </w:t>
      </w:r>
      <w:r w:rsidRPr="00CE0AC1">
        <w:rPr>
          <w:rStyle w:val="StyleUnderline"/>
          <w:highlight w:val="green"/>
        </w:rPr>
        <w:t xml:space="preserve">to a </w:t>
      </w:r>
      <w:r w:rsidRPr="00CE0AC1">
        <w:rPr>
          <w:rStyle w:val="Emphasis"/>
          <w:highlight w:val="green"/>
        </w:rPr>
        <w:t>dead-end</w:t>
      </w:r>
      <w:r w:rsidRPr="00611727">
        <w:rPr>
          <w:rStyle w:val="StyleUnderline"/>
        </w:rPr>
        <w:t xml:space="preserve"> analysis</w:t>
      </w:r>
      <w:r w:rsidRPr="00611727">
        <w:rPr>
          <w:sz w:val="14"/>
        </w:rPr>
        <w:t xml:space="preserve">. </w:t>
      </w:r>
      <w:r w:rsidRPr="00CE0AC1">
        <w:rPr>
          <w:rStyle w:val="StyleUnderline"/>
          <w:highlight w:val="green"/>
        </w:rPr>
        <w:t xml:space="preserve">We </w:t>
      </w:r>
      <w:r w:rsidRPr="00CE0AC1">
        <w:rPr>
          <w:rStyle w:val="Emphasis"/>
          <w:highlight w:val="green"/>
        </w:rPr>
        <w:t>cannot easily disentangle</w:t>
      </w:r>
      <w:r w:rsidRPr="00CE0AC1">
        <w:rPr>
          <w:rStyle w:val="StyleUnderline"/>
          <w:highlight w:val="green"/>
        </w:rPr>
        <w:t xml:space="preserve"> black agency from the</w:t>
      </w:r>
      <w:r w:rsidRPr="00611727">
        <w:rPr>
          <w:rStyle w:val="StyleUnderline"/>
        </w:rPr>
        <w:t xml:space="preserve"> </w:t>
      </w:r>
      <w:r w:rsidRPr="00611727">
        <w:rPr>
          <w:rStyle w:val="Emphasis"/>
        </w:rPr>
        <w:t xml:space="preserve">fanciful </w:t>
      </w:r>
      <w:r w:rsidRPr="00CE0AC1">
        <w:rPr>
          <w:rStyle w:val="Emphasis"/>
          <w:highlight w:val="green"/>
        </w:rPr>
        <w:t>abstraction</w:t>
      </w:r>
      <w:r w:rsidRPr="00CE0AC1">
        <w:rPr>
          <w:rStyle w:val="StyleUnderline"/>
          <w:highlight w:val="green"/>
        </w:rPr>
        <w:t xml:space="preserve"> that blackness becomes</w:t>
      </w:r>
      <w:r w:rsidRPr="00611727">
        <w:rPr>
          <w:rStyle w:val="StyleUnderline"/>
        </w:rPr>
        <w:t xml:space="preserve"> for many scholars</w:t>
      </w:r>
      <w:r w:rsidRPr="00611727">
        <w:rPr>
          <w:sz w:val="14"/>
        </w:rPr>
        <w:t xml:space="preserve">. I connect and identify the problem of agency to T. J. Tallie’s important reminder for us, in “On Black Autonomy and Re- sponding to Abstract, Genteel Contempt,” that </w:t>
      </w:r>
      <w:r w:rsidRPr="00611727">
        <w:rPr>
          <w:rStyle w:val="StyleUnderline"/>
        </w:rPr>
        <w:t xml:space="preserve">some white </w:t>
      </w:r>
      <w:r w:rsidRPr="00CE0AC1">
        <w:rPr>
          <w:rStyle w:val="StyleUnderline"/>
          <w:highlight w:val="green"/>
        </w:rPr>
        <w:t>scholars</w:t>
      </w:r>
      <w:r w:rsidRPr="00611727">
        <w:rPr>
          <w:sz w:val="14"/>
        </w:rPr>
        <w:t xml:space="preserve"> “</w:t>
      </w:r>
      <w:r w:rsidRPr="00CE0AC1">
        <w:rPr>
          <w:rStyle w:val="StyleUnderline"/>
          <w:highlight w:val="green"/>
        </w:rPr>
        <w:t>see</w:t>
      </w:r>
      <w:r w:rsidRPr="00611727">
        <w:rPr>
          <w:sz w:val="14"/>
        </w:rPr>
        <w:t xml:space="preserve"> us [</w:t>
      </w:r>
      <w:r w:rsidRPr="00CE0AC1">
        <w:rPr>
          <w:rStyle w:val="StyleUnderline"/>
          <w:highlight w:val="green"/>
        </w:rPr>
        <w:t>black people</w:t>
      </w:r>
      <w:r w:rsidRPr="00611727">
        <w:rPr>
          <w:sz w:val="14"/>
        </w:rPr>
        <w:t xml:space="preserve">] </w:t>
      </w:r>
      <w:r w:rsidRPr="00611727">
        <w:rPr>
          <w:rStyle w:val="StyleUnderline"/>
        </w:rPr>
        <w:t xml:space="preserve">only </w:t>
      </w:r>
      <w:r w:rsidRPr="00CE0AC1">
        <w:rPr>
          <w:rStyle w:val="StyleUnderline"/>
          <w:highlight w:val="green"/>
        </w:rPr>
        <w:t>as</w:t>
      </w:r>
      <w:r w:rsidRPr="00611727">
        <w:rPr>
          <w:rStyle w:val="StyleUnderline"/>
        </w:rPr>
        <w:t xml:space="preserve"> </w:t>
      </w:r>
      <w:r w:rsidRPr="00611727">
        <w:rPr>
          <w:rStyle w:val="Emphasis"/>
        </w:rPr>
        <w:t>extensions</w:t>
      </w:r>
      <w:r w:rsidRPr="00611727">
        <w:rPr>
          <w:rStyle w:val="StyleUnderline"/>
        </w:rPr>
        <w:t xml:space="preserve"> of their noble projects</w:t>
      </w:r>
      <w:r w:rsidRPr="00611727">
        <w:rPr>
          <w:sz w:val="14"/>
        </w:rPr>
        <w:t xml:space="preserve">. </w:t>
      </w:r>
      <w:r w:rsidRPr="00611727">
        <w:rPr>
          <w:rStyle w:val="StyleUnderline"/>
        </w:rPr>
        <w:t xml:space="preserve">They see </w:t>
      </w:r>
      <w:r w:rsidRPr="00CE0AC1">
        <w:rPr>
          <w:rStyle w:val="Emphasis"/>
          <w:highlight w:val="green"/>
        </w:rPr>
        <w:t>objects of study</w:t>
      </w:r>
      <w:r w:rsidRPr="00611727">
        <w:rPr>
          <w:sz w:val="14"/>
        </w:rPr>
        <w:t xml:space="preserve">. They see informants. </w:t>
      </w:r>
      <w:r w:rsidRPr="00611727">
        <w:rPr>
          <w:rStyle w:val="StyleUnderline"/>
        </w:rPr>
        <w:t xml:space="preserve">They see things </w:t>
      </w:r>
      <w:r w:rsidRPr="00CE0AC1">
        <w:rPr>
          <w:rStyle w:val="StyleUnderline"/>
          <w:highlight w:val="green"/>
        </w:rPr>
        <w:t>to be</w:t>
      </w:r>
      <w:r w:rsidRPr="00611727">
        <w:rPr>
          <w:rStyle w:val="StyleUnderline"/>
        </w:rPr>
        <w:t xml:space="preserve"> </w:t>
      </w:r>
      <w:r w:rsidRPr="00611727">
        <w:rPr>
          <w:rStyle w:val="Emphasis"/>
        </w:rPr>
        <w:t>spoken over</w:t>
      </w:r>
      <w:r w:rsidRPr="00611727">
        <w:rPr>
          <w:rStyle w:val="StyleUnderline"/>
        </w:rPr>
        <w:t xml:space="preserve"> or </w:t>
      </w:r>
      <w:r w:rsidRPr="00611727">
        <w:rPr>
          <w:rStyle w:val="Emphasis"/>
        </w:rPr>
        <w:t>for</w:t>
      </w:r>
      <w:r w:rsidRPr="00611727">
        <w:rPr>
          <w:rStyle w:val="StyleUnderline"/>
        </w:rPr>
        <w:t xml:space="preserve"> or </w:t>
      </w:r>
      <w:r w:rsidRPr="00CE0AC1">
        <w:rPr>
          <w:rStyle w:val="Emphasis"/>
          <w:highlight w:val="green"/>
        </w:rPr>
        <w:t>abstracted</w:t>
      </w:r>
      <w:r w:rsidRPr="00611727">
        <w:rPr>
          <w:sz w:val="14"/>
        </w:rPr>
        <w:t xml:space="preserve">.” 12 </w:t>
      </w:r>
      <w:r w:rsidRPr="00611727">
        <w:rPr>
          <w:rStyle w:val="StyleUnderline"/>
        </w:rPr>
        <w:t xml:space="preserve">The stakes of analogizing </w:t>
      </w:r>
      <w:r w:rsidRPr="00611727">
        <w:rPr>
          <w:rStyle w:val="Emphasis"/>
        </w:rPr>
        <w:t>colonial processes of extraction</w:t>
      </w:r>
      <w:r w:rsidRPr="00611727">
        <w:rPr>
          <w:rStyle w:val="StyleUnderline"/>
        </w:rPr>
        <w:t xml:space="preserve"> with the scholarly pursuits of </w:t>
      </w:r>
      <w:r w:rsidRPr="00611727">
        <w:rPr>
          <w:rStyle w:val="Emphasis"/>
        </w:rPr>
        <w:t>overemphasizing black agency</w:t>
      </w:r>
      <w:r w:rsidRPr="00611727">
        <w:rPr>
          <w:rStyle w:val="StyleUnderline"/>
        </w:rPr>
        <w:t xml:space="preserve"> demonstrate how perceivably benign</w:t>
      </w:r>
      <w:r w:rsidRPr="00611727">
        <w:rPr>
          <w:sz w:val="14"/>
        </w:rPr>
        <w:t xml:space="preserve">, </w:t>
      </w:r>
      <w:r w:rsidRPr="00611727">
        <w:rPr>
          <w:rStyle w:val="StyleUnderline"/>
        </w:rPr>
        <w:t xml:space="preserve">well-intentioned celebrations of that black agency </w:t>
      </w:r>
      <w:r w:rsidRPr="00611727">
        <w:rPr>
          <w:rStyle w:val="Emphasis"/>
        </w:rPr>
        <w:t>collude</w:t>
      </w:r>
      <w:r w:rsidRPr="00611727">
        <w:rPr>
          <w:rStyle w:val="StyleUnderline"/>
        </w:rPr>
        <w:t xml:space="preserve"> with</w:t>
      </w:r>
      <w:r w:rsidRPr="00611727">
        <w:rPr>
          <w:sz w:val="14"/>
        </w:rPr>
        <w:t xml:space="preserve"> a literary criticism and an intellectual history that attend to </w:t>
      </w:r>
      <w:r w:rsidRPr="00611727">
        <w:rPr>
          <w:rStyle w:val="StyleUnderline"/>
        </w:rPr>
        <w:t xml:space="preserve">the longer historical arcs of </w:t>
      </w:r>
      <w:r w:rsidRPr="00611727">
        <w:rPr>
          <w:rStyle w:val="Emphasis"/>
        </w:rPr>
        <w:t>racial capitalism</w:t>
      </w:r>
      <w:r w:rsidRPr="00611727">
        <w:rPr>
          <w:sz w:val="14"/>
        </w:rPr>
        <w:t>.</w:t>
      </w:r>
    </w:p>
    <w:p w14:paraId="23A69AAF" w14:textId="77777777" w:rsidR="00F755B6" w:rsidRPr="002A366C" w:rsidRDefault="00F755B6" w:rsidP="00F755B6">
      <w:pPr>
        <w:rPr>
          <w:rFonts w:asciiTheme="minorHAnsi" w:hAnsiTheme="minorHAnsi" w:cstheme="minorHAnsi"/>
          <w:sz w:val="16"/>
        </w:rPr>
      </w:pPr>
    </w:p>
    <w:p w14:paraId="4988FFA5" w14:textId="77777777" w:rsidR="00F755B6" w:rsidRPr="00015707" w:rsidRDefault="00F755B6" w:rsidP="00F755B6"/>
    <w:p w14:paraId="27C42F24" w14:textId="77777777" w:rsidR="00F755B6" w:rsidRDefault="00F755B6" w:rsidP="00F755B6">
      <w:pPr>
        <w:pStyle w:val="Heading3"/>
      </w:pPr>
      <w:r>
        <w:t>1NC AT Ford &amp; Givens</w:t>
      </w:r>
    </w:p>
    <w:p w14:paraId="2C513585" w14:textId="77777777" w:rsidR="00F755B6" w:rsidRPr="00934BF8" w:rsidRDefault="00F755B6" w:rsidP="00F755B6">
      <w:pPr>
        <w:pStyle w:val="Heading4"/>
        <w:rPr>
          <w:rFonts w:cstheme="minorHAnsi"/>
        </w:rPr>
      </w:pPr>
      <w:r>
        <w:rPr>
          <w:rFonts w:cstheme="minorHAnsi"/>
        </w:rPr>
        <w:t>6. Fugitivity can never move beyond itself – their theory of fugitive education locks blackness into juridical rhetoric and reproduces pathological forms of antiblackness</w:t>
      </w:r>
    </w:p>
    <w:p w14:paraId="427F070F" w14:textId="77777777" w:rsidR="00F755B6" w:rsidRPr="00934BF8" w:rsidRDefault="00F755B6" w:rsidP="00F755B6">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8" w:history="1">
        <w:r w:rsidRPr="00934BF8">
          <w:rPr>
            <w:rStyle w:val="Hyperlink"/>
            <w:rFonts w:cstheme="minorHAnsi"/>
            <w:szCs w:val="18"/>
          </w:rPr>
          <w:t>http://www.rhizomes.net/issue29/pdf/marriott.pdf</w:t>
        </w:r>
      </w:hyperlink>
      <w:r w:rsidRPr="00934BF8">
        <w:rPr>
          <w:rFonts w:cstheme="minorHAnsi"/>
          <w:szCs w:val="18"/>
        </w:rPr>
        <w:t>.</w:t>
      </w:r>
    </w:p>
    <w:p w14:paraId="1E3E98D4" w14:textId="77777777" w:rsidR="00F755B6" w:rsidRPr="00845571" w:rsidRDefault="00F755B6" w:rsidP="00F755B6">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blancs is that of a flaw: this flaw is born very specifically from an experience of ruination 'that interdicts any ontological explanation'.[12] 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CE0AC1">
        <w:rPr>
          <w:rStyle w:val="StyleUnderline"/>
          <w:rFonts w:cstheme="minorHAnsi"/>
          <w:highlight w:val="green"/>
        </w:rPr>
        <w:t>If</w:t>
      </w:r>
      <w:r w:rsidRPr="00934BF8">
        <w:rPr>
          <w:rStyle w:val="StyleUnderline"/>
          <w:rFonts w:cstheme="minorHAnsi"/>
        </w:rPr>
        <w:t xml:space="preserve"> one accepts, along with Moten, that </w:t>
      </w:r>
      <w:r w:rsidRPr="00CE0AC1">
        <w:rPr>
          <w:rStyle w:val="StyleUnderline"/>
          <w:rFonts w:cstheme="minorHAnsi"/>
          <w:highlight w:val="green"/>
        </w:rPr>
        <w:t>blackness always escapes</w:t>
      </w:r>
      <w:r w:rsidRPr="00934BF8">
        <w:rPr>
          <w:rStyle w:val="StyleUnderline"/>
          <w:rFonts w:cstheme="minorHAnsi"/>
        </w:rPr>
        <w:t xml:space="preserve"> its positioning in either </w:t>
      </w:r>
      <w:r w:rsidRPr="00CE0AC1">
        <w:rPr>
          <w:rStyle w:val="StyleUnderline"/>
          <w:rFonts w:cstheme="minorHAnsi"/>
          <w:highlight w:val="green"/>
        </w:rPr>
        <w:t>law or representation, and</w:t>
      </w:r>
      <w:r w:rsidRPr="00934BF8">
        <w:rPr>
          <w:rStyle w:val="StyleUnderline"/>
          <w:rFonts w:cstheme="minorHAnsi"/>
        </w:rPr>
        <w:t xml:space="preserve"> if it were to be shown that </w:t>
      </w:r>
      <w:r w:rsidRPr="00CE0AC1">
        <w:rPr>
          <w:rStyle w:val="StyleUnderline"/>
          <w:rFonts w:cstheme="minorHAnsi"/>
          <w:highlight w:val="green"/>
        </w:rPr>
        <w:t>neither</w:t>
      </w:r>
      <w:r w:rsidRPr="00934BF8">
        <w:rPr>
          <w:rStyle w:val="StyleUnderline"/>
          <w:rFonts w:cstheme="minorHAnsi"/>
        </w:rPr>
        <w:t xml:space="preserve"> that </w:t>
      </w:r>
      <w:r w:rsidRPr="00CE0AC1">
        <w:rPr>
          <w:rStyle w:val="StyleUnderline"/>
          <w:rFonts w:cstheme="minorHAnsi"/>
          <w:highlight w:val="green"/>
        </w:rPr>
        <w:t>law</w:t>
      </w:r>
      <w:r w:rsidRPr="00934BF8">
        <w:rPr>
          <w:rStyle w:val="StyleUnderline"/>
          <w:rFonts w:cstheme="minorHAnsi"/>
        </w:rPr>
        <w:t xml:space="preserve"> (or its history) </w:t>
      </w:r>
      <w:r w:rsidRPr="00CE0AC1">
        <w:rPr>
          <w:rStyle w:val="StyleUnderline"/>
          <w:rFonts w:cstheme="minorHAnsi"/>
          <w:highlight w:val="green"/>
        </w:rPr>
        <w:t>nor</w:t>
      </w:r>
      <w:r w:rsidRPr="00934BF8">
        <w:rPr>
          <w:rStyle w:val="StyleUnderline"/>
          <w:rFonts w:cstheme="minorHAnsi"/>
        </w:rPr>
        <w:t xml:space="preserve"> that </w:t>
      </w:r>
      <w:r w:rsidRPr="00CE0AC1">
        <w:rPr>
          <w:rStyle w:val="StyleUnderline"/>
          <w:rFonts w:cstheme="minorHAnsi"/>
          <w:highlight w:val="green"/>
        </w:rPr>
        <w:t>representation</w:t>
      </w:r>
      <w:r w:rsidRPr="00934BF8">
        <w:rPr>
          <w:rStyle w:val="StyleUnderline"/>
          <w:rFonts w:cstheme="minorHAnsi"/>
        </w:rPr>
        <w:t xml:space="preserve"> (or its history) </w:t>
      </w:r>
      <w:r w:rsidRPr="00CE0AC1">
        <w:rPr>
          <w:rStyle w:val="StyleUnderline"/>
          <w:rFonts w:cstheme="minorHAnsi"/>
          <w:highlight w:val="green"/>
        </w:rPr>
        <w:t>can capture</w:t>
      </w:r>
      <w:r w:rsidRPr="00934BF8">
        <w:rPr>
          <w:rStyle w:val="StyleUnderline"/>
          <w:rFonts w:cstheme="minorHAnsi"/>
        </w:rPr>
        <w:t xml:space="preserve"> 'the case </w:t>
      </w:r>
      <w:r w:rsidRPr="00CE0AC1">
        <w:rPr>
          <w:rStyle w:val="StyleUnderline"/>
          <w:rFonts w:cstheme="minorHAnsi"/>
          <w:highlight w:val="green"/>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CE0AC1">
        <w:rPr>
          <w:rStyle w:val="StyleUnderline"/>
          <w:rFonts w:cstheme="minorHAnsi"/>
          <w:highlight w:val="green"/>
        </w:rPr>
        <w:t xml:space="preserve">then </w:t>
      </w:r>
      <w:r w:rsidRPr="00CE0AC1">
        <w:rPr>
          <w:rStyle w:val="Emphasis"/>
          <w:rFonts w:cstheme="minorHAnsi"/>
          <w:highlight w:val="green"/>
        </w:rPr>
        <w:t>why</w:t>
      </w:r>
      <w:r w:rsidRPr="00CE0AC1">
        <w:rPr>
          <w:rStyle w:val="StyleUnderline"/>
          <w:rFonts w:cstheme="minorHAnsi"/>
          <w:highlight w:val="green"/>
        </w:rPr>
        <w:t xml:space="preserve"> hold onto</w:t>
      </w:r>
      <w:r w:rsidRPr="00934BF8">
        <w:rPr>
          <w:rStyle w:val="StyleUnderline"/>
          <w:rFonts w:cstheme="minorHAnsi"/>
        </w:rPr>
        <w:t xml:space="preserve"> this </w:t>
      </w:r>
      <w:r w:rsidRPr="00CE0AC1">
        <w:rPr>
          <w:rStyle w:val="StyleUnderline"/>
          <w:rFonts w:cstheme="minorHAnsi"/>
          <w:highlight w:val="green"/>
        </w:rPr>
        <w:t>juridical rhetoric</w:t>
      </w:r>
      <w:r w:rsidRPr="00934BF8">
        <w:rPr>
          <w:rStyle w:val="StyleUnderline"/>
          <w:rFonts w:cstheme="minorHAnsi"/>
        </w:rPr>
        <w:t xml:space="preserve"> (with respect to the case) to present that </w:t>
      </w:r>
      <w:r w:rsidRPr="00CE0AC1">
        <w:rPr>
          <w:rStyle w:val="StyleUnderline"/>
          <w:rFonts w:cstheme="minorHAnsi"/>
          <w:highlight w:val="green"/>
        </w:rPr>
        <w:t xml:space="preserve">which </w:t>
      </w:r>
      <w:r w:rsidRPr="00CE0AC1">
        <w:rPr>
          <w:rStyle w:val="Emphasis"/>
          <w:rFonts w:cstheme="minorHAnsi"/>
          <w:highlight w:val="green"/>
        </w:rPr>
        <w:t>apparently</w:t>
      </w:r>
      <w:r w:rsidRPr="00CE0AC1">
        <w:rPr>
          <w:rStyle w:val="StyleUnderline"/>
          <w:rFonts w:cstheme="minorHAnsi"/>
          <w:highlight w:val="green"/>
        </w:rPr>
        <w:t xml:space="preserve"> always escapes law and representation?</w:t>
      </w:r>
      <w:r w:rsidRPr="00845571">
        <w:rPr>
          <w:rFonts w:cstheme="minorHAnsi"/>
          <w:sz w:val="14"/>
        </w:rPr>
        <w:t>[13]</w:t>
      </w:r>
    </w:p>
    <w:p w14:paraId="6279B057" w14:textId="77777777" w:rsidR="00F755B6" w:rsidRPr="00845571" w:rsidRDefault="00F755B6" w:rsidP="00F755B6">
      <w:pPr>
        <w:rPr>
          <w:rFonts w:cstheme="minorHAnsi"/>
          <w:sz w:val="14"/>
        </w:rPr>
      </w:pPr>
      <w:r w:rsidRPr="00845571">
        <w:rPr>
          <w:rFonts w:cstheme="minorHAnsi"/>
          <w:sz w:val="14"/>
        </w:rPr>
        <w:t xml:space="preserve">[6] </w:t>
      </w:r>
      <w:r w:rsidRPr="00CE0AC1">
        <w:rPr>
          <w:rStyle w:val="StyleUnderline"/>
          <w:rFonts w:cstheme="minorHAnsi"/>
          <w:highlight w:val="green"/>
        </w:rPr>
        <w:t>By writing blackness as</w:t>
      </w:r>
      <w:r w:rsidRPr="00934BF8">
        <w:rPr>
          <w:rStyle w:val="StyleUnderline"/>
          <w:rFonts w:cstheme="minorHAnsi"/>
        </w:rPr>
        <w:t xml:space="preserve"> ceaseless </w:t>
      </w:r>
      <w:r w:rsidRPr="00CE0AC1">
        <w:rPr>
          <w:rStyle w:val="StyleUnderline"/>
          <w:rFonts w:cstheme="minorHAnsi"/>
          <w:highlight w:val="green"/>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CE0AC1">
        <w:rPr>
          <w:rStyle w:val="StyleUnderline"/>
          <w:rFonts w:cstheme="minorHAnsi"/>
          <w:highlight w:val="green"/>
        </w:rPr>
        <w:t>blackness is only black when it exceeds its racist disavowal</w:t>
      </w:r>
      <w:r w:rsidRPr="00845571">
        <w:rPr>
          <w:rFonts w:cstheme="minorHAnsi"/>
          <w:sz w:val="14"/>
        </w:rPr>
        <w:t xml:space="preserve">. </w:t>
      </w:r>
      <w:r w:rsidRPr="00934BF8">
        <w:rPr>
          <w:rStyle w:val="StyleUnderline"/>
          <w:rFonts w:cstheme="minorHAnsi"/>
        </w:rPr>
        <w:t>Or,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CE0AC1">
        <w:rPr>
          <w:rStyle w:val="StyleUnderline"/>
          <w:rFonts w:cstheme="minorHAnsi"/>
          <w:highlight w:val="green"/>
        </w:rPr>
        <w:t>Moten has to rely on the narrative of its</w:t>
      </w:r>
      <w:r w:rsidRPr="00934BF8">
        <w:rPr>
          <w:rStyle w:val="StyleUnderline"/>
          <w:rFonts w:cstheme="minorHAnsi"/>
        </w:rPr>
        <w:t xml:space="preserve"> constraint or </w:t>
      </w:r>
      <w:r w:rsidRPr="00CE0AC1">
        <w:rPr>
          <w:rStyle w:val="StyleUnderline"/>
          <w:rFonts w:cstheme="minorHAnsi"/>
          <w:highlight w:val="green"/>
        </w:rPr>
        <w:t xml:space="preserve">pathology, </w:t>
      </w:r>
      <w:r w:rsidRPr="00CE0AC1">
        <w:rPr>
          <w:rStyle w:val="Emphasis"/>
          <w:rFonts w:cstheme="minorHAnsi"/>
          <w:highlight w:val="green"/>
        </w:rPr>
        <w:t>which he cannot do without</w:t>
      </w:r>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CE0AC1">
        <w:rPr>
          <w:rStyle w:val="StyleUnderline"/>
          <w:rFonts w:cstheme="minorHAnsi"/>
          <w:highlight w:val="green"/>
        </w:rPr>
        <w:t xml:space="preserve">blackness is experienced </w:t>
      </w:r>
      <w:r w:rsidRPr="00CE0AC1">
        <w:rPr>
          <w:rStyle w:val="Emphasis"/>
          <w:rFonts w:cstheme="minorHAnsi"/>
          <w:highlight w:val="green"/>
        </w:rPr>
        <w:t>only</w:t>
      </w:r>
      <w:r w:rsidRPr="00CE0AC1">
        <w:rPr>
          <w:rStyle w:val="StyleUnderline"/>
          <w:rFonts w:cstheme="minorHAnsi"/>
          <w:highlight w:val="green"/>
        </w:rPr>
        <w:t xml:space="preserve"> as</w:t>
      </w:r>
      <w:r w:rsidRPr="00934BF8">
        <w:rPr>
          <w:rStyle w:val="StyleUnderline"/>
          <w:rFonts w:cstheme="minorHAnsi"/>
        </w:rPr>
        <w:t xml:space="preserve"> the activity of </w:t>
      </w:r>
      <w:r w:rsidRPr="00CE0AC1">
        <w:rPr>
          <w:rStyle w:val="StyleUnderline"/>
          <w:rFonts w:cstheme="minorHAnsi"/>
          <w:highlight w:val="green"/>
        </w:rPr>
        <w:t>escape, but</w:t>
      </w:r>
      <w:r w:rsidRPr="00934BF8">
        <w:rPr>
          <w:rStyle w:val="StyleUnderline"/>
          <w:rFonts w:cstheme="minorHAnsi"/>
        </w:rPr>
        <w:t xml:space="preserve"> one which </w:t>
      </w:r>
      <w:r w:rsidRPr="00CE0AC1">
        <w:rPr>
          <w:rStyle w:val="Emphasis"/>
          <w:rFonts w:cstheme="minorHAnsi"/>
          <w:highlight w:val="green"/>
        </w:rPr>
        <w:t xml:space="preserve">never escapes </w:t>
      </w:r>
      <w:r w:rsidRPr="00791080">
        <w:rPr>
          <w:rStyle w:val="Emphasis"/>
          <w:rFonts w:cstheme="minorHAnsi"/>
        </w:rPr>
        <w:t>the ontology</w:t>
      </w:r>
      <w:r w:rsidRPr="00934BF8">
        <w:rPr>
          <w:rStyle w:val="Emphasis"/>
          <w:rFonts w:cstheme="minorHAnsi"/>
        </w:rPr>
        <w:t xml:space="preserve"> of </w:t>
      </w:r>
      <w:r w:rsidRPr="00CE0AC1">
        <w:rPr>
          <w:rStyle w:val="Emphasis"/>
          <w:rFonts w:cstheme="minorHAnsi"/>
          <w:highlight w:val="green"/>
        </w:rPr>
        <w:t>such production</w:t>
      </w:r>
      <w:r w:rsidRPr="00845571">
        <w:rPr>
          <w:rFonts w:cstheme="minorHAnsi"/>
          <w:sz w:val="14"/>
        </w:rPr>
        <w:t xml:space="preserve">. </w:t>
      </w:r>
      <w:r w:rsidRPr="00934BF8">
        <w:rPr>
          <w:rStyle w:val="StyleUnderline"/>
          <w:rFonts w:cstheme="minorHAnsi"/>
        </w:rPr>
        <w:t xml:space="preserve">It follows that </w:t>
      </w:r>
      <w:r w:rsidRPr="00CE0AC1">
        <w:rPr>
          <w:rStyle w:val="StyleUnderline"/>
          <w:rFonts w:cstheme="minorHAnsi"/>
          <w:highlight w:val="green"/>
        </w:rPr>
        <w:t xml:space="preserve">blackness </w:t>
      </w:r>
      <w:r w:rsidRPr="00CE0AC1">
        <w:rPr>
          <w:rStyle w:val="Emphasis"/>
          <w:rFonts w:cstheme="minorHAnsi"/>
          <w:highlight w:val="green"/>
        </w:rPr>
        <w:t>cannot escape</w:t>
      </w:r>
      <w:r w:rsidRPr="00CE0AC1">
        <w:rPr>
          <w:rStyle w:val="StyleUnderline"/>
          <w:rFonts w:cstheme="minorHAnsi"/>
          <w:highlight w:val="green"/>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CE0AC1">
        <w:rPr>
          <w:rStyle w:val="StyleUnderline"/>
          <w:rFonts w:cstheme="minorHAnsi"/>
          <w:highlight w:val="green"/>
        </w:rPr>
        <w:t>this failure</w:t>
      </w:r>
      <w:r w:rsidRPr="00845571">
        <w:rPr>
          <w:rFonts w:cstheme="minorHAnsi"/>
          <w:sz w:val="14"/>
        </w:rPr>
        <w:t xml:space="preserve"> fails to address, or </w:t>
      </w:r>
      <w:r w:rsidRPr="00CE0AC1">
        <w:rPr>
          <w:rStyle w:val="Emphasis"/>
          <w:rFonts w:cstheme="minorHAnsi"/>
          <w:highlight w:val="green"/>
        </w:rPr>
        <w:t>forecloses</w:t>
      </w:r>
      <w:r w:rsidRPr="00845571">
        <w:rPr>
          <w:rFonts w:cstheme="minorHAnsi"/>
          <w:sz w:val="14"/>
        </w:rPr>
        <w:t xml:space="preserve">, that other scene in Fanon; in short, </w:t>
      </w:r>
      <w:r w:rsidRPr="00CE0AC1">
        <w:rPr>
          <w:rStyle w:val="StyleUnderline"/>
          <w:rFonts w:cstheme="minorHAnsi"/>
          <w:highlight w:val="green"/>
        </w:rPr>
        <w:t>how the</w:t>
      </w:r>
      <w:r w:rsidRPr="00934BF8">
        <w:rPr>
          <w:rStyle w:val="StyleUnderline"/>
          <w:rFonts w:cstheme="minorHAnsi"/>
        </w:rPr>
        <w:t xml:space="preserve"> very </w:t>
      </w:r>
      <w:r w:rsidRPr="00CE0AC1">
        <w:rPr>
          <w:rStyle w:val="StyleUnderline"/>
          <w:rFonts w:cstheme="minorHAnsi"/>
          <w:highlight w:val="green"/>
        </w:rPr>
        <w:t xml:space="preserve">distinction between </w:t>
      </w:r>
      <w:r w:rsidRPr="00CE0AC1">
        <w:rPr>
          <w:rStyle w:val="Emphasis"/>
          <w:rFonts w:cstheme="minorHAnsi"/>
          <w:highlight w:val="green"/>
        </w:rPr>
        <w:t>object and thing</w:t>
      </w:r>
      <w:r w:rsidRPr="00CE0AC1">
        <w:rPr>
          <w:rStyle w:val="StyleUnderline"/>
          <w:rFonts w:cstheme="minorHAnsi"/>
          <w:highlight w:val="green"/>
        </w:rPr>
        <w:t xml:space="preserve"> refuses to engage</w:t>
      </w:r>
      <w:r w:rsidRPr="00934BF8">
        <w:rPr>
          <w:rStyle w:val="StyleUnderline"/>
          <w:rFonts w:cstheme="minorHAnsi"/>
        </w:rPr>
        <w:t xml:space="preserve"> with </w:t>
      </w:r>
      <w:r w:rsidRPr="00CE0AC1">
        <w:rPr>
          <w:rStyle w:val="StyleUnderline"/>
          <w:rFonts w:cstheme="minorHAnsi"/>
          <w:highlight w:val="green"/>
        </w:rPr>
        <w:t>the</w:t>
      </w:r>
      <w:r w:rsidRPr="00934BF8">
        <w:rPr>
          <w:rStyle w:val="StyleUnderline"/>
          <w:rFonts w:cstheme="minorHAnsi"/>
        </w:rPr>
        <w:t xml:space="preserve"> Fanonian </w:t>
      </w:r>
      <w:r w:rsidRPr="00CE0AC1">
        <w:rPr>
          <w:rStyle w:val="StyleUnderline"/>
          <w:rFonts w:cstheme="minorHAnsi"/>
          <w:highlight w:val="green"/>
        </w:rPr>
        <w:t>unconscious</w:t>
      </w:r>
      <w:r w:rsidRPr="00934BF8">
        <w:rPr>
          <w:rStyle w:val="StyleUnderline"/>
          <w:rFonts w:cstheme="minorHAnsi"/>
        </w:rPr>
        <w:t xml:space="preserve"> (</w:t>
      </w:r>
      <w:r w:rsidRPr="00CE0AC1">
        <w:rPr>
          <w:rStyle w:val="StyleUnderline"/>
          <w:rFonts w:cstheme="minorHAnsi"/>
          <w:highlight w:val="green"/>
        </w:rPr>
        <w:t xml:space="preserve">in which the object is </w:t>
      </w:r>
      <w:r w:rsidRPr="00CE0AC1">
        <w:rPr>
          <w:rStyle w:val="Emphasis"/>
          <w:rFonts w:cstheme="minorHAnsi"/>
          <w:highlight w:val="green"/>
        </w:rPr>
        <w:t>neither</w:t>
      </w:r>
      <w:r w:rsidRPr="00CE0AC1">
        <w:rPr>
          <w:rStyle w:val="StyleUnderline"/>
          <w:rFonts w:cstheme="minorHAnsi"/>
          <w:highlight w:val="green"/>
        </w:rPr>
        <w:t xml:space="preserve"> simply represented nor simply fugitive to the</w:t>
      </w:r>
      <w:r w:rsidRPr="00934BF8">
        <w:rPr>
          <w:rStyle w:val="StyleUnderline"/>
          <w:rFonts w:cstheme="minorHAnsi"/>
        </w:rPr>
        <w:t xml:space="preserve"> languages of </w:t>
      </w:r>
      <w:r w:rsidRPr="00CE0AC1">
        <w:rPr>
          <w:rStyle w:val="Emphasis"/>
          <w:rFonts w:cstheme="minorHAnsi"/>
          <w:highlight w:val="green"/>
        </w:rPr>
        <w:t>law</w:t>
      </w:r>
      <w:r w:rsidRPr="00CE0AC1">
        <w:rPr>
          <w:rStyle w:val="StyleUnderline"/>
          <w:rFonts w:cstheme="minorHAnsi"/>
          <w:highlight w:val="green"/>
        </w:rPr>
        <w:t xml:space="preserve">, </w:t>
      </w:r>
      <w:r w:rsidRPr="00CE0AC1">
        <w:rPr>
          <w:rStyle w:val="Emphasis"/>
          <w:rFonts w:cstheme="minorHAnsi"/>
          <w:highlight w:val="green"/>
        </w:rPr>
        <w:t>ontology</w:t>
      </w:r>
      <w:r w:rsidRPr="00CE0AC1">
        <w:rPr>
          <w:rStyle w:val="StyleUnderline"/>
          <w:rFonts w:cstheme="minorHAnsi"/>
          <w:highlight w:val="green"/>
        </w:rPr>
        <w:t xml:space="preserve">, or </w:t>
      </w:r>
      <w:r w:rsidRPr="00CE0AC1">
        <w:rPr>
          <w:rStyle w:val="Emphasis"/>
          <w:rFonts w:cstheme="minorHAnsi"/>
          <w:highlight w:val="green"/>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CE0AC1">
        <w:rPr>
          <w:rStyle w:val="StyleUnderline"/>
          <w:rFonts w:cstheme="minorHAnsi"/>
          <w:highlight w:val="green"/>
        </w:rPr>
        <w:t>This</w:t>
      </w:r>
      <w:r w:rsidRPr="00934BF8">
        <w:rPr>
          <w:rStyle w:val="StyleUnderline"/>
          <w:rFonts w:cstheme="minorHAnsi"/>
        </w:rPr>
        <w:t xml:space="preserve"> situation, which </w:t>
      </w:r>
      <w:r w:rsidRPr="00CE0AC1">
        <w:rPr>
          <w:rStyle w:val="StyleUnderline"/>
          <w:rFonts w:cstheme="minorHAnsi"/>
          <w:highlight w:val="green"/>
        </w:rPr>
        <w:t>would demand new formulations of</w:t>
      </w:r>
      <w:r w:rsidRPr="00934BF8">
        <w:rPr>
          <w:rStyle w:val="StyleUnderline"/>
          <w:rFonts w:cstheme="minorHAnsi"/>
        </w:rPr>
        <w:t xml:space="preserve"> the relationship between </w:t>
      </w:r>
      <w:r w:rsidRPr="00CE0AC1">
        <w:rPr>
          <w:rStyle w:val="StyleUnderline"/>
          <w:rFonts w:cstheme="minorHAnsi"/>
          <w:highlight w:val="green"/>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CE0AC1">
        <w:rPr>
          <w:rStyle w:val="StyleUnderline"/>
          <w:rFonts w:cstheme="minorHAnsi"/>
          <w:highlight w:val="green"/>
        </w:rPr>
        <w:t>whose prescription is</w:t>
      </w:r>
      <w:r w:rsidRPr="00934BF8">
        <w:rPr>
          <w:rStyle w:val="StyleUnderline"/>
          <w:rFonts w:cstheme="minorHAnsi"/>
        </w:rPr>
        <w:t xml:space="preserve"> also thus </w:t>
      </w:r>
      <w:r w:rsidRPr="00CE0AC1">
        <w:rPr>
          <w:rStyle w:val="Emphasis"/>
          <w:rFonts w:cstheme="minorHAnsi"/>
          <w:highlight w:val="green"/>
        </w:rPr>
        <w:t>disavowed</w:t>
      </w:r>
      <w:r w:rsidRPr="00845571">
        <w:rPr>
          <w:rFonts w:cstheme="minorHAnsi"/>
          <w:sz w:val="14"/>
        </w:rPr>
        <w:t>.</w:t>
      </w:r>
    </w:p>
    <w:p w14:paraId="716EE3B4" w14:textId="77777777" w:rsidR="00F755B6" w:rsidRDefault="00F755B6" w:rsidP="00F755B6">
      <w:pPr>
        <w:rPr>
          <w:rFonts w:cstheme="minorHAnsi"/>
          <w:sz w:val="14"/>
        </w:rPr>
      </w:pPr>
      <w:r w:rsidRPr="00845571">
        <w:rPr>
          <w:rFonts w:cstheme="minorHAnsi"/>
          <w:sz w:val="14"/>
        </w:rPr>
        <w:t xml:space="preserve">[7] </w:t>
      </w:r>
      <w:r w:rsidRPr="00934BF8">
        <w:rPr>
          <w:rStyle w:val="StyleUnderline"/>
          <w:rFonts w:cstheme="minorHAnsi"/>
        </w:rPr>
        <w:t>This scenario is not an easy one to follow</w:t>
      </w:r>
      <w:r w:rsidRPr="00845571">
        <w:rPr>
          <w:rFonts w:cstheme="minorHAnsi"/>
          <w:sz w:val="14"/>
        </w:rPr>
        <w:t xml:space="preserve">,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CE0AC1">
        <w:rPr>
          <w:rStyle w:val="StyleUnderline"/>
          <w:rFonts w:cstheme="minorHAnsi"/>
          <w:highlight w:val="green"/>
        </w:rPr>
        <w:t>if x is always escaping then it cannot</w:t>
      </w:r>
      <w:r w:rsidRPr="00934BF8">
        <w:rPr>
          <w:rStyle w:val="StyleUnderline"/>
          <w:rFonts w:cstheme="minorHAnsi"/>
        </w:rPr>
        <w:t xml:space="preserve"> be said to </w:t>
      </w:r>
      <w:r w:rsidRPr="00CE0AC1">
        <w:rPr>
          <w:rStyle w:val="StyleUnderline"/>
          <w:rFonts w:cstheme="minorHAnsi"/>
          <w:highlight w:val="green"/>
        </w:rPr>
        <w:t>ever entirely escape</w:t>
      </w:r>
      <w:r w:rsidRPr="00934BF8">
        <w:rPr>
          <w:rStyle w:val="StyleUnderline"/>
          <w:rFonts w:cstheme="minorHAnsi"/>
        </w:rPr>
        <w:t xml:space="preserve">, it is clear that, </w:t>
      </w:r>
      <w:r w:rsidRPr="00CE0AC1">
        <w:rPr>
          <w:rStyle w:val="StyleUnderline"/>
          <w:rFonts w:cstheme="minorHAnsi"/>
          <w:highlight w:val="green"/>
        </w:rPr>
        <w:t xml:space="preserve">according to </w:t>
      </w:r>
      <w:r w:rsidRPr="00CE0AC1">
        <w:rPr>
          <w:rStyle w:val="Emphasis"/>
          <w:rFonts w:cstheme="minorHAnsi"/>
          <w:highlight w:val="green"/>
        </w:rPr>
        <w:t>Moten's own logic</w:t>
      </w:r>
      <w:r w:rsidRPr="00934BF8">
        <w:rPr>
          <w:rStyle w:val="StyleUnderline"/>
          <w:rFonts w:cstheme="minorHAnsi"/>
        </w:rPr>
        <w:t xml:space="preserve">, these descriptions leave it completely undecidable whether </w:t>
      </w:r>
      <w:r w:rsidRPr="00CE0AC1">
        <w:rPr>
          <w:rStyle w:val="StyleUnderline"/>
          <w:rFonts w:cstheme="minorHAnsi"/>
          <w:highlight w:val="green"/>
        </w:rPr>
        <w:t>blackness</w:t>
      </w:r>
      <w:r w:rsidRPr="00934BF8">
        <w:rPr>
          <w:rStyle w:val="StyleUnderline"/>
          <w:rFonts w:cstheme="minorHAnsi"/>
        </w:rPr>
        <w:t xml:space="preserve"> is fugitive because it </w:t>
      </w:r>
      <w:r w:rsidRPr="00CE0AC1">
        <w:rPr>
          <w:rStyle w:val="Emphasis"/>
          <w:rFonts w:cstheme="minorHAnsi"/>
          <w:highlight w:val="green"/>
        </w:rPr>
        <w:t>never</w:t>
      </w:r>
      <w:r w:rsidRPr="00934BF8">
        <w:rPr>
          <w:rStyle w:val="StyleUnderline"/>
          <w:rFonts w:cstheme="minorHAnsi"/>
        </w:rPr>
        <w:t xml:space="preserve"> quite </w:t>
      </w:r>
      <w:r w:rsidRPr="00CE0AC1">
        <w:rPr>
          <w:rStyle w:val="StyleUnderline"/>
          <w:rFonts w:cstheme="minorHAnsi"/>
          <w:highlight w:val="green"/>
        </w:rPr>
        <w:t>escapes</w:t>
      </w:r>
      <w:r w:rsidRPr="00934BF8">
        <w:rPr>
          <w:rStyle w:val="StyleUnderline"/>
          <w:rFonts w:cstheme="minorHAnsi"/>
        </w:rPr>
        <w:t xml:space="preserve"> (its enslavement, its impurity), </w:t>
      </w:r>
      <w:r w:rsidRPr="00CE0AC1">
        <w:rPr>
          <w:rStyle w:val="StyleUnderline"/>
          <w:rFonts w:cstheme="minorHAnsi"/>
          <w:highlight w:val="green"/>
        </w:rPr>
        <w:t>or</w:t>
      </w:r>
      <w:r w:rsidRPr="00934BF8">
        <w:rPr>
          <w:rStyle w:val="StyleUnderline"/>
          <w:rFonts w:cstheme="minorHAnsi"/>
        </w:rPr>
        <w:t xml:space="preserve"> whether it </w:t>
      </w:r>
      <w:r w:rsidRPr="00CE0AC1">
        <w:rPr>
          <w:rStyle w:val="StyleUnderline"/>
          <w:rFonts w:cstheme="minorHAnsi"/>
          <w:highlight w:val="green"/>
        </w:rPr>
        <w:t>always</w:t>
      </w:r>
      <w:r w:rsidRPr="00934BF8">
        <w:rPr>
          <w:rStyle w:val="StyleUnderline"/>
          <w:rFonts w:cstheme="minorHAnsi"/>
        </w:rPr>
        <w:t xml:space="preserve"> thereby escapes how it </w:t>
      </w:r>
      <w:r w:rsidRPr="00CE0AC1">
        <w:rPr>
          <w:rStyle w:val="StyleUnderline"/>
          <w:rFonts w:cstheme="minorHAnsi"/>
          <w:highlight w:val="green"/>
        </w:rPr>
        <w:t>is rendered black</w:t>
      </w:r>
      <w:r w:rsidRPr="00934BF8">
        <w:rPr>
          <w:rStyle w:val="StyleUnderline"/>
          <w:rFonts w:cstheme="minorHAnsi"/>
        </w:rPr>
        <w:t xml:space="preserve">, or not, </w:t>
      </w:r>
      <w:r w:rsidRPr="00CE0AC1">
        <w:rPr>
          <w:rStyle w:val="StyleUnderline"/>
          <w:rFonts w:cstheme="minorHAnsi"/>
          <w:highlight w:val="green"/>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CE0AC1">
        <w:rPr>
          <w:rStyle w:val="StyleUnderline"/>
          <w:rFonts w:cstheme="minorHAnsi"/>
          <w:highlight w:val="green"/>
        </w:rPr>
        <w:t>Fanon</w:t>
      </w:r>
      <w:r w:rsidRPr="00845571">
        <w:rPr>
          <w:rFonts w:cstheme="minorHAnsi"/>
          <w:sz w:val="14"/>
        </w:rPr>
        <w:t xml:space="preserve">, in so far as he </w:t>
      </w:r>
      <w:r w:rsidRPr="00CE0AC1">
        <w:rPr>
          <w:rStyle w:val="StyleUnderline"/>
          <w:rFonts w:cstheme="minorHAnsi"/>
          <w:highlight w:val="green"/>
        </w:rPr>
        <w:t>insists on</w:t>
      </w:r>
      <w:r w:rsidRPr="00934BF8">
        <w:rPr>
          <w:rStyle w:val="StyleUnderline"/>
          <w:rFonts w:cstheme="minorHAnsi"/>
        </w:rPr>
        <w:t xml:space="preserve"> the </w:t>
      </w:r>
      <w:r w:rsidRPr="00CE0AC1">
        <w:rPr>
          <w:rStyle w:val="StyleUnderline"/>
          <w:rFonts w:cstheme="minorHAnsi"/>
          <w:highlight w:val="green"/>
        </w:rPr>
        <w:t>necessary mis-recognition of blackness as black</w:t>
      </w:r>
      <w:r w:rsidRPr="00934BF8">
        <w:rPr>
          <w:rStyle w:val="StyleUnderline"/>
          <w:rFonts w:cstheme="minorHAnsi"/>
        </w:rPr>
        <w:t>, is</w:t>
      </w:r>
      <w:r w:rsidRPr="00845571">
        <w:rPr>
          <w:rFonts w:cstheme="minorHAnsi"/>
          <w:sz w:val="14"/>
        </w:rPr>
        <w:t xml:space="preserve"> in fact in some senses </w:t>
      </w:r>
      <w:r w:rsidRPr="00CE0AC1">
        <w:rPr>
          <w:rStyle w:val="StyleUnderline"/>
          <w:rFonts w:cstheme="minorHAnsi"/>
          <w:highlight w:val="green"/>
        </w:rPr>
        <w:t>the most radical discourse of why blackness remains unaccounted for</w:t>
      </w:r>
      <w:r w:rsidRPr="00845571">
        <w:rPr>
          <w:rFonts w:cstheme="minorHAnsi"/>
          <w:sz w:val="14"/>
        </w:rPr>
        <w:t xml:space="preserve">. Nor would it be difficult to argue that </w:t>
      </w:r>
      <w:r w:rsidRPr="00CE0AC1">
        <w:rPr>
          <w:rStyle w:val="StyleUnderline"/>
          <w:rFonts w:cstheme="minorHAnsi"/>
          <w:highlight w:val="green"/>
        </w:rPr>
        <w:t>Fanon escapes</w:t>
      </w:r>
      <w:r w:rsidRPr="00934BF8">
        <w:rPr>
          <w:rStyle w:val="StyleUnderline"/>
          <w:rFonts w:cstheme="minorHAnsi"/>
        </w:rPr>
        <w:t xml:space="preserve"> the hold of the </w:t>
      </w:r>
      <w:r w:rsidRPr="00CE0AC1">
        <w:rPr>
          <w:rStyle w:val="StyleUnderline"/>
          <w:rFonts w:cstheme="minorHAnsi"/>
          <w:highlight w:val="green"/>
        </w:rPr>
        <w:t>pathological</w:t>
      </w:r>
      <w:r w:rsidRPr="00934BF8">
        <w:rPr>
          <w:rStyle w:val="StyleUnderline"/>
          <w:rFonts w:cstheme="minorHAnsi"/>
        </w:rPr>
        <w:t xml:space="preserve">/normative </w:t>
      </w:r>
      <w:r w:rsidRPr="00CE0AC1">
        <w:rPr>
          <w:rStyle w:val="StyleUnderline"/>
          <w:rFonts w:cstheme="minorHAnsi"/>
          <w:highlight w:val="green"/>
        </w:rPr>
        <w:t>opposition</w:t>
      </w:r>
      <w:r w:rsidRPr="00845571">
        <w:rPr>
          <w:rFonts w:cstheme="minorHAnsi"/>
          <w:sz w:val="14"/>
        </w:rPr>
        <w:t xml:space="preserve">. I shall also try to resist the temptation of denouncing </w:t>
      </w:r>
      <w:r w:rsidRPr="00CE0AC1">
        <w:rPr>
          <w:rStyle w:val="StyleUnderline"/>
          <w:rFonts w:cstheme="minorHAnsi"/>
          <w:highlight w:val="green"/>
        </w:rPr>
        <w:t>a</w:t>
      </w:r>
      <w:r w:rsidRPr="00934BF8">
        <w:rPr>
          <w:rStyle w:val="StyleUnderline"/>
          <w:rFonts w:cstheme="minorHAnsi"/>
        </w:rPr>
        <w:t xml:space="preserve"> very general </w:t>
      </w:r>
      <w:r w:rsidRPr="00CE0AC1">
        <w:rPr>
          <w:rStyle w:val="StyleUnderline"/>
          <w:rFonts w:cstheme="minorHAnsi"/>
          <w:highlight w:val="green"/>
        </w:rPr>
        <w:t>tendency to present</w:t>
      </w:r>
      <w:r w:rsidRPr="00934BF8">
        <w:rPr>
          <w:rStyle w:val="StyleUnderline"/>
          <w:rFonts w:cstheme="minorHAnsi"/>
        </w:rPr>
        <w:t xml:space="preserve"> the operation of </w:t>
      </w:r>
      <w:r w:rsidRPr="00CE0AC1">
        <w:rPr>
          <w:rStyle w:val="StyleUnderline"/>
          <w:rFonts w:cstheme="minorHAnsi"/>
          <w:highlight w:val="green"/>
        </w:rPr>
        <w:t>disavowal as a 'critique' of</w:t>
      </w:r>
      <w:r w:rsidRPr="00845571">
        <w:rPr>
          <w:rFonts w:cstheme="minorHAnsi"/>
          <w:sz w:val="14"/>
        </w:rPr>
        <w:t xml:space="preserve"> what Fanon himself says about </w:t>
      </w:r>
      <w:r w:rsidRPr="00CE0AC1">
        <w:rPr>
          <w:rStyle w:val="StyleUnderline"/>
          <w:rFonts w:cstheme="minorHAnsi"/>
          <w:highlight w:val="green"/>
        </w:rPr>
        <w:t>racist disavowal</w:t>
      </w:r>
      <w:r w:rsidRPr="00845571">
        <w:rPr>
          <w:rFonts w:cstheme="minorHAnsi"/>
          <w:sz w:val="14"/>
        </w:rPr>
        <w:t xml:space="preserve">, of assuming that when Fanon says that </w:t>
      </w:r>
      <w:r w:rsidRPr="00934BF8">
        <w:rPr>
          <w:rStyle w:val="StyleUnderline"/>
          <w:rFonts w:cstheme="minorHAnsi"/>
        </w:rPr>
        <w:t xml:space="preserve">black lived experience names both a specific discourse of misrecognition and the symptom of that misrecognition, </w:t>
      </w:r>
      <w:r w:rsidRPr="00CE0AC1">
        <w:rPr>
          <w:rStyle w:val="StyleUnderline"/>
          <w:rFonts w:cstheme="minorHAnsi"/>
          <w:highlight w:val="green"/>
        </w:rPr>
        <w:t>that attempts to name misrecognition, such as Moten's, which</w:t>
      </w:r>
      <w:r w:rsidRPr="00934BF8">
        <w:rPr>
          <w:rStyle w:val="StyleUnderline"/>
          <w:rFonts w:cstheme="minorHAnsi"/>
        </w:rPr>
        <w:t xml:space="preserve"> attempt to </w:t>
      </w:r>
      <w:r w:rsidRPr="00CE0AC1">
        <w:rPr>
          <w:rStyle w:val="StyleUnderline"/>
          <w:rFonts w:cstheme="minorHAnsi"/>
          <w:highlight w:val="green"/>
        </w:rPr>
        <w:t>position Fanonism as</w:t>
      </w:r>
      <w:r w:rsidRPr="00934BF8">
        <w:rPr>
          <w:rStyle w:val="StyleUnderline"/>
          <w:rFonts w:cstheme="minorHAnsi"/>
        </w:rPr>
        <w:t xml:space="preserve"> a </w:t>
      </w:r>
      <w:r w:rsidRPr="00CE0AC1">
        <w:rPr>
          <w:rStyle w:val="StyleUnderline"/>
          <w:rFonts w:cstheme="minorHAnsi"/>
          <w:highlight w:val="green"/>
        </w:rPr>
        <w:t>misrecognition of what blackness is</w:t>
      </w:r>
      <w:r w:rsidRPr="00934BF8">
        <w:rPr>
          <w:rStyle w:val="StyleUnderline"/>
          <w:rFonts w:cstheme="minorHAnsi"/>
        </w:rPr>
        <w:t xml:space="preserve">, would </w:t>
      </w:r>
      <w:r w:rsidRPr="00CE0AC1">
        <w:rPr>
          <w:rStyle w:val="StyleUnderline"/>
          <w:rFonts w:cstheme="minorHAnsi"/>
          <w:highlight w:val="green"/>
        </w:rPr>
        <w:t>themselves</w:t>
      </w:r>
      <w:r w:rsidRPr="00845571">
        <w:rPr>
          <w:rFonts w:cstheme="minorHAnsi"/>
          <w:sz w:val="14"/>
        </w:rPr>
        <w:t xml:space="preserve"> not </w:t>
      </w:r>
      <w:r w:rsidRPr="00CE0AC1">
        <w:rPr>
          <w:rStyle w:val="Emphasis"/>
          <w:rFonts w:cstheme="minorHAnsi"/>
          <w:highlight w:val="green"/>
        </w:rPr>
        <w:t>generate further cases of misrecogniton</w:t>
      </w:r>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46225206" w14:textId="77777777" w:rsidR="00F755B6" w:rsidRPr="00015707" w:rsidRDefault="00F755B6" w:rsidP="00F755B6"/>
    <w:p w14:paraId="2DB17DBB" w14:textId="77777777" w:rsidR="00F755B6" w:rsidRDefault="00F755B6" w:rsidP="00F755B6">
      <w:pPr>
        <w:pStyle w:val="Heading3"/>
      </w:pPr>
      <w:r>
        <w:t>Turn---1NC</w:t>
      </w:r>
    </w:p>
    <w:p w14:paraId="0D3148B3" w14:textId="77777777" w:rsidR="00F755B6" w:rsidRDefault="00F755B6" w:rsidP="00F755B6">
      <w:pPr>
        <w:pStyle w:val="Heading4"/>
      </w:pPr>
      <w:r>
        <w:t xml:space="preserve">7. </w:t>
      </w:r>
      <w:r w:rsidRPr="00EE3985">
        <w:t>Ceding labor law i</w:t>
      </w:r>
      <w:r>
        <w:t xml:space="preserve">n favor of a general strike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36BEC5BB" w14:textId="77777777" w:rsidR="00F755B6" w:rsidRDefault="00F755B6" w:rsidP="00F755B6">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9" w:history="1">
        <w:r w:rsidRPr="005504AF">
          <w:rPr>
            <w:rStyle w:val="Hyperlink"/>
          </w:rPr>
          <w:t>https://doi.org/10.1111/jols.12423</w:t>
        </w:r>
      </w:hyperlink>
      <w:r>
        <w:t>, Ulven)</w:t>
      </w:r>
    </w:p>
    <w:p w14:paraId="4FB47472" w14:textId="77777777" w:rsidR="00F755B6" w:rsidRPr="00F84A29" w:rsidRDefault="00F755B6" w:rsidP="00F755B6">
      <w:pPr>
        <w:rPr>
          <w:sz w:val="16"/>
        </w:rPr>
      </w:pPr>
      <w:r w:rsidRPr="00F84A29">
        <w:rPr>
          <w:sz w:val="16"/>
        </w:rPr>
        <w:t>1 INTRODUCTION</w:t>
      </w:r>
    </w:p>
    <w:p w14:paraId="58E40743" w14:textId="77777777" w:rsidR="00F755B6" w:rsidRPr="00F84A29" w:rsidRDefault="00F755B6" w:rsidP="00F755B6">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CE0AC1">
        <w:rPr>
          <w:rStyle w:val="Emphasis"/>
          <w:highlight w:val="gree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CE0AC1">
        <w:rPr>
          <w:rStyle w:val="Emphasis"/>
          <w:highlight w:val="green"/>
        </w:rPr>
        <w:t>signs</w:t>
      </w:r>
      <w:r w:rsidRPr="00F84A29">
        <w:rPr>
          <w:sz w:val="16"/>
        </w:rPr>
        <w:t xml:space="preserve"> </w:t>
      </w:r>
      <w:r w:rsidRPr="00D427CA">
        <w:rPr>
          <w:rStyle w:val="StyleUnderline"/>
        </w:rPr>
        <w:t>have</w:t>
      </w:r>
      <w:r w:rsidRPr="00F84A29">
        <w:rPr>
          <w:sz w:val="16"/>
        </w:rPr>
        <w:t xml:space="preserve"> </w:t>
      </w:r>
      <w:r w:rsidRPr="00CE0AC1">
        <w:rPr>
          <w:rStyle w:val="Emphasis"/>
          <w:highlight w:val="green"/>
        </w:rPr>
        <w:t>appeared</w:t>
      </w:r>
      <w:r w:rsidRPr="00F84A29">
        <w:rPr>
          <w:sz w:val="16"/>
        </w:rPr>
        <w:t xml:space="preserve"> </w:t>
      </w:r>
      <w:r w:rsidRPr="00D427CA">
        <w:rPr>
          <w:rStyle w:val="StyleUnderline"/>
        </w:rPr>
        <w:t>that the</w:t>
      </w:r>
      <w:r w:rsidRPr="00F84A29">
        <w:rPr>
          <w:sz w:val="16"/>
        </w:rPr>
        <w:t xml:space="preserve"> </w:t>
      </w:r>
      <w:r w:rsidRPr="00CE0AC1">
        <w:rPr>
          <w:rStyle w:val="Emphasis"/>
          <w:highlight w:val="gree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CE0AC1">
        <w:rPr>
          <w:rStyle w:val="Emphasis"/>
          <w:highlight w:val="gree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CE0AC1">
        <w:rPr>
          <w:rStyle w:val="Emphasis"/>
          <w:highlight w:val="gree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CE0AC1">
        <w:rPr>
          <w:rStyle w:val="Emphasis"/>
          <w:highlight w:val="green"/>
        </w:rPr>
        <w:t>emergence of</w:t>
      </w:r>
      <w:r w:rsidRPr="00F84A29">
        <w:rPr>
          <w:sz w:val="16"/>
        </w:rPr>
        <w:t xml:space="preserve"> </w:t>
      </w:r>
      <w:r w:rsidRPr="00D427CA">
        <w:rPr>
          <w:rStyle w:val="StyleUnderline"/>
        </w:rPr>
        <w:t>a new kind of</w:t>
      </w:r>
      <w:r w:rsidRPr="00F84A29">
        <w:rPr>
          <w:sz w:val="16"/>
        </w:rPr>
        <w:t xml:space="preserve"> </w:t>
      </w:r>
      <w:r w:rsidRPr="00CE0AC1">
        <w:rPr>
          <w:rStyle w:val="Emphasis"/>
          <w:highlight w:val="green"/>
        </w:rPr>
        <w:t>right-wing populist</w:t>
      </w:r>
      <w:r w:rsidRPr="00CE0AC1">
        <w:rPr>
          <w:sz w:val="16"/>
          <w:highlight w:val="green"/>
        </w:rPr>
        <w:t xml:space="preserve"> </w:t>
      </w:r>
      <w:r w:rsidRPr="00CE0AC1">
        <w:rPr>
          <w:rStyle w:val="StyleUnderline"/>
          <w:highlight w:val="green"/>
        </w:rPr>
        <w:t>approach to</w:t>
      </w:r>
      <w:r w:rsidRPr="00CE0AC1">
        <w:rPr>
          <w:sz w:val="16"/>
          <w:highlight w:val="green"/>
        </w:rPr>
        <w:t xml:space="preserve"> </w:t>
      </w:r>
      <w:r w:rsidRPr="00CE0AC1">
        <w:rPr>
          <w:rStyle w:val="Emphasis"/>
          <w:highlight w:val="green"/>
        </w:rPr>
        <w:t>labour law</w:t>
      </w:r>
      <w:r w:rsidRPr="00F84A29">
        <w:rPr>
          <w:sz w:val="16"/>
        </w:rPr>
        <w:t xml:space="preserve"> </w:t>
      </w:r>
      <w:r w:rsidRPr="00D427CA">
        <w:rPr>
          <w:rStyle w:val="StyleUnderline"/>
        </w:rPr>
        <w:t>reform</w:t>
      </w:r>
      <w:r w:rsidRPr="00F84A29">
        <w:rPr>
          <w:sz w:val="16"/>
        </w:rPr>
        <w:t xml:space="preserve"> </w:t>
      </w:r>
      <w:r w:rsidRPr="00CE0AC1">
        <w:rPr>
          <w:rStyle w:val="Emphasis"/>
          <w:highlight w:val="green"/>
        </w:rPr>
        <w:t>is</w:t>
      </w:r>
      <w:r w:rsidRPr="00D427CA">
        <w:rPr>
          <w:rStyle w:val="Emphasis"/>
        </w:rPr>
        <w:t xml:space="preserve"> indicated</w:t>
      </w:r>
      <w:r w:rsidRPr="00F84A29">
        <w:rPr>
          <w:sz w:val="16"/>
        </w:rPr>
        <w:t xml:space="preserve">, one that is </w:t>
      </w:r>
      <w:r w:rsidRPr="00D427CA">
        <w:rPr>
          <w:rStyle w:val="Emphasis"/>
        </w:rPr>
        <w:t xml:space="preserve">quite </w:t>
      </w:r>
      <w:r w:rsidRPr="00CE0AC1">
        <w:rPr>
          <w:rStyle w:val="Emphasis"/>
          <w:highlight w:val="gree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CE0AC1">
        <w:rPr>
          <w:rStyle w:val="Emphasis"/>
          <w:highlight w:val="green"/>
        </w:rPr>
        <w:t>declare</w:t>
      </w:r>
      <w:r w:rsidRPr="00F84A29">
        <w:rPr>
          <w:sz w:val="16"/>
        </w:rPr>
        <w:t xml:space="preserve"> </w:t>
      </w:r>
      <w:r w:rsidRPr="00D427CA">
        <w:rPr>
          <w:rStyle w:val="StyleUnderline"/>
        </w:rPr>
        <w:t>their</w:t>
      </w:r>
      <w:r w:rsidRPr="00F84A29">
        <w:rPr>
          <w:sz w:val="16"/>
        </w:rPr>
        <w:t xml:space="preserve"> </w:t>
      </w:r>
      <w:r w:rsidRPr="00CE0AC1">
        <w:rPr>
          <w:rStyle w:val="Emphasis"/>
          <w:highlight w:val="gree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CE0AC1">
        <w:rPr>
          <w:rStyle w:val="StyleUnderline"/>
          <w:highlight w:val="green"/>
        </w:rPr>
        <w:t>Emphasizing conflicts</w:t>
      </w:r>
      <w:r w:rsidRPr="00D427CA">
        <w:rPr>
          <w:rStyle w:val="StyleUnderline"/>
        </w:rPr>
        <w:t xml:space="preserve"> of interest </w:t>
      </w:r>
      <w:r w:rsidRPr="00CE0AC1">
        <w:rPr>
          <w:rStyle w:val="StyleUnderline"/>
          <w:highlight w:val="green"/>
        </w:rPr>
        <w:t>between immigrants and nationals</w:t>
      </w:r>
      <w:r w:rsidRPr="00F84A29">
        <w:rPr>
          <w:sz w:val="16"/>
        </w:rPr>
        <w:t xml:space="preserve">, </w:t>
      </w:r>
      <w:r w:rsidRPr="00CE0AC1">
        <w:rPr>
          <w:rStyle w:val="StyleUnderline"/>
          <w:highlight w:val="green"/>
        </w:rPr>
        <w:t>they</w:t>
      </w:r>
      <w:r w:rsidRPr="00CE0AC1">
        <w:rPr>
          <w:sz w:val="16"/>
          <w:highlight w:val="green"/>
        </w:rPr>
        <w:t xml:space="preserve"> </w:t>
      </w:r>
      <w:r w:rsidRPr="00CE0AC1">
        <w:rPr>
          <w:rStyle w:val="Emphasis"/>
          <w:highlight w:val="green"/>
        </w:rPr>
        <w:t>promise to curb</w:t>
      </w:r>
      <w:r w:rsidRPr="00D427CA">
        <w:rPr>
          <w:rStyle w:val="Emphasis"/>
        </w:rPr>
        <w:t xml:space="preserve"> </w:t>
      </w:r>
      <w:r w:rsidRPr="00CE0AC1">
        <w:rPr>
          <w:rStyle w:val="Emphasis"/>
          <w:highlight w:val="green"/>
        </w:rPr>
        <w:t>immigration</w:t>
      </w:r>
      <w:r w:rsidRPr="00F84A29">
        <w:rPr>
          <w:sz w:val="16"/>
        </w:rPr>
        <w:t xml:space="preserve"> </w:t>
      </w:r>
      <w:r w:rsidRPr="00CE0AC1">
        <w:rPr>
          <w:rStyle w:val="StyleUnderline"/>
          <w:highlight w:val="green"/>
        </w:rPr>
        <w:t>as a</w:t>
      </w:r>
      <w:r w:rsidRPr="00D427CA">
        <w:rPr>
          <w:rStyle w:val="StyleUnderline"/>
        </w:rPr>
        <w:t xml:space="preserve"> fast-track </w:t>
      </w:r>
      <w:r w:rsidRPr="00CE0AC1">
        <w:rPr>
          <w:rStyle w:val="StyleUnderline"/>
          <w:highlight w:val="green"/>
        </w:rPr>
        <w:t>route to improving</w:t>
      </w:r>
      <w:r w:rsidRPr="00F84A29">
        <w:rPr>
          <w:sz w:val="16"/>
        </w:rPr>
        <w:t xml:space="preserve"> the working and living </w:t>
      </w:r>
      <w:r w:rsidRPr="00CE0AC1">
        <w:rPr>
          <w:rStyle w:val="StyleUnderline"/>
          <w:highlight w:val="gree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CE0AC1">
        <w:rPr>
          <w:rStyle w:val="StyleUnderline"/>
          <w:highlight w:val="green"/>
        </w:rPr>
        <w:t>steps to</w:t>
      </w:r>
      <w:r w:rsidRPr="00F84A29">
        <w:rPr>
          <w:sz w:val="16"/>
        </w:rPr>
        <w:t xml:space="preserve"> further </w:t>
      </w:r>
      <w:r w:rsidRPr="00CE0AC1">
        <w:rPr>
          <w:rStyle w:val="Emphasis"/>
          <w:highlight w:val="green"/>
        </w:rPr>
        <w:t>disarm</w:t>
      </w:r>
      <w:r w:rsidRPr="00F84A29">
        <w:rPr>
          <w:sz w:val="16"/>
        </w:rPr>
        <w:t xml:space="preserve"> </w:t>
      </w:r>
      <w:r w:rsidRPr="00D427CA">
        <w:rPr>
          <w:rStyle w:val="StyleUnderline"/>
        </w:rPr>
        <w:t>already weakened</w:t>
      </w:r>
      <w:r w:rsidRPr="00F84A29">
        <w:rPr>
          <w:sz w:val="16"/>
        </w:rPr>
        <w:t xml:space="preserve"> </w:t>
      </w:r>
      <w:r w:rsidRPr="00CE0AC1">
        <w:rPr>
          <w:rStyle w:val="Emphasis"/>
          <w:highlight w:val="gree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CE0AC1">
        <w:rPr>
          <w:rStyle w:val="StyleUnderline"/>
          <w:highlight w:val="gree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3EF78AFA" w14:textId="77777777" w:rsidR="00F755B6" w:rsidRPr="00F84A29" w:rsidRDefault="00F755B6" w:rsidP="00F755B6">
      <w:pPr>
        <w:rPr>
          <w:sz w:val="16"/>
        </w:rPr>
      </w:pPr>
      <w:r w:rsidRPr="00CE0AC1">
        <w:rPr>
          <w:rStyle w:val="Emphasis"/>
          <w:highlight w:val="gree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CE0AC1">
        <w:rPr>
          <w:rStyle w:val="StyleUnderline"/>
          <w:highlight w:val="green"/>
        </w:rPr>
        <w:t xml:space="preserve">the </w:t>
      </w:r>
      <w:r w:rsidRPr="00CE0AC1">
        <w:rPr>
          <w:rStyle w:val="Emphasis"/>
          <w:highlight w:val="green"/>
        </w:rPr>
        <w:t>hand of the state reappears</w:t>
      </w:r>
      <w:r w:rsidRPr="00CE0AC1">
        <w:rPr>
          <w:sz w:val="16"/>
          <w:highlight w:val="green"/>
        </w:rPr>
        <w:t xml:space="preserve"> </w:t>
      </w:r>
      <w:r w:rsidRPr="00CE0AC1">
        <w:rPr>
          <w:rStyle w:val="StyleUnderline"/>
          <w:highlight w:val="green"/>
        </w:rPr>
        <w:t>to</w:t>
      </w:r>
      <w:r w:rsidRPr="00CE0AC1">
        <w:rPr>
          <w:sz w:val="16"/>
          <w:highlight w:val="green"/>
        </w:rPr>
        <w:t xml:space="preserve"> </w:t>
      </w:r>
      <w:r w:rsidRPr="00CE0AC1">
        <w:rPr>
          <w:rStyle w:val="Emphasis"/>
          <w:highlight w:val="green"/>
        </w:rPr>
        <w:t>force</w:t>
      </w:r>
      <w:r w:rsidRPr="00F84A29">
        <w:rPr>
          <w:sz w:val="16"/>
        </w:rPr>
        <w:t xml:space="preserve"> </w:t>
      </w:r>
      <w:r w:rsidRPr="00CD4003">
        <w:rPr>
          <w:rStyle w:val="StyleUnderline"/>
        </w:rPr>
        <w:t xml:space="preserve">the </w:t>
      </w:r>
      <w:r w:rsidRPr="00CE0AC1">
        <w:rPr>
          <w:rStyle w:val="StyleUnderline"/>
          <w:highlight w:val="green"/>
        </w:rPr>
        <w:t>market to work in</w:t>
      </w:r>
      <w:r w:rsidRPr="00CD4003">
        <w:rPr>
          <w:rStyle w:val="StyleUnderline"/>
        </w:rPr>
        <w:t xml:space="preserve"> favour of the nation’s loyal citizens to the</w:t>
      </w:r>
      <w:r w:rsidRPr="00F84A29">
        <w:rPr>
          <w:sz w:val="16"/>
        </w:rPr>
        <w:t xml:space="preserve"> </w:t>
      </w:r>
      <w:r w:rsidRPr="00CE0AC1">
        <w:rPr>
          <w:rStyle w:val="Emphasis"/>
          <w:highlight w:val="green"/>
        </w:rPr>
        <w:t>exclusion</w:t>
      </w:r>
      <w:r w:rsidRPr="00CE0AC1">
        <w:rPr>
          <w:sz w:val="16"/>
          <w:highlight w:val="green"/>
        </w:rPr>
        <w:t xml:space="preserve"> </w:t>
      </w:r>
      <w:r w:rsidRPr="00CE0AC1">
        <w:rPr>
          <w:rStyle w:val="StyleUnderline"/>
          <w:highlight w:val="green"/>
        </w:rPr>
        <w:t>of other</w:t>
      </w:r>
      <w:r w:rsidRPr="00F84A29">
        <w:rPr>
          <w:sz w:val="16"/>
        </w:rPr>
        <w:t xml:space="preserve">, </w:t>
      </w:r>
      <w:r w:rsidRPr="00CD4003">
        <w:rPr>
          <w:rStyle w:val="StyleUnderline"/>
        </w:rPr>
        <w:t xml:space="preserve">less deserving </w:t>
      </w:r>
      <w:r w:rsidRPr="00CE0AC1">
        <w:rPr>
          <w:rStyle w:val="StyleUnderline"/>
          <w:highlight w:val="green"/>
        </w:rPr>
        <w:t>groups</w:t>
      </w:r>
      <w:r w:rsidRPr="00F84A29">
        <w:rPr>
          <w:sz w:val="16"/>
        </w:rPr>
        <w:t>.</w:t>
      </w:r>
    </w:p>
    <w:p w14:paraId="399B7967" w14:textId="77777777" w:rsidR="00F755B6" w:rsidRPr="00F84A29" w:rsidRDefault="00F755B6" w:rsidP="00F755B6">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CE0AC1">
        <w:rPr>
          <w:rStyle w:val="Emphasis"/>
          <w:highlight w:val="gree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CE0AC1">
        <w:rPr>
          <w:rStyle w:val="StyleUnderline"/>
          <w:highlight w:val="green"/>
        </w:rPr>
        <w:t>drawing on</w:t>
      </w:r>
      <w:r w:rsidRPr="00CE0AC1">
        <w:rPr>
          <w:sz w:val="16"/>
          <w:highlight w:val="green"/>
        </w:rPr>
        <w:t xml:space="preserve"> </w:t>
      </w:r>
      <w:r w:rsidRPr="00CE0AC1">
        <w:rPr>
          <w:rStyle w:val="Emphasis"/>
          <w:highlight w:val="green"/>
        </w:rPr>
        <w:t>empirical examples</w:t>
      </w:r>
      <w:r w:rsidRPr="00F84A29">
        <w:rPr>
          <w:sz w:val="16"/>
        </w:rPr>
        <w:t xml:space="preserve"> </w:t>
      </w:r>
      <w:r w:rsidRPr="00CD4003">
        <w:rPr>
          <w:rStyle w:val="StyleUnderline"/>
        </w:rPr>
        <w:t xml:space="preserve">including the UK </w:t>
      </w:r>
      <w:r w:rsidRPr="00CE0AC1">
        <w:rPr>
          <w:rStyle w:val="StyleUnderline"/>
          <w:highlight w:val="green"/>
        </w:rPr>
        <w:t>under</w:t>
      </w:r>
      <w:r w:rsidRPr="00CD4003">
        <w:rPr>
          <w:rStyle w:val="StyleUnderline"/>
        </w:rPr>
        <w:t xml:space="preserve"> Boris </w:t>
      </w:r>
      <w:r w:rsidRPr="00CE0AC1">
        <w:rPr>
          <w:rStyle w:val="StyleUnderline"/>
          <w:highlight w:val="gree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CE0AC1">
        <w:rPr>
          <w:rStyle w:val="StyleUnderline"/>
          <w:highlight w:val="green"/>
        </w:rPr>
        <w:t>Trump</w:t>
      </w:r>
      <w:r w:rsidRPr="00F84A29">
        <w:rPr>
          <w:sz w:val="16"/>
        </w:rPr>
        <w:t xml:space="preserve">, </w:t>
      </w:r>
      <w:r w:rsidRPr="00CE0AC1">
        <w:rPr>
          <w:rStyle w:val="StyleUnderline"/>
          <w:highlight w:val="green"/>
        </w:rPr>
        <w:t>and</w:t>
      </w:r>
      <w:r w:rsidRPr="00CD4003">
        <w:rPr>
          <w:rStyle w:val="StyleUnderline"/>
        </w:rPr>
        <w:t xml:space="preserve"> Poland under</w:t>
      </w:r>
      <w:r w:rsidRPr="00F84A29">
        <w:rPr>
          <w:sz w:val="16"/>
        </w:rPr>
        <w:t xml:space="preserve"> Jaroslaw </w:t>
      </w:r>
      <w:r w:rsidRPr="00CE0AC1">
        <w:rPr>
          <w:rStyle w:val="StyleUnderline"/>
          <w:highlight w:val="gree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E0AC1">
        <w:rPr>
          <w:rStyle w:val="StyleUnderline"/>
          <w:highlight w:val="gree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CE0AC1">
        <w:rPr>
          <w:rStyle w:val="Emphasis"/>
          <w:highlight w:val="green"/>
        </w:rPr>
        <w:t>neoliberalism</w:t>
      </w:r>
      <w:r w:rsidRPr="00F84A29">
        <w:rPr>
          <w:sz w:val="16"/>
        </w:rPr>
        <w:t xml:space="preserve"> </w:t>
      </w:r>
      <w:r w:rsidRPr="00CE0AC1">
        <w:rPr>
          <w:rStyle w:val="StyleUnderline"/>
          <w:highlight w:val="gree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CE0AC1">
        <w:rPr>
          <w:rStyle w:val="Emphasis"/>
          <w:highlight w:val="green"/>
        </w:rPr>
        <w:t>right-wing populism</w:t>
      </w:r>
      <w:r w:rsidRPr="00F84A29">
        <w:rPr>
          <w:sz w:val="16"/>
        </w:rPr>
        <w:t xml:space="preserve">, </w:t>
      </w:r>
      <w:r w:rsidRPr="00CD4003">
        <w:rPr>
          <w:rStyle w:val="Emphasis"/>
        </w:rPr>
        <w:t xml:space="preserve">will </w:t>
      </w:r>
      <w:r w:rsidRPr="00CE0AC1">
        <w:rPr>
          <w:rStyle w:val="Emphasis"/>
          <w:highlight w:val="gree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CE0AC1">
        <w:rPr>
          <w:rStyle w:val="Emphasis"/>
          <w:highlight w:val="green"/>
        </w:rPr>
        <w:t>extraordinary effort at political mobilization</w:t>
      </w:r>
      <w:r w:rsidRPr="007262D7">
        <w:rPr>
          <w:sz w:val="16"/>
        </w:rPr>
        <w:t xml:space="preserve"> </w:t>
      </w:r>
      <w:r w:rsidRPr="007262D7">
        <w:rPr>
          <w:rStyle w:val="StyleUnderline"/>
        </w:rPr>
        <w:t>and</w:t>
      </w:r>
      <w:r w:rsidRPr="007262D7">
        <w:rPr>
          <w:sz w:val="16"/>
        </w:rPr>
        <w:t xml:space="preserve"> </w:t>
      </w:r>
      <w:r w:rsidRPr="00CE0AC1">
        <w:rPr>
          <w:rStyle w:val="Emphasis"/>
          <w:highlight w:val="gree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CE0AC1">
        <w:rPr>
          <w:rStyle w:val="StyleUnderline"/>
          <w:highlight w:val="gree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CE0AC1">
        <w:rPr>
          <w:rStyle w:val="StyleUnderline"/>
          <w:highlight w:val="green"/>
        </w:rPr>
        <w:t>a</w:t>
      </w:r>
      <w:r w:rsidRPr="00CD4003">
        <w:rPr>
          <w:rStyle w:val="StyleUnderline"/>
        </w:rPr>
        <w:t xml:space="preserve"> broad</w:t>
      </w:r>
      <w:r w:rsidRPr="00F84A29">
        <w:rPr>
          <w:sz w:val="16"/>
        </w:rPr>
        <w:t xml:space="preserve"> </w:t>
      </w:r>
      <w:r w:rsidRPr="00CE0AC1">
        <w:rPr>
          <w:rStyle w:val="Emphasis"/>
          <w:highlight w:val="gree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1C8D436E" w14:textId="77777777" w:rsidR="00F755B6" w:rsidRPr="00F84A29" w:rsidRDefault="00F755B6" w:rsidP="00F755B6">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CE0AC1">
        <w:rPr>
          <w:rStyle w:val="StyleUnderline"/>
          <w:highlight w:val="green"/>
        </w:rPr>
        <w:t>right-wing populism seeks a</w:t>
      </w:r>
      <w:r w:rsidRPr="00CD4003">
        <w:rPr>
          <w:rStyle w:val="StyleUnderline"/>
        </w:rPr>
        <w:t xml:space="preserve"> more </w:t>
      </w:r>
      <w:r w:rsidRPr="00CE0AC1">
        <w:rPr>
          <w:rStyle w:val="StyleUnderline"/>
          <w:highlight w:val="green"/>
        </w:rPr>
        <w:t>active role for</w:t>
      </w:r>
      <w:r w:rsidRPr="00CD4003">
        <w:rPr>
          <w:rStyle w:val="StyleUnderline"/>
        </w:rPr>
        <w:t xml:space="preserve"> the nation-</w:t>
      </w:r>
      <w:r w:rsidRPr="00CE0AC1">
        <w:rPr>
          <w:rStyle w:val="StyleUnderline"/>
          <w:highlight w:val="gree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CE0AC1">
        <w:rPr>
          <w:rStyle w:val="StyleUnderline"/>
          <w:highlight w:val="green"/>
        </w:rPr>
        <w:t>it shares</w:t>
      </w:r>
      <w:r w:rsidRPr="00CD4003">
        <w:rPr>
          <w:rStyle w:val="StyleUnderline"/>
        </w:rPr>
        <w:t xml:space="preserve"> with </w:t>
      </w:r>
      <w:r w:rsidRPr="00CE0AC1">
        <w:rPr>
          <w:rStyle w:val="StyleUnderline"/>
          <w:highlight w:val="green"/>
        </w:rPr>
        <w:t>neoliberalism</w:t>
      </w:r>
      <w:r w:rsidRPr="00CD4003">
        <w:rPr>
          <w:rStyle w:val="StyleUnderline"/>
        </w:rPr>
        <w:t xml:space="preserve"> is its</w:t>
      </w:r>
      <w:r w:rsidRPr="00F84A29">
        <w:rPr>
          <w:sz w:val="16"/>
        </w:rPr>
        <w:t xml:space="preserve"> </w:t>
      </w:r>
      <w:r w:rsidRPr="00CE0AC1">
        <w:rPr>
          <w:rStyle w:val="Emphasis"/>
          <w:highlight w:val="green"/>
        </w:rPr>
        <w:t>denial of</w:t>
      </w:r>
      <w:r w:rsidRPr="00CD4003">
        <w:rPr>
          <w:rStyle w:val="Emphasis"/>
        </w:rPr>
        <w:t xml:space="preserve"> the </w:t>
      </w:r>
      <w:r w:rsidRPr="00CE0AC1">
        <w:rPr>
          <w:rStyle w:val="Emphasis"/>
          <w:highlight w:val="gree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CE0AC1">
        <w:rPr>
          <w:rStyle w:val="Emphasis"/>
          <w:highlight w:val="gree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CE0AC1">
        <w:rPr>
          <w:rStyle w:val="StyleUnderline"/>
          <w:highlight w:val="gree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CE0AC1">
        <w:rPr>
          <w:rStyle w:val="StyleUnderline"/>
          <w:highlight w:val="gree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726092B9" w14:textId="77777777" w:rsidR="00F755B6" w:rsidRPr="00F84A29" w:rsidRDefault="00F755B6" w:rsidP="00F755B6">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DE9B325" w14:textId="77777777" w:rsidR="00F755B6" w:rsidRPr="00F84A29" w:rsidRDefault="00F755B6" w:rsidP="00F755B6">
      <w:pPr>
        <w:rPr>
          <w:sz w:val="16"/>
        </w:rPr>
      </w:pPr>
      <w:r w:rsidRPr="00F84A29">
        <w:rPr>
          <w:sz w:val="16"/>
        </w:rPr>
        <w:t>[TABLE OMITTED]</w:t>
      </w:r>
    </w:p>
    <w:p w14:paraId="098AA109" w14:textId="77777777" w:rsidR="00F755B6" w:rsidRDefault="00F755B6" w:rsidP="00F755B6">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CE0AC1">
        <w:rPr>
          <w:rStyle w:val="Emphasis"/>
          <w:highlight w:val="green"/>
        </w:rPr>
        <w:t>concern</w:t>
      </w:r>
      <w:r w:rsidRPr="00F84A29">
        <w:rPr>
          <w:sz w:val="16"/>
        </w:rPr>
        <w:t xml:space="preserve"> </w:t>
      </w:r>
      <w:r w:rsidRPr="00F84A29">
        <w:rPr>
          <w:rStyle w:val="StyleUnderline"/>
        </w:rPr>
        <w:t>in this article</w:t>
      </w:r>
      <w:r w:rsidRPr="00F84A29">
        <w:rPr>
          <w:sz w:val="16"/>
        </w:rPr>
        <w:t xml:space="preserve"> </w:t>
      </w:r>
      <w:r w:rsidRPr="00CE0AC1">
        <w:rPr>
          <w:rStyle w:val="Emphasis"/>
          <w:highlight w:val="green"/>
        </w:rPr>
        <w:t>lies with the politics of labour law</w:t>
      </w:r>
      <w:r w:rsidRPr="00F84A29">
        <w:rPr>
          <w:sz w:val="16"/>
        </w:rPr>
        <w:t xml:space="preserve"> </w:t>
      </w:r>
      <w:r w:rsidRPr="00F84A29">
        <w:rPr>
          <w:rStyle w:val="StyleUnderline"/>
        </w:rPr>
        <w:t xml:space="preserve">and industrial relations at a time </w:t>
      </w:r>
      <w:r w:rsidRPr="00CE0AC1">
        <w:rPr>
          <w:rStyle w:val="StyleUnderline"/>
          <w:highlight w:val="green"/>
        </w:rPr>
        <w:t>when</w:t>
      </w:r>
      <w:r w:rsidRPr="00F84A29">
        <w:rPr>
          <w:rStyle w:val="StyleUnderline"/>
        </w:rPr>
        <w:t xml:space="preserve"> the</w:t>
      </w:r>
      <w:r w:rsidRPr="00F84A29">
        <w:rPr>
          <w:sz w:val="16"/>
        </w:rPr>
        <w:t xml:space="preserve"> </w:t>
      </w:r>
      <w:r w:rsidRPr="00F84A29">
        <w:rPr>
          <w:rStyle w:val="Emphasis"/>
        </w:rPr>
        <w:t xml:space="preserve">neoliberal </w:t>
      </w:r>
      <w:r w:rsidRPr="00CE0AC1">
        <w:rPr>
          <w:rStyle w:val="Emphasis"/>
          <w:highlight w:val="green"/>
        </w:rPr>
        <w:t>political economy</w:t>
      </w:r>
      <w:r w:rsidRPr="00CE0AC1">
        <w:rPr>
          <w:sz w:val="16"/>
          <w:highlight w:val="green"/>
        </w:rPr>
        <w:t xml:space="preserve"> </w:t>
      </w:r>
      <w:r w:rsidRPr="00CE0AC1">
        <w:rPr>
          <w:rStyle w:val="StyleUnderline"/>
          <w:highlight w:val="green"/>
        </w:rPr>
        <w:t>is</w:t>
      </w:r>
      <w:r w:rsidRPr="00CE0AC1">
        <w:rPr>
          <w:sz w:val="16"/>
          <w:highlight w:val="green"/>
        </w:rPr>
        <w:t xml:space="preserve"> </w:t>
      </w:r>
      <w:r w:rsidRPr="00CE0AC1">
        <w:rPr>
          <w:rStyle w:val="Emphasis"/>
          <w:highlight w:val="gree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FC15C8D" w14:textId="77777777" w:rsidR="00F755B6" w:rsidRPr="00611727" w:rsidRDefault="00F755B6" w:rsidP="00F755B6">
      <w:pPr>
        <w:pStyle w:val="Heading4"/>
        <w:rPr>
          <w:rFonts w:cs="Times New Roman"/>
        </w:rPr>
      </w:pPr>
      <w:r w:rsidRPr="00611727">
        <w:rPr>
          <w:rFonts w:cs="Times New Roman"/>
        </w:rPr>
        <w:t xml:space="preserve">If they win that the </w:t>
      </w:r>
      <w:r w:rsidRPr="00611727">
        <w:rPr>
          <w:rFonts w:cs="Times New Roman"/>
          <w:u w:val="single"/>
        </w:rPr>
        <w:t>libidinal economy</w:t>
      </w:r>
      <w:r w:rsidRPr="00611727">
        <w:rPr>
          <w:rFonts w:cs="Times New Roman"/>
        </w:rPr>
        <w:t xml:space="preserve"> is true, overcorrect AFF, because </w:t>
      </w:r>
      <w:r w:rsidRPr="00611727">
        <w:rPr>
          <w:rFonts w:cs="Times New Roman"/>
          <w:u w:val="single"/>
        </w:rPr>
        <w:t>humanism</w:t>
      </w:r>
      <w:r w:rsidRPr="00611727">
        <w:rPr>
          <w:rFonts w:cs="Times New Roman"/>
        </w:rPr>
        <w:t xml:space="preserve"> is </w:t>
      </w:r>
      <w:r w:rsidRPr="00611727">
        <w:rPr>
          <w:rFonts w:cs="Times New Roman"/>
          <w:u w:val="single"/>
        </w:rPr>
        <w:t>inevitable</w:t>
      </w:r>
      <w:r w:rsidRPr="00611727">
        <w:rPr>
          <w:rFonts w:cs="Times New Roman"/>
        </w:rPr>
        <w:t xml:space="preserve">, </w:t>
      </w:r>
      <w:r w:rsidRPr="00611727">
        <w:rPr>
          <w:rFonts w:cs="Times New Roman"/>
          <w:u w:val="single"/>
        </w:rPr>
        <w:t>reclaimable</w:t>
      </w:r>
      <w:r w:rsidRPr="00611727">
        <w:rPr>
          <w:rFonts w:cs="Times New Roman"/>
        </w:rPr>
        <w:t xml:space="preserve">, and </w:t>
      </w:r>
      <w:r w:rsidRPr="00611727">
        <w:rPr>
          <w:rFonts w:cs="Times New Roman"/>
          <w:u w:val="single"/>
        </w:rPr>
        <w:t>good</w:t>
      </w:r>
      <w:r w:rsidRPr="00611727">
        <w:rPr>
          <w:rFonts w:cs="Times New Roman"/>
        </w:rPr>
        <w:t>.</w:t>
      </w:r>
    </w:p>
    <w:p w14:paraId="78086230" w14:textId="77777777" w:rsidR="00F755B6" w:rsidRPr="00611727" w:rsidRDefault="00F755B6" w:rsidP="00F755B6">
      <w:r w:rsidRPr="00611727">
        <w:rPr>
          <w:rStyle w:val="Style13ptBold"/>
        </w:rPr>
        <w:t>Stephens 22</w:t>
      </w:r>
      <w:r w:rsidRPr="00025791">
        <w:t>, The Founding Executive Director of the Institute for the Study of Global Racial Justice and Professor of English and Latino and Caribbean Studies at Rutgers University. (Michelle, 2022, “We Have Never Been White: Afropessimism</w:t>
      </w:r>
      <w:r w:rsidRPr="00611727">
        <w:t>, Black Rage, and What The Pandemic Helped me Learn About Race (and Psychoanalysis)”, The Psychoanalytic Quarterly, vol. 91, no. 2, https://doi.org/10.1080/00332828.2022.2096797)</w:t>
      </w:r>
    </w:p>
    <w:p w14:paraId="74ABCAE3" w14:textId="77777777" w:rsidR="00F755B6" w:rsidRPr="00611727" w:rsidRDefault="00F755B6" w:rsidP="00F755B6">
      <w:pPr>
        <w:rPr>
          <w:rStyle w:val="Emphasis"/>
          <w:sz w:val="16"/>
        </w:rPr>
      </w:pPr>
      <w:r w:rsidRPr="00611727">
        <w:rPr>
          <w:rStyle w:val="StyleUnderline"/>
        </w:rPr>
        <w:t>What I learned from</w:t>
      </w:r>
      <w:r w:rsidRPr="00611727">
        <w:rPr>
          <w:u w:val="single"/>
        </w:rPr>
        <w:t xml:space="preserve"> the pandemic–-and about </w:t>
      </w:r>
      <w:r w:rsidRPr="00611727">
        <w:rPr>
          <w:rStyle w:val="StyleUnderline"/>
        </w:rPr>
        <w:t xml:space="preserve">the </w:t>
      </w:r>
      <w:r w:rsidRPr="00611727">
        <w:rPr>
          <w:rStyle w:val="Emphasis"/>
        </w:rPr>
        <w:t>discourse</w:t>
      </w:r>
      <w:r w:rsidRPr="00611727">
        <w:rPr>
          <w:rStyle w:val="StyleUnderline"/>
        </w:rPr>
        <w:t xml:space="preserve"> of race and the theory of </w:t>
      </w:r>
      <w:r w:rsidRPr="00611727">
        <w:rPr>
          <w:rStyle w:val="Emphasis"/>
        </w:rPr>
        <w:t>psychoanalysis</w:t>
      </w:r>
      <w:r w:rsidRPr="00611727">
        <w:rPr>
          <w:u w:val="single"/>
        </w:rPr>
        <w:t>,</w:t>
      </w:r>
      <w:r w:rsidRPr="00611727">
        <w:rPr>
          <w:sz w:val="16"/>
        </w:rPr>
        <w:t xml:space="preserve"> as both continue to unfold within the pandemic–-</w:t>
      </w:r>
      <w:r w:rsidRPr="00611727">
        <w:rPr>
          <w:rStyle w:val="StyleUnderline"/>
          <w:sz w:val="16"/>
        </w:rPr>
        <w:t xml:space="preserve">is that </w:t>
      </w:r>
      <w:r w:rsidRPr="00D24385">
        <w:rPr>
          <w:rStyle w:val="StyleUnderline"/>
          <w:highlight w:val="green"/>
        </w:rPr>
        <w:t>the</w:t>
      </w:r>
      <w:r w:rsidRPr="00611727">
        <w:rPr>
          <w:rStyle w:val="StyleUnderline"/>
        </w:rPr>
        <w:t xml:space="preserve"> </w:t>
      </w:r>
      <w:r w:rsidRPr="00D24385">
        <w:rPr>
          <w:rStyle w:val="Emphasis"/>
          <w:highlight w:val="green"/>
        </w:rPr>
        <w:t>meaning of the human</w:t>
      </w:r>
      <w:r w:rsidRPr="00D24385">
        <w:rPr>
          <w:rStyle w:val="StyleUnderline"/>
          <w:highlight w:val="green"/>
        </w:rPr>
        <w:t xml:space="preserve"> </w:t>
      </w:r>
      <w:r w:rsidRPr="00D24385">
        <w:rPr>
          <w:rStyle w:val="Emphasis"/>
          <w:highlight w:val="green"/>
        </w:rPr>
        <w:t>does not exist</w:t>
      </w:r>
      <w:r w:rsidRPr="00611727">
        <w:rPr>
          <w:rStyle w:val="StyleUnderline"/>
        </w:rPr>
        <w:t xml:space="preserve"> “up there” or “</w:t>
      </w:r>
      <w:r w:rsidRPr="00D24385">
        <w:rPr>
          <w:rStyle w:val="Emphasis"/>
          <w:highlight w:val="green"/>
        </w:rPr>
        <w:t>out there</w:t>
      </w:r>
      <w:r w:rsidRPr="00611727">
        <w:rPr>
          <w:rStyle w:val="Emphasis"/>
        </w:rPr>
        <w:t>.”</w:t>
      </w:r>
      <w:r w:rsidRPr="00611727">
        <w:rPr>
          <w:rStyle w:val="StyleUnderline"/>
        </w:rPr>
        <w:t xml:space="preserve"> </w:t>
      </w:r>
      <w:r w:rsidRPr="00D24385">
        <w:rPr>
          <w:rStyle w:val="Emphasis"/>
          <w:highlight w:val="green"/>
        </w:rPr>
        <w:t>The human</w:t>
      </w:r>
      <w:r w:rsidRPr="00611727">
        <w:rPr>
          <w:rStyle w:val="StyleUnderline"/>
        </w:rPr>
        <w:t xml:space="preserve"> was, is, and </w:t>
      </w:r>
      <w:r w:rsidRPr="00D24385">
        <w:rPr>
          <w:rStyle w:val="StyleUnderline"/>
          <w:highlight w:val="green"/>
        </w:rPr>
        <w:t>always</w:t>
      </w:r>
      <w:r w:rsidRPr="00D24385">
        <w:rPr>
          <w:rStyle w:val="Emphasis"/>
          <w:highlight w:val="green"/>
        </w:rPr>
        <w:t xml:space="preserve"> will be</w:t>
      </w:r>
      <w:r w:rsidRPr="00D24385">
        <w:rPr>
          <w:rStyle w:val="StyleUnderline"/>
          <w:highlight w:val="green"/>
        </w:rPr>
        <w:t xml:space="preserve"> a figure of </w:t>
      </w:r>
      <w:r w:rsidRPr="00D24385">
        <w:rPr>
          <w:rStyle w:val="Emphasis"/>
          <w:highlight w:val="green"/>
        </w:rPr>
        <w:t>our creation</w:t>
      </w:r>
      <w:r w:rsidRPr="00D24385">
        <w:rPr>
          <w:rStyle w:val="StyleUnderline"/>
          <w:highlight w:val="green"/>
        </w:rPr>
        <w:t>,</w:t>
      </w:r>
      <w:r w:rsidRPr="00611727">
        <w:rPr>
          <w:rStyle w:val="StyleUnderline"/>
        </w:rPr>
        <w:t xml:space="preserve"> </w:t>
      </w:r>
      <w:r w:rsidRPr="00D24385">
        <w:rPr>
          <w:rStyle w:val="Emphasis"/>
          <w:highlight w:val="green"/>
        </w:rPr>
        <w:t>not</w:t>
      </w:r>
      <w:r w:rsidRPr="00D24385">
        <w:rPr>
          <w:rStyle w:val="StyleUnderline"/>
          <w:highlight w:val="green"/>
        </w:rPr>
        <w:t xml:space="preserve"> an</w:t>
      </w:r>
      <w:r w:rsidRPr="00611727">
        <w:rPr>
          <w:rStyle w:val="StyleUnderline"/>
        </w:rPr>
        <w:t xml:space="preserve"> </w:t>
      </w:r>
      <w:r w:rsidRPr="00D24385">
        <w:rPr>
          <w:rStyle w:val="Emphasis"/>
          <w:highlight w:val="green"/>
        </w:rPr>
        <w:t>abstract ideal</w:t>
      </w:r>
      <w:r w:rsidRPr="00611727">
        <w:rPr>
          <w:rStyle w:val="StyleUnderline"/>
        </w:rPr>
        <w:t xml:space="preserve"> handed down from above </w:t>
      </w:r>
      <w:r w:rsidRPr="00611727">
        <w:rPr>
          <w:rStyle w:val="Emphasis"/>
        </w:rPr>
        <w:t>that we can lose</w:t>
      </w:r>
      <w:r w:rsidRPr="00611727">
        <w:rPr>
          <w:rStyle w:val="StyleUnderline"/>
          <w:sz w:val="16"/>
        </w:rPr>
        <w:t xml:space="preserve"> or maintain our faith in. </w:t>
      </w:r>
      <w:r w:rsidRPr="00D24385">
        <w:rPr>
          <w:rStyle w:val="Emphasis"/>
          <w:highlight w:val="green"/>
        </w:rPr>
        <w:t>The human has always</w:t>
      </w:r>
      <w:r w:rsidRPr="00611727">
        <w:rPr>
          <w:rStyle w:val="Emphasis"/>
        </w:rPr>
        <w:t xml:space="preserve"> </w:t>
      </w:r>
      <w:r w:rsidRPr="00D24385">
        <w:rPr>
          <w:rStyle w:val="Emphasis"/>
          <w:highlight w:val="green"/>
        </w:rPr>
        <w:t>been</w:t>
      </w:r>
      <w:r w:rsidRPr="00D24385">
        <w:rPr>
          <w:rStyle w:val="StyleUnderline"/>
          <w:highlight w:val="green"/>
        </w:rPr>
        <w:t xml:space="preserve"> down here </w:t>
      </w:r>
      <w:r w:rsidRPr="00D24385">
        <w:rPr>
          <w:rStyle w:val="Emphasis"/>
          <w:highlight w:val="green"/>
        </w:rPr>
        <w:t>in the world</w:t>
      </w:r>
      <w:r w:rsidRPr="00D24385">
        <w:rPr>
          <w:rStyle w:val="StyleUnderline"/>
          <w:highlight w:val="green"/>
        </w:rPr>
        <w:t xml:space="preserve"> with us,</w:t>
      </w:r>
      <w:r w:rsidRPr="00611727">
        <w:rPr>
          <w:rStyle w:val="StyleUnderline"/>
        </w:rPr>
        <w:t xml:space="preserve"> </w:t>
      </w:r>
      <w:r w:rsidRPr="00D24385">
        <w:rPr>
          <w:rStyle w:val="Emphasis"/>
          <w:highlight w:val="green"/>
        </w:rPr>
        <w:t>of our making</w:t>
      </w:r>
      <w:r w:rsidRPr="00D24385">
        <w:rPr>
          <w:rStyle w:val="StyleUnderline"/>
          <w:highlight w:val="green"/>
        </w:rPr>
        <w:t xml:space="preserve"> and </w:t>
      </w:r>
      <w:r w:rsidRPr="00D24385">
        <w:rPr>
          <w:rStyle w:val="Emphasis"/>
          <w:highlight w:val="green"/>
        </w:rPr>
        <w:t>therefore available for refashioning.</w:t>
      </w:r>
    </w:p>
    <w:p w14:paraId="7D93659D" w14:textId="77777777" w:rsidR="00F755B6" w:rsidRPr="00611727" w:rsidRDefault="00F755B6" w:rsidP="00F755B6">
      <w:pPr>
        <w:pStyle w:val="Heading4"/>
        <w:rPr>
          <w:rFonts w:cs="Times New Roman"/>
          <w:b w:val="0"/>
          <w:bCs/>
        </w:rPr>
      </w:pPr>
      <w:r w:rsidRPr="00611727">
        <w:rPr>
          <w:rFonts w:cs="Times New Roman"/>
        </w:rPr>
        <w:t xml:space="preserve">Libidinality is wrong. Even if racism has psychic </w:t>
      </w:r>
      <w:r w:rsidRPr="00611727">
        <w:rPr>
          <w:rFonts w:cs="Times New Roman"/>
          <w:u w:val="single"/>
        </w:rPr>
        <w:t>elements</w:t>
      </w:r>
      <w:r w:rsidRPr="00611727">
        <w:rPr>
          <w:rFonts w:cs="Times New Roman"/>
        </w:rPr>
        <w:t xml:space="preserve">, treating those as </w:t>
      </w:r>
      <w:r w:rsidRPr="00611727">
        <w:rPr>
          <w:rFonts w:cs="Times New Roman"/>
          <w:u w:val="single"/>
        </w:rPr>
        <w:t>irreversible</w:t>
      </w:r>
      <w:r w:rsidRPr="00611727">
        <w:rPr>
          <w:rFonts w:cs="Times New Roman"/>
        </w:rPr>
        <w:t xml:space="preserve"> and </w:t>
      </w:r>
      <w:r w:rsidRPr="00611727">
        <w:rPr>
          <w:rFonts w:cs="Times New Roman"/>
          <w:u w:val="single"/>
        </w:rPr>
        <w:t>predictive</w:t>
      </w:r>
      <w:r w:rsidRPr="00611727">
        <w:rPr>
          <w:rFonts w:cs="Times New Roman"/>
        </w:rPr>
        <w:t xml:space="preserve"> is inaccurate and problematic. </w:t>
      </w:r>
    </w:p>
    <w:p w14:paraId="1AAE41AE" w14:textId="77777777" w:rsidR="00F755B6" w:rsidRPr="00611727" w:rsidRDefault="00F755B6" w:rsidP="00F755B6">
      <w:r w:rsidRPr="00611727">
        <w:rPr>
          <w:rStyle w:val="Style13ptBold"/>
        </w:rPr>
        <w:t xml:space="preserve">Kubota 24, </w:t>
      </w:r>
      <w:r w:rsidRPr="00611727">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10" w:tgtFrame="_blank" w:history="1">
        <w:r w:rsidRPr="00611727">
          <w:rPr>
            <w:color w:val="000000" w:themeColor="text1"/>
            <w:bdr w:val="none" w:sz="0" w:space="0" w:color="auto" w:frame="1"/>
            <w:shd w:val="clear" w:color="auto" w:fill="FFFFFF"/>
          </w:rPr>
          <w:t>https://doi.org/10.1162/daed_a_02050</w:t>
        </w:r>
      </w:hyperlink>
      <w:r w:rsidRPr="00611727">
        <w:rPr>
          <w:color w:val="000000" w:themeColor="text1"/>
        </w:rPr>
        <w:t>)</w:t>
      </w:r>
    </w:p>
    <w:p w14:paraId="2A1A7D9D" w14:textId="77777777" w:rsidR="00F755B6" w:rsidRPr="00611727" w:rsidRDefault="00F755B6" w:rsidP="00F755B6">
      <w:pPr>
        <w:rPr>
          <w:sz w:val="14"/>
        </w:rPr>
      </w:pPr>
      <w:r w:rsidRPr="00611727">
        <w:rPr>
          <w:sz w:val="14"/>
        </w:rPr>
        <w:t xml:space="preserve">However, during one-on-one interactions, it appears that </w:t>
      </w:r>
      <w:r w:rsidRPr="00D24385">
        <w:rPr>
          <w:rStyle w:val="StyleUnderline"/>
          <w:highlight w:val="green"/>
        </w:rPr>
        <w:t>having</w:t>
      </w:r>
      <w:r w:rsidRPr="00611727">
        <w:rPr>
          <w:rStyle w:val="StyleUnderline"/>
        </w:rPr>
        <w:t xml:space="preserve"> implicit racial </w:t>
      </w:r>
      <w:r w:rsidRPr="00D24385">
        <w:rPr>
          <w:rStyle w:val="StyleUnderline"/>
          <w:highlight w:val="green"/>
        </w:rPr>
        <w:t xml:space="preserve">bias </w:t>
      </w:r>
      <w:r w:rsidRPr="00D24385">
        <w:rPr>
          <w:rStyle w:val="Emphasis"/>
          <w:highlight w:val="green"/>
        </w:rPr>
        <w:t xml:space="preserve">does not </w:t>
      </w:r>
      <w:r w:rsidRPr="00611727">
        <w:rPr>
          <w:rStyle w:val="Emphasis"/>
        </w:rPr>
        <w:t>necessarily</w:t>
      </w:r>
      <w:r w:rsidRPr="00611727">
        <w:rPr>
          <w:rStyle w:val="StyleUnderline"/>
        </w:rPr>
        <w:t xml:space="preserve"> </w:t>
      </w:r>
      <w:r w:rsidRPr="00D24385">
        <w:rPr>
          <w:rStyle w:val="StyleUnderline"/>
          <w:highlight w:val="green"/>
        </w:rPr>
        <w:t>indicate</w:t>
      </w:r>
      <w:r w:rsidRPr="00611727">
        <w:rPr>
          <w:rStyle w:val="StyleUnderline"/>
        </w:rPr>
        <w:t xml:space="preserve"> the </w:t>
      </w:r>
      <w:r w:rsidRPr="00611727">
        <w:rPr>
          <w:rStyle w:val="Emphasis"/>
        </w:rPr>
        <w:t>presence</w:t>
      </w:r>
      <w:r w:rsidRPr="00611727">
        <w:rPr>
          <w:rStyle w:val="StyleUnderline"/>
        </w:rPr>
        <w:t xml:space="preserve"> of</w:t>
      </w:r>
      <w:r w:rsidRPr="00611727">
        <w:rPr>
          <w:sz w:val="14"/>
        </w:rPr>
        <w:t xml:space="preserve"> a single person’s </w:t>
      </w:r>
      <w:r w:rsidRPr="00611727">
        <w:rPr>
          <w:rStyle w:val="StyleUnderline"/>
        </w:rPr>
        <w:t xml:space="preserve">racial </w:t>
      </w:r>
      <w:r w:rsidRPr="00D24385">
        <w:rPr>
          <w:rStyle w:val="StyleUnderline"/>
          <w:highlight w:val="green"/>
        </w:rPr>
        <w:t>prejudice or</w:t>
      </w:r>
      <w:r w:rsidRPr="00611727">
        <w:rPr>
          <w:rStyle w:val="StyleUnderline"/>
        </w:rPr>
        <w:t xml:space="preserve"> the </w:t>
      </w:r>
      <w:r w:rsidRPr="00D24385">
        <w:rPr>
          <w:rStyle w:val="Emphasis"/>
          <w:highlight w:val="green"/>
        </w:rPr>
        <w:t>likelihood</w:t>
      </w:r>
      <w:r w:rsidRPr="00611727">
        <w:rPr>
          <w:rStyle w:val="StyleUnderline"/>
        </w:rPr>
        <w:t xml:space="preserve"> that someone will discriminate</w:t>
      </w:r>
      <w:r w:rsidRPr="00611727">
        <w:rPr>
          <w:sz w:val="14"/>
        </w:rPr>
        <w:t xml:space="preserve">, </w:t>
      </w:r>
      <w:r w:rsidRPr="00611727">
        <w:rPr>
          <w:rStyle w:val="StyleUnderline"/>
        </w:rPr>
        <w:t xml:space="preserve">as </w:t>
      </w:r>
      <w:r w:rsidRPr="00D24385">
        <w:rPr>
          <w:rStyle w:val="StyleUnderline"/>
          <w:highlight w:val="green"/>
        </w:rPr>
        <w:t xml:space="preserve">going from associations to actions is </w:t>
      </w:r>
      <w:r w:rsidRPr="00D24385">
        <w:rPr>
          <w:rStyle w:val="Emphasis"/>
          <w:highlight w:val="green"/>
        </w:rPr>
        <w:t>complex</w:t>
      </w:r>
      <w:r w:rsidRPr="00D24385">
        <w:rPr>
          <w:rStyle w:val="StyleUnderline"/>
          <w:highlight w:val="green"/>
        </w:rPr>
        <w:t xml:space="preserve"> and </w:t>
      </w:r>
      <w:r w:rsidRPr="00D24385">
        <w:rPr>
          <w:rStyle w:val="Emphasis"/>
          <w:highlight w:val="green"/>
        </w:rPr>
        <w:t>multifaceted</w:t>
      </w:r>
      <w:r w:rsidRPr="00611727">
        <w:rPr>
          <w:sz w:val="14"/>
        </w:rPr>
        <w:t xml:space="preserve">. Instead, </w:t>
      </w:r>
      <w:r w:rsidRPr="00611727">
        <w:rPr>
          <w:rStyle w:val="StyleUnderline"/>
        </w:rPr>
        <w:t xml:space="preserve">the </w:t>
      </w:r>
      <w:r w:rsidRPr="00611727">
        <w:rPr>
          <w:rStyle w:val="Emphasis"/>
        </w:rPr>
        <w:t>person</w:t>
      </w:r>
      <w:r w:rsidRPr="00611727">
        <w:rPr>
          <w:sz w:val="14"/>
        </w:rPr>
        <w:t xml:space="preserve">, </w:t>
      </w:r>
      <w:r w:rsidRPr="00611727">
        <w:rPr>
          <w:rStyle w:val="Emphasis"/>
        </w:rPr>
        <w:t>situation</w:t>
      </w:r>
      <w:r w:rsidRPr="00611727">
        <w:rPr>
          <w:sz w:val="14"/>
        </w:rPr>
        <w:t xml:space="preserve">, </w:t>
      </w:r>
      <w:r w:rsidRPr="00611727">
        <w:rPr>
          <w:rStyle w:val="StyleUnderline"/>
        </w:rPr>
        <w:t xml:space="preserve">and </w:t>
      </w:r>
      <w:r w:rsidRPr="00611727">
        <w:rPr>
          <w:rStyle w:val="Emphasis"/>
        </w:rPr>
        <w:t>culture</w:t>
      </w:r>
      <w:r w:rsidRPr="00611727">
        <w:rPr>
          <w:rStyle w:val="StyleUnderline"/>
        </w:rPr>
        <w:t xml:space="preserve"> influence discriminatory actions</w:t>
      </w:r>
      <w:r w:rsidRPr="00611727">
        <w:rPr>
          <w:sz w:val="14"/>
        </w:rPr>
        <w:t xml:space="preserve">. </w:t>
      </w:r>
      <w:r w:rsidRPr="00611727">
        <w:rPr>
          <w:rStyle w:val="StyleUnderline"/>
        </w:rPr>
        <w:t xml:space="preserve">It remains </w:t>
      </w:r>
      <w:r w:rsidRPr="00611727">
        <w:rPr>
          <w:rStyle w:val="Emphasis"/>
        </w:rPr>
        <w:t>unclear</w:t>
      </w:r>
      <w:r w:rsidRPr="00611727">
        <w:rPr>
          <w:rStyle w:val="StyleUnderline"/>
        </w:rPr>
        <w:t xml:space="preserve"> how critical implicit bias is to structural racism </w:t>
      </w:r>
      <w:r w:rsidRPr="00611727">
        <w:rPr>
          <w:rStyle w:val="Emphasis"/>
        </w:rPr>
        <w:t>over</w:t>
      </w:r>
      <w:r w:rsidRPr="00611727">
        <w:rPr>
          <w:rStyle w:val="StyleUnderline"/>
        </w:rPr>
        <w:t xml:space="preserve"> and </w:t>
      </w:r>
      <w:r w:rsidRPr="00611727">
        <w:rPr>
          <w:rStyle w:val="Emphasis"/>
        </w:rPr>
        <w:t>above</w:t>
      </w:r>
      <w:r w:rsidRPr="00611727">
        <w:rPr>
          <w:rStyle w:val="StyleUnderline"/>
        </w:rPr>
        <w:t xml:space="preserve"> needs for power or status</w:t>
      </w:r>
      <w:r w:rsidRPr="00611727">
        <w:rPr>
          <w:sz w:val="14"/>
        </w:rPr>
        <w:t xml:space="preserve">, </w:t>
      </w:r>
      <w:r w:rsidRPr="00611727">
        <w:rPr>
          <w:rStyle w:val="StyleUnderline"/>
        </w:rPr>
        <w:t>in-group</w:t>
      </w:r>
      <w:r w:rsidRPr="00611727">
        <w:rPr>
          <w:sz w:val="14"/>
        </w:rPr>
        <w:t xml:space="preserve">, </w:t>
      </w:r>
      <w:r w:rsidRPr="00611727">
        <w:rPr>
          <w:rStyle w:val="StyleUnderline"/>
        </w:rPr>
        <w:t>the group one identifies with or belongs to</w:t>
      </w:r>
      <w:r w:rsidRPr="00611727">
        <w:rPr>
          <w:sz w:val="14"/>
        </w:rPr>
        <w:t xml:space="preserve">, </w:t>
      </w:r>
      <w:r w:rsidRPr="00611727">
        <w:rPr>
          <w:rStyle w:val="StyleUnderline"/>
        </w:rPr>
        <w:t>favoritism</w:t>
      </w:r>
      <w:r w:rsidRPr="00611727">
        <w:rPr>
          <w:sz w:val="14"/>
        </w:rPr>
        <w:t xml:space="preserve">, </w:t>
      </w:r>
      <w:r w:rsidRPr="00611727">
        <w:rPr>
          <w:rStyle w:val="StyleUnderline"/>
        </w:rPr>
        <w:t>or explicit bias</w:t>
      </w:r>
      <w:r w:rsidRPr="00611727">
        <w:rPr>
          <w:sz w:val="14"/>
        </w:rPr>
        <w:t xml:space="preserve">. Therefore, </w:t>
      </w:r>
      <w:r w:rsidRPr="00D24385">
        <w:rPr>
          <w:rStyle w:val="StyleUnderline"/>
          <w:highlight w:val="green"/>
        </w:rPr>
        <w:t xml:space="preserve">it may be </w:t>
      </w:r>
      <w:r w:rsidRPr="00D24385">
        <w:rPr>
          <w:rStyle w:val="Emphasis"/>
          <w:highlight w:val="green"/>
        </w:rPr>
        <w:t>inappropriate to generalize</w:t>
      </w:r>
      <w:r w:rsidRPr="00D24385">
        <w:rPr>
          <w:rStyle w:val="StyleUnderline"/>
          <w:highlight w:val="green"/>
        </w:rPr>
        <w:t xml:space="preserve"> from a </w:t>
      </w:r>
      <w:r w:rsidRPr="00D24385">
        <w:rPr>
          <w:rStyle w:val="Emphasis"/>
          <w:highlight w:val="green"/>
        </w:rPr>
        <w:t>single</w:t>
      </w:r>
      <w:r w:rsidRPr="00611727">
        <w:rPr>
          <w:sz w:val="14"/>
        </w:rPr>
        <w:t xml:space="preserve"> implicit bias </w:t>
      </w:r>
      <w:r w:rsidRPr="00D24385">
        <w:rPr>
          <w:rStyle w:val="StyleUnderline"/>
          <w:highlight w:val="green"/>
        </w:rPr>
        <w:t>behavioral</w:t>
      </w:r>
      <w:r w:rsidRPr="00611727">
        <w:rPr>
          <w:rStyle w:val="StyleUnderline"/>
        </w:rPr>
        <w:t xml:space="preserve"> </w:t>
      </w:r>
      <w:r w:rsidRPr="00D24385">
        <w:rPr>
          <w:rStyle w:val="StyleUnderline"/>
          <w:highlight w:val="green"/>
        </w:rPr>
        <w:t>or</w:t>
      </w:r>
      <w:r w:rsidRPr="00611727">
        <w:rPr>
          <w:rStyle w:val="StyleUnderline"/>
        </w:rPr>
        <w:t xml:space="preserve"> </w:t>
      </w:r>
      <w:r w:rsidRPr="00D24385">
        <w:rPr>
          <w:rStyle w:val="StyleUnderline"/>
          <w:highlight w:val="green"/>
        </w:rPr>
        <w:t>neural measure</w:t>
      </w:r>
      <w:r w:rsidRPr="00611727">
        <w:rPr>
          <w:sz w:val="14"/>
        </w:rPr>
        <w:t xml:space="preserve">, </w:t>
      </w:r>
      <w:r w:rsidRPr="00611727">
        <w:rPr>
          <w:rStyle w:val="StyleUnderline"/>
        </w:rPr>
        <w:t>even if it pertains to a significant conceptual grouping</w:t>
      </w:r>
      <w:r w:rsidRPr="00611727">
        <w:rPr>
          <w:sz w:val="14"/>
        </w:rPr>
        <w:t xml:space="preserve">, </w:t>
      </w:r>
      <w:r w:rsidRPr="00611727">
        <w:rPr>
          <w:rStyle w:val="StyleUnderline"/>
        </w:rPr>
        <w:t xml:space="preserve">as it may not reflect a </w:t>
      </w:r>
      <w:r w:rsidRPr="00611727">
        <w:rPr>
          <w:rStyle w:val="Emphasis"/>
        </w:rPr>
        <w:t>fundamental</w:t>
      </w:r>
      <w:r w:rsidRPr="00611727">
        <w:rPr>
          <w:rStyle w:val="StyleUnderline"/>
        </w:rPr>
        <w:t xml:space="preserve"> or </w:t>
      </w:r>
      <w:r w:rsidRPr="00611727">
        <w:rPr>
          <w:rStyle w:val="Emphasis"/>
        </w:rPr>
        <w:t>widespread</w:t>
      </w:r>
      <w:r w:rsidRPr="00611727">
        <w:rPr>
          <w:sz w:val="14"/>
        </w:rPr>
        <w:t xml:space="preserve"> change in the </w:t>
      </w:r>
      <w:r w:rsidRPr="00611727">
        <w:rPr>
          <w:rStyle w:val="StyleUnderline"/>
        </w:rPr>
        <w:t>level of prejudice</w:t>
      </w:r>
      <w:r w:rsidRPr="00611727">
        <w:rPr>
          <w:sz w:val="14"/>
        </w:rPr>
        <w:t xml:space="preserve"> in the population or decrease racism. These interpretations must be cautiously approached since social phenomena may continue to be influenced strongly by racism even as implicit bias decreases in the population.62</w:t>
      </w:r>
    </w:p>
    <w:p w14:paraId="5551BBDD" w14:textId="77777777" w:rsidR="00F755B6" w:rsidRPr="00611727" w:rsidRDefault="00F755B6" w:rsidP="00F755B6">
      <w:pPr>
        <w:rPr>
          <w:sz w:val="14"/>
        </w:rPr>
      </w:pPr>
      <w:r w:rsidRPr="00D24385">
        <w:rPr>
          <w:rStyle w:val="StyleUnderline"/>
          <w:highlight w:val="green"/>
        </w:rPr>
        <w:t xml:space="preserve">Neuroscience alone </w:t>
      </w:r>
      <w:r w:rsidRPr="00D24385">
        <w:rPr>
          <w:rStyle w:val="Emphasis"/>
          <w:highlight w:val="green"/>
        </w:rPr>
        <w:t>cannot fully explain</w:t>
      </w:r>
      <w:r w:rsidRPr="00611727">
        <w:rPr>
          <w:rStyle w:val="StyleUnderline"/>
        </w:rPr>
        <w:t xml:space="preserve"> social group </w:t>
      </w:r>
      <w:r w:rsidRPr="00D24385">
        <w:rPr>
          <w:rStyle w:val="StyleUnderline"/>
          <w:highlight w:val="green"/>
        </w:rPr>
        <w:t>biases</w:t>
      </w:r>
      <w:r w:rsidRPr="00611727">
        <w:rPr>
          <w:sz w:val="14"/>
        </w:rPr>
        <w:t xml:space="preserve">. </w:t>
      </w:r>
      <w:r w:rsidRPr="00611727">
        <w:rPr>
          <w:rStyle w:val="StyleUnderline"/>
        </w:rPr>
        <w:t xml:space="preserve">Racial </w:t>
      </w:r>
      <w:r w:rsidRPr="00D24385">
        <w:rPr>
          <w:rStyle w:val="StyleUnderline"/>
          <w:highlight w:val="green"/>
        </w:rPr>
        <w:t>bias</w:t>
      </w:r>
      <w:r w:rsidRPr="00611727">
        <w:rPr>
          <w:rStyle w:val="StyleUnderline"/>
        </w:rPr>
        <w:t xml:space="preserve"> </w:t>
      </w:r>
      <w:r w:rsidRPr="00D24385">
        <w:rPr>
          <w:rStyle w:val="StyleUnderline"/>
          <w:highlight w:val="green"/>
        </w:rPr>
        <w:t>is</w:t>
      </w:r>
      <w:r w:rsidRPr="00611727">
        <w:rPr>
          <w:rStyle w:val="StyleUnderline"/>
        </w:rPr>
        <w:t xml:space="preserve"> </w:t>
      </w:r>
      <w:r w:rsidRPr="00D24385">
        <w:rPr>
          <w:rStyle w:val="StyleUnderline"/>
          <w:highlight w:val="green"/>
        </w:rPr>
        <w:t>shaped</w:t>
      </w:r>
      <w:r w:rsidRPr="00611727">
        <w:rPr>
          <w:rStyle w:val="StyleUnderline"/>
        </w:rPr>
        <w:t xml:space="preserve"> </w:t>
      </w:r>
      <w:r w:rsidRPr="00D24385">
        <w:rPr>
          <w:rStyle w:val="StyleUnderline"/>
          <w:highlight w:val="green"/>
        </w:rPr>
        <w:t>by</w:t>
      </w:r>
      <w:r w:rsidRPr="00611727">
        <w:rPr>
          <w:rStyle w:val="StyleUnderline"/>
        </w:rPr>
        <w:t xml:space="preserve"> </w:t>
      </w:r>
      <w:r w:rsidRPr="00D24385">
        <w:rPr>
          <w:rStyle w:val="StyleUnderline"/>
          <w:highlight w:val="green"/>
        </w:rPr>
        <w:t xml:space="preserve">a </w:t>
      </w:r>
      <w:r w:rsidRPr="00D24385">
        <w:rPr>
          <w:rStyle w:val="Emphasis"/>
          <w:highlight w:val="green"/>
        </w:rPr>
        <w:t>complex interplay</w:t>
      </w:r>
      <w:r w:rsidRPr="00611727">
        <w:rPr>
          <w:rStyle w:val="StyleUnderline"/>
        </w:rPr>
        <w:t xml:space="preserve"> </w:t>
      </w:r>
      <w:r w:rsidRPr="00D24385">
        <w:rPr>
          <w:rStyle w:val="StyleUnderline"/>
          <w:highlight w:val="green"/>
        </w:rPr>
        <w:t>of</w:t>
      </w:r>
      <w:r w:rsidRPr="00611727">
        <w:rPr>
          <w:rStyle w:val="StyleUnderline"/>
        </w:rPr>
        <w:t xml:space="preserve"> cognitive</w:t>
      </w:r>
      <w:r w:rsidRPr="00611727">
        <w:rPr>
          <w:sz w:val="14"/>
        </w:rPr>
        <w:t xml:space="preserve">, </w:t>
      </w:r>
      <w:r w:rsidRPr="00611727">
        <w:rPr>
          <w:rStyle w:val="StyleUnderline"/>
        </w:rPr>
        <w:t>affective</w:t>
      </w:r>
      <w:r w:rsidRPr="00611727">
        <w:rPr>
          <w:sz w:val="14"/>
        </w:rPr>
        <w:t xml:space="preserve">, </w:t>
      </w:r>
      <w:r w:rsidRPr="00611727">
        <w:rPr>
          <w:rStyle w:val="StyleUnderline"/>
        </w:rPr>
        <w:t>social</w:t>
      </w:r>
      <w:r w:rsidRPr="00611727">
        <w:rPr>
          <w:sz w:val="14"/>
        </w:rPr>
        <w:t xml:space="preserve">, </w:t>
      </w:r>
      <w:r w:rsidRPr="00611727">
        <w:rPr>
          <w:rStyle w:val="StyleUnderline"/>
        </w:rPr>
        <w:t>cultural</w:t>
      </w:r>
      <w:r w:rsidRPr="00611727">
        <w:rPr>
          <w:sz w:val="14"/>
        </w:rPr>
        <w:t xml:space="preserve">, </w:t>
      </w:r>
      <w:r w:rsidRPr="00611727">
        <w:rPr>
          <w:rStyle w:val="StyleUnderline"/>
        </w:rPr>
        <w:t xml:space="preserve">and environmental </w:t>
      </w:r>
      <w:r w:rsidRPr="00D24385">
        <w:rPr>
          <w:rStyle w:val="StyleUnderline"/>
          <w:highlight w:val="green"/>
        </w:rPr>
        <w:t>factors</w:t>
      </w:r>
      <w:r w:rsidRPr="00611727">
        <w:rPr>
          <w:sz w:val="14"/>
        </w:rPr>
        <w:t xml:space="preserve">. </w:t>
      </w:r>
      <w:r w:rsidRPr="00D24385">
        <w:rPr>
          <w:rStyle w:val="StyleUnderline"/>
          <w:highlight w:val="green"/>
        </w:rPr>
        <w:t xml:space="preserve">Neuroscientists can </w:t>
      </w:r>
      <w:r w:rsidRPr="00D24385">
        <w:rPr>
          <w:rStyle w:val="Emphasis"/>
          <w:highlight w:val="green"/>
        </w:rPr>
        <w:t>only partially</w:t>
      </w:r>
      <w:r w:rsidRPr="00611727">
        <w:rPr>
          <w:rStyle w:val="StyleUnderline"/>
        </w:rPr>
        <w:t xml:space="preserve"> understand </w:t>
      </w:r>
      <w:r w:rsidRPr="00D24385">
        <w:rPr>
          <w:rStyle w:val="StyleUnderline"/>
          <w:highlight w:val="green"/>
        </w:rPr>
        <w:t>this</w:t>
      </w:r>
      <w:r w:rsidRPr="00611727">
        <w:rPr>
          <w:rStyle w:val="StyleUnderline"/>
        </w:rPr>
        <w:t xml:space="preserve"> phenomenon</w:t>
      </w:r>
      <w:r w:rsidRPr="00611727">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D24385">
        <w:rPr>
          <w:rStyle w:val="StyleUnderline"/>
          <w:highlight w:val="green"/>
        </w:rPr>
        <w:t>the field is</w:t>
      </w:r>
      <w:r w:rsidRPr="00611727">
        <w:rPr>
          <w:rStyle w:val="StyleUnderline"/>
        </w:rPr>
        <w:t xml:space="preserve"> </w:t>
      </w:r>
      <w:r w:rsidRPr="00611727">
        <w:rPr>
          <w:rStyle w:val="Emphasis"/>
        </w:rPr>
        <w:t xml:space="preserve">relatively </w:t>
      </w:r>
      <w:r w:rsidRPr="00D24385">
        <w:rPr>
          <w:rStyle w:val="Emphasis"/>
          <w:highlight w:val="green"/>
        </w:rPr>
        <w:t>new</w:t>
      </w:r>
      <w:r w:rsidRPr="00611727">
        <w:rPr>
          <w:sz w:val="14"/>
        </w:rPr>
        <w:t xml:space="preserve">. </w:t>
      </w:r>
      <w:r w:rsidRPr="00611727">
        <w:rPr>
          <w:rStyle w:val="StyleUnderline"/>
        </w:rPr>
        <w:t xml:space="preserve">There is still </w:t>
      </w:r>
      <w:r w:rsidRPr="00611727">
        <w:rPr>
          <w:rStyle w:val="Emphasis"/>
        </w:rPr>
        <w:t>much to discover</w:t>
      </w:r>
      <w:r w:rsidRPr="00611727">
        <w:rPr>
          <w:rStyle w:val="StyleUnderline"/>
        </w:rPr>
        <w:t>!</w:t>
      </w:r>
      <w:r w:rsidRPr="00611727">
        <w:rPr>
          <w:sz w:val="14"/>
        </w:rPr>
        <w:t xml:space="preserve"> As we delve deeper into social neuroscience, </w:t>
      </w:r>
      <w:r w:rsidRPr="00611727">
        <w:rPr>
          <w:rStyle w:val="StyleUnderline"/>
        </w:rPr>
        <w:t xml:space="preserve">we must be </w:t>
      </w:r>
      <w:r w:rsidRPr="00611727">
        <w:rPr>
          <w:rStyle w:val="Emphasis"/>
        </w:rPr>
        <w:t>cautious</w:t>
      </w:r>
      <w:r w:rsidRPr="00611727">
        <w:rPr>
          <w:rStyle w:val="StyleUnderline"/>
        </w:rPr>
        <w:t xml:space="preserve"> and </w:t>
      </w:r>
      <w:r w:rsidRPr="00611727">
        <w:rPr>
          <w:rStyle w:val="Emphasis"/>
        </w:rPr>
        <w:t>mindful</w:t>
      </w:r>
      <w:r w:rsidRPr="00611727">
        <w:rPr>
          <w:rStyle w:val="StyleUnderline"/>
        </w:rPr>
        <w:t xml:space="preserve"> of the potential </w:t>
      </w:r>
      <w:r w:rsidRPr="00D24385">
        <w:rPr>
          <w:rStyle w:val="Emphasis"/>
          <w:highlight w:val="green"/>
        </w:rPr>
        <w:t>pitfalls</w:t>
      </w:r>
      <w:r w:rsidRPr="00611727">
        <w:rPr>
          <w:rStyle w:val="StyleUnderline"/>
        </w:rPr>
        <w:t xml:space="preserve"> that </w:t>
      </w:r>
      <w:r w:rsidRPr="00D24385">
        <w:rPr>
          <w:rStyle w:val="StyleUnderline"/>
          <w:highlight w:val="green"/>
        </w:rPr>
        <w:t xml:space="preserve">can affect </w:t>
      </w:r>
      <w:r w:rsidRPr="00611727">
        <w:rPr>
          <w:rStyle w:val="StyleUnderline"/>
        </w:rPr>
        <w:t xml:space="preserve">the </w:t>
      </w:r>
      <w:r w:rsidRPr="00D24385">
        <w:rPr>
          <w:rStyle w:val="Emphasis"/>
          <w:highlight w:val="green"/>
        </w:rPr>
        <w:t>rigor</w:t>
      </w:r>
      <w:r w:rsidRPr="00D24385">
        <w:rPr>
          <w:rStyle w:val="StyleUnderline"/>
          <w:highlight w:val="green"/>
        </w:rPr>
        <w:t xml:space="preserve"> and </w:t>
      </w:r>
      <w:r w:rsidRPr="00D24385">
        <w:rPr>
          <w:rStyle w:val="Emphasis"/>
          <w:highlight w:val="green"/>
        </w:rPr>
        <w:t>inference</w:t>
      </w:r>
      <w:r w:rsidRPr="00D24385">
        <w:rPr>
          <w:rStyle w:val="StyleUnderline"/>
          <w:highlight w:val="green"/>
        </w:rPr>
        <w:t xml:space="preserve"> </w:t>
      </w:r>
      <w:r w:rsidRPr="00611727">
        <w:rPr>
          <w:rStyle w:val="StyleUnderline"/>
        </w:rPr>
        <w:t>of neuroscience research</w:t>
      </w:r>
      <w:r w:rsidRPr="00611727">
        <w:rPr>
          <w:sz w:val="14"/>
        </w:rPr>
        <w:t xml:space="preserve">, </w:t>
      </w:r>
      <w:r w:rsidRPr="00611727">
        <w:rPr>
          <w:rStyle w:val="StyleUnderline"/>
        </w:rPr>
        <w:t xml:space="preserve">especially when dealing with </w:t>
      </w:r>
      <w:r w:rsidRPr="00611727">
        <w:rPr>
          <w:rStyle w:val="Emphasis"/>
        </w:rPr>
        <w:t>complex social interactions</w:t>
      </w:r>
      <w:r w:rsidRPr="00611727">
        <w:rPr>
          <w:sz w:val="14"/>
        </w:rPr>
        <w:t xml:space="preserve">.63 For example, </w:t>
      </w:r>
      <w:r w:rsidRPr="00D24385">
        <w:rPr>
          <w:rStyle w:val="StyleUnderline"/>
          <w:highlight w:val="green"/>
        </w:rPr>
        <w:t>most</w:t>
      </w:r>
      <w:r w:rsidRPr="00611727">
        <w:rPr>
          <w:rStyle w:val="StyleUnderline"/>
        </w:rPr>
        <w:t xml:space="preserve"> neuroscience research examining how people perceive race and respond to racial out-group members</w:t>
      </w:r>
      <w:r w:rsidRPr="00611727">
        <w:rPr>
          <w:sz w:val="14"/>
        </w:rPr>
        <w:t xml:space="preserve"> typically shows pictures of faces that are disembodied and out of context. Although this allows researchers to isolate different aspects of the process, it </w:t>
      </w:r>
      <w:r w:rsidRPr="00D24385">
        <w:rPr>
          <w:rStyle w:val="Emphasis"/>
          <w:highlight w:val="green"/>
        </w:rPr>
        <w:t>does not represent</w:t>
      </w:r>
      <w:r w:rsidRPr="00D24385">
        <w:rPr>
          <w:rStyle w:val="StyleUnderline"/>
          <w:highlight w:val="green"/>
        </w:rPr>
        <w:t xml:space="preserve"> </w:t>
      </w:r>
      <w:r w:rsidRPr="00611727">
        <w:rPr>
          <w:rStyle w:val="StyleUnderline"/>
        </w:rPr>
        <w:t xml:space="preserve">the multitude of information and contexts available in </w:t>
      </w:r>
      <w:r w:rsidRPr="00D24385">
        <w:rPr>
          <w:rStyle w:val="Emphasis"/>
          <w:highlight w:val="green"/>
        </w:rPr>
        <w:t>real-life encounters</w:t>
      </w:r>
      <w:r w:rsidRPr="00611727">
        <w:rPr>
          <w:sz w:val="14"/>
        </w:rPr>
        <w:t xml:space="preserve">. Unfortunately, </w:t>
      </w:r>
      <w:r w:rsidRPr="00611727">
        <w:rPr>
          <w:rStyle w:val="StyleUnderline"/>
        </w:rPr>
        <w:t xml:space="preserve">these factors may be </w:t>
      </w:r>
      <w:r w:rsidRPr="00D24385">
        <w:rPr>
          <w:rStyle w:val="Emphasis"/>
          <w:highlight w:val="green"/>
        </w:rPr>
        <w:t>critical drivers</w:t>
      </w:r>
      <w:r w:rsidRPr="00D24385">
        <w:rPr>
          <w:rStyle w:val="StyleUnderline"/>
          <w:highlight w:val="green"/>
        </w:rPr>
        <w:t xml:space="preserve"> or </w:t>
      </w:r>
      <w:r w:rsidRPr="00D24385">
        <w:rPr>
          <w:rStyle w:val="Emphasis"/>
          <w:highlight w:val="green"/>
        </w:rPr>
        <w:t>mitigators</w:t>
      </w:r>
      <w:r w:rsidRPr="00D24385">
        <w:rPr>
          <w:rStyle w:val="StyleUnderline"/>
          <w:highlight w:val="green"/>
        </w:rPr>
        <w:t xml:space="preserve"> of bias</w:t>
      </w:r>
      <w:r w:rsidRPr="00611727">
        <w:rPr>
          <w:sz w:val="14"/>
        </w:rPr>
        <w:t xml:space="preserve">, but without investigating them, we may have a blind spot. Moreover, </w:t>
      </w:r>
      <w:r w:rsidRPr="00611727">
        <w:rPr>
          <w:rStyle w:val="StyleUnderline"/>
        </w:rPr>
        <w:t xml:space="preserve">most current research </w:t>
      </w:r>
      <w:r w:rsidRPr="00611727">
        <w:rPr>
          <w:rStyle w:val="Emphasis"/>
        </w:rPr>
        <w:t>fails</w:t>
      </w:r>
      <w:r w:rsidRPr="00611727">
        <w:rPr>
          <w:rStyle w:val="StyleUnderline"/>
        </w:rPr>
        <w:t xml:space="preserve"> to examine whether neural processes </w:t>
      </w:r>
      <w:r w:rsidRPr="00611727">
        <w:rPr>
          <w:rStyle w:val="Emphasis"/>
        </w:rPr>
        <w:t>predict</w:t>
      </w:r>
      <w:r w:rsidRPr="00611727">
        <w:rPr>
          <w:rStyle w:val="StyleUnderline"/>
        </w:rPr>
        <w:t xml:space="preserve"> discriminatory behavior</w:t>
      </w:r>
      <w:r w:rsidRPr="00611727">
        <w:rPr>
          <w:sz w:val="14"/>
        </w:rPr>
        <w:t xml:space="preserve">. In other words, </w:t>
      </w:r>
      <w:r w:rsidRPr="00611727">
        <w:rPr>
          <w:rStyle w:val="StyleUnderline"/>
        </w:rPr>
        <w:t xml:space="preserve">just because we see an area of the brain </w:t>
      </w:r>
      <w:r w:rsidRPr="00611727">
        <w:rPr>
          <w:rStyle w:val="Emphasis"/>
        </w:rPr>
        <w:t>involved</w:t>
      </w:r>
      <w:r w:rsidRPr="00611727">
        <w:rPr>
          <w:rStyle w:val="StyleUnderline"/>
        </w:rPr>
        <w:t xml:space="preserve"> in processing individuals of different perceived racial groups</w:t>
      </w:r>
      <w:r w:rsidRPr="00611727">
        <w:rPr>
          <w:sz w:val="14"/>
        </w:rPr>
        <w:t xml:space="preserve">, </w:t>
      </w:r>
      <w:r w:rsidRPr="00611727">
        <w:rPr>
          <w:rStyle w:val="StyleUnderline"/>
        </w:rPr>
        <w:t xml:space="preserve">it </w:t>
      </w:r>
      <w:r w:rsidRPr="00611727">
        <w:rPr>
          <w:rStyle w:val="Emphasis"/>
        </w:rPr>
        <w:t>does not mean</w:t>
      </w:r>
      <w:r w:rsidRPr="00611727">
        <w:rPr>
          <w:rStyle w:val="StyleUnderline"/>
        </w:rPr>
        <w:t xml:space="preserve"> that part of the brain is </w:t>
      </w:r>
      <w:r w:rsidRPr="00611727">
        <w:rPr>
          <w:rStyle w:val="Emphasis"/>
        </w:rPr>
        <w:t>necessary</w:t>
      </w:r>
      <w:r w:rsidRPr="00611727">
        <w:rPr>
          <w:rStyle w:val="StyleUnderline"/>
        </w:rPr>
        <w:t xml:space="preserve"> for discrimination</w:t>
      </w:r>
      <w:r w:rsidRPr="00611727">
        <w:rPr>
          <w:sz w:val="14"/>
        </w:rPr>
        <w:t xml:space="preserve">. Therefore, </w:t>
      </w:r>
      <w:r w:rsidRPr="00611727">
        <w:rPr>
          <w:rStyle w:val="StyleUnderline"/>
        </w:rPr>
        <w:t xml:space="preserve">we </w:t>
      </w:r>
      <w:r w:rsidRPr="00D24385">
        <w:rPr>
          <w:rStyle w:val="StyleUnderline"/>
          <w:highlight w:val="green"/>
        </w:rPr>
        <w:t xml:space="preserve">do not have </w:t>
      </w:r>
      <w:r w:rsidRPr="00611727">
        <w:rPr>
          <w:rStyle w:val="StyleUnderline"/>
        </w:rPr>
        <w:t xml:space="preserve">a sense of the </w:t>
      </w:r>
      <w:r w:rsidRPr="00D24385">
        <w:rPr>
          <w:rStyle w:val="Emphasis"/>
          <w:highlight w:val="green"/>
        </w:rPr>
        <w:t>predictive power</w:t>
      </w:r>
      <w:r w:rsidRPr="00D24385">
        <w:rPr>
          <w:rStyle w:val="StyleUnderline"/>
          <w:highlight w:val="green"/>
        </w:rPr>
        <w:t xml:space="preserve"> </w:t>
      </w:r>
      <w:r w:rsidRPr="00611727">
        <w:rPr>
          <w:rStyle w:val="StyleUnderline"/>
        </w:rPr>
        <w:t>of neuroscience for understanding real-world discrimination</w:t>
      </w:r>
      <w:r w:rsidRPr="00611727">
        <w:rPr>
          <w:sz w:val="14"/>
        </w:rPr>
        <w:t>.64</w:t>
      </w:r>
    </w:p>
    <w:p w14:paraId="3BA0E03B" w14:textId="77777777" w:rsidR="00F755B6" w:rsidRPr="00D24385" w:rsidRDefault="00F755B6" w:rsidP="00F755B6">
      <w:pPr>
        <w:rPr>
          <w:sz w:val="14"/>
        </w:rPr>
      </w:pPr>
      <w:r w:rsidRPr="00611727">
        <w:rPr>
          <w:rStyle w:val="StyleUnderline"/>
        </w:rPr>
        <w:t xml:space="preserve">Using </w:t>
      </w:r>
      <w:r w:rsidRPr="00D24385">
        <w:rPr>
          <w:rStyle w:val="StyleUnderline"/>
          <w:highlight w:val="green"/>
        </w:rPr>
        <w:t>brain imaging</w:t>
      </w:r>
      <w:r w:rsidRPr="00611727">
        <w:rPr>
          <w:rStyle w:val="StyleUnderline"/>
        </w:rPr>
        <w:t xml:space="preserve"> techniques to study implicit </w:t>
      </w:r>
      <w:r w:rsidRPr="00D24385">
        <w:rPr>
          <w:rStyle w:val="StyleUnderline"/>
          <w:highlight w:val="green"/>
        </w:rPr>
        <w:t>racial bias has been criticized for</w:t>
      </w:r>
      <w:r w:rsidRPr="00611727">
        <w:rPr>
          <w:rStyle w:val="StyleUnderline"/>
        </w:rPr>
        <w:t xml:space="preserve"> potentially </w:t>
      </w:r>
      <w:r w:rsidRPr="00D24385">
        <w:rPr>
          <w:rStyle w:val="StyleUnderline"/>
          <w:highlight w:val="green"/>
        </w:rPr>
        <w:t xml:space="preserve">reinforcing the idea of </w:t>
      </w:r>
      <w:r w:rsidRPr="00D24385">
        <w:rPr>
          <w:rStyle w:val="Emphasis"/>
          <w:highlight w:val="green"/>
        </w:rPr>
        <w:t>inherent</w:t>
      </w:r>
      <w:r w:rsidRPr="00611727">
        <w:rPr>
          <w:sz w:val="14"/>
        </w:rPr>
        <w:t xml:space="preserve"> or innate </w:t>
      </w:r>
      <w:r w:rsidRPr="00611727">
        <w:rPr>
          <w:rStyle w:val="StyleUnderline"/>
        </w:rPr>
        <w:t xml:space="preserve">racial </w:t>
      </w:r>
      <w:r w:rsidRPr="00D24385">
        <w:rPr>
          <w:rStyle w:val="StyleUnderline"/>
          <w:highlight w:val="green"/>
        </w:rPr>
        <w:t>bias</w:t>
      </w:r>
      <w:r w:rsidRPr="00611727">
        <w:rPr>
          <w:rStyle w:val="StyleUnderline"/>
        </w:rPr>
        <w:t xml:space="preserve"> rather than focusing on the </w:t>
      </w:r>
      <w:r w:rsidRPr="00611727">
        <w:rPr>
          <w:rStyle w:val="Emphasis"/>
        </w:rPr>
        <w:t>social</w:t>
      </w:r>
      <w:r w:rsidRPr="00611727">
        <w:rPr>
          <w:rStyle w:val="StyleUnderline"/>
        </w:rPr>
        <w:t xml:space="preserve"> and </w:t>
      </w:r>
      <w:r w:rsidRPr="00611727">
        <w:rPr>
          <w:rStyle w:val="Emphasis"/>
        </w:rPr>
        <w:t>cultural factors</w:t>
      </w:r>
      <w:r w:rsidRPr="00611727">
        <w:rPr>
          <w:rStyle w:val="StyleUnderline"/>
        </w:rPr>
        <w:t xml:space="preserve"> contributing to biased attitudes and behaviors</w:t>
      </w:r>
      <w:r w:rsidRPr="00611727">
        <w:rPr>
          <w:sz w:val="14"/>
        </w:rPr>
        <w:t xml:space="preserve">. </w:t>
      </w:r>
      <w:r w:rsidRPr="00D24385">
        <w:rPr>
          <w:rStyle w:val="StyleUnderline"/>
          <w:highlight w:val="green"/>
        </w:rPr>
        <w:t>The public and</w:t>
      </w:r>
      <w:r w:rsidRPr="00611727">
        <w:rPr>
          <w:rStyle w:val="StyleUnderline"/>
        </w:rPr>
        <w:t xml:space="preserve"> even other </w:t>
      </w:r>
      <w:r w:rsidRPr="00D24385">
        <w:rPr>
          <w:rStyle w:val="StyleUnderline"/>
          <w:highlight w:val="green"/>
        </w:rPr>
        <w:t xml:space="preserve">scholars </w:t>
      </w:r>
      <w:r w:rsidRPr="00611727">
        <w:rPr>
          <w:rStyle w:val="StyleUnderline"/>
        </w:rPr>
        <w:t xml:space="preserve">will </w:t>
      </w:r>
      <w:r w:rsidRPr="00D24385">
        <w:rPr>
          <w:rStyle w:val="Emphasis"/>
          <w:highlight w:val="green"/>
        </w:rPr>
        <w:t>misconstrue</w:t>
      </w:r>
      <w:r w:rsidRPr="00D24385">
        <w:rPr>
          <w:rStyle w:val="StyleUnderline"/>
          <w:highlight w:val="green"/>
        </w:rPr>
        <w:t xml:space="preserve"> </w:t>
      </w:r>
      <w:r w:rsidRPr="00611727">
        <w:rPr>
          <w:rStyle w:val="StyleUnderline"/>
        </w:rPr>
        <w:t xml:space="preserve">a response in the brain </w:t>
      </w:r>
      <w:r w:rsidRPr="00D24385">
        <w:rPr>
          <w:rStyle w:val="StyleUnderline"/>
          <w:highlight w:val="green"/>
        </w:rPr>
        <w:t>as evidence of</w:t>
      </w:r>
      <w:r w:rsidRPr="00611727">
        <w:rPr>
          <w:rStyle w:val="StyleUnderline"/>
        </w:rPr>
        <w:t xml:space="preserve"> the </w:t>
      </w:r>
      <w:r w:rsidRPr="00D24385">
        <w:rPr>
          <w:rStyle w:val="Emphasis"/>
          <w:highlight w:val="green"/>
        </w:rPr>
        <w:t>innateness</w:t>
      </w:r>
      <w:r w:rsidRPr="00611727">
        <w:rPr>
          <w:rStyle w:val="StyleUnderline"/>
        </w:rPr>
        <w:t xml:space="preserve"> of bias</w:t>
      </w:r>
      <w:r w:rsidRPr="00611727">
        <w:rPr>
          <w:sz w:val="14"/>
        </w:rPr>
        <w:t xml:space="preserve">. Social neuroscientists have firmly pushed back against this interpretation, suggesting that culture largely drives these biases, but this misinterpretation still plagues the science.65 Moreover, </w:t>
      </w:r>
      <w:r w:rsidRPr="00611727">
        <w:rPr>
          <w:rStyle w:val="StyleUnderline"/>
        </w:rPr>
        <w:t xml:space="preserve">once </w:t>
      </w:r>
      <w:r w:rsidRPr="00D24385">
        <w:rPr>
          <w:rStyle w:val="StyleUnderline"/>
          <w:highlight w:val="green"/>
        </w:rPr>
        <w:t>neuro measures</w:t>
      </w:r>
      <w:r w:rsidRPr="00611727">
        <w:rPr>
          <w:rStyle w:val="StyleUnderline"/>
        </w:rPr>
        <w:t xml:space="preserve"> are involved</w:t>
      </w:r>
      <w:r w:rsidRPr="00611727">
        <w:rPr>
          <w:sz w:val="14"/>
        </w:rPr>
        <w:t xml:space="preserve">, </w:t>
      </w:r>
      <w:r w:rsidRPr="00611727">
        <w:rPr>
          <w:rStyle w:val="StyleUnderline"/>
        </w:rPr>
        <w:t>the tendency to view the process as innate</w:t>
      </w:r>
      <w:r w:rsidRPr="00611727">
        <w:rPr>
          <w:sz w:val="14"/>
        </w:rPr>
        <w:t xml:space="preserve"> almost </w:t>
      </w:r>
      <w:r w:rsidRPr="00D24385">
        <w:rPr>
          <w:rStyle w:val="Emphasis"/>
          <w:highlight w:val="green"/>
        </w:rPr>
        <w:t>medicalizes</w:t>
      </w:r>
      <w:r w:rsidRPr="00D24385">
        <w:rPr>
          <w:rStyle w:val="StyleUnderline"/>
          <w:highlight w:val="green"/>
        </w:rPr>
        <w:t xml:space="preserve"> the solutions</w:t>
      </w:r>
      <w:r w:rsidRPr="00611727">
        <w:rPr>
          <w:sz w:val="14"/>
        </w:rPr>
        <w:t xml:space="preserve">. For example, one 2012 study demonstrated that a drug, a common beta blocker propranolol, reduced implicit bias.66 </w:t>
      </w:r>
      <w:r w:rsidRPr="00611727">
        <w:rPr>
          <w:rStyle w:val="StyleUnderline"/>
        </w:rPr>
        <w:t xml:space="preserve">One can </w:t>
      </w:r>
      <w:r w:rsidRPr="00D24385">
        <w:rPr>
          <w:rStyle w:val="StyleUnderline"/>
          <w:highlight w:val="green"/>
        </w:rPr>
        <w:t>imagine</w:t>
      </w:r>
      <w:r w:rsidRPr="00611727">
        <w:rPr>
          <w:rStyle w:val="StyleUnderline"/>
        </w:rPr>
        <w:t xml:space="preserve"> the headlines</w:t>
      </w:r>
      <w:r w:rsidRPr="00611727">
        <w:rPr>
          <w:sz w:val="14"/>
        </w:rPr>
        <w:t xml:space="preserve">: </w:t>
      </w:r>
      <w:r w:rsidRPr="00D24385">
        <w:rPr>
          <w:rStyle w:val="Emphasis"/>
          <w:highlight w:val="green"/>
        </w:rPr>
        <w:t>Pills to Cure Racism!</w:t>
      </w:r>
      <w:r w:rsidRPr="00611727">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611727">
        <w:rPr>
          <w:rStyle w:val="StyleUnderline"/>
        </w:rPr>
        <w:t>brain regions</w:t>
      </w:r>
      <w:r w:rsidRPr="00611727">
        <w:rPr>
          <w:sz w:val="14"/>
        </w:rPr>
        <w:t xml:space="preserve">, like our neurophysiology and endocrinology, </w:t>
      </w:r>
      <w:r w:rsidRPr="00611727">
        <w:rPr>
          <w:rStyle w:val="StyleUnderline"/>
        </w:rPr>
        <w:t xml:space="preserve">are </w:t>
      </w:r>
      <w:r w:rsidRPr="00611727">
        <w:rPr>
          <w:rStyle w:val="Emphasis"/>
        </w:rPr>
        <w:t>intertwined</w:t>
      </w:r>
      <w:r w:rsidRPr="00611727">
        <w:rPr>
          <w:sz w:val="14"/>
        </w:rPr>
        <w:t xml:space="preserve">, </w:t>
      </w:r>
      <w:r w:rsidRPr="00611727">
        <w:rPr>
          <w:rStyle w:val="StyleUnderline"/>
        </w:rPr>
        <w:t xml:space="preserve">and each typically has </w:t>
      </w:r>
      <w:r w:rsidRPr="00611727">
        <w:rPr>
          <w:rStyle w:val="Emphasis"/>
        </w:rPr>
        <w:t>multiple functions</w:t>
      </w:r>
      <w:r w:rsidRPr="00611727">
        <w:rPr>
          <w:sz w:val="14"/>
        </w:rPr>
        <w:t xml:space="preserve">. In this way, these statements are wildly inappropriate and highly inaccurate, representing extreme forms of how neuroscience research can be misinterpreted. </w:t>
      </w:r>
      <w:r w:rsidRPr="00611727">
        <w:rPr>
          <w:rStyle w:val="StyleUnderline"/>
        </w:rPr>
        <w:t xml:space="preserve">There is </w:t>
      </w:r>
      <w:r w:rsidRPr="00611727">
        <w:rPr>
          <w:rStyle w:val="Emphasis"/>
        </w:rPr>
        <w:t>no magic pill</w:t>
      </w:r>
      <w:r w:rsidRPr="00611727">
        <w:rPr>
          <w:sz w:val="14"/>
        </w:rPr>
        <w:t xml:space="preserve">. There is no neurological or biochemical solution, and </w:t>
      </w:r>
      <w:r w:rsidRPr="00611727">
        <w:rPr>
          <w:rStyle w:val="StyleUnderline"/>
        </w:rPr>
        <w:t xml:space="preserve">making </w:t>
      </w:r>
      <w:r w:rsidRPr="00D24385">
        <w:rPr>
          <w:rStyle w:val="StyleUnderline"/>
          <w:highlight w:val="green"/>
        </w:rPr>
        <w:t xml:space="preserve">these claims </w:t>
      </w:r>
      <w:r w:rsidRPr="00D24385">
        <w:rPr>
          <w:rStyle w:val="Emphasis"/>
          <w:highlight w:val="green"/>
        </w:rPr>
        <w:t>distracts</w:t>
      </w:r>
      <w:r w:rsidRPr="00D24385">
        <w:rPr>
          <w:rStyle w:val="StyleUnderline"/>
          <w:highlight w:val="green"/>
        </w:rPr>
        <w:t xml:space="preserve"> from</w:t>
      </w:r>
      <w:r w:rsidRPr="00611727">
        <w:rPr>
          <w:rStyle w:val="StyleUnderline"/>
        </w:rPr>
        <w:t xml:space="preserve"> the </w:t>
      </w:r>
      <w:r w:rsidRPr="00D24385">
        <w:rPr>
          <w:rStyle w:val="Emphasis"/>
          <w:highlight w:val="green"/>
        </w:rPr>
        <w:t>historical</w:t>
      </w:r>
      <w:r w:rsidRPr="00D24385">
        <w:rPr>
          <w:rStyle w:val="StyleUnderline"/>
          <w:highlight w:val="green"/>
        </w:rPr>
        <w:t xml:space="preserve"> and </w:t>
      </w:r>
      <w:r w:rsidRPr="00D24385">
        <w:rPr>
          <w:rStyle w:val="Emphasis"/>
          <w:highlight w:val="green"/>
        </w:rPr>
        <w:t>social factors</w:t>
      </w:r>
      <w:r w:rsidRPr="00611727">
        <w:rPr>
          <w:rStyle w:val="StyleUnderline"/>
        </w:rPr>
        <w:t xml:space="preserve"> that shape and reinforce racism</w:t>
      </w:r>
      <w:r w:rsidRPr="00611727">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25C71432" w14:textId="77777777" w:rsidR="00F755B6" w:rsidRPr="00C71F8C" w:rsidRDefault="00F755B6" w:rsidP="00F755B6">
      <w:pPr>
        <w:pStyle w:val="Heading4"/>
      </w:pPr>
      <w:r w:rsidRPr="00C71F8C">
        <w:t xml:space="preserve">There are other things undermining </w:t>
      </w:r>
      <w:r w:rsidRPr="00114967">
        <w:rPr>
          <w:u w:val="single"/>
        </w:rPr>
        <w:t>ability</w:t>
      </w:r>
      <w:r w:rsidRPr="00C71F8C">
        <w:t xml:space="preserve"> to strike. </w:t>
      </w:r>
    </w:p>
    <w:p w14:paraId="615E970E" w14:textId="77777777" w:rsidR="00F755B6" w:rsidRPr="00C71F8C" w:rsidRDefault="00F755B6" w:rsidP="00F755B6">
      <w:r w:rsidRPr="00C71F8C">
        <w:rPr>
          <w:rStyle w:val="Style13ptBold"/>
        </w:rPr>
        <w:t>Cornell &amp; Dukes 25</w:t>
      </w:r>
      <w:r w:rsidRPr="00C71F8C">
        <w:t xml:space="preserve">, *Clinical Professor of Law at Cornell Law School, **Professor of Labour Law at the University of Glasgow. (Angela B. and Ruth, Summer 2025, “Strikes and the Struggle for Democracy,” Comparative Labor Law &amp; Policy Journal, Vol. 45, Issue 2, Number 2, </w:t>
      </w:r>
      <w:hyperlink r:id="rId11" w:history="1">
        <w:r w:rsidRPr="00C71F8C">
          <w:rPr>
            <w:rStyle w:val="Hyperlink"/>
          </w:rPr>
          <w:t>https://digitalcommons.osgoode.yorku.ca/cgi/viewcontent.cgi?article=1037&amp;context=cllpj</w:t>
        </w:r>
      </w:hyperlink>
      <w:r w:rsidRPr="00C71F8C">
        <w:t>, Ulven)</w:t>
      </w:r>
    </w:p>
    <w:p w14:paraId="04D5EC93" w14:textId="77777777" w:rsidR="00F755B6" w:rsidRPr="00114967" w:rsidRDefault="00F755B6" w:rsidP="00F755B6">
      <w:pPr>
        <w:rPr>
          <w:sz w:val="16"/>
        </w:rPr>
      </w:pPr>
      <w:r w:rsidRPr="00114967">
        <w:rPr>
          <w:sz w:val="16"/>
        </w:rPr>
        <w:t>C. DEATH BY A THOUSAND CUTS? CHIPPING AWAY AT THE RIGHT TO STRIKE IN THE UNITED KINGDOM AND THE UNITED STATES</w:t>
      </w:r>
    </w:p>
    <w:p w14:paraId="1DE179E1" w14:textId="77777777" w:rsidR="00F755B6" w:rsidRPr="00114967" w:rsidRDefault="00F755B6" w:rsidP="00F755B6">
      <w:pPr>
        <w:rPr>
          <w:sz w:val="16"/>
        </w:rPr>
      </w:pPr>
      <w:r w:rsidRPr="00114967">
        <w:rPr>
          <w:rStyle w:val="StyleUnderline"/>
        </w:rPr>
        <w:t>Attacks on the right to strike are not particular to authoritarian states</w:t>
      </w:r>
      <w:r w:rsidRPr="00114967">
        <w:rPr>
          <w:sz w:val="16"/>
        </w:rPr>
        <w:t xml:space="preserve">, </w:t>
      </w:r>
      <w:r w:rsidRPr="00114967">
        <w:rPr>
          <w:rStyle w:val="StyleUnderline"/>
        </w:rPr>
        <w:t>as recent developments in</w:t>
      </w:r>
      <w:r w:rsidRPr="00114967">
        <w:rPr>
          <w:sz w:val="16"/>
        </w:rPr>
        <w:t xml:space="preserve"> the United Kingdom and </w:t>
      </w:r>
      <w:r w:rsidRPr="00114967">
        <w:rPr>
          <w:rStyle w:val="StyleUnderline"/>
        </w:rPr>
        <w:t>the United States well demonstrate</w:t>
      </w:r>
      <w:r w:rsidRPr="00114967">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6E0D623C" w14:textId="77777777" w:rsidR="00F755B6" w:rsidRPr="00114967" w:rsidRDefault="00F755B6" w:rsidP="00F755B6">
      <w:pPr>
        <w:rPr>
          <w:sz w:val="16"/>
        </w:rPr>
      </w:pPr>
      <w:r w:rsidRPr="00114967">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127E8C2A" w14:textId="77777777" w:rsidR="00F755B6" w:rsidRPr="00114967" w:rsidRDefault="00F755B6" w:rsidP="00F755B6">
      <w:pPr>
        <w:rPr>
          <w:sz w:val="16"/>
        </w:rPr>
      </w:pPr>
      <w:r w:rsidRPr="00114967">
        <w:rPr>
          <w:rStyle w:val="StyleUnderline"/>
        </w:rPr>
        <w:t>In the</w:t>
      </w:r>
      <w:r w:rsidRPr="00114967">
        <w:rPr>
          <w:sz w:val="16"/>
        </w:rPr>
        <w:t xml:space="preserve"> </w:t>
      </w:r>
      <w:r w:rsidRPr="00114967">
        <w:rPr>
          <w:rStyle w:val="Emphasis"/>
        </w:rPr>
        <w:t>U</w:t>
      </w:r>
      <w:r w:rsidRPr="00114967">
        <w:rPr>
          <w:rStyle w:val="StyleUnderline"/>
        </w:rPr>
        <w:t>nited</w:t>
      </w:r>
      <w:r w:rsidRPr="00114967">
        <w:rPr>
          <w:sz w:val="16"/>
        </w:rPr>
        <w:t xml:space="preserve"> </w:t>
      </w:r>
      <w:r w:rsidRPr="00114967">
        <w:rPr>
          <w:rStyle w:val="Emphasis"/>
        </w:rPr>
        <w:t>S</w:t>
      </w:r>
      <w:r w:rsidRPr="00114967">
        <w:rPr>
          <w:rStyle w:val="StyleUnderline"/>
        </w:rPr>
        <w:t>tates</w:t>
      </w:r>
      <w:r w:rsidRPr="00114967">
        <w:rPr>
          <w:sz w:val="16"/>
        </w:rPr>
        <w:t xml:space="preserve">, </w:t>
      </w:r>
      <w:r w:rsidRPr="00114967">
        <w:rPr>
          <w:rStyle w:val="StyleUnderline"/>
        </w:rPr>
        <w:t>federal and state</w:t>
      </w:r>
      <w:r w:rsidRPr="00114967">
        <w:rPr>
          <w:sz w:val="16"/>
        </w:rPr>
        <w:t xml:space="preserve"> </w:t>
      </w:r>
      <w:r w:rsidRPr="00114967">
        <w:rPr>
          <w:rStyle w:val="Emphasis"/>
        </w:rPr>
        <w:t>statutes</w:t>
      </w:r>
      <w:r w:rsidRPr="00114967">
        <w:rPr>
          <w:sz w:val="16"/>
        </w:rPr>
        <w:t xml:space="preserve"> </w:t>
      </w:r>
      <w:r w:rsidRPr="00114967">
        <w:rPr>
          <w:rStyle w:val="StyleUnderline"/>
        </w:rPr>
        <w:t>as well as</w:t>
      </w:r>
      <w:r w:rsidRPr="00114967">
        <w:rPr>
          <w:sz w:val="16"/>
        </w:rPr>
        <w:t xml:space="preserve"> </w:t>
      </w:r>
      <w:r w:rsidRPr="00114967">
        <w:rPr>
          <w:rStyle w:val="Emphasis"/>
        </w:rPr>
        <w:t>common law</w:t>
      </w:r>
      <w:r w:rsidRPr="00114967">
        <w:rPr>
          <w:sz w:val="16"/>
        </w:rPr>
        <w:t xml:space="preserve"> </w:t>
      </w:r>
      <w:r w:rsidRPr="00114967">
        <w:rPr>
          <w:rStyle w:val="StyleUnderline"/>
        </w:rPr>
        <w:t xml:space="preserve">provide yet more examples of the myriad ways in which </w:t>
      </w:r>
      <w:r w:rsidRPr="00D24385">
        <w:rPr>
          <w:rStyle w:val="StyleUnderline"/>
          <w:highlight w:val="green"/>
        </w:rPr>
        <w:t>workers’ right to strike</w:t>
      </w:r>
      <w:r w:rsidRPr="00114967">
        <w:rPr>
          <w:rStyle w:val="StyleUnderline"/>
        </w:rPr>
        <w:t xml:space="preserve"> may be </w:t>
      </w:r>
      <w:r w:rsidRPr="00D24385">
        <w:rPr>
          <w:rStyle w:val="StyleUnderline"/>
          <w:highlight w:val="green"/>
        </w:rPr>
        <w:t>seriously</w:t>
      </w:r>
      <w:r w:rsidRPr="00D24385">
        <w:rPr>
          <w:sz w:val="16"/>
          <w:highlight w:val="green"/>
        </w:rPr>
        <w:t xml:space="preserve"> </w:t>
      </w:r>
      <w:r w:rsidRPr="00D24385">
        <w:rPr>
          <w:rStyle w:val="Emphasis"/>
          <w:highlight w:val="green"/>
        </w:rPr>
        <w:t>undermined</w:t>
      </w:r>
      <w:r w:rsidRPr="00114967">
        <w:rPr>
          <w:sz w:val="16"/>
        </w:rPr>
        <w:t xml:space="preserve">, </w:t>
      </w:r>
      <w:r w:rsidRPr="00BA125B">
        <w:rPr>
          <w:rStyle w:val="StyleUnderline"/>
        </w:rPr>
        <w:t>limiting</w:t>
      </w:r>
      <w:r w:rsidRPr="00114967">
        <w:rPr>
          <w:rStyle w:val="StyleUnderline"/>
        </w:rPr>
        <w:t xml:space="preserve"> the freedom of association</w:t>
      </w:r>
      <w:r w:rsidRPr="00114967">
        <w:rPr>
          <w:sz w:val="16"/>
        </w:rPr>
        <w:t xml:space="preserve">. </w:t>
      </w:r>
      <w:r w:rsidRPr="00114967">
        <w:rPr>
          <w:rStyle w:val="StyleUnderline"/>
        </w:rPr>
        <w:t>Both public and private sector</w:t>
      </w:r>
      <w:r w:rsidRPr="00114967">
        <w:rPr>
          <w:sz w:val="16"/>
        </w:rPr>
        <w:t xml:space="preserve"> </w:t>
      </w:r>
      <w:r w:rsidRPr="00D24385">
        <w:rPr>
          <w:rStyle w:val="Emphasis"/>
          <w:highlight w:val="green"/>
        </w:rPr>
        <w:t>workers face</w:t>
      </w:r>
      <w:r w:rsidRPr="00114967">
        <w:rPr>
          <w:sz w:val="16"/>
        </w:rPr>
        <w:t xml:space="preserve"> </w:t>
      </w:r>
      <w:r w:rsidRPr="00114967">
        <w:rPr>
          <w:rStyle w:val="StyleUnderline"/>
        </w:rPr>
        <w:t xml:space="preserve">very </w:t>
      </w:r>
      <w:r w:rsidRPr="00D24385">
        <w:rPr>
          <w:rStyle w:val="StyleUnderline"/>
          <w:highlight w:val="green"/>
        </w:rPr>
        <w:t>real</w:t>
      </w:r>
      <w:r w:rsidRPr="00114967">
        <w:rPr>
          <w:sz w:val="16"/>
        </w:rPr>
        <w:t xml:space="preserve"> </w:t>
      </w:r>
      <w:r w:rsidRPr="00D24385">
        <w:rPr>
          <w:rStyle w:val="Emphasis"/>
          <w:highlight w:val="green"/>
        </w:rPr>
        <w:t>constraints and risks</w:t>
      </w:r>
      <w:r w:rsidRPr="00114967">
        <w:rPr>
          <w:sz w:val="16"/>
        </w:rPr>
        <w:t xml:space="preserve"> </w:t>
      </w:r>
      <w:r w:rsidRPr="00114967">
        <w:rPr>
          <w:rStyle w:val="StyleUnderline"/>
        </w:rPr>
        <w:t>in relation to</w:t>
      </w:r>
      <w:r w:rsidRPr="00114967">
        <w:rPr>
          <w:sz w:val="16"/>
        </w:rPr>
        <w:t xml:space="preserve"> </w:t>
      </w:r>
      <w:r w:rsidRPr="00114967">
        <w:rPr>
          <w:rStyle w:val="Emphasis"/>
        </w:rPr>
        <w:t>strike activity</w:t>
      </w:r>
      <w:r w:rsidRPr="00114967">
        <w:rPr>
          <w:sz w:val="16"/>
        </w:rPr>
        <w:t xml:space="preserve">. Most </w:t>
      </w:r>
      <w:r w:rsidRPr="00D24385">
        <w:rPr>
          <w:rStyle w:val="Emphasis"/>
          <w:highlight w:val="green"/>
        </w:rPr>
        <w:t>public</w:t>
      </w:r>
      <w:r w:rsidRPr="00114967">
        <w:rPr>
          <w:rStyle w:val="Emphasis"/>
        </w:rPr>
        <w:t xml:space="preserve"> sector </w:t>
      </w:r>
      <w:r w:rsidRPr="00D24385">
        <w:rPr>
          <w:rStyle w:val="Emphasis"/>
          <w:highlight w:val="green"/>
        </w:rPr>
        <w:t>workers</w:t>
      </w:r>
      <w:r w:rsidRPr="00114967">
        <w:rPr>
          <w:sz w:val="16"/>
        </w:rPr>
        <w:t xml:space="preserve"> </w:t>
      </w:r>
      <w:r w:rsidRPr="00114967">
        <w:rPr>
          <w:rStyle w:val="StyleUnderline"/>
        </w:rPr>
        <w:t>in the United States</w:t>
      </w:r>
      <w:r w:rsidRPr="00114967">
        <w:rPr>
          <w:sz w:val="16"/>
        </w:rPr>
        <w:t xml:space="preserve"> </w:t>
      </w:r>
      <w:r w:rsidRPr="00114967">
        <w:rPr>
          <w:rStyle w:val="Emphasis"/>
        </w:rPr>
        <w:t xml:space="preserve">do </w:t>
      </w:r>
      <w:r w:rsidRPr="00D24385">
        <w:rPr>
          <w:rStyle w:val="Emphasis"/>
          <w:highlight w:val="green"/>
        </w:rPr>
        <w:t>not have the right</w:t>
      </w:r>
      <w:r w:rsidRPr="00114967">
        <w:rPr>
          <w:sz w:val="16"/>
        </w:rPr>
        <w:t xml:space="preserve"> </w:t>
      </w:r>
      <w:r w:rsidRPr="00114967">
        <w:rPr>
          <w:rStyle w:val="StyleUnderline"/>
        </w:rPr>
        <w:t>to strike</w:t>
      </w:r>
      <w:r w:rsidRPr="00114967">
        <w:rPr>
          <w:sz w:val="16"/>
        </w:rPr>
        <w:t xml:space="preserve">. </w:t>
      </w:r>
      <w:r w:rsidRPr="00114967">
        <w:rPr>
          <w:rStyle w:val="StyleUnderline"/>
        </w:rPr>
        <w:t>Federal workers are barred from striking and can be fired and banned from federal employment if they do</w:t>
      </w:r>
      <w:r w:rsidRPr="00114967">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1BD3DE2F" w14:textId="77777777" w:rsidR="00F755B6" w:rsidRPr="00114967" w:rsidRDefault="00F755B6" w:rsidP="00F755B6">
      <w:pPr>
        <w:rPr>
          <w:sz w:val="16"/>
        </w:rPr>
      </w:pPr>
      <w:r w:rsidRPr="00D24385">
        <w:rPr>
          <w:rStyle w:val="Emphasis"/>
          <w:highlight w:val="green"/>
        </w:rPr>
        <w:t>Private</w:t>
      </w:r>
      <w:r w:rsidRPr="00114967">
        <w:rPr>
          <w:rStyle w:val="Emphasis"/>
        </w:rPr>
        <w:t xml:space="preserve"> </w:t>
      </w:r>
      <w:r w:rsidRPr="00D24385">
        <w:rPr>
          <w:rStyle w:val="Emphasis"/>
          <w:highlight w:val="green"/>
        </w:rPr>
        <w:t>sector</w:t>
      </w:r>
      <w:r w:rsidRPr="00114967">
        <w:rPr>
          <w:rStyle w:val="Emphasis"/>
        </w:rPr>
        <w:t xml:space="preserve"> workers</w:t>
      </w:r>
      <w:r w:rsidRPr="00114967">
        <w:rPr>
          <w:sz w:val="16"/>
        </w:rPr>
        <w:t xml:space="preserve"> </w:t>
      </w:r>
      <w:r w:rsidRPr="00114967">
        <w:rPr>
          <w:rStyle w:val="StyleUnderline"/>
        </w:rPr>
        <w:t>have a statutory right to strike</w:t>
      </w:r>
      <w:r w:rsidRPr="00114967">
        <w:rPr>
          <w:sz w:val="16"/>
        </w:rPr>
        <w:t xml:space="preserve">, </w:t>
      </w:r>
      <w:r w:rsidRPr="00114967">
        <w:rPr>
          <w:rStyle w:val="StyleUnderline"/>
        </w:rPr>
        <w:t>but that</w:t>
      </w:r>
      <w:r w:rsidRPr="00114967">
        <w:rPr>
          <w:sz w:val="16"/>
        </w:rPr>
        <w:t xml:space="preserve"> </w:t>
      </w:r>
      <w:r w:rsidRPr="00D24385">
        <w:rPr>
          <w:rStyle w:val="Emphasis"/>
          <w:highlight w:val="green"/>
        </w:rPr>
        <w:t>right is severely constrained</w:t>
      </w:r>
      <w:r w:rsidRPr="00114967">
        <w:rPr>
          <w:sz w:val="16"/>
        </w:rPr>
        <w:t xml:space="preserve"> </w:t>
      </w:r>
      <w:r w:rsidRPr="00D24385">
        <w:rPr>
          <w:rStyle w:val="StyleUnderline"/>
          <w:highlight w:val="green"/>
        </w:rPr>
        <w:t>by</w:t>
      </w:r>
      <w:r w:rsidRPr="00114967">
        <w:rPr>
          <w:rStyle w:val="StyleUnderline"/>
        </w:rPr>
        <w:t xml:space="preserve"> the </w:t>
      </w:r>
      <w:r w:rsidRPr="00D24385">
        <w:rPr>
          <w:rStyle w:val="StyleUnderline"/>
          <w:highlight w:val="green"/>
        </w:rPr>
        <w:t>doctrine</w:t>
      </w:r>
      <w:r w:rsidRPr="00114967">
        <w:rPr>
          <w:rStyle w:val="StyleUnderline"/>
        </w:rPr>
        <w:t xml:space="preserve"> that permits employers to permanently replace economic strikers</w:t>
      </w:r>
      <w:r w:rsidRPr="00114967">
        <w:rPr>
          <w:sz w:val="16"/>
        </w:rPr>
        <w:t xml:space="preserve">.26 </w:t>
      </w:r>
      <w:r w:rsidRPr="00114967">
        <w:rPr>
          <w:rStyle w:val="StyleUnderline"/>
        </w:rPr>
        <w:t>Specific language in the</w:t>
      </w:r>
      <w:r w:rsidRPr="00114967">
        <w:rPr>
          <w:sz w:val="16"/>
        </w:rPr>
        <w:t xml:space="preserve"> </w:t>
      </w:r>
      <w:r w:rsidRPr="00114967">
        <w:rPr>
          <w:rStyle w:val="StyleUnderline"/>
        </w:rPr>
        <w:t>N</w:t>
      </w:r>
      <w:r w:rsidRPr="00114967">
        <w:rPr>
          <w:sz w:val="16"/>
        </w:rPr>
        <w:t xml:space="preserve">ational </w:t>
      </w:r>
      <w:r w:rsidRPr="00114967">
        <w:rPr>
          <w:rStyle w:val="StyleUnderline"/>
        </w:rPr>
        <w:t>L</w:t>
      </w:r>
      <w:r w:rsidRPr="00114967">
        <w:rPr>
          <w:sz w:val="16"/>
        </w:rPr>
        <w:t xml:space="preserve">abor </w:t>
      </w:r>
      <w:r w:rsidRPr="00114967">
        <w:rPr>
          <w:rStyle w:val="StyleUnderline"/>
        </w:rPr>
        <w:t>R</w:t>
      </w:r>
      <w:r w:rsidRPr="00114967">
        <w:rPr>
          <w:sz w:val="16"/>
        </w:rPr>
        <w:t xml:space="preserve">elations </w:t>
      </w:r>
      <w:r w:rsidRPr="00114967">
        <w:rPr>
          <w:rStyle w:val="StyleUnderline"/>
        </w:rPr>
        <w:t>A</w:t>
      </w:r>
      <w:r w:rsidRPr="00114967">
        <w:rPr>
          <w:sz w:val="16"/>
        </w:rPr>
        <w:t xml:space="preserve">ct </w:t>
      </w:r>
      <w:r w:rsidRPr="00114967">
        <w:rPr>
          <w:rStyle w:val="StyleUnderline"/>
        </w:rPr>
        <w:t>protects strikers</w:t>
      </w:r>
      <w:r w:rsidRPr="00114967">
        <w:rPr>
          <w:sz w:val="16"/>
        </w:rPr>
        <w:t xml:space="preserve">, including §13, which provides that “nothing in this Act […] shall be construed so as either to interfere with or impede or diminish in any way the right to strike.” </w:t>
      </w:r>
      <w:r w:rsidRPr="00114967">
        <w:rPr>
          <w:rStyle w:val="StyleUnderline"/>
        </w:rPr>
        <w:t>However</w:t>
      </w:r>
      <w:r w:rsidRPr="00114967">
        <w:rPr>
          <w:sz w:val="16"/>
        </w:rPr>
        <w:t xml:space="preserve">, </w:t>
      </w:r>
      <w:r w:rsidRPr="00114967">
        <w:rPr>
          <w:rStyle w:val="Emphasis"/>
        </w:rPr>
        <w:t>common law interpretations</w:t>
      </w:r>
      <w:r w:rsidRPr="00114967">
        <w:rPr>
          <w:sz w:val="16"/>
        </w:rPr>
        <w:t xml:space="preserve"> </w:t>
      </w:r>
      <w:r w:rsidRPr="00114967">
        <w:rPr>
          <w:rStyle w:val="StyleUnderline"/>
        </w:rPr>
        <w:t>have</w:t>
      </w:r>
      <w:r w:rsidRPr="00114967">
        <w:rPr>
          <w:sz w:val="16"/>
        </w:rPr>
        <w:t xml:space="preserve"> </w:t>
      </w:r>
      <w:r w:rsidRPr="00114967">
        <w:rPr>
          <w:rStyle w:val="Emphasis"/>
        </w:rPr>
        <w:t>undermined that</w:t>
      </w:r>
      <w:r w:rsidRPr="00114967">
        <w:rPr>
          <w:sz w:val="16"/>
        </w:rPr>
        <w:t xml:space="preserve"> </w:t>
      </w:r>
      <w:r w:rsidRPr="00114967">
        <w:rPr>
          <w:rStyle w:val="StyleUnderline"/>
        </w:rPr>
        <w:t>protection</w:t>
      </w:r>
      <w:r w:rsidRPr="00114967">
        <w:rPr>
          <w:sz w:val="16"/>
        </w:rPr>
        <w:t xml:space="preserve">. Although, under this statute, workers cannot be fired for striking, </w:t>
      </w:r>
      <w:r w:rsidRPr="00114967">
        <w:rPr>
          <w:rStyle w:val="StyleUnderline"/>
        </w:rPr>
        <w:t>economic</w:t>
      </w:r>
      <w:r w:rsidRPr="00114967">
        <w:rPr>
          <w:sz w:val="16"/>
        </w:rPr>
        <w:t xml:space="preserve"> </w:t>
      </w:r>
      <w:r w:rsidRPr="00D24385">
        <w:rPr>
          <w:rStyle w:val="Emphasis"/>
          <w:highlight w:val="green"/>
        </w:rPr>
        <w:t>strikers</w:t>
      </w:r>
      <w:r w:rsidRPr="00114967">
        <w:rPr>
          <w:sz w:val="16"/>
        </w:rPr>
        <w:t xml:space="preserve"> </w:t>
      </w:r>
      <w:r w:rsidRPr="00D24385">
        <w:rPr>
          <w:rStyle w:val="StyleUnderline"/>
          <w:highlight w:val="green"/>
        </w:rPr>
        <w:t>can be</w:t>
      </w:r>
      <w:r w:rsidRPr="00D24385">
        <w:rPr>
          <w:sz w:val="16"/>
          <w:highlight w:val="green"/>
        </w:rPr>
        <w:t xml:space="preserve"> </w:t>
      </w:r>
      <w:r w:rsidRPr="00D24385">
        <w:rPr>
          <w:rStyle w:val="Emphasis"/>
          <w:highlight w:val="green"/>
        </w:rPr>
        <w:t>permanently replaced</w:t>
      </w:r>
      <w:r w:rsidRPr="00114967">
        <w:rPr>
          <w:sz w:val="16"/>
        </w:rPr>
        <w:t xml:space="preserve"> </w:t>
      </w:r>
      <w:r w:rsidRPr="00114967">
        <w:rPr>
          <w:rStyle w:val="StyleUnderline"/>
        </w:rPr>
        <w:t>as a result of common law doctrine</w:t>
      </w:r>
      <w:r w:rsidRPr="00114967">
        <w:rPr>
          <w:sz w:val="16"/>
        </w:rPr>
        <w:t xml:space="preserve">.27 Economic strikers retain a preferential position if their prior position becomes vacant, but </w:t>
      </w:r>
      <w:r w:rsidRPr="00114967">
        <w:rPr>
          <w:rStyle w:val="StyleUnderline"/>
        </w:rPr>
        <w:t>replacement workers are not required by law to be displaced when the strike is over unless it is an unfair labour practice strike</w:t>
      </w:r>
      <w:r w:rsidRPr="00114967">
        <w:rPr>
          <w:sz w:val="16"/>
        </w:rPr>
        <w:t xml:space="preserve">. </w:t>
      </w:r>
      <w:r w:rsidRPr="00D24385">
        <w:rPr>
          <w:rStyle w:val="StyleUnderline"/>
          <w:highlight w:val="green"/>
        </w:rPr>
        <w:t>There are</w:t>
      </w:r>
      <w:r w:rsidRPr="00114967">
        <w:rPr>
          <w:rStyle w:val="StyleUnderline"/>
        </w:rPr>
        <w:t xml:space="preserve"> </w:t>
      </w:r>
      <w:r w:rsidRPr="00D24385">
        <w:rPr>
          <w:rStyle w:val="StyleUnderline"/>
          <w:highlight w:val="green"/>
        </w:rPr>
        <w:t>a</w:t>
      </w:r>
      <w:r w:rsidRPr="00114967">
        <w:rPr>
          <w:sz w:val="16"/>
        </w:rPr>
        <w:t xml:space="preserve"> </w:t>
      </w:r>
      <w:r w:rsidRPr="00D24385">
        <w:rPr>
          <w:rStyle w:val="Emphasis"/>
          <w:highlight w:val="green"/>
        </w:rPr>
        <w:t>range of other constraints</w:t>
      </w:r>
      <w:r w:rsidRPr="00114967">
        <w:rPr>
          <w:sz w:val="16"/>
        </w:rPr>
        <w:t xml:space="preserve"> </w:t>
      </w:r>
      <w:r w:rsidRPr="00114967">
        <w:rPr>
          <w:rStyle w:val="StyleUnderline"/>
        </w:rPr>
        <w:t>on collective action</w:t>
      </w:r>
      <w:r w:rsidRPr="00114967">
        <w:rPr>
          <w:sz w:val="16"/>
        </w:rPr>
        <w:t xml:space="preserve">, </w:t>
      </w:r>
      <w:r w:rsidRPr="00D24385">
        <w:rPr>
          <w:rStyle w:val="Emphasis"/>
          <w:highlight w:val="green"/>
        </w:rPr>
        <w:t>including</w:t>
      </w:r>
      <w:r w:rsidRPr="00114967">
        <w:rPr>
          <w:sz w:val="16"/>
        </w:rPr>
        <w:t xml:space="preserve"> </w:t>
      </w:r>
      <w:r w:rsidRPr="00114967">
        <w:rPr>
          <w:rStyle w:val="StyleUnderline"/>
        </w:rPr>
        <w:t>the</w:t>
      </w:r>
      <w:r w:rsidRPr="00114967">
        <w:rPr>
          <w:sz w:val="16"/>
        </w:rPr>
        <w:t xml:space="preserve"> </w:t>
      </w:r>
      <w:r w:rsidRPr="00D24385">
        <w:rPr>
          <w:rStyle w:val="Emphasis"/>
          <w:highlight w:val="green"/>
        </w:rPr>
        <w:t>prohibition of slowdowns</w:t>
      </w:r>
      <w:r w:rsidRPr="00114967">
        <w:rPr>
          <w:sz w:val="16"/>
        </w:rPr>
        <w:t xml:space="preserve">, </w:t>
      </w:r>
      <w:r w:rsidRPr="00114967">
        <w:rPr>
          <w:rStyle w:val="StyleUnderline"/>
        </w:rPr>
        <w:t xml:space="preserve">intermittent and </w:t>
      </w:r>
      <w:r w:rsidRPr="00D24385">
        <w:rPr>
          <w:rStyle w:val="StyleUnderline"/>
          <w:highlight w:val="green"/>
        </w:rPr>
        <w:t>sit-down</w:t>
      </w:r>
      <w:r w:rsidRPr="00114967">
        <w:rPr>
          <w:sz w:val="16"/>
        </w:rPr>
        <w:t xml:space="preserve"> </w:t>
      </w:r>
      <w:r w:rsidRPr="00D24385">
        <w:rPr>
          <w:rStyle w:val="Emphasis"/>
          <w:highlight w:val="green"/>
        </w:rPr>
        <w:t>strikes</w:t>
      </w:r>
      <w:r w:rsidRPr="00114967">
        <w:rPr>
          <w:sz w:val="16"/>
        </w:rPr>
        <w:t xml:space="preserve">, and secondary activity. </w:t>
      </w:r>
      <w:r w:rsidRPr="00D24385">
        <w:rPr>
          <w:rStyle w:val="Emphasis"/>
          <w:highlight w:val="green"/>
        </w:rPr>
        <w:t>Recognitional striking</w:t>
      </w:r>
      <w:r w:rsidRPr="00114967">
        <w:rPr>
          <w:sz w:val="16"/>
        </w:rPr>
        <w:t xml:space="preserve"> </w:t>
      </w:r>
      <w:r w:rsidRPr="00114967">
        <w:rPr>
          <w:rStyle w:val="StyleUnderline"/>
        </w:rPr>
        <w:t>is also</w:t>
      </w:r>
      <w:r w:rsidRPr="00114967">
        <w:rPr>
          <w:sz w:val="16"/>
        </w:rPr>
        <w:t xml:space="preserve"> </w:t>
      </w:r>
      <w:r w:rsidRPr="00D24385">
        <w:rPr>
          <w:rStyle w:val="Emphasis"/>
          <w:highlight w:val="green"/>
        </w:rPr>
        <w:t>very limited</w:t>
      </w:r>
      <w:r w:rsidRPr="00114967">
        <w:rPr>
          <w:sz w:val="16"/>
        </w:rPr>
        <w:t xml:space="preserve">. </w:t>
      </w:r>
      <w:r w:rsidRPr="00114967">
        <w:rPr>
          <w:rStyle w:val="StyleUnderline"/>
        </w:rPr>
        <w:t>Statutory amendments of the National Labor Relations Act have reduced considerably what may be considered a lawful work stoppage</w:t>
      </w:r>
      <w:r w:rsidRPr="00114967">
        <w:rPr>
          <w:sz w:val="16"/>
        </w:rPr>
        <w:t xml:space="preserve">. Furthermore, </w:t>
      </w:r>
      <w:r w:rsidRPr="00D24385">
        <w:rPr>
          <w:rStyle w:val="Emphasis"/>
          <w:highlight w:val="green"/>
        </w:rPr>
        <w:t>millions of private sector workers</w:t>
      </w:r>
      <w:r w:rsidRPr="00114967">
        <w:rPr>
          <w:sz w:val="16"/>
        </w:rPr>
        <w:t xml:space="preserve"> </w:t>
      </w:r>
      <w:r w:rsidRPr="00114967">
        <w:rPr>
          <w:rStyle w:val="StyleUnderline"/>
        </w:rPr>
        <w:t>are</w:t>
      </w:r>
      <w:r w:rsidRPr="00114967">
        <w:rPr>
          <w:sz w:val="16"/>
        </w:rPr>
        <w:t xml:space="preserve"> </w:t>
      </w:r>
      <w:r w:rsidRPr="00D24385">
        <w:rPr>
          <w:rStyle w:val="Emphasis"/>
          <w:highlight w:val="green"/>
        </w:rPr>
        <w:t>excluded</w:t>
      </w:r>
      <w:r w:rsidRPr="00114967">
        <w:rPr>
          <w:sz w:val="16"/>
        </w:rPr>
        <w:t xml:space="preserve"> </w:t>
      </w:r>
      <w:r w:rsidRPr="00D24385">
        <w:rPr>
          <w:rStyle w:val="StyleUnderline"/>
          <w:highlight w:val="green"/>
        </w:rPr>
        <w:t>from</w:t>
      </w:r>
      <w:r w:rsidRPr="00114967">
        <w:rPr>
          <w:rStyle w:val="StyleUnderline"/>
        </w:rPr>
        <w:t xml:space="preserve"> the </w:t>
      </w:r>
      <w:r w:rsidRPr="00D24385">
        <w:rPr>
          <w:rStyle w:val="StyleUnderline"/>
          <w:highlight w:val="green"/>
        </w:rPr>
        <w:t>N</w:t>
      </w:r>
      <w:r w:rsidRPr="00114967">
        <w:rPr>
          <w:rStyle w:val="StyleUnderline"/>
        </w:rPr>
        <w:t xml:space="preserve">ational </w:t>
      </w:r>
      <w:r w:rsidRPr="00D24385">
        <w:rPr>
          <w:rStyle w:val="StyleUnderline"/>
          <w:highlight w:val="green"/>
        </w:rPr>
        <w:t>L</w:t>
      </w:r>
      <w:r w:rsidRPr="00114967">
        <w:rPr>
          <w:rStyle w:val="StyleUnderline"/>
        </w:rPr>
        <w:t xml:space="preserve">abor </w:t>
      </w:r>
      <w:r w:rsidRPr="00D24385">
        <w:rPr>
          <w:rStyle w:val="StyleUnderline"/>
          <w:highlight w:val="green"/>
        </w:rPr>
        <w:t>R</w:t>
      </w:r>
      <w:r w:rsidRPr="00114967">
        <w:rPr>
          <w:rStyle w:val="StyleUnderline"/>
        </w:rPr>
        <w:t xml:space="preserve">elations </w:t>
      </w:r>
      <w:r w:rsidRPr="00D24385">
        <w:rPr>
          <w:rStyle w:val="StyleUnderline"/>
          <w:highlight w:val="green"/>
        </w:rPr>
        <w:t>A</w:t>
      </w:r>
      <w:r w:rsidRPr="00114967">
        <w:rPr>
          <w:rStyle w:val="StyleUnderline"/>
        </w:rPr>
        <w:t xml:space="preserve">ct and </w:t>
      </w:r>
      <w:r w:rsidRPr="00D24385">
        <w:rPr>
          <w:rStyle w:val="StyleUnderline"/>
          <w:highlight w:val="green"/>
        </w:rPr>
        <w:t>would be unprotected</w:t>
      </w:r>
      <w:r w:rsidRPr="00114967">
        <w:rPr>
          <w:rStyle w:val="StyleUnderline"/>
        </w:rPr>
        <w:t xml:space="preserve"> </w:t>
      </w:r>
      <w:r w:rsidRPr="00D24385">
        <w:rPr>
          <w:rStyle w:val="StyleUnderline"/>
          <w:highlight w:val="green"/>
        </w:rPr>
        <w:t>risking serious adverse employment action</w:t>
      </w:r>
      <w:r w:rsidRPr="00114967">
        <w:rPr>
          <w:rStyle w:val="StyleUnderline"/>
        </w:rPr>
        <w:t xml:space="preserve"> if they engage in strike activity</w:t>
      </w:r>
      <w:r w:rsidRPr="00114967">
        <w:rPr>
          <w:sz w:val="16"/>
        </w:rPr>
        <w:t xml:space="preserve">. Most relevant to this article, </w:t>
      </w:r>
      <w:r w:rsidRPr="00114967">
        <w:rPr>
          <w:rStyle w:val="Emphasis"/>
        </w:rPr>
        <w:t>political strikes</w:t>
      </w:r>
      <w:r w:rsidRPr="00114967">
        <w:rPr>
          <w:sz w:val="16"/>
        </w:rPr>
        <w:t xml:space="preserve"> </w:t>
      </w:r>
      <w:r w:rsidRPr="00114967">
        <w:rPr>
          <w:rStyle w:val="StyleUnderline"/>
        </w:rPr>
        <w:t>are</w:t>
      </w:r>
      <w:r w:rsidRPr="00114967">
        <w:rPr>
          <w:sz w:val="16"/>
        </w:rPr>
        <w:t xml:space="preserve"> </w:t>
      </w:r>
      <w:r w:rsidRPr="00114967">
        <w:rPr>
          <w:rStyle w:val="Emphasis"/>
        </w:rPr>
        <w:t>not</w:t>
      </w:r>
      <w:r w:rsidRPr="00114967">
        <w:rPr>
          <w:sz w:val="16"/>
        </w:rPr>
        <w:t xml:space="preserve"> </w:t>
      </w:r>
      <w:r w:rsidRPr="00114967">
        <w:rPr>
          <w:rStyle w:val="StyleUnderline"/>
        </w:rPr>
        <w:t>considered</w:t>
      </w:r>
      <w:r w:rsidRPr="00114967">
        <w:rPr>
          <w:sz w:val="16"/>
        </w:rPr>
        <w:t xml:space="preserve"> </w:t>
      </w:r>
      <w:r w:rsidRPr="00114967">
        <w:rPr>
          <w:rStyle w:val="Emphasis"/>
        </w:rPr>
        <w:t>protected</w:t>
      </w:r>
      <w:r w:rsidRPr="00114967">
        <w:rPr>
          <w:sz w:val="16"/>
        </w:rPr>
        <w:t xml:space="preserve"> </w:t>
      </w:r>
      <w:r w:rsidRPr="00114967">
        <w:rPr>
          <w:rStyle w:val="StyleUnderline"/>
        </w:rPr>
        <w:t>by the National Labor Relations Act</w:t>
      </w:r>
      <w:r w:rsidRPr="00114967">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29FF6A05" w14:textId="77777777" w:rsidR="00F755B6" w:rsidRPr="00114967" w:rsidRDefault="00F755B6" w:rsidP="00F755B6">
      <w:pPr>
        <w:rPr>
          <w:sz w:val="16"/>
        </w:rPr>
      </w:pPr>
      <w:r w:rsidRPr="00114967">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46931D74" w14:textId="77777777" w:rsidR="00F755B6" w:rsidRPr="00114967" w:rsidRDefault="00F755B6" w:rsidP="00F755B6">
      <w:pPr>
        <w:rPr>
          <w:sz w:val="16"/>
        </w:rPr>
      </w:pPr>
      <w:r w:rsidRPr="00114967">
        <w:rPr>
          <w:sz w:val="16"/>
        </w:rPr>
        <w:t xml:space="preserve">The union filed an unfair labour practice charge before the National Labor Relations Board for retaliation relating to the strike. Before the Board process was complete, the </w:t>
      </w:r>
      <w:r w:rsidRPr="00114967">
        <w:rPr>
          <w:rStyle w:val="StyleUnderline"/>
        </w:rPr>
        <w:t>company sued the union in state court for damages in tort for deliberately destroying the concrete and failing to take reasonable precautions</w:t>
      </w:r>
      <w:r w:rsidRPr="00114967">
        <w:rPr>
          <w:sz w:val="16"/>
        </w:rPr>
        <w:t xml:space="preserve">. </w:t>
      </w:r>
      <w:r w:rsidRPr="00D24385">
        <w:rPr>
          <w:rStyle w:val="StyleUnderline"/>
          <w:highlight w:val="green"/>
        </w:rPr>
        <w:t>Strikers</w:t>
      </w:r>
      <w:r w:rsidRPr="00114967">
        <w:rPr>
          <w:rStyle w:val="StyleUnderline"/>
        </w:rPr>
        <w:t xml:space="preserve"> can</w:t>
      </w:r>
      <w:r w:rsidRPr="00114967">
        <w:rPr>
          <w:sz w:val="16"/>
        </w:rPr>
        <w:t xml:space="preserve"> </w:t>
      </w:r>
      <w:r w:rsidRPr="00D24385">
        <w:rPr>
          <w:rStyle w:val="Emphasis"/>
          <w:highlight w:val="green"/>
        </w:rPr>
        <w:t>lose protection if</w:t>
      </w:r>
      <w:r w:rsidRPr="00D24385">
        <w:rPr>
          <w:sz w:val="16"/>
          <w:highlight w:val="green"/>
        </w:rPr>
        <w:t xml:space="preserve"> </w:t>
      </w:r>
      <w:r w:rsidRPr="00D24385">
        <w:rPr>
          <w:rStyle w:val="StyleUnderline"/>
          <w:highlight w:val="green"/>
        </w:rPr>
        <w:t>they</w:t>
      </w:r>
      <w:r w:rsidRPr="00114967">
        <w:rPr>
          <w:rStyle w:val="StyleUnderline"/>
        </w:rPr>
        <w:t xml:space="preserve"> </w:t>
      </w:r>
      <w:r w:rsidRPr="00D24385">
        <w:rPr>
          <w:rStyle w:val="StyleUnderline"/>
          <w:highlight w:val="green"/>
        </w:rPr>
        <w:t>walk off the job</w:t>
      </w:r>
      <w:r w:rsidRPr="00114967">
        <w:rPr>
          <w:sz w:val="16"/>
        </w:rPr>
        <w:t xml:space="preserve"> </w:t>
      </w:r>
      <w:r w:rsidRPr="00D24385">
        <w:rPr>
          <w:rStyle w:val="Emphasis"/>
          <w:highlight w:val="green"/>
        </w:rPr>
        <w:t>without</w:t>
      </w:r>
      <w:r w:rsidRPr="00114967">
        <w:rPr>
          <w:rStyle w:val="Emphasis"/>
        </w:rPr>
        <w:t xml:space="preserve"> taking </w:t>
      </w:r>
      <w:r w:rsidRPr="00D24385">
        <w:rPr>
          <w:rStyle w:val="Emphasis"/>
          <w:highlight w:val="green"/>
        </w:rPr>
        <w:t>reasonable precautions</w:t>
      </w:r>
      <w:r w:rsidRPr="00114967">
        <w:rPr>
          <w:sz w:val="16"/>
        </w:rPr>
        <w:t xml:space="preserve"> </w:t>
      </w:r>
      <w:r w:rsidRPr="00D24385">
        <w:rPr>
          <w:rStyle w:val="StyleUnderline"/>
          <w:highlight w:val="green"/>
        </w:rPr>
        <w:t>to protect</w:t>
      </w:r>
      <w:r w:rsidRPr="00114967">
        <w:rPr>
          <w:rStyle w:val="StyleUnderline"/>
        </w:rPr>
        <w:t xml:space="preserve"> their </w:t>
      </w:r>
      <w:r w:rsidRPr="00D24385">
        <w:rPr>
          <w:rStyle w:val="StyleUnderline"/>
          <w:highlight w:val="green"/>
        </w:rPr>
        <w:t>employer’s property</w:t>
      </w:r>
      <w:r w:rsidRPr="00114967">
        <w:rPr>
          <w:rStyle w:val="StyleUnderline"/>
        </w:rPr>
        <w:t xml:space="preserve"> from foreseeable</w:t>
      </w:r>
      <w:r w:rsidRPr="00114967">
        <w:rPr>
          <w:sz w:val="16"/>
        </w:rPr>
        <w:t xml:space="preserve">, </w:t>
      </w:r>
      <w:r w:rsidRPr="00114967">
        <w:rPr>
          <w:rStyle w:val="StyleUnderline"/>
        </w:rPr>
        <w:t>aggravated and imminent danger</w:t>
      </w:r>
      <w:r w:rsidRPr="00114967">
        <w:rPr>
          <w:sz w:val="16"/>
        </w:rPr>
        <w:t xml:space="preserve">. However, a number of </w:t>
      </w:r>
      <w:r w:rsidRPr="00114967">
        <w:rPr>
          <w:rStyle w:val="StyleUnderline"/>
        </w:rPr>
        <w:t>labour decisions</w:t>
      </w:r>
      <w:r w:rsidRPr="00114967">
        <w:rPr>
          <w:sz w:val="16"/>
        </w:rPr>
        <w:t xml:space="preserve"> involving perishable products have </w:t>
      </w:r>
      <w:r w:rsidRPr="00114967">
        <w:rPr>
          <w:rStyle w:val="StyleUnderline"/>
        </w:rPr>
        <w:t>acknowledged that</w:t>
      </w:r>
      <w:r w:rsidRPr="00114967">
        <w:rPr>
          <w:sz w:val="16"/>
        </w:rPr>
        <w:t xml:space="preserve"> “</w:t>
      </w:r>
      <w:r w:rsidRPr="00D24385">
        <w:rPr>
          <w:rStyle w:val="Emphasis"/>
          <w:highlight w:val="green"/>
        </w:rPr>
        <w:t>loss is not uncommon</w:t>
      </w:r>
      <w:r w:rsidRPr="00D24385">
        <w:rPr>
          <w:sz w:val="16"/>
          <w:highlight w:val="green"/>
        </w:rPr>
        <w:t xml:space="preserve"> </w:t>
      </w:r>
      <w:r w:rsidRPr="00D24385">
        <w:rPr>
          <w:rStyle w:val="StyleUnderline"/>
          <w:highlight w:val="green"/>
        </w:rPr>
        <w:t>when a strike occurs</w:t>
      </w:r>
      <w:r w:rsidRPr="00114967">
        <w:rPr>
          <w:sz w:val="16"/>
        </w:rPr>
        <w:t>.”30</w:t>
      </w:r>
    </w:p>
    <w:p w14:paraId="14DDCA9A" w14:textId="77777777" w:rsidR="00F755B6" w:rsidRPr="001D0EA0" w:rsidRDefault="00F755B6" w:rsidP="00F755B6">
      <w:pPr>
        <w:rPr>
          <w:sz w:val="16"/>
        </w:rPr>
      </w:pPr>
      <w:r w:rsidRPr="00114967">
        <w:rPr>
          <w:rStyle w:val="StyleUnderline"/>
        </w:rPr>
        <w:t>At the time the case was argued</w:t>
      </w:r>
      <w:r w:rsidRPr="00114967">
        <w:rPr>
          <w:sz w:val="16"/>
        </w:rPr>
        <w:t xml:space="preserve"> in the US Supreme Court, </w:t>
      </w:r>
      <w:r w:rsidRPr="00114967">
        <w:rPr>
          <w:rStyle w:val="StyleUnderline"/>
        </w:rPr>
        <w:t>the Board had made a preliminary investigation and issued a complaint against Glacier</w:t>
      </w:r>
      <w:r w:rsidRPr="00114967">
        <w:rPr>
          <w:sz w:val="16"/>
        </w:rPr>
        <w:t xml:space="preserve"> for retaliatory conduct against the striking workers, and the case before the administrative law judge was pending. </w:t>
      </w:r>
      <w:r w:rsidRPr="00D24385">
        <w:rPr>
          <w:rStyle w:val="StyleUnderline"/>
          <w:highlight w:val="green"/>
        </w:rPr>
        <w:t>The</w:t>
      </w:r>
      <w:r w:rsidRPr="00114967">
        <w:rPr>
          <w:sz w:val="16"/>
        </w:rPr>
        <w:t xml:space="preserve"> US </w:t>
      </w:r>
      <w:r w:rsidRPr="00D24385">
        <w:rPr>
          <w:rStyle w:val="StyleUnderline"/>
          <w:highlight w:val="green"/>
        </w:rPr>
        <w:t>Supreme Court</w:t>
      </w:r>
      <w:r w:rsidRPr="00114967">
        <w:rPr>
          <w:rStyle w:val="StyleUnderline"/>
        </w:rPr>
        <w:t xml:space="preserve"> </w:t>
      </w:r>
      <w:r w:rsidRPr="00D24385">
        <w:rPr>
          <w:rStyle w:val="StyleUnderline"/>
          <w:highlight w:val="green"/>
        </w:rPr>
        <w:t>did not wait until the Board decided</w:t>
      </w:r>
      <w:r w:rsidRPr="00114967">
        <w:rPr>
          <w:rStyle w:val="StyleUnderline"/>
        </w:rPr>
        <w:t xml:space="preserve"> the case that was pending and instead</w:t>
      </w:r>
      <w:r w:rsidRPr="00114967">
        <w:rPr>
          <w:sz w:val="16"/>
        </w:rPr>
        <w:t xml:space="preserve"> </w:t>
      </w:r>
      <w:r w:rsidRPr="00D24385">
        <w:rPr>
          <w:rStyle w:val="Emphasis"/>
          <w:highlight w:val="green"/>
        </w:rPr>
        <w:t>concluded</w:t>
      </w:r>
      <w:r w:rsidRPr="00114967">
        <w:rPr>
          <w:sz w:val="16"/>
        </w:rPr>
        <w:t xml:space="preserve"> </w:t>
      </w:r>
      <w:r w:rsidRPr="00114967">
        <w:rPr>
          <w:rStyle w:val="StyleUnderline"/>
        </w:rPr>
        <w:t xml:space="preserve">that the </w:t>
      </w:r>
      <w:r w:rsidRPr="00D24385">
        <w:rPr>
          <w:rStyle w:val="StyleUnderline"/>
          <w:highlight w:val="green"/>
        </w:rPr>
        <w:t>union’s</w:t>
      </w:r>
      <w:r w:rsidRPr="00D24385">
        <w:rPr>
          <w:sz w:val="16"/>
          <w:highlight w:val="green"/>
        </w:rPr>
        <w:t xml:space="preserve"> </w:t>
      </w:r>
      <w:r w:rsidRPr="00D24385">
        <w:rPr>
          <w:rStyle w:val="Emphasis"/>
          <w:highlight w:val="green"/>
        </w:rPr>
        <w:t>actions were not protected</w:t>
      </w:r>
      <w:r w:rsidRPr="00114967">
        <w:rPr>
          <w:sz w:val="16"/>
        </w:rPr>
        <w:t xml:space="preserve"> </w:t>
      </w:r>
      <w:r w:rsidRPr="00D24385">
        <w:rPr>
          <w:rStyle w:val="StyleUnderline"/>
          <w:highlight w:val="green"/>
        </w:rPr>
        <w:t>by the</w:t>
      </w:r>
      <w:r w:rsidRPr="00D24385">
        <w:rPr>
          <w:sz w:val="16"/>
          <w:highlight w:val="green"/>
        </w:rPr>
        <w:t xml:space="preserve"> </w:t>
      </w:r>
      <w:r w:rsidRPr="00D24385">
        <w:rPr>
          <w:rStyle w:val="Emphasis"/>
          <w:highlight w:val="green"/>
        </w:rPr>
        <w:t>N</w:t>
      </w:r>
      <w:r w:rsidRPr="00114967">
        <w:rPr>
          <w:rStyle w:val="StyleUnderline"/>
        </w:rPr>
        <w:t>ational</w:t>
      </w:r>
      <w:r w:rsidRPr="00114967">
        <w:rPr>
          <w:sz w:val="16"/>
        </w:rPr>
        <w:t xml:space="preserve"> </w:t>
      </w:r>
      <w:r w:rsidRPr="00D24385">
        <w:rPr>
          <w:rStyle w:val="Emphasis"/>
          <w:highlight w:val="green"/>
        </w:rPr>
        <w:t>L</w:t>
      </w:r>
      <w:r w:rsidRPr="00114967">
        <w:rPr>
          <w:rStyle w:val="StyleUnderline"/>
        </w:rPr>
        <w:t>abor</w:t>
      </w:r>
      <w:r w:rsidRPr="00114967">
        <w:rPr>
          <w:sz w:val="16"/>
        </w:rPr>
        <w:t xml:space="preserve"> </w:t>
      </w:r>
      <w:r w:rsidRPr="00D24385">
        <w:rPr>
          <w:rStyle w:val="Emphasis"/>
          <w:highlight w:val="green"/>
        </w:rPr>
        <w:t>R</w:t>
      </w:r>
      <w:r w:rsidRPr="00114967">
        <w:rPr>
          <w:rStyle w:val="StyleUnderline"/>
        </w:rPr>
        <w:t>elations</w:t>
      </w:r>
      <w:r w:rsidRPr="00114967">
        <w:rPr>
          <w:sz w:val="16"/>
        </w:rPr>
        <w:t xml:space="preserve"> </w:t>
      </w:r>
      <w:r w:rsidRPr="00D24385">
        <w:rPr>
          <w:rStyle w:val="Emphasis"/>
          <w:highlight w:val="green"/>
        </w:rPr>
        <w:t>A</w:t>
      </w:r>
      <w:r w:rsidRPr="00114967">
        <w:rPr>
          <w:rStyle w:val="StyleUnderline"/>
        </w:rPr>
        <w:t>ct</w:t>
      </w:r>
      <w:r w:rsidRPr="00114967">
        <w:rPr>
          <w:sz w:val="16"/>
        </w:rPr>
        <w:t xml:space="preserve"> </w:t>
      </w:r>
      <w:r w:rsidRPr="00D24385">
        <w:rPr>
          <w:rStyle w:val="StyleUnderline"/>
          <w:highlight w:val="green"/>
        </w:rPr>
        <w:t>because the</w:t>
      </w:r>
      <w:r w:rsidRPr="00D24385">
        <w:rPr>
          <w:sz w:val="16"/>
          <w:highlight w:val="green"/>
        </w:rPr>
        <w:t xml:space="preserve"> </w:t>
      </w:r>
      <w:r w:rsidRPr="00D24385">
        <w:rPr>
          <w:rStyle w:val="Emphasis"/>
          <w:highlight w:val="green"/>
        </w:rPr>
        <w:t>union did not take reasonable precautions</w:t>
      </w:r>
      <w:r w:rsidRPr="00114967">
        <w:rPr>
          <w:sz w:val="16"/>
        </w:rPr>
        <w:t xml:space="preserve"> </w:t>
      </w:r>
      <w:r w:rsidRPr="00114967">
        <w:rPr>
          <w:rStyle w:val="StyleUnderline"/>
        </w:rPr>
        <w:t>to prevent foreseeable and imminent danger to the property</w:t>
      </w:r>
      <w:r w:rsidRPr="00114967">
        <w:rPr>
          <w:sz w:val="16"/>
        </w:rPr>
        <w:t xml:space="preserve">. Although it is understood that strikes exert economic pressure by their very nature, and this can include loss to the company, </w:t>
      </w:r>
      <w:r w:rsidRPr="00114967">
        <w:rPr>
          <w:rStyle w:val="StyleUnderline"/>
        </w:rPr>
        <w:t>the Court found that the union’s actions were intentional and unprotected</w:t>
      </w:r>
      <w:r w:rsidRPr="00114967">
        <w:rPr>
          <w:sz w:val="16"/>
        </w:rPr>
        <w:t xml:space="preserve"> — </w:t>
      </w:r>
      <w:r w:rsidRPr="00114967">
        <w:rPr>
          <w:rStyle w:val="StyleUnderline"/>
        </w:rPr>
        <w:t>and</w:t>
      </w:r>
      <w:r w:rsidRPr="00114967">
        <w:rPr>
          <w:sz w:val="16"/>
        </w:rPr>
        <w:t xml:space="preserve"> as such </w:t>
      </w:r>
      <w:r w:rsidRPr="00114967">
        <w:rPr>
          <w:rStyle w:val="StyleUnderline"/>
        </w:rPr>
        <w:t>not pre-empted by the National Labor Relations Act</w:t>
      </w:r>
      <w:r w:rsidRPr="00114967">
        <w:rPr>
          <w:sz w:val="16"/>
        </w:rPr>
        <w:t xml:space="preserve">. Although the decision is narrow in its scope and fact specific, it is </w:t>
      </w:r>
      <w:r w:rsidRPr="00114967">
        <w:rPr>
          <w:rStyle w:val="Emphasis"/>
        </w:rPr>
        <w:t xml:space="preserve">yet another </w:t>
      </w:r>
      <w:r w:rsidRPr="002B5DD1">
        <w:rPr>
          <w:rStyle w:val="Emphasis"/>
        </w:rPr>
        <w:t>decision</w:t>
      </w:r>
      <w:r w:rsidRPr="00114967">
        <w:rPr>
          <w:sz w:val="16"/>
        </w:rPr>
        <w:t xml:space="preserve"> </w:t>
      </w:r>
      <w:r w:rsidRPr="00114967">
        <w:rPr>
          <w:rStyle w:val="StyleUnderline"/>
        </w:rPr>
        <w:t>that</w:t>
      </w:r>
      <w:r w:rsidRPr="00114967">
        <w:rPr>
          <w:sz w:val="16"/>
        </w:rPr>
        <w:t xml:space="preserve"> </w:t>
      </w:r>
      <w:r w:rsidRPr="00114967">
        <w:rPr>
          <w:rStyle w:val="Emphasis"/>
        </w:rPr>
        <w:t>undermines</w:t>
      </w:r>
      <w:r w:rsidRPr="00114967">
        <w:rPr>
          <w:sz w:val="16"/>
        </w:rPr>
        <w:t xml:space="preserve"> </w:t>
      </w:r>
      <w:r w:rsidRPr="00114967">
        <w:rPr>
          <w:rStyle w:val="StyleUnderline"/>
        </w:rPr>
        <w:t xml:space="preserve">what the dissenting justice referred to as </w:t>
      </w:r>
      <w:r w:rsidRPr="002B5DD1">
        <w:rPr>
          <w:rStyle w:val="StyleUnderline"/>
        </w:rPr>
        <w:t>the</w:t>
      </w:r>
      <w:r w:rsidRPr="00114967">
        <w:rPr>
          <w:rStyle w:val="StyleUnderline"/>
        </w:rPr>
        <w:t xml:space="preserve"> “</w:t>
      </w:r>
      <w:r w:rsidRPr="002B5DD1">
        <w:rPr>
          <w:rStyle w:val="StyleUnderline"/>
        </w:rPr>
        <w:t>fundamental</w:t>
      </w:r>
      <w:r w:rsidRPr="00114967">
        <w:rPr>
          <w:rStyle w:val="StyleUnderline"/>
        </w:rPr>
        <w:t>”</w:t>
      </w:r>
      <w:r w:rsidRPr="00114967">
        <w:rPr>
          <w:sz w:val="16"/>
        </w:rPr>
        <w:t xml:space="preserve"> </w:t>
      </w:r>
      <w:r w:rsidRPr="00114967">
        <w:rPr>
          <w:rStyle w:val="Emphasis"/>
        </w:rPr>
        <w:t>right to strike</w:t>
      </w:r>
      <w:r w:rsidRPr="00114967">
        <w:rPr>
          <w:sz w:val="16"/>
        </w:rPr>
        <w:t xml:space="preserve">, </w:t>
      </w:r>
      <w:r w:rsidRPr="002B5DD1">
        <w:rPr>
          <w:rStyle w:val="StyleUnderline"/>
        </w:rPr>
        <w:t>shifting</w:t>
      </w:r>
      <w:r w:rsidRPr="00114967">
        <w:rPr>
          <w:rStyle w:val="StyleUnderline"/>
        </w:rPr>
        <w:t xml:space="preserve"> the risk of protecting employers’ property and any incidental loss during the work stoppage to the striking workers</w:t>
      </w:r>
      <w:r w:rsidRPr="00114967">
        <w:rPr>
          <w:sz w:val="16"/>
        </w:rPr>
        <w:t xml:space="preserve">. </w:t>
      </w:r>
      <w:r w:rsidRPr="00114967">
        <w:rPr>
          <w:rStyle w:val="StyleUnderline"/>
        </w:rPr>
        <w:t>Strikes</w:t>
      </w:r>
      <w:r w:rsidRPr="00114967">
        <w:rPr>
          <w:sz w:val="16"/>
        </w:rPr>
        <w:t xml:space="preserve"> are </w:t>
      </w:r>
      <w:r w:rsidRPr="00114967">
        <w:rPr>
          <w:rStyle w:val="StyleUnderline"/>
        </w:rPr>
        <w:t>already an</w:t>
      </w:r>
      <w:r w:rsidRPr="00114967">
        <w:rPr>
          <w:sz w:val="16"/>
        </w:rPr>
        <w:t xml:space="preserve"> </w:t>
      </w:r>
      <w:r w:rsidRPr="00114967">
        <w:rPr>
          <w:rStyle w:val="Emphasis"/>
        </w:rPr>
        <w:t>expensive and risky endeavour</w:t>
      </w:r>
      <w:r w:rsidRPr="00114967">
        <w:rPr>
          <w:sz w:val="16"/>
        </w:rPr>
        <w:t xml:space="preserve">, </w:t>
      </w:r>
      <w:r w:rsidRPr="00114967">
        <w:rPr>
          <w:rStyle w:val="StyleUnderline"/>
        </w:rPr>
        <w:t xml:space="preserve">and this decision exacerbates that by </w:t>
      </w:r>
      <w:r w:rsidRPr="00D24385">
        <w:rPr>
          <w:rStyle w:val="StyleUnderline"/>
          <w:highlight w:val="green"/>
        </w:rPr>
        <w:t>raising</w:t>
      </w:r>
      <w:r w:rsidRPr="00114967">
        <w:rPr>
          <w:rStyle w:val="StyleUnderline"/>
        </w:rPr>
        <w:t xml:space="preserve"> the </w:t>
      </w:r>
      <w:r w:rsidRPr="00D24385">
        <w:rPr>
          <w:rStyle w:val="StyleUnderline"/>
          <w:highlight w:val="green"/>
        </w:rPr>
        <w:t>possibility</w:t>
      </w:r>
      <w:r w:rsidRPr="00114967">
        <w:rPr>
          <w:rStyle w:val="StyleUnderline"/>
        </w:rPr>
        <w:t xml:space="preserve"> and the risk that </w:t>
      </w:r>
      <w:r w:rsidRPr="00D24385">
        <w:rPr>
          <w:rStyle w:val="StyleUnderline"/>
          <w:highlight w:val="green"/>
        </w:rPr>
        <w:t>unions can be held liable for damages in</w:t>
      </w:r>
      <w:r w:rsidRPr="00114967">
        <w:rPr>
          <w:rStyle w:val="StyleUnderline"/>
        </w:rPr>
        <w:t xml:space="preserve"> state </w:t>
      </w:r>
      <w:r w:rsidRPr="00D24385">
        <w:rPr>
          <w:rStyle w:val="StyleUnderline"/>
          <w:highlight w:val="green"/>
        </w:rPr>
        <w:t>court</w:t>
      </w:r>
      <w:r w:rsidRPr="00114967">
        <w:rPr>
          <w:sz w:val="16"/>
        </w:rPr>
        <w:t>.</w:t>
      </w:r>
    </w:p>
    <w:p w14:paraId="1BB23929" w14:textId="77777777" w:rsidR="00F755B6" w:rsidRPr="00C71F8C" w:rsidRDefault="00F755B6" w:rsidP="00F755B6">
      <w:pPr>
        <w:pStyle w:val="Heading4"/>
      </w:pPr>
      <w:r>
        <w:t xml:space="preserve">A general strike destroys supply chains. </w:t>
      </w:r>
    </w:p>
    <w:p w14:paraId="1F478AC0" w14:textId="77777777" w:rsidR="00F755B6" w:rsidRPr="00C71F8C" w:rsidRDefault="00F755B6" w:rsidP="00F755B6">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16A2ABB6" w14:textId="77777777" w:rsidR="00F755B6" w:rsidRPr="0056381E" w:rsidRDefault="00F755B6" w:rsidP="00F755B6">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79A2354A" w14:textId="77777777" w:rsidR="00F755B6" w:rsidRPr="0056381E" w:rsidRDefault="00F755B6" w:rsidP="00F755B6">
      <w:pPr>
        <w:rPr>
          <w:sz w:val="16"/>
        </w:rPr>
      </w:pPr>
      <w:r w:rsidRPr="0056381E">
        <w:rPr>
          <w:rStyle w:val="StyleUnderline"/>
        </w:rPr>
        <w:t>Domestic and international</w:t>
      </w:r>
      <w:r w:rsidRPr="0056381E">
        <w:rPr>
          <w:sz w:val="16"/>
        </w:rPr>
        <w:t xml:space="preserve"> </w:t>
      </w:r>
      <w:r w:rsidRPr="00D24385">
        <w:rPr>
          <w:rStyle w:val="Emphasis"/>
          <w:highlight w:val="green"/>
        </w:rPr>
        <w:t>trade partners</w:t>
      </w:r>
      <w:r w:rsidRPr="0056381E">
        <w:rPr>
          <w:sz w:val="16"/>
        </w:rPr>
        <w:t xml:space="preserve"> </w:t>
      </w:r>
      <w:r w:rsidRPr="00D24385">
        <w:rPr>
          <w:rStyle w:val="StyleUnderline"/>
          <w:highlight w:val="green"/>
        </w:rPr>
        <w:t>have</w:t>
      </w:r>
      <w:r w:rsidRPr="00D24385">
        <w:rPr>
          <w:sz w:val="16"/>
          <w:highlight w:val="green"/>
        </w:rPr>
        <w:t xml:space="preserve"> </w:t>
      </w:r>
      <w:r w:rsidRPr="00D24385">
        <w:rPr>
          <w:rStyle w:val="Emphasis"/>
          <w:highlight w:val="green"/>
        </w:rPr>
        <w:t>not had to contend with</w:t>
      </w:r>
      <w:r w:rsidRPr="0056381E">
        <w:rPr>
          <w:sz w:val="16"/>
        </w:rPr>
        <w:t xml:space="preserve"> </w:t>
      </w:r>
      <w:r w:rsidRPr="0056381E">
        <w:rPr>
          <w:rStyle w:val="StyleUnderline"/>
        </w:rPr>
        <w:t>many</w:t>
      </w:r>
      <w:r w:rsidRPr="0056381E">
        <w:rPr>
          <w:sz w:val="16"/>
        </w:rPr>
        <w:t xml:space="preserve"> </w:t>
      </w:r>
      <w:r w:rsidRPr="00D24385">
        <w:rPr>
          <w:rStyle w:val="Emphasis"/>
          <w:highlight w:val="gree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D24385">
        <w:rPr>
          <w:rStyle w:val="StyleUnderline"/>
          <w:highlight w:val="green"/>
        </w:rPr>
        <w:t>strikes</w:t>
      </w:r>
      <w:r w:rsidRPr="0056381E">
        <w:rPr>
          <w:rStyle w:val="StyleUnderline"/>
        </w:rPr>
        <w:t xml:space="preserve"> </w:t>
      </w:r>
      <w:r w:rsidRPr="00D24385">
        <w:rPr>
          <w:rStyle w:val="StyleUnderline"/>
          <w:highlight w:val="gree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amount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5EE33F5B" w14:textId="77777777" w:rsidR="00F755B6" w:rsidRPr="0056381E" w:rsidRDefault="00F755B6" w:rsidP="00F755B6">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4F02806A" w14:textId="77777777" w:rsidR="00F755B6" w:rsidRPr="0056381E" w:rsidRDefault="00F755B6" w:rsidP="00F755B6">
      <w:pPr>
        <w:rPr>
          <w:sz w:val="16"/>
        </w:rPr>
      </w:pPr>
      <w:r w:rsidRPr="00D24385">
        <w:rPr>
          <w:rStyle w:val="Emphasis"/>
          <w:highlight w:val="green"/>
        </w:rPr>
        <w:t>Secondary activity</w:t>
      </w:r>
      <w:r w:rsidRPr="0056381E">
        <w:rPr>
          <w:sz w:val="16"/>
        </w:rPr>
        <w:t xml:space="preserve">, </w:t>
      </w:r>
      <w:r w:rsidRPr="0056381E">
        <w:rPr>
          <w:rStyle w:val="StyleUnderline"/>
        </w:rPr>
        <w:t>with its industry-wide effects</w:t>
      </w:r>
      <w:r w:rsidRPr="0056381E">
        <w:rPr>
          <w:sz w:val="16"/>
        </w:rPr>
        <w:t xml:space="preserve">, </w:t>
      </w:r>
      <w:r w:rsidRPr="00D24385">
        <w:rPr>
          <w:rStyle w:val="Emphasis"/>
          <w:highlight w:val="green"/>
        </w:rPr>
        <w:t>raises the scope</w:t>
      </w:r>
      <w:r w:rsidRPr="00D24385">
        <w:rPr>
          <w:sz w:val="16"/>
          <w:highlight w:val="green"/>
        </w:rPr>
        <w:t xml:space="preserve"> </w:t>
      </w:r>
      <w:r w:rsidRPr="00D24385">
        <w:rPr>
          <w:rStyle w:val="StyleUnderline"/>
          <w:highlight w:val="green"/>
        </w:rPr>
        <w:t>of</w:t>
      </w:r>
      <w:r w:rsidRPr="0056381E">
        <w:rPr>
          <w:rStyle w:val="StyleUnderline"/>
        </w:rPr>
        <w:t xml:space="preserve"> labor </w:t>
      </w:r>
      <w:r w:rsidRPr="00D24385">
        <w:rPr>
          <w:rStyle w:val="StyleUnderline"/>
          <w:highlight w:val="green"/>
        </w:rPr>
        <w:t>disputes to the</w:t>
      </w:r>
      <w:r w:rsidRPr="00D24385">
        <w:rPr>
          <w:sz w:val="16"/>
          <w:highlight w:val="green"/>
        </w:rPr>
        <w:t xml:space="preserve"> </w:t>
      </w:r>
      <w:r w:rsidRPr="00D24385">
        <w:rPr>
          <w:rStyle w:val="Emphasis"/>
          <w:highlight w:val="gree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D24385">
        <w:rPr>
          <w:rStyle w:val="StyleUnderline"/>
          <w:highlight w:val="green"/>
        </w:rPr>
        <w:t>international actors</w:t>
      </w:r>
      <w:r w:rsidRPr="0056381E">
        <w:rPr>
          <w:rStyle w:val="StyleUnderline"/>
        </w:rPr>
        <w:t xml:space="preserve"> are </w:t>
      </w:r>
      <w:r w:rsidRPr="00D24385">
        <w:rPr>
          <w:rStyle w:val="StyleUnderline"/>
          <w:highlight w:val="green"/>
        </w:rPr>
        <w:t>engaged in a "race to the bottom" to compete</w:t>
      </w:r>
      <w:r w:rsidRPr="0056381E">
        <w:rPr>
          <w:rStyle w:val="StyleUnderline"/>
        </w:rPr>
        <w:t xml:space="preserve"> in trade and investment </w:t>
      </w:r>
      <w:r w:rsidRPr="00D24385">
        <w:rPr>
          <w:rStyle w:val="StyleUnderline"/>
          <w:highlight w:val="green"/>
        </w:rPr>
        <w:t>by lowering wages and</w:t>
      </w:r>
      <w:r w:rsidRPr="0056381E">
        <w:rPr>
          <w:rStyle w:val="StyleUnderline"/>
        </w:rPr>
        <w:t xml:space="preserve"> labor </w:t>
      </w:r>
      <w:r w:rsidRPr="00D24385">
        <w:rPr>
          <w:rStyle w:val="StyleUnderline"/>
          <w:highlight w:val="green"/>
        </w:rPr>
        <w:t>standards</w:t>
      </w:r>
      <w:r w:rsidRPr="0056381E">
        <w:rPr>
          <w:sz w:val="16"/>
        </w:rPr>
        <w:t xml:space="preserve"> as far as possible."' </w:t>
      </w:r>
      <w:r w:rsidRPr="0056381E">
        <w:rPr>
          <w:rStyle w:val="StyleUnderline"/>
        </w:rPr>
        <w:t>Globalization has transferred a significant amount of power from nation-states to multinational corporations, and "there is little evidence of any capacity to bring the transnational corporation within some kind of effective global regulation</w:t>
      </w:r>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2E05541A" w14:textId="77777777" w:rsidR="00F755B6" w:rsidRPr="0056381E" w:rsidRDefault="00F755B6" w:rsidP="00F755B6">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D24385">
        <w:rPr>
          <w:rStyle w:val="Emphasis"/>
          <w:highlight w:val="gree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1D782B03" w14:textId="77777777" w:rsidR="00F755B6" w:rsidRPr="00C71F8C" w:rsidRDefault="00F755B6" w:rsidP="00F755B6">
      <w:pPr>
        <w:rPr>
          <w:sz w:val="16"/>
        </w:rPr>
      </w:pPr>
      <w:r w:rsidRPr="0056381E">
        <w:rPr>
          <w:rStyle w:val="StyleUnderline"/>
        </w:rPr>
        <w:t>These forms of secondary industrial action have</w:t>
      </w:r>
      <w:r w:rsidRPr="0056381E">
        <w:rPr>
          <w:sz w:val="16"/>
        </w:rPr>
        <w:t xml:space="preserve"> </w:t>
      </w:r>
      <w:r w:rsidRPr="00D24385">
        <w:rPr>
          <w:rStyle w:val="Emphasis"/>
          <w:highlight w:val="green"/>
        </w:rPr>
        <w:t>major implications for</w:t>
      </w:r>
      <w:r w:rsidRPr="0056381E">
        <w:rPr>
          <w:sz w:val="16"/>
        </w:rPr>
        <w:t xml:space="preserve"> </w:t>
      </w:r>
      <w:r w:rsidRPr="0056381E">
        <w:rPr>
          <w:rStyle w:val="StyleUnderline"/>
        </w:rPr>
        <w:t>international</w:t>
      </w:r>
      <w:r w:rsidRPr="0056381E">
        <w:rPr>
          <w:sz w:val="16"/>
        </w:rPr>
        <w:t xml:space="preserve"> </w:t>
      </w:r>
      <w:r w:rsidRPr="00D24385">
        <w:rPr>
          <w:rStyle w:val="Emphasis"/>
          <w:highlight w:val="green"/>
        </w:rPr>
        <w:t>trade</w:t>
      </w:r>
      <w:r w:rsidRPr="0056381E">
        <w:rPr>
          <w:sz w:val="16"/>
        </w:rPr>
        <w:t xml:space="preserve">. </w:t>
      </w:r>
      <w:r w:rsidRPr="0056381E">
        <w:rPr>
          <w:rStyle w:val="StyleUnderline"/>
        </w:rPr>
        <w:t>In the era of globalization,</w:t>
      </w:r>
      <w:r w:rsidRPr="0056381E">
        <w:rPr>
          <w:sz w:val="16"/>
        </w:rPr>
        <w:t xml:space="preserve"> </w:t>
      </w:r>
      <w:r w:rsidRPr="00D24385">
        <w:rPr>
          <w:rStyle w:val="Emphasis"/>
          <w:highlight w:val="green"/>
        </w:rPr>
        <w:t>supply chain</w:t>
      </w:r>
      <w:r w:rsidRPr="0056381E">
        <w:rPr>
          <w:rStyle w:val="Emphasis"/>
        </w:rPr>
        <w:t xml:space="preserve"> network</w:t>
      </w:r>
      <w:r w:rsidRPr="00D24385">
        <w:rPr>
          <w:rStyle w:val="Emphasis"/>
          <w:highlight w:val="green"/>
        </w:rPr>
        <w:t>s</w:t>
      </w:r>
      <w:r w:rsidRPr="0056381E">
        <w:rPr>
          <w:sz w:val="16"/>
        </w:rPr>
        <w:t xml:space="preserve"> (SCNs) </w:t>
      </w:r>
      <w:r w:rsidRPr="0056381E">
        <w:rPr>
          <w:rStyle w:val="StyleUnderline"/>
        </w:rPr>
        <w:t>have</w:t>
      </w:r>
      <w:r w:rsidRPr="0056381E">
        <w:rPr>
          <w:sz w:val="16"/>
        </w:rPr>
        <w:t xml:space="preserve"> </w:t>
      </w:r>
      <w:r w:rsidRPr="00D24385">
        <w:rPr>
          <w:rStyle w:val="Emphasis"/>
          <w:highlight w:val="green"/>
        </w:rPr>
        <w:t>grown to monumental proportions</w:t>
      </w:r>
      <w:r w:rsidRPr="0056381E">
        <w:rPr>
          <w:sz w:val="16"/>
        </w:rPr>
        <w:t xml:space="preserve">, </w:t>
      </w:r>
      <w:r w:rsidRPr="0056381E">
        <w:rPr>
          <w:rStyle w:val="StyleUnderline"/>
        </w:rPr>
        <w:t>and</w:t>
      </w:r>
      <w:r w:rsidRPr="0056381E">
        <w:rPr>
          <w:sz w:val="16"/>
        </w:rPr>
        <w:t xml:space="preserve"> </w:t>
      </w:r>
      <w:r w:rsidRPr="00D24385">
        <w:rPr>
          <w:rStyle w:val="StyleUnderline"/>
          <w:highlight w:val="green"/>
        </w:rPr>
        <w:t>products</w:t>
      </w:r>
      <w:r w:rsidRPr="0056381E">
        <w:rPr>
          <w:rStyle w:val="StyleUnderline"/>
        </w:rPr>
        <w:t xml:space="preserve"> as simple as school blazers</w:t>
      </w:r>
      <w:r w:rsidRPr="0056381E">
        <w:rPr>
          <w:sz w:val="16"/>
        </w:rPr>
        <w:t xml:space="preserve"> </w:t>
      </w:r>
      <w:r w:rsidRPr="00D24385">
        <w:rPr>
          <w:rStyle w:val="Emphasis"/>
          <w:highlight w:val="green"/>
        </w:rPr>
        <w:t>may have</w:t>
      </w:r>
      <w:r w:rsidRPr="0056381E">
        <w:rPr>
          <w:sz w:val="16"/>
        </w:rPr>
        <w:t xml:space="preserve"> </w:t>
      </w:r>
      <w:r w:rsidRPr="0056381E">
        <w:rPr>
          <w:rStyle w:val="StyleUnderline"/>
        </w:rPr>
        <w:t>the</w:t>
      </w:r>
      <w:r w:rsidRPr="0056381E">
        <w:rPr>
          <w:sz w:val="16"/>
        </w:rPr>
        <w:t xml:space="preserve"> </w:t>
      </w:r>
      <w:r w:rsidRPr="00D24385">
        <w:rPr>
          <w:rStyle w:val="Emphasis"/>
          <w:highlight w:val="green"/>
        </w:rPr>
        <w:t>input</w:t>
      </w:r>
      <w:r w:rsidRPr="0056381E">
        <w:rPr>
          <w:sz w:val="16"/>
        </w:rPr>
        <w:t xml:space="preserve"> </w:t>
      </w:r>
      <w:r w:rsidRPr="0056381E">
        <w:rPr>
          <w:rStyle w:val="StyleUnderline"/>
        </w:rPr>
        <w:t>of labor and materials</w:t>
      </w:r>
      <w:r w:rsidRPr="0056381E">
        <w:rPr>
          <w:sz w:val="16"/>
        </w:rPr>
        <w:t xml:space="preserve"> </w:t>
      </w:r>
      <w:r w:rsidRPr="00D24385">
        <w:rPr>
          <w:rStyle w:val="Emphasis"/>
          <w:highlight w:val="green"/>
        </w:rPr>
        <w:t>from</w:t>
      </w:r>
      <w:r w:rsidRPr="0056381E">
        <w:rPr>
          <w:rStyle w:val="Emphasis"/>
        </w:rPr>
        <w:t xml:space="preserve"> </w:t>
      </w:r>
      <w:r w:rsidRPr="00D24385">
        <w:rPr>
          <w:rStyle w:val="Emphasis"/>
          <w:highlight w:val="green"/>
        </w:rPr>
        <w:t>seven or more countries</w:t>
      </w:r>
      <w:r w:rsidRPr="0056381E">
        <w:rPr>
          <w:sz w:val="16"/>
        </w:rPr>
        <w:t xml:space="preserve">.1 24 </w:t>
      </w:r>
      <w:r w:rsidRPr="00D24385">
        <w:rPr>
          <w:rStyle w:val="StyleUnderline"/>
          <w:highlight w:val="green"/>
        </w:rPr>
        <w:t>Secondary strikes</w:t>
      </w:r>
      <w:r w:rsidRPr="0056381E">
        <w:rPr>
          <w:rStyle w:val="StyleUnderline"/>
        </w:rPr>
        <w:t xml:space="preserve"> and hot cargo provisions </w:t>
      </w:r>
      <w:r w:rsidRPr="00D24385">
        <w:rPr>
          <w:rStyle w:val="StyleUnderline"/>
          <w:highlight w:val="green"/>
        </w:rPr>
        <w:t>have a</w:t>
      </w:r>
      <w:r w:rsidRPr="00D24385">
        <w:rPr>
          <w:sz w:val="16"/>
          <w:highlight w:val="green"/>
        </w:rPr>
        <w:t xml:space="preserve"> </w:t>
      </w:r>
      <w:r w:rsidRPr="00D24385">
        <w:rPr>
          <w:rStyle w:val="Emphasis"/>
          <w:highlight w:val="gree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D24385">
        <w:rPr>
          <w:rStyle w:val="Emphasis"/>
          <w:highlight w:val="green"/>
        </w:rPr>
        <w:t>inducing labor actions</w:t>
      </w:r>
      <w:r w:rsidRPr="00D24385">
        <w:rPr>
          <w:sz w:val="16"/>
          <w:highlight w:val="green"/>
        </w:rPr>
        <w:t xml:space="preserve"> </w:t>
      </w:r>
      <w:r w:rsidRPr="00D24385">
        <w:rPr>
          <w:rStyle w:val="StyleUnderline"/>
          <w:highlight w:val="green"/>
        </w:rPr>
        <w:t>at companies both</w:t>
      </w:r>
      <w:r w:rsidRPr="00D24385">
        <w:rPr>
          <w:sz w:val="16"/>
          <w:highlight w:val="green"/>
        </w:rPr>
        <w:t xml:space="preserve"> </w:t>
      </w:r>
      <w:r w:rsidRPr="00D24385">
        <w:rPr>
          <w:rStyle w:val="Emphasis"/>
          <w:highlight w:val="green"/>
        </w:rPr>
        <w:t>upstream</w:t>
      </w:r>
      <w:r w:rsidRPr="00C71F8C">
        <w:rPr>
          <w:sz w:val="16"/>
        </w:rPr>
        <w:t xml:space="preserve"> (closer to the starting point of production chains) </w:t>
      </w:r>
      <w:r w:rsidRPr="00D24385">
        <w:rPr>
          <w:rStyle w:val="Emphasis"/>
          <w:highlight w:val="gree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D24385">
        <w:rPr>
          <w:rStyle w:val="Emphasis"/>
          <w:highlight w:val="green"/>
        </w:rPr>
        <w:t>magnification</w:t>
      </w:r>
      <w:r w:rsidRPr="00C71F8C">
        <w:rPr>
          <w:sz w:val="16"/>
        </w:rPr>
        <w:t xml:space="preserve"> </w:t>
      </w:r>
      <w:r w:rsidRPr="00C71F8C">
        <w:rPr>
          <w:rStyle w:val="StyleUnderline"/>
        </w:rPr>
        <w:t xml:space="preserve">of this effect to the scale of global supply networks </w:t>
      </w:r>
      <w:r w:rsidRPr="00D24385">
        <w:rPr>
          <w:rStyle w:val="StyleUnderline"/>
          <w:highlight w:val="green"/>
        </w:rPr>
        <w:t>will</w:t>
      </w:r>
      <w:r w:rsidRPr="00C71F8C">
        <w:rPr>
          <w:rStyle w:val="StyleUnderline"/>
        </w:rPr>
        <w:t xml:space="preserve"> likely</w:t>
      </w:r>
      <w:r w:rsidRPr="00C71F8C">
        <w:rPr>
          <w:sz w:val="16"/>
        </w:rPr>
        <w:t xml:space="preserve"> </w:t>
      </w:r>
      <w:r w:rsidRPr="00D24385">
        <w:rPr>
          <w:rStyle w:val="Emphasis"/>
          <w:highlight w:val="gree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D24385">
        <w:rPr>
          <w:rStyle w:val="Emphasis"/>
          <w:highlight w:val="green"/>
        </w:rPr>
        <w:t>significant trade disruptions</w:t>
      </w:r>
      <w:r w:rsidRPr="00C71F8C">
        <w:rPr>
          <w:sz w:val="16"/>
        </w:rPr>
        <w:t>.</w:t>
      </w:r>
    </w:p>
    <w:p w14:paraId="2616C318" w14:textId="77777777" w:rsidR="00F755B6" w:rsidRPr="00C71F8C" w:rsidRDefault="00F755B6" w:rsidP="00F755B6">
      <w:pPr>
        <w:rPr>
          <w:sz w:val="16"/>
        </w:rPr>
      </w:pPr>
      <w:r w:rsidRPr="00C71F8C">
        <w:rPr>
          <w:rStyle w:val="StyleUnderline"/>
        </w:rPr>
        <w:t>If a "hazard event" such as a strike occurs at a single node of an SCN, it can</w:t>
      </w:r>
      <w:r w:rsidRPr="00C71F8C">
        <w:rPr>
          <w:sz w:val="16"/>
        </w:rPr>
        <w:t xml:space="preserve"> </w:t>
      </w:r>
      <w:r w:rsidRPr="00D24385">
        <w:rPr>
          <w:rStyle w:val="Emphasis"/>
          <w:highlight w:val="gree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D24385">
        <w:rPr>
          <w:rStyle w:val="StyleUnderline"/>
          <w:highlight w:val="green"/>
        </w:rPr>
        <w:t>in</w:t>
      </w:r>
      <w:r w:rsidRPr="00C71F8C">
        <w:rPr>
          <w:rStyle w:val="StyleUnderline"/>
        </w:rPr>
        <w:t xml:space="preserve"> more</w:t>
      </w:r>
      <w:r w:rsidRPr="00C71F8C">
        <w:rPr>
          <w:sz w:val="16"/>
        </w:rPr>
        <w:t xml:space="preserve"> </w:t>
      </w:r>
      <w:r w:rsidRPr="00D24385">
        <w:rPr>
          <w:rStyle w:val="Emphasis"/>
          <w:highlight w:val="green"/>
        </w:rPr>
        <w:t>upstream</w:t>
      </w:r>
      <w:r w:rsidRPr="00C71F8C">
        <w:rPr>
          <w:sz w:val="16"/>
        </w:rPr>
        <w:t xml:space="preserve"> </w:t>
      </w:r>
      <w:r w:rsidRPr="00D24385">
        <w:rPr>
          <w:rStyle w:val="StyleUnderline"/>
          <w:highlight w:val="green"/>
        </w:rPr>
        <w:t>industries</w:t>
      </w:r>
      <w:r w:rsidRPr="00C71F8C">
        <w:rPr>
          <w:rStyle w:val="StyleUnderline"/>
        </w:rPr>
        <w:t xml:space="preserve"> can</w:t>
      </w:r>
      <w:r w:rsidRPr="00C71F8C">
        <w:rPr>
          <w:sz w:val="16"/>
        </w:rPr>
        <w:t xml:space="preserve"> </w:t>
      </w:r>
      <w:r w:rsidRPr="00D24385">
        <w:rPr>
          <w:rStyle w:val="Emphasis"/>
          <w:highlight w:val="green"/>
        </w:rPr>
        <w:t>create</w:t>
      </w:r>
      <w:r w:rsidRPr="00C71F8C">
        <w:rPr>
          <w:sz w:val="16"/>
        </w:rPr>
        <w:t xml:space="preserve"> </w:t>
      </w:r>
      <w:r w:rsidRPr="00C71F8C">
        <w:rPr>
          <w:rStyle w:val="StyleUnderline"/>
        </w:rPr>
        <w:t>much more</w:t>
      </w:r>
      <w:r w:rsidRPr="00C71F8C">
        <w:rPr>
          <w:sz w:val="16"/>
        </w:rPr>
        <w:t xml:space="preserve"> </w:t>
      </w:r>
      <w:r w:rsidRPr="00D24385">
        <w:rPr>
          <w:rStyle w:val="Emphasis"/>
          <w:highlight w:val="gree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D24385">
        <w:rPr>
          <w:rStyle w:val="StyleUnderline"/>
          <w:highlight w:val="green"/>
        </w:rPr>
        <w:t>bottleneck</w:t>
      </w:r>
      <w:r w:rsidRPr="00D24385">
        <w:rPr>
          <w:sz w:val="16"/>
          <w:highlight w:val="green"/>
        </w:rPr>
        <w:t xml:space="preserve"> </w:t>
      </w:r>
      <w:r w:rsidRPr="00D24385">
        <w:rPr>
          <w:rStyle w:val="Emphasis"/>
          <w:highlight w:val="green"/>
        </w:rPr>
        <w:t>in energy</w:t>
      </w:r>
      <w:r w:rsidRPr="00C71F8C">
        <w:rPr>
          <w:sz w:val="16"/>
        </w:rPr>
        <w:t xml:space="preserve"> </w:t>
      </w:r>
      <w:r w:rsidRPr="00C71F8C">
        <w:rPr>
          <w:rStyle w:val="StyleUnderline"/>
        </w:rPr>
        <w:t>commodities</w:t>
      </w:r>
      <w:r w:rsidRPr="00C71F8C">
        <w:rPr>
          <w:sz w:val="16"/>
        </w:rPr>
        <w:t xml:space="preserve"> </w:t>
      </w:r>
      <w:r w:rsidRPr="00D24385">
        <w:rPr>
          <w:rStyle w:val="Emphasis"/>
          <w:highlight w:val="green"/>
        </w:rPr>
        <w:t>or</w:t>
      </w:r>
      <w:r w:rsidRPr="00C71F8C">
        <w:rPr>
          <w:rStyle w:val="Emphasis"/>
        </w:rPr>
        <w:t xml:space="preserve"> </w:t>
      </w:r>
      <w:r w:rsidRPr="00D24385">
        <w:rPr>
          <w:rStyle w:val="Emphasis"/>
          <w:highlight w:val="green"/>
        </w:rPr>
        <w:t>semiconductors</w:t>
      </w:r>
      <w:r w:rsidRPr="00C71F8C">
        <w:rPr>
          <w:sz w:val="16"/>
        </w:rPr>
        <w:t xml:space="preserve"> </w:t>
      </w:r>
      <w:r w:rsidRPr="00C71F8C">
        <w:rPr>
          <w:rStyle w:val="StyleUnderline"/>
        </w:rPr>
        <w:t xml:space="preserve">can </w:t>
      </w:r>
      <w:r w:rsidRPr="00D24385">
        <w:rPr>
          <w:rStyle w:val="StyleUnderline"/>
          <w:highlight w:val="green"/>
        </w:rPr>
        <w:t>cause</w:t>
      </w:r>
      <w:r w:rsidRPr="00D24385">
        <w:rPr>
          <w:sz w:val="16"/>
          <w:highlight w:val="green"/>
        </w:rPr>
        <w:t xml:space="preserve"> </w:t>
      </w:r>
      <w:r w:rsidRPr="00D24385">
        <w:rPr>
          <w:rStyle w:val="Emphasis"/>
          <w:highlight w:val="green"/>
        </w:rPr>
        <w:t>industry-wide declines in output</w:t>
      </w:r>
      <w:r w:rsidRPr="00C71F8C">
        <w:rPr>
          <w:sz w:val="16"/>
        </w:rPr>
        <w:t xml:space="preserve"> </w:t>
      </w:r>
      <w:r w:rsidRPr="00C71F8C">
        <w:rPr>
          <w:rStyle w:val="StyleUnderline"/>
        </w:rPr>
        <w:t xml:space="preserve">that are 3.5 to </w:t>
      </w:r>
      <w:r w:rsidRPr="00D24385">
        <w:rPr>
          <w:rStyle w:val="StyleUnderline"/>
          <w:highlight w:val="green"/>
        </w:rPr>
        <w:t>4.5 times the</w:t>
      </w:r>
      <w:r w:rsidRPr="00C71F8C">
        <w:rPr>
          <w:rStyle w:val="StyleUnderline"/>
        </w:rPr>
        <w:t xml:space="preserve"> size of the </w:t>
      </w:r>
      <w:r w:rsidRPr="00D24385">
        <w:rPr>
          <w:rStyle w:val="StyleUnderline"/>
          <w:highlight w:val="gree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5247419D" w14:textId="77777777" w:rsidR="00F755B6" w:rsidRPr="00E22BB5" w:rsidRDefault="00F755B6" w:rsidP="00F755B6">
      <w:pPr>
        <w:pStyle w:val="Heading4"/>
        <w:rPr>
          <w:rFonts w:eastAsia="MS Gothic"/>
        </w:rPr>
      </w:pPr>
      <w:r>
        <w:rPr>
          <w:rFonts w:eastAsia="MS Gothic"/>
        </w:rPr>
        <w:t xml:space="preserve">Supply chain disruptions cause global conflict escalation. </w:t>
      </w:r>
    </w:p>
    <w:p w14:paraId="12AD1255" w14:textId="77777777" w:rsidR="00F755B6" w:rsidRPr="002978B1" w:rsidRDefault="00F755B6" w:rsidP="00F755B6">
      <w:r w:rsidRPr="002978B1">
        <w:rPr>
          <w:rStyle w:val="Style13ptBold"/>
        </w:rPr>
        <w:t>Martin 21</w:t>
      </w:r>
      <w:r w:rsidRPr="002978B1">
        <w:t>, Director of the RAND National Security Supply Chain Institute and a senior policy researcher RAND Corporation. (Bradley, 11-15-2021, “Supply Chain Disruptions: The Risks and Consequences,” RAND, https://www.rand.org/blog/2021/11/supply-chain-disruptions-the-risks-and-consequences.html)</w:t>
      </w:r>
    </w:p>
    <w:p w14:paraId="14A508BE" w14:textId="77777777" w:rsidR="00F755B6" w:rsidRPr="00E22BB5" w:rsidRDefault="00F755B6" w:rsidP="00F755B6">
      <w:pPr>
        <w:rPr>
          <w:rFonts w:eastAsia="Cambria"/>
          <w:sz w:val="16"/>
        </w:rPr>
      </w:pPr>
      <w:r w:rsidRPr="00E22BB5">
        <w:rPr>
          <w:rFonts w:eastAsia="Cambria"/>
          <w:sz w:val="16"/>
        </w:rPr>
        <w:t xml:space="preserve">By now the impacts of </w:t>
      </w:r>
      <w:r w:rsidRPr="00E22BB5">
        <w:rPr>
          <w:rFonts w:eastAsia="Cambria"/>
          <w:u w:val="single"/>
        </w:rPr>
        <w:t>supply chain disruption are becoming</w:t>
      </w:r>
      <w:r w:rsidRPr="00E22BB5">
        <w:rPr>
          <w:rFonts w:eastAsia="Cambria"/>
          <w:sz w:val="16"/>
        </w:rPr>
        <w:t xml:space="preserve"> all too </w:t>
      </w:r>
      <w:r w:rsidRPr="00E22BB5">
        <w:rPr>
          <w:rFonts w:eastAsia="Cambria"/>
          <w:u w:val="single"/>
        </w:rPr>
        <w:t xml:space="preserve">familiar: </w:t>
      </w:r>
      <w:r w:rsidRPr="002978B1">
        <w:rPr>
          <w:rStyle w:val="Emphasis"/>
        </w:rPr>
        <w:t>shortages</w:t>
      </w:r>
      <w:r w:rsidRPr="00E22BB5">
        <w:rPr>
          <w:rFonts w:eastAsia="Cambria"/>
          <w:u w:val="single"/>
        </w:rPr>
        <w:t xml:space="preserve">, </w:t>
      </w:r>
      <w:r w:rsidRPr="002978B1">
        <w:rPr>
          <w:rStyle w:val="Emphasis"/>
        </w:rPr>
        <w:t>inflation</w:t>
      </w:r>
      <w:r w:rsidRPr="00E22BB5">
        <w:rPr>
          <w:rFonts w:eastAsia="Cambria"/>
          <w:u w:val="single"/>
        </w:rPr>
        <w:t xml:space="preserve">, </w:t>
      </w:r>
      <w:r w:rsidRPr="002978B1">
        <w:rPr>
          <w:rStyle w:val="Emphasis"/>
        </w:rPr>
        <w:t>factory closures</w:t>
      </w:r>
      <w:r w:rsidRPr="00E22BB5">
        <w:rPr>
          <w:rFonts w:eastAsia="Cambria"/>
          <w:u w:val="single"/>
        </w:rPr>
        <w:t xml:space="preserve">, goods </w:t>
      </w:r>
      <w:r w:rsidRPr="002978B1">
        <w:rPr>
          <w:rStyle w:val="Emphasis"/>
        </w:rPr>
        <w:t>waiting at ports</w:t>
      </w:r>
      <w:r w:rsidRPr="00E22BB5">
        <w:rPr>
          <w:rFonts w:eastAsia="Cambria"/>
          <w:sz w:val="16"/>
        </w:rPr>
        <w:t xml:space="preserve"> to be unloaded. All </w:t>
      </w:r>
      <w:r w:rsidRPr="00E22BB5">
        <w:rPr>
          <w:rFonts w:eastAsia="Cambria"/>
          <w:u w:val="single"/>
        </w:rPr>
        <w:t>these</w:t>
      </w:r>
      <w:r w:rsidRPr="00E22BB5">
        <w:rPr>
          <w:rFonts w:eastAsia="Cambria"/>
          <w:sz w:val="16"/>
        </w:rPr>
        <w:t xml:space="preserve"> impacts </w:t>
      </w:r>
      <w:r w:rsidRPr="00E22BB5">
        <w:rPr>
          <w:rFonts w:eastAsia="Cambria"/>
          <w:u w:val="single"/>
        </w:rPr>
        <w:t>are serious enough, but another more-hidden concern lurks</w:t>
      </w:r>
      <w:r w:rsidRPr="00E22BB5">
        <w:rPr>
          <w:rFonts w:eastAsia="Cambria"/>
          <w:sz w:val="16"/>
        </w:rPr>
        <w:t xml:space="preserve"> just beneath the surface: </w:t>
      </w:r>
      <w:r w:rsidRPr="00E22BB5">
        <w:rPr>
          <w:rFonts w:eastAsia="Cambria"/>
          <w:u w:val="single"/>
        </w:rPr>
        <w:t xml:space="preserve">the impact of </w:t>
      </w:r>
      <w:r w:rsidRPr="002978B1">
        <w:rPr>
          <w:rStyle w:val="Emphasis"/>
        </w:rPr>
        <w:t>supply chain failure</w:t>
      </w:r>
      <w:r w:rsidRPr="00E22BB5">
        <w:rPr>
          <w:rFonts w:eastAsia="Cambria"/>
          <w:u w:val="single"/>
        </w:rPr>
        <w:t xml:space="preserve"> on </w:t>
      </w:r>
      <w:r w:rsidRPr="002978B1">
        <w:rPr>
          <w:rStyle w:val="Emphasis"/>
        </w:rPr>
        <w:t>national security</w:t>
      </w:r>
      <w:r w:rsidRPr="00E22BB5">
        <w:rPr>
          <w:rFonts w:eastAsia="Cambria"/>
          <w:sz w:val="16"/>
        </w:rPr>
        <w:t xml:space="preserve">, broadly defined as </w:t>
      </w:r>
      <w:r w:rsidRPr="00E22BB5">
        <w:rPr>
          <w:rFonts w:eastAsia="Cambria"/>
          <w:u w:val="single"/>
        </w:rPr>
        <w:t>a nation's ability to protect</w:t>
      </w:r>
      <w:r w:rsidRPr="00E22BB5">
        <w:rPr>
          <w:rFonts w:eastAsia="Cambria"/>
          <w:sz w:val="16"/>
        </w:rPr>
        <w:t xml:space="preserve"> and ensure the well-being of </w:t>
      </w:r>
      <w:r w:rsidRPr="00E22BB5">
        <w:rPr>
          <w:rFonts w:eastAsia="Cambria"/>
          <w:u w:val="single"/>
        </w:rPr>
        <w:t>its population</w:t>
      </w:r>
      <w:r w:rsidRPr="00E22BB5">
        <w:rPr>
          <w:rFonts w:eastAsia="Cambria"/>
          <w:sz w:val="16"/>
        </w:rPr>
        <w:t>.</w:t>
      </w:r>
    </w:p>
    <w:p w14:paraId="1A4D2DE7" w14:textId="77777777" w:rsidR="00F755B6" w:rsidRPr="00B65EFE" w:rsidRDefault="00F755B6" w:rsidP="00F755B6">
      <w:pPr>
        <w:rPr>
          <w:rFonts w:eastAsia="Cambria"/>
          <w:sz w:val="16"/>
        </w:rPr>
      </w:pPr>
      <w:r w:rsidRPr="00E22BB5">
        <w:rPr>
          <w:rFonts w:eastAsia="Cambria"/>
          <w:sz w:val="16"/>
        </w:rPr>
        <w:t xml:space="preserve">This definition of </w:t>
      </w:r>
      <w:r w:rsidRPr="00E22BB5">
        <w:rPr>
          <w:rFonts w:eastAsia="Cambria"/>
          <w:u w:val="single"/>
        </w:rPr>
        <w:t>“national security”</w:t>
      </w:r>
      <w:r w:rsidRPr="00E22BB5">
        <w:rPr>
          <w:rFonts w:eastAsia="Cambria"/>
          <w:sz w:val="16"/>
        </w:rPr>
        <w:t xml:space="preserve"> is broader than just the defense industry or military-related efforts; it also </w:t>
      </w:r>
      <w:r w:rsidRPr="00E22BB5">
        <w:rPr>
          <w:rFonts w:eastAsia="Cambria"/>
          <w:u w:val="single"/>
        </w:rPr>
        <w:t xml:space="preserve">could encompass the very ability of a nation to ensure </w:t>
      </w:r>
      <w:r w:rsidRPr="002978B1">
        <w:rPr>
          <w:rStyle w:val="Emphasis"/>
        </w:rPr>
        <w:t>economic well-being,</w:t>
      </w:r>
      <w:r w:rsidRPr="00E22BB5">
        <w:rPr>
          <w:rFonts w:eastAsia="Cambria"/>
          <w:u w:val="single"/>
        </w:rPr>
        <w:t xml:space="preserve"> </w:t>
      </w:r>
      <w:r w:rsidRPr="002978B1">
        <w:rPr>
          <w:rStyle w:val="Emphasis"/>
        </w:rPr>
        <w:t>public health</w:t>
      </w:r>
      <w:r w:rsidRPr="00E22BB5">
        <w:rPr>
          <w:rFonts w:eastAsia="Cambria"/>
          <w:u w:val="single"/>
        </w:rPr>
        <w:t xml:space="preserve">, and </w:t>
      </w:r>
      <w:r w:rsidRPr="002978B1">
        <w:rPr>
          <w:rStyle w:val="Emphasis"/>
        </w:rPr>
        <w:t>protection</w:t>
      </w:r>
      <w:r w:rsidRPr="00E22BB5">
        <w:rPr>
          <w:rFonts w:eastAsia="Cambria"/>
          <w:u w:val="single"/>
        </w:rPr>
        <w:t xml:space="preserve"> of a nation's </w:t>
      </w:r>
      <w:r w:rsidRPr="002978B1">
        <w:rPr>
          <w:rStyle w:val="Emphasis"/>
        </w:rPr>
        <w:t>key infrastructure</w:t>
      </w:r>
      <w:r w:rsidRPr="00E22BB5">
        <w:rPr>
          <w:rFonts w:eastAsia="Cambria"/>
          <w:u w:val="single"/>
        </w:rPr>
        <w:t xml:space="preserve">. </w:t>
      </w:r>
      <w:r w:rsidRPr="00D24385">
        <w:rPr>
          <w:rFonts w:eastAsia="Cambria"/>
          <w:highlight w:val="green"/>
          <w:u w:val="single"/>
        </w:rPr>
        <w:t>Supply chain disruptions cause</w:t>
      </w:r>
      <w:r w:rsidRPr="00E22BB5">
        <w:rPr>
          <w:rFonts w:eastAsia="Cambria"/>
          <w:u w:val="single"/>
        </w:rPr>
        <w:t xml:space="preserve"> general </w:t>
      </w:r>
      <w:r w:rsidRPr="00D24385">
        <w:rPr>
          <w:rStyle w:val="Emphasis"/>
          <w:highlight w:val="green"/>
        </w:rPr>
        <w:t>economic disruption</w:t>
      </w:r>
      <w:r w:rsidRPr="00D24385">
        <w:rPr>
          <w:rFonts w:eastAsia="Cambria"/>
          <w:highlight w:val="green"/>
          <w:u w:val="single"/>
        </w:rPr>
        <w:t xml:space="preserve"> and</w:t>
      </w:r>
      <w:r w:rsidRPr="00E22BB5">
        <w:rPr>
          <w:rFonts w:eastAsia="Cambria"/>
          <w:u w:val="single"/>
        </w:rPr>
        <w:t xml:space="preserve"> key </w:t>
      </w:r>
      <w:r w:rsidRPr="00D24385">
        <w:rPr>
          <w:rStyle w:val="Emphasis"/>
          <w:highlight w:val="green"/>
        </w:rPr>
        <w:t>commodity shortages</w:t>
      </w:r>
      <w:r w:rsidRPr="00E22BB5">
        <w:rPr>
          <w:rFonts w:eastAsia="Cambria"/>
          <w:u w:val="single"/>
        </w:rPr>
        <w:t xml:space="preserve">, </w:t>
      </w:r>
      <w:r w:rsidRPr="00D24385">
        <w:rPr>
          <w:rFonts w:eastAsia="Cambria"/>
          <w:highlight w:val="green"/>
          <w:u w:val="single"/>
        </w:rPr>
        <w:t>which</w:t>
      </w:r>
      <w:r w:rsidRPr="00E22BB5">
        <w:rPr>
          <w:rFonts w:eastAsia="Cambria"/>
          <w:u w:val="single"/>
        </w:rPr>
        <w:t xml:space="preserve"> then in turn can</w:t>
      </w:r>
      <w:r w:rsidRPr="00E22BB5">
        <w:rPr>
          <w:rFonts w:eastAsia="Cambria"/>
          <w:sz w:val="16"/>
        </w:rPr>
        <w:t xml:space="preserve">, in fact, </w:t>
      </w:r>
      <w:r w:rsidRPr="00D24385">
        <w:rPr>
          <w:rFonts w:eastAsia="Cambria"/>
          <w:highlight w:val="green"/>
          <w:u w:val="single"/>
        </w:rPr>
        <w:t xml:space="preserve">drive </w:t>
      </w:r>
      <w:r w:rsidRPr="00D24385">
        <w:rPr>
          <w:rStyle w:val="Emphasis"/>
          <w:highlight w:val="green"/>
        </w:rPr>
        <w:t>aggressive national behavior</w:t>
      </w:r>
      <w:r w:rsidRPr="00D24385">
        <w:rPr>
          <w:rFonts w:eastAsia="Cambria"/>
          <w:highlight w:val="green"/>
          <w:u w:val="single"/>
        </w:rPr>
        <w:t xml:space="preserve"> and</w:t>
      </w:r>
      <w:r w:rsidRPr="00B65EFE">
        <w:rPr>
          <w:rFonts w:eastAsia="Cambria"/>
          <w:u w:val="single"/>
        </w:rPr>
        <w:t xml:space="preserve"> </w:t>
      </w:r>
      <w:r w:rsidRPr="002978B1">
        <w:rPr>
          <w:rStyle w:val="Emphasis"/>
        </w:rPr>
        <w:t xml:space="preserve">international </w:t>
      </w:r>
      <w:r w:rsidRPr="00D24385">
        <w:rPr>
          <w:rStyle w:val="Emphasis"/>
          <w:highlight w:val="green"/>
        </w:rPr>
        <w:t>instability</w:t>
      </w:r>
      <w:r w:rsidRPr="00E22BB5">
        <w:rPr>
          <w:rFonts w:eastAsia="Cambria"/>
          <w:sz w:val="16"/>
        </w:rPr>
        <w:t xml:space="preserve">. And ironically, this </w:t>
      </w:r>
      <w:r w:rsidRPr="00E22BB5">
        <w:rPr>
          <w:rFonts w:eastAsia="Cambria"/>
          <w:u w:val="single"/>
        </w:rPr>
        <w:t xml:space="preserve">reactive aggressive national behavior can happen even if the health of a national economy itself depends upon continued international economic </w:t>
      </w:r>
      <w:r w:rsidRPr="00B65EFE">
        <w:rPr>
          <w:rFonts w:eastAsia="Cambria"/>
          <w:u w:val="single"/>
        </w:rPr>
        <w:t>interdependence</w:t>
      </w:r>
      <w:r w:rsidRPr="00B65EFE">
        <w:rPr>
          <w:rFonts w:eastAsia="Cambria"/>
          <w:sz w:val="16"/>
        </w:rPr>
        <w:t xml:space="preserve">. Indeed, this very </w:t>
      </w:r>
      <w:r w:rsidRPr="00B65EFE">
        <w:rPr>
          <w:rFonts w:eastAsia="Cambria"/>
          <w:u w:val="single"/>
        </w:rPr>
        <w:t xml:space="preserve">interdependence can create </w:t>
      </w:r>
      <w:r w:rsidRPr="002978B1">
        <w:rPr>
          <w:rStyle w:val="Emphasis"/>
        </w:rPr>
        <w:t>vulnerabilities</w:t>
      </w:r>
      <w:r w:rsidRPr="00B65EFE">
        <w:rPr>
          <w:rFonts w:eastAsia="Cambria"/>
          <w:sz w:val="16"/>
        </w:rPr>
        <w:t>. So a systematic effort, cutting across agencies and public and private sectors, could be one way to ensure these vulnerabilities are understood and mitigated.</w:t>
      </w:r>
    </w:p>
    <w:p w14:paraId="1DE6B855" w14:textId="77777777" w:rsidR="00F755B6" w:rsidRPr="00E22BB5" w:rsidRDefault="00F755B6" w:rsidP="00F755B6">
      <w:pPr>
        <w:rPr>
          <w:rFonts w:eastAsia="Cambria"/>
          <w:sz w:val="16"/>
        </w:rPr>
      </w:pPr>
      <w:r w:rsidRPr="00B65EFE">
        <w:rPr>
          <w:rFonts w:eastAsia="Cambria"/>
          <w:sz w:val="16"/>
        </w:rPr>
        <w:t>Supply Chain Disruption and Conflict</w:t>
      </w:r>
    </w:p>
    <w:p w14:paraId="373A5E4F" w14:textId="77777777" w:rsidR="00F755B6" w:rsidRPr="00E22BB5" w:rsidRDefault="00F755B6" w:rsidP="00F755B6">
      <w:pPr>
        <w:rPr>
          <w:rFonts w:eastAsia="Cambria"/>
          <w:sz w:val="16"/>
        </w:rPr>
      </w:pPr>
      <w:r w:rsidRPr="00E22BB5">
        <w:rPr>
          <w:rFonts w:eastAsia="Cambria"/>
          <w:sz w:val="16"/>
        </w:rPr>
        <w:t xml:space="preserve">Dispersed supply chains develop because actors find it's economically advantageous to seek the least-expensive and most-productive sources of supply. These </w:t>
      </w:r>
      <w:r w:rsidRPr="00E22BB5">
        <w:rPr>
          <w:rFonts w:eastAsia="Cambria"/>
          <w:u w:val="single"/>
        </w:rPr>
        <w:t xml:space="preserve">dispersed chains develop for good reasons, but they create complicated interdependencies whose </w:t>
      </w:r>
      <w:r w:rsidRPr="002978B1">
        <w:rPr>
          <w:rStyle w:val="Emphasis"/>
        </w:rPr>
        <w:t>risks</w:t>
      </w:r>
      <w:r w:rsidRPr="00E22BB5">
        <w:rPr>
          <w:rFonts w:eastAsia="Cambria"/>
          <w:u w:val="single"/>
        </w:rPr>
        <w:t xml:space="preserve"> and </w:t>
      </w:r>
      <w:r w:rsidRPr="002978B1">
        <w:rPr>
          <w:rStyle w:val="Emphasis"/>
        </w:rPr>
        <w:t>vulnerabilities</w:t>
      </w:r>
      <w:r w:rsidRPr="00E22BB5">
        <w:rPr>
          <w:rFonts w:eastAsia="Cambria"/>
          <w:u w:val="single"/>
        </w:rPr>
        <w:t xml:space="preserve"> are sometimes not even understood,</w:t>
      </w:r>
      <w:r w:rsidRPr="00E22BB5">
        <w:rPr>
          <w:rFonts w:eastAsia="Cambria"/>
          <w:sz w:val="16"/>
        </w:rPr>
        <w:t xml:space="preserve"> let alone mitigated.</w:t>
      </w:r>
    </w:p>
    <w:p w14:paraId="5540D6D6" w14:textId="77777777" w:rsidR="00F755B6" w:rsidRPr="00E22BB5" w:rsidRDefault="00F755B6" w:rsidP="00F755B6">
      <w:pPr>
        <w:rPr>
          <w:rFonts w:eastAsia="Cambria"/>
          <w:sz w:val="16"/>
        </w:rPr>
      </w:pPr>
      <w:r w:rsidRPr="00E22BB5">
        <w:rPr>
          <w:rFonts w:eastAsia="Cambria"/>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E22BB5">
        <w:rPr>
          <w:rFonts w:eastAsia="Cambria"/>
          <w:u w:val="single"/>
        </w:rPr>
        <w:t xml:space="preserve">the </w:t>
      </w:r>
      <w:r w:rsidRPr="002978B1">
        <w:rPr>
          <w:rStyle w:val="Emphasis"/>
        </w:rPr>
        <w:t>disruptions</w:t>
      </w:r>
      <w:r w:rsidRPr="00E22BB5">
        <w:rPr>
          <w:rFonts w:eastAsia="Cambria"/>
          <w:u w:val="single"/>
        </w:rPr>
        <w:t xml:space="preserve"> in one area </w:t>
      </w:r>
      <w:r w:rsidRPr="002978B1">
        <w:rPr>
          <w:rStyle w:val="Emphasis"/>
        </w:rPr>
        <w:t>nearly always spill</w:t>
      </w:r>
      <w:r w:rsidRPr="00E22BB5">
        <w:rPr>
          <w:rFonts w:eastAsia="Cambria"/>
          <w:u w:val="single"/>
        </w:rPr>
        <w:t xml:space="preserve"> into adjacent companies and sectors. Whole economies feel the impact, not isolated actors</w:t>
      </w:r>
      <w:r w:rsidRPr="00E22BB5">
        <w:rPr>
          <w:rFonts w:eastAsia="Cambria"/>
          <w:sz w:val="16"/>
        </w:rPr>
        <w:t>.</w:t>
      </w:r>
    </w:p>
    <w:p w14:paraId="337EBD4A" w14:textId="77777777" w:rsidR="00F755B6" w:rsidRPr="00E22BB5" w:rsidRDefault="00F755B6" w:rsidP="00F755B6">
      <w:pPr>
        <w:rPr>
          <w:rFonts w:eastAsia="Cambria"/>
          <w:sz w:val="16"/>
        </w:rPr>
      </w:pPr>
      <w:r w:rsidRPr="00E22BB5">
        <w:rPr>
          <w:rFonts w:eastAsia="Cambria"/>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203088CA" w14:textId="77777777" w:rsidR="00F755B6" w:rsidRPr="00B65EFE" w:rsidRDefault="00F755B6" w:rsidP="00F755B6">
      <w:pPr>
        <w:rPr>
          <w:rFonts w:eastAsia="Cambria"/>
          <w:sz w:val="16"/>
        </w:rPr>
      </w:pPr>
      <w:r w:rsidRPr="00B65EFE">
        <w:rPr>
          <w:rFonts w:eastAsia="Cambria"/>
          <w:u w:val="single"/>
        </w:rPr>
        <w:t xml:space="preserve">This kind of disruption can </w:t>
      </w:r>
      <w:r w:rsidRPr="002978B1">
        <w:rPr>
          <w:rStyle w:val="Emphasis"/>
        </w:rPr>
        <w:t>create instability</w:t>
      </w:r>
      <w:r w:rsidRPr="00B65EFE">
        <w:rPr>
          <w:rFonts w:eastAsia="Cambria"/>
          <w:u w:val="single"/>
        </w:rPr>
        <w:t xml:space="preserve"> more generally, promoting </w:t>
      </w:r>
      <w:r w:rsidRPr="002978B1">
        <w:rPr>
          <w:rStyle w:val="Emphasis"/>
        </w:rPr>
        <w:t>conditions for conflict</w:t>
      </w:r>
      <w:r w:rsidRPr="00B65EFE">
        <w:rPr>
          <w:rFonts w:eastAsia="Cambria"/>
          <w:u w:val="single"/>
        </w:rPr>
        <w:t xml:space="preserve"> between and within nations</w:t>
      </w:r>
      <w:r w:rsidRPr="00B65EFE">
        <w:rPr>
          <w:rFonts w:eastAsia="Cambria"/>
          <w:sz w:val="16"/>
        </w:rPr>
        <w:t xml:space="preserve">. For the most part, nations try to maintain access to markets and resources by peaceful means such as stockpiling, direct investment in partner nations, and use of other financial incentives. However, </w:t>
      </w:r>
      <w:r w:rsidRPr="00B65EFE">
        <w:rPr>
          <w:rFonts w:eastAsia="Cambria"/>
          <w:u w:val="single"/>
        </w:rPr>
        <w:t>there is no guarantee</w:t>
      </w:r>
      <w:r w:rsidRPr="00B65EFE">
        <w:rPr>
          <w:rFonts w:eastAsia="Cambria"/>
          <w:sz w:val="16"/>
        </w:rPr>
        <w:t xml:space="preserve"> that such </w:t>
      </w:r>
      <w:r w:rsidRPr="00B65EFE">
        <w:rPr>
          <w:rFonts w:eastAsia="Cambria"/>
          <w:u w:val="single"/>
        </w:rPr>
        <w:t>competition will remain peaceful</w:t>
      </w:r>
      <w:r w:rsidRPr="00B65EFE">
        <w:rPr>
          <w:rFonts w:eastAsia="Cambria"/>
          <w:sz w:val="16"/>
        </w:rPr>
        <w:t>.</w:t>
      </w:r>
    </w:p>
    <w:p w14:paraId="00FC7D1C" w14:textId="77777777" w:rsidR="00F755B6" w:rsidRPr="00E22BB5" w:rsidRDefault="00F755B6" w:rsidP="00F755B6">
      <w:pPr>
        <w:rPr>
          <w:rFonts w:eastAsia="Cambria"/>
          <w:sz w:val="16"/>
        </w:rPr>
      </w:pPr>
      <w:r w:rsidRPr="00B65EFE">
        <w:rPr>
          <w:rFonts w:eastAsia="Cambria"/>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B65EFE">
        <w:rPr>
          <w:rFonts w:eastAsia="Cambria"/>
          <w:u w:val="single"/>
        </w:rPr>
        <w:t xml:space="preserve">are </w:t>
      </w:r>
      <w:r w:rsidRPr="002978B1">
        <w:rPr>
          <w:rStyle w:val="Emphasis"/>
        </w:rPr>
        <w:t>facing shortages</w:t>
      </w:r>
      <w:r w:rsidRPr="00B65EFE">
        <w:rPr>
          <w:rFonts w:eastAsia="Cambria"/>
          <w:u w:val="single"/>
        </w:rPr>
        <w:t xml:space="preserve">, occasioned by interdependence, and </w:t>
      </w:r>
      <w:r w:rsidRPr="002978B1">
        <w:rPr>
          <w:rStyle w:val="Emphasis"/>
        </w:rPr>
        <w:t>seeking security</w:t>
      </w:r>
      <w:r w:rsidRPr="00B65EFE">
        <w:rPr>
          <w:rFonts w:eastAsia="Cambria"/>
          <w:u w:val="single"/>
        </w:rPr>
        <w:t xml:space="preserve"> for themselves in ways that actually promote wider </w:t>
      </w:r>
      <w:r w:rsidRPr="002978B1">
        <w:rPr>
          <w:rStyle w:val="Emphasis"/>
        </w:rPr>
        <w:t>international systemic instability</w:t>
      </w:r>
      <w:r w:rsidRPr="00B65EFE">
        <w:rPr>
          <w:rFonts w:eastAsia="Cambria"/>
          <w:sz w:val="16"/>
        </w:rPr>
        <w:t>.</w:t>
      </w:r>
    </w:p>
    <w:p w14:paraId="715858D6" w14:textId="77777777" w:rsidR="00F755B6" w:rsidRPr="00E22BB5" w:rsidRDefault="00F755B6" w:rsidP="00F755B6">
      <w:pPr>
        <w:rPr>
          <w:rFonts w:eastAsia="Cambria"/>
          <w:sz w:val="16"/>
        </w:rPr>
      </w:pPr>
      <w:r w:rsidRPr="00E22BB5">
        <w:rPr>
          <w:rFonts w:eastAsia="Cambria"/>
          <w:sz w:val="16"/>
        </w:rPr>
        <w:t>Escalation of Conflict</w:t>
      </w:r>
    </w:p>
    <w:p w14:paraId="6554F663" w14:textId="77777777" w:rsidR="00F755B6" w:rsidRPr="00E22BB5" w:rsidRDefault="00F755B6" w:rsidP="00F755B6">
      <w:pPr>
        <w:rPr>
          <w:rFonts w:eastAsia="Cambria"/>
          <w:sz w:val="16"/>
        </w:rPr>
      </w:pPr>
      <w:r w:rsidRPr="00E22BB5">
        <w:rPr>
          <w:rFonts w:eastAsia="Cambria"/>
          <w:sz w:val="16"/>
        </w:rPr>
        <w:t xml:space="preserve">In some cases, </w:t>
      </w:r>
      <w:r w:rsidRPr="00E22BB5">
        <w:rPr>
          <w:rFonts w:eastAsia="Cambria"/>
          <w:u w:val="single"/>
        </w:rPr>
        <w:t xml:space="preserve">supply chain </w:t>
      </w:r>
      <w:r w:rsidRPr="00D24385">
        <w:rPr>
          <w:rFonts w:eastAsia="Cambria"/>
          <w:highlight w:val="green"/>
          <w:u w:val="single"/>
        </w:rPr>
        <w:t>disruptions</w:t>
      </w:r>
      <w:r w:rsidRPr="00E22BB5">
        <w:rPr>
          <w:rFonts w:eastAsia="Cambria"/>
          <w:u w:val="single"/>
        </w:rPr>
        <w:t xml:space="preserve"> can have</w:t>
      </w:r>
      <w:r w:rsidRPr="00E22BB5">
        <w:rPr>
          <w:rFonts w:eastAsia="Cambria"/>
          <w:sz w:val="16"/>
        </w:rPr>
        <w:t xml:space="preserve"> an even </w:t>
      </w:r>
      <w:r w:rsidRPr="00E22BB5">
        <w:rPr>
          <w:rFonts w:eastAsia="Cambria"/>
          <w:u w:val="single"/>
        </w:rPr>
        <w:t xml:space="preserve">more-direct impact than general disruption, </w:t>
      </w:r>
      <w:r w:rsidRPr="00D24385">
        <w:rPr>
          <w:rStyle w:val="Emphasis"/>
          <w:highlight w:val="green"/>
        </w:rPr>
        <w:t>caus</w:t>
      </w:r>
      <w:r w:rsidRPr="00E22BB5">
        <w:rPr>
          <w:rFonts w:eastAsia="Cambria"/>
          <w:u w:val="single"/>
        </w:rPr>
        <w:t xml:space="preserve">ing </w:t>
      </w:r>
      <w:r w:rsidRPr="00D24385">
        <w:rPr>
          <w:rStyle w:val="Emphasis"/>
          <w:highlight w:val="green"/>
        </w:rPr>
        <w:t>shortages</w:t>
      </w:r>
      <w:r w:rsidRPr="00D24385">
        <w:rPr>
          <w:rFonts w:eastAsia="Cambria"/>
          <w:b/>
          <w:iCs/>
          <w:highlight w:val="green"/>
          <w:u w:val="single"/>
          <w:bdr w:val="single" w:sz="8" w:space="0" w:color="auto"/>
        </w:rPr>
        <w:t xml:space="preserve"> </w:t>
      </w:r>
      <w:r w:rsidRPr="00D24385">
        <w:rPr>
          <w:rStyle w:val="Emphasis"/>
          <w:highlight w:val="green"/>
        </w:rPr>
        <w:t>of</w:t>
      </w:r>
      <w:r w:rsidRPr="002978B1">
        <w:rPr>
          <w:rStyle w:val="Emphasis"/>
        </w:rPr>
        <w:t xml:space="preserve"> commodities</w:t>
      </w:r>
      <w:r w:rsidRPr="00E22BB5">
        <w:rPr>
          <w:rFonts w:eastAsia="Cambria"/>
          <w:u w:val="single"/>
        </w:rPr>
        <w:t xml:space="preserve"> the nation </w:t>
      </w:r>
      <w:r w:rsidRPr="002978B1">
        <w:rPr>
          <w:rStyle w:val="Emphasis"/>
        </w:rPr>
        <w:t>must</w:t>
      </w:r>
      <w:r w:rsidRPr="00E22BB5">
        <w:rPr>
          <w:rFonts w:eastAsia="Cambria"/>
          <w:u w:val="single"/>
        </w:rPr>
        <w:t xml:space="preserve"> have to ensure </w:t>
      </w:r>
      <w:r w:rsidRPr="002978B1">
        <w:rPr>
          <w:rStyle w:val="Emphasis"/>
        </w:rPr>
        <w:t>national security</w:t>
      </w:r>
      <w:r w:rsidRPr="00E22BB5">
        <w:rPr>
          <w:rFonts w:eastAsia="Cambria"/>
          <w:sz w:val="16"/>
        </w:rPr>
        <w:t xml:space="preserve">. This kind of disruption can go beyond matters of justice, equity, and general prosperity to threatening a nation's very ability to defend itself and look after its citizens. Some </w:t>
      </w:r>
      <w:r w:rsidRPr="00E22BB5">
        <w:rPr>
          <w:rFonts w:eastAsia="Cambria"/>
          <w:u w:val="single"/>
        </w:rPr>
        <w:t xml:space="preserve">examples are </w:t>
      </w:r>
      <w:r w:rsidRPr="00D24385">
        <w:rPr>
          <w:rStyle w:val="Emphasis"/>
          <w:highlight w:val="green"/>
        </w:rPr>
        <w:t>pharmaceuticals</w:t>
      </w:r>
      <w:r w:rsidRPr="00E22BB5">
        <w:rPr>
          <w:rFonts w:eastAsia="Cambria"/>
          <w:u w:val="single"/>
        </w:rPr>
        <w:t xml:space="preserve"> and </w:t>
      </w:r>
      <w:r w:rsidRPr="00D24385">
        <w:rPr>
          <w:rFonts w:eastAsia="Cambria"/>
          <w:highlight w:val="green"/>
          <w:u w:val="single"/>
        </w:rPr>
        <w:t>p</w:t>
      </w:r>
      <w:r w:rsidRPr="00E22BB5">
        <w:rPr>
          <w:rFonts w:eastAsia="Cambria"/>
          <w:u w:val="single"/>
        </w:rPr>
        <w:t xml:space="preserve">ersonal </w:t>
      </w:r>
      <w:r w:rsidRPr="00D24385">
        <w:rPr>
          <w:rStyle w:val="Emphasis"/>
          <w:highlight w:val="green"/>
        </w:rPr>
        <w:t>p</w:t>
      </w:r>
      <w:r w:rsidRPr="002978B1">
        <w:rPr>
          <w:rStyle w:val="Emphasis"/>
        </w:rPr>
        <w:t xml:space="preserve">rotective </w:t>
      </w:r>
      <w:r w:rsidRPr="00D24385">
        <w:rPr>
          <w:rStyle w:val="Emphasis"/>
          <w:highlight w:val="green"/>
        </w:rPr>
        <w:t>e</w:t>
      </w:r>
      <w:r w:rsidRPr="002978B1">
        <w:rPr>
          <w:rStyle w:val="Emphasis"/>
        </w:rPr>
        <w:t>quipment</w:t>
      </w:r>
      <w:r w:rsidRPr="00E22BB5">
        <w:rPr>
          <w:rFonts w:eastAsia="Cambria"/>
          <w:u w:val="single"/>
        </w:rPr>
        <w:t xml:space="preserve">, </w:t>
      </w:r>
      <w:r w:rsidRPr="00D24385">
        <w:rPr>
          <w:rStyle w:val="Emphasis"/>
          <w:highlight w:val="green"/>
        </w:rPr>
        <w:t>energy</w:t>
      </w:r>
      <w:r w:rsidRPr="00E22BB5">
        <w:rPr>
          <w:rFonts w:eastAsia="Cambria"/>
          <w:u w:val="single"/>
        </w:rPr>
        <w:t xml:space="preserve">, </w:t>
      </w:r>
      <w:r w:rsidRPr="00D24385">
        <w:rPr>
          <w:rStyle w:val="Emphasis"/>
          <w:highlight w:val="green"/>
        </w:rPr>
        <w:t>food</w:t>
      </w:r>
      <w:r w:rsidRPr="00E22BB5">
        <w:rPr>
          <w:rFonts w:eastAsia="Cambria"/>
          <w:u w:val="single"/>
        </w:rPr>
        <w:t xml:space="preserve">, </w:t>
      </w:r>
      <w:r w:rsidRPr="00D24385">
        <w:rPr>
          <w:rStyle w:val="Emphasis"/>
          <w:highlight w:val="green"/>
        </w:rPr>
        <w:t>raw materials</w:t>
      </w:r>
      <w:r w:rsidRPr="00E22BB5">
        <w:rPr>
          <w:rFonts w:eastAsia="Cambria"/>
          <w:u w:val="single"/>
        </w:rPr>
        <w:t xml:space="preserve"> used in manufacturing, </w:t>
      </w:r>
      <w:r w:rsidRPr="00D24385">
        <w:rPr>
          <w:rFonts w:eastAsia="Cambria"/>
          <w:highlight w:val="green"/>
          <w:u w:val="single"/>
        </w:rPr>
        <w:t xml:space="preserve">and </w:t>
      </w:r>
      <w:r w:rsidRPr="00D24385">
        <w:rPr>
          <w:rStyle w:val="Emphasis"/>
          <w:highlight w:val="green"/>
        </w:rPr>
        <w:t>semiconductors</w:t>
      </w:r>
      <w:r w:rsidRPr="00E22BB5">
        <w:rPr>
          <w:rFonts w:eastAsia="Cambria"/>
          <w:u w:val="single"/>
        </w:rPr>
        <w:t xml:space="preserve"> used in</w:t>
      </w:r>
      <w:r w:rsidRPr="00E22BB5">
        <w:rPr>
          <w:rFonts w:eastAsia="Cambria"/>
          <w:sz w:val="16"/>
        </w:rPr>
        <w:t xml:space="preserve"> multiple different systems including </w:t>
      </w:r>
      <w:r w:rsidRPr="00E22BB5">
        <w:rPr>
          <w:rFonts w:eastAsia="Cambria"/>
          <w:u w:val="single"/>
        </w:rPr>
        <w:t xml:space="preserve">military applications. Such shortages can </w:t>
      </w:r>
      <w:r w:rsidRPr="00D24385">
        <w:rPr>
          <w:rFonts w:eastAsia="Cambria"/>
          <w:highlight w:val="green"/>
          <w:u w:val="single"/>
        </w:rPr>
        <w:t>make the need</w:t>
      </w:r>
      <w:r w:rsidRPr="00E22BB5">
        <w:rPr>
          <w:rFonts w:eastAsia="Cambria"/>
          <w:u w:val="single"/>
        </w:rPr>
        <w:t xml:space="preserve"> for a national </w:t>
      </w:r>
      <w:r w:rsidRPr="00B65EFE">
        <w:rPr>
          <w:rFonts w:eastAsia="Cambria"/>
          <w:u w:val="single"/>
        </w:rPr>
        <w:t>government</w:t>
      </w:r>
      <w:r w:rsidRPr="00E22BB5">
        <w:rPr>
          <w:rFonts w:eastAsia="Cambria"/>
          <w:u w:val="single"/>
        </w:rPr>
        <w:t xml:space="preserve"> </w:t>
      </w:r>
      <w:r w:rsidRPr="00D24385">
        <w:rPr>
          <w:rFonts w:eastAsia="Cambria"/>
          <w:highlight w:val="green"/>
          <w:u w:val="single"/>
        </w:rPr>
        <w:t xml:space="preserve">to </w:t>
      </w:r>
      <w:r w:rsidRPr="00D24385">
        <w:rPr>
          <w:rStyle w:val="Emphasis"/>
          <w:highlight w:val="green"/>
        </w:rPr>
        <w:t>act</w:t>
      </w:r>
      <w:r w:rsidRPr="002978B1">
        <w:rPr>
          <w:rStyle w:val="Emphasis"/>
        </w:rPr>
        <w:t xml:space="preserve"> more </w:t>
      </w:r>
      <w:r w:rsidRPr="00D24385">
        <w:rPr>
          <w:rStyle w:val="Emphasis"/>
          <w:highlight w:val="green"/>
        </w:rPr>
        <w:t>dire</w:t>
      </w:r>
      <w:r w:rsidRPr="00D24385">
        <w:rPr>
          <w:rFonts w:eastAsia="Cambria"/>
          <w:highlight w:val="green"/>
          <w:u w:val="single"/>
        </w:rPr>
        <w:t xml:space="preserve"> and </w:t>
      </w:r>
      <w:r w:rsidRPr="00D24385">
        <w:rPr>
          <w:rStyle w:val="Emphasis"/>
          <w:highlight w:val="green"/>
        </w:rPr>
        <w:t>immediate</w:t>
      </w:r>
      <w:r w:rsidRPr="00D24385">
        <w:rPr>
          <w:rFonts w:eastAsia="Cambria"/>
          <w:highlight w:val="green"/>
          <w:u w:val="single"/>
        </w:rPr>
        <w:t xml:space="preserve"> and</w:t>
      </w:r>
      <w:r w:rsidRPr="00E22BB5">
        <w:rPr>
          <w:rFonts w:eastAsia="Cambria"/>
          <w:u w:val="single"/>
        </w:rPr>
        <w:t xml:space="preserve"> thus </w:t>
      </w:r>
      <w:r w:rsidRPr="002978B1">
        <w:rPr>
          <w:rStyle w:val="Emphasis"/>
        </w:rPr>
        <w:t xml:space="preserve">raise the </w:t>
      </w:r>
      <w:r w:rsidRPr="00D24385">
        <w:rPr>
          <w:rStyle w:val="Emphasis"/>
          <w:highlight w:val="green"/>
        </w:rPr>
        <w:t>risk</w:t>
      </w:r>
      <w:r w:rsidRPr="002978B1">
        <w:rPr>
          <w:rStyle w:val="Emphasis"/>
        </w:rPr>
        <w:t xml:space="preserve"> of </w:t>
      </w:r>
      <w:r w:rsidRPr="00D24385">
        <w:rPr>
          <w:rStyle w:val="Emphasis"/>
          <w:highlight w:val="green"/>
        </w:rPr>
        <w:t>conflict</w:t>
      </w:r>
      <w:r w:rsidRPr="00E22BB5">
        <w:rPr>
          <w:rFonts w:eastAsia="Cambria"/>
          <w:sz w:val="16"/>
        </w:rPr>
        <w:t>. In some cases, particular types of raw materials only exist in certain places, so shifting to more-secure sources isn't even possible.</w:t>
      </w:r>
    </w:p>
    <w:p w14:paraId="077D27E2" w14:textId="77777777" w:rsidR="00F755B6" w:rsidRPr="00E22BB5" w:rsidRDefault="00F755B6" w:rsidP="00F755B6">
      <w:pPr>
        <w:rPr>
          <w:rFonts w:eastAsia="Cambria"/>
          <w:sz w:val="16"/>
        </w:rPr>
      </w:pPr>
      <w:r w:rsidRPr="00E22BB5">
        <w:rPr>
          <w:rFonts w:eastAsia="Cambria"/>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676FBC80" w14:textId="77777777" w:rsidR="00F755B6" w:rsidRPr="00E22BB5" w:rsidRDefault="00F755B6" w:rsidP="00F755B6">
      <w:pPr>
        <w:rPr>
          <w:rFonts w:eastAsia="Cambria"/>
          <w:sz w:val="16"/>
        </w:rPr>
      </w:pPr>
      <w:r w:rsidRPr="00E22BB5">
        <w:rPr>
          <w:rFonts w:eastAsia="Cambria"/>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449F6B91" w14:textId="77777777" w:rsidR="00F755B6" w:rsidRPr="00E22BB5" w:rsidRDefault="00F755B6" w:rsidP="00F755B6">
      <w:pPr>
        <w:rPr>
          <w:rFonts w:eastAsia="Cambria"/>
          <w:sz w:val="16"/>
        </w:rPr>
      </w:pPr>
      <w:r w:rsidRPr="00E22BB5">
        <w:rPr>
          <w:rFonts w:eastAsia="Cambria"/>
          <w:u w:val="single"/>
        </w:rPr>
        <w:t>Aggressive action may stop</w:t>
      </w:r>
      <w:r w:rsidRPr="00E22BB5">
        <w:rPr>
          <w:rFonts w:eastAsia="Cambria"/>
          <w:sz w:val="16"/>
        </w:rPr>
        <w:t xml:space="preserve"> well </w:t>
      </w:r>
      <w:r w:rsidRPr="00E22BB5">
        <w:rPr>
          <w:rFonts w:eastAsia="Cambria"/>
          <w:u w:val="single"/>
        </w:rPr>
        <w:t>short of</w:t>
      </w:r>
      <w:r w:rsidRPr="00E22BB5">
        <w:rPr>
          <w:rFonts w:eastAsia="Cambria"/>
          <w:sz w:val="16"/>
        </w:rPr>
        <w:t xml:space="preserve"> outright </w:t>
      </w:r>
      <w:r w:rsidRPr="00E22BB5">
        <w:rPr>
          <w:rFonts w:eastAsia="Cambria"/>
          <w:u w:val="single"/>
        </w:rPr>
        <w:t xml:space="preserve">war, yet still be </w:t>
      </w:r>
      <w:r w:rsidRPr="002978B1">
        <w:rPr>
          <w:rStyle w:val="Emphasis"/>
        </w:rPr>
        <w:t>very dangerous</w:t>
      </w:r>
      <w:r w:rsidRPr="00E22BB5">
        <w:rPr>
          <w:rFonts w:eastAsia="Cambria"/>
          <w:u w:val="single"/>
        </w:rPr>
        <w:t xml:space="preserve"> for actors</w:t>
      </w:r>
      <w:r w:rsidRPr="00E22BB5">
        <w:rPr>
          <w:rFonts w:eastAsia="Cambria"/>
          <w:sz w:val="16"/>
        </w:rPr>
        <w:t xml:space="preserve"> in the system. </w:t>
      </w:r>
      <w:r w:rsidRPr="00E22BB5">
        <w:rPr>
          <w:rFonts w:eastAsia="Cambria"/>
          <w:u w:val="single"/>
        </w:rPr>
        <w:t xml:space="preserve">The problem of </w:t>
      </w:r>
      <w:r w:rsidRPr="002978B1">
        <w:rPr>
          <w:rStyle w:val="Emphasis"/>
        </w:rPr>
        <w:t xml:space="preserve">security </w:t>
      </w:r>
      <w:r w:rsidRPr="00D24385">
        <w:rPr>
          <w:rStyle w:val="Emphasis"/>
          <w:highlight w:val="green"/>
        </w:rPr>
        <w:t>vulnerability</w:t>
      </w:r>
      <w:r w:rsidRPr="00E22BB5">
        <w:rPr>
          <w:rFonts w:eastAsia="Cambria"/>
          <w:u w:val="single"/>
        </w:rPr>
        <w:t xml:space="preserve"> overall is </w:t>
      </w:r>
      <w:r w:rsidRPr="00D24385">
        <w:rPr>
          <w:rFonts w:eastAsia="Cambria"/>
          <w:highlight w:val="green"/>
          <w:u w:val="single"/>
        </w:rPr>
        <w:t>complicated by</w:t>
      </w:r>
      <w:r w:rsidRPr="00E22BB5">
        <w:rPr>
          <w:rFonts w:eastAsia="Cambria"/>
          <w:u w:val="single"/>
        </w:rPr>
        <w:t xml:space="preserve"> the </w:t>
      </w:r>
      <w:r w:rsidRPr="00D24385">
        <w:rPr>
          <w:rStyle w:val="Emphasis"/>
          <w:highlight w:val="green"/>
        </w:rPr>
        <w:t>complexity</w:t>
      </w:r>
      <w:r w:rsidRPr="00D24385">
        <w:rPr>
          <w:rFonts w:eastAsia="Cambria"/>
          <w:highlight w:val="green"/>
          <w:u w:val="single"/>
        </w:rPr>
        <w:t xml:space="preserve"> and </w:t>
      </w:r>
      <w:r w:rsidRPr="00D24385">
        <w:rPr>
          <w:rStyle w:val="Emphasis"/>
          <w:highlight w:val="green"/>
        </w:rPr>
        <w:t>spread</w:t>
      </w:r>
      <w:r w:rsidRPr="00D24385">
        <w:rPr>
          <w:rFonts w:eastAsia="Cambria"/>
          <w:highlight w:val="green"/>
          <w:u w:val="single"/>
        </w:rPr>
        <w:t xml:space="preserve"> of supply chains</w:t>
      </w:r>
      <w:r w:rsidRPr="00E22BB5">
        <w:rPr>
          <w:rFonts w:eastAsia="Cambria"/>
          <w:sz w:val="16"/>
        </w:rPr>
        <w:t xml:space="preserve"> across the world. A nation might not be able to successfully secure a commodity just by aggressive action against a single other nation. However, that </w:t>
      </w:r>
      <w:r w:rsidRPr="00E22BB5">
        <w:rPr>
          <w:rFonts w:eastAsia="Cambria"/>
          <w:u w:val="single"/>
        </w:rPr>
        <w:t>action against another nation</w:t>
      </w:r>
      <w:r w:rsidRPr="00E22BB5">
        <w:rPr>
          <w:rFonts w:eastAsia="Cambria"/>
          <w:sz w:val="16"/>
        </w:rPr>
        <w:t xml:space="preserve"> certainly </w:t>
      </w:r>
      <w:r w:rsidRPr="00E22BB5">
        <w:rPr>
          <w:rFonts w:eastAsia="Cambria"/>
          <w:u w:val="single"/>
        </w:rPr>
        <w:t xml:space="preserve">could have the </w:t>
      </w:r>
      <w:r w:rsidRPr="002978B1">
        <w:rPr>
          <w:rStyle w:val="Emphasis"/>
        </w:rPr>
        <w:t>unintended effect</w:t>
      </w:r>
      <w:r w:rsidRPr="00E22BB5">
        <w:rPr>
          <w:rFonts w:eastAsia="Cambria"/>
          <w:u w:val="single"/>
        </w:rPr>
        <w:t xml:space="preserve"> of causing supply chains to </w:t>
      </w:r>
      <w:r w:rsidRPr="002978B1">
        <w:rPr>
          <w:rStyle w:val="Emphasis"/>
        </w:rPr>
        <w:t>fail</w:t>
      </w:r>
      <w:r w:rsidRPr="00E22BB5">
        <w:rPr>
          <w:rFonts w:eastAsia="Cambria"/>
          <w:u w:val="single"/>
        </w:rPr>
        <w:t xml:space="preserve"> in a more general manner. Aggressiveness</w:t>
      </w:r>
      <w:r w:rsidRPr="00E22BB5">
        <w:rPr>
          <w:rFonts w:eastAsia="Cambria"/>
          <w:sz w:val="16"/>
        </w:rPr>
        <w:t xml:space="preserve">, while understandable and probably predictable, </w:t>
      </w:r>
      <w:r w:rsidRPr="00E22BB5">
        <w:rPr>
          <w:rFonts w:eastAsia="Cambria"/>
          <w:u w:val="single"/>
        </w:rPr>
        <w:t xml:space="preserve">might therefore also be </w:t>
      </w:r>
      <w:r w:rsidRPr="002978B1">
        <w:rPr>
          <w:rStyle w:val="Emphasis"/>
        </w:rPr>
        <w:t>extremely dangerous</w:t>
      </w:r>
      <w:r w:rsidRPr="00E22BB5">
        <w:rPr>
          <w:rFonts w:eastAsia="Cambria"/>
          <w:u w:val="single"/>
        </w:rPr>
        <w:t xml:space="preserve"> and </w:t>
      </w:r>
      <w:r w:rsidRPr="002978B1">
        <w:rPr>
          <w:rStyle w:val="Emphasis"/>
        </w:rPr>
        <w:t>unproductive</w:t>
      </w:r>
      <w:r w:rsidRPr="00E22BB5">
        <w:rPr>
          <w:rFonts w:eastAsia="Cambria"/>
          <w:sz w:val="16"/>
        </w:rPr>
        <w:t>.</w:t>
      </w:r>
    </w:p>
    <w:p w14:paraId="32EE7730" w14:textId="77777777" w:rsidR="00F755B6" w:rsidRPr="00E22BB5" w:rsidRDefault="00F755B6" w:rsidP="00F755B6">
      <w:pPr>
        <w:rPr>
          <w:rFonts w:eastAsia="Cambria"/>
          <w:sz w:val="16"/>
        </w:rPr>
      </w:pPr>
      <w:r w:rsidRPr="00E22BB5">
        <w:rPr>
          <w:rFonts w:eastAsia="Cambria"/>
          <w:sz w:val="16"/>
        </w:rPr>
        <w:t>Conflict and Instability</w:t>
      </w:r>
    </w:p>
    <w:p w14:paraId="015F3A4B" w14:textId="77777777" w:rsidR="00F755B6" w:rsidRPr="00E22BB5" w:rsidRDefault="00F755B6" w:rsidP="00F755B6">
      <w:pPr>
        <w:rPr>
          <w:rFonts w:eastAsia="Cambria"/>
          <w:sz w:val="16"/>
        </w:rPr>
      </w:pPr>
      <w:r w:rsidRPr="00D24385">
        <w:rPr>
          <w:rFonts w:eastAsia="Cambria"/>
          <w:highlight w:val="green"/>
          <w:u w:val="single"/>
        </w:rPr>
        <w:t xml:space="preserve">Nations have </w:t>
      </w:r>
      <w:r w:rsidRPr="00D24385">
        <w:rPr>
          <w:rStyle w:val="Emphasis"/>
          <w:highlight w:val="green"/>
        </w:rPr>
        <w:t>gone to war</w:t>
      </w:r>
      <w:r w:rsidRPr="00E22BB5">
        <w:rPr>
          <w:rFonts w:eastAsia="Cambria"/>
          <w:u w:val="single"/>
        </w:rPr>
        <w:t xml:space="preserve"> in the past </w:t>
      </w:r>
      <w:r w:rsidRPr="00D24385">
        <w:rPr>
          <w:rFonts w:eastAsia="Cambria"/>
          <w:highlight w:val="green"/>
          <w:u w:val="single"/>
        </w:rPr>
        <w:t>over</w:t>
      </w:r>
      <w:r w:rsidRPr="00E22BB5">
        <w:rPr>
          <w:rFonts w:eastAsia="Cambria"/>
          <w:u w:val="single"/>
        </w:rPr>
        <w:t xml:space="preserve"> </w:t>
      </w:r>
      <w:r w:rsidRPr="002978B1">
        <w:rPr>
          <w:rStyle w:val="Emphasis"/>
        </w:rPr>
        <w:t xml:space="preserve">natural resource </w:t>
      </w:r>
      <w:r w:rsidRPr="00D24385">
        <w:rPr>
          <w:rStyle w:val="Emphasis"/>
          <w:highlight w:val="green"/>
        </w:rPr>
        <w:t>shortages</w:t>
      </w:r>
      <w:r w:rsidRPr="00E22BB5">
        <w:rPr>
          <w:rFonts w:eastAsia="Cambria"/>
          <w:u w:val="single"/>
        </w:rPr>
        <w:t xml:space="preserve"> or</w:t>
      </w:r>
      <w:r w:rsidRPr="00E22BB5">
        <w:rPr>
          <w:rFonts w:eastAsia="Cambria"/>
          <w:sz w:val="16"/>
        </w:rPr>
        <w:t xml:space="preserve"> in an effort </w:t>
      </w:r>
      <w:r w:rsidRPr="00D24385">
        <w:rPr>
          <w:rFonts w:eastAsia="Cambria"/>
          <w:highlight w:val="green"/>
          <w:u w:val="single"/>
        </w:rPr>
        <w:t>to secure</w:t>
      </w:r>
      <w:r w:rsidRPr="00E22BB5">
        <w:rPr>
          <w:rFonts w:eastAsia="Cambria"/>
          <w:u w:val="single"/>
        </w:rPr>
        <w:t xml:space="preserve"> key </w:t>
      </w:r>
      <w:r w:rsidRPr="00D24385">
        <w:rPr>
          <w:rFonts w:eastAsia="Cambria"/>
          <w:highlight w:val="green"/>
          <w:u w:val="single"/>
        </w:rPr>
        <w:t>markets</w:t>
      </w:r>
      <w:r w:rsidRPr="00E22BB5">
        <w:rPr>
          <w:rFonts w:eastAsia="Cambria"/>
          <w:u w:val="single"/>
        </w:rPr>
        <w:t xml:space="preserve"> </w:t>
      </w:r>
      <w:r w:rsidRPr="00D24385">
        <w:rPr>
          <w:rFonts w:eastAsia="Cambria"/>
          <w:highlight w:val="green"/>
          <w:u w:val="single"/>
        </w:rPr>
        <w:t>and labor</w:t>
      </w:r>
      <w:r w:rsidRPr="00E22BB5">
        <w:rPr>
          <w:rFonts w:eastAsia="Cambria"/>
          <w:u w:val="single"/>
        </w:rPr>
        <w:t xml:space="preserve"> pools. The need to secure resources and markets was an </w:t>
      </w:r>
      <w:r w:rsidRPr="00D24385">
        <w:rPr>
          <w:rStyle w:val="Emphasis"/>
          <w:highlight w:val="green"/>
        </w:rPr>
        <w:t>explicit premise</w:t>
      </w:r>
      <w:r w:rsidRPr="00D24385">
        <w:rPr>
          <w:rFonts w:eastAsia="Cambria"/>
          <w:highlight w:val="green"/>
          <w:u w:val="single"/>
        </w:rPr>
        <w:t xml:space="preserve"> in</w:t>
      </w:r>
      <w:r w:rsidRPr="00E22BB5">
        <w:rPr>
          <w:rFonts w:eastAsia="Cambria"/>
          <w:u w:val="single"/>
        </w:rPr>
        <w:t xml:space="preserve"> German and Japanese actions leading to </w:t>
      </w:r>
      <w:r w:rsidRPr="00D24385">
        <w:rPr>
          <w:rStyle w:val="Emphasis"/>
          <w:highlight w:val="green"/>
        </w:rPr>
        <w:t>World War II</w:t>
      </w:r>
      <w:r w:rsidRPr="002978B1">
        <w:rPr>
          <w:rStyle w:val="Emphasis"/>
        </w:rPr>
        <w:t>.</w:t>
      </w:r>
      <w:r w:rsidRPr="00E22BB5">
        <w:rPr>
          <w:rFonts w:eastAsia="Cambria"/>
          <w:u w:val="single"/>
        </w:rPr>
        <w:t xml:space="preserve"> Such conflict has occurred </w:t>
      </w:r>
      <w:r w:rsidRPr="00D24385">
        <w:rPr>
          <w:rFonts w:eastAsia="Cambria"/>
          <w:highlight w:val="green"/>
          <w:u w:val="single"/>
        </w:rPr>
        <w:t>even during</w:t>
      </w:r>
      <w:r w:rsidRPr="00E22BB5">
        <w:rPr>
          <w:rFonts w:eastAsia="Cambria"/>
          <w:u w:val="single"/>
        </w:rPr>
        <w:t xml:space="preserve"> times of </w:t>
      </w:r>
      <w:r w:rsidRPr="00D24385">
        <w:rPr>
          <w:rStyle w:val="Emphasis"/>
          <w:highlight w:val="green"/>
        </w:rPr>
        <w:t>significant interdependence</w:t>
      </w:r>
      <w:r w:rsidRPr="00E22BB5">
        <w:rPr>
          <w:rFonts w:eastAsia="Cambria"/>
          <w:u w:val="single"/>
        </w:rPr>
        <w:t xml:space="preserve"> between nations, </w:t>
      </w:r>
      <w:r w:rsidRPr="00D24385">
        <w:rPr>
          <w:rFonts w:eastAsia="Cambria"/>
          <w:highlight w:val="green"/>
          <w:u w:val="single"/>
        </w:rPr>
        <w:t>such as</w:t>
      </w:r>
      <w:r w:rsidRPr="00E22BB5">
        <w:rPr>
          <w:rFonts w:eastAsia="Cambria"/>
          <w:sz w:val="16"/>
        </w:rPr>
        <w:t xml:space="preserve"> in the European system prior to </w:t>
      </w:r>
      <w:r w:rsidRPr="00D24385">
        <w:rPr>
          <w:rStyle w:val="Emphasis"/>
          <w:highlight w:val="green"/>
        </w:rPr>
        <w:t>World War I</w:t>
      </w:r>
      <w:r w:rsidRPr="00E22BB5">
        <w:rPr>
          <w:rFonts w:eastAsia="Cambria"/>
          <w:sz w:val="1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3D4BF828" w14:textId="77777777" w:rsidR="00F755B6" w:rsidRDefault="00F755B6" w:rsidP="00F755B6">
      <w:pPr>
        <w:pStyle w:val="Heading4"/>
      </w:pPr>
      <w:r>
        <w:t xml:space="preserve">Strikes </w:t>
      </w:r>
      <w:r w:rsidRPr="00C71F8C">
        <w:t xml:space="preserve">undermine the </w:t>
      </w:r>
      <w:r>
        <w:t>support</w:t>
      </w:r>
      <w:r w:rsidRPr="00C71F8C">
        <w:t xml:space="preserve"> via industrial strife. </w:t>
      </w:r>
    </w:p>
    <w:p w14:paraId="267BF71E" w14:textId="77777777" w:rsidR="00F755B6" w:rsidRPr="00C71F8C" w:rsidRDefault="00F755B6" w:rsidP="00F755B6">
      <w:r w:rsidRPr="00C71F8C">
        <w:rPr>
          <w:rStyle w:val="Style13ptBold"/>
        </w:rPr>
        <w:t>MacDonald 24</w:t>
      </w:r>
      <w:r w:rsidRPr="00C71F8C">
        <w:t xml:space="preserve">, Shareholder &amp; Co-Chair of the Workplace Policy Institute, Littler Mendelson P.C., J.D., William &amp; Mary Law School. (Alexander T., August 28, 2024, “The Accidental Success of the NLRA: How a Law about Unions Achieved Its Goals by Giving Us Fewer Unions,” The Federalist Society, </w:t>
      </w:r>
      <w:hyperlink r:id="rId12" w:history="1">
        <w:r w:rsidRPr="00C71F8C">
          <w:rPr>
            <w:rStyle w:val="Hyperlink"/>
          </w:rPr>
          <w:t>https://fedsoc.org/commentary/fedsoc-blog/the-accidental-success-of-the-nlra-how-a-law-about-unions-achieved-its-goals-by-giving-us-fewer-unions</w:t>
        </w:r>
      </w:hyperlink>
      <w:r w:rsidRPr="00C71F8C">
        <w:t>, Ulven)</w:t>
      </w:r>
    </w:p>
    <w:p w14:paraId="7CC3FE01" w14:textId="77777777" w:rsidR="00F755B6" w:rsidRPr="008A5060" w:rsidRDefault="00F755B6" w:rsidP="00F755B6">
      <w:pPr>
        <w:rPr>
          <w:sz w:val="16"/>
        </w:rPr>
      </w:pPr>
      <w:r w:rsidRPr="00D72772">
        <w:rPr>
          <w:sz w:val="16"/>
        </w:rPr>
        <w:t xml:space="preserve">In today’s </w:t>
      </w:r>
      <w:r w:rsidRPr="008A5060">
        <w:rPr>
          <w:sz w:val="16"/>
        </w:rPr>
        <w:t xml:space="preserve">politics, agreement is a rare beast. So it’s notable when it shows up. And recently, a budding consensus has emerged over labor policy. On the left and right, </w:t>
      </w:r>
      <w:r w:rsidRPr="008A5060">
        <w:rPr>
          <w:rStyle w:val="StyleUnderline"/>
        </w:rPr>
        <w:t>policymakers have converged on the idea that labor law has failed</w:t>
      </w:r>
      <w:r w:rsidRPr="008A5060">
        <w:rPr>
          <w:sz w:val="16"/>
        </w:rPr>
        <w:t>. These policymakers say that even though labor unions enjoy historic levels of popularity, they represent a historically small percentage of workers. So clearly, union organizing is too hard. The law throws up too many roadblocks between people’s desire for a union and their actually getting one. And that means labor law needs to change.</w:t>
      </w:r>
    </w:p>
    <w:p w14:paraId="05F470D7" w14:textId="77777777" w:rsidR="00F755B6" w:rsidRPr="008A5060" w:rsidRDefault="00F755B6" w:rsidP="00F755B6">
      <w:pPr>
        <w:rPr>
          <w:sz w:val="16"/>
        </w:rPr>
      </w:pPr>
      <w:r w:rsidRPr="008A5060">
        <w:rPr>
          <w:sz w:val="16"/>
        </w:rPr>
        <w:t xml:space="preserve">But </w:t>
      </w:r>
      <w:r w:rsidRPr="008A5060">
        <w:rPr>
          <w:rStyle w:val="StyleUnderline"/>
        </w:rPr>
        <w:t>this line of</w:t>
      </w:r>
      <w:r w:rsidRPr="008A5060">
        <w:rPr>
          <w:sz w:val="16"/>
        </w:rPr>
        <w:t xml:space="preserve"> </w:t>
      </w:r>
      <w:r w:rsidRPr="008A5060">
        <w:rPr>
          <w:rStyle w:val="Emphasis"/>
        </w:rPr>
        <w:t>thinking misses labor law’s point</w:t>
      </w:r>
      <w:r w:rsidRPr="008A5060">
        <w:rPr>
          <w:sz w:val="16"/>
        </w:rPr>
        <w:t xml:space="preserve">. </w:t>
      </w:r>
      <w:r w:rsidRPr="008A5060">
        <w:rPr>
          <w:rStyle w:val="StyleUnderline"/>
        </w:rPr>
        <w:t>Yes</w:t>
      </w:r>
      <w:r w:rsidRPr="008A5060">
        <w:rPr>
          <w:sz w:val="16"/>
        </w:rPr>
        <w:t xml:space="preserve">, </w:t>
      </w:r>
      <w:r w:rsidRPr="00D24385">
        <w:rPr>
          <w:rStyle w:val="StyleUnderline"/>
          <w:highlight w:val="green"/>
        </w:rPr>
        <w:t>labor law</w:t>
      </w:r>
      <w:r w:rsidRPr="008A5060">
        <w:rPr>
          <w:rStyle w:val="StyleUnderline"/>
        </w:rPr>
        <w:t xml:space="preserve"> does </w:t>
      </w:r>
      <w:r w:rsidRPr="00D24385">
        <w:rPr>
          <w:rStyle w:val="StyleUnderline"/>
          <w:highlight w:val="green"/>
        </w:rPr>
        <w:t>promote collective bargaining</w:t>
      </w:r>
      <w:r w:rsidRPr="008A5060">
        <w:rPr>
          <w:rStyle w:val="StyleUnderline"/>
        </w:rPr>
        <w:t>, and thus unions</w:t>
      </w:r>
      <w:r w:rsidRPr="008A5060">
        <w:rPr>
          <w:sz w:val="16"/>
        </w:rPr>
        <w:t xml:space="preserve">. </w:t>
      </w:r>
      <w:r w:rsidRPr="008A5060">
        <w:rPr>
          <w:rStyle w:val="StyleUnderline"/>
        </w:rPr>
        <w:t>But</w:t>
      </w:r>
      <w:r w:rsidRPr="008A5060">
        <w:rPr>
          <w:sz w:val="16"/>
        </w:rPr>
        <w:t xml:space="preserve"> it </w:t>
      </w:r>
      <w:r w:rsidRPr="008A5060">
        <w:rPr>
          <w:rStyle w:val="StyleUnderline"/>
        </w:rPr>
        <w:t>promotes those</w:t>
      </w:r>
      <w:r w:rsidRPr="008A5060">
        <w:rPr>
          <w:sz w:val="16"/>
        </w:rPr>
        <w:t xml:space="preserve"> things </w:t>
      </w:r>
      <w:r w:rsidRPr="008A5060">
        <w:rPr>
          <w:rStyle w:val="StyleUnderline"/>
        </w:rPr>
        <w:t xml:space="preserve">only </w:t>
      </w:r>
      <w:r w:rsidRPr="00D24385">
        <w:rPr>
          <w:rStyle w:val="StyleUnderline"/>
          <w:highlight w:val="green"/>
        </w:rPr>
        <w:t>as a</w:t>
      </w:r>
      <w:r w:rsidRPr="00D24385">
        <w:rPr>
          <w:sz w:val="16"/>
          <w:highlight w:val="green"/>
        </w:rPr>
        <w:t xml:space="preserve"> </w:t>
      </w:r>
      <w:r w:rsidRPr="00D24385">
        <w:rPr>
          <w:rStyle w:val="Emphasis"/>
          <w:highlight w:val="green"/>
        </w:rPr>
        <w:t>means to an end</w:t>
      </w:r>
      <w:r w:rsidRPr="008A5060">
        <w:rPr>
          <w:sz w:val="16"/>
        </w:rPr>
        <w:t xml:space="preserve">. </w:t>
      </w:r>
      <w:r w:rsidRPr="00D24385">
        <w:rPr>
          <w:rStyle w:val="StyleUnderline"/>
          <w:highlight w:val="green"/>
        </w:rPr>
        <w:t>Its</w:t>
      </w:r>
      <w:r w:rsidRPr="008A5060">
        <w:rPr>
          <w:rStyle w:val="StyleUnderline"/>
        </w:rPr>
        <w:t xml:space="preserve"> lodestar </w:t>
      </w:r>
      <w:r w:rsidRPr="00D24385">
        <w:rPr>
          <w:rStyle w:val="StyleUnderline"/>
          <w:highlight w:val="green"/>
        </w:rPr>
        <w:t>has never been union membership, but</w:t>
      </w:r>
      <w:r w:rsidRPr="008A5060">
        <w:rPr>
          <w:rStyle w:val="StyleUnderline"/>
        </w:rPr>
        <w:t xml:space="preserve"> rather</w:t>
      </w:r>
      <w:r w:rsidRPr="008A5060">
        <w:rPr>
          <w:sz w:val="16"/>
        </w:rPr>
        <w:t xml:space="preserve"> </w:t>
      </w:r>
      <w:r w:rsidRPr="00D24385">
        <w:rPr>
          <w:rStyle w:val="Emphasis"/>
          <w:highlight w:val="green"/>
        </w:rPr>
        <w:t>labor peace</w:t>
      </w:r>
      <w:r w:rsidRPr="008A5060">
        <w:rPr>
          <w:sz w:val="16"/>
        </w:rPr>
        <w:t xml:space="preserve">. And </w:t>
      </w:r>
      <w:r w:rsidRPr="008A5060">
        <w:rPr>
          <w:rStyle w:val="StyleUnderline"/>
        </w:rPr>
        <w:t>measured by that standard</w:t>
      </w:r>
      <w:r w:rsidRPr="008A5060">
        <w:rPr>
          <w:sz w:val="16"/>
        </w:rPr>
        <w:t xml:space="preserve">, </w:t>
      </w:r>
      <w:r w:rsidRPr="00D24385">
        <w:rPr>
          <w:rStyle w:val="StyleUnderline"/>
          <w:highlight w:val="green"/>
        </w:rPr>
        <w:t>it has been</w:t>
      </w:r>
      <w:r w:rsidRPr="00D24385">
        <w:rPr>
          <w:sz w:val="16"/>
          <w:highlight w:val="green"/>
        </w:rPr>
        <w:t xml:space="preserve"> </w:t>
      </w:r>
      <w:r w:rsidRPr="00D24385">
        <w:rPr>
          <w:rStyle w:val="Emphasis"/>
          <w:highlight w:val="green"/>
        </w:rPr>
        <w:t>wildly successful</w:t>
      </w:r>
      <w:r w:rsidRPr="008A5060">
        <w:rPr>
          <w:sz w:val="16"/>
        </w:rPr>
        <w:t xml:space="preserve">: it has </w:t>
      </w:r>
      <w:r w:rsidRPr="008A5060">
        <w:rPr>
          <w:rStyle w:val="StyleUnderline"/>
        </w:rPr>
        <w:t>given us the</w:t>
      </w:r>
      <w:r w:rsidRPr="008A5060">
        <w:rPr>
          <w:sz w:val="16"/>
        </w:rPr>
        <w:t xml:space="preserve"> </w:t>
      </w:r>
      <w:r w:rsidRPr="008A5060">
        <w:rPr>
          <w:rStyle w:val="Emphasis"/>
        </w:rPr>
        <w:t>most peaceful labor market in living memory</w:t>
      </w:r>
      <w:r w:rsidRPr="008A5060">
        <w:rPr>
          <w:sz w:val="16"/>
        </w:rPr>
        <w:t xml:space="preserve">. So </w:t>
      </w:r>
      <w:r w:rsidRPr="008A5060">
        <w:rPr>
          <w:rStyle w:val="StyleUnderline"/>
        </w:rPr>
        <w:t>before rushing to change it</w:t>
      </w:r>
      <w:r w:rsidRPr="008A5060">
        <w:rPr>
          <w:sz w:val="16"/>
        </w:rPr>
        <w:t xml:space="preserve">, </w:t>
      </w:r>
      <w:r w:rsidRPr="008A5060">
        <w:rPr>
          <w:rStyle w:val="Emphasis"/>
        </w:rPr>
        <w:t>policymakers should</w:t>
      </w:r>
      <w:r w:rsidRPr="008A5060">
        <w:rPr>
          <w:sz w:val="16"/>
        </w:rPr>
        <w:t xml:space="preserve"> </w:t>
      </w:r>
      <w:r w:rsidRPr="008A5060">
        <w:rPr>
          <w:rStyle w:val="StyleUnderline"/>
        </w:rPr>
        <w:t>stop to</w:t>
      </w:r>
      <w:r w:rsidRPr="008A5060">
        <w:rPr>
          <w:sz w:val="16"/>
        </w:rPr>
        <w:t xml:space="preserve"> </w:t>
      </w:r>
      <w:r w:rsidRPr="008A5060">
        <w:rPr>
          <w:rStyle w:val="Emphasis"/>
        </w:rPr>
        <w:t>consider how</w:t>
      </w:r>
      <w:r w:rsidRPr="008A5060">
        <w:rPr>
          <w:sz w:val="16"/>
        </w:rPr>
        <w:t xml:space="preserve">, </w:t>
      </w:r>
      <w:r w:rsidRPr="008A5060">
        <w:rPr>
          <w:rStyle w:val="StyleUnderline"/>
        </w:rPr>
        <w:t>through a century of trial and error, labor law</w:t>
      </w:r>
      <w:r w:rsidRPr="008A5060">
        <w:rPr>
          <w:sz w:val="16"/>
        </w:rPr>
        <w:t xml:space="preserve"> </w:t>
      </w:r>
      <w:r w:rsidRPr="008A5060">
        <w:rPr>
          <w:rStyle w:val="Emphasis"/>
        </w:rPr>
        <w:t>finally achieved</w:t>
      </w:r>
      <w:r w:rsidRPr="008A5060">
        <w:rPr>
          <w:sz w:val="16"/>
        </w:rPr>
        <w:t xml:space="preserve"> </w:t>
      </w:r>
      <w:r w:rsidRPr="008A5060">
        <w:rPr>
          <w:rStyle w:val="StyleUnderline"/>
        </w:rPr>
        <w:t>its original</w:t>
      </w:r>
      <w:r w:rsidRPr="008A5060">
        <w:rPr>
          <w:sz w:val="16"/>
        </w:rPr>
        <w:t xml:space="preserve"> </w:t>
      </w:r>
      <w:r w:rsidRPr="008A5060">
        <w:rPr>
          <w:rStyle w:val="Emphasis"/>
        </w:rPr>
        <w:t>goal</w:t>
      </w:r>
      <w:r w:rsidRPr="008A5060">
        <w:rPr>
          <w:sz w:val="16"/>
        </w:rPr>
        <w:t>.</w:t>
      </w:r>
    </w:p>
    <w:p w14:paraId="0D99A0FB" w14:textId="77777777" w:rsidR="00F755B6" w:rsidRPr="008A5060" w:rsidRDefault="00F755B6" w:rsidP="00F755B6">
      <w:pPr>
        <w:rPr>
          <w:sz w:val="16"/>
        </w:rPr>
      </w:pPr>
      <w:r w:rsidRPr="008A5060">
        <w:rPr>
          <w:sz w:val="16"/>
        </w:rPr>
        <w:t>Labor Peace and the Wagner Act</w:t>
      </w:r>
    </w:p>
    <w:p w14:paraId="59C16B7D" w14:textId="77777777" w:rsidR="00F755B6" w:rsidRPr="008A5060" w:rsidRDefault="00F755B6" w:rsidP="00F755B6">
      <w:pPr>
        <w:rPr>
          <w:sz w:val="16"/>
        </w:rPr>
      </w:pPr>
      <w:r w:rsidRPr="008A5060">
        <w:rPr>
          <w:rStyle w:val="StyleUnderline"/>
        </w:rPr>
        <w:t>At its core</w:t>
      </w:r>
      <w:r w:rsidRPr="008A5060">
        <w:rPr>
          <w:sz w:val="16"/>
        </w:rPr>
        <w:t xml:space="preserve">, </w:t>
      </w:r>
      <w:r w:rsidRPr="00D24385">
        <w:rPr>
          <w:rStyle w:val="Emphasis"/>
          <w:highlight w:val="green"/>
        </w:rPr>
        <w:t>labor law is about strikes</w:t>
      </w:r>
      <w:r w:rsidRPr="008A5060">
        <w:rPr>
          <w:sz w:val="16"/>
        </w:rPr>
        <w:t xml:space="preserve">. It was </w:t>
      </w:r>
      <w:r w:rsidRPr="008A5060">
        <w:rPr>
          <w:rStyle w:val="StyleUnderline"/>
        </w:rPr>
        <w:t xml:space="preserve">born </w:t>
      </w:r>
      <w:r w:rsidRPr="00D24385">
        <w:rPr>
          <w:rStyle w:val="StyleUnderline"/>
          <w:highlight w:val="green"/>
        </w:rPr>
        <w:t>in the</w:t>
      </w:r>
      <w:r w:rsidRPr="008A5060">
        <w:rPr>
          <w:rStyle w:val="StyleUnderline"/>
        </w:rPr>
        <w:t xml:space="preserve"> early </w:t>
      </w:r>
      <w:r w:rsidRPr="00D24385">
        <w:rPr>
          <w:rStyle w:val="StyleUnderline"/>
          <w:highlight w:val="green"/>
        </w:rPr>
        <w:t>20th century</w:t>
      </w:r>
      <w:r w:rsidRPr="008A5060">
        <w:rPr>
          <w:rStyle w:val="StyleUnderline"/>
        </w:rPr>
        <w:t>, when labor relations were much more tumultuous than they are today</w:t>
      </w:r>
      <w:r w:rsidRPr="008A5060">
        <w:rPr>
          <w:sz w:val="16"/>
        </w:rPr>
        <w:t xml:space="preserve">. The </w:t>
      </w:r>
      <w:r w:rsidRPr="008A5060">
        <w:rPr>
          <w:rStyle w:val="StyleUnderline"/>
        </w:rPr>
        <w:t>period had seen a rash of</w:t>
      </w:r>
      <w:r w:rsidRPr="008A5060">
        <w:rPr>
          <w:sz w:val="16"/>
        </w:rPr>
        <w:t xml:space="preserve"> </w:t>
      </w:r>
      <w:r w:rsidRPr="008A5060">
        <w:rPr>
          <w:rStyle w:val="Emphasis"/>
        </w:rPr>
        <w:t xml:space="preserve">widespread </w:t>
      </w:r>
      <w:r w:rsidRPr="00D66184">
        <w:rPr>
          <w:rStyle w:val="Emphasis"/>
        </w:rPr>
        <w:t>and</w:t>
      </w:r>
      <w:r w:rsidRPr="00D66184">
        <w:rPr>
          <w:sz w:val="16"/>
        </w:rPr>
        <w:t xml:space="preserve"> </w:t>
      </w:r>
      <w:r w:rsidRPr="00D66184">
        <w:rPr>
          <w:rStyle w:val="StyleUnderline"/>
        </w:rPr>
        <w:t>often</w:t>
      </w:r>
      <w:r w:rsidRPr="00D66184">
        <w:rPr>
          <w:sz w:val="16"/>
        </w:rPr>
        <w:t xml:space="preserve"> </w:t>
      </w:r>
      <w:r w:rsidRPr="00D66184">
        <w:rPr>
          <w:rStyle w:val="Emphasis"/>
        </w:rPr>
        <w:t>violent work stoppages</w:t>
      </w:r>
      <w:r w:rsidRPr="00D66184">
        <w:rPr>
          <w:sz w:val="16"/>
        </w:rPr>
        <w:t xml:space="preserve">, </w:t>
      </w:r>
      <w:r w:rsidRPr="00D66184">
        <w:rPr>
          <w:rStyle w:val="StyleUnderline"/>
        </w:rPr>
        <w:t>many of which</w:t>
      </w:r>
      <w:r w:rsidRPr="00D66184">
        <w:rPr>
          <w:sz w:val="16"/>
        </w:rPr>
        <w:t xml:space="preserve"> </w:t>
      </w:r>
      <w:r w:rsidRPr="00D66184">
        <w:rPr>
          <w:rStyle w:val="Emphasis"/>
        </w:rPr>
        <w:t>spilled over state borders</w:t>
      </w:r>
      <w:r w:rsidRPr="00D66184">
        <w:rPr>
          <w:sz w:val="16"/>
        </w:rPr>
        <w:t xml:space="preserve">. For example, in 1886, </w:t>
      </w:r>
      <w:r w:rsidRPr="00D66184">
        <w:rPr>
          <w:rStyle w:val="StyleUnderline"/>
        </w:rPr>
        <w:t>the Pullman railroad strike shut down rail traffic across large swaths of the country</w:t>
      </w:r>
      <w:r w:rsidRPr="00D66184">
        <w:rPr>
          <w:sz w:val="16"/>
        </w:rPr>
        <w:t xml:space="preserve">. </w:t>
      </w:r>
      <w:r w:rsidRPr="00D66184">
        <w:rPr>
          <w:rStyle w:val="StyleUnderline"/>
        </w:rPr>
        <w:t>Striking workers clashed with Pinkerton strike breakers and even federal troops, resulting in</w:t>
      </w:r>
      <w:r w:rsidRPr="00D66184">
        <w:rPr>
          <w:sz w:val="16"/>
        </w:rPr>
        <w:t xml:space="preserve"> </w:t>
      </w:r>
      <w:r w:rsidRPr="00D66184">
        <w:rPr>
          <w:rStyle w:val="Emphasis"/>
        </w:rPr>
        <w:t>millions</w:t>
      </w:r>
      <w:r w:rsidRPr="00D66184">
        <w:rPr>
          <w:sz w:val="16"/>
        </w:rPr>
        <w:t xml:space="preserve"> </w:t>
      </w:r>
      <w:r w:rsidRPr="00D66184">
        <w:rPr>
          <w:rStyle w:val="StyleUnderline"/>
        </w:rPr>
        <w:t>of dollars</w:t>
      </w:r>
      <w:r w:rsidRPr="00D66184">
        <w:rPr>
          <w:sz w:val="16"/>
        </w:rPr>
        <w:t xml:space="preserve"> </w:t>
      </w:r>
      <w:r w:rsidRPr="00D66184">
        <w:rPr>
          <w:rStyle w:val="Emphasis"/>
        </w:rPr>
        <w:t>in property damage</w:t>
      </w:r>
      <w:r w:rsidRPr="00D66184">
        <w:rPr>
          <w:sz w:val="16"/>
        </w:rPr>
        <w:t xml:space="preserve"> </w:t>
      </w:r>
      <w:r w:rsidRPr="00D66184">
        <w:rPr>
          <w:rStyle w:val="StyleUnderline"/>
        </w:rPr>
        <w:t>and more than thirty</w:t>
      </w:r>
      <w:r w:rsidRPr="00D66184">
        <w:rPr>
          <w:sz w:val="16"/>
        </w:rPr>
        <w:t xml:space="preserve"> </w:t>
      </w:r>
      <w:r w:rsidRPr="00D66184">
        <w:rPr>
          <w:rStyle w:val="Emphasis"/>
        </w:rPr>
        <w:t>deaths</w:t>
      </w:r>
      <w:r w:rsidRPr="00D66184">
        <w:rPr>
          <w:sz w:val="16"/>
        </w:rPr>
        <w:t xml:space="preserve">. Similar </w:t>
      </w:r>
      <w:r w:rsidRPr="00D66184">
        <w:rPr>
          <w:rStyle w:val="StyleUnderline"/>
        </w:rPr>
        <w:t>strikes hit the coal industry in 1902</w:t>
      </w:r>
      <w:r w:rsidRPr="00D66184">
        <w:rPr>
          <w:sz w:val="16"/>
        </w:rPr>
        <w:t xml:space="preserve">, the </w:t>
      </w:r>
      <w:r w:rsidRPr="00D66184">
        <w:rPr>
          <w:rStyle w:val="StyleUnderline"/>
        </w:rPr>
        <w:t>steel</w:t>
      </w:r>
      <w:r w:rsidRPr="00D66184">
        <w:rPr>
          <w:sz w:val="16"/>
        </w:rPr>
        <w:t xml:space="preserve"> indu</w:t>
      </w:r>
      <w:r w:rsidRPr="008A5060">
        <w:rPr>
          <w:sz w:val="16"/>
        </w:rPr>
        <w:t xml:space="preserve">stry </w:t>
      </w:r>
      <w:r w:rsidRPr="008A5060">
        <w:rPr>
          <w:rStyle w:val="StyleUnderline"/>
        </w:rPr>
        <w:t>in 1919</w:t>
      </w:r>
      <w:r w:rsidRPr="008A5060">
        <w:rPr>
          <w:sz w:val="16"/>
        </w:rPr>
        <w:t xml:space="preserve">, the </w:t>
      </w:r>
      <w:r w:rsidRPr="008A5060">
        <w:rPr>
          <w:rStyle w:val="StyleUnderline"/>
        </w:rPr>
        <w:t>railroad industry</w:t>
      </w:r>
      <w:r w:rsidRPr="008A5060">
        <w:rPr>
          <w:sz w:val="16"/>
        </w:rPr>
        <w:t xml:space="preserve"> (again) </w:t>
      </w:r>
      <w:r w:rsidRPr="008A5060">
        <w:rPr>
          <w:rStyle w:val="StyleUnderline"/>
        </w:rPr>
        <w:t>in 1922</w:t>
      </w:r>
      <w:r w:rsidRPr="008A5060">
        <w:rPr>
          <w:sz w:val="16"/>
        </w:rPr>
        <w:t xml:space="preserve">, </w:t>
      </w:r>
      <w:r w:rsidRPr="008A5060">
        <w:rPr>
          <w:rStyle w:val="StyleUnderline"/>
        </w:rPr>
        <w:t>and</w:t>
      </w:r>
      <w:r w:rsidRPr="008A5060">
        <w:rPr>
          <w:sz w:val="16"/>
        </w:rPr>
        <w:t xml:space="preserve"> the </w:t>
      </w:r>
      <w:r w:rsidRPr="008A5060">
        <w:rPr>
          <w:rStyle w:val="StyleUnderline"/>
        </w:rPr>
        <w:t>textile industry in 1934</w:t>
      </w:r>
      <w:r w:rsidRPr="008A5060">
        <w:rPr>
          <w:sz w:val="16"/>
        </w:rPr>
        <w:t xml:space="preserve">. </w:t>
      </w:r>
      <w:r w:rsidRPr="00D24385">
        <w:rPr>
          <w:rStyle w:val="StyleUnderline"/>
          <w:highlight w:val="green"/>
        </w:rPr>
        <w:t>Labor disputes were common, widespread, and economically devastatin</w:t>
      </w:r>
      <w:r w:rsidRPr="008A5060">
        <w:rPr>
          <w:rStyle w:val="StyleUnderline"/>
        </w:rPr>
        <w:t>g</w:t>
      </w:r>
      <w:r w:rsidRPr="008A5060">
        <w:rPr>
          <w:sz w:val="16"/>
        </w:rPr>
        <w:t xml:space="preserve">. </w:t>
      </w:r>
    </w:p>
    <w:p w14:paraId="6C457DFD" w14:textId="77777777" w:rsidR="00F755B6" w:rsidRPr="008A5060" w:rsidRDefault="00F755B6" w:rsidP="00F755B6">
      <w:pPr>
        <w:rPr>
          <w:sz w:val="16"/>
        </w:rPr>
      </w:pPr>
      <w:r w:rsidRPr="008A5060">
        <w:rPr>
          <w:sz w:val="16"/>
        </w:rPr>
        <w:t xml:space="preserve">That kind of </w:t>
      </w:r>
      <w:r w:rsidRPr="008A5060">
        <w:rPr>
          <w:rStyle w:val="Emphasis"/>
        </w:rPr>
        <w:t>strife loomed</w:t>
      </w:r>
      <w:r w:rsidRPr="008A5060">
        <w:rPr>
          <w:sz w:val="16"/>
        </w:rPr>
        <w:t xml:space="preserve"> </w:t>
      </w:r>
      <w:r w:rsidRPr="008A5060">
        <w:rPr>
          <w:rStyle w:val="StyleUnderline"/>
        </w:rPr>
        <w:t>in the minds of lawmakers when they passed the</w:t>
      </w:r>
      <w:r w:rsidRPr="008A5060">
        <w:rPr>
          <w:sz w:val="16"/>
        </w:rPr>
        <w:t xml:space="preserve"> 1935 </w:t>
      </w:r>
      <w:r w:rsidRPr="008A5060">
        <w:rPr>
          <w:rStyle w:val="StyleUnderline"/>
        </w:rPr>
        <w:t>Wagner Act</w:t>
      </w:r>
      <w:r w:rsidRPr="008A5060">
        <w:rPr>
          <w:sz w:val="16"/>
        </w:rPr>
        <w:t xml:space="preserve">. The Wager Act </w:t>
      </w:r>
      <w:r w:rsidRPr="008A5060">
        <w:rPr>
          <w:rStyle w:val="StyleUnderline"/>
        </w:rPr>
        <w:t>was justified as a way to</w:t>
      </w:r>
      <w:r w:rsidRPr="008A5060">
        <w:rPr>
          <w:sz w:val="16"/>
        </w:rPr>
        <w:t xml:space="preserve"> </w:t>
      </w:r>
      <w:r w:rsidRPr="008A5060">
        <w:rPr>
          <w:rStyle w:val="Emphasis"/>
        </w:rPr>
        <w:t>protect interstate commerce</w:t>
      </w:r>
      <w:r w:rsidRPr="008A5060">
        <w:rPr>
          <w:sz w:val="16"/>
        </w:rPr>
        <w:t xml:space="preserve">. It </w:t>
      </w:r>
      <w:r w:rsidRPr="008A5060">
        <w:rPr>
          <w:rStyle w:val="StyleUnderline"/>
        </w:rPr>
        <w:t>aimed to keep the channels of commerce open by preventing industrial conflict</w:t>
      </w:r>
      <w:r w:rsidRPr="008A5060">
        <w:rPr>
          <w:sz w:val="16"/>
        </w:rPr>
        <w:t xml:space="preserve">. And it </w:t>
      </w:r>
      <w:r w:rsidRPr="008A5060">
        <w:rPr>
          <w:rStyle w:val="StyleUnderline"/>
        </w:rPr>
        <w:t>proposed to do</w:t>
      </w:r>
      <w:r w:rsidRPr="008A5060">
        <w:rPr>
          <w:sz w:val="16"/>
        </w:rPr>
        <w:t xml:space="preserve"> that mainly </w:t>
      </w:r>
      <w:r w:rsidRPr="008A5060">
        <w:rPr>
          <w:rStyle w:val="StyleUnderline"/>
        </w:rPr>
        <w:t>by promoting collective bargaining</w:t>
      </w:r>
      <w:r w:rsidRPr="008A5060">
        <w:rPr>
          <w:sz w:val="16"/>
        </w:rPr>
        <w:t xml:space="preserve">. Its theory was that </w:t>
      </w:r>
      <w:r w:rsidRPr="008A5060">
        <w:rPr>
          <w:rStyle w:val="Emphasis"/>
        </w:rPr>
        <w:t>industrial strife</w:t>
      </w:r>
      <w:r w:rsidRPr="008A5060">
        <w:rPr>
          <w:sz w:val="16"/>
        </w:rPr>
        <w:t xml:space="preserve"> </w:t>
      </w:r>
      <w:r w:rsidRPr="008A5060">
        <w:rPr>
          <w:rStyle w:val="StyleUnderline"/>
        </w:rPr>
        <w:t>stemmed from</w:t>
      </w:r>
      <w:r w:rsidRPr="008A5060">
        <w:rPr>
          <w:sz w:val="16"/>
        </w:rPr>
        <w:t xml:space="preserve"> two sources: employee </w:t>
      </w:r>
      <w:r w:rsidRPr="008A5060">
        <w:rPr>
          <w:rStyle w:val="StyleUnderline"/>
        </w:rPr>
        <w:t>dissatisfaction and</w:t>
      </w:r>
      <w:r w:rsidRPr="008A5060">
        <w:rPr>
          <w:sz w:val="16"/>
        </w:rPr>
        <w:t xml:space="preserve"> employer </w:t>
      </w:r>
      <w:r w:rsidRPr="008A5060">
        <w:rPr>
          <w:rStyle w:val="StyleUnderline"/>
        </w:rPr>
        <w:t>intransigence</w:t>
      </w:r>
      <w:r w:rsidRPr="008A5060">
        <w:rPr>
          <w:sz w:val="16"/>
        </w:rPr>
        <w:t xml:space="preserve">. </w:t>
      </w:r>
      <w:r w:rsidRPr="00D24385">
        <w:rPr>
          <w:rStyle w:val="Emphasis"/>
          <w:highlight w:val="green"/>
        </w:rPr>
        <w:t>Employees</w:t>
      </w:r>
      <w:r w:rsidRPr="008A5060">
        <w:rPr>
          <w:sz w:val="16"/>
        </w:rPr>
        <w:t xml:space="preserve"> suffered from low wages, poor working conditions, and unresponsive managers. Worse, they </w:t>
      </w:r>
      <w:r w:rsidRPr="00D24385">
        <w:rPr>
          <w:rStyle w:val="Emphasis"/>
          <w:highlight w:val="green"/>
        </w:rPr>
        <w:t>had no peaceful way to express</w:t>
      </w:r>
      <w:r w:rsidRPr="008A5060">
        <w:rPr>
          <w:sz w:val="16"/>
        </w:rPr>
        <w:t xml:space="preserve"> </w:t>
      </w:r>
      <w:r w:rsidRPr="00D66184">
        <w:rPr>
          <w:rStyle w:val="StyleUnderline"/>
        </w:rPr>
        <w:t>their</w:t>
      </w:r>
      <w:r w:rsidRPr="008A5060">
        <w:rPr>
          <w:sz w:val="16"/>
        </w:rPr>
        <w:t xml:space="preserve"> </w:t>
      </w:r>
      <w:r w:rsidRPr="00D24385">
        <w:rPr>
          <w:rStyle w:val="Emphasis"/>
          <w:highlight w:val="green"/>
        </w:rPr>
        <w:t>discontent</w:t>
      </w:r>
      <w:r w:rsidRPr="008A5060">
        <w:rPr>
          <w:sz w:val="16"/>
        </w:rPr>
        <w:t xml:space="preserve">. </w:t>
      </w:r>
      <w:r w:rsidRPr="008A5060">
        <w:rPr>
          <w:rStyle w:val="StyleUnderline"/>
        </w:rPr>
        <w:t>If they wanted their employers to listen, they had few choices but to walk off the job</w:t>
      </w:r>
      <w:r w:rsidRPr="008A5060">
        <w:rPr>
          <w:sz w:val="16"/>
        </w:rPr>
        <w:t xml:space="preserve">. The Wagner </w:t>
      </w:r>
      <w:r w:rsidRPr="008A5060">
        <w:rPr>
          <w:rStyle w:val="StyleUnderline"/>
        </w:rPr>
        <w:t>Act aimed to give them another option. It gave them a legal right to designate a bargaining agent</w:t>
      </w:r>
      <w:r w:rsidRPr="008A5060">
        <w:rPr>
          <w:sz w:val="16"/>
        </w:rPr>
        <w:t xml:space="preserve">—i.e., </w:t>
      </w:r>
      <w:r w:rsidRPr="008A5060">
        <w:rPr>
          <w:rStyle w:val="StyleUnderline"/>
        </w:rPr>
        <w:t>to join a union</w:t>
      </w:r>
      <w:r w:rsidRPr="008A5060">
        <w:rPr>
          <w:sz w:val="16"/>
        </w:rPr>
        <w:t xml:space="preserve">. It then required the employer to bargain with that union. And by </w:t>
      </w:r>
      <w:r w:rsidRPr="008A5060">
        <w:rPr>
          <w:rStyle w:val="StyleUnderline"/>
        </w:rPr>
        <w:t>forcing the parties to bargain, it aimed to funnel disputes into more peaceful channels</w:t>
      </w:r>
      <w:r w:rsidRPr="008A5060">
        <w:rPr>
          <w:sz w:val="16"/>
        </w:rPr>
        <w:t>.</w:t>
      </w:r>
    </w:p>
    <w:p w14:paraId="40FF3C1C" w14:textId="77777777" w:rsidR="00F755B6" w:rsidRPr="00D72772" w:rsidRDefault="00F755B6" w:rsidP="00F755B6">
      <w:pPr>
        <w:rPr>
          <w:sz w:val="16"/>
        </w:rPr>
      </w:pPr>
      <w:r w:rsidRPr="008A5060">
        <w:rPr>
          <w:sz w:val="16"/>
        </w:rPr>
        <w:t xml:space="preserve">To be sure, </w:t>
      </w:r>
      <w:r w:rsidRPr="008A5060">
        <w:rPr>
          <w:rStyle w:val="StyleUnderline"/>
        </w:rPr>
        <w:t>lawmakers didn’t think bargaining would solve all</w:t>
      </w:r>
      <w:r w:rsidRPr="008C4AF7">
        <w:rPr>
          <w:rStyle w:val="StyleUnderline"/>
        </w:rPr>
        <w:t xml:space="preserve"> disputes</w:t>
      </w:r>
      <w:r w:rsidRPr="00D72772">
        <w:rPr>
          <w:sz w:val="16"/>
        </w:rPr>
        <w:t xml:space="preserve">. The Wagner Act didn’t require parties to agree on any particular term—or to agree at all. It only required them to bargain in good faith. And it recognized, at least tacitly, that even good-faith bargaining would sometimes fail. </w:t>
      </w:r>
      <w:r w:rsidRPr="008C4AF7">
        <w:rPr>
          <w:rStyle w:val="StyleUnderline"/>
        </w:rPr>
        <w:t>So</w:t>
      </w:r>
      <w:r w:rsidRPr="00D72772">
        <w:rPr>
          <w:sz w:val="16"/>
        </w:rPr>
        <w:t xml:space="preserve"> </w:t>
      </w:r>
      <w:r w:rsidRPr="008C4AF7">
        <w:rPr>
          <w:rStyle w:val="Emphasis"/>
        </w:rPr>
        <w:t>besides giving</w:t>
      </w:r>
      <w:r w:rsidRPr="00D72772">
        <w:rPr>
          <w:sz w:val="16"/>
        </w:rPr>
        <w:t xml:space="preserve"> </w:t>
      </w:r>
      <w:r w:rsidRPr="008C4AF7">
        <w:rPr>
          <w:rStyle w:val="StyleUnderline"/>
        </w:rPr>
        <w:t>employees a</w:t>
      </w:r>
      <w:r w:rsidRPr="00D72772">
        <w:rPr>
          <w:sz w:val="16"/>
        </w:rPr>
        <w:t xml:space="preserve"> </w:t>
      </w:r>
      <w:r w:rsidRPr="008C4AF7">
        <w:rPr>
          <w:rStyle w:val="Emphasis"/>
        </w:rPr>
        <w:t>right to unionize</w:t>
      </w:r>
      <w:r w:rsidRPr="00D72772">
        <w:rPr>
          <w:sz w:val="16"/>
        </w:rPr>
        <w:t xml:space="preserve">, </w:t>
      </w:r>
      <w:r w:rsidRPr="008C4AF7">
        <w:rPr>
          <w:rStyle w:val="StyleUnderline"/>
        </w:rPr>
        <w:t>it also</w:t>
      </w:r>
      <w:r w:rsidRPr="00D72772">
        <w:rPr>
          <w:sz w:val="16"/>
        </w:rPr>
        <w:t xml:space="preserve"> </w:t>
      </w:r>
      <w:r w:rsidRPr="008C4AF7">
        <w:rPr>
          <w:rStyle w:val="Emphasis"/>
        </w:rPr>
        <w:t>gave them the right to strike</w:t>
      </w:r>
      <w:r w:rsidRPr="00D72772">
        <w:rPr>
          <w:sz w:val="16"/>
        </w:rPr>
        <w:t xml:space="preserve">. </w:t>
      </w:r>
      <w:r w:rsidRPr="008C4AF7">
        <w:rPr>
          <w:rStyle w:val="StyleUnderline"/>
        </w:rPr>
        <w:t>That</w:t>
      </w:r>
      <w:r w:rsidRPr="00D72772">
        <w:rPr>
          <w:sz w:val="16"/>
        </w:rPr>
        <w:t xml:space="preserve"> right </w:t>
      </w:r>
      <w:r w:rsidRPr="008C4AF7">
        <w:rPr>
          <w:rStyle w:val="StyleUnderline"/>
        </w:rPr>
        <w:t>was new</w:t>
      </w:r>
      <w:r w:rsidRPr="00D72772">
        <w:rPr>
          <w:sz w:val="16"/>
        </w:rPr>
        <w:t xml:space="preserve">: until then, many strikes had been illegal under state and even federal law. But still, </w:t>
      </w:r>
      <w:r w:rsidRPr="00B87F65">
        <w:rPr>
          <w:rStyle w:val="StyleUnderline"/>
        </w:rPr>
        <w:t>lawmakers thought that legal protection wouldn’t necessarily lead to more strife</w:t>
      </w:r>
      <w:r w:rsidRPr="00D72772">
        <w:rPr>
          <w:sz w:val="16"/>
        </w:rPr>
        <w:t>. Strikes would be a backstop, rather than a replacement, for peaceful negotiation.</w:t>
      </w:r>
    </w:p>
    <w:p w14:paraId="1AB1D8EA" w14:textId="77777777" w:rsidR="00F755B6" w:rsidRPr="00D72772" w:rsidRDefault="00F755B6" w:rsidP="00F755B6">
      <w:pPr>
        <w:rPr>
          <w:sz w:val="16"/>
        </w:rPr>
      </w:pPr>
      <w:r w:rsidRPr="00B87F65">
        <w:rPr>
          <w:rStyle w:val="StyleUnderline"/>
        </w:rPr>
        <w:t xml:space="preserve">Judged on </w:t>
      </w:r>
      <w:r w:rsidRPr="00D72772">
        <w:rPr>
          <w:rStyle w:val="StyleUnderline"/>
        </w:rPr>
        <w:t>those terms</w:t>
      </w:r>
      <w:r w:rsidRPr="00D72772">
        <w:rPr>
          <w:sz w:val="16"/>
        </w:rPr>
        <w:t xml:space="preserve">, </w:t>
      </w:r>
      <w:r w:rsidRPr="00D72772">
        <w:rPr>
          <w:rStyle w:val="StyleUnderline"/>
        </w:rPr>
        <w:t>the Wagner Act failed</w:t>
      </w:r>
      <w:r w:rsidRPr="00D72772">
        <w:rPr>
          <w:sz w:val="16"/>
        </w:rPr>
        <w:t xml:space="preserve">. On one hand, the </w:t>
      </w:r>
      <w:r w:rsidRPr="00D72772">
        <w:rPr>
          <w:rStyle w:val="StyleUnderline"/>
        </w:rPr>
        <w:t>law did boost union membership</w:t>
      </w:r>
      <w:r w:rsidRPr="00D72772">
        <w:rPr>
          <w:sz w:val="16"/>
        </w:rPr>
        <w:t xml:space="preserve">: in the five years after it was passed, union density more than doubled, rising from 8.5% to 18.2%. But on the other hand, </w:t>
      </w:r>
      <w:r w:rsidRPr="00D72772">
        <w:rPr>
          <w:rStyle w:val="StyleUnderline"/>
        </w:rPr>
        <w:t>it didn’t dawn a new era of labor peace</w:t>
      </w:r>
      <w:r w:rsidRPr="00D72772">
        <w:rPr>
          <w:sz w:val="16"/>
        </w:rPr>
        <w:t xml:space="preserve">. </w:t>
      </w:r>
      <w:r w:rsidRPr="00D72772">
        <w:rPr>
          <w:rStyle w:val="StyleUnderline"/>
        </w:rPr>
        <w:t>To the contrary</w:t>
      </w:r>
      <w:r w:rsidRPr="00D72772">
        <w:rPr>
          <w:sz w:val="16"/>
        </w:rPr>
        <w:t xml:space="preserve">, </w:t>
      </w:r>
      <w:r w:rsidRPr="00D72772">
        <w:rPr>
          <w:rStyle w:val="StyleUnderline"/>
        </w:rPr>
        <w:t>it</w:t>
      </w:r>
      <w:r w:rsidRPr="00D72772">
        <w:rPr>
          <w:sz w:val="16"/>
        </w:rPr>
        <w:t xml:space="preserve"> </w:t>
      </w:r>
      <w:r w:rsidRPr="00D72772">
        <w:rPr>
          <w:rStyle w:val="Emphasis"/>
        </w:rPr>
        <w:t>triggered a strike wave</w:t>
      </w:r>
      <w:r w:rsidRPr="00D72772">
        <w:rPr>
          <w:sz w:val="16"/>
        </w:rPr>
        <w:t xml:space="preserve">. </w:t>
      </w:r>
      <w:r w:rsidRPr="00D72772">
        <w:rPr>
          <w:rStyle w:val="StyleUnderline"/>
        </w:rPr>
        <w:t>In 1933</w:t>
      </w:r>
      <w:r w:rsidRPr="00D72772">
        <w:rPr>
          <w:sz w:val="16"/>
        </w:rPr>
        <w:t xml:space="preserve">, </w:t>
      </w:r>
      <w:r w:rsidRPr="00D72772">
        <w:rPr>
          <w:rStyle w:val="StyleUnderline"/>
        </w:rPr>
        <w:t>there were 753 reported strikes involving 297,000 workers</w:t>
      </w:r>
      <w:r w:rsidRPr="00D72772">
        <w:rPr>
          <w:sz w:val="16"/>
        </w:rPr>
        <w:t xml:space="preserve">. Over the next six years, those </w:t>
      </w:r>
      <w:r w:rsidRPr="00D72772">
        <w:rPr>
          <w:rStyle w:val="StyleUnderline"/>
        </w:rPr>
        <w:t>figures rose to an average of 2,541 strikes involving about 1.18 million workers</w:t>
      </w:r>
      <w:r w:rsidRPr="00D72772">
        <w:rPr>
          <w:sz w:val="16"/>
        </w:rPr>
        <w:t xml:space="preserve">. </w:t>
      </w:r>
      <w:r w:rsidRPr="00D72772">
        <w:rPr>
          <w:rStyle w:val="StyleUnderline"/>
        </w:rPr>
        <w:t>The next five years saw even</w:t>
      </w:r>
      <w:r w:rsidRPr="00D72772">
        <w:rPr>
          <w:sz w:val="16"/>
        </w:rPr>
        <w:t xml:space="preserve"> </w:t>
      </w:r>
      <w:r w:rsidRPr="00D72772">
        <w:rPr>
          <w:rStyle w:val="Emphasis"/>
        </w:rPr>
        <w:t>more surges</w:t>
      </w:r>
      <w:r w:rsidRPr="00D72772">
        <w:rPr>
          <w:sz w:val="16"/>
        </w:rPr>
        <w:t xml:space="preserve">, </w:t>
      </w:r>
      <w:r w:rsidRPr="00D72772">
        <w:rPr>
          <w:rStyle w:val="StyleUnderline"/>
        </w:rPr>
        <w:t>rising to an average of 3,514 strikes involving 1.5 million workers</w:t>
      </w:r>
      <w:r w:rsidRPr="00D72772">
        <w:rPr>
          <w:sz w:val="16"/>
        </w:rPr>
        <w:t>. And in 1946, nearly one out of every ten workers walked off the job.</w:t>
      </w:r>
    </w:p>
    <w:p w14:paraId="33DB3B36" w14:textId="77777777" w:rsidR="00F755B6" w:rsidRPr="00D72772" w:rsidRDefault="00F755B6" w:rsidP="00F755B6">
      <w:pPr>
        <w:rPr>
          <w:sz w:val="16"/>
        </w:rPr>
      </w:pPr>
      <w:r w:rsidRPr="00D72772">
        <w:rPr>
          <w:sz w:val="16"/>
        </w:rPr>
        <w:t xml:space="preserve">The </w:t>
      </w:r>
      <w:r w:rsidRPr="00D72772">
        <w:rPr>
          <w:rStyle w:val="StyleUnderline"/>
        </w:rPr>
        <w:t>causes of these strikes were complex</w:t>
      </w:r>
      <w:r w:rsidRPr="00D72772">
        <w:rPr>
          <w:sz w:val="16"/>
        </w:rPr>
        <w:t xml:space="preserve">. Some were caused by pent-up demands. Union leaders had put off calls for wage and benefit increases during World War II, but with the war winding down, they were no longer willing to wait. At the same time, millions of American soldiers were being discharged and returning to work. </w:t>
      </w:r>
      <w:r w:rsidRPr="00D72772">
        <w:rPr>
          <w:rStyle w:val="StyleUnderline"/>
        </w:rPr>
        <w:t>This surge in available workers</w:t>
      </w:r>
      <w:r w:rsidRPr="00D72772">
        <w:rPr>
          <w:sz w:val="16"/>
        </w:rPr>
        <w:t xml:space="preserve"> </w:t>
      </w:r>
      <w:r w:rsidRPr="00D72772">
        <w:rPr>
          <w:rStyle w:val="Emphasis"/>
        </w:rPr>
        <w:t>scrambled</w:t>
      </w:r>
      <w:r w:rsidRPr="00D72772">
        <w:rPr>
          <w:sz w:val="16"/>
        </w:rPr>
        <w:t xml:space="preserve"> </w:t>
      </w:r>
      <w:r w:rsidRPr="00D72772">
        <w:rPr>
          <w:rStyle w:val="StyleUnderline"/>
        </w:rPr>
        <w:t>the</w:t>
      </w:r>
      <w:r w:rsidRPr="00D72772">
        <w:rPr>
          <w:sz w:val="16"/>
        </w:rPr>
        <w:t xml:space="preserve"> </w:t>
      </w:r>
      <w:r w:rsidRPr="00D72772">
        <w:rPr>
          <w:rStyle w:val="Emphasis"/>
        </w:rPr>
        <w:t>labor market</w:t>
      </w:r>
      <w:r w:rsidRPr="00D72772">
        <w:rPr>
          <w:sz w:val="16"/>
        </w:rPr>
        <w:t>. Tensions were high, and some strikes were perhaps inevitable.</w:t>
      </w:r>
    </w:p>
    <w:p w14:paraId="7C7B54EA" w14:textId="77777777" w:rsidR="00F755B6" w:rsidRPr="00D72772" w:rsidRDefault="00F755B6" w:rsidP="00F755B6">
      <w:pPr>
        <w:rPr>
          <w:sz w:val="16"/>
        </w:rPr>
      </w:pPr>
      <w:r w:rsidRPr="00D72772">
        <w:rPr>
          <w:sz w:val="16"/>
        </w:rPr>
        <w:t xml:space="preserve">Still, greater union densities almost surely contributed to the problem. By 1946, 34.5% of nonagricultural workers belonged to a union. And those </w:t>
      </w:r>
      <w:r w:rsidRPr="00D72772">
        <w:rPr>
          <w:rStyle w:val="StyleUnderline"/>
        </w:rPr>
        <w:t>unions were key to organizing strikes</w:t>
      </w:r>
      <w:r w:rsidRPr="00D72772">
        <w:rPr>
          <w:sz w:val="16"/>
        </w:rPr>
        <w:t xml:space="preserve">. Indeed, </w:t>
      </w:r>
      <w:r w:rsidRPr="00D72772">
        <w:rPr>
          <w:rStyle w:val="StyleUnderline"/>
        </w:rPr>
        <w:t>many</w:t>
      </w:r>
      <w:r w:rsidRPr="00D72772">
        <w:rPr>
          <w:sz w:val="16"/>
        </w:rPr>
        <w:t xml:space="preserve"> </w:t>
      </w:r>
      <w:r w:rsidRPr="00D72772">
        <w:rPr>
          <w:rStyle w:val="Emphasis"/>
        </w:rPr>
        <w:t>strikes</w:t>
      </w:r>
      <w:r w:rsidRPr="00D72772">
        <w:rPr>
          <w:sz w:val="16"/>
        </w:rPr>
        <w:t xml:space="preserve"> </w:t>
      </w:r>
      <w:r w:rsidRPr="00D72772">
        <w:rPr>
          <w:rStyle w:val="StyleUnderline"/>
        </w:rPr>
        <w:t>were possible only with</w:t>
      </w:r>
      <w:r w:rsidRPr="00D72772">
        <w:rPr>
          <w:sz w:val="16"/>
        </w:rPr>
        <w:t xml:space="preserve"> </w:t>
      </w:r>
      <w:r w:rsidRPr="00D72772">
        <w:rPr>
          <w:rStyle w:val="Emphasis"/>
        </w:rPr>
        <w:t>sophisticated coordination</w:t>
      </w:r>
      <w:r w:rsidRPr="00D72772">
        <w:rPr>
          <w:sz w:val="16"/>
        </w:rPr>
        <w:t xml:space="preserve">. </w:t>
      </w:r>
      <w:r w:rsidRPr="00D72772">
        <w:rPr>
          <w:rStyle w:val="StyleUnderline"/>
        </w:rPr>
        <w:t>Some were</w:t>
      </w:r>
      <w:r w:rsidRPr="00D72772">
        <w:rPr>
          <w:sz w:val="16"/>
        </w:rPr>
        <w:t xml:space="preserve"> </w:t>
      </w:r>
      <w:r w:rsidRPr="00D72772">
        <w:rPr>
          <w:rStyle w:val="Emphasis"/>
        </w:rPr>
        <w:t>“sympathy” strikes</w:t>
      </w:r>
      <w:r w:rsidRPr="00D72772">
        <w:rPr>
          <w:sz w:val="16"/>
        </w:rPr>
        <w:t xml:space="preserve">, </w:t>
      </w:r>
      <w:r w:rsidRPr="00D72772">
        <w:rPr>
          <w:rStyle w:val="StyleUnderline"/>
        </w:rPr>
        <w:t>called by one union to support the demands of another</w:t>
      </w:r>
      <w:r w:rsidRPr="00D72772">
        <w:rPr>
          <w:sz w:val="16"/>
        </w:rPr>
        <w:t xml:space="preserve">. Others were “jurisdictional” disputes: fights between two or more unions over a single group of workers. And </w:t>
      </w:r>
      <w:r w:rsidRPr="00D72772">
        <w:rPr>
          <w:rStyle w:val="StyleUnderline"/>
        </w:rPr>
        <w:t>still others were</w:t>
      </w:r>
      <w:r w:rsidRPr="00D72772">
        <w:rPr>
          <w:sz w:val="16"/>
        </w:rPr>
        <w:t xml:space="preserve"> </w:t>
      </w:r>
      <w:r w:rsidRPr="00D24385">
        <w:rPr>
          <w:rStyle w:val="Emphasis"/>
          <w:highlight w:val="green"/>
        </w:rPr>
        <w:t>secondary boycotts</w:t>
      </w:r>
      <w:r w:rsidRPr="00D72772">
        <w:rPr>
          <w:sz w:val="16"/>
        </w:rPr>
        <w:t xml:space="preserve">: </w:t>
      </w:r>
      <w:r w:rsidRPr="00D72772">
        <w:rPr>
          <w:rStyle w:val="StyleUnderline"/>
        </w:rPr>
        <w:t>efforts to</w:t>
      </w:r>
      <w:r w:rsidRPr="00D72772">
        <w:rPr>
          <w:sz w:val="16"/>
        </w:rPr>
        <w:t xml:space="preserve"> </w:t>
      </w:r>
      <w:r w:rsidRPr="00D24385">
        <w:rPr>
          <w:rStyle w:val="Emphasis"/>
          <w:highlight w:val="green"/>
        </w:rPr>
        <w:t>exert</w:t>
      </w:r>
      <w:r w:rsidRPr="00D72772">
        <w:rPr>
          <w:sz w:val="16"/>
        </w:rPr>
        <w:t xml:space="preserve"> </w:t>
      </w:r>
      <w:r w:rsidRPr="00D24385">
        <w:rPr>
          <w:rStyle w:val="StyleUnderline"/>
          <w:highlight w:val="green"/>
        </w:rPr>
        <w:t>maximum</w:t>
      </w:r>
      <w:r w:rsidRPr="00D24385">
        <w:rPr>
          <w:sz w:val="16"/>
          <w:highlight w:val="green"/>
        </w:rPr>
        <w:t xml:space="preserve"> </w:t>
      </w:r>
      <w:r w:rsidRPr="00D24385">
        <w:rPr>
          <w:rStyle w:val="Emphasis"/>
          <w:highlight w:val="green"/>
        </w:rPr>
        <w:t>pressure on a single employer</w:t>
      </w:r>
      <w:r w:rsidRPr="00D72772">
        <w:rPr>
          <w:sz w:val="16"/>
        </w:rPr>
        <w:t xml:space="preserve"> </w:t>
      </w:r>
      <w:r w:rsidRPr="00D24385">
        <w:rPr>
          <w:rStyle w:val="StyleUnderline"/>
          <w:highlight w:val="green"/>
        </w:rPr>
        <w:t>by</w:t>
      </w:r>
      <w:r w:rsidRPr="00D24385">
        <w:rPr>
          <w:sz w:val="16"/>
          <w:highlight w:val="green"/>
        </w:rPr>
        <w:t xml:space="preserve"> </w:t>
      </w:r>
      <w:r w:rsidRPr="00D24385">
        <w:rPr>
          <w:rStyle w:val="Emphasis"/>
          <w:highlight w:val="green"/>
        </w:rPr>
        <w:t>coordinating boycotts</w:t>
      </w:r>
      <w:r w:rsidRPr="00D72772">
        <w:rPr>
          <w:sz w:val="16"/>
        </w:rPr>
        <w:t xml:space="preserve"> </w:t>
      </w:r>
      <w:r w:rsidRPr="00D72772">
        <w:rPr>
          <w:rStyle w:val="StyleUnderline"/>
        </w:rPr>
        <w:t>up and down the supply chain</w:t>
      </w:r>
      <w:r w:rsidRPr="00D72772">
        <w:rPr>
          <w:sz w:val="16"/>
        </w:rPr>
        <w:t xml:space="preserve">. </w:t>
      </w:r>
      <w:r w:rsidRPr="00D72772">
        <w:rPr>
          <w:rStyle w:val="StyleUnderline"/>
        </w:rPr>
        <w:t xml:space="preserve">All of these tactics </w:t>
      </w:r>
      <w:r w:rsidRPr="00D66184">
        <w:rPr>
          <w:rStyle w:val="StyleUnderline"/>
        </w:rPr>
        <w:t>spread</w:t>
      </w:r>
      <w:r w:rsidRPr="00D72772">
        <w:rPr>
          <w:rStyle w:val="StyleUnderline"/>
        </w:rPr>
        <w:t xml:space="preserve"> </w:t>
      </w:r>
      <w:r w:rsidRPr="00D66184">
        <w:rPr>
          <w:rStyle w:val="StyleUnderline"/>
        </w:rPr>
        <w:t>labor disputes</w:t>
      </w:r>
      <w:r w:rsidRPr="00D72772">
        <w:rPr>
          <w:rStyle w:val="StyleUnderline"/>
        </w:rPr>
        <w:t xml:space="preserve"> beyond the immediate employer-union fight</w:t>
      </w:r>
      <w:r w:rsidRPr="00D72772">
        <w:rPr>
          <w:sz w:val="16"/>
        </w:rPr>
        <w:t xml:space="preserve">. They </w:t>
      </w:r>
      <w:r w:rsidRPr="00D72772">
        <w:rPr>
          <w:rStyle w:val="StyleUnderline"/>
        </w:rPr>
        <w:t xml:space="preserve">could </w:t>
      </w:r>
      <w:r w:rsidRPr="00D24385">
        <w:rPr>
          <w:rStyle w:val="StyleUnderline"/>
          <w:highlight w:val="green"/>
        </w:rPr>
        <w:t>shut down</w:t>
      </w:r>
      <w:r w:rsidRPr="00D72772">
        <w:rPr>
          <w:rStyle w:val="StyleUnderline"/>
        </w:rPr>
        <w:t xml:space="preserve"> not just one employer, or even one group of employers, but</w:t>
      </w:r>
      <w:r w:rsidRPr="00D72772">
        <w:rPr>
          <w:sz w:val="16"/>
        </w:rPr>
        <w:t xml:space="preserve"> </w:t>
      </w:r>
      <w:r w:rsidRPr="00D24385">
        <w:rPr>
          <w:rStyle w:val="Emphasis"/>
          <w:highlight w:val="green"/>
        </w:rPr>
        <w:t>whole economic segments</w:t>
      </w:r>
      <w:r w:rsidRPr="00D72772">
        <w:rPr>
          <w:sz w:val="16"/>
        </w:rPr>
        <w:t xml:space="preserve">. </w:t>
      </w:r>
      <w:r w:rsidRPr="00D72772">
        <w:rPr>
          <w:rStyle w:val="StyleUnderline"/>
        </w:rPr>
        <w:t>And standing in the center of the spreading chaos was a growing and powerful labor movement</w:t>
      </w:r>
      <w:r w:rsidRPr="00D72772">
        <w:rPr>
          <w:sz w:val="16"/>
        </w:rPr>
        <w:t>.</w:t>
      </w:r>
    </w:p>
    <w:p w14:paraId="22758E18" w14:textId="77777777" w:rsidR="00F755B6" w:rsidRPr="00D72772" w:rsidRDefault="00F755B6" w:rsidP="00F755B6">
      <w:pPr>
        <w:rPr>
          <w:sz w:val="16"/>
        </w:rPr>
      </w:pPr>
      <w:r w:rsidRPr="00D72772">
        <w:rPr>
          <w:sz w:val="16"/>
        </w:rPr>
        <w:t>A New Strategy: The Taft-Hartley Act</w:t>
      </w:r>
    </w:p>
    <w:p w14:paraId="12D8F694" w14:textId="77777777" w:rsidR="00F755B6" w:rsidRPr="00D72772" w:rsidRDefault="00F755B6" w:rsidP="00F755B6">
      <w:pPr>
        <w:rPr>
          <w:sz w:val="16"/>
        </w:rPr>
      </w:pPr>
      <w:r w:rsidRPr="00D72772">
        <w:rPr>
          <w:rStyle w:val="StyleUnderline"/>
        </w:rPr>
        <w:t>This chaos</w:t>
      </w:r>
      <w:r w:rsidRPr="00D72772">
        <w:rPr>
          <w:sz w:val="16"/>
        </w:rPr>
        <w:t xml:space="preserve"> </w:t>
      </w:r>
      <w:r w:rsidRPr="00D66184">
        <w:rPr>
          <w:rStyle w:val="Emphasis"/>
        </w:rPr>
        <w:t>sparked</w:t>
      </w:r>
      <w:r w:rsidRPr="00D66184">
        <w:rPr>
          <w:sz w:val="16"/>
        </w:rPr>
        <w:t xml:space="preserve"> </w:t>
      </w:r>
      <w:r w:rsidRPr="00D66184">
        <w:rPr>
          <w:rStyle w:val="StyleUnderline"/>
        </w:rPr>
        <w:t>a</w:t>
      </w:r>
      <w:r w:rsidRPr="00D66184">
        <w:rPr>
          <w:sz w:val="16"/>
        </w:rPr>
        <w:t xml:space="preserve"> </w:t>
      </w:r>
      <w:r w:rsidRPr="00D66184">
        <w:rPr>
          <w:rStyle w:val="Emphasis"/>
        </w:rPr>
        <w:t>political backlash</w:t>
      </w:r>
      <w:r w:rsidRPr="00D72772">
        <w:rPr>
          <w:sz w:val="16"/>
        </w:rPr>
        <w:t xml:space="preserve">. In 1946, </w:t>
      </w:r>
      <w:r w:rsidRPr="00D72772">
        <w:rPr>
          <w:rStyle w:val="StyleUnderline"/>
        </w:rPr>
        <w:t>Republicans campaigned heavily against labor unions</w:t>
      </w:r>
      <w:r w:rsidRPr="00D72772">
        <w:rPr>
          <w:sz w:val="16"/>
        </w:rPr>
        <w:t xml:space="preserve">, riding the slogan, “Had enough?” And as it turned out, many Americans had. Voters handed the GOP a 55-seat gain in the House and its first majority since 1930. </w:t>
      </w:r>
      <w:r w:rsidRPr="00D72772">
        <w:rPr>
          <w:rStyle w:val="StyleUnderline"/>
        </w:rPr>
        <w:t>Republicans</w:t>
      </w:r>
      <w:r w:rsidRPr="00D72772">
        <w:rPr>
          <w:sz w:val="16"/>
        </w:rPr>
        <w:t xml:space="preserve"> then </w:t>
      </w:r>
      <w:r w:rsidRPr="00D72772">
        <w:rPr>
          <w:rStyle w:val="StyleUnderline"/>
        </w:rPr>
        <w:t>leveraged their newfound power to push through labor-law reform</w:t>
      </w:r>
      <w:r w:rsidRPr="00D72772">
        <w:rPr>
          <w:sz w:val="16"/>
        </w:rPr>
        <w:t>: the 1947 Taft-Hartley Act.</w:t>
      </w:r>
    </w:p>
    <w:p w14:paraId="287846A9" w14:textId="77777777" w:rsidR="00F755B6" w:rsidRPr="00D72772" w:rsidRDefault="00F755B6" w:rsidP="00F755B6">
      <w:pPr>
        <w:rPr>
          <w:sz w:val="16"/>
        </w:rPr>
      </w:pPr>
      <w:r w:rsidRPr="00D72772">
        <w:rPr>
          <w:rStyle w:val="StyleUnderline"/>
        </w:rPr>
        <w:t>Taft-Hartley</w:t>
      </w:r>
      <w:r w:rsidRPr="00D72772">
        <w:rPr>
          <w:sz w:val="16"/>
        </w:rPr>
        <w:t xml:space="preserve"> </w:t>
      </w:r>
      <w:r w:rsidRPr="00D72772">
        <w:rPr>
          <w:rStyle w:val="Emphasis"/>
        </w:rPr>
        <w:t>reshaped labor law</w:t>
      </w:r>
      <w:r w:rsidRPr="00D72772">
        <w:rPr>
          <w:sz w:val="16"/>
        </w:rPr>
        <w:t xml:space="preserve"> </w:t>
      </w:r>
      <w:r w:rsidRPr="00D72772">
        <w:rPr>
          <w:rStyle w:val="StyleUnderline"/>
        </w:rPr>
        <w:t>almost entirely to unions’ detriment</w:t>
      </w:r>
      <w:r w:rsidRPr="00D72772">
        <w:rPr>
          <w:sz w:val="16"/>
        </w:rPr>
        <w:t xml:space="preserve">. To start, it banned “union shop” agreements, which made union membership a condition of employment. It also allowed states to pass “right to work” laws, which gave employees the right to opt out of union representation. And maybe </w:t>
      </w:r>
      <w:r w:rsidRPr="00D72772">
        <w:rPr>
          <w:rStyle w:val="StyleUnderline"/>
        </w:rPr>
        <w:t>most important</w:t>
      </w:r>
      <w:r w:rsidRPr="00D72772">
        <w:rPr>
          <w:sz w:val="16"/>
        </w:rPr>
        <w:t xml:space="preserve">, </w:t>
      </w:r>
      <w:r w:rsidRPr="00D72772">
        <w:rPr>
          <w:rStyle w:val="StyleUnderline"/>
        </w:rPr>
        <w:t>it</w:t>
      </w:r>
      <w:r w:rsidRPr="00D72772">
        <w:rPr>
          <w:sz w:val="16"/>
        </w:rPr>
        <w:t xml:space="preserve"> </w:t>
      </w:r>
      <w:r w:rsidRPr="00D72772">
        <w:rPr>
          <w:rStyle w:val="Emphasis"/>
        </w:rPr>
        <w:t>banned</w:t>
      </w:r>
      <w:r w:rsidRPr="00D72772">
        <w:rPr>
          <w:rStyle w:val="StyleUnderline"/>
        </w:rPr>
        <w:t xml:space="preserve"> some of </w:t>
      </w:r>
      <w:r w:rsidRPr="00D72772">
        <w:rPr>
          <w:rStyle w:val="Emphasis"/>
        </w:rPr>
        <w:t>unions’</w:t>
      </w:r>
      <w:r w:rsidRPr="00D72772">
        <w:rPr>
          <w:rStyle w:val="StyleUnderline"/>
        </w:rPr>
        <w:t xml:space="preserve"> most powerful </w:t>
      </w:r>
      <w:r w:rsidRPr="00D72772">
        <w:rPr>
          <w:rStyle w:val="Emphasis"/>
        </w:rPr>
        <w:t>economic weapons</w:t>
      </w:r>
      <w:r w:rsidRPr="00D72772">
        <w:rPr>
          <w:sz w:val="16"/>
        </w:rPr>
        <w:t xml:space="preserve">, </w:t>
      </w:r>
      <w:r w:rsidRPr="00D72772">
        <w:rPr>
          <w:rStyle w:val="StyleUnderline"/>
        </w:rPr>
        <w:t>including</w:t>
      </w:r>
      <w:r w:rsidRPr="00D72772">
        <w:rPr>
          <w:sz w:val="16"/>
        </w:rPr>
        <w:t xml:space="preserve"> certain kinds of </w:t>
      </w:r>
      <w:r w:rsidRPr="00D72772">
        <w:rPr>
          <w:rStyle w:val="Emphasis"/>
        </w:rPr>
        <w:t>secondary boycotts</w:t>
      </w:r>
      <w:r w:rsidRPr="00D72772">
        <w:rPr>
          <w:sz w:val="16"/>
        </w:rPr>
        <w:t>.</w:t>
      </w:r>
    </w:p>
    <w:p w14:paraId="293B9265" w14:textId="77777777" w:rsidR="00F755B6" w:rsidRPr="00D72772" w:rsidRDefault="00F755B6" w:rsidP="00F755B6">
      <w:pPr>
        <w:rPr>
          <w:sz w:val="16"/>
        </w:rPr>
      </w:pPr>
      <w:r w:rsidRPr="00D72772">
        <w:rPr>
          <w:sz w:val="16"/>
        </w:rPr>
        <w:t>Combined, these changes helped trigger a decades-long decline in union membership. Membership peaked in 1952, when unions represented about 35% of nonagricultural workers. (Strikes also peaked that year, with 470 major work stoppages involving 2.7 million workers.) But from there, membership fell steadily. By the early 1980s, union density had fallen to about 21%. By the 1990s, it had plunged into the teens. And by the 2020s, it hit just 10%, less than one third of its height.</w:t>
      </w:r>
    </w:p>
    <w:p w14:paraId="6D6BEDBA" w14:textId="77777777" w:rsidR="00F755B6" w:rsidRPr="00D72772" w:rsidRDefault="00F755B6" w:rsidP="00F755B6">
      <w:pPr>
        <w:rPr>
          <w:sz w:val="16"/>
        </w:rPr>
      </w:pPr>
      <w:r w:rsidRPr="00D72772">
        <w:rPr>
          <w:sz w:val="16"/>
        </w:rPr>
        <w:t>Even that number doesn’t tell the full story. The decline in overall union membership was offset by increases in public sector union membership, which operates under a different legal structure. By contrast, in the private sector, where Taft-Hartley had its biggest impact, union membership rates fell to six percent. So today, unions represent a smaller slice of the private-sector workforce than they did when the Wagner Act was passed.</w:t>
      </w:r>
    </w:p>
    <w:p w14:paraId="608BEBE2" w14:textId="77777777" w:rsidR="00F755B6" w:rsidRPr="00D72772" w:rsidRDefault="00F755B6" w:rsidP="00F755B6">
      <w:pPr>
        <w:rPr>
          <w:sz w:val="16"/>
        </w:rPr>
      </w:pPr>
      <w:r w:rsidRPr="00D72772">
        <w:rPr>
          <w:sz w:val="16"/>
        </w:rPr>
        <w:t xml:space="preserve">But at the same time, </w:t>
      </w:r>
      <w:r w:rsidRPr="00D72772">
        <w:rPr>
          <w:rStyle w:val="StyleUnderline"/>
        </w:rPr>
        <w:t>labor markets steadily</w:t>
      </w:r>
      <w:r w:rsidRPr="00D72772">
        <w:rPr>
          <w:sz w:val="16"/>
        </w:rPr>
        <w:t xml:space="preserve"> </w:t>
      </w:r>
      <w:r w:rsidRPr="00D72772">
        <w:rPr>
          <w:rStyle w:val="Emphasis"/>
        </w:rPr>
        <w:t>became more peaceful</w:t>
      </w:r>
      <w:r w:rsidRPr="00D72772">
        <w:rPr>
          <w:sz w:val="16"/>
        </w:rPr>
        <w:t xml:space="preserve">. In </w:t>
      </w:r>
      <w:r w:rsidRPr="00D72772">
        <w:rPr>
          <w:rStyle w:val="StyleUnderline"/>
        </w:rPr>
        <w:t>1960, there were 270 major work stoppages. By 1980, that number fell to 187</w:t>
      </w:r>
      <w:r w:rsidRPr="00D72772">
        <w:rPr>
          <w:sz w:val="16"/>
        </w:rPr>
        <w:t xml:space="preserve">. Ten years later, there were only 44 work stoppages. That number fell to 39 in 2000 and 11 in 2010. </w:t>
      </w:r>
      <w:r w:rsidRPr="00D72772">
        <w:rPr>
          <w:rStyle w:val="StyleUnderline"/>
        </w:rPr>
        <w:t>By 2020, there were only 8 major work stoppages</w:t>
      </w:r>
      <w:r w:rsidRPr="00D72772">
        <w:rPr>
          <w:sz w:val="16"/>
        </w:rPr>
        <w:t>—less than two percent of the 1952 peak. So just as unions started their long decline, so did industrial strife. The two dried up in tandem.</w:t>
      </w:r>
    </w:p>
    <w:p w14:paraId="72E52BEB" w14:textId="77777777" w:rsidR="00F755B6" w:rsidRPr="00D72772" w:rsidRDefault="00F755B6" w:rsidP="00F755B6">
      <w:pPr>
        <w:rPr>
          <w:sz w:val="16"/>
        </w:rPr>
      </w:pPr>
      <w:r w:rsidRPr="00D72772">
        <w:rPr>
          <w:sz w:val="16"/>
        </w:rPr>
        <w:t>Labor Peace without Labor Unions?</w:t>
      </w:r>
    </w:p>
    <w:p w14:paraId="5CD2C903" w14:textId="77777777" w:rsidR="00F755B6" w:rsidRPr="00D72772" w:rsidRDefault="00F755B6" w:rsidP="00F755B6">
      <w:pPr>
        <w:rPr>
          <w:sz w:val="16"/>
        </w:rPr>
      </w:pPr>
      <w:r w:rsidRPr="00D72772">
        <w:rPr>
          <w:sz w:val="16"/>
        </w:rPr>
        <w:t>Today, unions bemoan Taft-Hartley’s effects on organizing. They argue that right-to-work laws effectively legalize “free riding.” They also lament that Taft-Hartley allowed employers to campaign vocally against unionization. And they mourn the loss some of their best economic weapons. They blame these changes for declining unionization and reduced rates of collective bargaining. In short, they say, Taft-Hartley broke labor unions.</w:t>
      </w:r>
    </w:p>
    <w:p w14:paraId="1D764EA2" w14:textId="77777777" w:rsidR="00F755B6" w:rsidRPr="00D72772" w:rsidRDefault="00F755B6" w:rsidP="00F755B6">
      <w:pPr>
        <w:rPr>
          <w:sz w:val="16"/>
        </w:rPr>
      </w:pPr>
      <w:r w:rsidRPr="00D72772">
        <w:rPr>
          <w:sz w:val="16"/>
        </w:rPr>
        <w:t>To be sure, Taft-Hartley probably caused some of the decline. While correlation is not causation, it’s hard to ignore the temporal link. Unions started disappearing shortly after the law was passed, and its reforms had the predictable effect of slowing union organizing. But by the same token, it’s just as hard to ignore the link between declining union densities and work stoppages. The story of the Wagner Act was rising unionism alongside surging industrial strife. And the story of the Taft-Hartley Act has been a decline in both.</w:t>
      </w:r>
    </w:p>
    <w:p w14:paraId="5EB36ED2" w14:textId="77777777" w:rsidR="00F755B6" w:rsidRPr="00D72772" w:rsidRDefault="00F755B6" w:rsidP="00F755B6">
      <w:pPr>
        <w:rPr>
          <w:sz w:val="16"/>
        </w:rPr>
      </w:pPr>
      <w:r w:rsidRPr="00D72772">
        <w:rPr>
          <w:sz w:val="16"/>
        </w:rPr>
        <w:t>Therein lies the irony. The Wagner Act was passed to promote labor peace. It aimed to keep commerce flowing by promoting collective bargaining, and thus unionism. Taft-Hartley reversed one part of that policy: it helped make unionism, and thus collective bargaining, less common. But by doing so, it finally achieved labor law’s original goal. The labor market today is more peaceful than at any time in the last century. And that peace owes in large part to the relative scarcity of unions.</w:t>
      </w:r>
    </w:p>
    <w:p w14:paraId="24AF638E" w14:textId="77777777" w:rsidR="00F755B6" w:rsidRPr="00D72772" w:rsidRDefault="00F755B6" w:rsidP="00F755B6">
      <w:pPr>
        <w:rPr>
          <w:sz w:val="16"/>
        </w:rPr>
      </w:pPr>
      <w:r w:rsidRPr="00D72772">
        <w:rPr>
          <w:sz w:val="16"/>
        </w:rPr>
        <w:t xml:space="preserve">That </w:t>
      </w:r>
      <w:r w:rsidRPr="00D72772">
        <w:rPr>
          <w:rStyle w:val="StyleUnderline"/>
        </w:rPr>
        <w:t>lesson is worth keeping in mind in contemporary debates</w:t>
      </w:r>
      <w:r w:rsidRPr="00D72772">
        <w:rPr>
          <w:sz w:val="16"/>
        </w:rPr>
        <w:t xml:space="preserve">. Today, </w:t>
      </w:r>
      <w:r w:rsidRPr="00D72772">
        <w:rPr>
          <w:rStyle w:val="StyleUnderline"/>
        </w:rPr>
        <w:t>voices on both sides of the aisle laud the benefits of unionism</w:t>
      </w:r>
      <w:r w:rsidRPr="00D72772">
        <w:rPr>
          <w:sz w:val="16"/>
        </w:rPr>
        <w:t xml:space="preserve">. They </w:t>
      </w:r>
      <w:r w:rsidRPr="00D72772">
        <w:rPr>
          <w:rStyle w:val="StyleUnderline"/>
        </w:rPr>
        <w:t>speak of</w:t>
      </w:r>
      <w:r w:rsidRPr="00D72772">
        <w:rPr>
          <w:sz w:val="16"/>
        </w:rPr>
        <w:t xml:space="preserve"> </w:t>
      </w:r>
      <w:r w:rsidRPr="00D72772">
        <w:rPr>
          <w:rStyle w:val="Emphasis"/>
        </w:rPr>
        <w:t>unions as vehicles of</w:t>
      </w:r>
      <w:r w:rsidRPr="00D72772">
        <w:rPr>
          <w:sz w:val="16"/>
        </w:rPr>
        <w:t xml:space="preserve"> </w:t>
      </w:r>
      <w:r w:rsidRPr="00D72772">
        <w:rPr>
          <w:rStyle w:val="StyleUnderline"/>
        </w:rPr>
        <w:t>workplace</w:t>
      </w:r>
      <w:r w:rsidRPr="00D72772">
        <w:rPr>
          <w:sz w:val="16"/>
        </w:rPr>
        <w:t xml:space="preserve"> </w:t>
      </w:r>
      <w:r w:rsidRPr="00D72772">
        <w:rPr>
          <w:rStyle w:val="Emphasis"/>
        </w:rPr>
        <w:t>democracy</w:t>
      </w:r>
      <w:r w:rsidRPr="00D72772">
        <w:rPr>
          <w:sz w:val="16"/>
        </w:rPr>
        <w:t xml:space="preserve">—a productive way for workers to express their collective discontent. </w:t>
      </w:r>
      <w:r w:rsidRPr="00D72772">
        <w:rPr>
          <w:rStyle w:val="StyleUnderline"/>
        </w:rPr>
        <w:t>But</w:t>
      </w:r>
      <w:r w:rsidRPr="00D72772">
        <w:rPr>
          <w:sz w:val="16"/>
        </w:rPr>
        <w:t xml:space="preserve"> </w:t>
      </w:r>
      <w:r w:rsidRPr="00D24385">
        <w:rPr>
          <w:rStyle w:val="StyleUnderline"/>
          <w:highlight w:val="green"/>
        </w:rPr>
        <w:t>unions</w:t>
      </w:r>
      <w:r w:rsidRPr="00D72772">
        <w:rPr>
          <w:rStyle w:val="StyleUnderline"/>
        </w:rPr>
        <w:t xml:space="preserve"> </w:t>
      </w:r>
      <w:r w:rsidRPr="00D24385">
        <w:rPr>
          <w:rStyle w:val="StyleUnderline"/>
          <w:highlight w:val="green"/>
        </w:rPr>
        <w:t>have</w:t>
      </w:r>
      <w:r w:rsidRPr="00D24385">
        <w:rPr>
          <w:sz w:val="16"/>
          <w:highlight w:val="green"/>
        </w:rPr>
        <w:t xml:space="preserve"> </w:t>
      </w:r>
      <w:r w:rsidRPr="00D24385">
        <w:rPr>
          <w:rStyle w:val="Emphasis"/>
          <w:highlight w:val="green"/>
        </w:rPr>
        <w:t>not always</w:t>
      </w:r>
      <w:r w:rsidRPr="00D24385">
        <w:rPr>
          <w:sz w:val="16"/>
          <w:highlight w:val="green"/>
        </w:rPr>
        <w:t xml:space="preserve"> </w:t>
      </w:r>
      <w:r w:rsidRPr="00D24385">
        <w:rPr>
          <w:rStyle w:val="StyleUnderline"/>
          <w:highlight w:val="green"/>
        </w:rPr>
        <w:t>funneled discontent through</w:t>
      </w:r>
      <w:r w:rsidRPr="00D24385">
        <w:rPr>
          <w:sz w:val="16"/>
          <w:highlight w:val="green"/>
        </w:rPr>
        <w:t xml:space="preserve"> </w:t>
      </w:r>
      <w:r w:rsidRPr="00D24385">
        <w:rPr>
          <w:rStyle w:val="Emphasis"/>
          <w:highlight w:val="green"/>
        </w:rPr>
        <w:t>peace</w:t>
      </w:r>
      <w:r w:rsidRPr="00D66184">
        <w:rPr>
          <w:rStyle w:val="Emphasis"/>
        </w:rPr>
        <w:t>ful</w:t>
      </w:r>
      <w:r w:rsidRPr="00D72772">
        <w:rPr>
          <w:sz w:val="16"/>
        </w:rPr>
        <w:t xml:space="preserve"> channels: </w:t>
      </w:r>
      <w:r w:rsidRPr="00D24385">
        <w:rPr>
          <w:rStyle w:val="StyleUnderline"/>
          <w:highlight w:val="green"/>
        </w:rPr>
        <w:t>when</w:t>
      </w:r>
      <w:r w:rsidRPr="00D72772">
        <w:rPr>
          <w:sz w:val="16"/>
        </w:rPr>
        <w:t xml:space="preserve"> </w:t>
      </w:r>
      <w:r w:rsidRPr="00D24385">
        <w:rPr>
          <w:rStyle w:val="Emphasis"/>
          <w:highlight w:val="green"/>
        </w:rPr>
        <w:t>given too much power</w:t>
      </w:r>
      <w:r w:rsidRPr="00D72772">
        <w:rPr>
          <w:sz w:val="16"/>
        </w:rPr>
        <w:t xml:space="preserve">, </w:t>
      </w:r>
      <w:r w:rsidRPr="00D24385">
        <w:rPr>
          <w:rStyle w:val="StyleUnderline"/>
          <w:highlight w:val="green"/>
        </w:rPr>
        <w:t>they</w:t>
      </w:r>
      <w:r w:rsidRPr="00D72772">
        <w:rPr>
          <w:rStyle w:val="StyleUnderline"/>
        </w:rPr>
        <w:t xml:space="preserve"> have</w:t>
      </w:r>
      <w:r w:rsidRPr="00D72772">
        <w:rPr>
          <w:sz w:val="16"/>
        </w:rPr>
        <w:t xml:space="preserve"> </w:t>
      </w:r>
      <w:r w:rsidRPr="00D24385">
        <w:rPr>
          <w:rStyle w:val="Emphasis"/>
          <w:highlight w:val="green"/>
        </w:rPr>
        <w:t>disrupted the avenues of commerce</w:t>
      </w:r>
      <w:r w:rsidRPr="00D72772">
        <w:rPr>
          <w:sz w:val="16"/>
        </w:rPr>
        <w:t xml:space="preserve">. And </w:t>
      </w:r>
      <w:r w:rsidRPr="00D72772">
        <w:rPr>
          <w:rStyle w:val="StyleUnderline"/>
        </w:rPr>
        <w:t>while that kind of disruption may seem remote today, its remoteness is a credit to labor law’s success</w:t>
      </w:r>
      <w:r w:rsidRPr="00D72772">
        <w:rPr>
          <w:sz w:val="16"/>
        </w:rPr>
        <w:t xml:space="preserve">. As Ruth Bader Ginsburg once wrote, albeit in a different context, </w:t>
      </w:r>
      <w:r w:rsidRPr="00D72772">
        <w:rPr>
          <w:rStyle w:val="StyleUnderline"/>
        </w:rPr>
        <w:t>discarding labor law because we have labor peace would be like “throwing away your umbrella in a rainstorm because you are not getting wet.”</w:t>
      </w:r>
    </w:p>
    <w:p w14:paraId="778AFC53" w14:textId="77777777" w:rsidR="00F755B6" w:rsidRPr="002978B1" w:rsidRDefault="00F755B6" w:rsidP="00F755B6"/>
    <w:p w14:paraId="29FEEFC5" w14:textId="77777777" w:rsidR="00F755B6" w:rsidRPr="00766C71" w:rsidRDefault="00F755B6" w:rsidP="00F755B6">
      <w:r w:rsidRPr="00766C71">
        <w:t xml:space="preserve"> </w:t>
      </w:r>
    </w:p>
    <w:p w14:paraId="26507CDC" w14:textId="3CB64878" w:rsidR="00F755B6" w:rsidRDefault="00F755B6" w:rsidP="00F755B6">
      <w:pPr>
        <w:pStyle w:val="Heading1"/>
      </w:pPr>
      <w:r>
        <w:t>2NC</w:t>
      </w:r>
    </w:p>
    <w:p w14:paraId="775A2858" w14:textId="4C175469" w:rsidR="00F755B6" w:rsidRDefault="00F755B6" w:rsidP="00F755B6">
      <w:pPr>
        <w:pStyle w:val="Heading2"/>
      </w:pPr>
      <w:bookmarkStart w:id="2" w:name="_Hlk214124233"/>
      <w:r>
        <w:t>Topicality</w:t>
      </w:r>
    </w:p>
    <w:bookmarkEnd w:id="2"/>
    <w:p w14:paraId="0807A703" w14:textId="77777777" w:rsidR="00F755B6" w:rsidRDefault="00F755B6" w:rsidP="00F755B6">
      <w:pPr>
        <w:pStyle w:val="Heading3"/>
        <w:rPr>
          <w:lang w:val="fr-FR"/>
        </w:rPr>
      </w:pPr>
      <w:r>
        <w:rPr>
          <w:lang w:val="fr-FR"/>
        </w:rPr>
        <w:t>AT: White Joussiance DA---2NC</w:t>
      </w:r>
    </w:p>
    <w:p w14:paraId="731FEFB5" w14:textId="77777777" w:rsidR="00F755B6" w:rsidRPr="00526535" w:rsidRDefault="00F755B6" w:rsidP="00F755B6">
      <w:pPr>
        <w:pStyle w:val="Heading4"/>
      </w:pPr>
      <w:bookmarkStart w:id="3" w:name="_Hlk218361606"/>
      <w:r>
        <w:t>That solves their offense---their author!</w:t>
      </w:r>
    </w:p>
    <w:p w14:paraId="2B3BE53F" w14:textId="77777777" w:rsidR="00F755B6" w:rsidRPr="00065A0D" w:rsidRDefault="00F755B6" w:rsidP="00F755B6">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xml:space="preserve">, 39(3/4), pp. </w:t>
      </w:r>
      <w:r>
        <w:t>312</w:t>
      </w:r>
      <w:r w:rsidRPr="00065A0D">
        <w:t xml:space="preserve">, https://doi.org/10.54648/ijcl2023021, </w:t>
      </w:r>
      <w:r>
        <w:t>E.C(lairo) Powers</w:t>
      </w:r>
    </w:p>
    <w:p w14:paraId="33D66A58" w14:textId="77777777" w:rsidR="00F755B6" w:rsidRPr="00F356D4" w:rsidRDefault="00F755B6" w:rsidP="00F755B6"/>
    <w:p w14:paraId="43BA7E3F" w14:textId="77777777" w:rsidR="00F755B6" w:rsidRDefault="00F755B6" w:rsidP="00F755B6">
      <w:pPr>
        <w:rPr>
          <w:sz w:val="16"/>
        </w:rPr>
      </w:pPr>
      <w:r w:rsidRPr="00404421">
        <w:rPr>
          <w:rStyle w:val="StyleUnderline"/>
          <w:highlight w:val="green"/>
        </w:rPr>
        <w:t>Scholars who draw attention to</w:t>
      </w:r>
      <w:r w:rsidRPr="00210B48">
        <w:rPr>
          <w:rStyle w:val="StyleUnderline"/>
        </w:rPr>
        <w:t xml:space="preserve"> various forms of </w:t>
      </w:r>
      <w:r w:rsidRPr="00404421">
        <w:rPr>
          <w:rStyle w:val="Emphasis"/>
          <w:highlight w:val="green"/>
        </w:rPr>
        <w:t>labour unfreedom</w:t>
      </w:r>
      <w:r w:rsidRPr="00210B48">
        <w:rPr>
          <w:sz w:val="16"/>
        </w:rPr>
        <w:t>, and who centre labour informality</w:t>
      </w:r>
      <w:r w:rsidRPr="00210B48">
        <w:rPr>
          <w:rStyle w:val="StyleUnderline"/>
        </w:rPr>
        <w:t xml:space="preserve">, </w:t>
      </w:r>
      <w:r w:rsidRPr="00404421">
        <w:rPr>
          <w:rStyle w:val="Emphasis"/>
          <w:highlight w:val="green"/>
        </w:rPr>
        <w:t>unpaid and paid domestic and care work, seasonal migrant labour</w:t>
      </w:r>
      <w:r w:rsidRPr="00210B48">
        <w:rPr>
          <w:sz w:val="16"/>
        </w:rPr>
        <w:t xml:space="preserve">,111 and even some instances </w:t>
      </w:r>
      <w:r w:rsidRPr="00404421">
        <w:rPr>
          <w:rStyle w:val="Emphasis"/>
          <w:highlight w:val="green"/>
        </w:rPr>
        <w:t>of gig or platform work</w:t>
      </w:r>
      <w:r w:rsidRPr="00210B48">
        <w:rPr>
          <w:sz w:val="16"/>
        </w:rPr>
        <w:t xml:space="preserve">, are engaging with these questions (of expropriation) already, </w:t>
      </w:r>
      <w:r w:rsidRPr="00210B48">
        <w:rPr>
          <w:rStyle w:val="StyleUnderline"/>
        </w:rPr>
        <w:t xml:space="preserve">recognizing </w:t>
      </w:r>
      <w:r w:rsidRPr="00404421">
        <w:rPr>
          <w:rStyle w:val="Emphasis"/>
          <w:highlight w:val="green"/>
        </w:rPr>
        <w:t>the need to blur labour law’s boundaries</w:t>
      </w:r>
      <w:r w:rsidRPr="00210B48">
        <w:rPr>
          <w:rStyle w:val="StyleUnderline"/>
        </w:rPr>
        <w:t xml:space="preserve"> or search beyond them for regulatory solutions</w:t>
      </w:r>
      <w:r w:rsidRPr="00210B48">
        <w:rPr>
          <w:sz w:val="16"/>
        </w:rPr>
        <w:t xml:space="preserve">.112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Many expropriated lives but also many other ways of making a living remain out of our field of vision. This means that the </w:t>
      </w:r>
      <w:r w:rsidRPr="00404421">
        <w:rPr>
          <w:rStyle w:val="StyleUnderline"/>
          <w:highlight w:val="green"/>
        </w:rPr>
        <w:t>regulatory solutions</w:t>
      </w:r>
      <w:r w:rsidRPr="00210B48">
        <w:rPr>
          <w:rStyle w:val="StyleUnderline"/>
        </w:rPr>
        <w:t xml:space="preserve"> we explore and craft to </w:t>
      </w:r>
      <w:r w:rsidRPr="00404421">
        <w:rPr>
          <w:rStyle w:val="StyleUnderline"/>
          <w:highlight w:val="green"/>
        </w:rPr>
        <w:t>address</w:t>
      </w:r>
      <w:r w:rsidRPr="00210B48">
        <w:rPr>
          <w:rStyle w:val="StyleUnderline"/>
        </w:rPr>
        <w:t xml:space="preserve"> contemporary problems like </w:t>
      </w:r>
      <w:r w:rsidRPr="00404421">
        <w:rPr>
          <w:rStyle w:val="StyleUnderline"/>
          <w:highlight w:val="green"/>
        </w:rPr>
        <w:t>climate change</w:t>
      </w:r>
      <w:r w:rsidRPr="00210B48">
        <w:rPr>
          <w:sz w:val="16"/>
        </w:rPr>
        <w:t xml:space="preserve">, </w:t>
      </w:r>
      <w:r w:rsidRPr="00210B48">
        <w:rPr>
          <w:rStyle w:val="StyleUnderline"/>
        </w:rPr>
        <w:t xml:space="preserve">including those seeking to </w:t>
      </w:r>
      <w:r w:rsidRPr="00404421">
        <w:rPr>
          <w:rStyle w:val="StyleUnderline"/>
          <w:highlight w:val="green"/>
        </w:rPr>
        <w:t>justly transition industries and jobs,</w:t>
      </w:r>
      <w:r w:rsidRPr="00210B48">
        <w:rPr>
          <w:rStyle w:val="StyleUnderline"/>
        </w:rPr>
        <w:t xml:space="preserve"> </w:t>
      </w:r>
      <w:r w:rsidRPr="00404421">
        <w:rPr>
          <w:rStyle w:val="StyleUnderline"/>
          <w:highlight w:val="green"/>
        </w:rPr>
        <w:t>facilitate</w:t>
      </w:r>
      <w:r w:rsidRPr="00210B48">
        <w:rPr>
          <w:rStyle w:val="StyleUnderline"/>
        </w:rPr>
        <w:t xml:space="preserve"> economic and job </w:t>
      </w:r>
      <w:r w:rsidRPr="00404421">
        <w:rPr>
          <w:rStyle w:val="StyleUnderline"/>
          <w:highlight w:val="green"/>
        </w:rPr>
        <w:t>greening,</w:t>
      </w:r>
      <w:r w:rsidRPr="00210B48">
        <w:rPr>
          <w:rStyle w:val="StyleUnderline"/>
        </w:rPr>
        <w:t xml:space="preserve"> or address the </w:t>
      </w:r>
      <w:r w:rsidRPr="00404421">
        <w:rPr>
          <w:rStyle w:val="Emphasis"/>
          <w:highlight w:val="green"/>
        </w:rPr>
        <w:t>health and safety and work conditions</w:t>
      </w:r>
      <w:r w:rsidRPr="00210B48">
        <w:rPr>
          <w:sz w:val="16"/>
        </w:rPr>
        <w:t xml:space="preserve"> aspects of work on a heating planet are very partial. </w:t>
      </w:r>
      <w:r w:rsidRPr="00210B48">
        <w:rPr>
          <w:rStyle w:val="StyleUnderline"/>
        </w:rPr>
        <w:t>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w:t>
      </w:r>
      <w:r w:rsidRPr="00210B48">
        <w:rPr>
          <w:sz w:val="16"/>
        </w:rPr>
        <w:t>. Importantly, these latter projects also continue to fuel ongoing processes of land expropriation, undermining the flourishing of some lives but also creating terrains of struggle and solidarity that are ultimately struggles for heterogeneous livelihoods and for other possibilities to relate land, labour, and life.</w:t>
      </w:r>
    </w:p>
    <w:bookmarkEnd w:id="3"/>
    <w:p w14:paraId="0B310C23" w14:textId="77777777" w:rsidR="00F755B6" w:rsidRDefault="00F755B6" w:rsidP="00F755B6">
      <w:pPr>
        <w:pStyle w:val="Heading3"/>
      </w:pPr>
      <w:r>
        <w:t>AT: State Addiction DA---2NC</w:t>
      </w:r>
    </w:p>
    <w:p w14:paraId="69550CF5" w14:textId="77777777" w:rsidR="00F755B6" w:rsidRPr="00611727" w:rsidRDefault="00F755B6" w:rsidP="00F755B6">
      <w:pPr>
        <w:pStyle w:val="Heading4"/>
        <w:rPr>
          <w:rFonts w:cs="Times New Roman"/>
        </w:rPr>
      </w:pPr>
      <w:r>
        <w:rPr>
          <w:rFonts w:cs="Times New Roman"/>
        </w:rPr>
        <w:t xml:space="preserve">It's </w:t>
      </w:r>
      <w:r w:rsidRPr="00611727">
        <w:rPr>
          <w:rFonts w:cs="Times New Roman"/>
          <w:u w:val="single"/>
        </w:rPr>
        <w:t>enabling and empowering</w:t>
      </w:r>
      <w:r w:rsidRPr="00611727">
        <w:rPr>
          <w:rFonts w:cs="Times New Roman"/>
        </w:rPr>
        <w:t xml:space="preserve">. </w:t>
      </w:r>
    </w:p>
    <w:p w14:paraId="7EDF0065" w14:textId="77777777" w:rsidR="00F755B6" w:rsidRPr="00611727" w:rsidRDefault="00F755B6" w:rsidP="00F755B6">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C1F2A63" w14:textId="77777777" w:rsidR="00F755B6" w:rsidRPr="00611727" w:rsidRDefault="00F755B6" w:rsidP="00F755B6">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404421">
        <w:rPr>
          <w:rStyle w:val="Emphasis"/>
          <w:highlight w:val="green"/>
        </w:rPr>
        <w:t>Imagining</w:t>
      </w:r>
      <w:r w:rsidRPr="00611727">
        <w:rPr>
          <w:sz w:val="16"/>
        </w:rPr>
        <w:t xml:space="preserve"> and therefore working to create </w:t>
      </w:r>
      <w:r w:rsidRPr="00404421">
        <w:rPr>
          <w:rStyle w:val="StyleUnderline"/>
          <w:highlight w:val="green"/>
        </w:rPr>
        <w:t>a future</w:t>
      </w:r>
      <w:r w:rsidRPr="00404421">
        <w:rPr>
          <w:sz w:val="16"/>
          <w:highlight w:val="green"/>
        </w:rPr>
        <w:t xml:space="preserve"> </w:t>
      </w:r>
      <w:r w:rsidRPr="00404421">
        <w:rPr>
          <w:rStyle w:val="StyleUnderline"/>
          <w:highlight w:val="green"/>
        </w:rPr>
        <w:t>where</w:t>
      </w:r>
      <w:r w:rsidRPr="00611727">
        <w:rPr>
          <w:sz w:val="16"/>
        </w:rPr>
        <w:t xml:space="preserve"> all </w:t>
      </w:r>
      <w:r w:rsidRPr="00404421">
        <w:rPr>
          <w:rStyle w:val="StyleUnderline"/>
          <w:highlight w:val="green"/>
        </w:rPr>
        <w:t>people can</w:t>
      </w:r>
      <w:r w:rsidRPr="00611727">
        <w:rPr>
          <w:sz w:val="16"/>
        </w:rPr>
        <w:t xml:space="preserve"> heal and </w:t>
      </w:r>
      <w:r w:rsidRPr="00404421">
        <w:rPr>
          <w:rStyle w:val="StyleUnderline"/>
          <w:highlight w:val="green"/>
        </w:rPr>
        <w:t>thrive</w:t>
      </w:r>
      <w:r w:rsidRPr="00611727">
        <w:rPr>
          <w:sz w:val="16"/>
        </w:rPr>
        <w:t xml:space="preserve"> </w:t>
      </w:r>
      <w:r w:rsidRPr="00404421">
        <w:rPr>
          <w:rStyle w:val="StyleUnderline"/>
          <w:highlight w:val="gree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2A9F001" w14:textId="77777777" w:rsidR="00F755B6" w:rsidRPr="00611727" w:rsidRDefault="00F755B6" w:rsidP="00F755B6">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C69409D" w14:textId="77777777" w:rsidR="00F755B6" w:rsidRPr="00611727" w:rsidRDefault="00F755B6" w:rsidP="00F755B6">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CE0903D" w14:textId="77777777" w:rsidR="00F755B6" w:rsidRPr="00611727" w:rsidRDefault="00F755B6" w:rsidP="00F755B6">
      <w:pPr>
        <w:rPr>
          <w:sz w:val="16"/>
        </w:rPr>
      </w:pPr>
      <w:r w:rsidRPr="00611727">
        <w:rPr>
          <w:sz w:val="16"/>
        </w:rPr>
        <w:t>—EE, Interview</w:t>
      </w:r>
    </w:p>
    <w:p w14:paraId="2E0A5FC2" w14:textId="77777777" w:rsidR="00F755B6" w:rsidRPr="00611727" w:rsidRDefault="00F755B6" w:rsidP="00F755B6">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5F086905" w14:textId="77777777" w:rsidR="00F755B6" w:rsidRPr="00611727" w:rsidRDefault="00F755B6" w:rsidP="00F755B6">
      <w:pPr>
        <w:rPr>
          <w:sz w:val="16"/>
        </w:rPr>
      </w:pPr>
      <w:r w:rsidRPr="00611727">
        <w:rPr>
          <w:sz w:val="16"/>
        </w:rPr>
        <w:t>—PJU, Fieldnote</w:t>
      </w:r>
    </w:p>
    <w:p w14:paraId="60B1D2F6" w14:textId="77777777" w:rsidR="00F755B6" w:rsidRPr="00611727" w:rsidRDefault="00F755B6" w:rsidP="00F755B6">
      <w:pPr>
        <w:rPr>
          <w:sz w:val="16"/>
        </w:rPr>
      </w:pPr>
      <w:r w:rsidRPr="00611727">
        <w:rPr>
          <w:sz w:val="16"/>
        </w:rPr>
        <w:t xml:space="preserve">The process of transformation often </w:t>
      </w:r>
      <w:r w:rsidRPr="00404421">
        <w:rPr>
          <w:rStyle w:val="StyleUnderline"/>
          <w:highlight w:val="gree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404421">
        <w:rPr>
          <w:rStyle w:val="StyleUnderline"/>
          <w:highlight w:val="green"/>
        </w:rPr>
        <w:t>engineering</w:t>
      </w:r>
      <w:r w:rsidRPr="00611727">
        <w:rPr>
          <w:rStyle w:val="StyleUnderline"/>
        </w:rPr>
        <w:t xml:space="preserve"> social </w:t>
      </w:r>
      <w:r w:rsidRPr="00404421">
        <w:rPr>
          <w:rStyle w:val="StyleUnderline"/>
          <w:highlight w:val="gree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0F701A8" w14:textId="77777777" w:rsidR="00F755B6" w:rsidRPr="00611727" w:rsidRDefault="00F755B6" w:rsidP="00F755B6">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F075F26" w14:textId="77777777" w:rsidR="00F755B6" w:rsidRPr="00611727" w:rsidRDefault="00F755B6" w:rsidP="00F755B6">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8DA1BD5" w14:textId="77777777" w:rsidR="00F755B6" w:rsidRPr="00611727" w:rsidRDefault="00F755B6" w:rsidP="00F755B6">
      <w:pPr>
        <w:rPr>
          <w:sz w:val="16"/>
        </w:rPr>
      </w:pPr>
      <w:r w:rsidRPr="00611727">
        <w:rPr>
          <w:sz w:val="16"/>
        </w:rPr>
        <w:t>—Coleman Advocates, Interview</w:t>
      </w:r>
    </w:p>
    <w:p w14:paraId="026A8ADB" w14:textId="77777777" w:rsidR="00F755B6" w:rsidRPr="00611727" w:rsidRDefault="00F755B6" w:rsidP="00F755B6">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C5DAA2E" w14:textId="77777777" w:rsidR="00F755B6" w:rsidRPr="00611727" w:rsidRDefault="00F755B6" w:rsidP="00F755B6">
      <w:pPr>
        <w:rPr>
          <w:sz w:val="16"/>
        </w:rPr>
      </w:pPr>
      <w:r w:rsidRPr="00611727">
        <w:rPr>
          <w:sz w:val="16"/>
        </w:rPr>
        <w:t>—Coleman Advocates, Interview</w:t>
      </w:r>
    </w:p>
    <w:p w14:paraId="40569083" w14:textId="77777777" w:rsidR="00F755B6" w:rsidRPr="00611727" w:rsidRDefault="00F755B6" w:rsidP="00F755B6">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53F2CE5A" w14:textId="77777777" w:rsidR="00F755B6" w:rsidRPr="00611727" w:rsidRDefault="00F755B6" w:rsidP="00F755B6">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404421">
        <w:rPr>
          <w:rStyle w:val="StyleUnderline"/>
          <w:highlight w:val="green"/>
        </w:rPr>
        <w:t xml:space="preserve">Without new visions, we don’t know what to </w:t>
      </w:r>
      <w:r w:rsidRPr="00404421">
        <w:rPr>
          <w:rStyle w:val="Emphasis"/>
          <w:highlight w:val="green"/>
        </w:rPr>
        <w:t>build</w:t>
      </w:r>
      <w:r w:rsidRPr="00404421">
        <w:rPr>
          <w:rStyle w:val="StyleUnderline"/>
          <w:highlight w:val="green"/>
        </w:rPr>
        <w:t xml:space="preserve">, only what to </w:t>
      </w:r>
      <w:r w:rsidRPr="00404421">
        <w:rPr>
          <w:rStyle w:val="Emphasis"/>
          <w:highlight w:val="green"/>
        </w:rPr>
        <w:t>knock down</w:t>
      </w:r>
      <w:r w:rsidRPr="00611727">
        <w:rPr>
          <w:rStyle w:val="StyleUnderline"/>
        </w:rPr>
        <w:t xml:space="preserve">. </w:t>
      </w:r>
      <w:r w:rsidRPr="00404421">
        <w:rPr>
          <w:rStyle w:val="StyleUnderline"/>
          <w:highlight w:val="green"/>
        </w:rPr>
        <w:t>We</w:t>
      </w:r>
      <w:r w:rsidRPr="00611727">
        <w:rPr>
          <w:sz w:val="16"/>
        </w:rPr>
        <w:t xml:space="preserve"> not only </w:t>
      </w:r>
      <w:r w:rsidRPr="00404421">
        <w:rPr>
          <w:rStyle w:val="StyleUnderline"/>
          <w:highlight w:val="gree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404421">
        <w:rPr>
          <w:rStyle w:val="StyleUnderline"/>
          <w:highlight w:val="green"/>
        </w:rPr>
        <w:t>Political action</w:t>
      </w:r>
      <w:r w:rsidRPr="00611727">
        <w:rPr>
          <w:sz w:val="16"/>
        </w:rPr>
        <w:t xml:space="preserve">, when approached through the healing-oriented value of freedom dreaming, </w:t>
      </w:r>
      <w:r w:rsidRPr="00404421">
        <w:rPr>
          <w:rStyle w:val="StyleUnderline"/>
          <w:highlight w:val="green"/>
        </w:rPr>
        <w:t>can help</w:t>
      </w:r>
      <w:r w:rsidRPr="00611727">
        <w:rPr>
          <w:sz w:val="16"/>
        </w:rPr>
        <w:t xml:space="preserve"> young </w:t>
      </w:r>
      <w:r w:rsidRPr="00404421">
        <w:rPr>
          <w:rStyle w:val="StyleUnderline"/>
          <w:highlight w:val="green"/>
        </w:rPr>
        <w:t>organizers develop</w:t>
      </w:r>
      <w:r w:rsidRPr="00611727">
        <w:rPr>
          <w:sz w:val="16"/>
        </w:rPr>
        <w:t xml:space="preserve"> a deep </w:t>
      </w:r>
      <w:r w:rsidRPr="00404421">
        <w:rPr>
          <w:rStyle w:val="StyleUnderline"/>
          <w:highlight w:val="green"/>
        </w:rPr>
        <w:t>understanding</w:t>
      </w:r>
      <w:r w:rsidRPr="00611727">
        <w:rPr>
          <w:rStyle w:val="StyleUnderline"/>
        </w:rPr>
        <w:t xml:space="preserve"> of the mechanism</w:t>
      </w:r>
      <w:r w:rsidRPr="00404421">
        <w:rPr>
          <w:rStyle w:val="Emphasis"/>
          <w:highlight w:val="green"/>
        </w:rPr>
        <w:t>s</w:t>
      </w:r>
      <w:r w:rsidRPr="00611727">
        <w:rPr>
          <w:rStyle w:val="StyleUnderline"/>
        </w:rPr>
        <w:t xml:space="preserve"> </w:t>
      </w:r>
      <w:r w:rsidRPr="00404421">
        <w:rPr>
          <w:rStyle w:val="StyleUnderline"/>
          <w:highlight w:val="gree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24E32797" w14:textId="77777777" w:rsidR="00F755B6" w:rsidRPr="00611727" w:rsidRDefault="00F755B6" w:rsidP="00F755B6">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9729DFA" w14:textId="77777777" w:rsidR="00F755B6" w:rsidRPr="00611727" w:rsidRDefault="00F755B6" w:rsidP="00F755B6">
      <w:pPr>
        <w:rPr>
          <w:sz w:val="16"/>
        </w:rPr>
      </w:pPr>
      <w:r w:rsidRPr="00611727">
        <w:rPr>
          <w:sz w:val="16"/>
        </w:rPr>
        <w:t>—EE, Interview</w:t>
      </w:r>
    </w:p>
    <w:p w14:paraId="7D235CA7" w14:textId="77777777" w:rsidR="00F755B6" w:rsidRPr="00611727" w:rsidRDefault="00F755B6" w:rsidP="00F755B6">
      <w:pPr>
        <w:rPr>
          <w:sz w:val="16"/>
        </w:rPr>
      </w:pPr>
      <w:r w:rsidRPr="00404421">
        <w:rPr>
          <w:rStyle w:val="StyleUnderline"/>
          <w:highlight w:val="green"/>
        </w:rPr>
        <w:t>Understanding</w:t>
      </w:r>
      <w:r w:rsidRPr="00611727">
        <w:rPr>
          <w:sz w:val="16"/>
        </w:rPr>
        <w:t xml:space="preserve"> oppression, much like dreaming alone, </w:t>
      </w:r>
      <w:r w:rsidRPr="00404421">
        <w:rPr>
          <w:rStyle w:val="StyleUnderline"/>
          <w:highlight w:val="gree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404421">
        <w:rPr>
          <w:rStyle w:val="StyleUnderline"/>
          <w:highlight w:val="green"/>
        </w:rPr>
        <w:t>consciousness</w:t>
      </w:r>
      <w:r w:rsidRPr="00611727">
        <w:rPr>
          <w:sz w:val="16"/>
        </w:rPr>
        <w:t xml:space="preserve"> of root causes </w:t>
      </w:r>
      <w:r w:rsidRPr="00404421">
        <w:rPr>
          <w:rStyle w:val="StyleUnderline"/>
          <w:highlight w:val="green"/>
        </w:rPr>
        <w:t xml:space="preserve">must be facilitated </w:t>
      </w:r>
      <w:r w:rsidRPr="00404421">
        <w:rPr>
          <w:rStyle w:val="Emphasis"/>
          <w:highlight w:val="green"/>
        </w:rPr>
        <w:t>alongside</w:t>
      </w:r>
      <w:r w:rsidRPr="00611727">
        <w:rPr>
          <w:sz w:val="16"/>
        </w:rPr>
        <w:t xml:space="preserve"> the avenues to engage </w:t>
      </w:r>
      <w:r w:rsidRPr="00404421">
        <w:rPr>
          <w:rStyle w:val="Emphasis"/>
          <w:highlight w:val="green"/>
        </w:rPr>
        <w:t>actions</w:t>
      </w:r>
      <w:r w:rsidRPr="00404421">
        <w:rPr>
          <w:sz w:val="16"/>
          <w:highlight w:val="green"/>
        </w:rPr>
        <w:t xml:space="preserve"> </w:t>
      </w:r>
      <w:r w:rsidRPr="00404421">
        <w:rPr>
          <w:rStyle w:val="StyleUnderline"/>
          <w:highlight w:val="green"/>
        </w:rPr>
        <w:t>that</w:t>
      </w:r>
      <w:r w:rsidRPr="00611727">
        <w:rPr>
          <w:sz w:val="16"/>
        </w:rPr>
        <w:t xml:space="preserve"> can allow for dreams to </w:t>
      </w:r>
      <w:r w:rsidRPr="00611727">
        <w:rPr>
          <w:rStyle w:val="StyleUnderline"/>
        </w:rPr>
        <w:t xml:space="preserve">take </w:t>
      </w:r>
      <w:r w:rsidRPr="00404421">
        <w:rPr>
          <w:rStyle w:val="StyleUnderline"/>
          <w:highlight w:val="green"/>
        </w:rPr>
        <w:t>shape</w:t>
      </w:r>
      <w:r w:rsidRPr="00611727">
        <w:rPr>
          <w:rStyle w:val="StyleUnderline"/>
        </w:rPr>
        <w:t xml:space="preserve"> in </w:t>
      </w:r>
      <w:r w:rsidRPr="00404421">
        <w:rPr>
          <w:rStyle w:val="StyleUnderline"/>
          <w:highlight w:val="green"/>
        </w:rPr>
        <w:t>the real world</w:t>
      </w:r>
      <w:r w:rsidRPr="00611727">
        <w:rPr>
          <w:sz w:val="16"/>
        </w:rPr>
        <w:t>.</w:t>
      </w:r>
    </w:p>
    <w:p w14:paraId="50A674E5" w14:textId="77777777" w:rsidR="00F755B6" w:rsidRPr="00611727" w:rsidRDefault="00F755B6" w:rsidP="00F755B6">
      <w:pPr>
        <w:rPr>
          <w:sz w:val="16"/>
        </w:rPr>
      </w:pPr>
      <w:r w:rsidRPr="00611727">
        <w:rPr>
          <w:sz w:val="16"/>
        </w:rPr>
        <w:t xml:space="preserve">YCO created </w:t>
      </w:r>
      <w:r w:rsidRPr="00611727">
        <w:rPr>
          <w:rStyle w:val="StyleUnderline"/>
        </w:rPr>
        <w:t xml:space="preserve">a range of </w:t>
      </w:r>
      <w:r w:rsidRPr="00404421">
        <w:rPr>
          <w:rStyle w:val="Emphasis"/>
          <w:highlight w:val="gree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404421">
        <w:rPr>
          <w:rStyle w:val="StyleUnderline"/>
          <w:highlight w:val="green"/>
        </w:rPr>
        <w:t>role-playing</w:t>
      </w:r>
      <w:r w:rsidRPr="00611727">
        <w:rPr>
          <w:rStyle w:val="StyleUnderline"/>
        </w:rPr>
        <w:t xml:space="preserve"> different </w:t>
      </w:r>
      <w:r w:rsidRPr="00404421">
        <w:rPr>
          <w:rStyle w:val="StyleUnderline"/>
          <w:highlight w:val="green"/>
        </w:rPr>
        <w:t>scenarios of how they would express</w:t>
      </w:r>
      <w:r w:rsidRPr="00611727">
        <w:rPr>
          <w:sz w:val="16"/>
        </w:rPr>
        <w:t xml:space="preserve"> their needs and </w:t>
      </w:r>
      <w:r w:rsidRPr="00404421">
        <w:rPr>
          <w:rStyle w:val="StyleUnderline"/>
          <w:highlight w:val="gree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404421">
        <w:rPr>
          <w:rStyle w:val="StyleUnderline"/>
          <w:highlight w:val="green"/>
        </w:rPr>
        <w:t>and what they desired to see actualized</w:t>
      </w:r>
      <w:r w:rsidRPr="00611727">
        <w:rPr>
          <w:sz w:val="16"/>
        </w:rPr>
        <w:t>. The following demonstrates these moments among young organizers at EE:</w:t>
      </w:r>
    </w:p>
    <w:p w14:paraId="1CDF4358" w14:textId="77777777" w:rsidR="00F755B6" w:rsidRPr="00611727" w:rsidRDefault="00F755B6" w:rsidP="00F755B6">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C274BC1" w14:textId="77777777" w:rsidR="00F755B6" w:rsidRPr="00611727" w:rsidRDefault="00F755B6" w:rsidP="00F755B6">
      <w:pPr>
        <w:rPr>
          <w:sz w:val="16"/>
        </w:rPr>
      </w:pPr>
      <w:r w:rsidRPr="00611727">
        <w:rPr>
          <w:sz w:val="16"/>
        </w:rPr>
        <w:t>—EE, Interview</w:t>
      </w:r>
    </w:p>
    <w:p w14:paraId="4A91FB36" w14:textId="77777777" w:rsidR="00F755B6" w:rsidRPr="00611727" w:rsidRDefault="00F755B6" w:rsidP="00F755B6">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404421">
        <w:rPr>
          <w:rStyle w:val="Emphasis"/>
          <w:highlight w:val="green"/>
        </w:rPr>
        <w:t>Activities that fostered</w:t>
      </w:r>
      <w:r w:rsidRPr="00611727">
        <w:rPr>
          <w:sz w:val="16"/>
        </w:rPr>
        <w:t xml:space="preserve"> their </w:t>
      </w:r>
      <w:r w:rsidRPr="00404421">
        <w:rPr>
          <w:rStyle w:val="Emphasis"/>
          <w:highlight w:val="green"/>
        </w:rPr>
        <w:t>imagination</w:t>
      </w:r>
      <w:r w:rsidRPr="00611727">
        <w:rPr>
          <w:rStyle w:val="StyleUnderline"/>
        </w:rPr>
        <w:t xml:space="preserve"> </w:t>
      </w:r>
      <w:r w:rsidRPr="00404421">
        <w:rPr>
          <w:rStyle w:val="StyleUnderline"/>
          <w:highlight w:val="green"/>
        </w:rPr>
        <w:t>were</w:t>
      </w:r>
      <w:r w:rsidRPr="00611727">
        <w:rPr>
          <w:rStyle w:val="StyleUnderline"/>
        </w:rPr>
        <w:t xml:space="preserve"> </w:t>
      </w:r>
      <w:r w:rsidRPr="00404421">
        <w:rPr>
          <w:rStyle w:val="StyleUnderline"/>
          <w:highlight w:val="green"/>
        </w:rPr>
        <w:t>valuable</w:t>
      </w:r>
      <w:r w:rsidRPr="00611727">
        <w:rPr>
          <w:rStyle w:val="StyleUnderline"/>
        </w:rPr>
        <w:t xml:space="preserve"> moments for learning</w:t>
      </w:r>
      <w:r w:rsidRPr="00611727">
        <w:rPr>
          <w:sz w:val="16"/>
        </w:rPr>
        <w:t xml:space="preserve"> in community with others. At times, the </w:t>
      </w:r>
      <w:r w:rsidRPr="00404421">
        <w:rPr>
          <w:rStyle w:val="StyleUnderline"/>
          <w:highlight w:val="green"/>
        </w:rPr>
        <w:t>activities</w:t>
      </w:r>
      <w:r w:rsidRPr="00611727">
        <w:rPr>
          <w:sz w:val="16"/>
        </w:rPr>
        <w:t xml:space="preserve"> included youth engaging difficult emotions, such as anger, nervousness, and vulnerability, as well as courage, joy, and hope.</w:t>
      </w:r>
    </w:p>
    <w:p w14:paraId="5D5F2720" w14:textId="77777777" w:rsidR="00F755B6" w:rsidRPr="00611727" w:rsidRDefault="00F755B6" w:rsidP="00F755B6">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404421">
        <w:rPr>
          <w:rStyle w:val="StyleUnderline"/>
          <w:highlight w:val="green"/>
        </w:rPr>
        <w:t>motivated them to continue their actions and organizing</w:t>
      </w:r>
      <w:r w:rsidRPr="00611727">
        <w:rPr>
          <w:rStyle w:val="StyleUnderline"/>
        </w:rPr>
        <w:t xml:space="preserve">. </w:t>
      </w:r>
      <w:r w:rsidRPr="00404421">
        <w:rPr>
          <w:rStyle w:val="StyleUnderline"/>
          <w:highlight w:val="green"/>
        </w:rPr>
        <w:t>It</w:t>
      </w:r>
      <w:r w:rsidRPr="00611727">
        <w:rPr>
          <w:sz w:val="16"/>
        </w:rPr>
        <w:t xml:space="preserve"> also </w:t>
      </w:r>
      <w:r w:rsidRPr="00404421">
        <w:rPr>
          <w:rStyle w:val="StyleUnderline"/>
          <w:highlight w:val="green"/>
        </w:rPr>
        <w:t>helped</w:t>
      </w:r>
      <w:r w:rsidRPr="00611727">
        <w:rPr>
          <w:sz w:val="16"/>
        </w:rPr>
        <w:t xml:space="preserve"> them </w:t>
      </w:r>
      <w:r w:rsidRPr="00404421">
        <w:rPr>
          <w:rStyle w:val="StyleUnderline"/>
          <w:highlight w:val="green"/>
        </w:rPr>
        <w:t>foster radical hope and persistence to remain</w:t>
      </w:r>
      <w:r w:rsidRPr="00611727">
        <w:rPr>
          <w:rStyle w:val="StyleUnderline"/>
        </w:rPr>
        <w:t xml:space="preserve"> </w:t>
      </w:r>
      <w:r w:rsidRPr="00404421">
        <w:rPr>
          <w:rStyle w:val="StyleUnderline"/>
          <w:highlight w:val="green"/>
        </w:rPr>
        <w:t>engaged</w:t>
      </w:r>
      <w:r w:rsidRPr="00611727">
        <w:rPr>
          <w:sz w:val="16"/>
        </w:rPr>
        <w:t xml:space="preserve"> in political action </w:t>
      </w:r>
      <w:r w:rsidRPr="00404421">
        <w:rPr>
          <w:rStyle w:val="StyleUnderline"/>
          <w:highlight w:val="gree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266CCEAB" w14:textId="77777777" w:rsidR="00F755B6" w:rsidRPr="00611727" w:rsidRDefault="00F755B6" w:rsidP="00F755B6">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7413A02" w14:textId="77777777" w:rsidR="00F755B6" w:rsidRPr="00611727" w:rsidRDefault="00F755B6" w:rsidP="00F755B6">
      <w:pPr>
        <w:rPr>
          <w:sz w:val="16"/>
        </w:rPr>
      </w:pPr>
      <w:r w:rsidRPr="00611727">
        <w:rPr>
          <w:sz w:val="16"/>
        </w:rPr>
        <w:t>—Coleman Advocates, Fieldnote</w:t>
      </w:r>
    </w:p>
    <w:p w14:paraId="5C5B27EE" w14:textId="77777777" w:rsidR="00F755B6" w:rsidRPr="00611727" w:rsidRDefault="00F755B6" w:rsidP="00F755B6">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017C10F" w14:textId="77777777" w:rsidR="00F755B6" w:rsidRPr="00611727" w:rsidRDefault="00F755B6" w:rsidP="00F755B6">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404421">
        <w:rPr>
          <w:rStyle w:val="StyleUnderline"/>
          <w:highlight w:val="green"/>
        </w:rPr>
        <w:t>radical hope</w:t>
      </w:r>
      <w:r w:rsidRPr="00611727">
        <w:rPr>
          <w:sz w:val="16"/>
        </w:rPr>
        <w:t xml:space="preserve"> for liberation for themselves and future generations. Forward thinking, anchored in a recognition of the present struggle with a critical reflexive understanding of the past, </w:t>
      </w:r>
      <w:r w:rsidRPr="00404421">
        <w:rPr>
          <w:rStyle w:val="StyleUnderline"/>
          <w:highlight w:val="green"/>
        </w:rPr>
        <w:t>enables</w:t>
      </w:r>
      <w:r w:rsidRPr="00611727">
        <w:rPr>
          <w:sz w:val="16"/>
        </w:rPr>
        <w:t xml:space="preserve"> people to bridge healing with </w:t>
      </w:r>
      <w:r w:rsidRPr="00404421">
        <w:rPr>
          <w:rStyle w:val="StyleUnderline"/>
          <w:highlight w:val="gree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A562FFF" w14:textId="77777777" w:rsidR="00F755B6" w:rsidRPr="00611727" w:rsidRDefault="00F755B6" w:rsidP="00F755B6">
      <w:pPr>
        <w:rPr>
          <w:sz w:val="16"/>
        </w:rPr>
      </w:pPr>
      <w:r w:rsidRPr="00611727">
        <w:rPr>
          <w:sz w:val="16"/>
        </w:rPr>
        <w:t xml:space="preserve">Recent scholarship purports that developing a radical vision of possibilities is necessary for restoring individual and community wellbeing [72]. Relatedly, </w:t>
      </w:r>
      <w:r w:rsidRPr="00404421">
        <w:rPr>
          <w:rStyle w:val="StyleUnderline"/>
          <w:highlight w:val="green"/>
        </w:rPr>
        <w:t xml:space="preserve">having a </w:t>
      </w:r>
      <w:r w:rsidRPr="00404421">
        <w:rPr>
          <w:rStyle w:val="Emphasis"/>
          <w:highlight w:val="green"/>
        </w:rPr>
        <w:t>practical vision</w:t>
      </w:r>
      <w:r w:rsidRPr="00611727">
        <w:rPr>
          <w:sz w:val="16"/>
        </w:rPr>
        <w:t xml:space="preserve"> of possibilities can help, and it </w:t>
      </w:r>
      <w:r w:rsidRPr="00404421">
        <w:rPr>
          <w:rStyle w:val="StyleUnderline"/>
          <w:highlight w:val="green"/>
        </w:rPr>
        <w:t>can</w:t>
      </w:r>
      <w:r w:rsidRPr="00611727">
        <w:rPr>
          <w:sz w:val="16"/>
        </w:rPr>
        <w:t xml:space="preserve"> even </w:t>
      </w:r>
      <w:r w:rsidRPr="00404421">
        <w:rPr>
          <w:rStyle w:val="Emphasis"/>
          <w:highlight w:val="gree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777C116A" w14:textId="77777777" w:rsidR="00F755B6" w:rsidRPr="00611727" w:rsidRDefault="00F755B6" w:rsidP="00F755B6">
      <w:pPr>
        <w:rPr>
          <w:sz w:val="16"/>
        </w:rPr>
      </w:pPr>
      <w:r w:rsidRPr="00611727">
        <w:rPr>
          <w:sz w:val="16"/>
        </w:rPr>
        <w:t>6. Conclusions</w:t>
      </w:r>
    </w:p>
    <w:p w14:paraId="6DB51028" w14:textId="77777777" w:rsidR="00F755B6" w:rsidRPr="00611727" w:rsidRDefault="00F755B6" w:rsidP="00F755B6">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639CA16" w14:textId="77777777" w:rsidR="00F755B6" w:rsidRPr="00611727" w:rsidRDefault="00F755B6" w:rsidP="00F755B6">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20A9C11" w14:textId="77777777" w:rsidR="00F755B6" w:rsidRPr="00611727" w:rsidRDefault="00F755B6" w:rsidP="00F755B6">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404421">
        <w:rPr>
          <w:rStyle w:val="Emphasis"/>
          <w:highlight w:val="gree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C11E521" w14:textId="77777777" w:rsidR="00F755B6" w:rsidRPr="00611727" w:rsidRDefault="00F755B6" w:rsidP="00F755B6">
      <w:pPr>
        <w:rPr>
          <w:sz w:val="16"/>
        </w:rPr>
      </w:pPr>
      <w:r w:rsidRPr="00611727">
        <w:rPr>
          <w:sz w:val="16"/>
        </w:rPr>
        <w:t xml:space="preserve">Participating in YCO offered learning environments that </w:t>
      </w:r>
      <w:r w:rsidRPr="00404421">
        <w:rPr>
          <w:rStyle w:val="StyleUnderline"/>
          <w:highlight w:val="green"/>
        </w:rPr>
        <w:t>enabled</w:t>
      </w:r>
      <w:r w:rsidRPr="00611727">
        <w:rPr>
          <w:sz w:val="16"/>
        </w:rPr>
        <w:t xml:space="preserve"> young </w:t>
      </w:r>
      <w:r w:rsidRPr="00404421">
        <w:rPr>
          <w:rStyle w:val="StyleUnderline"/>
          <w:highlight w:val="green"/>
        </w:rPr>
        <w:t>organizers to translate</w:t>
      </w:r>
      <w:r w:rsidRPr="00611727">
        <w:rPr>
          <w:sz w:val="16"/>
        </w:rPr>
        <w:t xml:space="preserve"> reflection, </w:t>
      </w:r>
      <w:r w:rsidRPr="00404421">
        <w:rPr>
          <w:rStyle w:val="StyleUnderline"/>
          <w:highlight w:val="green"/>
        </w:rPr>
        <w:t>research</w:t>
      </w:r>
      <w:r w:rsidRPr="00611727">
        <w:rPr>
          <w:sz w:val="16"/>
        </w:rPr>
        <w:t xml:space="preserve">, and dialogue </w:t>
      </w:r>
      <w:r w:rsidRPr="00404421">
        <w:rPr>
          <w:rStyle w:val="Emphasis"/>
          <w:highlight w:val="gree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5902299" w14:textId="77777777" w:rsidR="00F755B6" w:rsidRPr="00611727" w:rsidRDefault="00F755B6" w:rsidP="00F755B6">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58BF884" w14:textId="77777777" w:rsidR="00F755B6" w:rsidRPr="00611727" w:rsidRDefault="00F755B6" w:rsidP="00F755B6"/>
    <w:p w14:paraId="1DCA925E" w14:textId="77777777" w:rsidR="00F755B6" w:rsidRDefault="00F755B6" w:rsidP="00F755B6">
      <w:pPr>
        <w:pStyle w:val="Heading3"/>
      </w:pPr>
      <w:r>
        <w:t>Clash---2NC</w:t>
      </w:r>
    </w:p>
    <w:p w14:paraId="66ADBE02" w14:textId="77777777" w:rsidR="00F755B6" w:rsidRDefault="00F755B6" w:rsidP="00F755B6">
      <w:pPr>
        <w:pStyle w:val="Heading4"/>
      </w:pPr>
      <w:r>
        <w:t>Your author agrees that the process of argumentation and debate over the best form of organizing has been critical for Black labor activists – a limited model of debate under this resolution is necessary to create tactics that best promote Black political freedom</w:t>
      </w:r>
    </w:p>
    <w:p w14:paraId="325F2F0A" w14:textId="77777777" w:rsidR="00F755B6" w:rsidRDefault="00F755B6" w:rsidP="00F755B6">
      <w:r w:rsidRPr="00113535">
        <w:rPr>
          <w:rStyle w:val="Style13ptBold"/>
        </w:rPr>
        <w:t>de Leon 25</w:t>
      </w:r>
      <w:r>
        <w:t xml:space="preserve"> - Director of the Labor Center and Associate Professor of Sociology at the University of Massachusetts Amherst (Cedric, 2025, “</w:t>
      </w:r>
      <w:r w:rsidRPr="00113535">
        <w:t>Freedom Train: Black Politics and the Story of Interracial Labor Solidarity</w:t>
      </w:r>
      <w:r>
        <w:t xml:space="preserve">”, </w:t>
      </w:r>
      <w:r w:rsidRPr="00113535">
        <w:t>Univ of California Press</w:t>
      </w:r>
      <w:r>
        <w:t>)</w:t>
      </w:r>
    </w:p>
    <w:p w14:paraId="089C6415" w14:textId="77777777" w:rsidR="00F755B6" w:rsidRPr="00D831AE" w:rsidRDefault="00F755B6" w:rsidP="00F755B6"/>
    <w:p w14:paraId="72B83E1C" w14:textId="77777777" w:rsidR="00F755B6" w:rsidRDefault="00F755B6" w:rsidP="00F755B6">
      <w:pPr>
        <w:rPr>
          <w:rStyle w:val="StyleUnderline"/>
        </w:rPr>
      </w:pPr>
      <w:r w:rsidRPr="00D831AE">
        <w:rPr>
          <w:sz w:val="16"/>
        </w:rPr>
        <w:t xml:space="preserve">Sheffield set to work mere weeks after Randolph’s passing. At the June 1979 NAACP annual convention in Louisville, </w:t>
      </w:r>
      <w:r w:rsidRPr="00D831AE">
        <w:rPr>
          <w:rStyle w:val="StyleUnderline"/>
        </w:rPr>
        <w:t>he called for the</w:t>
      </w:r>
      <w:r>
        <w:rPr>
          <w:rStyle w:val="StyleUnderline"/>
        </w:rPr>
        <w:t xml:space="preserve"> </w:t>
      </w:r>
      <w:r w:rsidRPr="00D831AE">
        <w:rPr>
          <w:rStyle w:val="StyleUnderline"/>
        </w:rPr>
        <w:t>“</w:t>
      </w:r>
      <w:r w:rsidRPr="00404421">
        <w:rPr>
          <w:rStyle w:val="StyleUnderline"/>
          <w:highlight w:val="green"/>
        </w:rPr>
        <w:t>merging of the two Black labor groups</w:t>
      </w:r>
      <w:r w:rsidRPr="00D831AE">
        <w:rPr>
          <w:rStyle w:val="StyleUnderline"/>
        </w:rPr>
        <w:t>, the A. Philip Randolph Institute (APRI) and the Coalition of Black Trade Unionists (CBTU) and</w:t>
      </w:r>
      <w:r>
        <w:rPr>
          <w:rStyle w:val="StyleUnderline"/>
        </w:rPr>
        <w:t xml:space="preserve"> </w:t>
      </w:r>
      <w:r w:rsidRPr="00D831AE">
        <w:rPr>
          <w:rStyle w:val="StyleUnderline"/>
        </w:rPr>
        <w:t>their allies, as the most significant and lasting tribute Black unionists</w:t>
      </w:r>
      <w:r>
        <w:rPr>
          <w:rStyle w:val="StyleUnderline"/>
        </w:rPr>
        <w:t xml:space="preserve"> </w:t>
      </w:r>
      <w:r w:rsidRPr="00D831AE">
        <w:rPr>
          <w:sz w:val="16"/>
        </w:rPr>
        <w:t xml:space="preserve">and their allies could possibly make to Mr. Randolph’s memory.” A few months later, </w:t>
      </w:r>
      <w:r w:rsidRPr="00D831AE">
        <w:rPr>
          <w:rStyle w:val="StyleUnderline"/>
        </w:rPr>
        <w:t>Sheffield followed up with William H. Oliver and</w:t>
      </w:r>
      <w:r>
        <w:rPr>
          <w:rStyle w:val="StyleUnderline"/>
        </w:rPr>
        <w:t xml:space="preserve"> </w:t>
      </w:r>
      <w:r w:rsidRPr="00D831AE">
        <w:rPr>
          <w:rStyle w:val="StyleUnderline"/>
        </w:rPr>
        <w:t>Roosevelt Watts, who, in addition to being officials of the UAW and</w:t>
      </w:r>
      <w:r>
        <w:rPr>
          <w:rStyle w:val="StyleUnderline"/>
        </w:rPr>
        <w:t xml:space="preserve"> </w:t>
      </w:r>
      <w:r w:rsidRPr="00D831AE">
        <w:rPr>
          <w:rStyle w:val="StyleUnderline"/>
        </w:rPr>
        <w:t>Transport Workers Union respectively, were also co-chairmen of the</w:t>
      </w:r>
      <w:r>
        <w:rPr>
          <w:rStyle w:val="StyleUnderline"/>
        </w:rPr>
        <w:t xml:space="preserve"> </w:t>
      </w:r>
      <w:r w:rsidRPr="00D831AE">
        <w:rPr>
          <w:rStyle w:val="StyleUnderline"/>
        </w:rPr>
        <w:t>NAACP Ad Hoc Labor Committee</w:t>
      </w:r>
      <w:r w:rsidRPr="00D831AE">
        <w:rPr>
          <w:sz w:val="16"/>
        </w:rPr>
        <w:t xml:space="preserve">. He cited two reasons for the merger: “(1) because it is what Mr. Randolph, </w:t>
      </w:r>
      <w:r w:rsidRPr="00D831AE">
        <w:rPr>
          <w:rStyle w:val="StyleUnderline"/>
        </w:rPr>
        <w:t xml:space="preserve">who spent a </w:t>
      </w:r>
      <w:r w:rsidRPr="00404421">
        <w:rPr>
          <w:rStyle w:val="Emphasis"/>
          <w:highlight w:val="green"/>
        </w:rPr>
        <w:t>lifetime of struggle trying to unite Black workers</w:t>
      </w:r>
      <w:r w:rsidRPr="00D831AE">
        <w:rPr>
          <w:rStyle w:val="StyleUnderline"/>
        </w:rPr>
        <w:t>, would surely want us to do;</w:t>
      </w:r>
      <w:r>
        <w:rPr>
          <w:rStyle w:val="StyleUnderline"/>
        </w:rPr>
        <w:t xml:space="preserve"> </w:t>
      </w:r>
      <w:r w:rsidRPr="00D831AE">
        <w:rPr>
          <w:rStyle w:val="StyleUnderline"/>
        </w:rPr>
        <w:t xml:space="preserve">and (2) because it will better </w:t>
      </w:r>
      <w:r w:rsidRPr="00404421">
        <w:rPr>
          <w:rStyle w:val="StyleUnderline"/>
          <w:highlight w:val="green"/>
        </w:rPr>
        <w:t>enable</w:t>
      </w:r>
      <w:r w:rsidRPr="00D831AE">
        <w:rPr>
          <w:rStyle w:val="StyleUnderline"/>
        </w:rPr>
        <w:t xml:space="preserve"> us to marshal our </w:t>
      </w:r>
      <w:r w:rsidRPr="00404421">
        <w:rPr>
          <w:rStyle w:val="StyleUnderline"/>
          <w:highlight w:val="green"/>
        </w:rPr>
        <w:t>forces in support of</w:t>
      </w:r>
      <w:r w:rsidRPr="00D831AE">
        <w:rPr>
          <w:rStyle w:val="StyleUnderline"/>
        </w:rPr>
        <w:t xml:space="preserve"> both </w:t>
      </w:r>
      <w:r w:rsidRPr="00404421">
        <w:rPr>
          <w:rStyle w:val="StyleUnderline"/>
          <w:highlight w:val="green"/>
        </w:rPr>
        <w:t>the Black community and the labor movemen</w:t>
      </w:r>
      <w:r w:rsidRPr="00D831AE">
        <w:rPr>
          <w:rStyle w:val="StyleUnderline"/>
        </w:rPr>
        <w:t xml:space="preserve">t . . . in </w:t>
      </w:r>
      <w:r w:rsidRPr="00404421">
        <w:rPr>
          <w:rStyle w:val="StyleUnderline"/>
          <w:highlight w:val="green"/>
        </w:rPr>
        <w:t>the face of</w:t>
      </w:r>
      <w:r w:rsidRPr="00D831AE">
        <w:rPr>
          <w:rStyle w:val="StyleUnderline"/>
        </w:rPr>
        <w:t xml:space="preserve"> that growing </w:t>
      </w:r>
      <w:r w:rsidRPr="00404421">
        <w:rPr>
          <w:rStyle w:val="Emphasis"/>
          <w:highlight w:val="green"/>
        </w:rPr>
        <w:t>‘anti-black anti-labor climate</w:t>
      </w:r>
      <w:r w:rsidRPr="00D831AE">
        <w:rPr>
          <w:rStyle w:val="StyleUnderline"/>
        </w:rPr>
        <w:t>.</w:t>
      </w:r>
      <w:r w:rsidRPr="00D831AE">
        <w:rPr>
          <w:sz w:val="16"/>
        </w:rPr>
        <w:t>’” He then sought the blessing of AFL-CIO president Lane Kirkland, who responded by saying that it seemed to him appropriate for the two groups “</w:t>
      </w:r>
      <w:r w:rsidRPr="00D831AE">
        <w:rPr>
          <w:rStyle w:val="StyleUnderline"/>
        </w:rPr>
        <w:t xml:space="preserve">to </w:t>
      </w:r>
      <w:r w:rsidRPr="00404421">
        <w:rPr>
          <w:rStyle w:val="Emphasis"/>
          <w:highlight w:val="green"/>
        </w:rPr>
        <w:t>sit down together and explore the possibility of resolving any differences</w:t>
      </w:r>
      <w:r w:rsidRPr="00D831AE">
        <w:rPr>
          <w:rStyle w:val="StyleUnderline"/>
        </w:rPr>
        <w:t xml:space="preserve"> that stand between them.” Now all that remained was for the</w:t>
      </w:r>
      <w:r>
        <w:rPr>
          <w:rStyle w:val="StyleUnderline"/>
        </w:rPr>
        <w:t xml:space="preserve"> </w:t>
      </w:r>
      <w:r w:rsidRPr="00D831AE">
        <w:rPr>
          <w:rStyle w:val="StyleUnderline"/>
        </w:rPr>
        <w:t>leaders of the two groups to agree to talks.</w:t>
      </w:r>
      <w:r w:rsidRPr="00D831AE">
        <w:rPr>
          <w:sz w:val="16"/>
        </w:rPr>
        <w:t>35 CBTU made the first move. At the coalition’s ninth annual convention, the membership paid tribute to Randolph’s memory and resolved to begin talks with the institute. Noting that “A. Philip Randolph spent a lifetime of struggle trying to unite Black workers” and that “</w:t>
      </w:r>
      <w:r w:rsidRPr="00D831AE">
        <w:rPr>
          <w:rStyle w:val="StyleUnderline"/>
        </w:rPr>
        <w:t>CBTU’s primary objective is to organize Black workers into the</w:t>
      </w:r>
      <w:r>
        <w:rPr>
          <w:rStyle w:val="StyleUnderline"/>
        </w:rPr>
        <w:t xml:space="preserve"> </w:t>
      </w:r>
      <w:r w:rsidRPr="00D831AE">
        <w:rPr>
          <w:rStyle w:val="StyleUnderline"/>
        </w:rPr>
        <w:t>trade union movement,” the convention instructed “the President</w:t>
      </w:r>
      <w:r>
        <w:rPr>
          <w:rStyle w:val="StyleUnderline"/>
        </w:rPr>
        <w:t xml:space="preserve"> </w:t>
      </w:r>
      <w:r w:rsidRPr="00D831AE">
        <w:rPr>
          <w:rStyle w:val="StyleUnderline"/>
        </w:rPr>
        <w:t>and Executive Board of CBTU to call for a meeting with the APRI</w:t>
      </w:r>
      <w:r>
        <w:rPr>
          <w:rStyle w:val="StyleUnderline"/>
        </w:rPr>
        <w:t xml:space="preserve"> </w:t>
      </w:r>
      <w:r w:rsidRPr="00D831AE">
        <w:rPr>
          <w:rStyle w:val="StyleUnderline"/>
        </w:rPr>
        <w:t>leadership, to outline means for APRI and CBTU to discuss issues</w:t>
      </w:r>
      <w:r>
        <w:rPr>
          <w:rStyle w:val="StyleUnderline"/>
        </w:rPr>
        <w:t xml:space="preserve"> </w:t>
      </w:r>
      <w:r w:rsidRPr="00D831AE">
        <w:rPr>
          <w:rStyle w:val="StyleUnderline"/>
        </w:rPr>
        <w:t>and programs that will protect and advance the interests of the Black</w:t>
      </w:r>
      <w:r>
        <w:rPr>
          <w:rStyle w:val="StyleUnderline"/>
        </w:rPr>
        <w:t xml:space="preserve"> </w:t>
      </w:r>
      <w:r w:rsidRPr="00D831AE">
        <w:rPr>
          <w:rStyle w:val="StyleUnderline"/>
        </w:rPr>
        <w:t>and labor community.</w:t>
      </w:r>
      <w:r w:rsidRPr="00D831AE">
        <w:rPr>
          <w:sz w:val="16"/>
        </w:rPr>
        <w:t>”36 Rustin was more circumspect. The institute’s leadership interpreted Sheffield’s activity as an attempt to circumvent them to secure a merger. In a letter to Rustin and Norman Hill, the president and executive director of the APRI respectively, Sheffield assured the leaders that “</w:t>
      </w:r>
      <w:r w:rsidRPr="00D831AE">
        <w:rPr>
          <w:rStyle w:val="StyleUnderline"/>
        </w:rPr>
        <w:t>There was certainly never any intent to bypass either of you</w:t>
      </w:r>
      <w:r>
        <w:rPr>
          <w:rStyle w:val="StyleUnderline"/>
        </w:rPr>
        <w:t xml:space="preserve"> </w:t>
      </w:r>
      <w:r w:rsidRPr="00D831AE">
        <w:rPr>
          <w:rStyle w:val="StyleUnderline"/>
        </w:rPr>
        <w:t>in respect to this matter. I view both of you not only as fellow soldiers</w:t>
      </w:r>
      <w:r>
        <w:rPr>
          <w:rStyle w:val="StyleUnderline"/>
        </w:rPr>
        <w:t xml:space="preserve"> </w:t>
      </w:r>
      <w:r w:rsidRPr="00D831AE">
        <w:rPr>
          <w:rStyle w:val="StyleUnderline"/>
        </w:rPr>
        <w:t>in the struggl</w:t>
      </w:r>
      <w:r w:rsidRPr="00D831AE">
        <w:rPr>
          <w:sz w:val="16"/>
        </w:rPr>
        <w:t xml:space="preserve">e, but genuine friends; and with Bayard, it’s an association and friendship that dates back almost four decades.” In not reaching out to the institute at the outset, however, Sheffield appears to have gotten off on the wrong foot. The suspicions only mounted from there. Even after the coalition’s resolution calling for Black labor unity, Sheffield struggled to establish trust with the institute. In his last letter to Sheffield on the topic, Rustin asked whether Sheffield was calling for the merger “as an individual CBTU member or as a representative of the National CBTU leadership.” Having had no correspondence with the coalition himself, Rustin said that he would “respond immediately to any official communication from the official CBTU leadership.” Sheffield could only promise to convey his message to the CBTU board. Today, the A. Philip Randolph Institute and Coalition of Black Trade Unionists are both constituency groups in the AFL-CIO, but they remain separate organizations.37 · · · The history of independent Black labor organizations from their beginnings in 1917 to their reincarnation after the March on Washington for Jobs and Freedom reflects the patterns we have returned to throughout this book. The first pattern has been that white workers and trade unionists have been inconsistent advocates of interracial solidarity. Throughout the period covered in these pages, the AFL has had a checkered history, sometimes forcefully advocating for interracial solidarity as they did in the aftermath of the 1963 March on Washington, but more often standing as the biggest obstacle to social change. Even the CIO, which had a far better track record on race than its rival federation prior to the merger, supported the National Negro Congress in the early drive to organize steel and other industries where Black workers predominated, only to freeze the NNC out once that drive came to fruition. As a merged body from 1955 onward, the AFL-CIO worked repeatedly to frustrate the advocates of interracial solidarity, </w:t>
      </w:r>
      <w:r w:rsidRPr="00D831AE">
        <w:rPr>
          <w:rStyle w:val="StyleUnderline"/>
        </w:rPr>
        <w:t>though periodically the progressive</w:t>
      </w:r>
      <w:r>
        <w:rPr>
          <w:rStyle w:val="StyleUnderline"/>
        </w:rPr>
        <w:t xml:space="preserve"> </w:t>
      </w:r>
      <w:r w:rsidRPr="00D831AE">
        <w:rPr>
          <w:rStyle w:val="StyleUnderline"/>
        </w:rPr>
        <w:t>remnants of the CIO, housed in the federation’s industrial union department, rejoined the fight for racial justice</w:t>
      </w:r>
      <w:r w:rsidRPr="00D831AE">
        <w:rPr>
          <w:sz w:val="16"/>
        </w:rPr>
        <w:t xml:space="preserve">. </w:t>
      </w:r>
      <w:r w:rsidRPr="00D831AE">
        <w:rPr>
          <w:rStyle w:val="StyleUnderline"/>
        </w:rPr>
        <w:t xml:space="preserve">The second pattern is that independent </w:t>
      </w:r>
      <w:r w:rsidRPr="00404421">
        <w:rPr>
          <w:rStyle w:val="Emphasis"/>
          <w:highlight w:val="green"/>
        </w:rPr>
        <w:t>Black labor groups have been at the vanguard</w:t>
      </w:r>
      <w:r w:rsidRPr="00D831AE">
        <w:rPr>
          <w:rStyle w:val="StyleUnderline"/>
        </w:rPr>
        <w:t>—the veritable Freedom Train—</w:t>
      </w:r>
      <w:r w:rsidRPr="00404421">
        <w:rPr>
          <w:rStyle w:val="Emphasis"/>
          <w:highlight w:val="green"/>
        </w:rPr>
        <w:t>of interracial solidarity in the labor movement</w:t>
      </w:r>
      <w:r w:rsidRPr="00D831AE">
        <w:rPr>
          <w:sz w:val="16"/>
        </w:rPr>
        <w:t xml:space="preserve">. In the second chapter, we saw the African Blood Brotherhood persuade the Communist movement and their unions to systematically attack the racial “chauvinism” of institutionalized labor. Similarly, though from a different politics of socialism and trade unionism, </w:t>
      </w:r>
      <w:r w:rsidRPr="00404421">
        <w:rPr>
          <w:rStyle w:val="StyleUnderline"/>
          <w:highlight w:val="green"/>
        </w:rPr>
        <w:t>the Brotherhood of Sleeping Car Porters</w:t>
      </w:r>
      <w:r>
        <w:rPr>
          <w:rStyle w:val="StyleUnderline"/>
        </w:rPr>
        <w:t xml:space="preserve"> </w:t>
      </w:r>
      <w:r w:rsidRPr="00D831AE">
        <w:rPr>
          <w:rStyle w:val="StyleUnderline"/>
        </w:rPr>
        <w:t xml:space="preserve">continually </w:t>
      </w:r>
      <w:r w:rsidRPr="00404421">
        <w:rPr>
          <w:rStyle w:val="Emphasis"/>
          <w:highlight w:val="green"/>
        </w:rPr>
        <w:t>pushed the AFL to include their union</w:t>
      </w:r>
      <w:r w:rsidRPr="00D831AE">
        <w:rPr>
          <w:rStyle w:val="StyleUnderline"/>
        </w:rPr>
        <w:t xml:space="preserve"> as a bona fide affiliate and </w:t>
      </w:r>
      <w:r w:rsidRPr="00404421">
        <w:rPr>
          <w:rStyle w:val="Emphasis"/>
          <w:highlight w:val="green"/>
        </w:rPr>
        <w:t>challenged the federation to tear down the color line</w:t>
      </w:r>
      <w:r w:rsidRPr="00D831AE">
        <w:rPr>
          <w:rStyle w:val="StyleUnderline"/>
        </w:rPr>
        <w:t xml:space="preserve"> in the</w:t>
      </w:r>
      <w:r>
        <w:rPr>
          <w:rStyle w:val="StyleUnderline"/>
        </w:rPr>
        <w:t xml:space="preserve"> </w:t>
      </w:r>
      <w:r w:rsidRPr="00D831AE">
        <w:rPr>
          <w:rStyle w:val="StyleUnderline"/>
        </w:rPr>
        <w:t>trades</w:t>
      </w:r>
      <w:r w:rsidRPr="00D831AE">
        <w:rPr>
          <w:sz w:val="16"/>
        </w:rPr>
        <w:t xml:space="preserve">. In the third chapter, we saw the rise of the National Negro Congress, which pressed the nascent CIO to organize Black workers into industrial unions, especially in the steel, auto, tobacco, and meatpacking industries. </w:t>
      </w:r>
      <w:r w:rsidRPr="00D831AE">
        <w:rPr>
          <w:rStyle w:val="StyleUnderline"/>
        </w:rPr>
        <w:t xml:space="preserve">The 1941 </w:t>
      </w:r>
      <w:r w:rsidRPr="00404421">
        <w:rPr>
          <w:rStyle w:val="StyleUnderline"/>
          <w:highlight w:val="green"/>
        </w:rPr>
        <w:t>March on Washington Movement then compelled</w:t>
      </w:r>
      <w:r w:rsidRPr="00D831AE">
        <w:rPr>
          <w:rStyle w:val="StyleUnderline"/>
        </w:rPr>
        <w:t xml:space="preserve"> the </w:t>
      </w:r>
      <w:r w:rsidRPr="00404421">
        <w:rPr>
          <w:rStyle w:val="StyleUnderline"/>
          <w:highlight w:val="green"/>
        </w:rPr>
        <w:t>Roosevelt</w:t>
      </w:r>
      <w:r w:rsidRPr="00D831AE">
        <w:rPr>
          <w:rStyle w:val="StyleUnderline"/>
        </w:rPr>
        <w:t xml:space="preserve"> Administration to pass an executive order</w:t>
      </w:r>
      <w:r>
        <w:rPr>
          <w:rStyle w:val="StyleUnderline"/>
        </w:rPr>
        <w:t xml:space="preserve"> </w:t>
      </w:r>
      <w:r w:rsidRPr="00D831AE">
        <w:rPr>
          <w:rStyle w:val="StyleUnderline"/>
        </w:rPr>
        <w:t xml:space="preserve">and </w:t>
      </w:r>
      <w:r w:rsidRPr="00404421">
        <w:rPr>
          <w:rStyle w:val="StyleUnderline"/>
          <w:highlight w:val="green"/>
        </w:rPr>
        <w:t>establish a</w:t>
      </w:r>
      <w:r w:rsidRPr="00D831AE">
        <w:rPr>
          <w:rStyle w:val="StyleUnderline"/>
        </w:rPr>
        <w:t xml:space="preserve"> Fair Employment Practice Commission </w:t>
      </w:r>
      <w:r w:rsidRPr="00404421">
        <w:rPr>
          <w:rStyle w:val="Emphasis"/>
          <w:highlight w:val="green"/>
        </w:rPr>
        <w:t>(FEPC) that could address the problem of employment discrimination</w:t>
      </w:r>
      <w:r w:rsidRPr="00D831AE">
        <w:rPr>
          <w:rStyle w:val="StyleUnderline"/>
        </w:rPr>
        <w:t xml:space="preserve"> in government, the defense industry, and unions</w:t>
      </w:r>
      <w:r w:rsidRPr="00D831AE">
        <w:rPr>
          <w:sz w:val="16"/>
        </w:rPr>
        <w:t xml:space="preserve">. In the fourth chapter, we bore witness to the National Negro Labor Council’s </w:t>
      </w:r>
      <w:r w:rsidRPr="00D831AE">
        <w:rPr>
          <w:rStyle w:val="StyleUnderline"/>
        </w:rPr>
        <w:t xml:space="preserve">successive campaigns to </w:t>
      </w:r>
      <w:r w:rsidRPr="00404421">
        <w:rPr>
          <w:rStyle w:val="StyleUnderline"/>
          <w:highlight w:val="green"/>
        </w:rPr>
        <w:t>push for the adoption of a model FEPC clause</w:t>
      </w:r>
      <w:r w:rsidRPr="00D831AE">
        <w:rPr>
          <w:rStyle w:val="StyleUnderline"/>
        </w:rPr>
        <w:t xml:space="preserve"> and then to</w:t>
      </w:r>
      <w:r>
        <w:rPr>
          <w:rStyle w:val="StyleUnderline"/>
        </w:rPr>
        <w:t xml:space="preserve"> </w:t>
      </w:r>
      <w:r w:rsidRPr="00D831AE">
        <w:rPr>
          <w:rStyle w:val="StyleUnderline"/>
        </w:rPr>
        <w:t>integrate the retail, transportation, and manufacturing workforces,</w:t>
      </w:r>
      <w:r>
        <w:rPr>
          <w:rStyle w:val="StyleUnderline"/>
        </w:rPr>
        <w:t xml:space="preserve"> </w:t>
      </w:r>
      <w:r w:rsidRPr="00D831AE">
        <w:rPr>
          <w:rStyle w:val="StyleUnderline"/>
        </w:rPr>
        <w:t>including in the South</w:t>
      </w:r>
      <w:r w:rsidRPr="00D831AE">
        <w:rPr>
          <w:sz w:val="16"/>
        </w:rPr>
        <w:t xml:space="preserve">. The fifth chapter chronicled the efforts of the Negro American Labor Council to </w:t>
      </w:r>
      <w:r w:rsidRPr="00404421">
        <w:rPr>
          <w:rStyle w:val="Emphasis"/>
          <w:highlight w:val="green"/>
        </w:rPr>
        <w:t>pressure the newly merged AFLCIO to impose civil rights discipline</w:t>
      </w:r>
      <w:r w:rsidRPr="00D831AE">
        <w:rPr>
          <w:rStyle w:val="StyleUnderline"/>
        </w:rPr>
        <w:t xml:space="preserve"> on its local and state affiliates.</w:t>
      </w:r>
      <w:r>
        <w:rPr>
          <w:rStyle w:val="StyleUnderline"/>
        </w:rPr>
        <w:t xml:space="preserve"> </w:t>
      </w:r>
      <w:r w:rsidRPr="00D831AE">
        <w:rPr>
          <w:rStyle w:val="StyleUnderline"/>
        </w:rPr>
        <w:t>And in this, the concluding chapter, we watched as the struggle of</w:t>
      </w:r>
      <w:r>
        <w:rPr>
          <w:rStyle w:val="StyleUnderline"/>
        </w:rPr>
        <w:t xml:space="preserve"> </w:t>
      </w:r>
      <w:r w:rsidRPr="00D831AE">
        <w:rPr>
          <w:rStyle w:val="StyleUnderline"/>
        </w:rPr>
        <w:t>independent Black labor organizations continued in the Memphis</w:t>
      </w:r>
      <w:r>
        <w:rPr>
          <w:rStyle w:val="StyleUnderline"/>
        </w:rPr>
        <w:t xml:space="preserve"> </w:t>
      </w:r>
      <w:r w:rsidRPr="00D831AE">
        <w:rPr>
          <w:rStyle w:val="StyleUnderline"/>
        </w:rPr>
        <w:t>and Charleston public sector strikes, the Dodge Revolutionary Union</w:t>
      </w:r>
      <w:r>
        <w:rPr>
          <w:rStyle w:val="StyleUnderline"/>
        </w:rPr>
        <w:t xml:space="preserve"> </w:t>
      </w:r>
      <w:r w:rsidRPr="00D831AE">
        <w:rPr>
          <w:rStyle w:val="StyleUnderline"/>
        </w:rPr>
        <w:t>Movement, and the Coalition of Black Trade Unionists.</w:t>
      </w:r>
      <w:r>
        <w:rPr>
          <w:rStyle w:val="StyleUnderline"/>
        </w:rPr>
        <w:t xml:space="preserve"> </w:t>
      </w:r>
      <w:r w:rsidRPr="00D831AE">
        <w:rPr>
          <w:rStyle w:val="StyleUnderline"/>
        </w:rPr>
        <w:t xml:space="preserve">The third pattern is that </w:t>
      </w:r>
      <w:r w:rsidRPr="00404421">
        <w:rPr>
          <w:rStyle w:val="StyleUnderline"/>
          <w:highlight w:val="green"/>
        </w:rPr>
        <w:t>factionalism between Black labor’s Left and Centrist organizations</w:t>
      </w:r>
      <w:r w:rsidRPr="00D831AE">
        <w:rPr>
          <w:rStyle w:val="StyleUnderline"/>
        </w:rPr>
        <w:t>—what I have called Black politics—</w:t>
      </w:r>
      <w:r>
        <w:rPr>
          <w:rStyle w:val="StyleUnderline"/>
        </w:rPr>
        <w:t xml:space="preserve"> </w:t>
      </w:r>
      <w:r w:rsidRPr="00404421">
        <w:rPr>
          <w:rStyle w:val="Emphasis"/>
          <w:highlight w:val="green"/>
        </w:rPr>
        <w:t>propelled the historical development of the struggle to integrate the labor movement</w:t>
      </w:r>
      <w:r w:rsidRPr="00D831AE">
        <w:rPr>
          <w:rStyle w:val="StyleUnderline"/>
        </w:rPr>
        <w:t>. This may seem a somewhat surprising finding to</w:t>
      </w:r>
      <w:r>
        <w:rPr>
          <w:rStyle w:val="StyleUnderline"/>
        </w:rPr>
        <w:t xml:space="preserve"> </w:t>
      </w:r>
      <w:r w:rsidRPr="00D831AE">
        <w:rPr>
          <w:rStyle w:val="StyleUnderline"/>
        </w:rPr>
        <w:t xml:space="preserve">some, as </w:t>
      </w:r>
      <w:r w:rsidRPr="00404421">
        <w:rPr>
          <w:rStyle w:val="Emphasis"/>
          <w:highlight w:val="green"/>
        </w:rPr>
        <w:t>one might assume that internal conflict in a social movement would simply tear it apart</w:t>
      </w:r>
      <w:r w:rsidRPr="00D831AE">
        <w:rPr>
          <w:rStyle w:val="StyleUnderline"/>
        </w:rPr>
        <w:t xml:space="preserve">. But in fact, the </w:t>
      </w:r>
      <w:r w:rsidRPr="00404421">
        <w:rPr>
          <w:rStyle w:val="StyleUnderline"/>
          <w:highlight w:val="green"/>
        </w:rPr>
        <w:t>ongoing conflict and consensus among these competing factions pushed Black labor from one phase of the struggle to the next.</w:t>
      </w:r>
      <w:r w:rsidRPr="00D831AE">
        <w:rPr>
          <w:rStyle w:val="StyleUnderline"/>
        </w:rPr>
        <w:t xml:space="preserve"> </w:t>
      </w:r>
    </w:p>
    <w:p w14:paraId="2133B920" w14:textId="77777777" w:rsidR="00F755B6" w:rsidRDefault="00F755B6" w:rsidP="00F755B6">
      <w:pPr>
        <w:rPr>
          <w:rStyle w:val="StyleUnderline"/>
        </w:rPr>
      </w:pPr>
    </w:p>
    <w:p w14:paraId="5851CB54" w14:textId="77777777" w:rsidR="00F755B6" w:rsidRDefault="00F755B6" w:rsidP="00F755B6">
      <w:pPr>
        <w:rPr>
          <w:rStyle w:val="StyleUnderline"/>
        </w:rPr>
      </w:pPr>
    </w:p>
    <w:p w14:paraId="7E18C9CC" w14:textId="360E0D79" w:rsidR="00F755B6" w:rsidRDefault="00F755B6" w:rsidP="00F755B6">
      <w:pPr>
        <w:rPr>
          <w:rStyle w:val="StyleUnderline"/>
        </w:rPr>
      </w:pPr>
      <w:r w:rsidRPr="00D831AE">
        <w:rPr>
          <w:rStyle w:val="StyleUnderline"/>
        </w:rPr>
        <w:t>The conflict between the two</w:t>
      </w:r>
      <w:r>
        <w:rPr>
          <w:rStyle w:val="StyleUnderline"/>
        </w:rPr>
        <w:t xml:space="preserve"> </w:t>
      </w:r>
      <w:r w:rsidRPr="00D831AE">
        <w:rPr>
          <w:rStyle w:val="StyleUnderline"/>
        </w:rPr>
        <w:t>brotherhoods in the 1920s not only shaped Randolph’s insider</w:t>
      </w:r>
      <w:r>
        <w:rPr>
          <w:rStyle w:val="StyleUnderline"/>
        </w:rPr>
        <w:t xml:space="preserve"> </w:t>
      </w:r>
      <w:r w:rsidRPr="00D831AE">
        <w:rPr>
          <w:rStyle w:val="StyleUnderline"/>
        </w:rPr>
        <w:t>approach to the AFL</w:t>
      </w:r>
      <w:r w:rsidRPr="00D831AE">
        <w:rPr>
          <w:sz w:val="16"/>
        </w:rPr>
        <w:t xml:space="preserve">, but also set the stage for a concordat first at Harlem’s United Front Conference in 1923 and then, perhaps more auspiciously, the formation of the National Negro Congress in the 1930s. </w:t>
      </w:r>
      <w:r w:rsidRPr="00D831AE">
        <w:rPr>
          <w:rStyle w:val="StyleUnderline"/>
        </w:rPr>
        <w:t xml:space="preserve">The unification of the factions in the NNC </w:t>
      </w:r>
      <w:r w:rsidRPr="00404421">
        <w:rPr>
          <w:rStyle w:val="StyleUnderline"/>
          <w:highlight w:val="green"/>
        </w:rPr>
        <w:t>produced some of the most significant progress toward interracial labor solidarity</w:t>
      </w:r>
      <w:r w:rsidRPr="00D831AE">
        <w:rPr>
          <w:rStyle w:val="StyleUnderline"/>
        </w:rPr>
        <w:t xml:space="preserve"> in the</w:t>
      </w:r>
      <w:r>
        <w:rPr>
          <w:rStyle w:val="StyleUnderline"/>
        </w:rPr>
        <w:t xml:space="preserve"> </w:t>
      </w:r>
      <w:r w:rsidRPr="00D831AE">
        <w:rPr>
          <w:rStyle w:val="StyleUnderline"/>
        </w:rPr>
        <w:t>twentieth century, as seen in the organization of tens of thousands of</w:t>
      </w:r>
      <w:r>
        <w:rPr>
          <w:rStyle w:val="StyleUnderline"/>
        </w:rPr>
        <w:t xml:space="preserve"> </w:t>
      </w:r>
      <w:r w:rsidRPr="00D831AE">
        <w:rPr>
          <w:rStyle w:val="StyleUnderline"/>
        </w:rPr>
        <w:t>Black workers into industrial unions</w:t>
      </w:r>
      <w:r w:rsidRPr="00D831AE">
        <w:rPr>
          <w:sz w:val="16"/>
        </w:rPr>
        <w:t xml:space="preserve">.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between the Negro Labor Committee-USA and the National Negro Labor Council, </w:t>
      </w:r>
      <w:r w:rsidRPr="00D831AE">
        <w:rPr>
          <w:rStyle w:val="StyleUnderline"/>
        </w:rPr>
        <w:t>but the conflict also galvanized the NNLC to press</w:t>
      </w:r>
      <w:r>
        <w:rPr>
          <w:rStyle w:val="StyleUnderline"/>
        </w:rPr>
        <w:t xml:space="preserve"> </w:t>
      </w:r>
      <w:r w:rsidRPr="00D831AE">
        <w:rPr>
          <w:rStyle w:val="StyleUnderline"/>
        </w:rPr>
        <w:t>forward with the cause of integration and shaped their decision to</w:t>
      </w:r>
      <w:r>
        <w:rPr>
          <w:rStyle w:val="StyleUnderline"/>
        </w:rPr>
        <w:t xml:space="preserve"> </w:t>
      </w:r>
      <w:r w:rsidRPr="00D831AE">
        <w:rPr>
          <w:rStyle w:val="StyleUnderline"/>
        </w:rPr>
        <w:t>pursue their rival’s main policy objective, namely, to install Fair Employment Practice Commissions in every union and level of government</w:t>
      </w:r>
      <w:r w:rsidRPr="00D831AE">
        <w:rPr>
          <w:sz w:val="16"/>
        </w:rPr>
        <w:t xml:space="preserve">. As they did in the 1930s, the two factions unified again in the early 1960s to form the Negro American Labor Council. </w:t>
      </w:r>
      <w:r w:rsidRPr="00404421">
        <w:rPr>
          <w:rStyle w:val="Emphasis"/>
          <w:highlight w:val="green"/>
        </w:rPr>
        <w:t>The ongoing conflict between</w:t>
      </w:r>
      <w:r w:rsidRPr="00D831AE">
        <w:rPr>
          <w:rStyle w:val="StyleUnderline"/>
        </w:rPr>
        <w:t xml:space="preserve"> the NALC’s establishment and militant factions, in</w:t>
      </w:r>
      <w:r>
        <w:rPr>
          <w:rStyle w:val="StyleUnderline"/>
        </w:rPr>
        <w:t xml:space="preserve"> </w:t>
      </w:r>
      <w:r w:rsidRPr="00D831AE">
        <w:rPr>
          <w:rStyle w:val="StyleUnderline"/>
        </w:rPr>
        <w:t xml:space="preserve">turn, </w:t>
      </w:r>
      <w:r w:rsidRPr="00404421">
        <w:rPr>
          <w:rStyle w:val="Emphasis"/>
          <w:highlight w:val="green"/>
        </w:rPr>
        <w:t>led to the recuperation of the March on Washington as a tactic</w:t>
      </w:r>
      <w:r w:rsidRPr="00D831AE">
        <w:rPr>
          <w:rStyle w:val="StyleUnderline"/>
        </w:rPr>
        <w:t>.</w:t>
      </w:r>
      <w:r>
        <w:rPr>
          <w:rStyle w:val="StyleUnderline"/>
        </w:rPr>
        <w:t xml:space="preserve"> </w:t>
      </w:r>
      <w:r w:rsidRPr="00D831AE">
        <w:rPr>
          <w:rStyle w:val="StyleUnderline"/>
        </w:rPr>
        <w:t xml:space="preserve">The massive success of the 1963 March </w:t>
      </w:r>
      <w:r w:rsidRPr="00404421">
        <w:rPr>
          <w:rStyle w:val="StyleUnderline"/>
          <w:highlight w:val="green"/>
        </w:rPr>
        <w:t>forced the AFL-CIO to impose civil rights discipline</w:t>
      </w:r>
      <w:r w:rsidRPr="00D831AE">
        <w:rPr>
          <w:rStyle w:val="StyleUnderline"/>
        </w:rPr>
        <w:t xml:space="preserve"> on its most intransigent local and state affiliates and, in turn, facilitated the passage of the Civil Rights Act in</w:t>
      </w:r>
      <w:r>
        <w:rPr>
          <w:rStyle w:val="StyleUnderline"/>
        </w:rPr>
        <w:t xml:space="preserve"> </w:t>
      </w:r>
      <w:r w:rsidRPr="00D831AE">
        <w:rPr>
          <w:rStyle w:val="StyleUnderline"/>
        </w:rPr>
        <w:t>1964 and Voting Rights Act in 1965</w:t>
      </w:r>
      <w:r w:rsidRPr="00D831AE">
        <w:rPr>
          <w:sz w:val="16"/>
        </w:rPr>
        <w:t xml:space="preserve">. That historic coalition would divide into factions again after 1965, when DRUM and the CBTU rose up to challenge the status quo represented by Bayard Rustin and the A. Philip Randolph Institute. </w:t>
      </w:r>
      <w:r w:rsidRPr="00D831AE">
        <w:rPr>
          <w:rStyle w:val="StyleUnderline"/>
        </w:rPr>
        <w:t>We must not diminish the seriousness</w:t>
      </w:r>
      <w:r>
        <w:rPr>
          <w:rStyle w:val="StyleUnderline"/>
        </w:rPr>
        <w:t xml:space="preserve"> </w:t>
      </w:r>
      <w:r w:rsidRPr="00D831AE">
        <w:rPr>
          <w:rStyle w:val="StyleUnderline"/>
        </w:rPr>
        <w:t>of these internal debates or the betrayals that they entailed, but we</w:t>
      </w:r>
      <w:r>
        <w:rPr>
          <w:rStyle w:val="StyleUnderline"/>
        </w:rPr>
        <w:t xml:space="preserve"> </w:t>
      </w:r>
      <w:r w:rsidRPr="00D831AE">
        <w:rPr>
          <w:rStyle w:val="StyleUnderline"/>
        </w:rPr>
        <w:t xml:space="preserve">must also acknowledge that an unintended </w:t>
      </w:r>
      <w:r w:rsidRPr="00404421">
        <w:rPr>
          <w:rStyle w:val="StyleUnderline"/>
          <w:highlight w:val="green"/>
        </w:rPr>
        <w:t>consequence of these conflicts was tactical innovation</w:t>
      </w:r>
      <w:r w:rsidRPr="00404421">
        <w:rPr>
          <w:sz w:val="16"/>
          <w:highlight w:val="green"/>
        </w:rPr>
        <w:t>.</w:t>
      </w:r>
      <w:r w:rsidRPr="00D831AE">
        <w:rPr>
          <w:sz w:val="16"/>
        </w:rPr>
        <w:t xml:space="preserve"> </w:t>
      </w:r>
      <w:r w:rsidRPr="00D831AE">
        <w:rPr>
          <w:rStyle w:val="StyleUnderline"/>
        </w:rPr>
        <w:t>The shifts in tactics, from industrial</w:t>
      </w:r>
      <w:r>
        <w:rPr>
          <w:rStyle w:val="StyleUnderline"/>
        </w:rPr>
        <w:t xml:space="preserve"> </w:t>
      </w:r>
      <w:r w:rsidRPr="00D831AE">
        <w:rPr>
          <w:rStyle w:val="StyleUnderline"/>
        </w:rPr>
        <w:t xml:space="preserve">organization to the March for example, caught the state and white organized labor off guard and </w:t>
      </w:r>
      <w:r w:rsidRPr="00404421">
        <w:rPr>
          <w:rStyle w:val="Emphasis"/>
          <w:highlight w:val="green"/>
        </w:rPr>
        <w:t>heightened the pressure on these institutions to confront the problem of the color line</w:t>
      </w:r>
      <w:r w:rsidRPr="00D831AE">
        <w:rPr>
          <w:rStyle w:val="StyleUnderline"/>
        </w:rPr>
        <w:t>. Put another way, it</w:t>
      </w:r>
      <w:r>
        <w:rPr>
          <w:rStyle w:val="StyleUnderline"/>
        </w:rPr>
        <w:t xml:space="preserve"> </w:t>
      </w:r>
      <w:r w:rsidRPr="00D831AE">
        <w:rPr>
          <w:rStyle w:val="StyleUnderline"/>
        </w:rPr>
        <w:t xml:space="preserve">was the willingness of </w:t>
      </w:r>
      <w:r w:rsidRPr="00404421">
        <w:rPr>
          <w:rStyle w:val="Emphasis"/>
          <w:highlight w:val="green"/>
        </w:rPr>
        <w:t>Black labor activists to engage in and navigate conflict among their own organizations and with the wider movement that</w:t>
      </w:r>
      <w:r w:rsidRPr="00D831AE">
        <w:rPr>
          <w:rStyle w:val="StyleUnderline"/>
        </w:rPr>
        <w:t xml:space="preserve"> impelled white labor leaders toward inclusion. Far from</w:t>
      </w:r>
      <w:r>
        <w:rPr>
          <w:rStyle w:val="StyleUnderline"/>
        </w:rPr>
        <w:t xml:space="preserve"> </w:t>
      </w:r>
      <w:r w:rsidRPr="00D831AE">
        <w:rPr>
          <w:rStyle w:val="StyleUnderline"/>
        </w:rPr>
        <w:t>being only a weakness, then, factionalism was in part a strength.</w:t>
      </w:r>
    </w:p>
    <w:sectPr w:rsidR="00F75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B62F7D"/>
    <w:multiLevelType w:val="hybridMultilevel"/>
    <w:tmpl w:val="501A5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42381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FB"/>
    <w:rsid w:val="00113249"/>
    <w:rsid w:val="00592FB5"/>
    <w:rsid w:val="007F6CFB"/>
    <w:rsid w:val="00B90D8D"/>
    <w:rsid w:val="00CC733D"/>
    <w:rsid w:val="00F7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5345"/>
  <w15:chartTrackingRefBased/>
  <w15:docId w15:val="{3B184609-71A9-493F-8217-7F3146A9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5B6"/>
    <w:pPr>
      <w:spacing w:after="0" w:line="240" w:lineRule="auto"/>
    </w:pPr>
    <w:rPr>
      <w:rFonts w:ascii="Times New Roman" w:hAnsi="Times New Roman"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F755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55B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F755B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 Spacing211,No Spacing12,C,Ch,No Spacing4,No Spacing1111,No Spacing11111,No Spacing5,tags"/>
    <w:basedOn w:val="Normal"/>
    <w:next w:val="Normal"/>
    <w:link w:val="Heading4Char"/>
    <w:uiPriority w:val="3"/>
    <w:qFormat/>
    <w:rsid w:val="00F755B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55B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6C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55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5B6"/>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F755B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755B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755B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F755B6"/>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F755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6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FB"/>
    <w:rPr>
      <w:rFonts w:eastAsiaTheme="majorEastAsia" w:cstheme="majorBidi"/>
      <w:color w:val="272727" w:themeColor="text1" w:themeTint="D8"/>
    </w:rPr>
  </w:style>
  <w:style w:type="paragraph" w:styleId="Title">
    <w:name w:val="Title"/>
    <w:basedOn w:val="Normal"/>
    <w:next w:val="Normal"/>
    <w:link w:val="TitleChar"/>
    <w:uiPriority w:val="10"/>
    <w:qFormat/>
    <w:rsid w:val="007F6C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FB"/>
    <w:pPr>
      <w:spacing w:before="160"/>
      <w:jc w:val="center"/>
    </w:pPr>
    <w:rPr>
      <w:i/>
      <w:iCs/>
      <w:color w:val="404040" w:themeColor="text1" w:themeTint="BF"/>
    </w:rPr>
  </w:style>
  <w:style w:type="character" w:customStyle="1" w:styleId="QuoteChar">
    <w:name w:val="Quote Char"/>
    <w:basedOn w:val="DefaultParagraphFont"/>
    <w:link w:val="Quote"/>
    <w:uiPriority w:val="29"/>
    <w:rsid w:val="007F6CFB"/>
    <w:rPr>
      <w:i/>
      <w:iCs/>
      <w:color w:val="404040" w:themeColor="text1" w:themeTint="BF"/>
    </w:rPr>
  </w:style>
  <w:style w:type="paragraph" w:styleId="ListParagraph">
    <w:name w:val="List Paragraph"/>
    <w:basedOn w:val="Normal"/>
    <w:uiPriority w:val="34"/>
    <w:qFormat/>
    <w:rsid w:val="007F6CFB"/>
    <w:pPr>
      <w:ind w:left="720"/>
      <w:contextualSpacing/>
    </w:pPr>
  </w:style>
  <w:style w:type="character" w:styleId="IntenseEmphasis">
    <w:name w:val="Intense Emphasis"/>
    <w:basedOn w:val="DefaultParagraphFont"/>
    <w:uiPriority w:val="21"/>
    <w:qFormat/>
    <w:rsid w:val="007F6CFB"/>
    <w:rPr>
      <w:i/>
      <w:iCs/>
      <w:color w:val="0F4761" w:themeColor="accent1" w:themeShade="BF"/>
    </w:rPr>
  </w:style>
  <w:style w:type="paragraph" w:styleId="IntenseQuote">
    <w:name w:val="Intense Quote"/>
    <w:basedOn w:val="Normal"/>
    <w:next w:val="Normal"/>
    <w:link w:val="IntenseQuoteChar"/>
    <w:uiPriority w:val="30"/>
    <w:qFormat/>
    <w:rsid w:val="007F6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FB"/>
    <w:rPr>
      <w:i/>
      <w:iCs/>
      <w:color w:val="0F4761" w:themeColor="accent1" w:themeShade="BF"/>
    </w:rPr>
  </w:style>
  <w:style w:type="character" w:styleId="IntenseReference">
    <w:name w:val="Intense Reference"/>
    <w:basedOn w:val="DefaultParagraphFont"/>
    <w:uiPriority w:val="32"/>
    <w:qFormat/>
    <w:rsid w:val="007F6CF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755B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755B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755B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F755B6"/>
    <w:rPr>
      <w:b w:val="0"/>
      <w:sz w:val="22"/>
      <w:u w:val="single"/>
    </w:rPr>
  </w:style>
  <w:style w:type="character" w:styleId="Strong">
    <w:name w:val="Strong"/>
    <w:basedOn w:val="DefaultParagraphFont"/>
    <w:uiPriority w:val="22"/>
    <w:qFormat/>
    <w:rsid w:val="00F755B6"/>
    <w:rPr>
      <w:b/>
      <w:bCs/>
    </w:rPr>
  </w:style>
  <w:style w:type="character" w:styleId="BookTitle">
    <w:name w:val="Book Title"/>
    <w:basedOn w:val="DefaultParagraphFont"/>
    <w:uiPriority w:val="33"/>
    <w:qFormat/>
    <w:rsid w:val="00F755B6"/>
    <w:rPr>
      <w:b/>
      <w:bCs/>
      <w:i/>
      <w:iCs/>
      <w:spacing w:val="5"/>
    </w:rPr>
  </w:style>
  <w:style w:type="numbering" w:styleId="111111">
    <w:name w:val="Outline List 2"/>
    <w:basedOn w:val="NoList"/>
    <w:uiPriority w:val="99"/>
    <w:semiHidden/>
    <w:unhideWhenUsed/>
    <w:rsid w:val="00F755B6"/>
  </w:style>
  <w:style w:type="paragraph" w:styleId="Header">
    <w:name w:val="header"/>
    <w:basedOn w:val="Normal"/>
    <w:link w:val="HeaderChar"/>
    <w:uiPriority w:val="99"/>
    <w:semiHidden/>
    <w:rsid w:val="00F755B6"/>
    <w:pPr>
      <w:tabs>
        <w:tab w:val="center" w:pos="4680"/>
        <w:tab w:val="right" w:pos="9360"/>
      </w:tabs>
    </w:pPr>
  </w:style>
  <w:style w:type="character" w:customStyle="1" w:styleId="HeaderChar">
    <w:name w:val="Header Char"/>
    <w:basedOn w:val="DefaultParagraphFont"/>
    <w:link w:val="Header"/>
    <w:uiPriority w:val="99"/>
    <w:semiHidden/>
    <w:rsid w:val="00F755B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F755B6"/>
    <w:pPr>
      <w:tabs>
        <w:tab w:val="center" w:pos="4680"/>
        <w:tab w:val="right" w:pos="9360"/>
      </w:tabs>
    </w:pPr>
  </w:style>
  <w:style w:type="character" w:customStyle="1" w:styleId="FooterChar">
    <w:name w:val="Footer Char"/>
    <w:basedOn w:val="DefaultParagraphFont"/>
    <w:link w:val="Footer"/>
    <w:uiPriority w:val="99"/>
    <w:semiHidden/>
    <w:rsid w:val="00F755B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F755B6"/>
    <w:pPr>
      <w:spacing w:after="120"/>
    </w:pPr>
  </w:style>
  <w:style w:type="character" w:customStyle="1" w:styleId="BodyTextChar">
    <w:name w:val="Body Text Char"/>
    <w:basedOn w:val="DefaultParagraphFont"/>
    <w:link w:val="BodyText"/>
    <w:uiPriority w:val="99"/>
    <w:semiHidden/>
    <w:rsid w:val="00F755B6"/>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F755B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55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F755B6"/>
    <w:rPr>
      <w:color w:val="467886" w:themeColor="hyperlink"/>
      <w:u w:val="single"/>
    </w:rPr>
  </w:style>
  <w:style w:type="character" w:styleId="UnresolvedMention">
    <w:name w:val="Unresolved Mention"/>
    <w:basedOn w:val="DefaultParagraphFont"/>
    <w:uiPriority w:val="99"/>
    <w:semiHidden/>
    <w:unhideWhenUsed/>
    <w:rsid w:val="00F755B6"/>
    <w:rPr>
      <w:color w:val="605E5C"/>
      <w:shd w:val="clear" w:color="auto" w:fill="E1DFDD"/>
    </w:rPr>
  </w:style>
  <w:style w:type="paragraph" w:customStyle="1" w:styleId="Analytic">
    <w:name w:val="Analytic"/>
    <w:basedOn w:val="Heading4"/>
    <w:link w:val="AnalyticChar"/>
    <w:uiPriority w:val="5"/>
    <w:qFormat/>
    <w:rsid w:val="00F755B6"/>
    <w:rPr>
      <w:color w:val="0A2F41" w:themeColor="accent1" w:themeShade="80"/>
    </w:rPr>
  </w:style>
  <w:style w:type="paragraph" w:customStyle="1" w:styleId="textbold">
    <w:name w:val="text bold"/>
    <w:basedOn w:val="Normal"/>
    <w:link w:val="Emphasis"/>
    <w:uiPriority w:val="8"/>
    <w:qFormat/>
    <w:rsid w:val="00F755B6"/>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F755B6"/>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755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F755B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AnalyticChar">
    <w:name w:val="Analytic Char"/>
    <w:basedOn w:val="DefaultParagraphFont"/>
    <w:link w:val="Analytic"/>
    <w:uiPriority w:val="5"/>
    <w:rsid w:val="00F755B6"/>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pdf/marriott.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edsoc.org/commentary/fedsoc-blog/the-accidental-success-of-the-nlra-how-a-law-about-unions-achieved-its-goals-by-giving-us-fewer-un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190910040756/https://failingthatinvent.home.blog/2019/09/08/truth-and-practic-the-marxist-theory-of-knowledge/" TargetMode="External"/><Relationship Id="rId11" Type="http://schemas.openxmlformats.org/officeDocument/2006/relationships/hyperlink" Target="https://digitalcommons.osgoode.yorku.ca/cgi/viewcontent.cgi?article=1037&amp;context=cllpj" TargetMode="External"/><Relationship Id="rId5" Type="http://schemas.openxmlformats.org/officeDocument/2006/relationships/hyperlink" Target="https://www.aclu.org/documents/collective-bargaining-and-civil-liberties" TargetMode="External"/><Relationship Id="rId10" Type="http://schemas.openxmlformats.org/officeDocument/2006/relationships/hyperlink" Target="https://doi.org/10.1162/daed_a_02050" TargetMode="External"/><Relationship Id="rId4" Type="http://schemas.openxmlformats.org/officeDocument/2006/relationships/webSettings" Target="webSettings.xml"/><Relationship Id="rId9" Type="http://schemas.openxmlformats.org/officeDocument/2006/relationships/hyperlink" Target="https://doi.org/10.1111/jols.1242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20726</Words>
  <Characters>114618</Characters>
  <Application>Microsoft Office Word</Application>
  <DocSecurity>0</DocSecurity>
  <Lines>1528</Lines>
  <Paragraphs>363</Paragraphs>
  <ScaleCrop>false</ScaleCrop>
  <Company/>
  <LinksUpToDate>false</LinksUpToDate>
  <CharactersWithSpaces>134981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2026-01-04T02:32:00Z</dcterms:created>
  <dcterms:modified xsi:type="dcterms:W3CDTF">2026-01-04T02:34:00Z</dcterms:modified>
</cp:coreProperties>
</file>