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F09F" w14:textId="77777777" w:rsidR="00CE3737" w:rsidRDefault="00CE3737" w:rsidP="00CE3737">
      <w:pPr>
        <w:pStyle w:val="Heading1"/>
      </w:pPr>
      <w:r>
        <w:t>1NC---Northwestern---R6 v Emory SW</w:t>
      </w:r>
    </w:p>
    <w:p w14:paraId="0F28E014" w14:textId="77777777" w:rsidR="00CE3737" w:rsidRDefault="00CE3737" w:rsidP="00CE3737">
      <w:pPr>
        <w:pStyle w:val="Heading3"/>
      </w:pPr>
      <w:r>
        <w:t>K---1NC</w:t>
      </w:r>
    </w:p>
    <w:p w14:paraId="2E290A5A" w14:textId="77777777" w:rsidR="00CE3737" w:rsidRPr="005551CE" w:rsidRDefault="00CE3737" w:rsidP="00CE3737">
      <w:pPr>
        <w:pStyle w:val="Heading4"/>
        <w:rPr>
          <w:rFonts w:asciiTheme="minorHAnsi" w:hAnsiTheme="minorHAnsi" w:cstheme="minorHAnsi"/>
          <w:noProof/>
        </w:rPr>
      </w:pPr>
      <w:r w:rsidRPr="005551CE">
        <w:rPr>
          <w:rFonts w:asciiTheme="minorHAnsi" w:hAnsiTheme="minorHAnsi" w:cstheme="minorHAnsi"/>
          <w:noProof/>
          <w:u w:val="single"/>
        </w:rPr>
        <w:t>Modern governance</w:t>
      </w:r>
      <w:r>
        <w:rPr>
          <w:rFonts w:asciiTheme="minorHAnsi" w:hAnsiTheme="minorHAnsi" w:cstheme="minorHAnsi"/>
          <w:noProof/>
        </w:rPr>
        <w:t xml:space="preserve"> is constituted through the </w:t>
      </w:r>
      <w:r w:rsidRPr="005551CE">
        <w:rPr>
          <w:rFonts w:asciiTheme="minorHAnsi" w:hAnsiTheme="minorHAnsi" w:cstheme="minorHAnsi"/>
          <w:noProof/>
          <w:u w:val="single"/>
        </w:rPr>
        <w:t>necropolitical maitenance</w:t>
      </w:r>
      <w:r>
        <w:rPr>
          <w:rFonts w:asciiTheme="minorHAnsi" w:hAnsiTheme="minorHAnsi" w:cstheme="minorHAnsi"/>
          <w:noProof/>
        </w:rPr>
        <w:t xml:space="preserve"> of the </w:t>
      </w:r>
      <w:r w:rsidRPr="005551CE">
        <w:rPr>
          <w:rFonts w:asciiTheme="minorHAnsi" w:hAnsiTheme="minorHAnsi" w:cstheme="minorHAnsi"/>
          <w:noProof/>
          <w:u w:val="single"/>
        </w:rPr>
        <w:t>sacrifice zone</w:t>
      </w:r>
      <w:r>
        <w:rPr>
          <w:rFonts w:asciiTheme="minorHAnsi" w:hAnsiTheme="minorHAnsi" w:cstheme="minorHAnsi"/>
          <w:noProof/>
        </w:rPr>
        <w:t xml:space="preserve">. The </w:t>
      </w:r>
      <w:r w:rsidRPr="005551CE">
        <w:rPr>
          <w:rFonts w:asciiTheme="minorHAnsi" w:hAnsiTheme="minorHAnsi" w:cstheme="minorHAnsi"/>
          <w:noProof/>
          <w:u w:val="single"/>
        </w:rPr>
        <w:t>cost of progress</w:t>
      </w:r>
      <w:r>
        <w:rPr>
          <w:rFonts w:asciiTheme="minorHAnsi" w:hAnsiTheme="minorHAnsi" w:cstheme="minorHAnsi"/>
          <w:noProof/>
        </w:rPr>
        <w:t xml:space="preserve"> is always </w:t>
      </w:r>
      <w:r w:rsidRPr="005551CE">
        <w:rPr>
          <w:rFonts w:asciiTheme="minorHAnsi" w:hAnsiTheme="minorHAnsi" w:cstheme="minorHAnsi"/>
          <w:noProof/>
          <w:u w:val="single"/>
        </w:rPr>
        <w:t>disposession</w:t>
      </w:r>
      <w:r>
        <w:rPr>
          <w:rFonts w:asciiTheme="minorHAnsi" w:hAnsiTheme="minorHAnsi" w:cstheme="minorHAnsi"/>
          <w:noProof/>
        </w:rPr>
        <w:t xml:space="preserve">, which necessitates drafting people into the </w:t>
      </w:r>
      <w:r w:rsidRPr="005551CE">
        <w:rPr>
          <w:rFonts w:asciiTheme="minorHAnsi" w:hAnsiTheme="minorHAnsi" w:cstheme="minorHAnsi"/>
          <w:noProof/>
          <w:u w:val="single"/>
        </w:rPr>
        <w:t>zone of non-being</w:t>
      </w:r>
      <w:r>
        <w:rPr>
          <w:rFonts w:asciiTheme="minorHAnsi" w:hAnsiTheme="minorHAnsi" w:cstheme="minorHAnsi"/>
          <w:noProof/>
        </w:rPr>
        <w:t xml:space="preserve"> in order to </w:t>
      </w:r>
      <w:r w:rsidRPr="005551CE">
        <w:rPr>
          <w:rFonts w:asciiTheme="minorHAnsi" w:hAnsiTheme="minorHAnsi" w:cstheme="minorHAnsi"/>
          <w:noProof/>
          <w:u w:val="single"/>
        </w:rPr>
        <w:t>preserve violent structures</w:t>
      </w:r>
      <w:r>
        <w:rPr>
          <w:rFonts w:asciiTheme="minorHAnsi" w:hAnsiTheme="minorHAnsi" w:cstheme="minorHAnsi"/>
          <w:noProof/>
        </w:rPr>
        <w:t xml:space="preserve">. You must </w:t>
      </w:r>
      <w:r w:rsidRPr="005551CE">
        <w:rPr>
          <w:rFonts w:asciiTheme="minorHAnsi" w:hAnsiTheme="minorHAnsi" w:cstheme="minorHAnsi"/>
          <w:noProof/>
          <w:u w:val="single"/>
        </w:rPr>
        <w:t>refuse</w:t>
      </w:r>
      <w:r>
        <w:rPr>
          <w:rFonts w:asciiTheme="minorHAnsi" w:hAnsiTheme="minorHAnsi" w:cstheme="minorHAnsi"/>
          <w:noProof/>
        </w:rPr>
        <w:t xml:space="preserve"> the </w:t>
      </w:r>
      <w:r w:rsidRPr="005551CE">
        <w:rPr>
          <w:rFonts w:asciiTheme="minorHAnsi" w:hAnsiTheme="minorHAnsi" w:cstheme="minorHAnsi"/>
          <w:noProof/>
          <w:u w:val="single"/>
        </w:rPr>
        <w:t>sacrifice zone</w:t>
      </w:r>
      <w:r>
        <w:rPr>
          <w:rFonts w:asciiTheme="minorHAnsi" w:hAnsiTheme="minorHAnsi" w:cstheme="minorHAnsi"/>
          <w:noProof/>
        </w:rPr>
        <w:t xml:space="preserve"> at all costs because logics of exchange </w:t>
      </w:r>
      <w:r w:rsidRPr="005551CE">
        <w:rPr>
          <w:rFonts w:asciiTheme="minorHAnsi" w:hAnsiTheme="minorHAnsi" w:cstheme="minorHAnsi"/>
          <w:noProof/>
          <w:u w:val="single"/>
        </w:rPr>
        <w:t>rhetorically maint</w:t>
      </w:r>
      <w:r>
        <w:rPr>
          <w:rFonts w:asciiTheme="minorHAnsi" w:hAnsiTheme="minorHAnsi" w:cstheme="minorHAnsi"/>
          <w:noProof/>
          <w:u w:val="single"/>
        </w:rPr>
        <w:t>a</w:t>
      </w:r>
      <w:r w:rsidRPr="005551CE">
        <w:rPr>
          <w:rFonts w:asciiTheme="minorHAnsi" w:hAnsiTheme="minorHAnsi" w:cstheme="minorHAnsi"/>
          <w:noProof/>
          <w:u w:val="single"/>
        </w:rPr>
        <w:t>in</w:t>
      </w:r>
      <w:r>
        <w:rPr>
          <w:rFonts w:asciiTheme="minorHAnsi" w:hAnsiTheme="minorHAnsi" w:cstheme="minorHAnsi"/>
          <w:noProof/>
        </w:rPr>
        <w:t xml:space="preserve"> the </w:t>
      </w:r>
      <w:r w:rsidRPr="005551CE">
        <w:rPr>
          <w:rFonts w:asciiTheme="minorHAnsi" w:hAnsiTheme="minorHAnsi" w:cstheme="minorHAnsi"/>
          <w:noProof/>
          <w:u w:val="single"/>
        </w:rPr>
        <w:t>sac</w:t>
      </w:r>
      <w:r>
        <w:rPr>
          <w:rFonts w:asciiTheme="minorHAnsi" w:hAnsiTheme="minorHAnsi" w:cstheme="minorHAnsi"/>
          <w:noProof/>
          <w:u w:val="single"/>
        </w:rPr>
        <w:t>r</w:t>
      </w:r>
      <w:r w:rsidRPr="005551CE">
        <w:rPr>
          <w:rFonts w:asciiTheme="minorHAnsi" w:hAnsiTheme="minorHAnsi" w:cstheme="minorHAnsi"/>
          <w:noProof/>
          <w:u w:val="single"/>
        </w:rPr>
        <w:t>ifice zone</w:t>
      </w:r>
      <w:r>
        <w:rPr>
          <w:rFonts w:asciiTheme="minorHAnsi" w:hAnsiTheme="minorHAnsi" w:cstheme="minorHAnsi"/>
          <w:noProof/>
        </w:rPr>
        <w:t xml:space="preserve"> and </w:t>
      </w:r>
      <w:r w:rsidRPr="005551CE">
        <w:rPr>
          <w:rFonts w:asciiTheme="minorHAnsi" w:hAnsiTheme="minorHAnsi" w:cstheme="minorHAnsi"/>
          <w:noProof/>
          <w:u w:val="single"/>
        </w:rPr>
        <w:t>sanitize eugenics</w:t>
      </w:r>
      <w:r>
        <w:rPr>
          <w:rFonts w:asciiTheme="minorHAnsi" w:hAnsiTheme="minorHAnsi" w:cstheme="minorHAnsi"/>
          <w:noProof/>
        </w:rPr>
        <w:t xml:space="preserve">. </w:t>
      </w:r>
    </w:p>
    <w:p w14:paraId="777EE32D" w14:textId="77777777" w:rsidR="00CE3737" w:rsidRPr="00A11E36" w:rsidRDefault="00CE3737" w:rsidP="00CE3737">
      <w:pPr>
        <w:rPr>
          <w:rFonts w:asciiTheme="minorHAnsi" w:hAnsiTheme="minorHAnsi" w:cstheme="minorHAnsi"/>
        </w:rPr>
      </w:pPr>
      <w:r w:rsidRPr="00A11E36">
        <w:rPr>
          <w:rFonts w:asciiTheme="minorHAnsi" w:hAnsiTheme="minorHAnsi" w:cstheme="minorHAnsi"/>
          <w:b/>
          <w:bCs/>
          <w:noProof/>
          <w:sz w:val="26"/>
          <w:szCs w:val="26"/>
        </w:rPr>
        <w:t>Adebisi 19</w:t>
      </w:r>
      <w:r w:rsidRPr="00A65244">
        <w:t>, is an Associate Professor at the Law School, University of Bristol whose scholarship focuses on decolonial thought in legal education and its intersection with a history of changing ideas of the 'human.' (Dr. Foluke Ifejola, 12-17-2019, “Why I Say ‘Decolonisation is Impossible’,” Foluke Africa, https://folukeafrica.com/why-i-say-decolonisation-is-impossible/)</w:t>
      </w:r>
    </w:p>
    <w:p w14:paraId="59DE364C" w14:textId="77777777" w:rsidR="00CE3737" w:rsidRPr="00407BA1" w:rsidRDefault="00CE3737" w:rsidP="00CE3737">
      <w:pPr>
        <w:rPr>
          <w:sz w:val="14"/>
        </w:rPr>
      </w:pPr>
      <w:r w:rsidRPr="00407BA1">
        <w:rPr>
          <w:sz w:val="14"/>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5857D7">
        <w:rPr>
          <w:rStyle w:val="Emphasis"/>
          <w:highlight w:val="cyan"/>
        </w:rPr>
        <w:t>disappearance</w:t>
      </w:r>
      <w:r w:rsidRPr="005857D7">
        <w:rPr>
          <w:rStyle w:val="StyleUnderline"/>
          <w:highlight w:val="cyan"/>
        </w:rPr>
        <w:t xml:space="preserve"> of </w:t>
      </w:r>
      <w:r w:rsidRPr="005857D7">
        <w:rPr>
          <w:rStyle w:val="Emphasis"/>
          <w:highlight w:val="cyan"/>
        </w:rPr>
        <w:t>shared</w:t>
      </w:r>
      <w:r w:rsidRPr="008D7B3A">
        <w:rPr>
          <w:rStyle w:val="Emphasis"/>
        </w:rPr>
        <w:t xml:space="preserve"> objective </w:t>
      </w:r>
      <w:r w:rsidRPr="005857D7">
        <w:rPr>
          <w:rStyle w:val="Emphasis"/>
          <w:highlight w:val="cyan"/>
        </w:rPr>
        <w:t>standards</w:t>
      </w:r>
      <w:r w:rsidRPr="005857D7">
        <w:rPr>
          <w:rStyle w:val="StyleUnderline"/>
          <w:highlight w:val="cyan"/>
        </w:rPr>
        <w:t xml:space="preserve"> of </w:t>
      </w:r>
      <w:r w:rsidRPr="005857D7">
        <w:rPr>
          <w:rStyle w:val="Emphasis"/>
          <w:highlight w:val="cyan"/>
        </w:rPr>
        <w:t>truth</w:t>
      </w:r>
      <w:r w:rsidRPr="00E872BD">
        <w:rPr>
          <w:rStyle w:val="StyleUnderline"/>
        </w:rPr>
        <w:t xml:space="preserve">, did not begin with the last shower of rain, but has always been </w:t>
      </w:r>
      <w:r w:rsidRPr="005857D7">
        <w:rPr>
          <w:rStyle w:val="Emphasis"/>
          <w:highlight w:val="cyan"/>
        </w:rPr>
        <w:t>washed away</w:t>
      </w:r>
      <w:r w:rsidRPr="00E872BD">
        <w:rPr>
          <w:rStyle w:val="StyleUnderline"/>
        </w:rPr>
        <w:t xml:space="preserve"> in bodies of water </w:t>
      </w:r>
      <w:r w:rsidRPr="005857D7">
        <w:rPr>
          <w:rStyle w:val="StyleUnderline"/>
          <w:highlight w:val="cya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857D7">
        <w:rPr>
          <w:rStyle w:val="Emphasis"/>
          <w:highlight w:val="cyan"/>
        </w:rPr>
        <w:t>forgotten histories</w:t>
      </w:r>
      <w:r w:rsidRPr="005857D7">
        <w:rPr>
          <w:rStyle w:val="StyleUnderline"/>
          <w:highlight w:val="cyan"/>
        </w:rPr>
        <w:t xml:space="preserve"> and</w:t>
      </w:r>
      <w:r w:rsidRPr="00E872BD">
        <w:rPr>
          <w:rStyle w:val="StyleUnderline"/>
        </w:rPr>
        <w:t xml:space="preserve"> a </w:t>
      </w:r>
      <w:r w:rsidRPr="005857D7">
        <w:rPr>
          <w:rStyle w:val="Emphasis"/>
          <w:highlight w:val="cyan"/>
        </w:rPr>
        <w:t>million bodies hidden</w:t>
      </w:r>
      <w:r w:rsidRPr="005857D7">
        <w:rPr>
          <w:rStyle w:val="StyleUnderline"/>
          <w:highlight w:val="cyan"/>
        </w:rPr>
        <w:t xml:space="preserve"> under</w:t>
      </w:r>
      <w:r w:rsidRPr="00E872BD">
        <w:rPr>
          <w:rStyle w:val="StyleUnderline"/>
        </w:rPr>
        <w:t xml:space="preserve"> them</w:t>
      </w:r>
      <w:r w:rsidRPr="00407BA1">
        <w:rPr>
          <w:sz w:val="14"/>
        </w:rPr>
        <w:t>.</w:t>
      </w:r>
    </w:p>
    <w:p w14:paraId="3CD5F2AD" w14:textId="77777777" w:rsidR="00CE3737" w:rsidRPr="00407BA1" w:rsidRDefault="00CE3737" w:rsidP="00CE3737">
      <w:pPr>
        <w:rPr>
          <w:sz w:val="14"/>
        </w:rPr>
      </w:pPr>
      <w:r w:rsidRPr="00407BA1">
        <w:rPr>
          <w:sz w:val="14"/>
        </w:rPr>
        <w:t>Decolonisation and Truth</w:t>
      </w:r>
    </w:p>
    <w:p w14:paraId="76CBB45B" w14:textId="77777777" w:rsidR="00CE3737" w:rsidRPr="00407BA1" w:rsidRDefault="00CE3737" w:rsidP="00CE3737">
      <w:pPr>
        <w:rPr>
          <w:sz w:val="14"/>
        </w:rPr>
      </w:pPr>
      <w:r w:rsidRPr="00407BA1">
        <w:rPr>
          <w:sz w:val="14"/>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857D7">
        <w:rPr>
          <w:rStyle w:val="Emphasis"/>
          <w:highlight w:val="cyan"/>
        </w:rPr>
        <w:t>without critical thought</w:t>
      </w:r>
      <w:r w:rsidRPr="005857D7">
        <w:rPr>
          <w:rStyle w:val="StyleUnderline"/>
          <w:highlight w:val="cyan"/>
        </w:rPr>
        <w:t>, representation</w:t>
      </w:r>
      <w:r w:rsidRPr="00407BA1">
        <w:rPr>
          <w:sz w:val="14"/>
        </w:rPr>
        <w:t xml:space="preserve"> can </w:t>
      </w:r>
      <w:r w:rsidRPr="005857D7">
        <w:rPr>
          <w:rStyle w:val="StyleUnderline"/>
          <w:highlight w:val="cyan"/>
        </w:rPr>
        <w:t xml:space="preserve">become </w:t>
      </w:r>
      <w:r w:rsidRPr="005857D7">
        <w:rPr>
          <w:rStyle w:val="Emphasis"/>
          <w:highlight w:val="cyan"/>
        </w:rPr>
        <w:t>toxic</w:t>
      </w:r>
      <w:r w:rsidRPr="005857D7">
        <w:rPr>
          <w:rStyle w:val="StyleUnderline"/>
          <w:highlight w:val="cyan"/>
        </w:rPr>
        <w:t xml:space="preserve"> and </w:t>
      </w:r>
      <w:r w:rsidRPr="005857D7">
        <w:rPr>
          <w:rStyle w:val="Emphasis"/>
          <w:highlight w:val="cyan"/>
        </w:rPr>
        <w:t>tokenistic</w:t>
      </w:r>
      <w:r w:rsidRPr="005857D7">
        <w:rPr>
          <w:rStyle w:val="StyleUnderline"/>
          <w:highlight w:val="cyan"/>
        </w:rPr>
        <w:t>, people</w:t>
      </w:r>
      <w:r w:rsidRPr="00E872BD">
        <w:rPr>
          <w:rStyle w:val="StyleUnderline"/>
        </w:rPr>
        <w:t xml:space="preserve"> could be </w:t>
      </w:r>
      <w:r w:rsidRPr="005857D7">
        <w:rPr>
          <w:rStyle w:val="Emphasis"/>
          <w:highlight w:val="cyan"/>
        </w:rPr>
        <w:t>included in</w:t>
      </w:r>
      <w:r w:rsidRPr="00E872BD">
        <w:rPr>
          <w:rStyle w:val="StyleUnderline"/>
        </w:rPr>
        <w:t xml:space="preserve">to </w:t>
      </w:r>
      <w:r w:rsidRPr="005857D7">
        <w:rPr>
          <w:rStyle w:val="StyleUnderline"/>
          <w:highlight w:val="cya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857D7">
        <w:rPr>
          <w:rStyle w:val="StyleUnderline"/>
          <w:highlight w:val="cyan"/>
        </w:rPr>
        <w:t xml:space="preserve">designed to </w:t>
      </w:r>
      <w:r w:rsidRPr="005857D7">
        <w:rPr>
          <w:rStyle w:val="Emphasis"/>
          <w:highlight w:val="cyan"/>
        </w:rPr>
        <w:t>harm</w:t>
      </w:r>
      <w:r w:rsidRPr="005857D7">
        <w:rPr>
          <w:rStyle w:val="StyleUnderline"/>
          <w:highlight w:val="cyan"/>
        </w:rPr>
        <w:t xml:space="preserve"> and </w:t>
      </w:r>
      <w:r w:rsidRPr="005857D7">
        <w:rPr>
          <w:rStyle w:val="Emphasis"/>
          <w:highlight w:val="cyan"/>
        </w:rPr>
        <w:t>exclude</w:t>
      </w:r>
      <w:r w:rsidRPr="005857D7">
        <w:rPr>
          <w:rStyle w:val="StyleUnderline"/>
        </w:rPr>
        <w:t xml:space="preserve"> them</w:t>
      </w:r>
      <w:r w:rsidRPr="00407BA1">
        <w:rPr>
          <w:sz w:val="14"/>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857D7">
        <w:rPr>
          <w:rStyle w:val="StyleUnderline"/>
          <w:highlight w:val="cyan"/>
        </w:rPr>
        <w:t>equality</w:t>
      </w:r>
      <w:r w:rsidRPr="00E872BD">
        <w:rPr>
          <w:rStyle w:val="StyleUnderline"/>
        </w:rPr>
        <w:t xml:space="preserve"> often </w:t>
      </w:r>
      <w:r w:rsidRPr="005857D7">
        <w:rPr>
          <w:rStyle w:val="Emphasis"/>
          <w:highlight w:val="cyan"/>
        </w:rPr>
        <w:t>ignore</w:t>
      </w:r>
      <w:r w:rsidRPr="00E872BD">
        <w:rPr>
          <w:rStyle w:val="StyleUnderline"/>
        </w:rPr>
        <w:t xml:space="preserve"> the </w:t>
      </w:r>
      <w:r w:rsidRPr="005857D7">
        <w:rPr>
          <w:rStyle w:val="Emphasis"/>
          <w:highlight w:val="cyan"/>
        </w:rPr>
        <w:t>process of othering</w:t>
      </w:r>
      <w:r w:rsidRPr="005857D7">
        <w:rPr>
          <w:rStyle w:val="StyleUnderline"/>
          <w:highlight w:val="cyan"/>
        </w:rPr>
        <w:t xml:space="preserve"> and set an </w:t>
      </w:r>
      <w:r w:rsidRPr="005857D7">
        <w:rPr>
          <w:rStyle w:val="Emphasis"/>
          <w:highlight w:val="cyan"/>
        </w:rPr>
        <w:t>unequal normative standard</w:t>
      </w:r>
      <w:r w:rsidRPr="00E872BD">
        <w:rPr>
          <w:rStyle w:val="StyleUnderline"/>
        </w:rPr>
        <w:t xml:space="preserve"> of equality. In all of these schemes </w:t>
      </w:r>
      <w:r w:rsidRPr="005857D7">
        <w:rPr>
          <w:rStyle w:val="StyleUnderline"/>
          <w:highlight w:val="cyan"/>
        </w:rPr>
        <w:t xml:space="preserve">we </w:t>
      </w:r>
      <w:r w:rsidRPr="005857D7">
        <w:rPr>
          <w:rStyle w:val="Emphasis"/>
          <w:highlight w:val="cyan"/>
        </w:rPr>
        <w:t>focus</w:t>
      </w:r>
      <w:r w:rsidRPr="005857D7">
        <w:rPr>
          <w:rStyle w:val="StyleUnderline"/>
          <w:highlight w:val="cyan"/>
        </w:rPr>
        <w:t xml:space="preserve"> on what we are </w:t>
      </w:r>
      <w:r w:rsidRPr="005857D7">
        <w:rPr>
          <w:rStyle w:val="Emphasis"/>
          <w:highlight w:val="cyan"/>
        </w:rPr>
        <w:t>fighting for</w:t>
      </w:r>
      <w:r w:rsidRPr="005857D7">
        <w:rPr>
          <w:rStyle w:val="StyleUnderline"/>
          <w:highlight w:val="cyan"/>
        </w:rPr>
        <w:t>, rather than</w:t>
      </w:r>
      <w:r w:rsidRPr="00E872BD">
        <w:rPr>
          <w:rStyle w:val="StyleUnderline"/>
        </w:rPr>
        <w:t xml:space="preserve"> what we are </w:t>
      </w:r>
      <w:r w:rsidRPr="000A5F08">
        <w:rPr>
          <w:rStyle w:val="Emphasis"/>
        </w:rPr>
        <w:t xml:space="preserve">fighting </w:t>
      </w:r>
      <w:r w:rsidRPr="005857D7">
        <w:rPr>
          <w:rStyle w:val="Emphasis"/>
          <w:highlight w:val="cyan"/>
        </w:rPr>
        <w:t>against</w:t>
      </w:r>
      <w:r w:rsidRPr="00E872BD">
        <w:rPr>
          <w:rStyle w:val="StyleUnderline"/>
        </w:rPr>
        <w:t>. All</w:t>
      </w:r>
      <w:r w:rsidRPr="00407BA1">
        <w:rPr>
          <w:sz w:val="14"/>
        </w:rPr>
        <w:t xml:space="preserve"> our </w:t>
      </w:r>
      <w:r w:rsidRPr="000A5F08">
        <w:rPr>
          <w:rStyle w:val="Emphasis"/>
        </w:rPr>
        <w:t>lofty sounding words</w:t>
      </w:r>
      <w:r w:rsidRPr="00E872BD">
        <w:rPr>
          <w:rStyle w:val="StyleUnderline"/>
        </w:rPr>
        <w:t xml:space="preserve"> and </w:t>
      </w:r>
      <w:r w:rsidRPr="005857D7">
        <w:rPr>
          <w:rStyle w:val="Emphasis"/>
          <w:highlight w:val="cyan"/>
        </w:rPr>
        <w:t>good intentions pave</w:t>
      </w:r>
      <w:r w:rsidRPr="00E872BD">
        <w:rPr>
          <w:rStyle w:val="StyleUnderline"/>
        </w:rPr>
        <w:t xml:space="preserve"> the </w:t>
      </w:r>
      <w:r w:rsidRPr="005857D7">
        <w:rPr>
          <w:rStyle w:val="Emphasis"/>
          <w:highlight w:val="cyan"/>
        </w:rPr>
        <w:t>way to hell</w:t>
      </w:r>
      <w:r w:rsidRPr="005857D7">
        <w:rPr>
          <w:rStyle w:val="StyleUnderline"/>
          <w:highlight w:val="cyan"/>
        </w:rPr>
        <w:t xml:space="preserve"> for groups who are</w:t>
      </w:r>
      <w:r w:rsidRPr="00407BA1">
        <w:rPr>
          <w:sz w:val="14"/>
        </w:rPr>
        <w:t xml:space="preserve"> almost </w:t>
      </w:r>
      <w:r w:rsidRPr="005857D7">
        <w:rPr>
          <w:rStyle w:val="Emphasis"/>
          <w:highlight w:val="cyan"/>
        </w:rPr>
        <w:t>routinely left out</w:t>
      </w:r>
      <w:r w:rsidRPr="00E872BD">
        <w:rPr>
          <w:rStyle w:val="StyleUnderline"/>
        </w:rPr>
        <w:t xml:space="preserve"> of</w:t>
      </w:r>
      <w:r w:rsidRPr="00407BA1">
        <w:rPr>
          <w:sz w:val="14"/>
        </w:rPr>
        <w:t xml:space="preserve"> our </w:t>
      </w:r>
      <w:r w:rsidRPr="00E872BD">
        <w:rPr>
          <w:rStyle w:val="StyleUnderline"/>
        </w:rPr>
        <w:t>institutions</w:t>
      </w:r>
      <w:r w:rsidRPr="00407BA1">
        <w:rPr>
          <w:sz w:val="14"/>
        </w:rPr>
        <w:t>. Notwithstanding that this hell we have paved the way for may be inside or outside of said institutions. The way is paved. The hell exists.</w:t>
      </w:r>
    </w:p>
    <w:p w14:paraId="7FD2FB45" w14:textId="77777777" w:rsidR="00CE3737" w:rsidRPr="000B1807" w:rsidRDefault="00CE3737" w:rsidP="00CE3737">
      <w:pPr>
        <w:rPr>
          <w:sz w:val="14"/>
        </w:rPr>
      </w:pPr>
      <w:r w:rsidRPr="000B1807">
        <w:rPr>
          <w:sz w:val="14"/>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5BFE7BC7" w14:textId="77777777" w:rsidR="00CE3737" w:rsidRPr="000B1807" w:rsidRDefault="00CE3737" w:rsidP="00CE3737">
      <w:pPr>
        <w:rPr>
          <w:sz w:val="14"/>
        </w:rPr>
      </w:pPr>
      <w:r w:rsidRPr="000B1807">
        <w:rPr>
          <w:sz w:val="14"/>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0B1807">
        <w:rPr>
          <w:rStyle w:val="StyleUnderline"/>
          <w:highlight w:val="cya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0B1807">
        <w:rPr>
          <w:sz w:val="14"/>
        </w:rPr>
        <w:t xml:space="preserve"> mostly racial and gendered </w:t>
      </w:r>
      <w:r w:rsidRPr="000B1807">
        <w:rPr>
          <w:rStyle w:val="Emphasis"/>
          <w:highlight w:val="cya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0B1807">
        <w:rPr>
          <w:rStyle w:val="StyleUnderline"/>
          <w:highlight w:val="cyan"/>
        </w:rPr>
        <w:t>of</w:t>
      </w:r>
      <w:r w:rsidRPr="000B1807">
        <w:rPr>
          <w:rStyle w:val="StyleUnderline"/>
        </w:rPr>
        <w:t xml:space="preserve"> peoples into </w:t>
      </w:r>
      <w:r w:rsidRPr="000B1807">
        <w:rPr>
          <w:rStyle w:val="StyleUnderline"/>
          <w:highlight w:val="cya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0B1807">
        <w:rPr>
          <w:rStyle w:val="StyleUnderline"/>
          <w:highlight w:val="cyan"/>
        </w:rPr>
        <w:t>by drafting people</w:t>
      </w:r>
      <w:r w:rsidRPr="000B1807">
        <w:rPr>
          <w:sz w:val="14"/>
        </w:rPr>
        <w:t xml:space="preserve"> (the wretched/damned of the earth) </w:t>
      </w:r>
      <w:r w:rsidRPr="000B1807">
        <w:rPr>
          <w:rStyle w:val="StyleUnderline"/>
          <w:highlight w:val="cyan"/>
        </w:rPr>
        <w:t>into</w:t>
      </w:r>
      <w:r w:rsidRPr="000B1807">
        <w:rPr>
          <w:sz w:val="14"/>
        </w:rPr>
        <w:t xml:space="preserve"> what Fanon calls </w:t>
      </w:r>
      <w:r w:rsidRPr="000B1807">
        <w:rPr>
          <w:rStyle w:val="StyleUnderline"/>
        </w:rPr>
        <w:t xml:space="preserve">the </w:t>
      </w:r>
      <w:r w:rsidRPr="000B1807">
        <w:rPr>
          <w:rStyle w:val="Emphasis"/>
          <w:highlight w:val="cyan"/>
        </w:rPr>
        <w:t>zone of non-being</w:t>
      </w:r>
      <w:r w:rsidRPr="000B1807">
        <w:rPr>
          <w:sz w:val="14"/>
        </w:rPr>
        <w:t xml:space="preserve">, according to Grosfoguel, </w:t>
      </w:r>
      <w:r w:rsidRPr="000B1807">
        <w:rPr>
          <w:rStyle w:val="StyleUnderline"/>
        </w:rPr>
        <w:t xml:space="preserve">this is </w:t>
      </w:r>
      <w:r w:rsidRPr="000B1807">
        <w:rPr>
          <w:rStyle w:val="Emphasis"/>
          <w:highlight w:val="cyan"/>
        </w:rPr>
        <w:t>below the line</w:t>
      </w:r>
      <w:r w:rsidRPr="000B1807">
        <w:rPr>
          <w:rStyle w:val="StyleUnderline"/>
        </w:rPr>
        <w:t xml:space="preserve"> of the human</w:t>
      </w:r>
      <w:r w:rsidRPr="000B1807">
        <w:rPr>
          <w:sz w:val="14"/>
        </w:rPr>
        <w:t xml:space="preserve">. Hickel calls </w:t>
      </w:r>
      <w:r w:rsidRPr="000B1807">
        <w:rPr>
          <w:rStyle w:val="StyleUnderline"/>
        </w:rPr>
        <w:t xml:space="preserve">this zone the </w:t>
      </w:r>
      <w:r w:rsidRPr="000B1807">
        <w:rPr>
          <w:rStyle w:val="Emphasis"/>
          <w:highlight w:val="cyan"/>
        </w:rPr>
        <w:t>sacrifice zone</w:t>
      </w:r>
      <w:r w:rsidRPr="000B1807">
        <w:rPr>
          <w:sz w:val="14"/>
        </w:rPr>
        <w:t xml:space="preserve">. As Achille Mbembe’s work on the practice of necropolitics explains, </w:t>
      </w:r>
      <w:r w:rsidRPr="000B1807">
        <w:rPr>
          <w:rStyle w:val="Emphasis"/>
        </w:rPr>
        <w:t>political power</w:t>
      </w:r>
      <w:r w:rsidRPr="000B1807">
        <w:rPr>
          <w:rStyle w:val="StyleUnderline"/>
        </w:rPr>
        <w:t xml:space="preserve"> </w:t>
      </w:r>
      <w:r w:rsidRPr="000B1807">
        <w:rPr>
          <w:rStyle w:val="StyleUnderline"/>
          <w:highlight w:val="cyan"/>
        </w:rPr>
        <w:t xml:space="preserve">is </w:t>
      </w:r>
      <w:r w:rsidRPr="000B1807">
        <w:rPr>
          <w:rStyle w:val="Emphasis"/>
          <w:highlight w:val="cyan"/>
        </w:rPr>
        <w:t>deployed</w:t>
      </w:r>
      <w:r w:rsidRPr="000B1807">
        <w:rPr>
          <w:rStyle w:val="Emphasis"/>
        </w:rPr>
        <w:t xml:space="preserve"> globally</w:t>
      </w:r>
      <w:r w:rsidRPr="000B1807">
        <w:rPr>
          <w:rStyle w:val="StyleUnderline"/>
        </w:rPr>
        <w:t xml:space="preserve"> </w:t>
      </w:r>
      <w:r w:rsidRPr="000B1807">
        <w:rPr>
          <w:rStyle w:val="StyleUnderline"/>
          <w:highlight w:val="cyan"/>
        </w:rPr>
        <w:t>to decide ‘</w:t>
      </w:r>
      <w:r w:rsidRPr="000B1807">
        <w:rPr>
          <w:rStyle w:val="Emphasis"/>
          <w:highlight w:val="cyan"/>
        </w:rPr>
        <w:t>who may live</w:t>
      </w:r>
      <w:r w:rsidRPr="000B1807">
        <w:rPr>
          <w:rStyle w:val="StyleUnderline"/>
          <w:highlight w:val="cyan"/>
        </w:rPr>
        <w:t xml:space="preserve"> and </w:t>
      </w:r>
      <w:r w:rsidRPr="000B1807">
        <w:rPr>
          <w:rStyle w:val="Emphasis"/>
          <w:highlight w:val="cyan"/>
        </w:rPr>
        <w:t>who must die</w:t>
      </w:r>
      <w:r w:rsidRPr="000B1807">
        <w:rPr>
          <w:rStyle w:val="StyleUnderline"/>
          <w:highlight w:val="cya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4CDF68EB" w14:textId="77777777" w:rsidR="00CE3737" w:rsidRPr="000B1807" w:rsidRDefault="00CE3737" w:rsidP="00CE3737">
      <w:pPr>
        <w:rPr>
          <w:sz w:val="14"/>
        </w:rPr>
      </w:pPr>
      <w:r w:rsidRPr="000B1807">
        <w:rPr>
          <w:sz w:val="14"/>
        </w:rPr>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31C8E13B" w14:textId="77777777" w:rsidR="00CE3737" w:rsidRPr="000B1807" w:rsidRDefault="00CE3737" w:rsidP="00CE3737">
      <w:pPr>
        <w:rPr>
          <w:sz w:val="14"/>
        </w:rPr>
      </w:pPr>
      <w:r w:rsidRPr="000B1807">
        <w:rPr>
          <w:sz w:val="14"/>
        </w:rPr>
        <w:t xml:space="preserve">Thus we must never forget that </w:t>
      </w:r>
      <w:r w:rsidRPr="000B1807">
        <w:rPr>
          <w:rStyle w:val="StyleUnderline"/>
          <w:highlight w:val="cyan"/>
        </w:rPr>
        <w:t>this categorisation</w:t>
      </w:r>
      <w:r w:rsidRPr="000B1807">
        <w:rPr>
          <w:rStyle w:val="StyleUnderline"/>
        </w:rPr>
        <w:t xml:space="preserve"> of humanity </w:t>
      </w:r>
      <w:r w:rsidRPr="000B1807">
        <w:rPr>
          <w:rStyle w:val="Emphasis"/>
        </w:rPr>
        <w:t xml:space="preserve">always, always, </w:t>
      </w:r>
      <w:r w:rsidRPr="000B1807">
        <w:rPr>
          <w:rStyle w:val="Emphasis"/>
          <w:highlight w:val="cyan"/>
        </w:rPr>
        <w:t>always</w:t>
      </w:r>
      <w:r w:rsidRPr="000B1807">
        <w:rPr>
          <w:rStyle w:val="StyleUnderline"/>
          <w:highlight w:val="cyan"/>
        </w:rPr>
        <w:t xml:space="preserve"> serves</w:t>
      </w:r>
      <w:r w:rsidRPr="000B1807">
        <w:rPr>
          <w:rStyle w:val="StyleUnderline"/>
        </w:rPr>
        <w:t xml:space="preserve"> the </w:t>
      </w:r>
      <w:r w:rsidRPr="000B1807">
        <w:rPr>
          <w:rStyle w:val="StyleUnderline"/>
          <w:highlight w:val="cyan"/>
        </w:rPr>
        <w:t xml:space="preserve">purpose of marking for </w:t>
      </w:r>
      <w:r w:rsidRPr="000B1807">
        <w:rPr>
          <w:rStyle w:val="Emphasis"/>
          <w:highlight w:val="cyan"/>
        </w:rPr>
        <w:t>death</w:t>
      </w:r>
      <w:r w:rsidRPr="000B1807">
        <w:rPr>
          <w:rStyle w:val="StyleUnderline"/>
          <w:highlight w:val="cyan"/>
        </w:rPr>
        <w:t> and</w:t>
      </w:r>
      <w:r w:rsidRPr="000B1807">
        <w:rPr>
          <w:rStyle w:val="StyleUnderline"/>
        </w:rPr>
        <w:t xml:space="preserve"> marking for </w:t>
      </w:r>
      <w:r w:rsidRPr="000B1807">
        <w:rPr>
          <w:rStyle w:val="Emphasis"/>
          <w:highlight w:val="cya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0B1807">
        <w:rPr>
          <w:rStyle w:val="Emphasis"/>
          <w:highlight w:val="cyan"/>
        </w:rPr>
        <w:t>Dispossession</w:t>
      </w:r>
      <w:r w:rsidRPr="000B1807">
        <w:rPr>
          <w:rStyle w:val="StyleUnderline"/>
        </w:rPr>
        <w:t xml:space="preserve"> always </w:t>
      </w:r>
      <w:r w:rsidRPr="000B1807">
        <w:rPr>
          <w:rStyle w:val="StyleUnderline"/>
          <w:highlight w:val="cyan"/>
        </w:rPr>
        <w:t xml:space="preserve">serves the </w:t>
      </w:r>
      <w:r w:rsidRPr="000B1807">
        <w:rPr>
          <w:rStyle w:val="Emphasis"/>
          <w:highlight w:val="cyan"/>
        </w:rPr>
        <w:t>purpose of accumulation</w:t>
      </w:r>
      <w:r w:rsidRPr="000B1807">
        <w:rPr>
          <w:sz w:val="14"/>
        </w:rPr>
        <w:t>. ‘who may live and who must die…’</w:t>
      </w:r>
    </w:p>
    <w:p w14:paraId="02755075" w14:textId="77777777" w:rsidR="00CE3737" w:rsidRPr="000B1807" w:rsidRDefault="00CE3737" w:rsidP="00CE3737">
      <w:pPr>
        <w:rPr>
          <w:sz w:val="14"/>
        </w:rPr>
      </w:pPr>
      <w:r w:rsidRPr="000B1807">
        <w:rPr>
          <w:sz w:val="14"/>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0B1807">
        <w:rPr>
          <w:sz w:val="14"/>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0B1807">
        <w:rPr>
          <w:rStyle w:val="StyleUnderline"/>
          <w:highlight w:val="cyan"/>
        </w:rPr>
        <w:t xml:space="preserve">we have </w:t>
      </w:r>
      <w:r w:rsidRPr="000B1807">
        <w:rPr>
          <w:rStyle w:val="Emphasis"/>
          <w:highlight w:val="cyan"/>
        </w:rPr>
        <w:t>strapped ourselves</w:t>
      </w:r>
      <w:r w:rsidRPr="000B1807">
        <w:rPr>
          <w:rStyle w:val="StyleUnderline"/>
          <w:highlight w:val="cyan"/>
        </w:rPr>
        <w:t xml:space="preserve"> to</w:t>
      </w:r>
      <w:r w:rsidRPr="000B1807">
        <w:rPr>
          <w:rStyle w:val="StyleUnderline"/>
        </w:rPr>
        <w:t xml:space="preserve"> a </w:t>
      </w:r>
      <w:r w:rsidRPr="000B1807">
        <w:rPr>
          <w:rStyle w:val="Emphasis"/>
          <w:highlight w:val="cyan"/>
        </w:rPr>
        <w:t>machine designed to destroy</w:t>
      </w:r>
      <w:r w:rsidRPr="000B1807">
        <w:rPr>
          <w:rStyle w:val="StyleUnderline"/>
          <w:highlight w:val="cyan"/>
        </w:rPr>
        <w:t xml:space="preserve"> us. But we live in hope that before it does, at least it </w:t>
      </w:r>
      <w:r w:rsidRPr="000B1807">
        <w:rPr>
          <w:rStyle w:val="Emphasis"/>
        </w:rPr>
        <w:t>feeds</w:t>
      </w:r>
      <w:r w:rsidRPr="000B1807">
        <w:rPr>
          <w:rStyle w:val="StyleUnderline"/>
        </w:rPr>
        <w:t xml:space="preserve"> us, </w:t>
      </w:r>
      <w:r w:rsidRPr="000B1807">
        <w:rPr>
          <w:rStyle w:val="Emphasis"/>
          <w:highlight w:val="cyan"/>
        </w:rPr>
        <w:t>sustains</w:t>
      </w:r>
      <w:r w:rsidRPr="000B1807">
        <w:rPr>
          <w:rStyle w:val="StyleUnderline"/>
          <w:highlight w:val="cyan"/>
        </w:rPr>
        <w:t xml:space="preserve"> us</w:t>
      </w:r>
      <w:r w:rsidRPr="000B1807">
        <w:rPr>
          <w:rStyle w:val="StyleUnderline"/>
        </w:rPr>
        <w:t xml:space="preserve"> for a while, </w:t>
      </w:r>
      <w:r w:rsidRPr="000B1807">
        <w:rPr>
          <w:rStyle w:val="StyleUnderline"/>
          <w:highlight w:val="cyan"/>
        </w:rPr>
        <w:t>unlike</w:t>
      </w:r>
      <w:r w:rsidRPr="000B1807">
        <w:rPr>
          <w:rStyle w:val="StyleUnderline"/>
        </w:rPr>
        <w:t xml:space="preserve"> the </w:t>
      </w:r>
      <w:r w:rsidRPr="000B1807">
        <w:rPr>
          <w:rStyle w:val="Emphasis"/>
        </w:rPr>
        <w:t xml:space="preserve">poor benighted </w:t>
      </w:r>
      <w:r w:rsidRPr="000B1807">
        <w:rPr>
          <w:rStyle w:val="Emphasis"/>
          <w:highlight w:val="cyan"/>
        </w:rPr>
        <w:t>souls</w:t>
      </w:r>
      <w:r w:rsidRPr="000B1807">
        <w:rPr>
          <w:rStyle w:val="StyleUnderline"/>
          <w:highlight w:val="cyan"/>
        </w:rPr>
        <w:t xml:space="preserve"> in </w:t>
      </w:r>
      <w:r w:rsidRPr="000B1807">
        <w:rPr>
          <w:rStyle w:val="StyleUnderline"/>
        </w:rPr>
        <w:t xml:space="preserve">the </w:t>
      </w:r>
      <w:r w:rsidRPr="000B1807">
        <w:rPr>
          <w:rStyle w:val="Emphasis"/>
          <w:highlight w:val="cyan"/>
        </w:rPr>
        <w:t>sacrifice zone</w:t>
      </w:r>
      <w:r w:rsidRPr="000B1807">
        <w:rPr>
          <w:rStyle w:val="StyleUnderline"/>
        </w:rPr>
        <w:t xml:space="preserve">, the wretched and damned of the earth, </w:t>
      </w:r>
      <w:r w:rsidRPr="000B1807">
        <w:rPr>
          <w:rStyle w:val="Emphasis"/>
          <w:highlight w:val="cyan"/>
        </w:rPr>
        <w:t>trampled under</w:t>
      </w:r>
      <w:r w:rsidRPr="000B1807">
        <w:rPr>
          <w:rStyle w:val="Emphasis"/>
        </w:rPr>
        <w:t xml:space="preserve"> the </w:t>
      </w:r>
      <w:r w:rsidRPr="000B1807">
        <w:rPr>
          <w:rStyle w:val="Emphasis"/>
          <w:highlight w:val="cyan"/>
        </w:rPr>
        <w:t>wheels</w:t>
      </w:r>
      <w:r w:rsidRPr="000B1807">
        <w:rPr>
          <w:rStyle w:val="StyleUnderline"/>
          <w:highlight w:val="cyan"/>
        </w:rPr>
        <w:t xml:space="preserve"> of</w:t>
      </w:r>
      <w:r w:rsidRPr="000B1807">
        <w:rPr>
          <w:rStyle w:val="StyleUnderline"/>
        </w:rPr>
        <w:t xml:space="preserve"> the </w:t>
      </w:r>
      <w:r w:rsidRPr="000B1807">
        <w:rPr>
          <w:rStyle w:val="StyleUnderline"/>
          <w:highlight w:val="cyan"/>
        </w:rPr>
        <w:t>machine and</w:t>
      </w:r>
      <w:r w:rsidRPr="000B1807">
        <w:rPr>
          <w:rStyle w:val="StyleUnderline"/>
        </w:rPr>
        <w:t xml:space="preserve"> then </w:t>
      </w:r>
      <w:r w:rsidRPr="000B1807">
        <w:rPr>
          <w:rStyle w:val="Emphasis"/>
          <w:highlight w:val="cyan"/>
        </w:rPr>
        <w:t>cast</w:t>
      </w:r>
      <w:r w:rsidRPr="000B1807">
        <w:rPr>
          <w:rStyle w:val="StyleUnderline"/>
          <w:highlight w:val="cyan"/>
        </w:rPr>
        <w:t xml:space="preserve"> into the river</w:t>
      </w:r>
      <w:r w:rsidRPr="000B1807">
        <w:rPr>
          <w:rStyle w:val="StyleUnderline"/>
        </w:rPr>
        <w:t xml:space="preserve"> with its forgotten names</w:t>
      </w:r>
      <w:r w:rsidRPr="000B1807">
        <w:rPr>
          <w:sz w:val="14"/>
        </w:rPr>
        <w:t xml:space="preserve">, its waters closing over their heads as they drift off into the silence. We do not remember their names. For most of them we never knew they names, never bothered to say those names. Too difficult to pronounce. </w:t>
      </w:r>
      <w:r w:rsidRPr="000B1807">
        <w:rPr>
          <w:rStyle w:val="StyleUnderline"/>
          <w:highlight w:val="cyan"/>
        </w:rPr>
        <w:t>Their bodies</w:t>
      </w:r>
      <w:r w:rsidRPr="000B1807">
        <w:rPr>
          <w:rStyle w:val="StyleUnderline"/>
        </w:rPr>
        <w:t xml:space="preserve"> and their realities </w:t>
      </w:r>
      <w:r w:rsidRPr="000B1807">
        <w:rPr>
          <w:rStyle w:val="StyleUnderline"/>
          <w:highlight w:val="cyan"/>
        </w:rPr>
        <w:t xml:space="preserve">were too </w:t>
      </w:r>
      <w:r w:rsidRPr="000B1807">
        <w:rPr>
          <w:rStyle w:val="Emphasis"/>
          <w:highlight w:val="cyan"/>
        </w:rPr>
        <w:t>dissonant</w:t>
      </w:r>
      <w:r w:rsidRPr="000B1807">
        <w:rPr>
          <w:rStyle w:val="StyleUnderline"/>
          <w:highlight w:val="cyan"/>
        </w:rPr>
        <w:t xml:space="preserve"> and </w:t>
      </w:r>
      <w:r w:rsidRPr="000B1807">
        <w:rPr>
          <w:rStyle w:val="Emphasis"/>
          <w:highlight w:val="cyan"/>
        </w:rPr>
        <w:t>distant</w:t>
      </w:r>
      <w:r w:rsidRPr="000B1807">
        <w:rPr>
          <w:rStyle w:val="StyleUnderline"/>
          <w:highlight w:val="cyan"/>
        </w:rPr>
        <w:t xml:space="preserve">, too </w:t>
      </w:r>
      <w:r w:rsidRPr="000B1807">
        <w:rPr>
          <w:rStyle w:val="Emphasis"/>
          <w:highlight w:val="cyan"/>
        </w:rPr>
        <w:t>foreign</w:t>
      </w:r>
      <w:r w:rsidRPr="000B1807">
        <w:rPr>
          <w:rStyle w:val="StyleUnderline"/>
          <w:highlight w:val="cyan"/>
        </w:rPr>
        <w:t xml:space="preserve"> to fit into</w:t>
      </w:r>
      <w:r w:rsidRPr="000B1807">
        <w:rPr>
          <w:rStyle w:val="StyleUnderline"/>
        </w:rPr>
        <w:t xml:space="preserve"> the </w:t>
      </w:r>
      <w:r w:rsidRPr="000B1807">
        <w:rPr>
          <w:rStyle w:val="Emphasis"/>
          <w:highlight w:val="cyan"/>
        </w:rPr>
        <w:t>normative frames</w:t>
      </w:r>
      <w:r w:rsidRPr="000B1807">
        <w:rPr>
          <w:rStyle w:val="StyleUnderline"/>
          <w:highlight w:val="cyan"/>
        </w:rPr>
        <w:t xml:space="preserve"> of disciplines</w:t>
      </w:r>
      <w:r w:rsidRPr="000B1807">
        <w:rPr>
          <w:rStyle w:val="StyleUnderline"/>
        </w:rPr>
        <w:t xml:space="preserve"> that did not consider the wretched and damned human at the dawn of the </w:t>
      </w:r>
      <w:r w:rsidRPr="000B1807">
        <w:rPr>
          <w:rStyle w:val="Emphasis"/>
        </w:rPr>
        <w:t>discipline’s inception</w:t>
      </w:r>
      <w:r w:rsidRPr="000B1807">
        <w:rPr>
          <w:sz w:val="14"/>
        </w:rPr>
        <w:t>. Now the discipline is complete, the canon closed and all it can do is fire out at a dying world.</w:t>
      </w:r>
    </w:p>
    <w:p w14:paraId="699C3892" w14:textId="77777777" w:rsidR="00CE3737" w:rsidRDefault="00CE3737" w:rsidP="00CE3737">
      <w:pPr>
        <w:pStyle w:val="Heading4"/>
        <w:rPr>
          <w:rStyle w:val="Heading4Char"/>
        </w:rPr>
      </w:pPr>
      <w:r>
        <w:t xml:space="preserve">Labor reform reifies the theology of productivism, which leaves disabled people to “rot outside the wage”. </w:t>
      </w:r>
    </w:p>
    <w:p w14:paraId="29332F5B" w14:textId="77777777" w:rsidR="00CE3737" w:rsidRDefault="00CE3737" w:rsidP="00CE3737">
      <w:r w:rsidRPr="00AE6B73">
        <w:rPr>
          <w:rStyle w:val="Heading4Char"/>
        </w:rPr>
        <w:t>Woynarowska 23</w:t>
      </w:r>
      <w:r>
        <w:t>, (</w:t>
      </w:r>
      <w:r w:rsidRPr="00E81658">
        <w:t>Agnieszka</w:t>
      </w:r>
      <w:r>
        <w:t xml:space="preserve">, 2023, “Disability and work. Discursive constructions of exclusion and dissensus”, </w:t>
      </w:r>
      <w:r>
        <w:cr/>
      </w:r>
      <w:r w:rsidRPr="00AE6B73">
        <w:t>https://czasopisma.bg.ug.edu.pl/index.php/arseducandi/article/download/10233/10264/17078#:~:text=Disability%20also%20appears%20as%20the,now%20perpetuates%20and%20reinforces%20inequality</w:t>
      </w:r>
      <w:r>
        <w:t>, accessed on 6-28-2025)</w:t>
      </w:r>
    </w:p>
    <w:p w14:paraId="2BAC7945" w14:textId="77777777" w:rsidR="00CE3737" w:rsidRPr="00786598" w:rsidRDefault="00CE3737" w:rsidP="00CE3737">
      <w:pPr>
        <w:rPr>
          <w:sz w:val="16"/>
        </w:rPr>
      </w:pPr>
      <w:r w:rsidRPr="00786598">
        <w:rPr>
          <w:sz w:val="16"/>
        </w:rPr>
        <w:t xml:space="preserve">Disability in the economic model. The “unproductive body” stereotype and exclusion from the labour market </w:t>
      </w:r>
    </w:p>
    <w:p w14:paraId="12B52349" w14:textId="77777777" w:rsidR="00CE3737" w:rsidRPr="004916A0" w:rsidRDefault="00CE3737" w:rsidP="00CE3737">
      <w:pPr>
        <w:rPr>
          <w:sz w:val="16"/>
        </w:rPr>
      </w:pPr>
      <w:r w:rsidRPr="0054718D">
        <w:rPr>
          <w:u w:val="single"/>
        </w:rPr>
        <w:t xml:space="preserve">Along with the spread of industrial capitalism, </w:t>
      </w:r>
      <w:r w:rsidRPr="001E032F">
        <w:rPr>
          <w:highlight w:val="cyan"/>
          <w:u w:val="single"/>
        </w:rPr>
        <w:t xml:space="preserve">the hegemony of </w:t>
      </w:r>
      <w:r w:rsidRPr="001E032F">
        <w:rPr>
          <w:rStyle w:val="Emphasis"/>
          <w:highlight w:val="cyan"/>
        </w:rPr>
        <w:t>“able” normality</w:t>
      </w:r>
      <w:r w:rsidRPr="001E032F">
        <w:rPr>
          <w:highlight w:val="cyan"/>
          <w:u w:val="single"/>
        </w:rPr>
        <w:t xml:space="preserve"> became</w:t>
      </w:r>
      <w:r w:rsidRPr="0054718D">
        <w:rPr>
          <w:u w:val="single"/>
        </w:rPr>
        <w:t xml:space="preserve">, in the assessment of disabled people, </w:t>
      </w:r>
      <w:r w:rsidRPr="001E032F">
        <w:rPr>
          <w:highlight w:val="cyan"/>
          <w:u w:val="single"/>
        </w:rPr>
        <w:t>a measure of</w:t>
      </w:r>
      <w:r w:rsidRPr="0054718D">
        <w:rPr>
          <w:u w:val="single"/>
        </w:rPr>
        <w:t xml:space="preserve"> their </w:t>
      </w:r>
      <w:r w:rsidRPr="001E032F">
        <w:rPr>
          <w:rStyle w:val="Emphasis"/>
          <w:highlight w:val="cyan"/>
        </w:rPr>
        <w:t>“incomplete humanity”</w:t>
      </w:r>
      <w:r w:rsidRPr="00786598">
        <w:rPr>
          <w:sz w:val="16"/>
        </w:rPr>
        <w:t xml:space="preserve"> (Oliver 1990: 89, following Barnes, Mercer 2008: 36). Barbara Gąciarz notes, “the most important transformations, the effects of which continue to this day, took place in the era of </w:t>
      </w:r>
      <w:r w:rsidRPr="0054718D">
        <w:rPr>
          <w:u w:val="single"/>
        </w:rPr>
        <w:t>capitalist industrialisation</w:t>
      </w:r>
      <w:r w:rsidRPr="00786598">
        <w:rPr>
          <w:sz w:val="16"/>
        </w:rPr>
        <w:t xml:space="preserve">, which </w:t>
      </w:r>
      <w:r w:rsidRPr="0054718D">
        <w:rPr>
          <w:u w:val="single"/>
        </w:rPr>
        <w:t xml:space="preserve">firmly entrenched in social consciousness, customs and culture the stereotype of the unproductivity of this category of people, stigmatising them as </w:t>
      </w:r>
      <w:r w:rsidRPr="0054718D">
        <w:rPr>
          <w:rStyle w:val="Emphasis"/>
        </w:rPr>
        <w:t>expendable</w:t>
      </w:r>
      <w:r w:rsidRPr="00786598">
        <w:rPr>
          <w:sz w:val="16"/>
        </w:rPr>
        <w:t xml:space="preserve"> people </w:t>
      </w:r>
      <w:r w:rsidRPr="0054718D">
        <w:rPr>
          <w:u w:val="single"/>
        </w:rPr>
        <w:t>and imposing</w:t>
      </w:r>
      <w:r w:rsidRPr="00786598">
        <w:rPr>
          <w:sz w:val="16"/>
        </w:rPr>
        <w:t xml:space="preserve"> on them </w:t>
      </w:r>
      <w:r w:rsidRPr="0054718D">
        <w:rPr>
          <w:u w:val="single"/>
        </w:rPr>
        <w:t xml:space="preserve">the status of </w:t>
      </w:r>
      <w:r w:rsidRPr="0054718D">
        <w:rPr>
          <w:rStyle w:val="Emphasis"/>
        </w:rPr>
        <w:t>outsiders</w:t>
      </w:r>
      <w:r w:rsidRPr="00786598">
        <w:rPr>
          <w:sz w:val="16"/>
        </w:rPr>
        <w:t xml:space="preserve">. </w:t>
      </w:r>
      <w:r w:rsidRPr="0054718D">
        <w:rPr>
          <w:u w:val="single"/>
        </w:rPr>
        <w:t xml:space="preserve">This was </w:t>
      </w:r>
      <w:r w:rsidRPr="002C560D">
        <w:rPr>
          <w:highlight w:val="cyan"/>
          <w:u w:val="single"/>
        </w:rPr>
        <w:t>a logical</w:t>
      </w:r>
      <w:r w:rsidRPr="0054718D">
        <w:rPr>
          <w:u w:val="single"/>
        </w:rPr>
        <w:t xml:space="preserve"> and consistent </w:t>
      </w:r>
      <w:r w:rsidRPr="002C560D">
        <w:rPr>
          <w:highlight w:val="cyan"/>
          <w:u w:val="single"/>
        </w:rPr>
        <w:t>consequence of</w:t>
      </w:r>
      <w:r w:rsidRPr="0054718D">
        <w:rPr>
          <w:u w:val="single"/>
        </w:rPr>
        <w:t xml:space="preserve"> the dominant ideology of </w:t>
      </w:r>
      <w:r w:rsidRPr="002C560D">
        <w:rPr>
          <w:rStyle w:val="Emphasis"/>
          <w:highlight w:val="cyan"/>
        </w:rPr>
        <w:t>individualism</w:t>
      </w:r>
      <w:r w:rsidRPr="002C560D">
        <w:rPr>
          <w:highlight w:val="cyan"/>
          <w:u w:val="single"/>
        </w:rPr>
        <w:t xml:space="preserve"> and</w:t>
      </w:r>
      <w:r w:rsidRPr="0054718D">
        <w:rPr>
          <w:u w:val="single"/>
        </w:rPr>
        <w:t xml:space="preserve"> the cult of </w:t>
      </w:r>
      <w:r w:rsidRPr="002C560D">
        <w:rPr>
          <w:rStyle w:val="Emphasis"/>
          <w:highlight w:val="cyan"/>
        </w:rPr>
        <w:t>economic rationality</w:t>
      </w:r>
      <w:r w:rsidRPr="0054718D">
        <w:rPr>
          <w:u w:val="single"/>
        </w:rPr>
        <w:t xml:space="preserve"> as the main determinant of value.</w:t>
      </w:r>
      <w:r w:rsidRPr="00786598">
        <w:rPr>
          <w:sz w:val="16"/>
        </w:rPr>
        <w:t xml:space="preserve"> </w:t>
      </w:r>
      <w:r w:rsidRPr="002C560D">
        <w:rPr>
          <w:highlight w:val="cyan"/>
          <w:u w:val="single"/>
        </w:rPr>
        <w:t xml:space="preserve">People with </w:t>
      </w:r>
      <w:r w:rsidRPr="002C560D">
        <w:rPr>
          <w:rStyle w:val="Emphasis"/>
          <w:highlight w:val="cyan"/>
        </w:rPr>
        <w:t>disabilities</w:t>
      </w:r>
      <w:r w:rsidRPr="0054718D">
        <w:rPr>
          <w:u w:val="single"/>
        </w:rPr>
        <w:t xml:space="preserve"> did not fit into such a social framework, they </w:t>
      </w:r>
      <w:r w:rsidRPr="002C560D">
        <w:rPr>
          <w:highlight w:val="cyan"/>
          <w:u w:val="single"/>
        </w:rPr>
        <w:t>did not meet</w:t>
      </w:r>
      <w:r w:rsidRPr="0054718D">
        <w:rPr>
          <w:u w:val="single"/>
        </w:rPr>
        <w:t xml:space="preserve"> the </w:t>
      </w:r>
      <w:r w:rsidRPr="002C560D">
        <w:rPr>
          <w:highlight w:val="cyan"/>
          <w:u w:val="single"/>
        </w:rPr>
        <w:t>requirement of</w:t>
      </w:r>
      <w:r w:rsidRPr="0054718D">
        <w:rPr>
          <w:u w:val="single"/>
        </w:rPr>
        <w:t xml:space="preserve"> participants in economic competition, they were not fit to be full participants in labour relations</w:t>
      </w:r>
      <w:r w:rsidRPr="00786598">
        <w:rPr>
          <w:sz w:val="16"/>
        </w:rPr>
        <w:t xml:space="preserve">” (Gąciarz 2014: 20). </w:t>
      </w:r>
      <w:r w:rsidRPr="0054718D">
        <w:rPr>
          <w:u w:val="single"/>
        </w:rPr>
        <w:t>In this way</w:t>
      </w:r>
      <w:r w:rsidRPr="00786598">
        <w:rPr>
          <w:sz w:val="16"/>
        </w:rPr>
        <w:t xml:space="preserve">, as Russell (2017) conjectures, </w:t>
      </w:r>
      <w:r w:rsidRPr="0054718D">
        <w:rPr>
          <w:u w:val="single"/>
        </w:rPr>
        <w:t xml:space="preserve">industrial capitalism created not only a class of proletarians, but also a new class of “disabled” who did not meet the requirements of the “standard body of </w:t>
      </w:r>
      <w:r w:rsidRPr="00786598">
        <w:rPr>
          <w:sz w:val="16"/>
        </w:rPr>
        <w:t xml:space="preserve">workers” and whose labour power was effectively wiped out, excluded from wage labour. Industrial capitalism imposed a category of disability on those “non-compliant bodies” deemed unfit for use by the owners of the means of production. As a result, people with disabilities born in communities began to be considered a social problem, which triggered practices of separating them from mainstream life. </w:t>
      </w:r>
      <w:r w:rsidRPr="007C6659">
        <w:rPr>
          <w:u w:val="single"/>
        </w:rPr>
        <w:t>“</w:t>
      </w:r>
      <w:r w:rsidRPr="00FC1BAB">
        <w:rPr>
          <w:rStyle w:val="Emphasis"/>
          <w:highlight w:val="cyan"/>
        </w:rPr>
        <w:t>Unproductive</w:t>
      </w:r>
      <w:r w:rsidRPr="00FC1BAB">
        <w:rPr>
          <w:highlight w:val="cyan"/>
          <w:u w:val="single"/>
        </w:rPr>
        <w:t xml:space="preserve"> bodies</w:t>
      </w:r>
      <w:r w:rsidRPr="007C6659">
        <w:rPr>
          <w:u w:val="single"/>
        </w:rPr>
        <w:t xml:space="preserve">” began to be </w:t>
      </w:r>
      <w:r w:rsidRPr="00FC1BAB">
        <w:rPr>
          <w:highlight w:val="cyan"/>
          <w:u w:val="single"/>
        </w:rPr>
        <w:t>perceived as a </w:t>
      </w:r>
      <w:r w:rsidRPr="00FC1BAB">
        <w:rPr>
          <w:rStyle w:val="Emphasis"/>
          <w:highlight w:val="cyan"/>
        </w:rPr>
        <w:t>social problem</w:t>
      </w:r>
      <w:r w:rsidRPr="007C6659">
        <w:rPr>
          <w:u w:val="single"/>
        </w:rPr>
        <w:t xml:space="preserve">, which </w:t>
      </w:r>
      <w:r w:rsidRPr="00FC1BAB">
        <w:rPr>
          <w:highlight w:val="cyan"/>
          <w:u w:val="single"/>
        </w:rPr>
        <w:t>led to</w:t>
      </w:r>
      <w:r w:rsidRPr="007C6659">
        <w:rPr>
          <w:u w:val="single"/>
        </w:rPr>
        <w:t xml:space="preserve"> justifying </w:t>
      </w:r>
      <w:r w:rsidRPr="00FC1BAB">
        <w:rPr>
          <w:rStyle w:val="Emphasis"/>
          <w:highlight w:val="cyan"/>
        </w:rPr>
        <w:t>removal</w:t>
      </w:r>
      <w:r w:rsidRPr="00FC1BAB">
        <w:rPr>
          <w:highlight w:val="cyan"/>
          <w:u w:val="single"/>
        </w:rPr>
        <w:t xml:space="preserve"> and </w:t>
      </w:r>
      <w:r w:rsidRPr="00FC1BAB">
        <w:rPr>
          <w:rStyle w:val="Emphasis"/>
          <w:highlight w:val="cyan"/>
        </w:rPr>
        <w:t>segregation</w:t>
      </w:r>
      <w:r w:rsidRPr="007C6659">
        <w:rPr>
          <w:u w:val="single"/>
        </w:rPr>
        <w:t xml:space="preserve"> policies</w:t>
      </w:r>
      <w:r w:rsidRPr="00786598">
        <w:rPr>
          <w:sz w:val="16"/>
        </w:rPr>
        <w:t xml:space="preserve">. Along these lines, Russell (2019) acknowledges that </w:t>
      </w:r>
      <w:r w:rsidRPr="007C6659">
        <w:rPr>
          <w:u w:val="single"/>
        </w:rPr>
        <w:t>the phenomenon of disability has its roots in economics</w:t>
      </w:r>
      <w:r w:rsidRPr="00786598">
        <w:rPr>
          <w:sz w:val="16"/>
        </w:rPr>
        <w:t xml:space="preserve">, and that the economy, through both </w:t>
      </w:r>
      <w:r w:rsidRPr="00FC1BAB">
        <w:rPr>
          <w:u w:val="single"/>
        </w:rPr>
        <w:t xml:space="preserve">the functioning of </w:t>
      </w:r>
      <w:r w:rsidRPr="00FC1BAB">
        <w:rPr>
          <w:highlight w:val="cyan"/>
          <w:u w:val="single"/>
        </w:rPr>
        <w:t xml:space="preserve">the </w:t>
      </w:r>
      <w:r w:rsidRPr="00FC1BAB">
        <w:rPr>
          <w:rStyle w:val="Emphasis"/>
          <w:highlight w:val="cyan"/>
        </w:rPr>
        <w:t>labour market</w:t>
      </w:r>
      <w:r w:rsidRPr="00543D34">
        <w:rPr>
          <w:u w:val="single"/>
        </w:rPr>
        <w:t xml:space="preserve"> and the social organisation of work, </w:t>
      </w:r>
      <w:r w:rsidRPr="00FC1BAB">
        <w:rPr>
          <w:highlight w:val="cyan"/>
          <w:u w:val="single"/>
        </w:rPr>
        <w:t>plays</w:t>
      </w:r>
      <w:r w:rsidRPr="00543D34">
        <w:rPr>
          <w:u w:val="single"/>
        </w:rPr>
        <w:t xml:space="preserve"> a </w:t>
      </w:r>
      <w:r w:rsidRPr="00FC1BAB">
        <w:rPr>
          <w:rStyle w:val="Emphasis"/>
          <w:highlight w:val="cyan"/>
        </w:rPr>
        <w:t>key</w:t>
      </w:r>
      <w:r w:rsidRPr="00FC1BAB">
        <w:rPr>
          <w:highlight w:val="cyan"/>
          <w:u w:val="single"/>
        </w:rPr>
        <w:t xml:space="preserve"> role in creating</w:t>
      </w:r>
      <w:r w:rsidRPr="00543D34">
        <w:rPr>
          <w:u w:val="single"/>
        </w:rPr>
        <w:t xml:space="preserve"> </w:t>
      </w:r>
      <w:r w:rsidRPr="00FC1BAB">
        <w:rPr>
          <w:rStyle w:val="Emphasis"/>
        </w:rPr>
        <w:t xml:space="preserve">categories of </w:t>
      </w:r>
      <w:r w:rsidRPr="00FC1BAB">
        <w:rPr>
          <w:rStyle w:val="Emphasis"/>
          <w:highlight w:val="cyan"/>
        </w:rPr>
        <w:t>disability</w:t>
      </w:r>
      <w:r w:rsidRPr="00543D34">
        <w:rPr>
          <w:u w:val="single"/>
        </w:rPr>
        <w:t xml:space="preserve"> and determining social responses to people with disabilities</w:t>
      </w:r>
      <w:r w:rsidRPr="00786598">
        <w:rPr>
          <w:sz w:val="16"/>
        </w:rPr>
        <w:t xml:space="preserve">. Therefore, Russell believes that </w:t>
      </w:r>
      <w:r w:rsidRPr="00FC1BAB">
        <w:rPr>
          <w:highlight w:val="cyan"/>
          <w:u w:val="single"/>
        </w:rPr>
        <w:t>disability is a</w:t>
      </w:r>
      <w:r w:rsidRPr="00786598">
        <w:rPr>
          <w:sz w:val="16"/>
        </w:rPr>
        <w:t xml:space="preserve"> (historical) </w:t>
      </w:r>
      <w:r w:rsidRPr="00FC1BAB">
        <w:rPr>
          <w:rStyle w:val="Emphasis"/>
          <w:highlight w:val="cyan"/>
        </w:rPr>
        <w:t>social</w:t>
      </w:r>
      <w:r w:rsidRPr="00FC1BAB">
        <w:rPr>
          <w:highlight w:val="cyan"/>
          <w:u w:val="single"/>
        </w:rPr>
        <w:t xml:space="preserve"> creation</w:t>
      </w:r>
      <w:r w:rsidRPr="00543D34">
        <w:rPr>
          <w:u w:val="single"/>
        </w:rPr>
        <w:t xml:space="preserve"> of capitalism </w:t>
      </w:r>
      <w:r w:rsidRPr="00FC1BAB">
        <w:rPr>
          <w:highlight w:val="cyan"/>
          <w:u w:val="single"/>
        </w:rPr>
        <w:t xml:space="preserve">that </w:t>
      </w:r>
      <w:r w:rsidRPr="00FC1BAB">
        <w:rPr>
          <w:rStyle w:val="Emphasis"/>
          <w:highlight w:val="cyan"/>
        </w:rPr>
        <w:t>determines</w:t>
      </w:r>
      <w:r w:rsidRPr="00FC1BAB">
        <w:rPr>
          <w:highlight w:val="cyan"/>
          <w:u w:val="single"/>
        </w:rPr>
        <w:t xml:space="preserve"> who has a </w:t>
      </w:r>
      <w:r w:rsidRPr="00FC1BAB">
        <w:rPr>
          <w:rStyle w:val="Emphasis"/>
          <w:highlight w:val="cyan"/>
        </w:rPr>
        <w:t>job</w:t>
      </w:r>
      <w:r w:rsidRPr="00FC1BAB">
        <w:rPr>
          <w:highlight w:val="cyan"/>
          <w:u w:val="single"/>
        </w:rPr>
        <w:t xml:space="preserve"> and who does </w:t>
      </w:r>
      <w:r w:rsidRPr="00FC1BAB">
        <w:rPr>
          <w:rStyle w:val="Emphasis"/>
          <w:highlight w:val="cyan"/>
        </w:rPr>
        <w:t>not</w:t>
      </w:r>
      <w:r w:rsidRPr="00FC1BAB">
        <w:rPr>
          <w:u w:val="single"/>
        </w:rPr>
        <w:t>,</w:t>
      </w:r>
      <w:r w:rsidRPr="00543D34">
        <w:rPr>
          <w:u w:val="single"/>
        </w:rPr>
        <w:t xml:space="preserve"> and what this means depends on the level of economic activity</w:t>
      </w:r>
      <w:r w:rsidRPr="00786598">
        <w:rPr>
          <w:sz w:val="16"/>
        </w:rPr>
        <w:t xml:space="preserve">. </w:t>
      </w:r>
      <w:r w:rsidRPr="00543D34">
        <w:rPr>
          <w:u w:val="single"/>
        </w:rPr>
        <w:t>The term “disabled”</w:t>
      </w:r>
      <w:r w:rsidRPr="00786598">
        <w:rPr>
          <w:sz w:val="16"/>
        </w:rPr>
        <w:t xml:space="preserve"> is used to </w:t>
      </w:r>
      <w:r w:rsidRPr="00543D34">
        <w:rPr>
          <w:u w:val="single"/>
        </w:rPr>
        <w:t>describe</w:t>
      </w:r>
      <w:r w:rsidRPr="00786598">
        <w:rPr>
          <w:sz w:val="16"/>
        </w:rPr>
        <w:t xml:space="preserve">/classify </w:t>
      </w:r>
      <w:r w:rsidRPr="00543D34">
        <w:rPr>
          <w:u w:val="single"/>
        </w:rPr>
        <w:t>people deemed less exploitable as labour</w:t>
      </w:r>
      <w:r w:rsidRPr="00786598">
        <w:rPr>
          <w:sz w:val="16"/>
        </w:rPr>
        <w:t xml:space="preserve"> or not exploitable at all by the owning class that controls the means of production in a capitalist economy (Russell 2019: 12), and a disability </w:t>
      </w:r>
      <w:r w:rsidRPr="00786598">
        <w:rPr>
          <w:highlight w:val="cyan"/>
          <w:u w:val="single"/>
        </w:rPr>
        <w:t xml:space="preserve">policy that fails to recognise this is </w:t>
      </w:r>
      <w:r w:rsidRPr="00786598">
        <w:rPr>
          <w:rStyle w:val="Emphasis"/>
          <w:highlight w:val="cyan"/>
        </w:rPr>
        <w:t>at best</w:t>
      </w:r>
      <w:r w:rsidRPr="00786598">
        <w:rPr>
          <w:highlight w:val="cyan"/>
          <w:u w:val="single"/>
        </w:rPr>
        <w:t xml:space="preserve"> attempting to push flawed anti-exclusion</w:t>
      </w:r>
      <w:r w:rsidRPr="00543D34">
        <w:rPr>
          <w:u w:val="single"/>
        </w:rPr>
        <w:t xml:space="preserve"> reform strategies</w:t>
      </w:r>
      <w:r w:rsidRPr="00786598">
        <w:rPr>
          <w:sz w:val="16"/>
        </w:rPr>
        <w:t xml:space="preserve">. </w:t>
      </w:r>
      <w:r w:rsidRPr="00786598">
        <w:rPr>
          <w:highlight w:val="cyan"/>
          <w:u w:val="single"/>
        </w:rPr>
        <w:t xml:space="preserve">Workers with disabilities experience </w:t>
      </w:r>
      <w:r w:rsidRPr="00786598">
        <w:rPr>
          <w:rStyle w:val="Emphasis"/>
          <w:sz w:val="26"/>
          <w:szCs w:val="26"/>
          <w:highlight w:val="cyan"/>
        </w:rPr>
        <w:t>permanent economic discrimination</w:t>
      </w:r>
      <w:r w:rsidRPr="00786598">
        <w:rPr>
          <w:highlight w:val="cyan"/>
          <w:u w:val="single"/>
        </w:rPr>
        <w:t xml:space="preserve"> in the capitalist system</w:t>
      </w:r>
      <w:r w:rsidRPr="00543D34">
        <w:rPr>
          <w:u w:val="single"/>
        </w:rPr>
        <w:t xml:space="preserve"> due to employers’ perceptions of incurring additional costs</w:t>
      </w:r>
      <w:r w:rsidRPr="00786598">
        <w:rPr>
          <w:sz w:val="16"/>
        </w:rPr>
        <w:t xml:space="preserve"> when hiring or retaining a non-standard worker. In this context, as Jihan Abbas argues, economics should be perceived as a key part of the disability and employment debate, a type of individual intervention and advocacy that has historically failed in developing an understanding of disability issues, and </w:t>
      </w:r>
      <w:r w:rsidRPr="00FA420F">
        <w:rPr>
          <w:u w:val="single"/>
        </w:rPr>
        <w:t>the employment promotion agenda is seen to have failed because it relies on individual contexts and tends to ignore structural barriers as well as the broader political and economic context that drives marginalisation</w:t>
      </w:r>
      <w:r w:rsidRPr="00786598">
        <w:rPr>
          <w:sz w:val="16"/>
        </w:rPr>
        <w:t xml:space="preserve"> (Abbas 2017). </w:t>
      </w:r>
      <w:r w:rsidRPr="007C2D14">
        <w:rPr>
          <w:u w:val="single"/>
        </w:rPr>
        <w:t>Capitalism is a system of social relations in which profit maximisation and the constant need to revolutionise the forces of production are basic and unavoidable conditions for survival</w:t>
      </w:r>
      <w:r w:rsidRPr="00786598">
        <w:rPr>
          <w:sz w:val="16"/>
        </w:rPr>
        <w:t xml:space="preserve">. </w:t>
      </w:r>
      <w:r w:rsidRPr="007C2D14">
        <w:rPr>
          <w:u w:val="single"/>
        </w:rPr>
        <w:t>Capital is only interested in work that will increase material wealth</w:t>
      </w:r>
      <w:r w:rsidRPr="00786598">
        <w:rPr>
          <w:sz w:val="16"/>
        </w:rPr>
        <w:t xml:space="preserve">. From the point of view of an individual capitalist, productive work is simply work that generates profits, and thus </w:t>
      </w:r>
      <w:r w:rsidRPr="00FC1BAB">
        <w:rPr>
          <w:u w:val="single"/>
        </w:rPr>
        <w:t>the notion of a “productive individual” is important</w:t>
      </w:r>
      <w:r w:rsidRPr="00786598">
        <w:rPr>
          <w:sz w:val="16"/>
        </w:rPr>
        <w:t xml:space="preserve"> in the economic model of disability, because the idea that the value of an individual is directly related to participation in the labour process constitutes a key aspect of understanding the need to create jobs for people with disabilities (Abbas 2017).</w:t>
      </w:r>
    </w:p>
    <w:p w14:paraId="4A176B7B" w14:textId="77777777" w:rsidR="00CE3737" w:rsidRDefault="00CE3737" w:rsidP="00CE3737">
      <w:pPr>
        <w:pStyle w:val="Heading4"/>
      </w:pPr>
      <w:r w:rsidRPr="00C84CAD">
        <w:rPr>
          <w:u w:val="single"/>
        </w:rPr>
        <w:t>Neoliberal capitalism</w:t>
      </w:r>
      <w:r>
        <w:t xml:space="preserve"> undergirds </w:t>
      </w:r>
      <w:r w:rsidRPr="00FD0915">
        <w:rPr>
          <w:u w:val="single"/>
        </w:rPr>
        <w:t>global eugenics</w:t>
      </w:r>
      <w:r>
        <w:t>. Competitive</w:t>
      </w:r>
      <w:r w:rsidRPr="009E3B3D">
        <w:t xml:space="preserve"> </w:t>
      </w:r>
      <w:r w:rsidRPr="009E3B3D">
        <w:rPr>
          <w:u w:val="single"/>
        </w:rPr>
        <w:t>accumulation</w:t>
      </w:r>
      <w:r w:rsidRPr="009E3B3D">
        <w:t xml:space="preserve"> </w:t>
      </w:r>
      <w:r>
        <w:t xml:space="preserve">in markets </w:t>
      </w:r>
      <w:r w:rsidRPr="009E3B3D">
        <w:rPr>
          <w:u w:val="single"/>
        </w:rPr>
        <w:t>renders</w:t>
      </w:r>
      <w:r>
        <w:t xml:space="preserve"> disability as a site of </w:t>
      </w:r>
      <w:r w:rsidRPr="003E226C">
        <w:rPr>
          <w:u w:val="single"/>
        </w:rPr>
        <w:t>counter-profitability</w:t>
      </w:r>
      <w:r w:rsidRPr="00C84CAD">
        <w:t>---</w:t>
      </w:r>
      <w:r>
        <w:t xml:space="preserve">Those who fail to meet </w:t>
      </w:r>
      <w:r w:rsidRPr="00F02904">
        <w:rPr>
          <w:u w:val="single"/>
        </w:rPr>
        <w:t>production standards</w:t>
      </w:r>
      <w:r>
        <w:t xml:space="preserve"> are pushed out of the </w:t>
      </w:r>
      <w:r w:rsidRPr="00F02904">
        <w:rPr>
          <w:u w:val="single"/>
        </w:rPr>
        <w:t>formal economy</w:t>
      </w:r>
      <w:r>
        <w:t xml:space="preserve"> and </w:t>
      </w:r>
      <w:r w:rsidRPr="00FD0915">
        <w:rPr>
          <w:u w:val="single"/>
        </w:rPr>
        <w:t>systematically left to die</w:t>
      </w:r>
      <w:r>
        <w:t xml:space="preserve"> via </w:t>
      </w:r>
      <w:r w:rsidRPr="00FD0915">
        <w:rPr>
          <w:u w:val="single"/>
        </w:rPr>
        <w:t>incarceration</w:t>
      </w:r>
      <w:r>
        <w:t xml:space="preserve">, </w:t>
      </w:r>
      <w:r w:rsidRPr="00FD0915">
        <w:rPr>
          <w:u w:val="single"/>
        </w:rPr>
        <w:t>austerity</w:t>
      </w:r>
      <w:r>
        <w:t xml:space="preserve">, and </w:t>
      </w:r>
      <w:r w:rsidRPr="00BF6554">
        <w:rPr>
          <w:u w:val="single"/>
        </w:rPr>
        <w:t>forced poverty</w:t>
      </w:r>
      <w:r>
        <w:t>.</w:t>
      </w:r>
    </w:p>
    <w:p w14:paraId="7F831DDA" w14:textId="77777777" w:rsidR="00CE3737" w:rsidRPr="00CE3106" w:rsidRDefault="00CE3737" w:rsidP="00CE3737">
      <w:r w:rsidRPr="0059219F">
        <w:rPr>
          <w:rStyle w:val="Style13ptBold"/>
        </w:rPr>
        <w:t>Rosenthal 21</w:t>
      </w:r>
      <w:r>
        <w:t>, Editor of Capitalism &amp; Disability: Selected Writings by Marta Russell (Haymarket Books, 2019). He is currently a graduate student in the Disability Studies program at the City University of New York (Keith, August 23</w:t>
      </w:r>
      <w:r w:rsidRPr="00CE3106">
        <w:rPr>
          <w:vertAlign w:val="superscript"/>
        </w:rPr>
        <w:t>rd</w:t>
      </w:r>
      <w:r>
        <w:t xml:space="preserve">, “Carceral Histories of Disability: An Abolitionist Analysis,” </w:t>
      </w:r>
      <w:r w:rsidRPr="0059219F">
        <w:rPr>
          <w:i/>
          <w:iCs/>
        </w:rPr>
        <w:t>Spectre Journal</w:t>
      </w:r>
      <w:r>
        <w:t xml:space="preserve">, </w:t>
      </w:r>
      <w:hyperlink r:id="rId8" w:history="1">
        <w:r w:rsidRPr="00AA3E32">
          <w:rPr>
            <w:rStyle w:val="Hyperlink"/>
          </w:rPr>
          <w:t>https://spectrejournal.com/carceral-histories-of-disability-an-abolitionist-analysis/</w:t>
        </w:r>
      </w:hyperlink>
      <w:r>
        <w:t>, Accessed 02-17-2023)</w:t>
      </w:r>
    </w:p>
    <w:p w14:paraId="641D4208" w14:textId="77777777" w:rsidR="00CE3737" w:rsidRDefault="00CE3737" w:rsidP="00CE3737">
      <w:r>
        <w:t>THE INSTITUTION AND THE PRISON</w:t>
      </w:r>
    </w:p>
    <w:p w14:paraId="517B2743" w14:textId="77777777" w:rsidR="00CE3737" w:rsidRDefault="00CE3737" w:rsidP="00CE3737">
      <w:r w:rsidRPr="007E51A7">
        <w:rPr>
          <w:rStyle w:val="StyleUnderline"/>
        </w:rPr>
        <w:t>Given the disproportionate rates at which people of color and disabled people are over-represented within the U.S. prison population</w:t>
      </w:r>
      <w:r>
        <w:t xml:space="preserve">, the above </w:t>
      </w:r>
      <w:r w:rsidRPr="007E51A7">
        <w:rPr>
          <w:rStyle w:val="StyleUnderline"/>
        </w:rPr>
        <w:t xml:space="preserve">abuses were essentially a case of </w:t>
      </w:r>
      <w:r w:rsidRPr="00CE7A25">
        <w:rPr>
          <w:rStyle w:val="Emphasis"/>
          <w:highlight w:val="cyan"/>
        </w:rPr>
        <w:t>modern eugenics</w:t>
      </w:r>
      <w:r>
        <w:t xml:space="preserve"> </w:t>
      </w:r>
      <w:r w:rsidRPr="007E51A7">
        <w:rPr>
          <w:rStyle w:val="StyleUnderline"/>
        </w:rPr>
        <w:t xml:space="preserve">being </w:t>
      </w:r>
      <w:r w:rsidRPr="00CE7A25">
        <w:rPr>
          <w:rStyle w:val="StyleUnderline"/>
          <w:highlight w:val="cyan"/>
        </w:rPr>
        <w:t>carried out against</w:t>
      </w:r>
      <w:r>
        <w:t xml:space="preserve"> precisely those populations that have been historically targeted – </w:t>
      </w:r>
      <w:r w:rsidRPr="00CE7A25">
        <w:rPr>
          <w:rStyle w:val="StyleUnderline"/>
          <w:highlight w:val="cyan"/>
        </w:rPr>
        <w:t>disabled people</w:t>
      </w:r>
      <w:r w:rsidRPr="007E51A7">
        <w:rPr>
          <w:rStyle w:val="StyleUnderline"/>
        </w:rPr>
        <w:t>, people of color, and women in poverty</w:t>
      </w:r>
      <w:r>
        <w:t xml:space="preserve">. What this demonstrates is the insidious ways in which the matrix of </w:t>
      </w:r>
      <w:r w:rsidRPr="00CE7A25">
        <w:rPr>
          <w:rStyle w:val="StyleUnderline"/>
          <w:highlight w:val="cyan"/>
        </w:rPr>
        <w:t>institutional confinement, disability oppression, and eliminationist social policy</w:t>
      </w:r>
      <w:r w:rsidRPr="0084482F">
        <w:rPr>
          <w:rStyle w:val="StyleUnderline"/>
        </w:rPr>
        <w:t xml:space="preserve"> has </w:t>
      </w:r>
      <w:r w:rsidRPr="00CE7A25">
        <w:rPr>
          <w:rStyle w:val="StyleUnderline"/>
          <w:highlight w:val="cyan"/>
        </w:rPr>
        <w:t>remain</w:t>
      </w:r>
      <w:r w:rsidRPr="0084482F">
        <w:rPr>
          <w:rStyle w:val="StyleUnderline"/>
        </w:rPr>
        <w:t xml:space="preserve">ed </w:t>
      </w:r>
      <w:r w:rsidRPr="00CE7A25">
        <w:rPr>
          <w:rStyle w:val="StyleUnderline"/>
          <w:highlight w:val="cyan"/>
        </w:rPr>
        <w:t xml:space="preserve">a </w:t>
      </w:r>
      <w:r w:rsidRPr="00CE7A25">
        <w:rPr>
          <w:rStyle w:val="Emphasis"/>
          <w:highlight w:val="cyan"/>
        </w:rPr>
        <w:t>persistent feature of modern capitalist society</w:t>
      </w:r>
      <w:r>
        <w:t xml:space="preserve">, </w:t>
      </w:r>
      <w:r w:rsidRPr="0084482F">
        <w:rPr>
          <w:rStyle w:val="StyleUnderline"/>
        </w:rPr>
        <w:t>even as it has undergone mutations</w:t>
      </w:r>
      <w:r>
        <w:t>, adaptations, and reconfigurations over past decades and centuries.</w:t>
      </w:r>
    </w:p>
    <w:p w14:paraId="7C9E26EE" w14:textId="77777777" w:rsidR="00CE3737" w:rsidRDefault="00CE3737" w:rsidP="00CE3737">
      <w:r>
        <w:t xml:space="preserve">Insofar </w:t>
      </w:r>
      <w:r w:rsidRPr="0084482F">
        <w:rPr>
          <w:rStyle w:val="StyleUnderline"/>
        </w:rPr>
        <w:t xml:space="preserve">as the ruthlessly </w:t>
      </w:r>
      <w:r w:rsidRPr="00CE7A25">
        <w:rPr>
          <w:rStyle w:val="StyleUnderline"/>
          <w:highlight w:val="cyan"/>
        </w:rPr>
        <w:t>competitive accumulation of capital via exploited labor</w:t>
      </w:r>
      <w:r w:rsidRPr="00A763CA">
        <w:rPr>
          <w:rStyle w:val="StyleUnderline"/>
        </w:rPr>
        <w:t xml:space="preserve"> has been </w:t>
      </w:r>
      <w:r w:rsidRPr="00CE7A25">
        <w:rPr>
          <w:rStyle w:val="StyleUnderline"/>
          <w:highlight w:val="cyan"/>
        </w:rPr>
        <w:t>the constant guiding imperative of</w:t>
      </w:r>
      <w:r w:rsidRPr="0084482F">
        <w:rPr>
          <w:rStyle w:val="StyleUnderline"/>
        </w:rPr>
        <w:t xml:space="preserve"> historical </w:t>
      </w:r>
      <w:r w:rsidRPr="00CE7A25">
        <w:rPr>
          <w:rStyle w:val="StyleUnderline"/>
          <w:highlight w:val="cyan"/>
        </w:rPr>
        <w:t>capitalism, disabled people</w:t>
      </w:r>
      <w:r w:rsidRPr="0084482F">
        <w:rPr>
          <w:rStyle w:val="StyleUnderline"/>
        </w:rPr>
        <w:t xml:space="preserve"> have ever </w:t>
      </w:r>
      <w:r w:rsidRPr="00CE7A25">
        <w:rPr>
          <w:rStyle w:val="StyleUnderline"/>
          <w:highlight w:val="cyan"/>
        </w:rPr>
        <w:t>represent</w:t>
      </w:r>
      <w:r w:rsidRPr="0084482F">
        <w:rPr>
          <w:rStyle w:val="StyleUnderline"/>
        </w:rPr>
        <w:t xml:space="preserve">ed </w:t>
      </w:r>
      <w:r w:rsidRPr="00CE7A25">
        <w:rPr>
          <w:rStyle w:val="StyleUnderline"/>
          <w:highlight w:val="cyan"/>
        </w:rPr>
        <w:t xml:space="preserve">a </w:t>
      </w:r>
      <w:r w:rsidRPr="00CE7A25">
        <w:rPr>
          <w:rStyle w:val="Emphasis"/>
          <w:highlight w:val="cyan"/>
        </w:rPr>
        <w:t>troublesome source of</w:t>
      </w:r>
      <w:r w:rsidRPr="002540E0">
        <w:rPr>
          <w:u w:val="single"/>
        </w:rPr>
        <w:t xml:space="preserve"> non- (or even</w:t>
      </w:r>
      <w:r>
        <w:t xml:space="preserve"> </w:t>
      </w:r>
      <w:r w:rsidRPr="00CE7A25">
        <w:rPr>
          <w:rStyle w:val="Emphasis"/>
          <w:highlight w:val="cyan"/>
        </w:rPr>
        <w:t>counter-) profitability</w:t>
      </w:r>
      <w:r>
        <w:t xml:space="preserve"> </w:t>
      </w:r>
      <w:r w:rsidRPr="0084482F">
        <w:rPr>
          <w:rStyle w:val="StyleUnderline"/>
        </w:rPr>
        <w:t>to the ruling class</w:t>
      </w:r>
      <w:r>
        <w:t xml:space="preserve">. </w:t>
      </w:r>
      <w:r w:rsidRPr="0084482F">
        <w:rPr>
          <w:rStyle w:val="StyleUnderline"/>
        </w:rPr>
        <w:t xml:space="preserve">The </w:t>
      </w:r>
      <w:r w:rsidRPr="00CE7A25">
        <w:rPr>
          <w:rStyle w:val="StyleUnderline"/>
          <w:highlight w:val="cyan"/>
        </w:rPr>
        <w:t>labor power that disabled people possess</w:t>
      </w:r>
      <w:r w:rsidRPr="0084482F">
        <w:rPr>
          <w:rStyle w:val="StyleUnderline"/>
        </w:rPr>
        <w:t xml:space="preserve"> – the basic unit of commodity value under capitalism – </w:t>
      </w:r>
      <w:r w:rsidRPr="00CE7A25">
        <w:rPr>
          <w:rStyle w:val="StyleUnderline"/>
          <w:highlight w:val="cyan"/>
        </w:rPr>
        <w:t>is deemed</w:t>
      </w:r>
      <w:r w:rsidRPr="00CE7A25">
        <w:rPr>
          <w:highlight w:val="cyan"/>
          <w:u w:val="single"/>
        </w:rPr>
        <w:t xml:space="preserve"> a</w:t>
      </w:r>
      <w:r w:rsidRPr="00A763CA">
        <w:t>n</w:t>
      </w:r>
      <w:r>
        <w:t xml:space="preserve"> invalid, </w:t>
      </w:r>
      <w:r w:rsidRPr="00CE7A25">
        <w:rPr>
          <w:rStyle w:val="StyleUnderline"/>
          <w:highlight w:val="cyan"/>
        </w:rPr>
        <w:t>defective</w:t>
      </w:r>
      <w:r>
        <w:t xml:space="preserve">, or otherwise undesirable </w:t>
      </w:r>
      <w:r w:rsidRPr="00CE7A25">
        <w:rPr>
          <w:highlight w:val="cyan"/>
          <w:u w:val="single"/>
        </w:rPr>
        <w:t>resource vis-à-vis the productive economy</w:t>
      </w:r>
      <w:r>
        <w:t>.2As the U.S. federal government defines it, to be disabled is to be “unable to engage in substantial gainful activity”;3 in other words, to be unable to competitively acquire a paying job within the prevailing conditions of capitalist wage-labor.3</w:t>
      </w:r>
    </w:p>
    <w:p w14:paraId="5A486063" w14:textId="77777777" w:rsidR="00CE3737" w:rsidRPr="0084482F" w:rsidRDefault="00CE3737" w:rsidP="00CE3737">
      <w:pPr>
        <w:rPr>
          <w:rStyle w:val="StyleUnderline"/>
        </w:rPr>
      </w:pPr>
      <w:r>
        <w:t xml:space="preserve">In this way, </w:t>
      </w:r>
      <w:r w:rsidRPr="0084482F">
        <w:rPr>
          <w:rStyle w:val="StyleUnderline"/>
        </w:rPr>
        <w:t xml:space="preserve">disabled people have historically been </w:t>
      </w:r>
      <w:r w:rsidRPr="00CE7A25">
        <w:rPr>
          <w:rStyle w:val="StyleUnderline"/>
          <w:highlight w:val="cyan"/>
        </w:rPr>
        <w:t>cast into</w:t>
      </w:r>
      <w:r w:rsidRPr="0084482F">
        <w:rPr>
          <w:rStyle w:val="StyleUnderline"/>
        </w:rPr>
        <w:t xml:space="preserve"> that </w:t>
      </w:r>
      <w:r w:rsidRPr="00CE7A25">
        <w:rPr>
          <w:rStyle w:val="Emphasis"/>
          <w:highlight w:val="cyan"/>
        </w:rPr>
        <w:t>sub-class</w:t>
      </w:r>
      <w:r w:rsidRPr="00CE7A25">
        <w:rPr>
          <w:highlight w:val="cyan"/>
        </w:rPr>
        <w:t xml:space="preserve"> </w:t>
      </w:r>
      <w:r w:rsidRPr="00CE7A25">
        <w:rPr>
          <w:rStyle w:val="StyleUnderline"/>
          <w:highlight w:val="cyan"/>
        </w:rPr>
        <w:t>of people</w:t>
      </w:r>
      <w:r w:rsidRPr="0084482F">
        <w:rPr>
          <w:rStyle w:val="StyleUnderline"/>
        </w:rPr>
        <w:t xml:space="preserve"> under capitalism who rely on</w:t>
      </w:r>
      <w:r>
        <w:t xml:space="preserve"> state </w:t>
      </w:r>
      <w:r w:rsidRPr="0084482F">
        <w:rPr>
          <w:rStyle w:val="StyleUnderline"/>
        </w:rPr>
        <w:t>welfare</w:t>
      </w:r>
      <w:r>
        <w:t xml:space="preserve"> payments, </w:t>
      </w:r>
      <w:r w:rsidRPr="0084482F">
        <w:rPr>
          <w:rStyle w:val="StyleUnderline"/>
        </w:rPr>
        <w:t xml:space="preserve">are </w:t>
      </w:r>
      <w:r w:rsidRPr="00CE7A25">
        <w:rPr>
          <w:rStyle w:val="StyleUnderline"/>
          <w:highlight w:val="cyan"/>
        </w:rPr>
        <w:t>marginal to</w:t>
      </w:r>
      <w:r w:rsidRPr="0084482F">
        <w:rPr>
          <w:rStyle w:val="StyleUnderline"/>
        </w:rPr>
        <w:t xml:space="preserve"> the formal process of capital </w:t>
      </w:r>
      <w:r w:rsidRPr="00CE7A25">
        <w:rPr>
          <w:rStyle w:val="StyleUnderline"/>
          <w:highlight w:val="cyan"/>
        </w:rPr>
        <w:t>accumulation, and</w:t>
      </w:r>
      <w:r w:rsidRPr="0084482F">
        <w:rPr>
          <w:rStyle w:val="StyleUnderline"/>
        </w:rPr>
        <w:t xml:space="preserve"> are </w:t>
      </w:r>
      <w:r w:rsidRPr="00CE7A25">
        <w:rPr>
          <w:rStyle w:val="Emphasis"/>
          <w:highlight w:val="cyan"/>
        </w:rPr>
        <w:t>considered ‘disposable’</w:t>
      </w:r>
      <w:r>
        <w:t xml:space="preserve"> from the standpoint of political economy. In truth, and conceptualized broadly, disabled people occupy a class position that spans the proletariat: the active working class, the reserve army of labor, and the so-called lumpenproletariat.4 Under any conception, however, </w:t>
      </w:r>
      <w:r w:rsidRPr="0084482F">
        <w:rPr>
          <w:rStyle w:val="StyleUnderline"/>
        </w:rPr>
        <w:t>disabled people under capitalism are</w:t>
      </w:r>
      <w:r>
        <w:t xml:space="preserve">, by definition, so many </w:t>
      </w:r>
      <w:r w:rsidRPr="0084482F">
        <w:rPr>
          <w:rStyle w:val="StyleUnderline"/>
        </w:rPr>
        <w:t>‘damaged goods’; commodities systematically devalued</w:t>
      </w:r>
      <w:r>
        <w:t xml:space="preserve"> as a result of inherited or acquired ‘deficits’ </w:t>
      </w:r>
      <w:r w:rsidRPr="0084482F">
        <w:rPr>
          <w:rStyle w:val="StyleUnderline"/>
        </w:rPr>
        <w:t>in their functioning as components of capital accumulation</w:t>
      </w:r>
      <w:r>
        <w:t xml:space="preserve">. Thus, to the capitalist ruling class, </w:t>
      </w:r>
      <w:r w:rsidRPr="00CE7A25">
        <w:rPr>
          <w:rStyle w:val="StyleUnderline"/>
          <w:highlight w:val="cyan"/>
        </w:rPr>
        <w:t xml:space="preserve">disabled people represent an </w:t>
      </w:r>
      <w:r w:rsidRPr="00CE7A25">
        <w:rPr>
          <w:rStyle w:val="Emphasis"/>
          <w:highlight w:val="cyan"/>
        </w:rPr>
        <w:t>economic ‘problem’</w:t>
      </w:r>
      <w:r w:rsidRPr="00CE7A25">
        <w:rPr>
          <w:rStyle w:val="StyleUnderline"/>
          <w:highlight w:val="cyan"/>
        </w:rPr>
        <w:t xml:space="preserve"> necessitating a </w:t>
      </w:r>
      <w:r w:rsidRPr="00CE7A25">
        <w:rPr>
          <w:rStyle w:val="Emphasis"/>
          <w:highlight w:val="cyan"/>
        </w:rPr>
        <w:t>political ‘solution.’</w:t>
      </w:r>
    </w:p>
    <w:p w14:paraId="25A68D68" w14:textId="77777777" w:rsidR="00CE3737" w:rsidRPr="0084482F" w:rsidRDefault="00CE3737" w:rsidP="00CE3737">
      <w:pPr>
        <w:rPr>
          <w:sz w:val="10"/>
          <w:szCs w:val="10"/>
        </w:rPr>
      </w:pPr>
      <w:r w:rsidRPr="0084482F">
        <w:rPr>
          <w:sz w:val="10"/>
          <w:szCs w:val="10"/>
        </w:rPr>
        <w:t>Beginning in the late nineteenth century, and reaching its peak maturation in the early-to-mid twentieth century, the prevailing ‘solution’ to the ‘problem’ of disability was the erection of a system of mass institutionalization, sterilization, and social elimination, which claimed the lives of hundreds of thousands of disabled and other marginalized and oppressed peoples in the U.S. This system was codified and executed at the state level, and rendered licit at the federal level.5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018BA7A6" w14:textId="77777777" w:rsidR="00CE3737" w:rsidRPr="0084482F" w:rsidRDefault="00CE3737" w:rsidP="00CE3737">
      <w:pPr>
        <w:rPr>
          <w:sz w:val="10"/>
          <w:szCs w:val="10"/>
        </w:rPr>
      </w:pPr>
      <w:r w:rsidRPr="0084482F">
        <w:rPr>
          <w:sz w:val="10"/>
          <w:szCs w:val="10"/>
        </w:rPr>
        <w:t>The red thread connecting the erstwhile system of incarceration in institutional asylums and that of the prison system today, is more than abstractly analogous. Both represent forms of segregation, subjugation, and constraint as coercive mechanisms of social policy. Behind the paper-thin pretense of being ‘rehabilitative’, both structures eschew the latter in favor of the social removal and warehousing of putatively deviant, degenerate, or maladjusted populations. 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judiciary.8</w:t>
      </w:r>
    </w:p>
    <w:p w14:paraId="65AB4F1D" w14:textId="77777777" w:rsidR="00CE3737" w:rsidRPr="0084482F" w:rsidRDefault="00CE3737" w:rsidP="00CE3737">
      <w:pPr>
        <w:rPr>
          <w:sz w:val="10"/>
          <w:szCs w:val="10"/>
        </w:rPr>
      </w:pPr>
      <w:r w:rsidRPr="0084482F">
        <w:rPr>
          <w:sz w:val="10"/>
          <w:szCs w:val="10"/>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7806F422" w14:textId="77777777" w:rsidR="00CE3737" w:rsidRDefault="00CE3737" w:rsidP="00CE3737">
      <w:r>
        <w:t>CAPITALISM, DISABLEMENT, AND SOCIAL POLICY</w:t>
      </w:r>
    </w:p>
    <w:p w14:paraId="3DD0B789" w14:textId="77777777" w:rsidR="00CE3737" w:rsidRDefault="00CE3737" w:rsidP="00CE3737">
      <w:r w:rsidRPr="0074101D">
        <w:rPr>
          <w:rStyle w:val="StyleUnderline"/>
        </w:rPr>
        <w:t>The modern phenomena of</w:t>
      </w:r>
      <w:r>
        <w:t xml:space="preserve"> both </w:t>
      </w:r>
      <w:r w:rsidRPr="00CE7A25">
        <w:rPr>
          <w:rStyle w:val="StyleUnderline"/>
          <w:highlight w:val="cyan"/>
        </w:rPr>
        <w:t>disability</w:t>
      </w:r>
      <w:r w:rsidRPr="0074101D">
        <w:rPr>
          <w:rStyle w:val="StyleUnderline"/>
        </w:rPr>
        <w:t xml:space="preserve">, qua </w:t>
      </w:r>
      <w:r w:rsidRPr="00CE7A25">
        <w:rPr>
          <w:rStyle w:val="StyleUnderline"/>
          <w:highlight w:val="cyan"/>
        </w:rPr>
        <w:t>categorical social classification</w:t>
      </w:r>
      <w:r>
        <w:t xml:space="preserve">, and edifices of mass incarceration, </w:t>
      </w:r>
      <w:r w:rsidRPr="00CE7A25">
        <w:rPr>
          <w:rStyle w:val="StyleUnderline"/>
          <w:highlight w:val="cyan"/>
        </w:rPr>
        <w:t>are rooted in</w:t>
      </w:r>
      <w:r w:rsidRPr="0074101D">
        <w:rPr>
          <w:rStyle w:val="StyleUnderline"/>
        </w:rPr>
        <w:t xml:space="preserve"> the advent of modern </w:t>
      </w:r>
      <w:r w:rsidRPr="00CE7A25">
        <w:rPr>
          <w:rStyle w:val="StyleUnderline"/>
          <w:highlight w:val="cyan"/>
        </w:rPr>
        <w:t>industrialized capitalism</w:t>
      </w:r>
      <w:r>
        <w:t xml:space="preserve">. As seismic changes were being wrought in the nature of labor, community, and resource ownership, and as the mass of the populace was increasingly alienated from the means of production, </w:t>
      </w:r>
      <w:r w:rsidRPr="0074101D">
        <w:rPr>
          <w:rStyle w:val="StyleUnderline"/>
        </w:rPr>
        <w:t xml:space="preserve">people newly recognized as </w:t>
      </w:r>
      <w:r w:rsidRPr="00CE7A25">
        <w:rPr>
          <w:rStyle w:val="StyleUnderline"/>
          <w:highlight w:val="cyan"/>
        </w:rPr>
        <w:t xml:space="preserve">“disabled” came to occupy </w:t>
      </w:r>
      <w:r w:rsidRPr="00CE7A25">
        <w:rPr>
          <w:rStyle w:val="Emphasis"/>
          <w:highlight w:val="cyan"/>
        </w:rPr>
        <w:t>increasingly precarious</w:t>
      </w:r>
      <w:r w:rsidRPr="0074101D">
        <w:rPr>
          <w:rStyle w:val="StyleUnderline"/>
        </w:rPr>
        <w:t xml:space="preserve">, marginalized, and stigmatized (both materially and ideologically) </w:t>
      </w:r>
      <w:r w:rsidRPr="00CE7A25">
        <w:rPr>
          <w:rStyle w:val="StyleUnderline"/>
          <w:highlight w:val="cyan"/>
        </w:rPr>
        <w:t>social positions</w:t>
      </w:r>
      <w:r>
        <w:t xml:space="preserve">. While people with sundry impairments could not be said to have previously enjoyed full integration or economic parity, in a general sense, </w:t>
      </w:r>
      <w:r w:rsidRPr="00CE7A25">
        <w:rPr>
          <w:rStyle w:val="StyleUnderline"/>
          <w:highlight w:val="cyan"/>
        </w:rPr>
        <w:t>under pre-capitalist</w:t>
      </w:r>
      <w:r w:rsidRPr="0074101D">
        <w:rPr>
          <w:rStyle w:val="StyleUnderline"/>
        </w:rPr>
        <w:t xml:space="preserve"> socioeconomic </w:t>
      </w:r>
      <w:r w:rsidRPr="00CE7A25">
        <w:rPr>
          <w:rStyle w:val="StyleUnderline"/>
          <w:highlight w:val="cyan"/>
        </w:rPr>
        <w:t>modes</w:t>
      </w:r>
      <w:r>
        <w:t xml:space="preserve"> of existence, as Stewart and Russell argue, “</w:t>
      </w:r>
      <w:r w:rsidRPr="0074101D">
        <w:rPr>
          <w:rStyle w:val="StyleUnderline"/>
        </w:rPr>
        <w:t xml:space="preserve">many occupied a niche in small workshops and family-based production, where </w:t>
      </w:r>
      <w:r w:rsidRPr="00CE7A25">
        <w:rPr>
          <w:rStyle w:val="StyleUnderline"/>
          <w:highlight w:val="cyan"/>
        </w:rPr>
        <w:t>they could contribute according to their ability</w:t>
      </w:r>
      <w:r>
        <w:t>.”10</w:t>
      </w:r>
    </w:p>
    <w:p w14:paraId="0B1DCDED" w14:textId="77777777" w:rsidR="00CE3737" w:rsidRDefault="00CE3737" w:rsidP="00CE3737">
      <w:r w:rsidRPr="0074101D">
        <w:rPr>
          <w:rStyle w:val="StyleUnderline"/>
        </w:rPr>
        <w:t xml:space="preserve">However, </w:t>
      </w:r>
      <w:r w:rsidRPr="00CE7A25">
        <w:rPr>
          <w:rStyle w:val="StyleUnderline"/>
          <w:highlight w:val="cyan"/>
        </w:rPr>
        <w:t>with</w:t>
      </w:r>
      <w:r w:rsidRPr="0074101D">
        <w:rPr>
          <w:rStyle w:val="StyleUnderline"/>
        </w:rPr>
        <w:t xml:space="preserve"> the </w:t>
      </w:r>
      <w:r w:rsidRPr="00CE7A25">
        <w:rPr>
          <w:rStyle w:val="StyleUnderline"/>
          <w:highlight w:val="cyan"/>
        </w:rPr>
        <w:t>growth of</w:t>
      </w:r>
      <w:r>
        <w:t xml:space="preserve"> standardized, uniform, competitive, and time-regulated norms of factory-based </w:t>
      </w:r>
      <w:r w:rsidRPr="00CE7A25">
        <w:rPr>
          <w:rStyle w:val="StyleUnderline"/>
          <w:highlight w:val="cyan"/>
        </w:rPr>
        <w:t>waged labor, bodies</w:t>
      </w:r>
      <w:r w:rsidRPr="0074101D">
        <w:rPr>
          <w:rStyle w:val="StyleUnderline"/>
        </w:rPr>
        <w:t xml:space="preserve"> and minds </w:t>
      </w:r>
      <w:r w:rsidRPr="00CE7A25">
        <w:rPr>
          <w:rStyle w:val="StyleUnderline"/>
          <w:highlight w:val="cyan"/>
        </w:rPr>
        <w:t>that less (profitably) conformed to the</w:t>
      </w:r>
      <w:r w:rsidRPr="0074101D">
        <w:rPr>
          <w:rStyle w:val="StyleUnderline"/>
        </w:rPr>
        <w:t xml:space="preserve"> newly organized </w:t>
      </w:r>
      <w:r w:rsidRPr="00CE7A25">
        <w:rPr>
          <w:rStyle w:val="StyleUnderline"/>
          <w:highlight w:val="cyan"/>
        </w:rPr>
        <w:t>standard were</w:t>
      </w:r>
      <w:r w:rsidRPr="0074101D">
        <w:rPr>
          <w:rStyle w:val="StyleUnderline"/>
        </w:rPr>
        <w:t xml:space="preserve"> </w:t>
      </w:r>
      <w:r w:rsidRPr="0074101D">
        <w:rPr>
          <w:rStyle w:val="Emphasis"/>
        </w:rPr>
        <w:t xml:space="preserve">increasingly </w:t>
      </w:r>
      <w:r w:rsidRPr="00CE7A25">
        <w:rPr>
          <w:rStyle w:val="Emphasis"/>
          <w:highlight w:val="cyan"/>
        </w:rPr>
        <w:t>excluded</w:t>
      </w:r>
      <w:r w:rsidRPr="0074101D">
        <w:rPr>
          <w:rStyle w:val="StyleUnderline"/>
        </w:rPr>
        <w:t xml:space="preserve"> from the economy</w:t>
      </w:r>
      <w:r>
        <w:t xml:space="preserve">. Such disabled individuals were seen as less-productive liabilities, rather than lucratively exploitable ‘human resource’ assets. </w:t>
      </w:r>
      <w:r w:rsidRPr="00CE7A25">
        <w:rPr>
          <w:rStyle w:val="StyleUnderline"/>
          <w:highlight w:val="cyan"/>
        </w:rPr>
        <w:t>Capitalist social policy shunted disabled people out of the economy and into institutions</w:t>
      </w:r>
      <w:r>
        <w:t xml:space="preserve">, where they were placed under the purview of the medical industry. </w:t>
      </w:r>
      <w:r w:rsidRPr="0074101D">
        <w:rPr>
          <w:rStyle w:val="StyleUnderline"/>
        </w:rPr>
        <w:t xml:space="preserve">The medical industry concomitantly </w:t>
      </w:r>
      <w:r w:rsidRPr="0074101D">
        <w:rPr>
          <w:rStyle w:val="Emphasis"/>
        </w:rPr>
        <w:t>pathologized</w:t>
      </w:r>
      <w:r w:rsidRPr="0074101D">
        <w:rPr>
          <w:rStyle w:val="StyleUnderline"/>
        </w:rPr>
        <w:t xml:space="preserve"> a litany of</w:t>
      </w:r>
      <w:r>
        <w:t xml:space="preserve"> impairments and </w:t>
      </w:r>
      <w:r w:rsidRPr="0074101D">
        <w:rPr>
          <w:rStyle w:val="StyleUnderline"/>
        </w:rPr>
        <w:t>traits</w:t>
      </w:r>
      <w:r>
        <w:t xml:space="preserve"> – such as blindness, deafness, neurodiversity – that had “naturally appeared in the human race throughout history.”11</w:t>
      </w:r>
    </w:p>
    <w:p w14:paraId="1171B7B2" w14:textId="77777777" w:rsidR="00CE3737" w:rsidRPr="0074101D" w:rsidRDefault="00CE3737" w:rsidP="00CE3737">
      <w:pPr>
        <w:rPr>
          <w:sz w:val="10"/>
          <w:szCs w:val="10"/>
        </w:rPr>
      </w:pPr>
      <w:r w:rsidRPr="0074101D">
        <w:rPr>
          <w:sz w:val="10"/>
          <w:szCs w:val="10"/>
        </w:rPr>
        <w:t>With the growth of standardized, uniform, competitive, and time-regulated norms of factory-based waged labor, bodies and minds that less (profitably) conformed to the newly organized standard were increasingly excluded from the economy.</w:t>
      </w:r>
    </w:p>
    <w:p w14:paraId="52A0DCCA" w14:textId="77777777" w:rsidR="00CE3737" w:rsidRPr="0074101D" w:rsidRDefault="00CE3737" w:rsidP="00CE3737">
      <w:pPr>
        <w:rPr>
          <w:sz w:val="10"/>
          <w:szCs w:val="10"/>
        </w:rPr>
      </w:pPr>
      <w:r w:rsidRPr="0074101D">
        <w:rPr>
          <w:sz w:val="10"/>
          <w:szCs w:val="10"/>
        </w:rPr>
        <w:t>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As a carceral space, its function is to remove “all those who either cannot or will not conform to the norms and discipline of capitalist society.”13As a mechanism of ideological coercion, it sends the message to all those who do conform that the institution awaits those who fail to do so in perpetuity.</w:t>
      </w:r>
    </w:p>
    <w:p w14:paraId="004302E9" w14:textId="77777777" w:rsidR="00CE3737" w:rsidRDefault="00CE3737" w:rsidP="00CE3737">
      <w:r>
        <w:t>Part of the imperative guiding the social exclusion and institutionalization of disabled people (both then and now) is the principle of political economy referred to as “less eligibility”.</w:t>
      </w:r>
      <w:r w:rsidRPr="0074101D">
        <w:rPr>
          <w:rStyle w:val="StyleUnderline"/>
        </w:rPr>
        <w:t>14The notion behind it is simply that the prevailing level of welfare assistance doled out to those relying on public support must remain below the level of the lowest wage rate prevailing in the labor market</w:t>
      </w:r>
      <w:r>
        <w:t xml:space="preserve">. </w:t>
      </w:r>
      <w:r w:rsidRPr="0074101D">
        <w:rPr>
          <w:rStyle w:val="StyleUnderline"/>
        </w:rPr>
        <w:t>In this way, the</w:t>
      </w:r>
      <w:r>
        <w:t xml:space="preserve"> </w:t>
      </w:r>
      <w:r w:rsidRPr="0074101D">
        <w:rPr>
          <w:rStyle w:val="Emphasis"/>
        </w:rPr>
        <w:t>‘deserving’</w:t>
      </w:r>
      <w:r>
        <w:t xml:space="preserve"> </w:t>
      </w:r>
      <w:r w:rsidRPr="0074101D">
        <w:rPr>
          <w:rStyle w:val="StyleUnderline"/>
        </w:rPr>
        <w:t>can be separated from the</w:t>
      </w:r>
      <w:r>
        <w:t xml:space="preserve"> </w:t>
      </w:r>
      <w:r w:rsidRPr="0074101D">
        <w:rPr>
          <w:rStyle w:val="Emphasis"/>
        </w:rPr>
        <w:t>‘undeserving’</w:t>
      </w:r>
      <w:r>
        <w:t xml:space="preserve"> </w:t>
      </w:r>
      <w:r w:rsidRPr="0074101D">
        <w:rPr>
          <w:rStyle w:val="StyleUnderline"/>
        </w:rPr>
        <w:t>poor</w:t>
      </w:r>
      <w:r>
        <w:t xml:space="preserve">, and all those able to engage in wage-labor can be coerced into its undertaking on pain of being rendered a pauper. As Marco D’Eramo has pithily put it, </w:t>
      </w:r>
      <w:r w:rsidRPr="0074101D">
        <w:rPr>
          <w:rStyle w:val="StyleUnderline"/>
        </w:rPr>
        <w:t xml:space="preserve">whereas </w:t>
      </w:r>
      <w:r w:rsidRPr="00CE7A25">
        <w:rPr>
          <w:rStyle w:val="StyleUnderline"/>
          <w:highlight w:val="cyan"/>
        </w:rPr>
        <w:t>“the wage relation</w:t>
      </w:r>
      <w:r w:rsidRPr="0074101D">
        <w:rPr>
          <w:rStyle w:val="StyleUnderline"/>
        </w:rPr>
        <w:t xml:space="preserve"> [may be] </w:t>
      </w:r>
      <w:r w:rsidRPr="00CE7A25">
        <w:rPr>
          <w:rStyle w:val="StyleUnderline"/>
          <w:highlight w:val="cyan"/>
        </w:rPr>
        <w:t>considered a hellscape</w:t>
      </w:r>
      <w:r w:rsidRPr="0074101D">
        <w:rPr>
          <w:rStyle w:val="StyleUnderline"/>
        </w:rPr>
        <w:t xml:space="preserve"> … </w:t>
      </w:r>
      <w:r w:rsidRPr="00CE7A25">
        <w:rPr>
          <w:rStyle w:val="StyleUnderline"/>
          <w:highlight w:val="cyan"/>
        </w:rPr>
        <w:t>true damnation consists in being banished from it.</w:t>
      </w:r>
      <w:r w:rsidRPr="0074101D">
        <w:rPr>
          <w:rStyle w:val="StyleUnderline"/>
        </w:rPr>
        <w:t>”</w:t>
      </w:r>
      <w:r>
        <w:t>15</w:t>
      </w:r>
    </w:p>
    <w:p w14:paraId="25D349BC" w14:textId="77777777" w:rsidR="00CE3737" w:rsidRPr="00F33B3F" w:rsidRDefault="00CE3737" w:rsidP="00CE3737">
      <w:r w:rsidRPr="0074101D">
        <w:rPr>
          <w:rStyle w:val="StyleUnderline"/>
        </w:rPr>
        <w:t xml:space="preserve">Comprising a “surplus” or “superfluous” population of </w:t>
      </w:r>
      <w:r w:rsidRPr="0074101D">
        <w:rPr>
          <w:rStyle w:val="Emphasis"/>
        </w:rPr>
        <w:t>non-productive individuals</w:t>
      </w:r>
      <w:r w:rsidRPr="0074101D">
        <w:t>,</w:t>
      </w:r>
      <w:r>
        <w:t xml:space="preserve"> </w:t>
      </w:r>
      <w:r w:rsidRPr="0074101D">
        <w:rPr>
          <w:rStyle w:val="StyleUnderline"/>
        </w:rPr>
        <w:t>essentially</w:t>
      </w:r>
      <w:r>
        <w:t xml:space="preserve"> </w:t>
      </w:r>
      <w:r w:rsidRPr="0074101D">
        <w:rPr>
          <w:rStyle w:val="Emphasis"/>
        </w:rPr>
        <w:t>‘disposable’</w:t>
      </w:r>
      <w:r>
        <w:t xml:space="preserve">, or worse, impedimentary, </w:t>
      </w:r>
      <w:r w:rsidRPr="0074101D">
        <w:rPr>
          <w:rStyle w:val="StyleUnderline"/>
        </w:rPr>
        <w:t xml:space="preserve">from the standpoint of capitalist political economy, </w:t>
      </w:r>
      <w:r w:rsidRPr="00CE7A25">
        <w:rPr>
          <w:rStyle w:val="StyleUnderline"/>
          <w:highlight w:val="cyan"/>
        </w:rPr>
        <w:t xml:space="preserve">disabled people became </w:t>
      </w:r>
      <w:r w:rsidRPr="00CE7A25">
        <w:rPr>
          <w:rStyle w:val="Emphasis"/>
          <w:highlight w:val="cyan"/>
        </w:rPr>
        <w:t>targets of social eliminationist practices</w:t>
      </w:r>
      <w:r w:rsidRPr="00CE7A25">
        <w:rPr>
          <w:highlight w:val="cyan"/>
        </w:rPr>
        <w:t xml:space="preserve">, </w:t>
      </w:r>
      <w:r w:rsidRPr="00CE7A25">
        <w:rPr>
          <w:rStyle w:val="StyleUnderline"/>
          <w:highlight w:val="cyan"/>
        </w:rPr>
        <w:t>involving</w:t>
      </w:r>
      <w:r w:rsidRPr="00CE7A25">
        <w:rPr>
          <w:highlight w:val="cyan"/>
        </w:rPr>
        <w:t xml:space="preserve"> </w:t>
      </w:r>
      <w:r w:rsidRPr="00CE7A25">
        <w:rPr>
          <w:rStyle w:val="Emphasis"/>
          <w:highlight w:val="cyan"/>
        </w:rPr>
        <w:t>incarceration</w:t>
      </w:r>
      <w:r w:rsidRPr="00CE7A25">
        <w:rPr>
          <w:highlight w:val="cyan"/>
        </w:rPr>
        <w:t xml:space="preserve">, </w:t>
      </w:r>
      <w:r w:rsidRPr="00CE7A25">
        <w:rPr>
          <w:rStyle w:val="Emphasis"/>
          <w:highlight w:val="cyan"/>
        </w:rPr>
        <w:t>neglect</w:t>
      </w:r>
      <w:r w:rsidRPr="00CE7A25">
        <w:rPr>
          <w:highlight w:val="cyan"/>
        </w:rPr>
        <w:t xml:space="preserve">, </w:t>
      </w:r>
      <w:r w:rsidRPr="00CE7A25">
        <w:rPr>
          <w:rStyle w:val="StyleUnderline"/>
          <w:highlight w:val="cyan"/>
        </w:rPr>
        <w:t>torture, and sterilization</w:t>
      </w:r>
      <w:r>
        <w:t xml:space="preserve">.16 </w:t>
      </w:r>
      <w:r w:rsidRPr="0074101D">
        <w:rPr>
          <w:rStyle w:val="StyleUnderline"/>
        </w:rPr>
        <w:t>Owing to the particular history of white supremacy, settler-colonialist expansionism, and racialized slavery</w:t>
      </w:r>
      <w:r>
        <w:t xml:space="preserve">-cum-capitalism </w:t>
      </w:r>
      <w:r w:rsidRPr="0074101D">
        <w:rPr>
          <w:rStyle w:val="StyleUnderline"/>
        </w:rPr>
        <w:t xml:space="preserve">in the U.S., this class of people </w:t>
      </w:r>
      <w:r w:rsidRPr="0074101D">
        <w:rPr>
          <w:rStyle w:val="Emphasis"/>
        </w:rPr>
        <w:t>disproportionately comprises Black people</w:t>
      </w:r>
      <w:r>
        <w:t xml:space="preserve">, </w:t>
      </w:r>
      <w:r w:rsidRPr="0074101D">
        <w:rPr>
          <w:rStyle w:val="Emphasis"/>
        </w:rPr>
        <w:t>immigrants</w:t>
      </w:r>
      <w:r>
        <w:t xml:space="preserve">, </w:t>
      </w:r>
      <w:r w:rsidRPr="0074101D">
        <w:rPr>
          <w:rStyle w:val="Emphasis"/>
        </w:rPr>
        <w:t>indigenous people</w:t>
      </w:r>
      <w:r>
        <w:t xml:space="preserve">, </w:t>
      </w:r>
      <w:r w:rsidRPr="0074101D">
        <w:rPr>
          <w:rStyle w:val="StyleUnderline"/>
        </w:rPr>
        <w:t>and</w:t>
      </w:r>
      <w:r>
        <w:t xml:space="preserve"> the indigent generally, in addition to </w:t>
      </w:r>
      <w:r w:rsidRPr="0074101D">
        <w:rPr>
          <w:rStyle w:val="StyleUnderline"/>
        </w:rPr>
        <w:t>the</w:t>
      </w:r>
      <w:r>
        <w:t xml:space="preserve"> </w:t>
      </w:r>
      <w:r w:rsidRPr="0074101D">
        <w:rPr>
          <w:rStyle w:val="Emphasis"/>
        </w:rPr>
        <w:t>disabled</w:t>
      </w:r>
      <w:r>
        <w:t>.</w:t>
      </w:r>
    </w:p>
    <w:p w14:paraId="35C087C4" w14:textId="77777777" w:rsidR="00CE3737" w:rsidRDefault="00CE3737" w:rsidP="00CE3737">
      <w:pPr>
        <w:pStyle w:val="Heading4"/>
        <w:rPr>
          <w:rFonts w:asciiTheme="minorHAnsi" w:hAnsiTheme="minorHAnsi" w:cstheme="minorHAnsi"/>
        </w:rPr>
      </w:pPr>
      <w:r>
        <w:br w:type="page"/>
      </w:r>
      <w:r w:rsidRPr="00D60022">
        <w:rPr>
          <w:rFonts w:asciiTheme="minorHAnsi" w:hAnsiTheme="minorHAnsi" w:cstheme="minorHAnsi"/>
          <w:u w:val="single"/>
        </w:rPr>
        <w:t>Re</w:t>
      </w:r>
      <w:r>
        <w:rPr>
          <w:rFonts w:asciiTheme="minorHAnsi" w:hAnsiTheme="minorHAnsi" w:cstheme="minorHAnsi"/>
          <w:u w:val="single"/>
        </w:rPr>
        <w:t>ject</w:t>
      </w:r>
      <w:r w:rsidRPr="00143E76">
        <w:rPr>
          <w:rFonts w:asciiTheme="minorHAnsi" w:hAnsiTheme="minorHAnsi" w:cstheme="minorHAnsi"/>
        </w:rPr>
        <w:t xml:space="preserve"> the </w:t>
      </w:r>
      <w:r>
        <w:rPr>
          <w:rFonts w:asciiTheme="minorHAnsi" w:hAnsiTheme="minorHAnsi" w:cstheme="minorHAnsi"/>
        </w:rPr>
        <w:t xml:space="preserve">AFF’s </w:t>
      </w:r>
      <w:r w:rsidRPr="00060A14">
        <w:rPr>
          <w:rFonts w:asciiTheme="minorHAnsi" w:hAnsiTheme="minorHAnsi" w:cstheme="minorHAnsi"/>
          <w:u w:val="single"/>
        </w:rPr>
        <w:t>rights</w:t>
      </w:r>
      <w:r>
        <w:rPr>
          <w:rFonts w:asciiTheme="minorHAnsi" w:hAnsiTheme="minorHAnsi" w:cstheme="minorHAnsi"/>
        </w:rPr>
        <w:t xml:space="preserve"> framework</w:t>
      </w:r>
      <w:r w:rsidRPr="00143E76">
        <w:rPr>
          <w:rFonts w:asciiTheme="minorHAnsi" w:hAnsiTheme="minorHAnsi" w:cstheme="minorHAnsi"/>
        </w:rPr>
        <w:t xml:space="preserve"> in favor of a </w:t>
      </w:r>
      <w:r w:rsidRPr="00D60022">
        <w:rPr>
          <w:rFonts w:asciiTheme="minorHAnsi" w:hAnsiTheme="minorHAnsi" w:cstheme="minorHAnsi"/>
          <w:u w:val="single"/>
        </w:rPr>
        <w:t>critical phenomenology</w:t>
      </w:r>
      <w:r w:rsidRPr="00143E76">
        <w:rPr>
          <w:rFonts w:asciiTheme="minorHAnsi" w:hAnsiTheme="minorHAnsi" w:cstheme="minorHAnsi"/>
        </w:rPr>
        <w:t xml:space="preserve"> of </w:t>
      </w:r>
      <w:r w:rsidRPr="00D60022">
        <w:rPr>
          <w:rFonts w:asciiTheme="minorHAnsi" w:hAnsiTheme="minorHAnsi" w:cstheme="minorHAnsi"/>
          <w:u w:val="single"/>
        </w:rPr>
        <w:t>accessibility</w:t>
      </w:r>
      <w:r w:rsidRPr="00143E76">
        <w:rPr>
          <w:rFonts w:asciiTheme="minorHAnsi" w:hAnsiTheme="minorHAnsi" w:cstheme="minorHAnsi"/>
        </w:rPr>
        <w:t xml:space="preserve"> and </w:t>
      </w:r>
      <w:r w:rsidRPr="00D60022">
        <w:rPr>
          <w:rFonts w:asciiTheme="minorHAnsi" w:hAnsiTheme="minorHAnsi" w:cstheme="minorHAnsi"/>
          <w:u w:val="single"/>
        </w:rPr>
        <w:t>disability justice</w:t>
      </w:r>
      <w:r w:rsidRPr="00143E76">
        <w:rPr>
          <w:rFonts w:asciiTheme="minorHAnsi" w:hAnsiTheme="minorHAnsi" w:cstheme="minorHAnsi"/>
        </w:rPr>
        <w:t xml:space="preserve">. </w:t>
      </w:r>
    </w:p>
    <w:p w14:paraId="36254398" w14:textId="77777777" w:rsidR="00CE3737" w:rsidRDefault="00CE3737" w:rsidP="00CE3737">
      <w:r>
        <w:rPr>
          <w:rStyle w:val="Style13ptBold"/>
        </w:rPr>
        <w:t>Valentine 20</w:t>
      </w:r>
      <w:r w:rsidRPr="00DC1770">
        <w:t xml:space="preserve">, </w:t>
      </w:r>
      <w:r>
        <w:t xml:space="preserve">Philosophy Professor at Marquette University studying the intersections of Critical Philosophy of Race, Feminist Philosophy, Queer Theory, and Disability Bioethics. (Desiree, 2020, “Shifting the Weight of Inaccessibility: Access Intimacy as a Critical Phenomenological Ethos,” Puncta Journal of Critical Phenomenology, Volume 3, Number 2, pp. 77-80, </w:t>
      </w:r>
      <w:hyperlink r:id="rId9" w:history="1">
        <w:r w:rsidRPr="003A34A1">
          <w:rPr>
            <w:rStyle w:val="Hyperlink"/>
            <w:rFonts w:asciiTheme="minorHAnsi" w:hAnsiTheme="minorHAnsi" w:cstheme="minorHAnsi"/>
          </w:rPr>
          <w:t>https://doi.org/10.5399/PJCP.v3i2.9</w:t>
        </w:r>
      </w:hyperlink>
      <w:r>
        <w:t>)</w:t>
      </w:r>
    </w:p>
    <w:p w14:paraId="4E9EEC71" w14:textId="77777777" w:rsidR="00CE3737" w:rsidRPr="00A53909" w:rsidRDefault="00CE3737" w:rsidP="00CE3737">
      <w:pPr>
        <w:rPr>
          <w:rFonts w:asciiTheme="minorHAnsi" w:hAnsiTheme="minorHAnsi" w:cstheme="minorHAnsi"/>
          <w:u w:val="single"/>
        </w:rPr>
      </w:pPr>
      <w:r w:rsidRPr="00CE7A25">
        <w:rPr>
          <w:rStyle w:val="StyleUnderline"/>
          <w:highlight w:val="cyan"/>
        </w:rPr>
        <w:t>Critical phenomenology</w:t>
      </w:r>
      <w:r w:rsidRPr="0012436A">
        <w:rPr>
          <w:rStyle w:val="StyleUnderline"/>
        </w:rPr>
        <w:t xml:space="preserve"> begins from a</w:t>
      </w:r>
      <w:r w:rsidRPr="00A53909">
        <w:rPr>
          <w:rStyle w:val="StyleUnderline"/>
        </w:rPr>
        <w:t xml:space="preserve"> set of philosophical (and sociopolitical) assumptions </w:t>
      </w:r>
      <w:r w:rsidRPr="00A53909">
        <w:rPr>
          <w:rStyle w:val="Emphasis"/>
        </w:rPr>
        <w:t>concerning the self</w:t>
      </w:r>
      <w:r w:rsidRPr="00A53909">
        <w:rPr>
          <w:rStyle w:val="StyleUnderline"/>
        </w:rPr>
        <w:t xml:space="preserve"> and the world that </w:t>
      </w:r>
      <w:r w:rsidRPr="00CE7A25">
        <w:rPr>
          <w:rStyle w:val="Emphasis"/>
          <w:highlight w:val="cyan"/>
        </w:rPr>
        <w:t>differs</w:t>
      </w:r>
      <w:r w:rsidRPr="00CE7A25">
        <w:rPr>
          <w:rStyle w:val="StyleUnderline"/>
          <w:highlight w:val="cyan"/>
        </w:rPr>
        <w:t xml:space="preserve"> from rights-based approaches to </w:t>
      </w:r>
      <w:r w:rsidRPr="00CE7A25">
        <w:rPr>
          <w:rStyle w:val="Emphasis"/>
          <w:highlight w:val="cyan"/>
        </w:rPr>
        <w:t>accessibility</w:t>
      </w:r>
      <w:r w:rsidRPr="00A53909">
        <w:rPr>
          <w:sz w:val="14"/>
        </w:rPr>
        <w:t>.</w:t>
      </w:r>
      <w:r w:rsidRPr="00A53909">
        <w:rPr>
          <w:rFonts w:asciiTheme="minorHAnsi" w:hAnsiTheme="minorHAnsi" w:cstheme="minorHAnsi"/>
          <w:sz w:val="14"/>
        </w:rPr>
        <w:t xml:space="preserve"> </w:t>
      </w:r>
      <w:r w:rsidRPr="00A53909">
        <w:rPr>
          <w:rStyle w:val="StyleUnderline"/>
        </w:rPr>
        <w:t xml:space="preserve">The subject of critical phenomenology is </w:t>
      </w:r>
      <w:r w:rsidRPr="00CE7A25">
        <w:rPr>
          <w:rStyle w:val="Emphasis"/>
          <w:highlight w:val="cyan"/>
        </w:rPr>
        <w:t>not</w:t>
      </w:r>
      <w:r w:rsidRPr="00CE7A25">
        <w:rPr>
          <w:rStyle w:val="StyleUnderline"/>
          <w:highlight w:val="cyan"/>
        </w:rPr>
        <w:t xml:space="preserve"> the </w:t>
      </w:r>
      <w:r w:rsidRPr="00CE7A25">
        <w:rPr>
          <w:rStyle w:val="Emphasis"/>
          <w:highlight w:val="cyan"/>
        </w:rPr>
        <w:t>bounded</w:t>
      </w:r>
      <w:r w:rsidRPr="00CE7A25">
        <w:rPr>
          <w:rStyle w:val="StyleUnderline"/>
          <w:highlight w:val="cyan"/>
        </w:rPr>
        <w:t xml:space="preserve">, </w:t>
      </w:r>
      <w:r w:rsidRPr="00CE7A25">
        <w:rPr>
          <w:rStyle w:val="Emphasis"/>
          <w:highlight w:val="cyan"/>
        </w:rPr>
        <w:t>unified individual</w:t>
      </w:r>
      <w:r w:rsidRPr="00A53909">
        <w:rPr>
          <w:rStyle w:val="StyleUnderline"/>
        </w:rPr>
        <w:t xml:space="preserve"> we find in rights-based approaches. </w:t>
      </w:r>
      <w:r w:rsidRPr="00CE7A25">
        <w:rPr>
          <w:rStyle w:val="StyleUnderline"/>
          <w:highlight w:val="cyan"/>
        </w:rPr>
        <w:t>Rather</w:t>
      </w:r>
      <w:r w:rsidRPr="00A53909">
        <w:rPr>
          <w:rStyle w:val="StyleUnderline"/>
        </w:rPr>
        <w:t xml:space="preserve">, in </w:t>
      </w:r>
      <w:r w:rsidRPr="00CE7A25">
        <w:rPr>
          <w:rStyle w:val="StyleUnderline"/>
          <w:highlight w:val="cyan"/>
        </w:rPr>
        <w:t>attending</w:t>
      </w:r>
      <w:r w:rsidRPr="00A53909">
        <w:rPr>
          <w:rStyle w:val="StyleUnderline"/>
        </w:rPr>
        <w:t xml:space="preserve"> to the </w:t>
      </w:r>
      <w:r w:rsidRPr="00CE7A25">
        <w:rPr>
          <w:rStyle w:val="StyleUnderline"/>
          <w:highlight w:val="cyan"/>
        </w:rPr>
        <w:t>structures of lived experience</w:t>
      </w:r>
      <w:r w:rsidRPr="00A53909">
        <w:rPr>
          <w:rStyle w:val="StyleUnderline"/>
        </w:rPr>
        <w:t xml:space="preserve">, critical phenomenology </w:t>
      </w:r>
      <w:r w:rsidRPr="00CE7A25">
        <w:rPr>
          <w:rStyle w:val="StyleUnderline"/>
          <w:highlight w:val="cyan"/>
        </w:rPr>
        <w:t xml:space="preserve">provides a </w:t>
      </w:r>
      <w:r w:rsidRPr="00CE7A25">
        <w:rPr>
          <w:rStyle w:val="Emphasis"/>
          <w:highlight w:val="cyan"/>
        </w:rPr>
        <w:t>relational</w:t>
      </w:r>
      <w:r w:rsidRPr="00CE7A25">
        <w:rPr>
          <w:rStyle w:val="StyleUnderline"/>
          <w:highlight w:val="cyan"/>
        </w:rPr>
        <w:t xml:space="preserve">, </w:t>
      </w:r>
      <w:r w:rsidRPr="00CE7A25">
        <w:rPr>
          <w:rStyle w:val="Emphasis"/>
          <w:highlight w:val="cyan"/>
        </w:rPr>
        <w:t>intersubjective understanding</w:t>
      </w:r>
      <w:r w:rsidRPr="00CE7A25">
        <w:rPr>
          <w:rStyle w:val="StyleUnderline"/>
          <w:highlight w:val="cyan"/>
        </w:rPr>
        <w:t xml:space="preserve"> of the self</w:t>
      </w:r>
      <w:r w:rsidRPr="00A53909">
        <w:rPr>
          <w:rFonts w:asciiTheme="minorHAnsi" w:hAnsiTheme="minorHAnsi" w:cstheme="minorHAnsi"/>
          <w:sz w:val="14"/>
        </w:rPr>
        <w:t xml:space="preserve">. </w:t>
      </w:r>
      <w:r w:rsidRPr="00A53909">
        <w:rPr>
          <w:rFonts w:asciiTheme="minorHAnsi" w:hAnsiTheme="minorHAnsi" w:cstheme="minorHAnsi"/>
          <w:u w:val="single"/>
        </w:rPr>
        <w:t xml:space="preserve">Beginning from this notion of the self, the stakes of accessibility are </w:t>
      </w:r>
      <w:r w:rsidRPr="000B136E">
        <w:rPr>
          <w:rStyle w:val="Emphasis"/>
        </w:rPr>
        <w:t>(re)clarified</w:t>
      </w:r>
      <w:r w:rsidRPr="00A53909">
        <w:rPr>
          <w:rFonts w:asciiTheme="minorHAnsi" w:hAnsiTheme="minorHAnsi" w:cstheme="minorHAnsi"/>
          <w:u w:val="single"/>
        </w:rPr>
        <w:t xml:space="preserve">. </w:t>
      </w:r>
      <w:r w:rsidRPr="00CE7A25">
        <w:rPr>
          <w:rFonts w:asciiTheme="minorHAnsi" w:hAnsiTheme="minorHAnsi" w:cstheme="minorHAnsi"/>
          <w:highlight w:val="cyan"/>
          <w:u w:val="single"/>
        </w:rPr>
        <w:t>If our social world is not comprised of individuals conceived</w:t>
      </w:r>
      <w:r w:rsidRPr="00A53909">
        <w:rPr>
          <w:rFonts w:asciiTheme="minorHAnsi" w:hAnsiTheme="minorHAnsi" w:cstheme="minorHAnsi"/>
          <w:u w:val="single"/>
        </w:rPr>
        <w:t xml:space="preserve"> of </w:t>
      </w:r>
      <w:r w:rsidRPr="00CE7A25">
        <w:rPr>
          <w:rFonts w:asciiTheme="minorHAnsi" w:hAnsiTheme="minorHAnsi" w:cstheme="minorHAnsi"/>
          <w:highlight w:val="cyan"/>
          <w:u w:val="single"/>
        </w:rPr>
        <w:t>as bounded units</w:t>
      </w:r>
      <w:r w:rsidRPr="00A53909">
        <w:rPr>
          <w:rFonts w:asciiTheme="minorHAnsi" w:hAnsiTheme="minorHAnsi" w:cstheme="minorHAnsi"/>
          <w:u w:val="single"/>
        </w:rPr>
        <w:t xml:space="preserve"> for accessibility programs to “bring into” its existing organization, </w:t>
      </w:r>
      <w:r w:rsidRPr="00CE7A25">
        <w:rPr>
          <w:rFonts w:asciiTheme="minorHAnsi" w:hAnsiTheme="minorHAnsi" w:cstheme="minorHAnsi"/>
          <w:highlight w:val="cyan"/>
          <w:u w:val="single"/>
        </w:rPr>
        <w:t>then accessibility</w:t>
      </w:r>
      <w:r w:rsidRPr="00A53909">
        <w:rPr>
          <w:rFonts w:asciiTheme="minorHAnsi" w:hAnsiTheme="minorHAnsi" w:cstheme="minorHAnsi"/>
          <w:u w:val="single"/>
        </w:rPr>
        <w:t xml:space="preserve"> can be </w:t>
      </w:r>
      <w:r w:rsidRPr="00CE7A25">
        <w:rPr>
          <w:rFonts w:asciiTheme="minorHAnsi" w:hAnsiTheme="minorHAnsi" w:cstheme="minorHAnsi"/>
          <w:highlight w:val="cyan"/>
          <w:u w:val="single"/>
        </w:rPr>
        <w:t>expanded to</w:t>
      </w:r>
      <w:r w:rsidRPr="00A53909">
        <w:rPr>
          <w:rFonts w:asciiTheme="minorHAnsi" w:hAnsiTheme="minorHAnsi" w:cstheme="minorHAnsi"/>
          <w:u w:val="single"/>
        </w:rPr>
        <w:t xml:space="preserve"> </w:t>
      </w:r>
      <w:r w:rsidRPr="000B136E">
        <w:rPr>
          <w:rStyle w:val="Emphasis"/>
        </w:rPr>
        <w:t>include attention</w:t>
      </w:r>
      <w:r w:rsidRPr="00A53909">
        <w:rPr>
          <w:rFonts w:asciiTheme="minorHAnsi" w:hAnsiTheme="minorHAnsi" w:cstheme="minorHAnsi"/>
          <w:u w:val="single"/>
        </w:rPr>
        <w:t xml:space="preserve"> to some of the </w:t>
      </w:r>
      <w:r w:rsidRPr="00CE7A25">
        <w:rPr>
          <w:rStyle w:val="Emphasis"/>
          <w:highlight w:val="cyan"/>
        </w:rPr>
        <w:t>most fundamental elements</w:t>
      </w:r>
      <w:r w:rsidRPr="00CE7A25">
        <w:rPr>
          <w:rFonts w:asciiTheme="minorHAnsi" w:hAnsiTheme="minorHAnsi" w:cstheme="minorHAnsi"/>
          <w:highlight w:val="cyan"/>
          <w:u w:val="single"/>
        </w:rPr>
        <w:t xml:space="preserve"> of</w:t>
      </w:r>
      <w:r w:rsidRPr="00A53909">
        <w:rPr>
          <w:rFonts w:asciiTheme="minorHAnsi" w:hAnsiTheme="minorHAnsi" w:cstheme="minorHAnsi"/>
          <w:u w:val="single"/>
        </w:rPr>
        <w:t xml:space="preserve"> our ways of </w:t>
      </w:r>
      <w:r w:rsidRPr="00CE7A25">
        <w:rPr>
          <w:rFonts w:asciiTheme="minorHAnsi" w:hAnsiTheme="minorHAnsi" w:cstheme="minorHAnsi"/>
          <w:highlight w:val="cyan"/>
          <w:u w:val="single"/>
        </w:rPr>
        <w:t>living</w:t>
      </w:r>
      <w:r w:rsidRPr="00A53909">
        <w:rPr>
          <w:rFonts w:asciiTheme="minorHAnsi" w:hAnsiTheme="minorHAnsi" w:cstheme="minorHAnsi"/>
          <w:u w:val="single"/>
        </w:rPr>
        <w:t>, acting, and being. Accessibility would thus be about intervention at the level of our sedimented patterns of relating and belonging</w:t>
      </w:r>
      <w:r w:rsidRPr="00A53909">
        <w:rPr>
          <w:rFonts w:asciiTheme="minorHAnsi" w:hAnsiTheme="minorHAnsi" w:cstheme="minorHAnsi"/>
          <w:sz w:val="14"/>
        </w:rPr>
        <w:t xml:space="preserve">. Additionally, critical phenomenology is particularly attentive to how our familiar patterns of inhabiting the world are informed by structural patterns of oppression. </w:t>
      </w:r>
      <w:r w:rsidRPr="00A53909">
        <w:rPr>
          <w:rStyle w:val="StyleUnderline"/>
        </w:rPr>
        <w:t xml:space="preserve">Methodologically, a </w:t>
      </w:r>
      <w:r w:rsidRPr="00CE7A25">
        <w:rPr>
          <w:rStyle w:val="StyleUnderline"/>
          <w:highlight w:val="cyan"/>
        </w:rPr>
        <w:t>critical phenomenological approach</w:t>
      </w:r>
      <w:r w:rsidRPr="00A53909">
        <w:rPr>
          <w:rStyle w:val="StyleUnderline"/>
        </w:rPr>
        <w:t xml:space="preserve"> aims to “[</w:t>
      </w:r>
      <w:r w:rsidRPr="00CE7A25">
        <w:rPr>
          <w:rStyle w:val="Emphasis"/>
          <w:highlight w:val="cyan"/>
        </w:rPr>
        <w:t>suspend</w:t>
      </w:r>
      <w:r w:rsidRPr="00A53909">
        <w:rPr>
          <w:rStyle w:val="StyleUnderline"/>
        </w:rPr>
        <w:t xml:space="preserve">] </w:t>
      </w:r>
      <w:r w:rsidRPr="00CE7A25">
        <w:rPr>
          <w:rStyle w:val="Emphasis"/>
          <w:highlight w:val="cyan"/>
        </w:rPr>
        <w:t>commonsense accounts of reality</w:t>
      </w:r>
      <w:r w:rsidRPr="00CE7A25">
        <w:rPr>
          <w:rStyle w:val="StyleUnderline"/>
          <w:highlight w:val="cyan"/>
        </w:rPr>
        <w:t xml:space="preserve"> in order to </w:t>
      </w:r>
      <w:r w:rsidRPr="00CE7A25">
        <w:rPr>
          <w:rStyle w:val="Emphasis"/>
          <w:highlight w:val="cyan"/>
        </w:rPr>
        <w:t>map</w:t>
      </w:r>
      <w:r w:rsidRPr="00A53909">
        <w:rPr>
          <w:rStyle w:val="StyleUnderline"/>
        </w:rPr>
        <w:t xml:space="preserve"> and </w:t>
      </w:r>
      <w:r w:rsidRPr="00172A9C">
        <w:rPr>
          <w:rStyle w:val="Emphasis"/>
        </w:rPr>
        <w:t>describe</w:t>
      </w:r>
      <w:r w:rsidRPr="00A53909">
        <w:rPr>
          <w:rStyle w:val="StyleUnderline"/>
        </w:rPr>
        <w:t xml:space="preserve"> the </w:t>
      </w:r>
      <w:r w:rsidRPr="00CE7A25">
        <w:rPr>
          <w:rStyle w:val="StyleUnderline"/>
          <w:highlight w:val="cyan"/>
        </w:rPr>
        <w:t>structures</w:t>
      </w:r>
      <w:r w:rsidRPr="00A53909">
        <w:rPr>
          <w:rStyle w:val="StyleUnderline"/>
        </w:rPr>
        <w:t xml:space="preserve"> that make these accounts </w:t>
      </w:r>
      <w:r w:rsidRPr="00172A9C">
        <w:rPr>
          <w:rStyle w:val="Emphasis"/>
        </w:rPr>
        <w:t>possible</w:t>
      </w:r>
      <w:r w:rsidRPr="00A53909">
        <w:rPr>
          <w:rStyle w:val="StyleUnderline"/>
        </w:rPr>
        <w:t xml:space="preserve">, to analyze the way they function, </w:t>
      </w:r>
      <w:r w:rsidRPr="00CE7A25">
        <w:rPr>
          <w:rStyle w:val="StyleUnderline"/>
          <w:highlight w:val="cyan"/>
        </w:rPr>
        <w:t>and</w:t>
      </w:r>
      <w:r w:rsidRPr="00A53909">
        <w:rPr>
          <w:rStyle w:val="StyleUnderline"/>
        </w:rPr>
        <w:t xml:space="preserve"> to </w:t>
      </w:r>
      <w:r w:rsidRPr="00CE7A25">
        <w:rPr>
          <w:rStyle w:val="Emphasis"/>
          <w:highlight w:val="cyan"/>
        </w:rPr>
        <w:t>open</w:t>
      </w:r>
      <w:r w:rsidRPr="00172A9C">
        <w:rPr>
          <w:rStyle w:val="Emphasis"/>
        </w:rPr>
        <w:t xml:space="preserve"> up </w:t>
      </w:r>
      <w:r w:rsidRPr="00CE7A25">
        <w:rPr>
          <w:rStyle w:val="Emphasis"/>
          <w:highlight w:val="cyan"/>
        </w:rPr>
        <w:t>new possibilities</w:t>
      </w:r>
      <w:r w:rsidRPr="00CE7A25">
        <w:rPr>
          <w:rStyle w:val="StyleUnderline"/>
          <w:highlight w:val="cyan"/>
        </w:rPr>
        <w:t xml:space="preserve"> for</w:t>
      </w:r>
      <w:r w:rsidRPr="00A53909">
        <w:rPr>
          <w:rStyle w:val="StyleUnderline"/>
        </w:rPr>
        <w:t xml:space="preserve"> </w:t>
      </w:r>
      <w:r w:rsidRPr="00172A9C">
        <w:rPr>
          <w:rStyle w:val="Emphasis"/>
        </w:rPr>
        <w:t>reimagining</w:t>
      </w:r>
      <w:r w:rsidRPr="00A53909">
        <w:rPr>
          <w:rStyle w:val="StyleUnderline"/>
        </w:rPr>
        <w:t xml:space="preserve"> and </w:t>
      </w:r>
      <w:r w:rsidRPr="00CE7A25">
        <w:rPr>
          <w:rStyle w:val="Emphasis"/>
          <w:highlight w:val="cyan"/>
        </w:rPr>
        <w:t>reclaiming</w:t>
      </w:r>
      <w:r w:rsidRPr="00CE7A25">
        <w:rPr>
          <w:rStyle w:val="StyleUnderline"/>
          <w:highlight w:val="cyan"/>
        </w:rPr>
        <w:t xml:space="preserve"> the commons</w:t>
      </w:r>
      <w:r w:rsidRPr="00A53909">
        <w:rPr>
          <w:rStyle w:val="StyleUnderline"/>
        </w:rPr>
        <w:t>”</w:t>
      </w:r>
      <w:r w:rsidRPr="00A53909">
        <w:rPr>
          <w:rFonts w:asciiTheme="minorHAnsi" w:hAnsiTheme="minorHAnsi" w:cstheme="minorHAnsi"/>
          <w:sz w:val="14"/>
        </w:rPr>
        <w:t xml:space="preserve"> (Guenther 2019, 15). </w:t>
      </w:r>
      <w:r w:rsidRPr="00A53909">
        <w:rPr>
          <w:rStyle w:val="StyleUnderline"/>
        </w:rPr>
        <w:t xml:space="preserve">Accessibility beyond a rights-based framework and </w:t>
      </w:r>
      <w:r w:rsidRPr="00172A9C">
        <w:rPr>
          <w:rStyle w:val="Emphasis"/>
        </w:rPr>
        <w:t>informed</w:t>
      </w:r>
      <w:r w:rsidRPr="00A53909">
        <w:rPr>
          <w:rStyle w:val="StyleUnderline"/>
        </w:rPr>
        <w:t xml:space="preserve"> by critical phenomenology would thus attend to a </w:t>
      </w:r>
      <w:r w:rsidRPr="00172A9C">
        <w:rPr>
          <w:rStyle w:val="Emphasis"/>
        </w:rPr>
        <w:t>host of intersecting oppressions</w:t>
      </w:r>
      <w:r w:rsidRPr="00A53909">
        <w:rPr>
          <w:rStyle w:val="StyleUnderline"/>
        </w:rPr>
        <w:t>—ableism, racism, sexism, sizeism, classism, heterosexism—to name a few</w:t>
      </w:r>
      <w:r w:rsidRPr="00A53909">
        <w:rPr>
          <w:sz w:val="14"/>
        </w:rPr>
        <w:t xml:space="preserve">. </w:t>
      </w:r>
    </w:p>
    <w:p w14:paraId="41E19D2B" w14:textId="77777777" w:rsidR="00CE3737" w:rsidRPr="00172A9C" w:rsidRDefault="00CE3737" w:rsidP="00CE3737">
      <w:pPr>
        <w:rPr>
          <w:rFonts w:asciiTheme="minorHAnsi" w:hAnsiTheme="minorHAnsi" w:cstheme="minorHAnsi"/>
          <w:sz w:val="14"/>
        </w:rPr>
      </w:pPr>
      <w:r w:rsidRPr="00172A9C">
        <w:rPr>
          <w:sz w:val="14"/>
        </w:rPr>
        <w:t xml:space="preserve">Fundamentally, </w:t>
      </w:r>
      <w:r w:rsidRPr="00172A9C">
        <w:rPr>
          <w:rFonts w:asciiTheme="minorHAnsi" w:hAnsiTheme="minorHAnsi" w:cstheme="minorHAnsi"/>
          <w:u w:val="single"/>
        </w:rPr>
        <w:t xml:space="preserve">I propose that </w:t>
      </w:r>
      <w:r w:rsidRPr="00CE7A25">
        <w:rPr>
          <w:rFonts w:asciiTheme="minorHAnsi" w:hAnsiTheme="minorHAnsi" w:cstheme="minorHAnsi"/>
          <w:highlight w:val="cyan"/>
          <w:u w:val="single"/>
        </w:rPr>
        <w:t xml:space="preserve">access is </w:t>
      </w:r>
      <w:r w:rsidRPr="00CE7A25">
        <w:rPr>
          <w:rStyle w:val="Emphasis"/>
          <w:highlight w:val="cyan"/>
        </w:rPr>
        <w:t>not</w:t>
      </w:r>
      <w:r w:rsidRPr="00CE7A25">
        <w:rPr>
          <w:rFonts w:asciiTheme="minorHAnsi" w:hAnsiTheme="minorHAnsi" w:cstheme="minorHAnsi"/>
          <w:highlight w:val="cyan"/>
          <w:u w:val="single"/>
        </w:rPr>
        <w:t xml:space="preserve"> a </w:t>
      </w:r>
      <w:r w:rsidRPr="00CE7A25">
        <w:rPr>
          <w:rStyle w:val="Emphasis"/>
          <w:highlight w:val="cyan"/>
        </w:rPr>
        <w:t>practical</w:t>
      </w:r>
      <w:r w:rsidRPr="00CE7A25">
        <w:rPr>
          <w:rFonts w:asciiTheme="minorHAnsi" w:hAnsiTheme="minorHAnsi" w:cstheme="minorHAnsi"/>
          <w:highlight w:val="cyan"/>
          <w:u w:val="single"/>
        </w:rPr>
        <w:t xml:space="preserve"> and </w:t>
      </w:r>
      <w:r w:rsidRPr="00CE7A25">
        <w:rPr>
          <w:rStyle w:val="Emphasis"/>
          <w:highlight w:val="cyan"/>
        </w:rPr>
        <w:t>isolated</w:t>
      </w:r>
      <w:r w:rsidRPr="00CE7A25">
        <w:rPr>
          <w:rFonts w:asciiTheme="minorHAnsi" w:hAnsiTheme="minorHAnsi" w:cstheme="minorHAnsi"/>
          <w:highlight w:val="cyan"/>
          <w:u w:val="single"/>
        </w:rPr>
        <w:t xml:space="preserve"> </w:t>
      </w:r>
      <w:r w:rsidRPr="00CE7A25">
        <w:rPr>
          <w:rStyle w:val="Emphasis"/>
          <w:highlight w:val="cyan"/>
        </w:rPr>
        <w:t>thing</w:t>
      </w:r>
      <w:r w:rsidRPr="00CE7A25">
        <w:rPr>
          <w:rFonts w:asciiTheme="minorHAnsi" w:hAnsiTheme="minorHAnsi" w:cstheme="minorHAnsi"/>
          <w:highlight w:val="cyan"/>
          <w:u w:val="single"/>
        </w:rPr>
        <w:t xml:space="preserve"> or </w:t>
      </w:r>
      <w:r w:rsidRPr="00CE7A25">
        <w:rPr>
          <w:rStyle w:val="Emphasis"/>
          <w:highlight w:val="cyan"/>
        </w:rPr>
        <w:t>event</w:t>
      </w:r>
      <w:r w:rsidRPr="00CE7A25">
        <w:rPr>
          <w:rFonts w:asciiTheme="minorHAnsi" w:hAnsiTheme="minorHAnsi" w:cstheme="minorHAnsi"/>
          <w:highlight w:val="cyan"/>
          <w:u w:val="single"/>
        </w:rPr>
        <w:t xml:space="preserve">. It is </w:t>
      </w:r>
      <w:r w:rsidRPr="00CE7A25">
        <w:rPr>
          <w:rStyle w:val="Emphasis"/>
          <w:highlight w:val="cyan"/>
        </w:rPr>
        <w:t>not</w:t>
      </w:r>
      <w:r w:rsidRPr="00172A9C">
        <w:rPr>
          <w:rFonts w:asciiTheme="minorHAnsi" w:hAnsiTheme="minorHAnsi" w:cstheme="minorHAnsi"/>
          <w:u w:val="single"/>
        </w:rPr>
        <w:t xml:space="preserve"> about what </w:t>
      </w:r>
      <w:r w:rsidRPr="00CE7A25">
        <w:rPr>
          <w:rStyle w:val="Emphasis"/>
          <w:highlight w:val="cyan"/>
        </w:rPr>
        <w:t>one person</w:t>
      </w:r>
      <w:r w:rsidRPr="00CE7A25">
        <w:rPr>
          <w:rFonts w:asciiTheme="minorHAnsi" w:hAnsiTheme="minorHAnsi" w:cstheme="minorHAnsi"/>
          <w:highlight w:val="cyan"/>
          <w:u w:val="single"/>
        </w:rPr>
        <w:t xml:space="preserve"> or </w:t>
      </w:r>
      <w:r w:rsidRPr="00CE7A25">
        <w:rPr>
          <w:rStyle w:val="Emphasis"/>
          <w:highlight w:val="cyan"/>
        </w:rPr>
        <w:t>institution</w:t>
      </w:r>
      <w:r w:rsidRPr="00172A9C">
        <w:rPr>
          <w:rFonts w:asciiTheme="minorHAnsi" w:hAnsiTheme="minorHAnsi" w:cstheme="minorHAnsi"/>
          <w:u w:val="single"/>
        </w:rPr>
        <w:t xml:space="preserve"> </w:t>
      </w:r>
      <w:r w:rsidRPr="00172A9C">
        <w:rPr>
          <w:rStyle w:val="Emphasis"/>
        </w:rPr>
        <w:t>can do</w:t>
      </w:r>
      <w:r w:rsidRPr="00172A9C">
        <w:rPr>
          <w:rFonts w:asciiTheme="minorHAnsi" w:hAnsiTheme="minorHAnsi" w:cstheme="minorHAnsi"/>
          <w:u w:val="single"/>
        </w:rPr>
        <w:t xml:space="preserve"> for another person </w:t>
      </w:r>
      <w:r w:rsidRPr="00CE7A25">
        <w:rPr>
          <w:rFonts w:asciiTheme="minorHAnsi" w:hAnsiTheme="minorHAnsi" w:cstheme="minorHAnsi"/>
          <w:highlight w:val="cyan"/>
          <w:u w:val="single"/>
        </w:rPr>
        <w:t xml:space="preserve">but involves an </w:t>
      </w:r>
      <w:r w:rsidRPr="00CE7A25">
        <w:rPr>
          <w:rStyle w:val="Emphasis"/>
          <w:highlight w:val="cyan"/>
        </w:rPr>
        <w:t>ongoing</w:t>
      </w:r>
      <w:r w:rsidRPr="00CE7A25">
        <w:rPr>
          <w:rFonts w:asciiTheme="minorHAnsi" w:hAnsiTheme="minorHAnsi" w:cstheme="minorHAnsi"/>
          <w:highlight w:val="cyan"/>
          <w:u w:val="single"/>
        </w:rPr>
        <w:t xml:space="preserve">, </w:t>
      </w:r>
      <w:r w:rsidRPr="00CE7A25">
        <w:rPr>
          <w:rStyle w:val="Emphasis"/>
          <w:highlight w:val="cyan"/>
        </w:rPr>
        <w:t>interpersonal process</w:t>
      </w:r>
      <w:r w:rsidRPr="00CE7A25">
        <w:rPr>
          <w:rFonts w:asciiTheme="minorHAnsi" w:hAnsiTheme="minorHAnsi" w:cstheme="minorHAnsi"/>
          <w:highlight w:val="cyan"/>
          <w:u w:val="single"/>
        </w:rPr>
        <w:t xml:space="preserve"> of </w:t>
      </w:r>
      <w:r w:rsidRPr="00CE7A25">
        <w:rPr>
          <w:rStyle w:val="Emphasis"/>
          <w:highlight w:val="cyan"/>
        </w:rPr>
        <w:t>relating</w:t>
      </w:r>
      <w:r w:rsidRPr="00CE7A25">
        <w:rPr>
          <w:rFonts w:asciiTheme="minorHAnsi" w:hAnsiTheme="minorHAnsi" w:cstheme="minorHAnsi"/>
          <w:highlight w:val="cyan"/>
          <w:u w:val="single"/>
        </w:rPr>
        <w:t xml:space="preserve"> and </w:t>
      </w:r>
      <w:r w:rsidRPr="00CE7A25">
        <w:rPr>
          <w:rStyle w:val="Emphasis"/>
          <w:highlight w:val="cyan"/>
        </w:rPr>
        <w:t>taking responsibility</w:t>
      </w:r>
      <w:r w:rsidRPr="00172A9C">
        <w:rPr>
          <w:rFonts w:asciiTheme="minorHAnsi" w:hAnsiTheme="minorHAnsi" w:cstheme="minorHAnsi"/>
          <w:u w:val="single"/>
        </w:rPr>
        <w:t xml:space="preserve"> for our </w:t>
      </w:r>
      <w:r w:rsidRPr="00172A9C">
        <w:rPr>
          <w:rStyle w:val="Emphasis"/>
        </w:rPr>
        <w:t>inevitable encroachment</w:t>
      </w:r>
      <w:r w:rsidRPr="00172A9C">
        <w:rPr>
          <w:rFonts w:asciiTheme="minorHAnsi" w:hAnsiTheme="minorHAnsi" w:cstheme="minorHAnsi"/>
          <w:u w:val="single"/>
        </w:rPr>
        <w:t xml:space="preserve"> on each other. At base, </w:t>
      </w:r>
      <w:r w:rsidRPr="00CE7A25">
        <w:rPr>
          <w:rStyle w:val="Emphasis"/>
          <w:highlight w:val="cyan"/>
        </w:rPr>
        <w:t>access intimacy</w:t>
      </w:r>
      <w:r w:rsidRPr="00CE7A25">
        <w:rPr>
          <w:rFonts w:asciiTheme="minorHAnsi" w:hAnsiTheme="minorHAnsi" w:cstheme="minorHAnsi"/>
          <w:highlight w:val="cyan"/>
          <w:u w:val="single"/>
        </w:rPr>
        <w:t xml:space="preserve"> invites attention to our </w:t>
      </w:r>
      <w:r w:rsidRPr="00CE7A25">
        <w:rPr>
          <w:rStyle w:val="Emphasis"/>
          <w:highlight w:val="cyan"/>
        </w:rPr>
        <w:t>fundamental intersubjectivity</w:t>
      </w:r>
      <w:r w:rsidRPr="00CE7A25">
        <w:rPr>
          <w:rFonts w:asciiTheme="minorHAnsi" w:hAnsiTheme="minorHAnsi" w:cstheme="minorHAnsi"/>
          <w:highlight w:val="cyan"/>
          <w:u w:val="single"/>
        </w:rPr>
        <w:t>,</w:t>
      </w:r>
      <w:r w:rsidRPr="00CE7A25">
        <w:rPr>
          <w:rFonts w:asciiTheme="minorHAnsi" w:hAnsiTheme="minorHAnsi" w:cstheme="minorHAnsi"/>
          <w:sz w:val="14"/>
          <w:highlight w:val="cyan"/>
        </w:rPr>
        <w:t xml:space="preserve"> </w:t>
      </w:r>
      <w:r w:rsidRPr="00CE7A25">
        <w:rPr>
          <w:rFonts w:asciiTheme="minorHAnsi" w:hAnsiTheme="minorHAnsi" w:cstheme="minorHAnsi"/>
          <w:highlight w:val="cyan"/>
          <w:u w:val="single"/>
        </w:rPr>
        <w:t xml:space="preserve">our </w:t>
      </w:r>
      <w:r w:rsidRPr="00CE7A25">
        <w:rPr>
          <w:rStyle w:val="Emphasis"/>
          <w:highlight w:val="cyan"/>
        </w:rPr>
        <w:t>inherent vulnerability</w:t>
      </w:r>
      <w:r w:rsidRPr="00486513">
        <w:rPr>
          <w:rFonts w:asciiTheme="minorHAnsi" w:hAnsiTheme="minorHAnsi" w:cstheme="minorHAnsi"/>
          <w:u w:val="single"/>
        </w:rPr>
        <w:t>,</w:t>
      </w:r>
      <w:r w:rsidRPr="00172A9C">
        <w:rPr>
          <w:rFonts w:asciiTheme="minorHAnsi" w:hAnsiTheme="minorHAnsi" w:cstheme="minorHAnsi"/>
          <w:u w:val="single"/>
        </w:rPr>
        <w:t xml:space="preserve"> and the </w:t>
      </w:r>
      <w:r w:rsidRPr="00172A9C">
        <w:rPr>
          <w:rStyle w:val="Emphasis"/>
        </w:rPr>
        <w:t>asymmetries of power</w:t>
      </w:r>
      <w:r w:rsidRPr="00172A9C">
        <w:rPr>
          <w:rFonts w:asciiTheme="minorHAnsi" w:hAnsiTheme="minorHAnsi" w:cstheme="minorHAnsi"/>
          <w:u w:val="single"/>
        </w:rPr>
        <w:t xml:space="preserve"> in any relationship.</w:t>
      </w:r>
      <w:r w:rsidRPr="00172A9C">
        <w:rPr>
          <w:sz w:val="14"/>
        </w:rPr>
        <w:t xml:space="preserve"> </w:t>
      </w:r>
      <w:r w:rsidRPr="00172A9C">
        <w:rPr>
          <w:rFonts w:asciiTheme="minorHAnsi" w:hAnsiTheme="minorHAnsi" w:cstheme="minorHAnsi"/>
          <w:sz w:val="14"/>
        </w:rPr>
        <w:t>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0757469A" w14:textId="77777777" w:rsidR="00CE3737" w:rsidRPr="00A53909" w:rsidRDefault="00CE3737" w:rsidP="00CE3737">
      <w:pPr>
        <w:rPr>
          <w:rFonts w:asciiTheme="minorHAnsi" w:hAnsiTheme="minorHAnsi" w:cstheme="minorHAnsi"/>
          <w:sz w:val="14"/>
          <w:szCs w:val="14"/>
        </w:rPr>
      </w:pPr>
      <w:r w:rsidRPr="00A53909">
        <w:rPr>
          <w:rFonts w:asciiTheme="minorHAnsi" w:hAnsiTheme="minorHAnsi" w:cstheme="minorHAnsi"/>
          <w:sz w:val="14"/>
          <w:szCs w:val="14"/>
        </w:rPr>
        <w:t xml:space="preserve">I. DISABILITY ACTIVISM: ACCESSIBILITY, RIGHTS, AND JUSTICE </w:t>
      </w:r>
    </w:p>
    <w:p w14:paraId="3A3C3C77" w14:textId="77777777" w:rsidR="00CE3737" w:rsidRPr="00B673C8" w:rsidRDefault="00CE3737" w:rsidP="00CE3737">
      <w:pPr>
        <w:rPr>
          <w:rFonts w:asciiTheme="minorHAnsi" w:hAnsiTheme="minorHAnsi" w:cstheme="minorHAnsi"/>
          <w:sz w:val="14"/>
        </w:rPr>
      </w:pPr>
      <w:r w:rsidRPr="00B673C8">
        <w:rPr>
          <w:rFonts w:asciiTheme="minorHAnsi" w:hAnsiTheme="minorHAnsi" w:cstheme="minorHAnsi"/>
          <w:sz w:val="14"/>
        </w:rPr>
        <w:t>Accessibility has been a vital concern for those concerned with disability rights and justice. The tensions between disability “rights” and “justice,” however, illuminate the different resonances “access” can have</w:t>
      </w:r>
      <w:r w:rsidRPr="00B673C8">
        <w:rPr>
          <w:sz w:val="14"/>
        </w:rPr>
        <w:t xml:space="preserve">. </w:t>
      </w:r>
      <w:r w:rsidRPr="00172A9C">
        <w:rPr>
          <w:rStyle w:val="StyleUnderline"/>
        </w:rPr>
        <w:t xml:space="preserve">In a rights-based framework, where the norms of inclusion and equality are </w:t>
      </w:r>
      <w:r w:rsidRPr="00B673C8">
        <w:rPr>
          <w:rStyle w:val="Emphasis"/>
        </w:rPr>
        <w:t>paramount</w:t>
      </w:r>
      <w:r w:rsidRPr="00172A9C">
        <w:rPr>
          <w:rStyle w:val="StyleUnderline"/>
        </w:rPr>
        <w:t xml:space="preserve">, access becomes mainly about </w:t>
      </w:r>
      <w:r w:rsidRPr="00B673C8">
        <w:rPr>
          <w:rStyle w:val="Emphasis"/>
        </w:rPr>
        <w:t>specific logistical achievements</w:t>
      </w:r>
      <w:r w:rsidRPr="00172A9C">
        <w:rPr>
          <w:rStyle w:val="StyleUnderline"/>
        </w:rPr>
        <w:t xml:space="preserve"> of “accommodation”</w:t>
      </w:r>
      <w:r w:rsidRPr="00B673C8">
        <w:rPr>
          <w:rFonts w:asciiTheme="minorHAnsi" w:hAnsiTheme="minorHAnsi" w:cstheme="minorHAnsi"/>
          <w:sz w:val="14"/>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33E875C0" w14:textId="77777777" w:rsidR="00CE3737" w:rsidRPr="00B673C8" w:rsidRDefault="00CE3737" w:rsidP="00CE3737">
      <w:pPr>
        <w:rPr>
          <w:rFonts w:asciiTheme="minorHAnsi" w:hAnsiTheme="minorHAnsi" w:cstheme="minorHAnsi"/>
          <w:sz w:val="14"/>
          <w:szCs w:val="14"/>
        </w:rPr>
      </w:pPr>
      <w:r w:rsidRPr="00B673C8">
        <w:rPr>
          <w:rFonts w:asciiTheme="minorHAnsi" w:hAnsiTheme="minorHAnsi" w:cstheme="minorHAnsi"/>
          <w:sz w:val="14"/>
          <w:szCs w:val="14"/>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77FA1C64" w14:textId="77777777" w:rsidR="00CE3737" w:rsidRPr="00172A9C" w:rsidRDefault="00CE3737" w:rsidP="00CE3737">
      <w:pPr>
        <w:rPr>
          <w:rStyle w:val="Style13ptBold"/>
          <w:sz w:val="22"/>
          <w:szCs w:val="18"/>
        </w:rPr>
      </w:pPr>
      <w:r w:rsidRPr="00172A9C">
        <w:rPr>
          <w:rStyle w:val="Style13ptBold"/>
          <w:sz w:val="22"/>
          <w:szCs w:val="18"/>
        </w:rPr>
        <w:t>&lt;&lt;FN 3&gt;&gt;</w:t>
      </w:r>
    </w:p>
    <w:p w14:paraId="512019C5" w14:textId="77777777" w:rsidR="00CE3737" w:rsidRPr="00172A9C" w:rsidRDefault="00CE3737" w:rsidP="00CE3737">
      <w:pPr>
        <w:rPr>
          <w:sz w:val="14"/>
        </w:rPr>
      </w:pPr>
      <w:r w:rsidRPr="00172A9C">
        <w:rPr>
          <w:rStyle w:val="StyleUnderline"/>
        </w:rPr>
        <w:t xml:space="preserve">The </w:t>
      </w:r>
      <w:r w:rsidRPr="00CE7A25">
        <w:rPr>
          <w:rStyle w:val="StyleUnderline"/>
          <w:highlight w:val="cyan"/>
        </w:rPr>
        <w:t xml:space="preserve">ADA </w:t>
      </w:r>
      <w:r w:rsidRPr="00CE7A25">
        <w:rPr>
          <w:rStyle w:val="Emphasis"/>
          <w:highlight w:val="cyan"/>
        </w:rPr>
        <w:t>did not create</w:t>
      </w:r>
      <w:r w:rsidRPr="00CE7A25">
        <w:rPr>
          <w:rStyle w:val="StyleUnderline"/>
          <w:highlight w:val="cyan"/>
        </w:rPr>
        <w:t xml:space="preserve"> the </w:t>
      </w:r>
      <w:r w:rsidRPr="00CE7A25">
        <w:rPr>
          <w:rStyle w:val="Emphasis"/>
          <w:highlight w:val="cyan"/>
        </w:rPr>
        <w:t>social model</w:t>
      </w:r>
      <w:r w:rsidRPr="00172A9C">
        <w:rPr>
          <w:rStyle w:val="StyleUnderline"/>
        </w:rPr>
        <w:t xml:space="preserve"> of disability</w:t>
      </w:r>
      <w:r w:rsidRPr="00172A9C">
        <w:rPr>
          <w:sz w:val="14"/>
        </w:rPr>
        <w:t>, which was born in the UK in the 1970s; rather, the ADA used the social model of disability in its language and policies.</w:t>
      </w:r>
    </w:p>
    <w:p w14:paraId="578974B4" w14:textId="77777777" w:rsidR="00CE3737" w:rsidRPr="00172A9C" w:rsidRDefault="00CE3737" w:rsidP="00CE3737">
      <w:pPr>
        <w:rPr>
          <w:rStyle w:val="Style13ptBold"/>
          <w:sz w:val="22"/>
          <w:szCs w:val="18"/>
        </w:rPr>
      </w:pPr>
      <w:r w:rsidRPr="00172A9C">
        <w:rPr>
          <w:rStyle w:val="Style13ptBold"/>
          <w:sz w:val="22"/>
          <w:szCs w:val="18"/>
        </w:rPr>
        <w:t>&lt;&lt;END FN 3&gt;&gt;</w:t>
      </w:r>
    </w:p>
    <w:p w14:paraId="4F4F0AEF" w14:textId="77777777" w:rsidR="00CE3737" w:rsidRPr="00B673C8" w:rsidRDefault="00CE3737" w:rsidP="00CE3737">
      <w:pPr>
        <w:rPr>
          <w:rFonts w:asciiTheme="minorHAnsi" w:hAnsiTheme="minorHAnsi" w:cstheme="minorHAnsi"/>
          <w:sz w:val="14"/>
        </w:rPr>
      </w:pPr>
      <w:r w:rsidRPr="00B673C8">
        <w:rPr>
          <w:sz w:val="14"/>
        </w:rPr>
        <w:t>At their best, legalistic approaches have fundamentally and forcefully altered built environments to allow for a range of individuals</w:t>
      </w:r>
      <w:r w:rsidRPr="00B673C8">
        <w:rPr>
          <w:rFonts w:asciiTheme="minorHAnsi" w:hAnsiTheme="minorHAnsi" w:cstheme="minorHAnsi"/>
          <w:sz w:val="14"/>
        </w:rPr>
        <w:t xml:space="preserve">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B673C8">
        <w:rPr>
          <w:rStyle w:val="StyleUnderline"/>
        </w:rPr>
        <w:t>Yet</w:t>
      </w:r>
      <w:r w:rsidRPr="00B673C8">
        <w:rPr>
          <w:rFonts w:asciiTheme="minorHAnsi" w:hAnsiTheme="minorHAnsi" w:cstheme="minorHAnsi"/>
          <w:sz w:val="14"/>
        </w:rPr>
        <w:t xml:space="preserve"> too often </w:t>
      </w:r>
      <w:r w:rsidRPr="00B673C8">
        <w:rPr>
          <w:rStyle w:val="StyleUnderline"/>
        </w:rPr>
        <w:t xml:space="preserve">in practice </w:t>
      </w:r>
      <w:r w:rsidRPr="00CE7A25">
        <w:rPr>
          <w:rStyle w:val="StyleUnderline"/>
          <w:highlight w:val="cyan"/>
        </w:rPr>
        <w:t xml:space="preserve">rights-based frameworks </w:t>
      </w:r>
      <w:r w:rsidRPr="00CE7A25">
        <w:rPr>
          <w:rStyle w:val="Emphasis"/>
          <w:highlight w:val="cyan"/>
        </w:rPr>
        <w:t>fall short</w:t>
      </w:r>
      <w:r w:rsidRPr="00CE7A25">
        <w:rPr>
          <w:rStyle w:val="StyleUnderline"/>
          <w:highlight w:val="cyan"/>
        </w:rPr>
        <w:t xml:space="preserve"> of</w:t>
      </w:r>
      <w:r w:rsidRPr="00B673C8">
        <w:rPr>
          <w:rStyle w:val="StyleUnderline"/>
        </w:rPr>
        <w:t xml:space="preserve"> the </w:t>
      </w:r>
      <w:r w:rsidRPr="00CE7A25">
        <w:rPr>
          <w:rStyle w:val="StyleUnderline"/>
          <w:highlight w:val="cyan"/>
        </w:rPr>
        <w:t>radical transformative potential</w:t>
      </w:r>
      <w:r w:rsidRPr="00B673C8">
        <w:rPr>
          <w:rStyle w:val="StyleUnderline"/>
        </w:rPr>
        <w:t xml:space="preserve"> of disability activism </w:t>
      </w:r>
      <w:r w:rsidRPr="00CE7A25">
        <w:rPr>
          <w:rStyle w:val="StyleUnderline"/>
          <w:highlight w:val="cyan"/>
        </w:rPr>
        <w:t>by allowing legalistic, accommodationist inclusion</w:t>
      </w:r>
      <w:r w:rsidRPr="00B673C8">
        <w:rPr>
          <w:rStyle w:val="StyleUnderline"/>
        </w:rPr>
        <w:t xml:space="preserve"> to be its </w:t>
      </w:r>
      <w:r w:rsidRPr="00B673C8">
        <w:rPr>
          <w:rStyle w:val="Emphasis"/>
        </w:rPr>
        <w:t>pinnacle achievement</w:t>
      </w:r>
      <w:r w:rsidRPr="00B673C8">
        <w:rPr>
          <w:rStyle w:val="StyleUnderline"/>
        </w:rPr>
        <w:t xml:space="preserve">. Such accommodationist inclusion allows for change only </w:t>
      </w:r>
      <w:r w:rsidRPr="00B673C8">
        <w:rPr>
          <w:rStyle w:val="Emphasis"/>
        </w:rPr>
        <w:t>insofar</w:t>
      </w:r>
      <w:r w:rsidRPr="00B673C8">
        <w:rPr>
          <w:rStyle w:val="StyleUnderline"/>
        </w:rPr>
        <w:t xml:space="preserve"> as the </w:t>
      </w:r>
      <w:r w:rsidRPr="00B673C8">
        <w:rPr>
          <w:rStyle w:val="Emphasis"/>
        </w:rPr>
        <w:t>central structures and values</w:t>
      </w:r>
      <w:r w:rsidRPr="00B673C8">
        <w:rPr>
          <w:rStyle w:val="StyleUnderline"/>
        </w:rPr>
        <w:t xml:space="preserve"> of society are </w:t>
      </w:r>
      <w:r w:rsidRPr="00B673C8">
        <w:rPr>
          <w:rStyle w:val="Emphasis"/>
        </w:rPr>
        <w:t>maintained</w:t>
      </w:r>
      <w:r w:rsidRPr="00B673C8">
        <w:rPr>
          <w:rFonts w:asciiTheme="minorHAnsi" w:hAnsiTheme="minorHAnsi" w:cstheme="minorHAnsi"/>
          <w:sz w:val="14"/>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B673C8">
        <w:rPr>
          <w:rStyle w:val="StyleUnderline"/>
        </w:rPr>
        <w:t xml:space="preserve">The legalistic, rights-based framework of access ultimately </w:t>
      </w:r>
      <w:r w:rsidRPr="00B673C8">
        <w:rPr>
          <w:rStyle w:val="Emphasis"/>
        </w:rPr>
        <w:t>assumes independence</w:t>
      </w:r>
      <w:r w:rsidRPr="00B673C8">
        <w:rPr>
          <w:rStyle w:val="StyleUnderline"/>
        </w:rPr>
        <w:t xml:space="preserve"> as a condition of equality and then presumes equality as a matter of sameness, thus </w:t>
      </w:r>
      <w:r w:rsidRPr="00CE7A25">
        <w:rPr>
          <w:rStyle w:val="StyleUnderline"/>
          <w:highlight w:val="cyan"/>
        </w:rPr>
        <w:t>leaving</w:t>
      </w:r>
      <w:r w:rsidRPr="00B673C8">
        <w:rPr>
          <w:rStyle w:val="StyleUnderline"/>
        </w:rPr>
        <w:t xml:space="preserve"> intact </w:t>
      </w:r>
      <w:r w:rsidRPr="00CE7A25">
        <w:rPr>
          <w:rStyle w:val="Emphasis"/>
          <w:highlight w:val="cyan"/>
        </w:rPr>
        <w:t>fundamental pillars</w:t>
      </w:r>
      <w:r w:rsidRPr="00CE7A25">
        <w:rPr>
          <w:rStyle w:val="StyleUnderline"/>
          <w:highlight w:val="cyan"/>
        </w:rPr>
        <w:t xml:space="preserve"> of an </w:t>
      </w:r>
      <w:r w:rsidRPr="00CE7A25">
        <w:rPr>
          <w:rStyle w:val="Emphasis"/>
          <w:highlight w:val="cyan"/>
        </w:rPr>
        <w:t>ableist society</w:t>
      </w:r>
      <w:r w:rsidRPr="00B673C8">
        <w:rPr>
          <w:rFonts w:asciiTheme="minorHAnsi" w:hAnsiTheme="minorHAnsi" w:cstheme="minorHAnsi"/>
          <w:sz w:val="14"/>
        </w:rPr>
        <w:t xml:space="preserve">. </w:t>
      </w:r>
    </w:p>
    <w:p w14:paraId="26636218" w14:textId="77777777" w:rsidR="00CE3737" w:rsidRPr="008D6E57" w:rsidRDefault="00CE3737" w:rsidP="00CE3737">
      <w:pPr>
        <w:rPr>
          <w:rFonts w:asciiTheme="minorHAnsi" w:hAnsiTheme="minorHAnsi" w:cstheme="minorHAnsi"/>
          <w:sz w:val="14"/>
        </w:rPr>
      </w:pPr>
      <w:r w:rsidRPr="008D6E57">
        <w:rPr>
          <w:rFonts w:asciiTheme="minorHAnsi" w:hAnsiTheme="minorHAnsi" w:cstheme="minorHAnsi"/>
          <w:sz w:val="14"/>
        </w:rPr>
        <w:t xml:space="preserve">Certain assumptions regarding the ontological status of the self, the sociopolitical landscape, and the goals of liberation are evident here. First, </w:t>
      </w:r>
      <w:r w:rsidRPr="008D6E57">
        <w:rPr>
          <w:rStyle w:val="StyleUnderline"/>
        </w:rPr>
        <w:t xml:space="preserve">a rights-based platform holds a </w:t>
      </w:r>
      <w:r w:rsidRPr="00EF1D46">
        <w:rPr>
          <w:rStyle w:val="Emphasis"/>
        </w:rPr>
        <w:t>liberal</w:t>
      </w:r>
      <w:r w:rsidRPr="008D6E57">
        <w:rPr>
          <w:rStyle w:val="StyleUnderline"/>
        </w:rPr>
        <w:t xml:space="preserve">, </w:t>
      </w:r>
      <w:r w:rsidRPr="00EF1D46">
        <w:rPr>
          <w:rStyle w:val="Emphasis"/>
        </w:rPr>
        <w:t>atomistic view</w:t>
      </w:r>
      <w:r w:rsidRPr="008D6E57">
        <w:rPr>
          <w:rStyle w:val="StyleUnderline"/>
        </w:rPr>
        <w:t xml:space="preserve"> of the self. That is, the bounded, singular individual is the locus of concern—access accommodations are directed at or for the individual</w:t>
      </w:r>
      <w:r w:rsidRPr="008D6E57">
        <w:rPr>
          <w:sz w:val="14"/>
        </w:rPr>
        <w:t>.</w:t>
      </w:r>
      <w:r w:rsidRPr="00143E76">
        <w:rPr>
          <w:rFonts w:asciiTheme="minorHAnsi" w:hAnsiTheme="minorHAnsi" w:cstheme="minorHAnsi"/>
          <w:u w:val="single"/>
        </w:rPr>
        <w:t xml:space="preserve"> </w:t>
      </w:r>
      <w:r w:rsidRPr="008D6E57">
        <w:rPr>
          <w:rFonts w:asciiTheme="minorHAnsi" w:hAnsiTheme="minorHAnsi" w:cstheme="minorHAnsi"/>
          <w:sz w:val="14"/>
        </w:rPr>
        <w:t xml:space="preserve">Additionally, </w:t>
      </w:r>
      <w:r w:rsidRPr="008D6E57">
        <w:rPr>
          <w:rStyle w:val="StyleUnderline"/>
        </w:rPr>
        <w:t xml:space="preserve">rights-based frameworks employ a </w:t>
      </w:r>
      <w:r w:rsidRPr="00E04675">
        <w:rPr>
          <w:rStyle w:val="Emphasis"/>
        </w:rPr>
        <w:t>reactive approach</w:t>
      </w:r>
      <w:r w:rsidRPr="008D6E57">
        <w:rPr>
          <w:rStyle w:val="StyleUnderline"/>
        </w:rPr>
        <w:t xml:space="preserve"> to the way in which the organization of society is </w:t>
      </w:r>
      <w:r w:rsidRPr="00E04675">
        <w:rPr>
          <w:rStyle w:val="Emphasis"/>
        </w:rPr>
        <w:t>expected to change</w:t>
      </w:r>
      <w:r w:rsidRPr="008D6E57">
        <w:rPr>
          <w:rFonts w:asciiTheme="minorHAnsi" w:hAnsiTheme="minorHAnsi" w:cstheme="minorHAnsi"/>
          <w:sz w:val="14"/>
        </w:rPr>
        <w:t xml:space="preserve">. The primary goal is fitting disabled individuals into a world constructed through ableist thought and practice rather than transforming the conditions of such a world in the first place. </w:t>
      </w:r>
      <w:r w:rsidRPr="008D6E57">
        <w:rPr>
          <w:rStyle w:val="StyleUnderline"/>
        </w:rPr>
        <w:t xml:space="preserve">The </w:t>
      </w:r>
      <w:r w:rsidRPr="00E04675">
        <w:rPr>
          <w:rStyle w:val="Emphasis"/>
        </w:rPr>
        <w:t>goals of liberation</w:t>
      </w:r>
      <w:r w:rsidRPr="008D6E57">
        <w:rPr>
          <w:rStyle w:val="StyleUnderline"/>
        </w:rPr>
        <w:t xml:space="preserve"> in a rights-based platform thus include granting greater individual freedoms in an accommodationist fashion</w:t>
      </w:r>
      <w:r w:rsidRPr="008D6E57">
        <w:rPr>
          <w:rFonts w:asciiTheme="minorHAnsi" w:hAnsiTheme="minorHAnsi" w:cstheme="minorHAnsi"/>
          <w:sz w:val="14"/>
        </w:rPr>
        <w:t xml:space="preserve">. </w:t>
      </w:r>
    </w:p>
    <w:p w14:paraId="4DB70271" w14:textId="77777777" w:rsidR="00CE3737" w:rsidRPr="00E04675" w:rsidRDefault="00CE3737" w:rsidP="00CE3737">
      <w:pPr>
        <w:rPr>
          <w:rFonts w:asciiTheme="minorHAnsi" w:hAnsiTheme="minorHAnsi" w:cstheme="minorHAnsi"/>
          <w:sz w:val="14"/>
        </w:rPr>
      </w:pPr>
      <w:r w:rsidRPr="00E04675">
        <w:rPr>
          <w:rFonts w:asciiTheme="minorHAnsi" w:hAnsiTheme="minorHAnsi" w:cstheme="minorHAnsi"/>
          <w:sz w:val="14"/>
        </w:rPr>
        <w:t xml:space="preserve">Various problems arise with the rights-based framework. First, accessibility remains positioned as a retroactive “fix.” </w:t>
      </w:r>
      <w:r w:rsidRPr="00E04675">
        <w:rPr>
          <w:rStyle w:val="StyleUnderline"/>
        </w:rPr>
        <w:t xml:space="preserve">This framework </w:t>
      </w:r>
      <w:r w:rsidRPr="000A2F35">
        <w:rPr>
          <w:rStyle w:val="Emphasis"/>
        </w:rPr>
        <w:t>fails to anticipate</w:t>
      </w:r>
      <w:r w:rsidRPr="00E04675">
        <w:rPr>
          <w:rStyle w:val="StyleUnderline"/>
        </w:rPr>
        <w:t xml:space="preserve"> disability in the world and </w:t>
      </w:r>
      <w:r w:rsidRPr="000A2F35">
        <w:rPr>
          <w:rStyle w:val="Emphasis"/>
        </w:rPr>
        <w:t>correspondingly fails</w:t>
      </w:r>
      <w:r w:rsidRPr="00E04675">
        <w:rPr>
          <w:rStyle w:val="StyleUnderline"/>
        </w:rPr>
        <w:t xml:space="preserve"> to build a world where disability is </w:t>
      </w:r>
      <w:r w:rsidRPr="000A2F35">
        <w:rPr>
          <w:rStyle w:val="Emphasis"/>
        </w:rPr>
        <w:t>assumed</w:t>
      </w:r>
      <w:r w:rsidRPr="00E04675">
        <w:rPr>
          <w:rStyle w:val="StyleUnderline"/>
        </w:rPr>
        <w:t xml:space="preserve">, </w:t>
      </w:r>
      <w:r w:rsidRPr="000A2F35">
        <w:rPr>
          <w:rStyle w:val="Emphasis"/>
        </w:rPr>
        <w:t>centered</w:t>
      </w:r>
      <w:r w:rsidRPr="00E04675">
        <w:rPr>
          <w:rStyle w:val="StyleUnderline"/>
        </w:rPr>
        <w:t xml:space="preserve">, and </w:t>
      </w:r>
      <w:r w:rsidRPr="000A2F35">
        <w:rPr>
          <w:rStyle w:val="Emphasis"/>
        </w:rPr>
        <w:t>valued</w:t>
      </w:r>
      <w:r w:rsidRPr="00E04675">
        <w:rPr>
          <w:rStyle w:val="StyleUnderline"/>
        </w:rPr>
        <w:t xml:space="preserve">. Rights-based notions of accessibility generate the </w:t>
      </w:r>
      <w:r w:rsidRPr="000A2F35">
        <w:rPr>
          <w:rStyle w:val="Emphasis"/>
        </w:rPr>
        <w:t>façade</w:t>
      </w:r>
      <w:r w:rsidRPr="00E04675">
        <w:rPr>
          <w:rStyle w:val="StyleUnderline"/>
        </w:rPr>
        <w:t xml:space="preserve"> of aspirational total independence and self-reliance, </w:t>
      </w:r>
      <w:r w:rsidRPr="000A2F35">
        <w:rPr>
          <w:rStyle w:val="Emphasis"/>
        </w:rPr>
        <w:t>neglecting to acknowledge</w:t>
      </w:r>
      <w:r w:rsidRPr="00E04675">
        <w:rPr>
          <w:rStyle w:val="StyleUnderline"/>
        </w:rPr>
        <w:t xml:space="preserve"> the ways in which no one fully </w:t>
      </w:r>
      <w:r w:rsidRPr="000A2F35">
        <w:rPr>
          <w:rStyle w:val="Emphasis"/>
        </w:rPr>
        <w:t>“independently”</w:t>
      </w:r>
      <w:r w:rsidRPr="00E04675">
        <w:rPr>
          <w:rStyle w:val="StyleUnderline"/>
        </w:rPr>
        <w:t xml:space="preserve"> accesses spaces or relies on themselves to achieve their goals</w:t>
      </w:r>
      <w:r w:rsidRPr="00E04675">
        <w:rPr>
          <w:rFonts w:asciiTheme="minorHAnsi" w:hAnsiTheme="minorHAnsi" w:cstheme="minorHAnsi"/>
          <w:sz w:val="14"/>
        </w:rPr>
        <w:t xml:space="preserve">.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E04675">
        <w:rPr>
          <w:rStyle w:val="StyleUnderline"/>
        </w:rPr>
        <w:t xml:space="preserve">the </w:t>
      </w:r>
      <w:r w:rsidRPr="00CE7A25">
        <w:rPr>
          <w:rStyle w:val="StyleUnderline"/>
          <w:highlight w:val="cyan"/>
        </w:rPr>
        <w:t xml:space="preserve">“work” of rights-based accessibility </w:t>
      </w:r>
      <w:r w:rsidRPr="00CE7A25">
        <w:rPr>
          <w:rStyle w:val="Emphasis"/>
          <w:highlight w:val="cyan"/>
        </w:rPr>
        <w:t>ends</w:t>
      </w:r>
      <w:r w:rsidRPr="00CE7A25">
        <w:rPr>
          <w:rStyle w:val="StyleUnderline"/>
          <w:highlight w:val="cyan"/>
        </w:rPr>
        <w:t xml:space="preserve"> where </w:t>
      </w:r>
      <w:r w:rsidRPr="00CE7A25">
        <w:rPr>
          <w:rStyle w:val="Emphasis"/>
          <w:highlight w:val="cyan"/>
        </w:rPr>
        <w:t>capitalism begins</w:t>
      </w:r>
      <w:r w:rsidRPr="00E04675">
        <w:rPr>
          <w:rStyle w:val="StyleUnderline"/>
        </w:rPr>
        <w:t xml:space="preserve"> and a whole host of bodies and minds remain </w:t>
      </w:r>
      <w:r w:rsidRPr="000A2F35">
        <w:rPr>
          <w:rStyle w:val="Emphasis"/>
        </w:rPr>
        <w:t>structurally precluded</w:t>
      </w:r>
      <w:r w:rsidRPr="00E04675">
        <w:rPr>
          <w:rStyle w:val="StyleUnderline"/>
        </w:rPr>
        <w:t xml:space="preserve"> from access-related care and concern. Bodies and minds that </w:t>
      </w:r>
      <w:r w:rsidRPr="000A2F35">
        <w:rPr>
          <w:rStyle w:val="Emphasis"/>
        </w:rPr>
        <w:t>cannot be accommodated</w:t>
      </w:r>
      <w:r w:rsidRPr="00E04675">
        <w:rPr>
          <w:rStyle w:val="StyleUnderline"/>
        </w:rPr>
        <w:t xml:space="preserve"> by a capitalist system that emphasizes efficiency and productivity and produces alienation and exploitation (and oftentimes disability itself) are </w:t>
      </w:r>
      <w:r w:rsidRPr="000A2F35">
        <w:rPr>
          <w:rStyle w:val="Emphasis"/>
        </w:rPr>
        <w:t>left out</w:t>
      </w:r>
      <w:r w:rsidRPr="00E04675">
        <w:rPr>
          <w:rStyle w:val="StyleUnderline"/>
        </w:rPr>
        <w:t xml:space="preserve"> of rights-based discussion of access</w:t>
      </w:r>
      <w:r w:rsidRPr="00E04675">
        <w:rPr>
          <w:rFonts w:asciiTheme="minorHAnsi" w:hAnsiTheme="minorHAnsi" w:cstheme="minorHAnsi"/>
          <w:sz w:val="14"/>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00E58D16" w14:textId="77777777" w:rsidR="00CE3737" w:rsidRDefault="00CE3737" w:rsidP="00CE3737">
      <w:pPr>
        <w:rPr>
          <w:rFonts w:asciiTheme="minorHAnsi" w:hAnsiTheme="minorHAnsi" w:cstheme="minorHAnsi"/>
          <w:u w:val="single"/>
        </w:rPr>
      </w:pPr>
      <w:r w:rsidRPr="000A2F35">
        <w:rPr>
          <w:rFonts w:asciiTheme="minorHAnsi" w:hAnsiTheme="minorHAnsi" w:cstheme="minorHAnsi"/>
          <w:sz w:val="14"/>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CE7A25">
        <w:rPr>
          <w:rStyle w:val="StyleUnderline"/>
          <w:highlight w:val="cyan"/>
        </w:rPr>
        <w:t xml:space="preserve">There is a </w:t>
      </w:r>
      <w:r w:rsidRPr="00CE7A25">
        <w:rPr>
          <w:rStyle w:val="Emphasis"/>
          <w:highlight w:val="cyan"/>
        </w:rPr>
        <w:t>difference</w:t>
      </w:r>
      <w:r w:rsidRPr="00CE7A25">
        <w:rPr>
          <w:rStyle w:val="StyleUnderline"/>
          <w:highlight w:val="cyan"/>
        </w:rPr>
        <w:t xml:space="preserve"> between a </w:t>
      </w:r>
      <w:r w:rsidRPr="00CE7A25">
        <w:rPr>
          <w:rStyle w:val="Emphasis"/>
          <w:highlight w:val="cyan"/>
        </w:rPr>
        <w:t>reductive notion</w:t>
      </w:r>
      <w:r w:rsidRPr="00CE7A25">
        <w:rPr>
          <w:rStyle w:val="StyleUnderline"/>
          <w:highlight w:val="cyan"/>
        </w:rPr>
        <w:t xml:space="preserve"> of </w:t>
      </w:r>
      <w:r w:rsidRPr="00FB261F">
        <w:rPr>
          <w:rStyle w:val="StyleUnderline"/>
        </w:rPr>
        <w:t>physical</w:t>
      </w:r>
      <w:r w:rsidRPr="000A2F35">
        <w:rPr>
          <w:rStyle w:val="StyleUnderline"/>
        </w:rPr>
        <w:t xml:space="preserve"> access as </w:t>
      </w:r>
      <w:r w:rsidRPr="00CE7A25">
        <w:rPr>
          <w:rStyle w:val="StyleUnderline"/>
          <w:highlight w:val="cyan"/>
        </w:rPr>
        <w:t>accommodation and</w:t>
      </w:r>
      <w:r w:rsidRPr="000A2F35">
        <w:rPr>
          <w:rStyle w:val="StyleUnderline"/>
        </w:rPr>
        <w:t xml:space="preserve"> a more </w:t>
      </w:r>
      <w:r w:rsidRPr="00CE7A25">
        <w:rPr>
          <w:rStyle w:val="Emphasis"/>
          <w:highlight w:val="cyan"/>
        </w:rPr>
        <w:t>transformative notion</w:t>
      </w:r>
      <w:r w:rsidRPr="00CE7A25">
        <w:rPr>
          <w:rStyle w:val="StyleUnderline"/>
          <w:highlight w:val="cyan"/>
        </w:rPr>
        <w:t xml:space="preserve"> of</w:t>
      </w:r>
      <w:r w:rsidRPr="000A2F35">
        <w:rPr>
          <w:rStyle w:val="StyleUnderline"/>
        </w:rPr>
        <w:t xml:space="preserve"> physical access that begins with a </w:t>
      </w:r>
      <w:r w:rsidRPr="00CE7A25">
        <w:rPr>
          <w:rStyle w:val="Emphasis"/>
          <w:highlight w:val="cyan"/>
        </w:rPr>
        <w:t>commitment</w:t>
      </w:r>
      <w:r w:rsidRPr="00CE7A25">
        <w:rPr>
          <w:rStyle w:val="StyleUnderline"/>
          <w:highlight w:val="cyan"/>
        </w:rPr>
        <w:t xml:space="preserve"> to </w:t>
      </w:r>
      <w:r w:rsidRPr="00CE7A25">
        <w:rPr>
          <w:rStyle w:val="Emphasis"/>
          <w:highlight w:val="cyan"/>
        </w:rPr>
        <w:t>broaden access</w:t>
      </w:r>
      <w:r w:rsidRPr="00CE7A25">
        <w:rPr>
          <w:rStyle w:val="StyleUnderline"/>
          <w:highlight w:val="cyan"/>
        </w:rPr>
        <w:t xml:space="preserve"> from the start</w:t>
      </w:r>
      <w:r w:rsidRPr="000A2F35">
        <w:rPr>
          <w:rFonts w:asciiTheme="minorHAnsi" w:hAnsiTheme="minorHAnsi" w:cstheme="minorHAnsi"/>
          <w:sz w:val="14"/>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CE7A25">
        <w:rPr>
          <w:rStyle w:val="StyleUnderline"/>
          <w:highlight w:val="cyan"/>
        </w:rPr>
        <w:t>Transformative notions</w:t>
      </w:r>
      <w:r w:rsidRPr="000A2F35">
        <w:rPr>
          <w:rStyle w:val="StyleUnderline"/>
        </w:rPr>
        <w:t xml:space="preserve"> of access attend to the conditions in which we are able to (or not able to) materially and socially </w:t>
      </w:r>
      <w:r w:rsidRPr="00CE7A25">
        <w:rPr>
          <w:rStyle w:val="Emphasis"/>
          <w:highlight w:val="cyan"/>
        </w:rPr>
        <w:t>build</w:t>
      </w:r>
      <w:r w:rsidRPr="000A2F35">
        <w:rPr>
          <w:rStyle w:val="StyleUnderline"/>
        </w:rPr>
        <w:t xml:space="preserve"> the types of </w:t>
      </w:r>
      <w:r w:rsidRPr="000A2F35">
        <w:rPr>
          <w:rStyle w:val="Emphasis"/>
        </w:rPr>
        <w:t>communities</w:t>
      </w:r>
      <w:r w:rsidRPr="000A2F35">
        <w:rPr>
          <w:rStyle w:val="StyleUnderline"/>
        </w:rPr>
        <w:t xml:space="preserve"> we want. In this way, </w:t>
      </w:r>
      <w:r w:rsidRPr="00CE7A25">
        <w:rPr>
          <w:rStyle w:val="StyleUnderline"/>
          <w:highlight w:val="cyan"/>
        </w:rPr>
        <w:t xml:space="preserve">a </w:t>
      </w:r>
      <w:r w:rsidRPr="00CE7A25">
        <w:rPr>
          <w:rStyle w:val="Emphasis"/>
          <w:highlight w:val="cyan"/>
        </w:rPr>
        <w:t>deeper understanding</w:t>
      </w:r>
      <w:r w:rsidRPr="00CE7A25">
        <w:rPr>
          <w:rStyle w:val="StyleUnderline"/>
          <w:highlight w:val="cyan"/>
        </w:rPr>
        <w:t xml:space="preserve"> of accessibility</w:t>
      </w:r>
      <w:r w:rsidRPr="000A2F35">
        <w:rPr>
          <w:rStyle w:val="StyleUnderline"/>
        </w:rPr>
        <w:t xml:space="preserve"> concerns practices of </w:t>
      </w:r>
      <w:r w:rsidRPr="000A2F35">
        <w:rPr>
          <w:rStyle w:val="Emphasis"/>
        </w:rPr>
        <w:t>world-making</w:t>
      </w:r>
      <w:r w:rsidRPr="000A2F35">
        <w:rPr>
          <w:rStyle w:val="StyleUnderline"/>
        </w:rPr>
        <w:t xml:space="preserve"> (and </w:t>
      </w:r>
      <w:r w:rsidRPr="00CE7A25">
        <w:rPr>
          <w:rStyle w:val="Emphasis"/>
          <w:highlight w:val="cyan"/>
        </w:rPr>
        <w:t>re-making</w:t>
      </w:r>
      <w:r w:rsidRPr="000A2F35">
        <w:rPr>
          <w:rStyle w:val="StyleUnderline"/>
        </w:rPr>
        <w:t xml:space="preserve">) themselves rather than </w:t>
      </w:r>
      <w:r w:rsidRPr="000A2F35">
        <w:rPr>
          <w:rStyle w:val="Emphasis"/>
        </w:rPr>
        <w:t>inclusion</w:t>
      </w:r>
      <w:r w:rsidRPr="000A2F35">
        <w:rPr>
          <w:rStyle w:val="StyleUnderline"/>
        </w:rPr>
        <w:t xml:space="preserve"> into </w:t>
      </w:r>
      <w:r w:rsidRPr="00CE7A25">
        <w:rPr>
          <w:rStyle w:val="StyleUnderline"/>
          <w:highlight w:val="cyan"/>
        </w:rPr>
        <w:t>an</w:t>
      </w:r>
      <w:r w:rsidRPr="000A2F35">
        <w:rPr>
          <w:rStyle w:val="StyleUnderline"/>
        </w:rPr>
        <w:t xml:space="preserve"> </w:t>
      </w:r>
      <w:r w:rsidRPr="000A2F35">
        <w:rPr>
          <w:rStyle w:val="Emphasis"/>
        </w:rPr>
        <w:t xml:space="preserve">already existing </w:t>
      </w:r>
      <w:r w:rsidRPr="00CE7A25">
        <w:rPr>
          <w:rStyle w:val="Emphasis"/>
          <w:highlight w:val="cyan"/>
        </w:rPr>
        <w:t>(ableist) world</w:t>
      </w:r>
      <w:r>
        <w:rPr>
          <w:rFonts w:asciiTheme="minorHAnsi" w:hAnsiTheme="minorHAnsi" w:cstheme="minorHAnsi"/>
          <w:u w:val="single"/>
        </w:rPr>
        <w:t>.</w:t>
      </w:r>
    </w:p>
    <w:p w14:paraId="016224EA" w14:textId="77777777" w:rsidR="00CE3737" w:rsidRPr="004916A0" w:rsidRDefault="00CE3737" w:rsidP="00CE3737"/>
    <w:p w14:paraId="2D2EE706" w14:textId="77777777" w:rsidR="00CE3737" w:rsidRDefault="00CE3737" w:rsidP="00CE3737">
      <w:pPr>
        <w:pStyle w:val="Heading3"/>
      </w:pPr>
      <w:r>
        <w:t>CP---1NC</w:t>
      </w:r>
    </w:p>
    <w:p w14:paraId="7B619120" w14:textId="77777777" w:rsidR="00CE3737" w:rsidRDefault="00CE3737" w:rsidP="00CE3737">
      <w:pPr>
        <w:pStyle w:val="Heading4"/>
      </w:pPr>
      <w:r>
        <w:t xml:space="preserve">--mandate a codetermination system for corporate governance, including </w:t>
      </w:r>
      <w:r w:rsidRPr="004C7BBD">
        <w:t>just-cause protections in termination procedures for all employees serving on corporate boards</w:t>
      </w:r>
      <w:r>
        <w:t>;</w:t>
      </w:r>
    </w:p>
    <w:p w14:paraId="6909762A" w14:textId="77777777" w:rsidR="00CE3737" w:rsidRPr="00D33E14" w:rsidRDefault="00CE3737" w:rsidP="00CE3737">
      <w:pPr>
        <w:pStyle w:val="Heading4"/>
        <w:rPr>
          <w:rFonts w:eastAsia="Times New Roman"/>
        </w:rPr>
      </w:pPr>
      <w:r>
        <w:rPr>
          <w:rFonts w:eastAsia="Times New Roman"/>
        </w:rPr>
        <w:t>--</w:t>
      </w:r>
      <w:r w:rsidRPr="00D33E14">
        <w:rPr>
          <w:rFonts w:eastAsia="Times New Roman"/>
        </w:rPr>
        <w:t>strengthen free and fair elections, reduce political lobbying, establish term limits and ethics codes for the Supreme Court, and reform the media landscape to promote free press.</w:t>
      </w:r>
    </w:p>
    <w:p w14:paraId="2B072351" w14:textId="77777777" w:rsidR="00CE3737" w:rsidRPr="00A8155F" w:rsidRDefault="00CE3737" w:rsidP="00CE3737"/>
    <w:p w14:paraId="4BE2B025" w14:textId="77777777" w:rsidR="00CE3737" w:rsidRPr="00835B55" w:rsidRDefault="00CE3737" w:rsidP="00CE3737">
      <w:pPr>
        <w:pStyle w:val="Heading4"/>
        <w:rPr>
          <w:rFonts w:eastAsia="Times New Roman"/>
        </w:rPr>
      </w:pPr>
      <w:r>
        <w:rPr>
          <w:rFonts w:eastAsia="Times New Roman"/>
        </w:rPr>
        <w:t xml:space="preserve">Codetermination solves </w:t>
      </w:r>
      <w:r w:rsidRPr="002D0A52">
        <w:rPr>
          <w:rFonts w:eastAsia="Times New Roman"/>
          <w:u w:val="single"/>
        </w:rPr>
        <w:t>all downsides</w:t>
      </w:r>
      <w:r>
        <w:rPr>
          <w:rFonts w:eastAsia="Times New Roman"/>
        </w:rPr>
        <w:t xml:space="preserve"> to ailing unions </w:t>
      </w:r>
      <w:r w:rsidRPr="002D0A52">
        <w:rPr>
          <w:rFonts w:eastAsia="Times New Roman"/>
          <w:u w:val="single"/>
        </w:rPr>
        <w:t>without</w:t>
      </w:r>
      <w:r>
        <w:rPr>
          <w:rFonts w:eastAsia="Times New Roman"/>
        </w:rPr>
        <w:t xml:space="preserve"> sacrificing productivity. </w:t>
      </w:r>
    </w:p>
    <w:p w14:paraId="528C4D7D" w14:textId="77777777" w:rsidR="00CE3737" w:rsidRPr="002D0A52" w:rsidRDefault="00CE3737" w:rsidP="00CE3737">
      <w:r w:rsidRPr="002D0A52">
        <w:rPr>
          <w:rStyle w:val="Style13ptBold"/>
        </w:rPr>
        <w:t>Carini 25</w:t>
      </w:r>
      <w:r w:rsidRPr="002D0A52">
        <w:t>, J.D. at Southwestern Law. (Anthony, April 30, “CODETERMINATION AS A REMEDY FOR AMERICAN LABOR WOES, OR HOW I LEARNED TO STOP WORRYING AND LOVE THE BOMB”, https://www.swlaw.edu/sites/default/files/2025-04/Article%207%20-%20Carini.pdf, accessed on 6-25-2025)</w:t>
      </w:r>
    </w:p>
    <w:p w14:paraId="6B858A47" w14:textId="77777777" w:rsidR="00CE3737" w:rsidRPr="00835B55" w:rsidRDefault="00CE3737" w:rsidP="00CE3737">
      <w:pPr>
        <w:rPr>
          <w:rFonts w:eastAsia="Calibri"/>
          <w:sz w:val="16"/>
        </w:rPr>
      </w:pPr>
      <w:r w:rsidRPr="00835B55">
        <w:rPr>
          <w:rFonts w:eastAsia="Calibri"/>
          <w:sz w:val="16"/>
        </w:rPr>
        <w:t xml:space="preserve">The benefits workers see from strong union representation are well documented.124 Therefore, for </w:t>
      </w:r>
      <w:r w:rsidRPr="00AB4DE4">
        <w:rPr>
          <w:rStyle w:val="Emphasis"/>
          <w:highlight w:val="cyan"/>
        </w:rPr>
        <w:t>codetermination</w:t>
      </w:r>
      <w:r w:rsidRPr="00835B55">
        <w:rPr>
          <w:rFonts w:eastAsia="Calibri"/>
          <w:sz w:val="16"/>
        </w:rPr>
        <w:t xml:space="preserve"> to legitimately </w:t>
      </w:r>
      <w:r w:rsidRPr="00AB4DE4">
        <w:rPr>
          <w:rStyle w:val="Emphasis"/>
          <w:highlight w:val="cyan"/>
        </w:rPr>
        <w:t>make up</w:t>
      </w:r>
      <w:r w:rsidRPr="00835B55">
        <w:rPr>
          <w:rFonts w:eastAsia="Calibri"/>
          <w:u w:val="single"/>
        </w:rPr>
        <w:t xml:space="preserve"> for </w:t>
      </w:r>
      <w:r w:rsidRPr="00AB4DE4">
        <w:rPr>
          <w:rFonts w:eastAsia="Calibri"/>
          <w:highlight w:val="cyan"/>
          <w:u w:val="single"/>
        </w:rPr>
        <w:t xml:space="preserve">where </w:t>
      </w:r>
      <w:r w:rsidRPr="00AB4DE4">
        <w:rPr>
          <w:rStyle w:val="Emphasis"/>
          <w:highlight w:val="cyan"/>
        </w:rPr>
        <w:t>union</w:t>
      </w:r>
      <w:r w:rsidRPr="00835B55">
        <w:rPr>
          <w:rFonts w:eastAsia="Calibri"/>
          <w:u w:val="single"/>
        </w:rPr>
        <w:t xml:space="preserve"> representation in the U.S. </w:t>
      </w:r>
      <w:r w:rsidRPr="00AB4DE4">
        <w:rPr>
          <w:rStyle w:val="Emphasis"/>
          <w:highlight w:val="cyan"/>
        </w:rPr>
        <w:t>lacks</w:t>
      </w:r>
      <w:r w:rsidRPr="00835B55">
        <w:rPr>
          <w:rFonts w:eastAsia="Calibri"/>
          <w:sz w:val="16"/>
        </w:rPr>
        <w:t xml:space="preserve">, it needs to create similar benefits. Luckily, Germany, and </w:t>
      </w:r>
      <w:r w:rsidRPr="00835B55">
        <w:rPr>
          <w:rFonts w:eastAsia="Calibri"/>
          <w:u w:val="single"/>
        </w:rPr>
        <w:t>many</w:t>
      </w:r>
      <w:r w:rsidRPr="00835B55">
        <w:rPr>
          <w:rFonts w:eastAsia="Calibri"/>
          <w:sz w:val="16"/>
        </w:rPr>
        <w:t xml:space="preserve"> other </w:t>
      </w:r>
      <w:r w:rsidRPr="00835B55">
        <w:rPr>
          <w:rFonts w:eastAsia="Calibri"/>
          <w:u w:val="single"/>
        </w:rPr>
        <w:t>European countries</w:t>
      </w:r>
      <w:r w:rsidRPr="00835B55">
        <w:rPr>
          <w:rFonts w:eastAsia="Calibri"/>
          <w:sz w:val="16"/>
        </w:rPr>
        <w:t xml:space="preserve">, </w:t>
      </w:r>
      <w:r w:rsidRPr="00835B55">
        <w:rPr>
          <w:rFonts w:eastAsia="Calibri"/>
          <w:u w:val="single"/>
        </w:rPr>
        <w:t>have experience</w:t>
      </w:r>
      <w:r w:rsidRPr="00835B55">
        <w:rPr>
          <w:rFonts w:eastAsia="Calibri"/>
          <w:sz w:val="16"/>
        </w:rPr>
        <w:t xml:space="preserve"> with their systems in place to study the impacts.125 </w:t>
      </w:r>
    </w:p>
    <w:p w14:paraId="7D16A5C6" w14:textId="77777777" w:rsidR="00CE3737" w:rsidRPr="00835B55" w:rsidRDefault="00CE3737" w:rsidP="00CE3737">
      <w:pPr>
        <w:rPr>
          <w:rFonts w:eastAsia="Calibri"/>
          <w:sz w:val="16"/>
        </w:rPr>
      </w:pPr>
      <w:r w:rsidRPr="00835B55">
        <w:rPr>
          <w:rFonts w:eastAsia="Calibri"/>
          <w:sz w:val="16"/>
        </w:rPr>
        <w:t xml:space="preserve">First off, it has been found that </w:t>
      </w:r>
      <w:r w:rsidRPr="00AB4DE4">
        <w:rPr>
          <w:rFonts w:eastAsia="Calibri"/>
          <w:highlight w:val="cyan"/>
          <w:u w:val="single"/>
        </w:rPr>
        <w:t>companies</w:t>
      </w:r>
      <w:r w:rsidRPr="00835B55">
        <w:rPr>
          <w:rFonts w:eastAsia="Calibri"/>
          <w:u w:val="single"/>
        </w:rPr>
        <w:t xml:space="preserve"> governed by codetermination </w:t>
      </w:r>
      <w:r w:rsidRPr="00AB4DE4">
        <w:rPr>
          <w:rStyle w:val="Emphasis"/>
          <w:highlight w:val="cyan"/>
        </w:rPr>
        <w:t>invest more domestically</w:t>
      </w:r>
      <w:r w:rsidRPr="00835B55">
        <w:rPr>
          <w:rFonts w:eastAsia="Calibri"/>
          <w:u w:val="single"/>
        </w:rPr>
        <w:t xml:space="preserve"> than U.S. companies do</w:t>
      </w:r>
      <w:r w:rsidRPr="00835B55">
        <w:rPr>
          <w:rFonts w:eastAsia="Calibri"/>
          <w:sz w:val="16"/>
        </w:rPr>
        <w:t xml:space="preserve">.126 </w:t>
      </w:r>
      <w:r w:rsidRPr="00835B55">
        <w:rPr>
          <w:rFonts w:eastAsia="Calibri"/>
          <w:u w:val="single"/>
        </w:rPr>
        <w:t>This has led to more capital-intensive production that serves overseas markets better</w:t>
      </w:r>
      <w:r w:rsidRPr="00835B55">
        <w:rPr>
          <w:rFonts w:eastAsia="Calibri"/>
          <w:sz w:val="16"/>
        </w:rPr>
        <w:t xml:space="preserve">, evidenced by Northern European countries’ relatively smaller trade deficits with China compared to the U.S.127 </w:t>
      </w:r>
      <w:r w:rsidRPr="00835B55">
        <w:rPr>
          <w:rFonts w:eastAsia="Calibri"/>
          <w:u w:val="single"/>
        </w:rPr>
        <w:t xml:space="preserve">This has also benefitted the workforce by </w:t>
      </w:r>
      <w:r w:rsidRPr="00AB4DE4">
        <w:rPr>
          <w:rStyle w:val="Emphasis"/>
          <w:highlight w:val="cyan"/>
        </w:rPr>
        <w:t>increasing</w:t>
      </w:r>
      <w:r w:rsidRPr="00AB4DE4">
        <w:rPr>
          <w:rFonts w:eastAsia="Calibri"/>
          <w:highlight w:val="cyan"/>
          <w:u w:val="single"/>
        </w:rPr>
        <w:t xml:space="preserve"> the </w:t>
      </w:r>
      <w:r w:rsidRPr="00AB4DE4">
        <w:rPr>
          <w:rStyle w:val="Emphasis"/>
          <w:highlight w:val="cyan"/>
        </w:rPr>
        <w:t>share</w:t>
      </w:r>
      <w:r w:rsidRPr="00AB4DE4">
        <w:rPr>
          <w:rFonts w:eastAsia="Calibri"/>
          <w:highlight w:val="cyan"/>
          <w:u w:val="single"/>
        </w:rPr>
        <w:t xml:space="preserve"> of</w:t>
      </w:r>
      <w:r w:rsidRPr="00835B55">
        <w:rPr>
          <w:rFonts w:eastAsia="Calibri"/>
          <w:u w:val="single"/>
        </w:rPr>
        <w:t xml:space="preserve"> </w:t>
      </w:r>
      <w:r w:rsidRPr="002D0A52">
        <w:rPr>
          <w:rStyle w:val="Emphasis"/>
        </w:rPr>
        <w:t xml:space="preserve">skilled </w:t>
      </w:r>
      <w:r w:rsidRPr="00AB4DE4">
        <w:rPr>
          <w:rStyle w:val="Emphasis"/>
          <w:highlight w:val="cyan"/>
        </w:rPr>
        <w:t>workers</w:t>
      </w:r>
      <w:r w:rsidRPr="00AB4DE4">
        <w:rPr>
          <w:rFonts w:eastAsia="Calibri"/>
          <w:highlight w:val="cyan"/>
          <w:u w:val="single"/>
        </w:rPr>
        <w:t xml:space="preserve"> in high-wage jobs</w:t>
      </w:r>
      <w:r w:rsidRPr="00835B55">
        <w:rPr>
          <w:rFonts w:eastAsia="Calibri"/>
          <w:u w:val="single"/>
        </w:rPr>
        <w:t xml:space="preserve"> in a codetermination country’s labor forces</w:t>
      </w:r>
      <w:r w:rsidRPr="00835B55">
        <w:rPr>
          <w:rFonts w:eastAsia="Calibri"/>
          <w:sz w:val="16"/>
        </w:rPr>
        <w:t xml:space="preserve">. 128 As companies governed by codetermination consider the needs of all stakeholders, including workers and their communities, </w:t>
      </w:r>
      <w:r w:rsidRPr="00835B55">
        <w:rPr>
          <w:rFonts w:eastAsia="Calibri"/>
          <w:u w:val="single"/>
        </w:rPr>
        <w:t>more fulfilling jobs will be created domestically rather than outsourced</w:t>
      </w:r>
      <w:r w:rsidRPr="00835B55">
        <w:rPr>
          <w:rFonts w:eastAsia="Calibri"/>
          <w:sz w:val="16"/>
        </w:rPr>
        <w:t xml:space="preserve">. </w:t>
      </w:r>
    </w:p>
    <w:p w14:paraId="68E290FE" w14:textId="77777777" w:rsidR="00CE3737" w:rsidRPr="00835B55" w:rsidRDefault="00CE3737" w:rsidP="00CE3737">
      <w:pPr>
        <w:rPr>
          <w:rFonts w:eastAsia="Calibri"/>
          <w:sz w:val="16"/>
        </w:rPr>
      </w:pPr>
      <w:r w:rsidRPr="00835B55">
        <w:rPr>
          <w:rFonts w:eastAsia="Calibri"/>
          <w:sz w:val="16"/>
        </w:rPr>
        <w:t xml:space="preserve">Another example of codetermination considering the needs of all stakeholders can be found in a 2019 study on the relationship between codetermination and a company’s corporate social responsibility (CSR) policies. 129 The results were that </w:t>
      </w:r>
      <w:r w:rsidRPr="00AB4DE4">
        <w:rPr>
          <w:rFonts w:eastAsia="Calibri"/>
          <w:highlight w:val="cyan"/>
          <w:u w:val="single"/>
        </w:rPr>
        <w:t>codetermination has a positive relationship</w:t>
      </w:r>
      <w:r w:rsidRPr="00835B55">
        <w:rPr>
          <w:rFonts w:eastAsia="Calibri"/>
          <w:u w:val="single"/>
        </w:rPr>
        <w:t xml:space="preserve"> </w:t>
      </w:r>
      <w:r w:rsidRPr="00AB4DE4">
        <w:rPr>
          <w:rFonts w:eastAsia="Calibri"/>
          <w:highlight w:val="cyan"/>
          <w:u w:val="single"/>
        </w:rPr>
        <w:t>with</w:t>
      </w:r>
      <w:r w:rsidRPr="00835B55">
        <w:rPr>
          <w:rFonts w:eastAsia="Calibri"/>
          <w:u w:val="single"/>
        </w:rPr>
        <w:t xml:space="preserve"> </w:t>
      </w:r>
      <w:r w:rsidRPr="002D0A52">
        <w:rPr>
          <w:rStyle w:val="Emphasis"/>
        </w:rPr>
        <w:t>substantive CSR policies</w:t>
      </w:r>
      <w:r w:rsidRPr="00835B55">
        <w:rPr>
          <w:rFonts w:eastAsia="Calibri"/>
          <w:sz w:val="16"/>
        </w:rPr>
        <w:t xml:space="preserve"> </w:t>
      </w:r>
      <w:r w:rsidRPr="00835B55">
        <w:rPr>
          <w:rFonts w:eastAsia="Calibri"/>
          <w:u w:val="single"/>
        </w:rPr>
        <w:t>like</w:t>
      </w:r>
      <w:r w:rsidRPr="00835B55">
        <w:rPr>
          <w:rFonts w:eastAsia="Calibri"/>
          <w:sz w:val="16"/>
        </w:rPr>
        <w:t xml:space="preserve"> targets for </w:t>
      </w:r>
      <w:r w:rsidRPr="00AB4DE4">
        <w:rPr>
          <w:rStyle w:val="Emphasis"/>
          <w:highlight w:val="cyan"/>
        </w:rPr>
        <w:t>reduction</w:t>
      </w:r>
      <w:r w:rsidRPr="00AB4DE4">
        <w:rPr>
          <w:rFonts w:eastAsia="Calibri"/>
          <w:highlight w:val="cyan"/>
          <w:u w:val="single"/>
        </w:rPr>
        <w:t xml:space="preserve"> in </w:t>
      </w:r>
      <w:r w:rsidRPr="00AB4DE4">
        <w:rPr>
          <w:rStyle w:val="Emphasis"/>
          <w:highlight w:val="cyan"/>
        </w:rPr>
        <w:t>emissions</w:t>
      </w:r>
      <w:r w:rsidRPr="00835B55">
        <w:rPr>
          <w:rFonts w:eastAsia="Calibri"/>
          <w:u w:val="single"/>
        </w:rPr>
        <w:t>, CSR reporting, and employment security.</w:t>
      </w:r>
      <w:r w:rsidRPr="00835B55">
        <w:rPr>
          <w:rFonts w:eastAsia="Calibri"/>
          <w:sz w:val="16"/>
        </w:rPr>
        <w:t xml:space="preserve"> 130  This study made clear that </w:t>
      </w:r>
      <w:r w:rsidRPr="00835B55">
        <w:rPr>
          <w:rFonts w:eastAsia="Calibri"/>
          <w:u w:val="single"/>
        </w:rPr>
        <w:t xml:space="preserve">when </w:t>
      </w:r>
      <w:r w:rsidRPr="00AB4DE4">
        <w:rPr>
          <w:rFonts w:eastAsia="Calibri"/>
          <w:highlight w:val="cyan"/>
          <w:u w:val="single"/>
        </w:rPr>
        <w:t>employees</w:t>
      </w:r>
      <w:r w:rsidRPr="00835B55">
        <w:rPr>
          <w:rFonts w:eastAsia="Calibri"/>
          <w:u w:val="single"/>
        </w:rPr>
        <w:t xml:space="preserve"> have their voices heard at the highest level of management, companies </w:t>
      </w:r>
      <w:r w:rsidRPr="00AB4DE4">
        <w:rPr>
          <w:rFonts w:eastAsia="Calibri"/>
          <w:highlight w:val="cyan"/>
          <w:u w:val="single"/>
        </w:rPr>
        <w:t>respond with</w:t>
      </w:r>
      <w:r w:rsidRPr="00835B55">
        <w:rPr>
          <w:rFonts w:eastAsia="Calibri"/>
          <w:u w:val="single"/>
        </w:rPr>
        <w:t xml:space="preserve"> more </w:t>
      </w:r>
      <w:r w:rsidRPr="00AB4DE4">
        <w:rPr>
          <w:rStyle w:val="Emphasis"/>
          <w:highlight w:val="cyan"/>
        </w:rPr>
        <w:t>sustainable</w:t>
      </w:r>
      <w:r w:rsidRPr="00AB4DE4">
        <w:rPr>
          <w:rFonts w:eastAsia="Calibri"/>
          <w:highlight w:val="cyan"/>
          <w:u w:val="single"/>
        </w:rPr>
        <w:t xml:space="preserve"> decision</w:t>
      </w:r>
      <w:r w:rsidRPr="00835B55">
        <w:rPr>
          <w:rFonts w:eastAsia="Calibri"/>
          <w:u w:val="single"/>
        </w:rPr>
        <w:t>-</w:t>
      </w:r>
      <w:r w:rsidRPr="00AB4DE4">
        <w:rPr>
          <w:rFonts w:eastAsia="Calibri"/>
          <w:highlight w:val="cyan"/>
          <w:u w:val="single"/>
        </w:rPr>
        <w:t>making</w:t>
      </w:r>
      <w:r w:rsidRPr="00835B55">
        <w:rPr>
          <w:rFonts w:eastAsia="Calibri"/>
          <w:sz w:val="16"/>
        </w:rPr>
        <w:t>.</w:t>
      </w:r>
    </w:p>
    <w:p w14:paraId="56E1480C" w14:textId="77777777" w:rsidR="00CE3737" w:rsidRPr="00835B55" w:rsidRDefault="00CE3737" w:rsidP="00CE3737">
      <w:pPr>
        <w:rPr>
          <w:rFonts w:eastAsia="Calibri"/>
          <w:sz w:val="16"/>
        </w:rPr>
      </w:pPr>
      <w:r w:rsidRPr="00835B55">
        <w:rPr>
          <w:rFonts w:eastAsia="Calibri"/>
          <w:sz w:val="16"/>
        </w:rPr>
        <w:t xml:space="preserve">A 2004 </w:t>
      </w:r>
      <w:r w:rsidRPr="00835B55">
        <w:rPr>
          <w:rFonts w:eastAsia="Calibri"/>
          <w:u w:val="single"/>
        </w:rPr>
        <w:t>study</w:t>
      </w:r>
      <w:r w:rsidRPr="00835B55">
        <w:rPr>
          <w:rFonts w:eastAsia="Calibri"/>
          <w:sz w:val="16"/>
        </w:rPr>
        <w:t xml:space="preserve"> by Forschungsinstitut zur Zukunft der Arbeit [Institute for the Study of Labor] </w:t>
      </w:r>
      <w:r w:rsidRPr="00835B55">
        <w:rPr>
          <w:rFonts w:eastAsia="Calibri"/>
          <w:u w:val="single"/>
        </w:rPr>
        <w:t>looked at sixty-five companies’ productivity levels</w:t>
      </w:r>
      <w:r w:rsidRPr="00835B55">
        <w:rPr>
          <w:rFonts w:eastAsia="Calibri"/>
          <w:sz w:val="16"/>
        </w:rPr>
        <w:t xml:space="preserve"> before and after the Codetermination Act of 1976. 131 The study concluded that these </w:t>
      </w:r>
      <w:r w:rsidRPr="00835B55">
        <w:rPr>
          <w:rFonts w:eastAsia="Calibri"/>
          <w:u w:val="single"/>
        </w:rPr>
        <w:t xml:space="preserve">newly </w:t>
      </w:r>
      <w:r w:rsidRPr="00AB4DE4">
        <w:rPr>
          <w:rFonts w:eastAsia="Calibri"/>
          <w:highlight w:val="cyan"/>
          <w:u w:val="single"/>
        </w:rPr>
        <w:t xml:space="preserve">codetermined companies </w:t>
      </w:r>
      <w:r w:rsidRPr="00AB4DE4">
        <w:rPr>
          <w:rStyle w:val="Emphasis"/>
          <w:highlight w:val="cyan"/>
        </w:rPr>
        <w:t>increase</w:t>
      </w:r>
      <w:r w:rsidRPr="002D0A52">
        <w:rPr>
          <w:rStyle w:val="Emphasis"/>
        </w:rPr>
        <w:t>d</w:t>
      </w:r>
      <w:r w:rsidRPr="00835B55">
        <w:rPr>
          <w:rFonts w:eastAsia="Calibri"/>
          <w:u w:val="single"/>
        </w:rPr>
        <w:t xml:space="preserve"> overall </w:t>
      </w:r>
      <w:r w:rsidRPr="00AB4DE4">
        <w:rPr>
          <w:rStyle w:val="Emphasis"/>
          <w:highlight w:val="cyan"/>
        </w:rPr>
        <w:t>productivity</w:t>
      </w:r>
      <w:r w:rsidRPr="00835B55">
        <w:rPr>
          <w:rFonts w:eastAsia="Calibri"/>
          <w:sz w:val="16"/>
        </w:rPr>
        <w:t xml:space="preserve"> in the years following the Codetermination Act compared to the years preceding it.132 This </w:t>
      </w:r>
      <w:r w:rsidRPr="00835B55">
        <w:rPr>
          <w:rFonts w:eastAsia="Calibri"/>
          <w:u w:val="single"/>
        </w:rPr>
        <w:t xml:space="preserve">result is in </w:t>
      </w:r>
      <w:r w:rsidRPr="002D0A52">
        <w:rPr>
          <w:rStyle w:val="Emphasis"/>
        </w:rPr>
        <w:t>stark contrast</w:t>
      </w:r>
      <w:r w:rsidRPr="00835B55">
        <w:rPr>
          <w:rFonts w:eastAsia="Calibri"/>
          <w:u w:val="single"/>
        </w:rPr>
        <w:t xml:space="preserve"> to many of the </w:t>
      </w:r>
      <w:r w:rsidRPr="002D0A52">
        <w:rPr>
          <w:rStyle w:val="Emphasis"/>
        </w:rPr>
        <w:t>criticisms</w:t>
      </w:r>
      <w:r w:rsidRPr="00835B55">
        <w:rPr>
          <w:rFonts w:eastAsia="Calibri"/>
          <w:u w:val="single"/>
        </w:rPr>
        <w:t xml:space="preserve"> leveled at codetermination</w:t>
      </w:r>
      <w:r w:rsidRPr="00835B55">
        <w:rPr>
          <w:rFonts w:eastAsia="Calibri"/>
          <w:sz w:val="16"/>
        </w:rPr>
        <w:t>, which worry that it will negatively impact productivity and profits as the cost for redistributing power to workers.</w:t>
      </w:r>
      <w:r w:rsidRPr="00835B55">
        <w:rPr>
          <w:rFonts w:eastAsia="Calibri"/>
          <w:u w:val="single"/>
        </w:rPr>
        <w:t xml:space="preserve">133 When worker perspectives are represented at the highest levels of decision-making, </w:t>
      </w:r>
      <w:r w:rsidRPr="002D0A52">
        <w:rPr>
          <w:rStyle w:val="Emphasis"/>
        </w:rPr>
        <w:t>everyone</w:t>
      </w:r>
      <w:r w:rsidRPr="00835B55">
        <w:rPr>
          <w:rFonts w:eastAsia="Calibri"/>
          <w:u w:val="single"/>
        </w:rPr>
        <w:t xml:space="preserve"> involved in the company </w:t>
      </w:r>
      <w:r w:rsidRPr="002D0A52">
        <w:rPr>
          <w:rStyle w:val="Emphasis"/>
        </w:rPr>
        <w:t>wins</w:t>
      </w:r>
      <w:r w:rsidRPr="00835B55">
        <w:rPr>
          <w:rFonts w:eastAsia="Calibri"/>
          <w:u w:val="single"/>
        </w:rPr>
        <w:t>.</w:t>
      </w:r>
      <w:r w:rsidRPr="00835B55">
        <w:rPr>
          <w:rFonts w:eastAsia="Calibri"/>
          <w:sz w:val="16"/>
        </w:rPr>
        <w:t xml:space="preserve"> </w:t>
      </w:r>
      <w:r w:rsidRPr="00835B55">
        <w:rPr>
          <w:rFonts w:eastAsia="Calibri"/>
          <w:u w:val="single"/>
        </w:rPr>
        <w:t>Productivity can be increased</w:t>
      </w:r>
      <w:r w:rsidRPr="00835B55">
        <w:rPr>
          <w:rFonts w:eastAsia="Calibri"/>
          <w:sz w:val="16"/>
        </w:rPr>
        <w:t xml:space="preserve">, </w:t>
      </w:r>
      <w:r w:rsidRPr="00835B55">
        <w:rPr>
          <w:rFonts w:eastAsia="Calibri"/>
          <w:u w:val="single"/>
        </w:rPr>
        <w:t>resulting in more returns</w:t>
      </w:r>
      <w:r w:rsidRPr="00835B55">
        <w:rPr>
          <w:rFonts w:eastAsia="Calibri"/>
          <w:sz w:val="16"/>
        </w:rPr>
        <w:t xml:space="preserve"> for shareholders, </w:t>
      </w:r>
      <w:r w:rsidRPr="00835B55">
        <w:rPr>
          <w:rFonts w:eastAsia="Calibri"/>
          <w:u w:val="single"/>
        </w:rPr>
        <w:t>and</w:t>
      </w:r>
      <w:r w:rsidRPr="00835B55">
        <w:rPr>
          <w:rFonts w:eastAsia="Calibri"/>
          <w:sz w:val="16"/>
        </w:rPr>
        <w:t xml:space="preserve"> resulting in </w:t>
      </w:r>
      <w:r w:rsidRPr="00835B55">
        <w:rPr>
          <w:rFonts w:eastAsia="Calibri"/>
          <w:u w:val="single"/>
        </w:rPr>
        <w:t>better jobs for workers</w:t>
      </w:r>
      <w:r w:rsidRPr="00835B55">
        <w:rPr>
          <w:rFonts w:eastAsia="Calibri"/>
          <w:sz w:val="16"/>
        </w:rPr>
        <w:t xml:space="preserve">.134 </w:t>
      </w:r>
    </w:p>
    <w:p w14:paraId="1B95E428" w14:textId="77777777" w:rsidR="00CE3737" w:rsidRPr="00835B55" w:rsidRDefault="00CE3737" w:rsidP="00CE3737">
      <w:pPr>
        <w:rPr>
          <w:rFonts w:eastAsia="Calibri"/>
          <w:sz w:val="16"/>
        </w:rPr>
      </w:pPr>
      <w:r w:rsidRPr="00835B55">
        <w:rPr>
          <w:rFonts w:eastAsia="Calibri"/>
          <w:sz w:val="16"/>
        </w:rPr>
        <w:t xml:space="preserve">An additional study from Hans-Böckler-Stiftung compared German companies with codetermination to similar European companies without codetermination as they recovered from the Great Recession. 135 The study found that </w:t>
      </w:r>
      <w:r w:rsidRPr="00835B55">
        <w:rPr>
          <w:rFonts w:eastAsia="Calibri"/>
          <w:u w:val="single"/>
        </w:rPr>
        <w:t>between 2006 and 2011, German companies saw a 7.2% increase in earnings per share, while the other European countries saw a 21.1%</w:t>
      </w:r>
      <w:r w:rsidRPr="00835B55">
        <w:rPr>
          <w:rFonts w:eastAsia="Calibri"/>
          <w:sz w:val="16"/>
        </w:rPr>
        <w:t xml:space="preserve"> decrease.136 Additionally, the </w:t>
      </w:r>
      <w:r w:rsidRPr="00835B55">
        <w:rPr>
          <w:rFonts w:eastAsia="Calibri"/>
          <w:u w:val="single"/>
        </w:rPr>
        <w:t>German companies cut jobs at a lower rate</w:t>
      </w:r>
      <w:r w:rsidRPr="00835B55">
        <w:rPr>
          <w:rFonts w:eastAsia="Calibri"/>
          <w:sz w:val="16"/>
        </w:rPr>
        <w:t xml:space="preserve"> than the other companies during and while recovering from the recession.137 </w:t>
      </w:r>
      <w:r w:rsidRPr="00835B55">
        <w:rPr>
          <w:rFonts w:eastAsia="Calibri"/>
          <w:u w:val="single"/>
        </w:rPr>
        <w:t>This is likely because they chose to cut pay instead</w:t>
      </w:r>
      <w:r w:rsidRPr="00835B55">
        <w:rPr>
          <w:rFonts w:eastAsia="Calibri"/>
          <w:sz w:val="16"/>
        </w:rPr>
        <w:t xml:space="preserve">, as their </w:t>
      </w:r>
      <w:r w:rsidRPr="00835B55">
        <w:rPr>
          <w:rFonts w:eastAsia="Calibri"/>
          <w:u w:val="single"/>
        </w:rPr>
        <w:t>employees were already making more on average than those at the non-codetermination companies</w:t>
      </w:r>
      <w:r w:rsidRPr="00835B55">
        <w:rPr>
          <w:rFonts w:eastAsia="Calibri"/>
          <w:sz w:val="16"/>
        </w:rPr>
        <w:t xml:space="preserve">.138 Finally, the </w:t>
      </w:r>
      <w:r w:rsidRPr="00835B55">
        <w:rPr>
          <w:rFonts w:eastAsia="Calibri"/>
          <w:u w:val="single"/>
        </w:rPr>
        <w:t xml:space="preserve">codetermination </w:t>
      </w:r>
      <w:r w:rsidRPr="00AB4DE4">
        <w:rPr>
          <w:rFonts w:eastAsia="Calibri"/>
          <w:highlight w:val="cyan"/>
          <w:u w:val="single"/>
        </w:rPr>
        <w:t xml:space="preserve">companies made </w:t>
      </w:r>
      <w:r w:rsidRPr="00AB4DE4">
        <w:rPr>
          <w:rStyle w:val="Emphasis"/>
          <w:highlight w:val="cyan"/>
        </w:rPr>
        <w:t>significantly more</w:t>
      </w:r>
      <w:r w:rsidRPr="00AB4DE4">
        <w:rPr>
          <w:rFonts w:eastAsia="Calibri"/>
          <w:highlight w:val="cyan"/>
          <w:u w:val="single"/>
        </w:rPr>
        <w:t xml:space="preserve"> investments in </w:t>
      </w:r>
      <w:r w:rsidRPr="00AB4DE4">
        <w:rPr>
          <w:rStyle w:val="Emphasis"/>
          <w:highlight w:val="cyan"/>
        </w:rPr>
        <w:t>r</w:t>
      </w:r>
      <w:r w:rsidRPr="00835B55">
        <w:rPr>
          <w:rFonts w:eastAsia="Calibri"/>
          <w:u w:val="single"/>
        </w:rPr>
        <w:t>esearch a</w:t>
      </w:r>
      <w:r w:rsidRPr="00AB4DE4">
        <w:rPr>
          <w:rStyle w:val="Emphasis"/>
          <w:highlight w:val="cyan"/>
        </w:rPr>
        <w:t>n</w:t>
      </w:r>
      <w:r w:rsidRPr="00835B55">
        <w:rPr>
          <w:rFonts w:eastAsia="Calibri"/>
          <w:u w:val="single"/>
        </w:rPr>
        <w:t xml:space="preserve">d </w:t>
      </w:r>
      <w:r w:rsidRPr="00AB4DE4">
        <w:rPr>
          <w:rStyle w:val="Emphasis"/>
          <w:highlight w:val="cyan"/>
        </w:rPr>
        <w:t>d</w:t>
      </w:r>
      <w:r w:rsidRPr="00835B55">
        <w:rPr>
          <w:rFonts w:eastAsia="Calibri"/>
          <w:u w:val="single"/>
        </w:rPr>
        <w:t>evelopment</w:t>
      </w:r>
      <w:r w:rsidRPr="00835B55">
        <w:rPr>
          <w:rFonts w:eastAsia="Calibri"/>
          <w:sz w:val="16"/>
        </w:rPr>
        <w:t xml:space="preserve"> </w:t>
      </w:r>
      <w:r w:rsidRPr="00AB4DE4">
        <w:rPr>
          <w:rFonts w:eastAsia="Calibri"/>
          <w:highlight w:val="cyan"/>
          <w:u w:val="single"/>
        </w:rPr>
        <w:t>and new plants</w:t>
      </w:r>
      <w:r w:rsidRPr="00835B55">
        <w:rPr>
          <w:rFonts w:eastAsia="Calibri"/>
          <w:sz w:val="16"/>
        </w:rPr>
        <w:t xml:space="preserve"> between 2008 and 2013. 139 This is an excellent example of </w:t>
      </w:r>
      <w:r w:rsidRPr="002D0A52">
        <w:rPr>
          <w:rStyle w:val="Emphasis"/>
        </w:rPr>
        <w:t>codetermination</w:t>
      </w:r>
      <w:r w:rsidRPr="00835B55">
        <w:rPr>
          <w:rFonts w:eastAsia="Calibri"/>
          <w:u w:val="single"/>
        </w:rPr>
        <w:t xml:space="preserve"> helping </w:t>
      </w:r>
      <w:r w:rsidRPr="00AB4DE4">
        <w:rPr>
          <w:rFonts w:eastAsia="Calibri"/>
          <w:highlight w:val="cyan"/>
          <w:u w:val="single"/>
        </w:rPr>
        <w:t xml:space="preserve">companies put </w:t>
      </w:r>
      <w:r w:rsidRPr="00AB4DE4">
        <w:rPr>
          <w:rStyle w:val="Emphasis"/>
          <w:highlight w:val="cyan"/>
        </w:rPr>
        <w:t>long-term investments</w:t>
      </w:r>
      <w:r w:rsidRPr="00835B55">
        <w:rPr>
          <w:rFonts w:eastAsia="Calibri"/>
          <w:u w:val="single"/>
        </w:rPr>
        <w:t xml:space="preserve"> </w:t>
      </w:r>
      <w:r w:rsidRPr="00AB4DE4">
        <w:rPr>
          <w:rFonts w:eastAsia="Calibri"/>
          <w:highlight w:val="cyan"/>
          <w:u w:val="single"/>
        </w:rPr>
        <w:t>into action</w:t>
      </w:r>
      <w:r w:rsidRPr="00835B55">
        <w:rPr>
          <w:rFonts w:eastAsia="Calibri"/>
          <w:u w:val="single"/>
        </w:rPr>
        <w:t xml:space="preserve"> that </w:t>
      </w:r>
      <w:r w:rsidRPr="00AB4DE4">
        <w:rPr>
          <w:rFonts w:eastAsia="Calibri"/>
          <w:highlight w:val="cyan"/>
          <w:u w:val="single"/>
        </w:rPr>
        <w:t>they might not have</w:t>
      </w:r>
      <w:r w:rsidRPr="00835B55">
        <w:rPr>
          <w:rFonts w:eastAsia="Calibri"/>
          <w:u w:val="single"/>
        </w:rPr>
        <w:t xml:space="preserve"> </w:t>
      </w:r>
      <w:r w:rsidRPr="00AB4DE4">
        <w:rPr>
          <w:rFonts w:eastAsia="Calibri"/>
          <w:highlight w:val="cyan"/>
          <w:u w:val="single"/>
        </w:rPr>
        <w:t>if</w:t>
      </w:r>
      <w:r w:rsidRPr="00835B55">
        <w:rPr>
          <w:rFonts w:eastAsia="Calibri"/>
          <w:u w:val="single"/>
        </w:rPr>
        <w:t xml:space="preserve"> they were </w:t>
      </w:r>
      <w:r w:rsidRPr="00AB4DE4">
        <w:rPr>
          <w:rFonts w:eastAsia="Calibri"/>
          <w:highlight w:val="cyan"/>
          <w:u w:val="single"/>
        </w:rPr>
        <w:t xml:space="preserve">only run with </w:t>
      </w:r>
      <w:r w:rsidRPr="00AB4DE4">
        <w:rPr>
          <w:rStyle w:val="Emphasis"/>
          <w:highlight w:val="cyan"/>
        </w:rPr>
        <w:t>short-term shareholder profits</w:t>
      </w:r>
      <w:r w:rsidRPr="00835B55">
        <w:rPr>
          <w:rFonts w:eastAsia="Calibri"/>
          <w:u w:val="single"/>
        </w:rPr>
        <w:t xml:space="preserve"> in mind</w:t>
      </w:r>
      <w:r w:rsidRPr="00835B55">
        <w:rPr>
          <w:rFonts w:eastAsia="Calibri"/>
          <w:sz w:val="16"/>
        </w:rPr>
        <w:t xml:space="preserve">. </w:t>
      </w:r>
    </w:p>
    <w:p w14:paraId="605E864E" w14:textId="77777777" w:rsidR="00CE3737" w:rsidRPr="00835B55" w:rsidRDefault="00CE3737" w:rsidP="00CE3737">
      <w:pPr>
        <w:rPr>
          <w:rFonts w:eastAsia="Calibri"/>
          <w:sz w:val="16"/>
        </w:rPr>
      </w:pPr>
      <w:r w:rsidRPr="00835B55">
        <w:rPr>
          <w:rFonts w:eastAsia="Calibri"/>
          <w:sz w:val="16"/>
        </w:rPr>
        <w:t xml:space="preserve">From a broad, company-wide perspective, </w:t>
      </w:r>
      <w:r w:rsidRPr="00835B55">
        <w:rPr>
          <w:rFonts w:eastAsia="Calibri"/>
          <w:u w:val="single"/>
        </w:rPr>
        <w:t>codetermination can lead to more sustainable decision-making that creates better jobs for workers and long-term returns for companies</w:t>
      </w:r>
      <w:r w:rsidRPr="00835B55">
        <w:rPr>
          <w:rFonts w:eastAsia="Calibri"/>
          <w:sz w:val="16"/>
        </w:rPr>
        <w:t xml:space="preserve">. This doesn’t necessarily remedy the ills that diminished unions in the U.S. have plagued workers with. There needs to be specific evidence that workers will see substantive change under codetermination. </w:t>
      </w:r>
    </w:p>
    <w:p w14:paraId="25534BE2" w14:textId="77777777" w:rsidR="00CE3737" w:rsidRPr="00835B55" w:rsidRDefault="00CE3737" w:rsidP="00CE3737">
      <w:pPr>
        <w:rPr>
          <w:rFonts w:eastAsia="Calibri"/>
          <w:sz w:val="16"/>
        </w:rPr>
      </w:pPr>
      <w:r w:rsidRPr="00835B55">
        <w:rPr>
          <w:rFonts w:eastAsia="Calibri"/>
          <w:sz w:val="16"/>
        </w:rPr>
        <w:t xml:space="preserve">A 2017 study on median </w:t>
      </w:r>
      <w:r w:rsidRPr="00AB4DE4">
        <w:rPr>
          <w:rFonts w:eastAsia="Calibri"/>
          <w:highlight w:val="cyan"/>
          <w:u w:val="single"/>
        </w:rPr>
        <w:t>annual compensation growth</w:t>
      </w:r>
      <w:r w:rsidRPr="00835B55">
        <w:rPr>
          <w:rFonts w:eastAsia="Calibri"/>
          <w:sz w:val="16"/>
        </w:rPr>
        <w:t xml:space="preserve"> across OECD countries can shed some light on this. 140 </w:t>
      </w:r>
      <w:r w:rsidRPr="00835B55">
        <w:rPr>
          <w:rFonts w:eastAsia="Calibri"/>
          <w:u w:val="single"/>
        </w:rPr>
        <w:t>From 1995 to 2013</w:t>
      </w:r>
      <w:r w:rsidRPr="00835B55">
        <w:rPr>
          <w:rFonts w:eastAsia="Calibri"/>
          <w:sz w:val="16"/>
        </w:rPr>
        <w:t xml:space="preserve">, </w:t>
      </w:r>
      <w:r w:rsidRPr="00835B55">
        <w:rPr>
          <w:rFonts w:eastAsia="Calibri"/>
          <w:u w:val="single"/>
        </w:rPr>
        <w:t xml:space="preserve">every major European codetermination country </w:t>
      </w:r>
      <w:r w:rsidRPr="00AB4DE4">
        <w:rPr>
          <w:rFonts w:eastAsia="Calibri"/>
          <w:highlight w:val="cyan"/>
          <w:u w:val="single"/>
        </w:rPr>
        <w:t>significantly outpaced the U.S</w:t>
      </w:r>
      <w:r w:rsidRPr="00835B55">
        <w:rPr>
          <w:rFonts w:eastAsia="Calibri"/>
          <w:sz w:val="16"/>
        </w:rPr>
        <w:t xml:space="preserve">. in this metric, </w:t>
      </w:r>
      <w:r w:rsidRPr="00835B55">
        <w:rPr>
          <w:rFonts w:eastAsia="Calibri"/>
          <w:u w:val="single"/>
        </w:rPr>
        <w:t xml:space="preserve">ranging from Germany almost doubling the U.S. to Sweden </w:t>
      </w:r>
      <w:r w:rsidRPr="002D0A52">
        <w:rPr>
          <w:rStyle w:val="Emphasis"/>
        </w:rPr>
        <w:t>outpacing</w:t>
      </w:r>
      <w:r w:rsidRPr="00835B55">
        <w:rPr>
          <w:rFonts w:eastAsia="Calibri"/>
          <w:u w:val="single"/>
        </w:rPr>
        <w:t xml:space="preserve"> the U.S. </w:t>
      </w:r>
      <w:r w:rsidRPr="002D0A52">
        <w:rPr>
          <w:rStyle w:val="Emphasis"/>
        </w:rPr>
        <w:t>ten-fold</w:t>
      </w:r>
      <w:r w:rsidRPr="00835B55">
        <w:rPr>
          <w:rFonts w:eastAsia="Calibri"/>
          <w:sz w:val="16"/>
        </w:rPr>
        <w:t xml:space="preserve">. 141 As a percentage of productivity growth, each of these countries, once again, far outpace the U.S. over the same time. 142 This percentage difference is especially significant because productivity far outpacing hourly wage growth is one of the key indicators of how labor has been squeezed since the 1980s. </w:t>
      </w:r>
    </w:p>
    <w:p w14:paraId="0792E603" w14:textId="77777777" w:rsidR="00CE3737" w:rsidRPr="00835B55" w:rsidRDefault="00CE3737" w:rsidP="00CE3737">
      <w:pPr>
        <w:rPr>
          <w:rFonts w:eastAsia="Calibri"/>
          <w:sz w:val="16"/>
        </w:rPr>
      </w:pPr>
      <w:r w:rsidRPr="00835B55">
        <w:rPr>
          <w:rFonts w:eastAsia="Calibri"/>
          <w:sz w:val="16"/>
        </w:rPr>
        <w:t xml:space="preserve">Furthermore, the </w:t>
      </w:r>
      <w:r w:rsidRPr="00AB4DE4">
        <w:rPr>
          <w:rFonts w:eastAsia="Calibri"/>
          <w:highlight w:val="cyan"/>
          <w:u w:val="single"/>
        </w:rPr>
        <w:t xml:space="preserve">U.S.’s </w:t>
      </w:r>
      <w:r w:rsidRPr="00AB4DE4">
        <w:rPr>
          <w:rStyle w:val="Emphasis"/>
          <w:highlight w:val="cyan"/>
        </w:rPr>
        <w:t>Gini coefficient</w:t>
      </w:r>
      <w:r w:rsidRPr="00835B55">
        <w:rPr>
          <w:rFonts w:eastAsia="Calibri"/>
          <w:sz w:val="16"/>
        </w:rPr>
        <w:t xml:space="preserve">, which is a measurement of a country’s inequality on a scale of zero (perfect equality) to 1 (perfect inequality), </w:t>
      </w:r>
      <w:r w:rsidRPr="00AB4DE4">
        <w:rPr>
          <w:rFonts w:eastAsia="Calibri"/>
          <w:highlight w:val="cyan"/>
          <w:u w:val="single"/>
        </w:rPr>
        <w:t xml:space="preserve">is </w:t>
      </w:r>
      <w:r w:rsidRPr="00AB4DE4">
        <w:rPr>
          <w:rStyle w:val="Emphasis"/>
          <w:highlight w:val="cyan"/>
        </w:rPr>
        <w:t>significantly higher</w:t>
      </w:r>
      <w:r w:rsidRPr="00835B55">
        <w:rPr>
          <w:rFonts w:eastAsia="Calibri"/>
          <w:u w:val="single"/>
        </w:rPr>
        <w:t xml:space="preserve"> than the codetermination countries</w:t>
      </w:r>
      <w:r w:rsidRPr="00835B55">
        <w:rPr>
          <w:rFonts w:eastAsia="Calibri"/>
          <w:sz w:val="16"/>
        </w:rPr>
        <w:t xml:space="preserve">. 143 A 2018 OECD economic survey showed that the U.S. had a Gini coefficient of almost .38—putting it near the bottom of the list with Turkey, Chile, and Mexico. 144 Meanwhile, the majority of the codetermination countries were below .30. 145 </w:t>
      </w:r>
    </w:p>
    <w:p w14:paraId="298EAA74" w14:textId="77777777" w:rsidR="00CE3737" w:rsidRPr="00835B55" w:rsidRDefault="00CE3737" w:rsidP="00CE3737">
      <w:pPr>
        <w:rPr>
          <w:rFonts w:eastAsia="Calibri"/>
          <w:sz w:val="16"/>
        </w:rPr>
      </w:pPr>
      <w:r w:rsidRPr="00835B55">
        <w:rPr>
          <w:rFonts w:eastAsia="Calibri"/>
          <w:sz w:val="16"/>
        </w:rPr>
        <w:t xml:space="preserve">Moreover, a 2016 World Bank study found that the U.S. possesses about 10% less of a middle class than the codetermination countries. 146 Further, according to a 2006 meta-analysis, the U.S. has a significantly higher intergenerational earnings elasticity than some of the codetermination countries. 147 This means that </w:t>
      </w:r>
      <w:r w:rsidRPr="00835B55">
        <w:rPr>
          <w:rFonts w:eastAsia="Calibri"/>
          <w:u w:val="single"/>
        </w:rPr>
        <w:t>earnings are more persistent across generations</w:t>
      </w:r>
      <w:r w:rsidRPr="00835B55">
        <w:rPr>
          <w:rFonts w:eastAsia="Calibri"/>
          <w:sz w:val="16"/>
        </w:rPr>
        <w:t xml:space="preserve"> or, in other words, </w:t>
      </w:r>
      <w:r w:rsidRPr="00835B55">
        <w:rPr>
          <w:rFonts w:eastAsia="Calibri"/>
          <w:u w:val="single"/>
        </w:rPr>
        <w:t>the U.S. has lower social mobility</w:t>
      </w:r>
      <w:r w:rsidRPr="00835B55">
        <w:rPr>
          <w:rFonts w:eastAsia="Calibri"/>
          <w:sz w:val="16"/>
        </w:rPr>
        <w:t xml:space="preserve"> than Germany, Sweden, Denmark, and other codetermination countries. 148 These </w:t>
      </w:r>
      <w:r w:rsidRPr="00835B55">
        <w:rPr>
          <w:rFonts w:eastAsia="Calibri"/>
          <w:u w:val="single"/>
        </w:rPr>
        <w:t>statistics</w:t>
      </w:r>
      <w:r w:rsidRPr="00835B55">
        <w:rPr>
          <w:rFonts w:eastAsia="Calibri"/>
          <w:sz w:val="16"/>
        </w:rPr>
        <w:t xml:space="preserve"> speak </w:t>
      </w:r>
      <w:r w:rsidRPr="00835B55">
        <w:rPr>
          <w:rFonts w:eastAsia="Calibri"/>
          <w:u w:val="single"/>
        </w:rPr>
        <w:t>directly to the sharp increase in inequality the U.S. has experienced since the suppression of unions</w:t>
      </w:r>
      <w:r w:rsidRPr="00835B55">
        <w:rPr>
          <w:rFonts w:eastAsia="Calibri"/>
          <w:sz w:val="16"/>
        </w:rPr>
        <w:t xml:space="preserve">, and how </w:t>
      </w:r>
      <w:r w:rsidRPr="00835B55">
        <w:rPr>
          <w:rFonts w:eastAsia="Calibri"/>
          <w:u w:val="single"/>
        </w:rPr>
        <w:t>this</w:t>
      </w:r>
      <w:r w:rsidRPr="00835B55">
        <w:rPr>
          <w:rFonts w:eastAsia="Calibri"/>
          <w:sz w:val="16"/>
        </w:rPr>
        <w:t xml:space="preserve"> simply </w:t>
      </w:r>
      <w:r w:rsidRPr="00835B55">
        <w:rPr>
          <w:rFonts w:eastAsia="Calibri"/>
          <w:u w:val="single"/>
        </w:rPr>
        <w:t>has not been the reality for codetermination countries.</w:t>
      </w:r>
      <w:r w:rsidRPr="00835B55">
        <w:rPr>
          <w:rFonts w:eastAsia="Calibri"/>
          <w:sz w:val="16"/>
        </w:rPr>
        <w:t>149</w:t>
      </w:r>
    </w:p>
    <w:p w14:paraId="612DE1CE" w14:textId="77777777" w:rsidR="00CE3737" w:rsidRPr="00835B55" w:rsidRDefault="00CE3737" w:rsidP="00CE3737">
      <w:pPr>
        <w:rPr>
          <w:rFonts w:eastAsia="Calibri"/>
          <w:u w:val="single"/>
        </w:rPr>
      </w:pPr>
      <w:r w:rsidRPr="00835B55">
        <w:rPr>
          <w:rFonts w:eastAsia="Calibri"/>
          <w:sz w:val="16"/>
        </w:rPr>
        <w:t xml:space="preserve">Most of the studies on the impacts of codetermination focus on the companies themselves rather than the workers. A recent study published in the Journal of Law and Political Economy investigated the impact of both company level and workplace level codetermination in a handful of European countries though.150 It concluded that </w:t>
      </w:r>
      <w:r w:rsidRPr="00835B55">
        <w:rPr>
          <w:rFonts w:eastAsia="Calibri"/>
          <w:u w:val="single"/>
        </w:rPr>
        <w:t xml:space="preserve">even though most codetermination systems only afford workers a minority of seats on the board, </w:t>
      </w:r>
      <w:r w:rsidRPr="00AB4DE4">
        <w:rPr>
          <w:rFonts w:eastAsia="Calibri"/>
          <w:highlight w:val="cyan"/>
          <w:u w:val="single"/>
        </w:rPr>
        <w:t>there are</w:t>
      </w:r>
      <w:r w:rsidRPr="00835B55">
        <w:rPr>
          <w:rFonts w:eastAsia="Calibri"/>
          <w:u w:val="single"/>
        </w:rPr>
        <w:t xml:space="preserve"> still</w:t>
      </w:r>
      <w:r w:rsidRPr="00835B55">
        <w:rPr>
          <w:rFonts w:eastAsia="Calibri"/>
          <w:sz w:val="16"/>
        </w:rPr>
        <w:t xml:space="preserve"> small </w:t>
      </w:r>
      <w:r w:rsidRPr="00AB4DE4">
        <w:rPr>
          <w:rStyle w:val="Emphasis"/>
          <w:highlight w:val="cyan"/>
        </w:rPr>
        <w:t>positive impacts</w:t>
      </w:r>
      <w:r w:rsidRPr="00AB4DE4">
        <w:rPr>
          <w:rFonts w:eastAsia="Calibri"/>
          <w:highlight w:val="cyan"/>
          <w:u w:val="single"/>
        </w:rPr>
        <w:t xml:space="preserve"> on </w:t>
      </w:r>
      <w:r w:rsidRPr="00AB4DE4">
        <w:rPr>
          <w:rStyle w:val="Emphasis"/>
          <w:highlight w:val="cyan"/>
        </w:rPr>
        <w:t>wage levels</w:t>
      </w:r>
      <w:r w:rsidRPr="00AB4DE4">
        <w:rPr>
          <w:rFonts w:eastAsia="Calibri"/>
          <w:highlight w:val="cyan"/>
          <w:u w:val="single"/>
        </w:rPr>
        <w:t xml:space="preserve"> and</w:t>
      </w:r>
      <w:r w:rsidRPr="00835B55">
        <w:rPr>
          <w:rFonts w:eastAsia="Calibri"/>
          <w:u w:val="single"/>
        </w:rPr>
        <w:t xml:space="preserve"> subjective </w:t>
      </w:r>
      <w:r w:rsidRPr="00AB4DE4">
        <w:rPr>
          <w:rStyle w:val="Emphasis"/>
          <w:highlight w:val="cyan"/>
        </w:rPr>
        <w:t>job quality</w:t>
      </w:r>
      <w:r w:rsidRPr="00835B55">
        <w:rPr>
          <w:rFonts w:eastAsia="Calibri"/>
          <w:sz w:val="16"/>
        </w:rPr>
        <w:t xml:space="preserve">.151 It is important to note, however, that each of the codetermination countries also have comparatively robust union frameworks compared to the U.S.152 The synergy and cooperative culture this has created over time can negatively affect this data, as these countries already have strong institutions empowering workers, with or without codetermination.153 While the benefits workers reap from codetermination in Europe may be marginal, 154 </w:t>
      </w:r>
      <w:r w:rsidRPr="00835B55">
        <w:rPr>
          <w:rFonts w:eastAsia="Calibri"/>
          <w:u w:val="single"/>
        </w:rPr>
        <w:t xml:space="preserve">the </w:t>
      </w:r>
      <w:r w:rsidRPr="00AB4DE4">
        <w:rPr>
          <w:rStyle w:val="Emphasis"/>
          <w:highlight w:val="cyan"/>
        </w:rPr>
        <w:t>benefits</w:t>
      </w:r>
      <w:r w:rsidRPr="00AB4DE4">
        <w:rPr>
          <w:rFonts w:eastAsia="Calibri"/>
          <w:highlight w:val="cyan"/>
          <w:u w:val="single"/>
        </w:rPr>
        <w:t xml:space="preserve"> in the U.S. could be </w:t>
      </w:r>
      <w:r w:rsidRPr="00AB4DE4">
        <w:rPr>
          <w:rStyle w:val="Emphasis"/>
          <w:highlight w:val="cyan"/>
        </w:rPr>
        <w:t>substantially greater</w:t>
      </w:r>
      <w:r w:rsidRPr="00835B55">
        <w:rPr>
          <w:rFonts w:eastAsia="Calibri"/>
          <w:u w:val="single"/>
        </w:rPr>
        <w:t xml:space="preserve"> since workers are </w:t>
      </w:r>
      <w:r w:rsidRPr="00AB4DE4">
        <w:rPr>
          <w:rFonts w:eastAsia="Calibri"/>
          <w:highlight w:val="cyan"/>
          <w:u w:val="single"/>
        </w:rPr>
        <w:t xml:space="preserve">starting in a situation of greater </w:t>
      </w:r>
      <w:r w:rsidRPr="00AB4DE4">
        <w:rPr>
          <w:rStyle w:val="Emphasis"/>
          <w:highlight w:val="cyan"/>
        </w:rPr>
        <w:t>power imbalance</w:t>
      </w:r>
      <w:r w:rsidRPr="00835B55">
        <w:rPr>
          <w:rFonts w:eastAsia="Calibri"/>
          <w:u w:val="single"/>
        </w:rPr>
        <w:t xml:space="preserve"> with their employers.</w:t>
      </w:r>
    </w:p>
    <w:p w14:paraId="383C887C" w14:textId="77777777" w:rsidR="00CE3737" w:rsidRPr="00835B55" w:rsidRDefault="00CE3737" w:rsidP="00CE3737">
      <w:pPr>
        <w:rPr>
          <w:rFonts w:eastAsia="Calibri"/>
          <w:sz w:val="16"/>
        </w:rPr>
      </w:pPr>
      <w:r w:rsidRPr="00835B55">
        <w:rPr>
          <w:rFonts w:eastAsia="Calibri"/>
          <w:sz w:val="16"/>
        </w:rPr>
        <w:t xml:space="preserve">An example of a synergistic effect can be seen in California with its recently passed Assembly Bill 1228.155 The bill allowed a council of fastfood employees, employers, and government officials to negotiate up to a $22 per hour minimum wage. 156 Although the bill did not set up a traditional codetermination scheme like that used in Germany, the council bears enough resemblance in its composition and function to provide a good comparison. It operated outside of unions, with equal worker and employer representation, and came to a useful compromise on an issue where worker voices have long been suppressed.157 This looks very similar to the </w:t>
      </w:r>
      <w:r w:rsidRPr="002D0A52">
        <w:rPr>
          <w:rStyle w:val="Emphasis"/>
        </w:rPr>
        <w:t>federally mandated</w:t>
      </w:r>
      <w:r w:rsidRPr="00835B55">
        <w:rPr>
          <w:rFonts w:eastAsia="Calibri"/>
          <w:u w:val="single"/>
        </w:rPr>
        <w:t xml:space="preserve"> codetermination scheme</w:t>
      </w:r>
      <w:r w:rsidRPr="00835B55">
        <w:rPr>
          <w:rFonts w:eastAsia="Calibri"/>
          <w:sz w:val="16"/>
        </w:rPr>
        <w:t xml:space="preserve"> with equal representation and the power to discuss all company and workplace issues that unions no longer have the strength to bargain over. This one bill, in one state, affecting one industry created sweeping change for thousands of workers – imagine what it could do at the federal level when all companies are held to this standard.</w:t>
      </w:r>
    </w:p>
    <w:p w14:paraId="054CBF10" w14:textId="77777777" w:rsidR="00CE3737" w:rsidRPr="0093345E" w:rsidRDefault="00CE3737" w:rsidP="00CE3737"/>
    <w:p w14:paraId="6C4A7D43" w14:textId="77777777" w:rsidR="00CE3737" w:rsidRPr="00D33E14" w:rsidRDefault="00CE3737" w:rsidP="00CE3737">
      <w:pPr>
        <w:rPr>
          <w:rFonts w:eastAsia="Calibri"/>
        </w:rPr>
      </w:pPr>
    </w:p>
    <w:p w14:paraId="00B452E1" w14:textId="77777777" w:rsidR="00CE3737" w:rsidRPr="00D33E14" w:rsidRDefault="00CE3737" w:rsidP="00CE3737">
      <w:pPr>
        <w:pStyle w:val="Heading4"/>
        <w:rPr>
          <w:rFonts w:eastAsia="Times New Roman"/>
        </w:rPr>
      </w:pPr>
      <w:r w:rsidRPr="00D33E14">
        <w:rPr>
          <w:rFonts w:eastAsia="Times New Roman"/>
        </w:rPr>
        <w:t>Solves democracy and are alt-causes to the plan.</w:t>
      </w:r>
    </w:p>
    <w:p w14:paraId="20DC25A2" w14:textId="77777777" w:rsidR="00CE3737" w:rsidRPr="00D33E14" w:rsidRDefault="00CE3737" w:rsidP="00CE3737">
      <w:pPr>
        <w:rPr>
          <w:rFonts w:eastAsia="Calibri"/>
        </w:rPr>
      </w:pPr>
      <w:r w:rsidRPr="00D33E14">
        <w:rPr>
          <w:rFonts w:eastAsia="Calibri"/>
          <w:b/>
          <w:bCs/>
          <w:sz w:val="26"/>
        </w:rPr>
        <w:t>Sozan 24</w:t>
      </w:r>
      <w:r w:rsidRPr="00D33E14">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389C6B8E" w14:textId="77777777" w:rsidR="00CE3737" w:rsidRPr="00D33E14" w:rsidRDefault="00CE3737" w:rsidP="00CE3737">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63D6F24D" w14:textId="77777777" w:rsidR="00CE3737" w:rsidRPr="00D33E14" w:rsidRDefault="00CE3737" w:rsidP="00CE3737">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481A4FAF" w14:textId="77777777" w:rsidR="00CE3737" w:rsidRPr="00D33E14" w:rsidRDefault="00CE3737" w:rsidP="00CE3737">
      <w:pPr>
        <w:rPr>
          <w:rFonts w:eastAsia="Calibri"/>
          <w:sz w:val="16"/>
        </w:rPr>
      </w:pPr>
      <w:r w:rsidRPr="00D33E14">
        <w:rPr>
          <w:rFonts w:eastAsia="Calibri"/>
          <w:sz w:val="16"/>
        </w:rPr>
        <w:t xml:space="preserve">But a </w:t>
      </w:r>
      <w:r w:rsidRPr="00A9700F">
        <w:rPr>
          <w:rStyle w:val="Emphasis"/>
          <w:highlight w:val="cyan"/>
        </w:rPr>
        <w:t>reform</w:t>
      </w:r>
      <w:r w:rsidRPr="00D33E14">
        <w:rPr>
          <w:rFonts w:eastAsia="Calibri"/>
          <w:sz w:val="16"/>
        </w:rPr>
        <w:t xml:space="preserve"> plan must go further and deeper. It </w:t>
      </w:r>
      <w:r w:rsidRPr="00D33E14">
        <w:rPr>
          <w:rFonts w:eastAsia="Calibri"/>
          <w:highlight w:val="cyan"/>
          <w:u w:val="single"/>
        </w:rPr>
        <w:t>must</w:t>
      </w:r>
      <w:r w:rsidRPr="00D33E14">
        <w:rPr>
          <w:rFonts w:eastAsia="Calibri"/>
          <w:u w:val="single"/>
        </w:rPr>
        <w:t xml:space="preserve"> </w:t>
      </w:r>
      <w:r w:rsidRPr="00A9700F">
        <w:rPr>
          <w:rStyle w:val="Emphasis"/>
        </w:rPr>
        <w:t>reflect</w:t>
      </w:r>
      <w:r w:rsidRPr="00D33E14">
        <w:rPr>
          <w:rFonts w:eastAsia="Calibri"/>
          <w:u w:val="single"/>
        </w:rPr>
        <w:t xml:space="preserve"> a </w:t>
      </w:r>
      <w:r w:rsidRPr="00A9700F">
        <w:rPr>
          <w:rStyle w:val="Emphasis"/>
          <w:highlight w:val="cyan"/>
        </w:rPr>
        <w:t>modernize</w:t>
      </w:r>
      <w:r w:rsidRPr="00A9700F">
        <w:rPr>
          <w:rStyle w:val="Emphasis"/>
        </w:rPr>
        <w:t>d</w:t>
      </w:r>
      <w:r w:rsidRPr="00D33E14">
        <w:rPr>
          <w:rFonts w:eastAsia="Calibri"/>
          <w:u w:val="single"/>
        </w:rPr>
        <w:t xml:space="preserve"> way of how we see our fellow </w:t>
      </w:r>
      <w:r w:rsidRPr="00D33E14">
        <w:rPr>
          <w:rFonts w:eastAsia="Calibri"/>
          <w:highlight w:val="cyan"/>
          <w:u w:val="single"/>
        </w:rPr>
        <w:t xml:space="preserve">Americans’ </w:t>
      </w:r>
      <w:r w:rsidRPr="00A9700F">
        <w:rPr>
          <w:rStyle w:val="Emphasis"/>
          <w:highlight w:val="cyan"/>
        </w:rPr>
        <w:t>roles in society</w:t>
      </w:r>
      <w:r w:rsidRPr="00D33E14">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346FD301" w14:textId="77777777" w:rsidR="00CE3737" w:rsidRPr="00D33E14" w:rsidRDefault="00CE3737" w:rsidP="00CE3737">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40FE8C74" w14:textId="77777777" w:rsidR="00CE3737" w:rsidRPr="00D33E14" w:rsidRDefault="00CE3737" w:rsidP="00CE3737">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005F15BC" w14:textId="77777777" w:rsidR="00CE3737" w:rsidRPr="00D33E14" w:rsidRDefault="00CE3737" w:rsidP="00CE3737">
      <w:pPr>
        <w:rPr>
          <w:rFonts w:eastAsia="Calibri"/>
          <w:sz w:val="16"/>
        </w:rPr>
      </w:pPr>
      <w:r w:rsidRPr="00D33E14">
        <w:rPr>
          <w:rFonts w:eastAsia="Calibri"/>
          <w:sz w:val="16"/>
        </w:rPr>
        <w:t>A roadmap to reimagining U.S. democracy would focus on the following areas:</w:t>
      </w:r>
    </w:p>
    <w:p w14:paraId="5AD18DBC" w14:textId="77777777" w:rsidR="00CE3737" w:rsidRPr="00D33E14" w:rsidRDefault="00CE3737" w:rsidP="00CE3737">
      <w:pPr>
        <w:rPr>
          <w:rFonts w:eastAsia="Calibri"/>
          <w:sz w:val="16"/>
        </w:rPr>
      </w:pPr>
      <w:r w:rsidRPr="00D33E14">
        <w:rPr>
          <w:rFonts w:eastAsia="Calibri"/>
          <w:u w:val="single"/>
        </w:rPr>
        <w:t xml:space="preserve">Strengthen free and </w:t>
      </w:r>
      <w:r w:rsidRPr="00A9700F">
        <w:rPr>
          <w:rStyle w:val="Emphasis"/>
        </w:rPr>
        <w:t>fair elections</w:t>
      </w:r>
      <w:r w:rsidRPr="00D33E14">
        <w:rPr>
          <w:rFonts w:eastAsia="Calibri"/>
          <w:sz w:val="16"/>
        </w:rPr>
        <w:t>.</w:t>
      </w:r>
    </w:p>
    <w:p w14:paraId="3437473B" w14:textId="77777777" w:rsidR="00CE3737" w:rsidRPr="00D33E14" w:rsidRDefault="00CE3737" w:rsidP="00CE3737">
      <w:pPr>
        <w:rPr>
          <w:rFonts w:eastAsia="Calibri"/>
          <w:sz w:val="16"/>
        </w:rPr>
      </w:pPr>
      <w:r w:rsidRPr="00D33E14">
        <w:rPr>
          <w:rFonts w:eastAsia="Calibri"/>
          <w:sz w:val="16"/>
        </w:rPr>
        <w:t>Ensure people are fully and fairly represented.</w:t>
      </w:r>
    </w:p>
    <w:p w14:paraId="47B473CE" w14:textId="77777777" w:rsidR="00CE3737" w:rsidRPr="00D33E14" w:rsidRDefault="00CE3737" w:rsidP="00CE3737">
      <w:pPr>
        <w:rPr>
          <w:rFonts w:eastAsia="Calibri"/>
          <w:sz w:val="16"/>
        </w:rPr>
      </w:pPr>
      <w:r w:rsidRPr="00A9700F">
        <w:rPr>
          <w:rStyle w:val="Emphasis"/>
        </w:rPr>
        <w:t>Reduce</w:t>
      </w:r>
      <w:r w:rsidRPr="00D33E14">
        <w:rPr>
          <w:rFonts w:eastAsia="Calibri"/>
          <w:u w:val="single"/>
        </w:rPr>
        <w:t xml:space="preserve"> the corrupting influence of wealthy </w:t>
      </w:r>
      <w:r w:rsidRPr="00A9700F">
        <w:rPr>
          <w:rStyle w:val="Emphasis"/>
        </w:rPr>
        <w:t>special interest money</w:t>
      </w:r>
      <w:r w:rsidRPr="00D33E14">
        <w:rPr>
          <w:rFonts w:eastAsia="Calibri"/>
          <w:sz w:val="16"/>
        </w:rPr>
        <w:t xml:space="preserve"> and put more teeth in ethics laws.</w:t>
      </w:r>
    </w:p>
    <w:p w14:paraId="70CB89B6" w14:textId="77777777" w:rsidR="00CE3737" w:rsidRPr="00D33E14" w:rsidRDefault="00CE3737" w:rsidP="00CE3737">
      <w:pPr>
        <w:rPr>
          <w:rFonts w:eastAsia="Calibri"/>
          <w:sz w:val="16"/>
        </w:rPr>
      </w:pPr>
      <w:r w:rsidRPr="00D33E14">
        <w:rPr>
          <w:rFonts w:eastAsia="Calibri"/>
          <w:u w:val="single"/>
        </w:rPr>
        <w:t xml:space="preserve">Protect fundamental rights and </w:t>
      </w:r>
      <w:r w:rsidRPr="00A9700F">
        <w:rPr>
          <w:rStyle w:val="Emphasis"/>
        </w:rPr>
        <w:t>stop</w:t>
      </w:r>
      <w:r w:rsidRPr="00D33E14">
        <w:rPr>
          <w:rFonts w:eastAsia="Calibri"/>
          <w:u w:val="single"/>
        </w:rPr>
        <w:t xml:space="preserve"> the </w:t>
      </w:r>
      <w:r w:rsidRPr="00A9700F">
        <w:rPr>
          <w:rStyle w:val="Emphasis"/>
        </w:rPr>
        <w:t>politicization</w:t>
      </w:r>
      <w:r w:rsidRPr="00D33E14">
        <w:rPr>
          <w:rFonts w:eastAsia="Calibri"/>
          <w:u w:val="single"/>
        </w:rPr>
        <w:t xml:space="preserve"> of the minoritarian Supreme </w:t>
      </w:r>
      <w:r w:rsidRPr="00A9700F">
        <w:rPr>
          <w:rStyle w:val="Emphasis"/>
        </w:rPr>
        <w:t>Court</w:t>
      </w:r>
      <w:r w:rsidRPr="00D33E14">
        <w:rPr>
          <w:rFonts w:eastAsia="Calibri"/>
          <w:sz w:val="16"/>
        </w:rPr>
        <w:t>.</w:t>
      </w:r>
    </w:p>
    <w:p w14:paraId="4B6F1031" w14:textId="77777777" w:rsidR="00CE3737" w:rsidRPr="00D33E14" w:rsidRDefault="00CE3737" w:rsidP="00CE3737">
      <w:pPr>
        <w:rPr>
          <w:rFonts w:eastAsia="Calibri"/>
          <w:sz w:val="16"/>
        </w:rPr>
      </w:pPr>
      <w:r w:rsidRPr="00D33E14">
        <w:rPr>
          <w:rFonts w:eastAsia="Calibri"/>
          <w:u w:val="single"/>
        </w:rPr>
        <w:t xml:space="preserve">Ensure that </w:t>
      </w:r>
      <w:r w:rsidRPr="00A9700F">
        <w:rPr>
          <w:rStyle w:val="Emphasis"/>
        </w:rPr>
        <w:t>new technologies</w:t>
      </w:r>
      <w:r w:rsidRPr="00D33E14">
        <w:rPr>
          <w:rFonts w:eastAsia="Calibri"/>
          <w:u w:val="single"/>
        </w:rPr>
        <w:t xml:space="preserve"> enhance democracy</w:t>
      </w:r>
      <w:r w:rsidRPr="00D33E14">
        <w:rPr>
          <w:rFonts w:eastAsia="Calibri"/>
          <w:sz w:val="16"/>
        </w:rPr>
        <w:t>.</w:t>
      </w:r>
    </w:p>
    <w:p w14:paraId="7ECCF20D" w14:textId="77777777" w:rsidR="00CE3737" w:rsidRPr="00D33E14" w:rsidRDefault="00CE3737" w:rsidP="00CE3737">
      <w:pPr>
        <w:rPr>
          <w:rFonts w:eastAsia="Calibri"/>
          <w:sz w:val="16"/>
        </w:rPr>
      </w:pPr>
      <w:r w:rsidRPr="00A9700F">
        <w:rPr>
          <w:rStyle w:val="Emphasis"/>
        </w:rPr>
        <w:t>Reform</w:t>
      </w:r>
      <w:r w:rsidRPr="00D33E14">
        <w:rPr>
          <w:rFonts w:eastAsia="Calibri"/>
          <w:u w:val="single"/>
        </w:rPr>
        <w:t xml:space="preserve"> the </w:t>
      </w:r>
      <w:r w:rsidRPr="00A9700F">
        <w:rPr>
          <w:rStyle w:val="Emphasis"/>
        </w:rPr>
        <w:t>media</w:t>
      </w:r>
      <w:r w:rsidRPr="00D33E14">
        <w:rPr>
          <w:rFonts w:eastAsia="Calibri"/>
          <w:u w:val="single"/>
        </w:rPr>
        <w:t xml:space="preserve"> landscape to empower people</w:t>
      </w:r>
      <w:r w:rsidRPr="00D33E14">
        <w:rPr>
          <w:rFonts w:eastAsia="Calibri"/>
          <w:sz w:val="16"/>
        </w:rPr>
        <w:t>.</w:t>
      </w:r>
    </w:p>
    <w:p w14:paraId="176EDD27" w14:textId="77777777" w:rsidR="00CE3737" w:rsidRPr="00D33E14" w:rsidRDefault="00CE3737" w:rsidP="00CE3737">
      <w:pPr>
        <w:rPr>
          <w:rFonts w:eastAsia="Calibri"/>
          <w:sz w:val="16"/>
        </w:rPr>
      </w:pPr>
      <w:r w:rsidRPr="00D33E14">
        <w:rPr>
          <w:rFonts w:eastAsia="Calibri"/>
          <w:sz w:val="16"/>
        </w:rPr>
        <w:t>Strengthen free and fair elections</w:t>
      </w:r>
    </w:p>
    <w:p w14:paraId="1326E189" w14:textId="77777777" w:rsidR="00CE3737" w:rsidRPr="00D33E14" w:rsidRDefault="00CE3737" w:rsidP="00CE3737">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55A6F95E" w14:textId="77777777" w:rsidR="00CE3737" w:rsidRPr="00D33E14" w:rsidRDefault="00CE3737" w:rsidP="00CE3737">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A9700F">
        <w:rPr>
          <w:rStyle w:val="Emphasis"/>
        </w:rPr>
        <w:t>Freedom</w:t>
      </w:r>
      <w:r w:rsidRPr="00D33E14">
        <w:rPr>
          <w:rFonts w:eastAsia="Calibri"/>
          <w:u w:val="single"/>
        </w:rPr>
        <w:t xml:space="preserve"> to </w:t>
      </w:r>
      <w:r w:rsidRPr="00A9700F">
        <w:rPr>
          <w:rStyle w:val="Emphasis"/>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01B9789F" w14:textId="77777777" w:rsidR="00CE3737" w:rsidRPr="00D33E14" w:rsidRDefault="00CE3737" w:rsidP="00CE3737">
      <w:pPr>
        <w:rPr>
          <w:rFonts w:eastAsia="Calibri"/>
          <w:sz w:val="16"/>
        </w:rPr>
      </w:pPr>
      <w:r w:rsidRPr="00D33E14">
        <w:rPr>
          <w:rFonts w:eastAsia="Calibri"/>
          <w:highlight w:val="cyan"/>
          <w:u w:val="single"/>
        </w:rPr>
        <w:t>Expand</w:t>
      </w:r>
      <w:r w:rsidRPr="00D33E14">
        <w:rPr>
          <w:rFonts w:eastAsia="Calibri"/>
          <w:u w:val="single"/>
        </w:rPr>
        <w:t xml:space="preserve"> voting options by providing </w:t>
      </w:r>
      <w:r w:rsidRPr="00D33E14">
        <w:rPr>
          <w:rFonts w:eastAsia="Calibri"/>
          <w:highlight w:val="cyan"/>
          <w:u w:val="single"/>
        </w:rPr>
        <w:t xml:space="preserve">access to </w:t>
      </w:r>
      <w:r w:rsidRPr="00A9700F">
        <w:rPr>
          <w:rStyle w:val="Emphasis"/>
          <w:highlight w:val="cyan"/>
        </w:rPr>
        <w:t xml:space="preserve">early </w:t>
      </w:r>
      <w:r w:rsidRPr="00D33E14">
        <w:rPr>
          <w:rFonts w:eastAsia="Calibri"/>
          <w:u w:val="single"/>
        </w:rPr>
        <w:t xml:space="preserve">voting </w:t>
      </w:r>
      <w:r w:rsidRPr="00D33E14">
        <w:rPr>
          <w:rFonts w:eastAsia="Calibri"/>
          <w:highlight w:val="cyan"/>
          <w:u w:val="single"/>
        </w:rPr>
        <w:t xml:space="preserve">and </w:t>
      </w:r>
      <w:r w:rsidRPr="00A9700F">
        <w:rPr>
          <w:rStyle w:val="Emphasis"/>
          <w:highlight w:val="cyan"/>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43552DB3" w14:textId="77777777" w:rsidR="00CE3737" w:rsidRPr="00D33E14" w:rsidRDefault="00CE3737" w:rsidP="00CE3737">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35C6FFE0" w14:textId="77777777" w:rsidR="00CE3737" w:rsidRPr="00D33E14" w:rsidRDefault="00CE3737" w:rsidP="00CE3737">
      <w:pPr>
        <w:rPr>
          <w:rFonts w:eastAsia="Calibri"/>
          <w:sz w:val="16"/>
        </w:rPr>
      </w:pPr>
      <w:r w:rsidRPr="00D33E14">
        <w:rPr>
          <w:rFonts w:eastAsia="Calibri"/>
          <w:highlight w:val="cyan"/>
          <w:u w:val="single"/>
        </w:rPr>
        <w:t>Restore</w:t>
      </w:r>
      <w:r w:rsidRPr="00D33E14">
        <w:rPr>
          <w:rFonts w:eastAsia="Calibri"/>
          <w:u w:val="single"/>
        </w:rPr>
        <w:t xml:space="preserve"> voting </w:t>
      </w:r>
      <w:r w:rsidRPr="00D33E14">
        <w:rPr>
          <w:rFonts w:eastAsia="Calibri"/>
          <w:highlight w:val="cyan"/>
          <w:u w:val="single"/>
        </w:rPr>
        <w:t xml:space="preserve">rights to </w:t>
      </w:r>
      <w:r w:rsidRPr="00A9700F">
        <w:rPr>
          <w:rStyle w:val="Emphasis"/>
          <w:highlight w:val="cyan"/>
        </w:rPr>
        <w:t>formerly incarcerated Americans</w:t>
      </w:r>
      <w:r w:rsidRPr="00D33E14">
        <w:rPr>
          <w:rFonts w:eastAsia="Calibri"/>
          <w:sz w:val="16"/>
        </w:rPr>
        <w:t>, a right still denied to nearly 6 million people.109</w:t>
      </w:r>
    </w:p>
    <w:p w14:paraId="2E5308AC" w14:textId="77777777" w:rsidR="00CE3737" w:rsidRPr="00D33E14" w:rsidRDefault="00CE3737" w:rsidP="00CE3737">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42806F39" w14:textId="77777777" w:rsidR="00CE3737" w:rsidRPr="00D33E14" w:rsidRDefault="00CE3737" w:rsidP="00CE3737">
      <w:pPr>
        <w:rPr>
          <w:rFonts w:eastAsia="Calibri"/>
          <w:sz w:val="16"/>
        </w:rPr>
      </w:pPr>
      <w:r w:rsidRPr="00D33E14">
        <w:rPr>
          <w:rFonts w:eastAsia="Calibri"/>
          <w:u w:val="single"/>
        </w:rPr>
        <w:t xml:space="preserve">Improve </w:t>
      </w:r>
      <w:r w:rsidRPr="00A9700F">
        <w:rPr>
          <w:rStyle w:val="Emphasis"/>
        </w:rPr>
        <w:t>election security</w:t>
      </w:r>
      <w:r w:rsidRPr="00D33E14">
        <w:rPr>
          <w:rFonts w:eastAsia="Calibri"/>
          <w:sz w:val="16"/>
        </w:rPr>
        <w:t xml:space="preserve"> and make it harder for foreign entities to interfere in U.S. elections, which would strengthen national security.111</w:t>
      </w:r>
    </w:p>
    <w:p w14:paraId="5437B526" w14:textId="77777777" w:rsidR="00CE3737" w:rsidRPr="00D33E14" w:rsidRDefault="00CE3737" w:rsidP="00CE3737">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782D4BAB" w14:textId="77777777" w:rsidR="00CE3737" w:rsidRPr="00D33E14" w:rsidRDefault="00CE3737" w:rsidP="00CE3737">
      <w:pPr>
        <w:rPr>
          <w:rFonts w:eastAsia="Calibri"/>
          <w:sz w:val="16"/>
        </w:rPr>
      </w:pPr>
      <w:r w:rsidRPr="00A9700F">
        <w:rPr>
          <w:rStyle w:val="Emphasis"/>
        </w:rPr>
        <w:t>Prohibit</w:t>
      </w:r>
      <w:r w:rsidRPr="00D33E14">
        <w:rPr>
          <w:rFonts w:eastAsia="Calibri"/>
          <w:u w:val="single"/>
        </w:rPr>
        <w:t xml:space="preserve"> states from </w:t>
      </w:r>
      <w:r w:rsidRPr="00A9700F">
        <w:rPr>
          <w:rStyle w:val="Emphasis"/>
        </w:rPr>
        <w:t>drawing congressional district maps</w:t>
      </w:r>
      <w:r w:rsidRPr="00D33E14">
        <w:rPr>
          <w:rFonts w:eastAsia="Calibri"/>
          <w:u w:val="single"/>
        </w:rPr>
        <w:t xml:space="preserve"> for </w:t>
      </w:r>
      <w:r w:rsidRPr="00A9700F">
        <w:rPr>
          <w:rStyle w:val="Emphasis"/>
        </w:rPr>
        <w:t>unfair</w:t>
      </w:r>
      <w:r w:rsidRPr="00D33E14">
        <w:rPr>
          <w:rFonts w:eastAsia="Calibri"/>
          <w:u w:val="single"/>
        </w:rPr>
        <w:t xml:space="preserve"> political </w:t>
      </w:r>
      <w:r w:rsidRPr="00A9700F">
        <w:rPr>
          <w:rStyle w:val="Emphasis"/>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7CBCC94B" w14:textId="77777777" w:rsidR="00CE3737" w:rsidRPr="00D33E14" w:rsidRDefault="00CE3737" w:rsidP="00CE3737">
      <w:pPr>
        <w:rPr>
          <w:rFonts w:eastAsia="Calibri"/>
          <w:sz w:val="16"/>
        </w:rPr>
      </w:pPr>
      <w:r w:rsidRPr="00D33E14">
        <w:rPr>
          <w:rFonts w:eastAsia="Calibri"/>
          <w:sz w:val="16"/>
        </w:rPr>
        <w:t>Many of these election-related reforms can be and have been enacted at the state level, including passing voting rights acts.114</w:t>
      </w:r>
    </w:p>
    <w:p w14:paraId="71832AEB" w14:textId="77777777" w:rsidR="00CE3737" w:rsidRPr="00D33E14" w:rsidRDefault="00CE3737" w:rsidP="00CE3737">
      <w:pPr>
        <w:rPr>
          <w:rFonts w:eastAsia="Calibri"/>
          <w:sz w:val="16"/>
        </w:rPr>
      </w:pPr>
      <w:r w:rsidRPr="00D33E14">
        <w:rPr>
          <w:rFonts w:eastAsia="Calibri"/>
          <w:sz w:val="16"/>
        </w:rPr>
        <w:t>Ensure people are fully and fairly represented</w:t>
      </w:r>
    </w:p>
    <w:p w14:paraId="50127022" w14:textId="77777777" w:rsidR="00CE3737" w:rsidRPr="00D33E14" w:rsidRDefault="00CE3737" w:rsidP="00CE3737">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6E649E71" w14:textId="77777777" w:rsidR="00CE3737" w:rsidRPr="00D33E14" w:rsidRDefault="00CE3737" w:rsidP="00CE3737">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D33E14">
        <w:rPr>
          <w:rFonts w:eastAsia="Calibri"/>
          <w:highlight w:val="cyan"/>
          <w:u w:val="single"/>
        </w:rPr>
        <w:t>prevent</w:t>
      </w:r>
      <w:r w:rsidRPr="00D33E14">
        <w:rPr>
          <w:rFonts w:eastAsia="Calibri"/>
          <w:sz w:val="16"/>
        </w:rPr>
        <w:t xml:space="preserve"> politicians from </w:t>
      </w:r>
      <w:r w:rsidRPr="00D33E14">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A9700F">
        <w:rPr>
          <w:rStyle w:val="Emphasis"/>
          <w:highlight w:val="cyan"/>
        </w:rPr>
        <w:t>nonpartisan commissions</w:t>
      </w:r>
      <w:r w:rsidRPr="00D33E14">
        <w:rPr>
          <w:rFonts w:eastAsia="Calibri"/>
          <w:u w:val="single"/>
        </w:rPr>
        <w:t xml:space="preserve"> provide one way to </w:t>
      </w:r>
      <w:r w:rsidRPr="00D33E14">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251F49F1" w14:textId="77777777" w:rsidR="00CE3737" w:rsidRPr="00D33E14" w:rsidRDefault="00CE3737" w:rsidP="00CE3737">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D33E14">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D33E14">
        <w:rPr>
          <w:rFonts w:eastAsia="Calibri"/>
          <w:highlight w:val="cyan"/>
          <w:u w:val="single"/>
        </w:rPr>
        <w:t>open primaries</w:t>
      </w:r>
      <w:r w:rsidRPr="00D33E14">
        <w:rPr>
          <w:rFonts w:eastAsia="Calibri"/>
          <w:u w:val="single"/>
        </w:rPr>
        <w:t xml:space="preserve"> paired </w:t>
      </w:r>
      <w:r w:rsidRPr="00D33E14">
        <w:rPr>
          <w:rFonts w:eastAsia="Calibri"/>
          <w:highlight w:val="cyan"/>
          <w:u w:val="single"/>
        </w:rPr>
        <w:t>with ranked-choice voting</w:t>
      </w:r>
      <w:r w:rsidRPr="00D33E14">
        <w:rPr>
          <w:rFonts w:eastAsia="Calibri"/>
          <w:u w:val="single"/>
        </w:rPr>
        <w:t>, as well as proportional ranked-choice voting, also known as single transferable vote</w:t>
      </w:r>
      <w:r w:rsidRPr="00D33E14">
        <w:rPr>
          <w:rFonts w:eastAsia="Calibri"/>
          <w:sz w:val="16"/>
        </w:rPr>
        <w:t>.119</w:t>
      </w:r>
    </w:p>
    <w:p w14:paraId="3C6463D0" w14:textId="77777777" w:rsidR="00CE3737" w:rsidRPr="00D33E14" w:rsidRDefault="00CE3737" w:rsidP="00CE3737">
      <w:pPr>
        <w:rPr>
          <w:rFonts w:eastAsia="Calibri"/>
          <w:sz w:val="16"/>
        </w:rPr>
      </w:pPr>
      <w:r w:rsidRPr="00D33E14">
        <w:rPr>
          <w:rFonts w:eastAsia="Calibri"/>
          <w:highlight w:val="cyan"/>
          <w:u w:val="single"/>
        </w:rPr>
        <w:t xml:space="preserve">Elect presidents via </w:t>
      </w:r>
      <w:r w:rsidRPr="00A9700F">
        <w:rPr>
          <w:rStyle w:val="Emphasis"/>
          <w:highlight w:val="cyan"/>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7256046B" w14:textId="77777777" w:rsidR="00CE3737" w:rsidRPr="00D33E14" w:rsidRDefault="00CE3737" w:rsidP="00CE3737">
      <w:pPr>
        <w:rPr>
          <w:rFonts w:eastAsia="Calibri"/>
          <w:sz w:val="16"/>
        </w:rPr>
      </w:pPr>
      <w:r w:rsidRPr="00A9700F">
        <w:rPr>
          <w:rStyle w:val="Emphasis"/>
          <w:highlight w:val="cyan"/>
        </w:rPr>
        <w:t>Reform</w:t>
      </w:r>
      <w:r w:rsidRPr="00D33E14">
        <w:rPr>
          <w:rFonts w:eastAsia="Calibri"/>
          <w:highlight w:val="cyan"/>
          <w:u w:val="single"/>
        </w:rPr>
        <w:t xml:space="preserve"> the</w:t>
      </w:r>
      <w:r w:rsidRPr="00D33E14">
        <w:rPr>
          <w:rFonts w:eastAsia="Calibri"/>
          <w:u w:val="single"/>
        </w:rPr>
        <w:t xml:space="preserve"> Senate </w:t>
      </w:r>
      <w:r w:rsidRPr="00A9700F">
        <w:rPr>
          <w:rStyle w:val="Emphasis"/>
          <w:highlight w:val="cyan"/>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68F45F40" w14:textId="77777777" w:rsidR="00CE3737" w:rsidRPr="00D33E14" w:rsidRDefault="00CE3737" w:rsidP="00CE3737">
      <w:pPr>
        <w:rPr>
          <w:rFonts w:eastAsia="Calibri"/>
          <w:sz w:val="16"/>
        </w:rPr>
      </w:pPr>
      <w:r w:rsidRPr="00D33E14">
        <w:rPr>
          <w:rFonts w:eastAsia="Calibri"/>
          <w:u w:val="single"/>
        </w:rPr>
        <w:t xml:space="preserve">Grant </w:t>
      </w:r>
      <w:r w:rsidRPr="00A9700F">
        <w:rPr>
          <w:rStyle w:val="Emphasis"/>
        </w:rPr>
        <w:t>statehood</w:t>
      </w:r>
      <w:r w:rsidRPr="00D33E14">
        <w:rPr>
          <w:rFonts w:eastAsia="Calibri"/>
          <w:u w:val="single"/>
        </w:rPr>
        <w:t xml:space="preserve"> for Washington, </w:t>
      </w:r>
      <w:r w:rsidRPr="00A9700F">
        <w:rPr>
          <w:rStyle w:val="Emphasis"/>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01F70720" w14:textId="77777777" w:rsidR="00CE3737" w:rsidRPr="00D33E14" w:rsidRDefault="00CE3737" w:rsidP="00CE3737">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7CD9072D" w14:textId="77777777" w:rsidR="00CE3737" w:rsidRPr="00D33E14" w:rsidRDefault="00CE3737" w:rsidP="00CE3737">
      <w:pPr>
        <w:rPr>
          <w:rFonts w:eastAsia="Calibri"/>
          <w:sz w:val="16"/>
        </w:rPr>
      </w:pPr>
      <w:r w:rsidRPr="00D33E14">
        <w:rPr>
          <w:rFonts w:eastAsia="Calibri"/>
          <w:sz w:val="16"/>
        </w:rPr>
        <w:t>Reduce the corrupting influence of wealthy special interest money and put more teeth in ethics laws</w:t>
      </w:r>
    </w:p>
    <w:p w14:paraId="2CF53E2A" w14:textId="77777777" w:rsidR="00CE3737" w:rsidRPr="00D33E14" w:rsidRDefault="00CE3737" w:rsidP="00CE3737">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575EA28E" w14:textId="77777777" w:rsidR="00CE3737" w:rsidRPr="00D33E14" w:rsidRDefault="00CE3737" w:rsidP="00CE3737">
      <w:pPr>
        <w:rPr>
          <w:rFonts w:eastAsia="Calibri"/>
          <w:sz w:val="16"/>
        </w:rPr>
      </w:pPr>
      <w:r w:rsidRPr="00D33E14">
        <w:rPr>
          <w:rFonts w:eastAsia="Calibri"/>
          <w:highlight w:val="cyan"/>
          <w:u w:val="single"/>
        </w:rPr>
        <w:t>Shine a</w:t>
      </w:r>
      <w:r w:rsidRPr="00D33E14">
        <w:rPr>
          <w:rFonts w:eastAsia="Calibri"/>
          <w:u w:val="single"/>
        </w:rPr>
        <w:t xml:space="preserve"> bright </w:t>
      </w:r>
      <w:r w:rsidRPr="00D33E14">
        <w:rPr>
          <w:rFonts w:eastAsia="Calibri"/>
          <w:highlight w:val="cyan"/>
          <w:u w:val="single"/>
        </w:rPr>
        <w:t>light on secret political spending</w:t>
      </w:r>
      <w:r w:rsidRPr="00D33E14">
        <w:rPr>
          <w:rFonts w:eastAsia="Calibri"/>
          <w:u w:val="single"/>
        </w:rPr>
        <w:t xml:space="preserve">, via federal legislation such as the </w:t>
      </w:r>
      <w:r w:rsidRPr="00A9700F">
        <w:rPr>
          <w:rStyle w:val="Emphasis"/>
        </w:rPr>
        <w:t>DISCLOSE Act</w:t>
      </w:r>
      <w:r w:rsidRPr="00D33E14">
        <w:rPr>
          <w:rFonts w:eastAsia="Calibri"/>
          <w:sz w:val="16"/>
        </w:rPr>
        <w:t xml:space="preserve"> and the Freedom to Vote Act.127</w:t>
      </w:r>
    </w:p>
    <w:p w14:paraId="648EFE7F" w14:textId="77777777" w:rsidR="00CE3737" w:rsidRPr="00D33E14" w:rsidRDefault="00CE3737" w:rsidP="00CE3737">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5CC630F7" w14:textId="77777777" w:rsidR="00CE3737" w:rsidRPr="00D33E14" w:rsidRDefault="00CE3737" w:rsidP="00CE3737">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3A5163F9" w14:textId="77777777" w:rsidR="00CE3737" w:rsidRPr="00D33E14" w:rsidRDefault="00CE3737" w:rsidP="00CE3737">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D33E14">
        <w:rPr>
          <w:rFonts w:eastAsia="Calibri"/>
          <w:highlight w:val="cyan"/>
          <w:u w:val="single"/>
        </w:rPr>
        <w:t>reform</w:t>
      </w:r>
      <w:r w:rsidRPr="00D33E14">
        <w:rPr>
          <w:rFonts w:eastAsia="Calibri"/>
          <w:u w:val="single"/>
        </w:rPr>
        <w:t xml:space="preserve">ing </w:t>
      </w:r>
      <w:r w:rsidRPr="00D33E14">
        <w:rPr>
          <w:rFonts w:eastAsia="Calibri"/>
          <w:highlight w:val="cyan"/>
          <w:u w:val="single"/>
        </w:rPr>
        <w:t xml:space="preserve">the Insurrection Act to make it harder </w:t>
      </w:r>
      <w:r w:rsidRPr="00D33E14">
        <w:rPr>
          <w:rFonts w:eastAsia="Calibri"/>
          <w:u w:val="single"/>
        </w:rPr>
        <w:t xml:space="preserve">for a president </w:t>
      </w:r>
      <w:r w:rsidRPr="00D33E14">
        <w:rPr>
          <w:rFonts w:eastAsia="Calibri"/>
          <w:highlight w:val="cyan"/>
          <w:u w:val="single"/>
        </w:rPr>
        <w:t>to deploy</w:t>
      </w:r>
      <w:r w:rsidRPr="00D33E14">
        <w:rPr>
          <w:rFonts w:eastAsia="Calibri"/>
          <w:u w:val="single"/>
        </w:rPr>
        <w:t xml:space="preserve"> </w:t>
      </w:r>
      <w:r w:rsidRPr="00D33E14">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5F75250A" w14:textId="77777777" w:rsidR="00CE3737" w:rsidRPr="00D33E14" w:rsidRDefault="00CE3737" w:rsidP="00CE3737">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2C1AEBD1" w14:textId="77777777" w:rsidR="00CE3737" w:rsidRPr="00D33E14" w:rsidRDefault="00CE3737" w:rsidP="00CE3737">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A9700F">
        <w:rPr>
          <w:rStyle w:val="Emphasis"/>
          <w:highlight w:val="cyan"/>
        </w:rPr>
        <w:t>banning</w:t>
      </w:r>
      <w:r w:rsidRPr="00D33E14">
        <w:rPr>
          <w:rFonts w:eastAsia="Calibri"/>
          <w:u w:val="single"/>
        </w:rPr>
        <w:t xml:space="preserve"> individual </w:t>
      </w:r>
      <w:r w:rsidRPr="00A9700F">
        <w:rPr>
          <w:rStyle w:val="Emphasis"/>
          <w:highlight w:val="cyan"/>
        </w:rPr>
        <w:t>stock ownership</w:t>
      </w:r>
      <w:r w:rsidRPr="00D33E14">
        <w:rPr>
          <w:rFonts w:eastAsia="Calibri"/>
          <w:highlight w:val="cyan"/>
          <w:u w:val="single"/>
        </w:rPr>
        <w:t xml:space="preserve"> by</w:t>
      </w:r>
      <w:r w:rsidRPr="00D33E14">
        <w:rPr>
          <w:rFonts w:eastAsia="Calibri"/>
          <w:u w:val="single"/>
        </w:rPr>
        <w:t xml:space="preserve"> members of </w:t>
      </w:r>
      <w:r w:rsidRPr="00D33E14">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1FD57C15" w14:textId="77777777" w:rsidR="00CE3737" w:rsidRPr="00D33E14" w:rsidRDefault="00CE3737" w:rsidP="00CE3737">
      <w:pPr>
        <w:rPr>
          <w:rFonts w:eastAsia="Calibri"/>
          <w:sz w:val="16"/>
        </w:rPr>
      </w:pPr>
      <w:r w:rsidRPr="00D33E14">
        <w:rPr>
          <w:rFonts w:eastAsia="Calibri"/>
          <w:sz w:val="16"/>
        </w:rPr>
        <w:t>Protect fundamental rights and stop the politicization of the minoritarian Supreme Court</w:t>
      </w:r>
    </w:p>
    <w:p w14:paraId="5C05EC39" w14:textId="77777777" w:rsidR="00CE3737" w:rsidRPr="00D33E14" w:rsidRDefault="00CE3737" w:rsidP="00CE3737">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6A442231" w14:textId="77777777" w:rsidR="00CE3737" w:rsidRPr="00D33E14" w:rsidRDefault="00CE3737" w:rsidP="00CE3737">
      <w:pPr>
        <w:rPr>
          <w:rFonts w:eastAsia="Calibri"/>
          <w:sz w:val="16"/>
        </w:rPr>
      </w:pPr>
      <w:r w:rsidRPr="00D33E14">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52E0A9AF" w14:textId="77777777" w:rsidR="00CE3737" w:rsidRPr="00D33E14" w:rsidRDefault="00CE3737" w:rsidP="00CE3737">
      <w:pPr>
        <w:rPr>
          <w:rFonts w:eastAsia="Calibri"/>
          <w:sz w:val="16"/>
        </w:rPr>
      </w:pPr>
      <w:r w:rsidRPr="00D33E14">
        <w:rPr>
          <w:rFonts w:eastAsia="Calibri"/>
          <w:highlight w:val="cyan"/>
          <w:u w:val="single"/>
        </w:rPr>
        <w:t>Impose a binding</w:t>
      </w:r>
      <w:r w:rsidRPr="00D33E14">
        <w:rPr>
          <w:rFonts w:eastAsia="Calibri"/>
          <w:u w:val="single"/>
        </w:rPr>
        <w:t xml:space="preserve">, enforceable </w:t>
      </w:r>
      <w:r w:rsidRPr="00D33E14">
        <w:rPr>
          <w:rFonts w:eastAsia="Calibri"/>
          <w:highlight w:val="cyan"/>
          <w:u w:val="single"/>
        </w:rPr>
        <w:t>code of ethics on</w:t>
      </w:r>
      <w:r w:rsidRPr="00D33E14">
        <w:rPr>
          <w:rFonts w:eastAsia="Calibri"/>
          <w:u w:val="single"/>
        </w:rPr>
        <w:t xml:space="preserve"> the </w:t>
      </w:r>
      <w:r w:rsidRPr="00D33E14">
        <w:rPr>
          <w:rFonts w:eastAsia="Calibri"/>
          <w:highlight w:val="cyan"/>
          <w:u w:val="single"/>
        </w:rPr>
        <w:t>justices</w:t>
      </w:r>
      <w:r w:rsidRPr="00D33E14">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0FDA9065" w14:textId="77777777" w:rsidR="00CE3737" w:rsidRPr="00D33E14" w:rsidRDefault="00CE3737" w:rsidP="00CE3737">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4EE222CB" w14:textId="77777777" w:rsidR="00CE3737" w:rsidRPr="00D33E14" w:rsidRDefault="00CE3737" w:rsidP="00CE3737">
      <w:pPr>
        <w:rPr>
          <w:rFonts w:eastAsia="Calibri"/>
          <w:sz w:val="16"/>
        </w:rPr>
      </w:pPr>
      <w:r w:rsidRPr="00D33E14">
        <w:rPr>
          <w:rFonts w:eastAsia="Calibri"/>
          <w:sz w:val="16"/>
        </w:rPr>
        <w:t>Ensure that new technologies enhance democracy</w:t>
      </w:r>
    </w:p>
    <w:p w14:paraId="545DB71D" w14:textId="77777777" w:rsidR="00CE3737" w:rsidRPr="00D33E14" w:rsidRDefault="00CE3737" w:rsidP="00CE3737">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2A46A68F" w14:textId="77777777" w:rsidR="00CE3737" w:rsidRPr="00D33E14" w:rsidRDefault="00CE3737" w:rsidP="00CE3737">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D33E14">
        <w:rPr>
          <w:rFonts w:eastAsia="Calibri"/>
          <w:highlight w:val="cyan"/>
          <w:u w:val="single"/>
        </w:rPr>
        <w:t>take more 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73707950" w14:textId="77777777" w:rsidR="00CE3737" w:rsidRPr="00D33E14" w:rsidRDefault="00CE3737" w:rsidP="00CE3737">
      <w:pPr>
        <w:rPr>
          <w:rFonts w:eastAsia="Calibri"/>
          <w:sz w:val="16"/>
        </w:rPr>
      </w:pPr>
      <w:r w:rsidRPr="00D33E14">
        <w:rPr>
          <w:rFonts w:eastAsia="Calibri"/>
          <w:sz w:val="16"/>
        </w:rPr>
        <w:t xml:space="preserve">Federal agencies, such as the </w:t>
      </w:r>
      <w:r w:rsidRPr="00A9700F">
        <w:rPr>
          <w:rStyle w:val="Emphasis"/>
          <w:highlight w:val="cyan"/>
        </w:rPr>
        <w:t>F</w:t>
      </w:r>
      <w:r w:rsidRPr="00D33E14">
        <w:rPr>
          <w:rFonts w:eastAsia="Calibri"/>
          <w:sz w:val="16"/>
        </w:rPr>
        <w:t xml:space="preserve">ederal </w:t>
      </w:r>
      <w:r w:rsidRPr="00A9700F">
        <w:rPr>
          <w:rStyle w:val="Emphasis"/>
          <w:highlight w:val="cyan"/>
        </w:rPr>
        <w:t>T</w:t>
      </w:r>
      <w:r w:rsidRPr="00D33E14">
        <w:rPr>
          <w:rFonts w:eastAsia="Calibri"/>
          <w:sz w:val="16"/>
        </w:rPr>
        <w:t xml:space="preserve">rade </w:t>
      </w:r>
      <w:r w:rsidRPr="00A9700F">
        <w:rPr>
          <w:rStyle w:val="Emphasis"/>
          <w:highlight w:val="cyan"/>
        </w:rPr>
        <w:t>C</w:t>
      </w:r>
      <w:r w:rsidRPr="00D33E14">
        <w:rPr>
          <w:rFonts w:eastAsia="Calibri"/>
          <w:sz w:val="16"/>
        </w:rPr>
        <w:t xml:space="preserve">ommission, </w:t>
      </w:r>
      <w:r w:rsidRPr="00D33E14">
        <w:rPr>
          <w:rFonts w:eastAsia="Calibri"/>
          <w:u w:val="single"/>
        </w:rPr>
        <w:t xml:space="preserve">should use their authorities to more </w:t>
      </w:r>
      <w:r w:rsidRPr="00D33E14">
        <w:rPr>
          <w:rFonts w:eastAsia="Calibri"/>
          <w:highlight w:val="cyan"/>
          <w:u w:val="single"/>
        </w:rPr>
        <w:t xml:space="preserve">aggressively promote </w:t>
      </w:r>
      <w:r w:rsidRPr="00D33E14">
        <w:rPr>
          <w:rFonts w:eastAsia="Calibri"/>
          <w:u w:val="single"/>
        </w:rPr>
        <w:t xml:space="preserve">a </w:t>
      </w:r>
      <w:r w:rsidRPr="00D33E14">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3CEAE933" w14:textId="77777777" w:rsidR="00CE3737" w:rsidRPr="00D33E14" w:rsidRDefault="00CE3737" w:rsidP="00CE3737">
      <w:pPr>
        <w:rPr>
          <w:rFonts w:eastAsia="Calibri"/>
          <w:sz w:val="16"/>
        </w:rPr>
      </w:pPr>
      <w:r w:rsidRPr="00D33E14">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1B011C2D" w14:textId="77777777" w:rsidR="00CE3737" w:rsidRPr="00D33E14" w:rsidRDefault="00CE3737" w:rsidP="00CE3737">
      <w:pPr>
        <w:rPr>
          <w:rFonts w:eastAsia="Calibri"/>
          <w:sz w:val="16"/>
        </w:rPr>
      </w:pPr>
      <w:r w:rsidRPr="00D33E14">
        <w:rPr>
          <w:rFonts w:eastAsia="Calibri"/>
          <w:sz w:val="16"/>
        </w:rPr>
        <w:t>Reforming the media landscape to empower people</w:t>
      </w:r>
    </w:p>
    <w:p w14:paraId="14A2AB3D" w14:textId="77777777" w:rsidR="00CE3737" w:rsidRPr="00D33E14" w:rsidRDefault="00CE3737" w:rsidP="00CE3737">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3F90022D" w14:textId="77777777" w:rsidR="00CE3737" w:rsidRPr="00D33E14" w:rsidRDefault="00CE3737" w:rsidP="00CE3737">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12B048F9" w14:textId="77777777" w:rsidR="00CE3737" w:rsidRPr="00D33E14" w:rsidRDefault="00CE3737" w:rsidP="00CE3737">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0FEC3D05" w14:textId="77777777" w:rsidR="00CE3737" w:rsidRPr="00D33E14" w:rsidRDefault="00CE3737" w:rsidP="00CE3737">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74EDA402" w14:textId="77777777" w:rsidR="00CE3737" w:rsidRDefault="00CE3737" w:rsidP="00CE3737">
      <w:pPr>
        <w:rPr>
          <w:rFonts w:eastAsia="Calibri"/>
          <w:sz w:val="16"/>
        </w:rPr>
      </w:pPr>
      <w:r w:rsidRPr="00D33E14">
        <w:rPr>
          <w:rFonts w:eastAsia="Calibri"/>
          <w:u w:val="single"/>
        </w:rPr>
        <w:t xml:space="preserve">Prioritize and </w:t>
      </w:r>
      <w:r w:rsidRPr="00D33E14">
        <w:rPr>
          <w:rFonts w:eastAsia="Calibri"/>
          <w:highlight w:val="cyan"/>
          <w:u w:val="single"/>
        </w:rPr>
        <w:t>fund</w:t>
      </w:r>
      <w:r w:rsidRPr="00D33E14">
        <w:rPr>
          <w:rFonts w:eastAsia="Calibri"/>
          <w:u w:val="single"/>
        </w:rPr>
        <w:t xml:space="preserve"> civic and </w:t>
      </w:r>
      <w:r w:rsidRPr="00D33E14">
        <w:rPr>
          <w:rFonts w:eastAsia="Calibri"/>
          <w:highlight w:val="cyan"/>
          <w:u w:val="single"/>
        </w:rPr>
        <w:t>media literacy education</w:t>
      </w:r>
      <w:r w:rsidRPr="00D33E14">
        <w:rPr>
          <w:rFonts w:eastAsia="Calibri"/>
          <w:sz w:val="16"/>
        </w:rPr>
        <w:t>.</w:t>
      </w:r>
    </w:p>
    <w:p w14:paraId="5BB9CD99" w14:textId="77777777" w:rsidR="00CE3737" w:rsidRDefault="00CE3737" w:rsidP="00CE3737">
      <w:pPr>
        <w:pStyle w:val="Heading3"/>
      </w:pPr>
      <w:r>
        <w:t>CP---1NC</w:t>
      </w:r>
    </w:p>
    <w:p w14:paraId="02113D94" w14:textId="77777777" w:rsidR="00CE3737" w:rsidRPr="001501E7" w:rsidRDefault="00CE3737" w:rsidP="00CE3737">
      <w:pPr>
        <w:pStyle w:val="Heading4"/>
      </w:pPr>
      <w:r w:rsidRPr="001501E7">
        <w:rPr>
          <w:u w:val="single"/>
        </w:rPr>
        <w:t>Ban CP</w:t>
      </w:r>
      <w:r>
        <w:t xml:space="preserve">. </w:t>
      </w:r>
    </w:p>
    <w:p w14:paraId="6A7405D1" w14:textId="77777777" w:rsidR="00CE3737" w:rsidRDefault="00CE3737" w:rsidP="00CE3737">
      <w:pPr>
        <w:pStyle w:val="Heading4"/>
      </w:pPr>
      <w:r>
        <w:t xml:space="preserve">The United States Federal Government should eliminate </w:t>
      </w:r>
      <w:r w:rsidRPr="002F3581">
        <w:rPr>
          <w:highlight w:val="cyan"/>
        </w:rPr>
        <w:t>its existing</w:t>
      </w:r>
      <w:r>
        <w:t xml:space="preserve"> collective bargaining rights for </w:t>
      </w:r>
      <w:r w:rsidRPr="002F3581">
        <w:rPr>
          <w:highlight w:val="cyan"/>
        </w:rPr>
        <w:t>private</w:t>
      </w:r>
      <w:r>
        <w:t xml:space="preserve"> workers in the United States.</w:t>
      </w:r>
    </w:p>
    <w:p w14:paraId="001025D5" w14:textId="77777777" w:rsidR="00CE3737" w:rsidRDefault="00CE3737" w:rsidP="00CE3737">
      <w:pPr>
        <w:pStyle w:val="Heading4"/>
      </w:pPr>
      <w:r>
        <w:t>It’s mutually exclusive based on “</w:t>
      </w:r>
      <w:r w:rsidRPr="00647A39">
        <w:rPr>
          <w:u w:val="single"/>
        </w:rPr>
        <w:t>strengthen</w:t>
      </w:r>
      <w:r>
        <w:t>”</w:t>
      </w:r>
    </w:p>
    <w:p w14:paraId="06880D03" w14:textId="77777777" w:rsidR="00CE3737" w:rsidRPr="00C06E0D" w:rsidRDefault="00CE3737" w:rsidP="00CE3737">
      <w:r w:rsidRPr="006A0F24">
        <w:rPr>
          <w:rStyle w:val="Style13ptBold"/>
        </w:rPr>
        <w:t>Pryor 14</w:t>
      </w:r>
      <w:r>
        <w:t xml:space="preserve">, JD (Appellant Brief filed in: NEESE v. LYON 05-13-01597-CV COURT OF APPEALS OF TEXAS, FIFTH DISTRICT January 15, 2014, Lexis) </w:t>
      </w:r>
    </w:p>
    <w:p w14:paraId="2C67DB26" w14:textId="77777777" w:rsidR="00CE3737" w:rsidRPr="00647A39" w:rsidRDefault="00CE3737" w:rsidP="00CE3737">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274F04A3" w14:textId="77777777" w:rsidR="00CE3737" w:rsidRPr="00D33E14" w:rsidRDefault="00CE3737" w:rsidP="00CE3737">
      <w:pPr>
        <w:rPr>
          <w:rFonts w:eastAsia="Calibri"/>
          <w:sz w:val="16"/>
        </w:rPr>
      </w:pPr>
    </w:p>
    <w:p w14:paraId="1D719B96" w14:textId="77777777" w:rsidR="00CE3737" w:rsidRDefault="00CE3737" w:rsidP="00CE3737">
      <w:pPr>
        <w:pStyle w:val="Heading3"/>
      </w:pPr>
      <w:r>
        <w:t>DA---1NC</w:t>
      </w:r>
    </w:p>
    <w:p w14:paraId="2A6A9014" w14:textId="77777777" w:rsidR="00CE3737" w:rsidRPr="006648DB" w:rsidRDefault="00CE3737" w:rsidP="00CE3737">
      <w:pPr>
        <w:pStyle w:val="Heading4"/>
      </w:pPr>
      <w:r w:rsidRPr="00A8155F">
        <w:t>Union Drift DA</w:t>
      </w:r>
    </w:p>
    <w:p w14:paraId="552606C9" w14:textId="77777777" w:rsidR="00CE3737" w:rsidRDefault="00CE3737" w:rsidP="00CE3737">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2EDF3DB7" w14:textId="77777777" w:rsidR="00CE3737" w:rsidRPr="00AB75C4" w:rsidRDefault="00CE3737" w:rsidP="00CE3737">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454F5026" w14:textId="77777777" w:rsidR="00CE3737" w:rsidRPr="000E6895" w:rsidRDefault="00CE3737" w:rsidP="00CE3737">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0EC2A444" w14:textId="77777777" w:rsidR="00CE3737" w:rsidRPr="000E6895" w:rsidRDefault="00CE3737" w:rsidP="00CE3737">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5C246BBD" w14:textId="77777777" w:rsidR="00CE3737" w:rsidRPr="000E6895" w:rsidRDefault="00CE3737" w:rsidP="00CE3737">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7C4623D9" w14:textId="77777777" w:rsidR="00CE3737" w:rsidRPr="000E6895" w:rsidRDefault="00CE3737" w:rsidP="00CE3737">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29DA3525" w14:textId="77777777" w:rsidR="00CE3737" w:rsidRPr="000E6895" w:rsidRDefault="00CE3737" w:rsidP="00CE3737">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333582EA" w14:textId="77777777" w:rsidR="00CE3737" w:rsidRPr="000E6895" w:rsidRDefault="00CE3737" w:rsidP="00CE3737">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26EC26DF" w14:textId="77777777" w:rsidR="00CE3737" w:rsidRPr="000E6895" w:rsidRDefault="00CE3737" w:rsidP="00CE3737">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4C9C0703" w14:textId="77777777" w:rsidR="00CE3737" w:rsidRPr="000E6895" w:rsidRDefault="00CE3737" w:rsidP="00CE3737">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18C5DB4E" w14:textId="77777777" w:rsidR="00CE3737" w:rsidRPr="000E6895" w:rsidRDefault="00CE3737" w:rsidP="00CE3737">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797AF14F" w14:textId="77777777" w:rsidR="00CE3737" w:rsidRPr="000E6895" w:rsidRDefault="00CE3737" w:rsidP="00CE3737">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7C8869D1" w14:textId="77777777" w:rsidR="00CE3737" w:rsidRPr="000E6895" w:rsidRDefault="00CE3737" w:rsidP="00CE3737">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18507C87" w14:textId="77777777" w:rsidR="00CE3737" w:rsidRPr="000E6895" w:rsidRDefault="00CE3737" w:rsidP="00CE3737">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62C5F56C" w14:textId="77777777" w:rsidR="00CE3737" w:rsidRPr="000E6895" w:rsidRDefault="00CE3737" w:rsidP="00CE3737">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5F651AC8" w14:textId="77777777" w:rsidR="00CE3737" w:rsidRPr="000E6895" w:rsidRDefault="00CE3737" w:rsidP="00CE3737">
      <w:pPr>
        <w:rPr>
          <w:sz w:val="14"/>
        </w:rPr>
      </w:pPr>
      <w:r w:rsidRPr="000E6895">
        <w:rPr>
          <w:sz w:val="14"/>
        </w:rPr>
        <w:t>Second, Republicans need to secure states like Nebraska and hold swing states like Arizona, Georgia and North Carolina.</w:t>
      </w:r>
    </w:p>
    <w:p w14:paraId="44C14FBC" w14:textId="77777777" w:rsidR="00CE3737" w:rsidRPr="000E6895" w:rsidRDefault="00CE3737" w:rsidP="00CE3737">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471CBA69" w14:textId="77777777" w:rsidR="00CE3737" w:rsidRPr="000E6895" w:rsidRDefault="00CE3737" w:rsidP="00CE3737">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34282330" w14:textId="77777777" w:rsidR="00CE3737" w:rsidRPr="000E6895" w:rsidRDefault="00CE3737" w:rsidP="00CE3737">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02DAC880" w14:textId="77777777" w:rsidR="00CE3737" w:rsidRPr="000E6895" w:rsidRDefault="00CE3737" w:rsidP="00CE3737">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1E4A84BC" w14:textId="77777777" w:rsidR="00CE3737" w:rsidRPr="000E6895" w:rsidRDefault="00CE3737" w:rsidP="00CE3737">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2BD2D68D" w14:textId="77777777" w:rsidR="00CE3737" w:rsidRDefault="00CE3737" w:rsidP="00CE3737">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527D96D2" w14:textId="77777777" w:rsidR="00CE3737" w:rsidRPr="000E6895" w:rsidRDefault="00CE3737" w:rsidP="00CE3737">
      <w:pPr>
        <w:pStyle w:val="Heading4"/>
      </w:pPr>
      <w:r>
        <w:t xml:space="preserve">The plan </w:t>
      </w:r>
      <w:r w:rsidRPr="00482D05">
        <w:rPr>
          <w:u w:val="single"/>
        </w:rPr>
        <w:t>courts labor</w:t>
      </w:r>
      <w:r>
        <w:t xml:space="preserve"> into the MAGA base. Actions now are key.</w:t>
      </w:r>
    </w:p>
    <w:p w14:paraId="370FC796" w14:textId="77777777" w:rsidR="00CE3737" w:rsidRPr="006B57B9" w:rsidRDefault="00CE3737" w:rsidP="00CE3737">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7368A267" w14:textId="77777777" w:rsidR="00CE3737" w:rsidRPr="0025327B" w:rsidRDefault="00CE3737" w:rsidP="00CE3737">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102B2C40" w14:textId="77777777" w:rsidR="00CE3737" w:rsidRPr="0025327B" w:rsidRDefault="00CE3737" w:rsidP="00CE3737">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634D5D34" w14:textId="77777777" w:rsidR="00CE3737" w:rsidRPr="0025327B" w:rsidRDefault="00CE3737" w:rsidP="00CE3737">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9FD7872" w14:textId="77777777" w:rsidR="00CE3737" w:rsidRPr="0025327B" w:rsidRDefault="00CE3737" w:rsidP="00CE3737">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7C027E1C" w14:textId="77777777" w:rsidR="00CE3737" w:rsidRPr="0025327B" w:rsidRDefault="00CE3737" w:rsidP="00CE3737">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06ACEA11" w14:textId="77777777" w:rsidR="00CE3737" w:rsidRPr="0025327B" w:rsidRDefault="00CE3737" w:rsidP="00CE3737">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29C4540" w14:textId="77777777" w:rsidR="00CE3737" w:rsidRPr="0025327B" w:rsidRDefault="00CE3737" w:rsidP="00CE3737">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30196F22" w14:textId="77777777" w:rsidR="00CE3737" w:rsidRPr="0025327B" w:rsidRDefault="00CE3737" w:rsidP="00CE3737">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AC93EBF" w14:textId="77777777" w:rsidR="00CE3737" w:rsidRPr="0025327B" w:rsidRDefault="00CE3737" w:rsidP="00CE3737">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5790597" w14:textId="77777777" w:rsidR="00CE3737" w:rsidRPr="0025327B" w:rsidRDefault="00CE3737" w:rsidP="00CE3737">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ED87AC0" w14:textId="77777777" w:rsidR="00CE3737" w:rsidRPr="0025327B" w:rsidRDefault="00CE3737" w:rsidP="00CE3737">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11E9EC33" w14:textId="77777777" w:rsidR="00CE3737" w:rsidRPr="0025327B" w:rsidRDefault="00CE3737" w:rsidP="00CE3737">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561708D6" w14:textId="77777777" w:rsidR="00CE3737" w:rsidRPr="0025327B" w:rsidRDefault="00CE3737" w:rsidP="00CE3737">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CBAEF4E" w14:textId="77777777" w:rsidR="00CE3737" w:rsidRPr="0025327B" w:rsidRDefault="00CE3737" w:rsidP="00CE3737">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A7B5CF3" w14:textId="77777777" w:rsidR="00CE3737" w:rsidRPr="0025327B" w:rsidRDefault="00CE3737" w:rsidP="00CE3737">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29A9B969" w14:textId="77777777" w:rsidR="00CE3737" w:rsidRPr="0025327B" w:rsidRDefault="00CE3737" w:rsidP="00CE3737">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6F3AB088" w14:textId="77777777" w:rsidR="00CE3737" w:rsidRDefault="00CE3737" w:rsidP="00CE3737">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399344DF" w14:textId="77777777" w:rsidR="00CE3737" w:rsidRDefault="00CE3737" w:rsidP="00CE3737">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61C5F567" w14:textId="77777777" w:rsidR="00CE3737" w:rsidRPr="00DE66C6" w:rsidRDefault="00CE3737" w:rsidP="00CE3737">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02645AD2" w14:textId="77777777" w:rsidR="00CE3737" w:rsidRPr="00DE66C6" w:rsidRDefault="00CE3737" w:rsidP="00CE3737">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5EFCDB11" w14:textId="77777777" w:rsidR="00CE3737" w:rsidRPr="00DE66C6" w:rsidRDefault="00CE3737" w:rsidP="00CE3737">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256CFE89" w14:textId="77777777" w:rsidR="00CE3737" w:rsidRPr="00DE66C6" w:rsidRDefault="00CE3737" w:rsidP="00CE3737">
      <w:pPr>
        <w:rPr>
          <w:sz w:val="16"/>
        </w:rPr>
      </w:pPr>
      <w:r w:rsidRPr="00DE66C6">
        <w:rPr>
          <w:rStyle w:val="StyleUnderline"/>
        </w:rPr>
        <w:t>If this continues into the 119th Congress, the consequences will be dire</w:t>
      </w:r>
      <w:r w:rsidRPr="00DE66C6">
        <w:rPr>
          <w:sz w:val="16"/>
        </w:rPr>
        <w:t>.</w:t>
      </w:r>
    </w:p>
    <w:p w14:paraId="616D92B4" w14:textId="77777777" w:rsidR="00CE3737" w:rsidRPr="00DE66C6" w:rsidRDefault="00CE3737" w:rsidP="00CE3737">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43A1E16D" w14:textId="77777777" w:rsidR="00CE3737" w:rsidRPr="00DE66C6" w:rsidRDefault="00CE3737" w:rsidP="00CE3737">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3451EADD" w14:textId="77777777" w:rsidR="00CE3737" w:rsidRPr="00DE66C6" w:rsidRDefault="00CE3737" w:rsidP="00CE3737">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45ABF913" w14:textId="77777777" w:rsidR="00CE3737" w:rsidRPr="00DE66C6" w:rsidRDefault="00CE3737" w:rsidP="00CE3737">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717F311B" w14:textId="77777777" w:rsidR="00CE3737" w:rsidRPr="00DE66C6" w:rsidRDefault="00CE3737" w:rsidP="00CE3737">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378BC588" w14:textId="77777777" w:rsidR="00CE3737" w:rsidRPr="00027E71" w:rsidRDefault="00CE3737" w:rsidP="00CE3737">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0825BB77" w14:textId="77777777" w:rsidR="00CE3737" w:rsidRDefault="00CE3737" w:rsidP="00CE3737">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2A957B87" w14:textId="77777777" w:rsidR="00CE3737" w:rsidRDefault="00CE3737" w:rsidP="00CE3737">
      <w:pPr>
        <w:pStyle w:val="Heading4"/>
      </w:pPr>
      <w:r>
        <w:t>Kleptocratic institutional governance leads to extinction</w:t>
      </w:r>
    </w:p>
    <w:p w14:paraId="43B0C5D5" w14:textId="77777777" w:rsidR="00CE3737" w:rsidRPr="00636BE1" w:rsidRDefault="00CE3737" w:rsidP="00CE3737">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6FA24369" w14:textId="77777777" w:rsidR="00CE3737" w:rsidRPr="00B43C46" w:rsidRDefault="00CE3737" w:rsidP="00CE3737">
      <w:pPr>
        <w:rPr>
          <w:sz w:val="16"/>
        </w:rPr>
      </w:pPr>
      <w:r w:rsidRPr="00B43C46">
        <w:rPr>
          <w:sz w:val="16"/>
        </w:rPr>
        <w:t>1 Introduction</w:t>
      </w:r>
    </w:p>
    <w:p w14:paraId="3F00F47A" w14:textId="77777777" w:rsidR="00CE3737" w:rsidRPr="002F14D2" w:rsidRDefault="00CE3737" w:rsidP="00CE3737">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22AFC45D" w14:textId="77777777" w:rsidR="00CE3737" w:rsidRPr="00B43C46" w:rsidRDefault="00CE3737" w:rsidP="00CE3737">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C0CE7AB" w14:textId="77777777" w:rsidR="00CE3737" w:rsidRPr="00B43C46" w:rsidRDefault="00CE3737" w:rsidP="00CE3737">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26207AB1" w14:textId="77777777" w:rsidR="00CE3737" w:rsidRPr="00B43C46" w:rsidRDefault="00CE3737" w:rsidP="00CE3737">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470F9D89" w14:textId="77777777" w:rsidR="00CE3737" w:rsidRPr="00B43C46" w:rsidRDefault="00CE3737" w:rsidP="00CE3737">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3D1B6451" w14:textId="77777777" w:rsidR="00CE3737" w:rsidRPr="00E9586E" w:rsidRDefault="00CE3737" w:rsidP="00CE3737">
      <w:pPr>
        <w:rPr>
          <w:sz w:val="12"/>
          <w:szCs w:val="18"/>
        </w:rPr>
      </w:pPr>
      <w:r w:rsidRPr="00E9586E">
        <w:rPr>
          <w:sz w:val="12"/>
          <w:szCs w:val="18"/>
        </w:rPr>
        <w:t>This leads to the following thesis:</w:t>
      </w:r>
    </w:p>
    <w:p w14:paraId="5EE43F35" w14:textId="77777777" w:rsidR="00CE3737" w:rsidRPr="00E9586E" w:rsidRDefault="00CE3737" w:rsidP="00CE3737">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7559AE8A" w14:textId="77777777" w:rsidR="00CE3737" w:rsidRPr="00E9586E" w:rsidRDefault="00CE3737" w:rsidP="00CE3737">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0C89DF9E" w14:textId="77777777" w:rsidR="00CE3737" w:rsidRPr="00E9586E" w:rsidRDefault="00CE3737" w:rsidP="00CE3737">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20547110" w14:textId="77777777" w:rsidR="00CE3737" w:rsidRPr="00E9586E" w:rsidRDefault="00CE3737" w:rsidP="00CE3737">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62824349" w14:textId="77777777" w:rsidR="00CE3737" w:rsidRPr="00E9586E" w:rsidRDefault="00CE3737" w:rsidP="00CE3737">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A5C2482" w14:textId="77777777" w:rsidR="00CE3737" w:rsidRPr="00E9586E" w:rsidRDefault="00CE3737" w:rsidP="00CE3737">
      <w:pPr>
        <w:rPr>
          <w:sz w:val="12"/>
          <w:szCs w:val="18"/>
        </w:rPr>
      </w:pPr>
      <w:r w:rsidRPr="00E9586E">
        <w:rPr>
          <w:sz w:val="12"/>
          <w:szCs w:val="18"/>
        </w:rPr>
        <w:t>2 The Case for Institutional Longtermism</w:t>
      </w:r>
    </w:p>
    <w:p w14:paraId="7BF152A9" w14:textId="77777777" w:rsidR="00CE3737" w:rsidRPr="00E9586E" w:rsidRDefault="00CE3737" w:rsidP="00CE3737">
      <w:pPr>
        <w:rPr>
          <w:sz w:val="12"/>
          <w:szCs w:val="18"/>
        </w:rPr>
      </w:pPr>
      <w:r w:rsidRPr="00E9586E">
        <w:rPr>
          <w:sz w:val="12"/>
          <w:szCs w:val="18"/>
        </w:rPr>
        <w:t>We begin by distinguishing individual from institutional longtermism:</w:t>
      </w:r>
    </w:p>
    <w:p w14:paraId="73FD0983" w14:textId="77777777" w:rsidR="00CE3737" w:rsidRPr="00E9586E" w:rsidRDefault="00CE3737" w:rsidP="00CE3737">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4D62EAFD" w14:textId="77777777" w:rsidR="00CE3737" w:rsidRPr="00E9586E" w:rsidRDefault="00CE3737" w:rsidP="00CE3737">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66DDC440" w14:textId="77777777" w:rsidR="00CE3737" w:rsidRPr="00E9586E" w:rsidRDefault="00CE3737" w:rsidP="00CE3737">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64BEAB02" w14:textId="77777777" w:rsidR="00CE3737" w:rsidRPr="00E9586E" w:rsidRDefault="00CE3737" w:rsidP="00CE3737">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1B34AD1" w14:textId="77777777" w:rsidR="00CE3737" w:rsidRPr="00E9586E" w:rsidRDefault="00CE3737" w:rsidP="00CE3737">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649D44B" w14:textId="77777777" w:rsidR="00CE3737" w:rsidRPr="00B43C46" w:rsidRDefault="00CE3737" w:rsidP="00CE3737">
      <w:pPr>
        <w:rPr>
          <w:rStyle w:val="StyleUnderline"/>
        </w:rPr>
      </w:pPr>
      <w:r w:rsidRPr="00B43C46">
        <w:rPr>
          <w:sz w:val="16"/>
        </w:rPr>
        <w:t xml:space="preserve">2.1 </w:t>
      </w:r>
      <w:r w:rsidRPr="002A5E23">
        <w:rPr>
          <w:rStyle w:val="StyleUnderline"/>
          <w:highlight w:val="cyan"/>
        </w:rPr>
        <w:t>Institutions Affect the Long Run</w:t>
      </w:r>
    </w:p>
    <w:p w14:paraId="69622D11" w14:textId="77777777" w:rsidR="00CE3737" w:rsidRPr="00B43C46" w:rsidRDefault="00CE3737" w:rsidP="00CE3737">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7667E4A0" w14:textId="77777777" w:rsidR="00CE3737" w:rsidRPr="00B43C46" w:rsidRDefault="00CE3737" w:rsidP="00CE3737">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0ABACD35" w14:textId="77777777" w:rsidR="00CE3737" w:rsidRPr="00B43C46" w:rsidRDefault="00CE3737" w:rsidP="00CE3737">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3B5F2021" w14:textId="77777777" w:rsidR="00CE3737" w:rsidRPr="00B43C46" w:rsidRDefault="00CE3737" w:rsidP="00CE3737">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4B605C77" w14:textId="77777777" w:rsidR="00CE3737" w:rsidRPr="00AE2C0F" w:rsidRDefault="00CE3737" w:rsidP="00CE3737">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4AC83033" w14:textId="77777777" w:rsidR="00CE3737" w:rsidRDefault="00CE3737" w:rsidP="00CE3737">
      <w:pPr>
        <w:pStyle w:val="Heading2"/>
      </w:pPr>
      <w:r>
        <w:t>ADV---Unions</w:t>
      </w:r>
    </w:p>
    <w:p w14:paraId="7CEDEEBD" w14:textId="77777777" w:rsidR="00CE3737" w:rsidRPr="00F20C79" w:rsidRDefault="00CE3737" w:rsidP="00CE3737">
      <w:pPr>
        <w:keepNext/>
        <w:keepLines/>
        <w:pageBreakBefore/>
        <w:spacing w:before="40"/>
        <w:jc w:val="center"/>
        <w:outlineLvl w:val="2"/>
        <w:rPr>
          <w:rFonts w:eastAsia="Times New Roman"/>
          <w:b/>
          <w:sz w:val="32"/>
          <w:szCs w:val="24"/>
          <w:u w:val="single"/>
        </w:rPr>
      </w:pPr>
      <w:r w:rsidRPr="00F20C79">
        <w:rPr>
          <w:rFonts w:eastAsia="Times New Roman"/>
          <w:b/>
          <w:sz w:val="32"/>
          <w:szCs w:val="24"/>
          <w:u w:val="single"/>
        </w:rPr>
        <w:t>Participation---1NC</w:t>
      </w:r>
    </w:p>
    <w:p w14:paraId="4EECBD2C" w14:textId="77777777" w:rsidR="00CE3737" w:rsidRPr="002A5C29" w:rsidRDefault="00CE3737" w:rsidP="00CE3737">
      <w:pPr>
        <w:keepNext/>
        <w:keepLines/>
        <w:spacing w:before="40"/>
        <w:outlineLvl w:val="3"/>
        <w:rPr>
          <w:rFonts w:eastAsia="Times New Roman"/>
          <w:b/>
          <w:iCs/>
          <w:sz w:val="26"/>
          <w:szCs w:val="26"/>
        </w:rPr>
      </w:pPr>
      <w:r>
        <w:rPr>
          <w:rFonts w:eastAsia="Times New Roman"/>
          <w:b/>
          <w:iCs/>
          <w:sz w:val="26"/>
          <w:szCs w:val="26"/>
        </w:rPr>
        <w:t>Workers don’t want sectoral bargaining.</w:t>
      </w:r>
    </w:p>
    <w:p w14:paraId="6B222C34" w14:textId="77777777" w:rsidR="00CE3737" w:rsidRPr="00F20C79" w:rsidRDefault="00CE3737" w:rsidP="00CE3737">
      <w:pPr>
        <w:rPr>
          <w:rFonts w:eastAsia="Aptos"/>
        </w:rPr>
      </w:pPr>
      <w:r w:rsidRPr="002A5C29">
        <w:rPr>
          <w:rFonts w:eastAsia="Aptos"/>
          <w:b/>
          <w:bCs/>
          <w:sz w:val="26"/>
          <w:szCs w:val="26"/>
        </w:rPr>
        <w:t>Morath 19</w:t>
      </w:r>
      <w:r w:rsidRPr="00F20C79">
        <w:rPr>
          <w:rFonts w:eastAsia="Aptos"/>
        </w:rPr>
        <w:t>, labor and economic news editor, winner of a Gerald Loeb Award and was an Arthur F. Burns Fellow,  (Eric, 10-20-2019, “Germany’s Labor System Would Be Difficult to Import to U.S.,” Wall Street Journal, https://www.wsj.com/articles/germanys-labor-system-would-be-difficult-to-import-to-u-s-11571580002)</w:t>
      </w:r>
    </w:p>
    <w:p w14:paraId="1906C453" w14:textId="77777777" w:rsidR="00CE3737" w:rsidRPr="00F20C79" w:rsidRDefault="00CE3737" w:rsidP="00CE3737">
      <w:pPr>
        <w:rPr>
          <w:rFonts w:eastAsia="Aptos"/>
          <w:sz w:val="16"/>
        </w:rPr>
      </w:pPr>
      <w:r w:rsidRPr="00F20C79">
        <w:rPr>
          <w:rFonts w:eastAsia="Aptos"/>
          <w:sz w:val="16"/>
        </w:rPr>
        <w:t xml:space="preserve">Another challenge to bringing a German-style system to the U.S.: </w:t>
      </w:r>
      <w:r w:rsidRPr="00F20C79">
        <w:rPr>
          <w:rFonts w:eastAsia="Aptos"/>
          <w:highlight w:val="cyan"/>
          <w:u w:val="single"/>
        </w:rPr>
        <w:t xml:space="preserve">There is a </w:t>
      </w:r>
      <w:r w:rsidRPr="00E70C4D">
        <w:rPr>
          <w:rStyle w:val="Emphasis"/>
          <w:highlight w:val="cyan"/>
        </w:rPr>
        <w:t>small base</w:t>
      </w:r>
      <w:r w:rsidRPr="00F20C79">
        <w:rPr>
          <w:rFonts w:eastAsia="Aptos"/>
          <w:highlight w:val="cyan"/>
          <w:u w:val="single"/>
        </w:rPr>
        <w:t xml:space="preserve"> of </w:t>
      </w:r>
      <w:r w:rsidRPr="00E70C4D">
        <w:rPr>
          <w:rStyle w:val="Emphasis"/>
          <w:highlight w:val="cyan"/>
        </w:rPr>
        <w:t>unionized workers</w:t>
      </w:r>
      <w:r w:rsidRPr="00F20C79">
        <w:rPr>
          <w:rFonts w:eastAsia="Aptos"/>
          <w:u w:val="single"/>
        </w:rPr>
        <w:t xml:space="preserve"> to build it on</w:t>
      </w:r>
      <w:r w:rsidRPr="00F20C79">
        <w:rPr>
          <w:rFonts w:eastAsia="Aptos"/>
          <w:sz w:val="16"/>
        </w:rPr>
        <w:t xml:space="preserve">. In the U.S., </w:t>
      </w:r>
      <w:r w:rsidRPr="00F20C79">
        <w:rPr>
          <w:rFonts w:eastAsia="Aptos"/>
          <w:highlight w:val="cyan"/>
          <w:u w:val="single"/>
        </w:rPr>
        <w:t>12% of</w:t>
      </w:r>
      <w:r w:rsidRPr="00F20C79">
        <w:rPr>
          <w:rFonts w:eastAsia="Aptos"/>
          <w:u w:val="single"/>
        </w:rPr>
        <w:t xml:space="preserve"> U.S. </w:t>
      </w:r>
      <w:r w:rsidRPr="00F20C79">
        <w:rPr>
          <w:rFonts w:eastAsia="Aptos"/>
          <w:highlight w:val="cyan"/>
          <w:u w:val="single"/>
        </w:rPr>
        <w:t>workers</w:t>
      </w:r>
      <w:r w:rsidRPr="00F20C79">
        <w:rPr>
          <w:rFonts w:eastAsia="Aptos"/>
          <w:u w:val="single"/>
        </w:rPr>
        <w:t xml:space="preserve"> were </w:t>
      </w:r>
      <w:r w:rsidRPr="00F20C79">
        <w:rPr>
          <w:rFonts w:eastAsia="Aptos"/>
          <w:highlight w:val="cyan"/>
          <w:u w:val="single"/>
        </w:rPr>
        <w:t>represented by</w:t>
      </w:r>
      <w:r w:rsidRPr="00F20C79">
        <w:rPr>
          <w:rFonts w:eastAsia="Aptos"/>
          <w:u w:val="single"/>
        </w:rPr>
        <w:t xml:space="preserve"> labor </w:t>
      </w:r>
      <w:r w:rsidRPr="00F20C79">
        <w:rPr>
          <w:rFonts w:eastAsia="Aptos"/>
          <w:highlight w:val="cyan"/>
          <w:u w:val="single"/>
        </w:rPr>
        <w:t>unions</w:t>
      </w:r>
      <w:r w:rsidRPr="00F20C79">
        <w:rPr>
          <w:rFonts w:eastAsia="Aptos"/>
          <w:u w:val="single"/>
        </w:rPr>
        <w:t xml:space="preserve"> in 2018</w:t>
      </w:r>
      <w:r w:rsidRPr="00F20C79">
        <w:rPr>
          <w:rFonts w:eastAsia="Aptos"/>
          <w:sz w:val="16"/>
        </w:rPr>
        <w:t>, according to the Labor Department.</w:t>
      </w:r>
    </w:p>
    <w:p w14:paraId="33A65A54" w14:textId="77777777" w:rsidR="00CE3737" w:rsidRPr="00F20C79" w:rsidRDefault="00CE3737" w:rsidP="00CE3737">
      <w:pPr>
        <w:rPr>
          <w:rFonts w:eastAsia="Aptos"/>
          <w:sz w:val="16"/>
        </w:rPr>
      </w:pPr>
      <w:r w:rsidRPr="00F20C79">
        <w:rPr>
          <w:rFonts w:eastAsia="Aptos"/>
          <w:sz w:val="16"/>
        </w:rPr>
        <w:t>In contrast</w:t>
      </w:r>
      <w:r w:rsidRPr="00F20C79">
        <w:rPr>
          <w:rFonts w:eastAsia="Aptos"/>
          <w:u w:val="single"/>
        </w:rPr>
        <w:t xml:space="preserve">, </w:t>
      </w:r>
      <w:r w:rsidRPr="00F20C79">
        <w:rPr>
          <w:rFonts w:eastAsia="Aptos"/>
          <w:highlight w:val="cyan"/>
          <w:u w:val="single"/>
        </w:rPr>
        <w:t>46% of Germans work</w:t>
      </w:r>
      <w:r w:rsidRPr="00F20C79">
        <w:rPr>
          <w:rFonts w:eastAsia="Aptos"/>
          <w:u w:val="single"/>
        </w:rPr>
        <w:t xml:space="preserve"> </w:t>
      </w:r>
      <w:r w:rsidRPr="00F20C79">
        <w:rPr>
          <w:rFonts w:eastAsia="Aptos"/>
          <w:highlight w:val="cyan"/>
          <w:u w:val="single"/>
        </w:rPr>
        <w:t>for</w:t>
      </w:r>
      <w:r w:rsidRPr="00F20C79">
        <w:rPr>
          <w:rFonts w:eastAsia="Aptos"/>
          <w:u w:val="single"/>
        </w:rPr>
        <w:t xml:space="preserve"> employers subject to</w:t>
      </w:r>
      <w:r w:rsidRPr="00F20C79">
        <w:rPr>
          <w:rFonts w:eastAsia="Aptos"/>
          <w:sz w:val="16"/>
        </w:rPr>
        <w:t xml:space="preserve"> collective-bargaining agreements negotiated by </w:t>
      </w:r>
      <w:r w:rsidRPr="00F20C79">
        <w:rPr>
          <w:rFonts w:eastAsia="Aptos"/>
          <w:highlight w:val="cyan"/>
          <w:u w:val="single"/>
        </w:rPr>
        <w:t>unions</w:t>
      </w:r>
      <w:r w:rsidRPr="00F20C79">
        <w:rPr>
          <w:rFonts w:eastAsia="Aptos"/>
          <w:sz w:val="16"/>
        </w:rPr>
        <w:t>, according to the Institute for Employment Research in Nuremberg.</w:t>
      </w:r>
    </w:p>
    <w:p w14:paraId="0FE40882" w14:textId="77777777" w:rsidR="00CE3737" w:rsidRDefault="00CE3737" w:rsidP="00CE3737">
      <w:pPr>
        <w:rPr>
          <w:rFonts w:eastAsia="Aptos"/>
          <w:sz w:val="16"/>
        </w:rPr>
      </w:pPr>
      <w:r w:rsidRPr="00F20C79">
        <w:rPr>
          <w:rFonts w:eastAsia="Aptos"/>
          <w:u w:val="single"/>
        </w:rPr>
        <w:t>U.S. workers appear to have chosen not to follow in Germany’s footsteps</w:t>
      </w:r>
      <w:r w:rsidRPr="00F20C79">
        <w:rPr>
          <w:rFonts w:eastAsia="Aptos"/>
          <w:sz w:val="16"/>
        </w:rPr>
        <w:t>, said Mr. Brossardt of the industry association. “</w:t>
      </w:r>
      <w:r w:rsidRPr="00F20C79">
        <w:rPr>
          <w:rFonts w:eastAsia="Aptos"/>
          <w:u w:val="single"/>
        </w:rPr>
        <w:t xml:space="preserve">To change traditions, </w:t>
      </w:r>
      <w:r w:rsidRPr="00F20C79">
        <w:rPr>
          <w:rFonts w:eastAsia="Aptos"/>
          <w:highlight w:val="cyan"/>
          <w:u w:val="single"/>
        </w:rPr>
        <w:t xml:space="preserve">I </w:t>
      </w:r>
      <w:r w:rsidRPr="00E70C4D">
        <w:rPr>
          <w:rStyle w:val="Emphasis"/>
          <w:highlight w:val="cyan"/>
        </w:rPr>
        <w:t>don’t know if it’s possible</w:t>
      </w:r>
      <w:r w:rsidRPr="00F20C79">
        <w:rPr>
          <w:rFonts w:eastAsia="Aptos"/>
          <w:u w:val="single"/>
        </w:rPr>
        <w:t xml:space="preserve"> if the </w:t>
      </w:r>
      <w:r w:rsidRPr="00E70C4D">
        <w:rPr>
          <w:rStyle w:val="Emphasis"/>
          <w:highlight w:val="cyan"/>
        </w:rPr>
        <w:t>employees don’t want to take part</w:t>
      </w:r>
      <w:r w:rsidRPr="00F20C79">
        <w:rPr>
          <w:rFonts w:eastAsia="Aptos"/>
          <w:u w:val="single"/>
        </w:rPr>
        <w:t xml:space="preserve"> in a union</w:t>
      </w:r>
      <w:r w:rsidRPr="00F20C79">
        <w:rPr>
          <w:rFonts w:eastAsia="Aptos"/>
          <w:sz w:val="16"/>
        </w:rPr>
        <w:t>,” he said.</w:t>
      </w:r>
    </w:p>
    <w:p w14:paraId="3A271B59" w14:textId="77777777" w:rsidR="00CE3737" w:rsidRDefault="00CE3737" w:rsidP="00CE3737">
      <w:pPr>
        <w:pStyle w:val="Heading3"/>
      </w:pPr>
      <w:r>
        <w:t>Impasse---1NC</w:t>
      </w:r>
    </w:p>
    <w:p w14:paraId="0951010C" w14:textId="77777777" w:rsidR="00CE3737" w:rsidRPr="00A944CF" w:rsidRDefault="00CE3737" w:rsidP="00CE3737">
      <w:pPr>
        <w:pStyle w:val="Heading4"/>
        <w:rPr>
          <w:u w:val="single"/>
        </w:rPr>
      </w:pPr>
      <w:r>
        <w:t xml:space="preserve">Employers will seek </w:t>
      </w:r>
      <w:r w:rsidRPr="00A944CF">
        <w:rPr>
          <w:u w:val="single"/>
        </w:rPr>
        <w:t>contract impasse</w:t>
      </w:r>
      <w:r>
        <w:rPr>
          <w:u w:val="single"/>
        </w:rPr>
        <w:t>.</w:t>
      </w:r>
    </w:p>
    <w:p w14:paraId="03A1E96D" w14:textId="77777777" w:rsidR="00CE3737" w:rsidRPr="00804359" w:rsidRDefault="00CE3737" w:rsidP="00CE3737">
      <w:r w:rsidRPr="00804359">
        <w:rPr>
          <w:rStyle w:val="Style13ptBold"/>
        </w:rPr>
        <w:t>Green 23</w:t>
      </w:r>
      <w:r>
        <w:t>, CEO and Founder of Union Track (Ken, “After the Win: Be Prepared For Extended Contract Negotiations,” Union Track, https://uniontrack.com/blog/contract-negotiations)</w:t>
      </w:r>
    </w:p>
    <w:p w14:paraId="7584B9AF" w14:textId="77777777" w:rsidR="00CE3737" w:rsidRPr="00AC166A" w:rsidRDefault="00CE3737" w:rsidP="00CE3737">
      <w:pPr>
        <w:rPr>
          <w:rStyle w:val="Emphasis"/>
        </w:rPr>
      </w:pPr>
      <w:r w:rsidRPr="006E5365">
        <w:rPr>
          <w:rStyle w:val="Emphasis"/>
          <w:highlight w:val="cyan"/>
        </w:rPr>
        <w:t>Employers Want to Reach an Impasse</w:t>
      </w:r>
    </w:p>
    <w:p w14:paraId="7FD46C86" w14:textId="77777777" w:rsidR="00CE3737" w:rsidRPr="00804359" w:rsidRDefault="00CE3737" w:rsidP="00CE3737">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13545DEC" w14:textId="77777777" w:rsidR="00CE3737" w:rsidRDefault="00CE3737" w:rsidP="00CE3737">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26A3E959" w14:textId="77777777" w:rsidR="00CE3737" w:rsidRDefault="00CE3737" w:rsidP="00CE3737">
      <w:pPr>
        <w:rPr>
          <w:rFonts w:eastAsia="Aptos"/>
          <w:sz w:val="16"/>
        </w:rPr>
      </w:pPr>
    </w:p>
    <w:p w14:paraId="793BC129" w14:textId="77777777" w:rsidR="00CE3737" w:rsidRPr="00A8155F" w:rsidRDefault="00CE3737" w:rsidP="00CE3737">
      <w:pPr>
        <w:rPr>
          <w:rFonts w:eastAsia="Aptos"/>
          <w:sz w:val="16"/>
        </w:rPr>
      </w:pPr>
    </w:p>
    <w:p w14:paraId="046E4D31" w14:textId="77777777" w:rsidR="00CE3737" w:rsidRPr="00740203" w:rsidRDefault="00CE3737" w:rsidP="00CE3737">
      <w:pPr>
        <w:keepNext/>
        <w:keepLines/>
        <w:pageBreakBefore/>
        <w:spacing w:before="40"/>
        <w:jc w:val="center"/>
        <w:outlineLvl w:val="2"/>
        <w:rPr>
          <w:rFonts w:eastAsia="Times New Roman"/>
          <w:b/>
          <w:sz w:val="32"/>
          <w:szCs w:val="24"/>
          <w:u w:val="single"/>
        </w:rPr>
      </w:pPr>
      <w:r>
        <w:rPr>
          <w:rFonts w:eastAsia="Times New Roman"/>
          <w:b/>
          <w:sz w:val="32"/>
          <w:szCs w:val="24"/>
          <w:u w:val="single"/>
        </w:rPr>
        <w:t xml:space="preserve">Leverage </w:t>
      </w:r>
      <w:r w:rsidRPr="00740203">
        <w:rPr>
          <w:rFonts w:eastAsia="Times New Roman"/>
          <w:b/>
          <w:sz w:val="32"/>
          <w:szCs w:val="24"/>
          <w:u w:val="single"/>
        </w:rPr>
        <w:t>Turn---1NC</w:t>
      </w:r>
    </w:p>
    <w:p w14:paraId="1693F7B1" w14:textId="77777777" w:rsidR="00CE3737" w:rsidRPr="00740203" w:rsidRDefault="00CE3737" w:rsidP="00CE3737">
      <w:pPr>
        <w:keepNext/>
        <w:keepLines/>
        <w:spacing w:before="40"/>
        <w:outlineLvl w:val="3"/>
        <w:rPr>
          <w:rFonts w:eastAsia="Times New Roman"/>
          <w:b/>
          <w:iCs/>
          <w:sz w:val="26"/>
        </w:rPr>
      </w:pPr>
      <w:r w:rsidRPr="00740203">
        <w:rPr>
          <w:rFonts w:eastAsia="Times New Roman"/>
          <w:b/>
          <w:iCs/>
          <w:sz w:val="26"/>
        </w:rPr>
        <w:t>Immediate sectoral bargaining shreds labor standards.</w:t>
      </w:r>
    </w:p>
    <w:p w14:paraId="4591FF31" w14:textId="77777777" w:rsidR="00CE3737" w:rsidRPr="00740203" w:rsidRDefault="00CE3737" w:rsidP="00CE3737">
      <w:pPr>
        <w:rPr>
          <w:rFonts w:eastAsia="Calibri"/>
        </w:rPr>
      </w:pPr>
      <w:r w:rsidRPr="00740203">
        <w:rPr>
          <w:rFonts w:eastAsia="Calibri"/>
          <w:b/>
          <w:bCs/>
          <w:sz w:val="26"/>
        </w:rPr>
        <w:t>Dubal 21</w:t>
      </w:r>
      <w:r w:rsidRPr="00740203">
        <w:rPr>
          <w:rFonts w:eastAsia="Calibri"/>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0CF7D5FE" w14:textId="77777777" w:rsidR="00CE3737" w:rsidRPr="00740203" w:rsidRDefault="00CE3737" w:rsidP="00CE3737">
      <w:pPr>
        <w:rPr>
          <w:rFonts w:eastAsia="Calibri"/>
          <w:sz w:val="16"/>
        </w:rPr>
      </w:pPr>
      <w:r w:rsidRPr="00740203">
        <w:rPr>
          <w:rFonts w:eastAsia="Calibri"/>
          <w:u w:val="single"/>
        </w:rPr>
        <w:t>An assortment of scholars, think tanks, nonprofit organizations, worker centers, and some unions have recently proposed</w:t>
      </w:r>
      <w:r w:rsidRPr="00740203">
        <w:rPr>
          <w:rFonts w:eastAsia="Calibri"/>
          <w:sz w:val="16"/>
        </w:rPr>
        <w:t xml:space="preserve"> </w:t>
      </w:r>
      <w:r w:rsidRPr="00E70C4D">
        <w:rPr>
          <w:rStyle w:val="Emphasis"/>
        </w:rPr>
        <w:t>sectoral bargaining</w:t>
      </w:r>
      <w:r w:rsidRPr="00740203">
        <w:rPr>
          <w:rFonts w:eastAsia="Calibri"/>
          <w:sz w:val="16"/>
        </w:rPr>
        <w:t xml:space="preserve"> </w:t>
      </w:r>
      <w:r w:rsidRPr="00740203">
        <w:rPr>
          <w:rFonts w:eastAsia="Calibri"/>
          <w:u w:val="single"/>
        </w:rPr>
        <w:t>as a means of</w:t>
      </w:r>
      <w:r w:rsidRPr="00740203">
        <w:rPr>
          <w:rFonts w:eastAsia="Calibri"/>
          <w:sz w:val="16"/>
        </w:rPr>
        <w:t xml:space="preserve"> </w:t>
      </w:r>
      <w:r w:rsidRPr="00E70C4D">
        <w:rPr>
          <w:rStyle w:val="Emphasis"/>
        </w:rPr>
        <w:t>counteracting</w:t>
      </w:r>
      <w:r w:rsidRPr="00740203">
        <w:rPr>
          <w:rFonts w:eastAsia="Calibri"/>
          <w:sz w:val="16"/>
        </w:rPr>
        <w:t xml:space="preserve"> decades-long </w:t>
      </w:r>
      <w:r w:rsidRPr="00740203">
        <w:rPr>
          <w:rFonts w:eastAsia="Calibri"/>
          <w:u w:val="single"/>
        </w:rPr>
        <w:t>de-unionization and</w:t>
      </w:r>
      <w:r w:rsidRPr="00740203">
        <w:rPr>
          <w:rFonts w:eastAsia="Calibri"/>
          <w:sz w:val="16"/>
        </w:rPr>
        <w:t xml:space="preserve"> the </w:t>
      </w:r>
      <w:r w:rsidRPr="00740203">
        <w:rPr>
          <w:rFonts w:eastAsia="Calibri"/>
          <w:u w:val="single"/>
        </w:rPr>
        <w:t>disempowerment</w:t>
      </w:r>
      <w:r w:rsidRPr="00740203">
        <w:rPr>
          <w:rFonts w:eastAsia="Calibri"/>
          <w:sz w:val="16"/>
        </w:rPr>
        <w:t xml:space="preserve"> of American workers. </w:t>
      </w:r>
      <w:r w:rsidRPr="00740203">
        <w:rPr>
          <w:rFonts w:eastAsia="Calibri"/>
          <w:u w:val="single"/>
        </w:rPr>
        <w:t>Prominent examples</w:t>
      </w:r>
      <w:r w:rsidRPr="00740203">
        <w:rPr>
          <w:rFonts w:eastAsia="Calibri"/>
          <w:sz w:val="16"/>
        </w:rPr>
        <w:t xml:space="preserve"> of such proposals </w:t>
      </w:r>
      <w:r w:rsidRPr="00740203">
        <w:rPr>
          <w:rFonts w:eastAsia="Calibri"/>
          <w:u w:val="single"/>
        </w:rPr>
        <w:t>are the Clean Slate Report and</w:t>
      </w:r>
      <w:r w:rsidRPr="00740203">
        <w:rPr>
          <w:rFonts w:eastAsia="Calibri"/>
          <w:sz w:val="16"/>
        </w:rPr>
        <w:t xml:space="preserve"> a series of </w:t>
      </w:r>
      <w:r w:rsidRPr="00740203">
        <w:rPr>
          <w:rFonts w:eastAsia="Calibri"/>
          <w:u w:val="single"/>
        </w:rPr>
        <w:t>proposals originated by American Compass</w:t>
      </w:r>
      <w:r w:rsidRPr="00740203">
        <w:rPr>
          <w:rFonts w:eastAsia="Calibri"/>
          <w:sz w:val="16"/>
        </w:rPr>
        <w:t>.</w:t>
      </w:r>
    </w:p>
    <w:p w14:paraId="1AD926ED" w14:textId="77777777" w:rsidR="00CE3737" w:rsidRPr="00740203" w:rsidRDefault="00CE3737" w:rsidP="00CE3737">
      <w:pPr>
        <w:rPr>
          <w:rFonts w:eastAsia="Calibri"/>
          <w:sz w:val="16"/>
        </w:rPr>
      </w:pPr>
      <w:r w:rsidRPr="00740203">
        <w:rPr>
          <w:rFonts w:eastAsia="Calibri"/>
          <w:u w:val="single"/>
        </w:rPr>
        <w:t>The essential idea of sectoral bargaining is that workers</w:t>
      </w:r>
      <w:r w:rsidRPr="00740203">
        <w:rPr>
          <w:rFonts w:eastAsia="Calibri"/>
          <w:sz w:val="16"/>
        </w:rPr>
        <w:t xml:space="preserve"> in a sector </w:t>
      </w:r>
      <w:r w:rsidRPr="00740203">
        <w:rPr>
          <w:rFonts w:eastAsia="Calibri"/>
          <w:u w:val="single"/>
        </w:rPr>
        <w:t>have</w:t>
      </w:r>
      <w:r w:rsidRPr="00740203">
        <w:rPr>
          <w:rFonts w:eastAsia="Calibri"/>
          <w:sz w:val="16"/>
        </w:rPr>
        <w:t xml:space="preserve"> their </w:t>
      </w:r>
      <w:r w:rsidRPr="00740203">
        <w:rPr>
          <w:rFonts w:eastAsia="Calibri"/>
          <w:u w:val="single"/>
        </w:rPr>
        <w:t>terms and conditions of work set through</w:t>
      </w:r>
      <w:r w:rsidRPr="00740203">
        <w:rPr>
          <w:rFonts w:eastAsia="Calibri"/>
          <w:sz w:val="16"/>
        </w:rPr>
        <w:t xml:space="preserve"> a </w:t>
      </w:r>
      <w:r w:rsidRPr="00740203">
        <w:rPr>
          <w:rFonts w:eastAsia="Calibri"/>
          <w:u w:val="single"/>
        </w:rPr>
        <w:t>collective bargaining</w:t>
      </w:r>
      <w:r w:rsidRPr="00740203">
        <w:rPr>
          <w:rFonts w:eastAsia="Calibri"/>
          <w:sz w:val="16"/>
        </w:rPr>
        <w:t xml:space="preserve"> process, </w:t>
      </w:r>
      <w:r w:rsidRPr="00740203">
        <w:rPr>
          <w:rFonts w:eastAsia="Calibri"/>
          <w:u w:val="single"/>
        </w:rPr>
        <w:t>regardless of which employer or job site they happen to work at</w:t>
      </w:r>
      <w:r w:rsidRPr="00740203">
        <w:rPr>
          <w:rFonts w:eastAsia="Calibri"/>
          <w:sz w:val="16"/>
        </w:rPr>
        <w:t xml:space="preserve">, partially </w:t>
      </w:r>
      <w:r w:rsidRPr="00E70C4D">
        <w:rPr>
          <w:rStyle w:val="Emphasis"/>
        </w:rPr>
        <w:t>erasing the distinction</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E70C4D">
        <w:rPr>
          <w:rStyle w:val="Emphasis"/>
        </w:rPr>
        <w:t>union and non-union employers</w:t>
      </w:r>
      <w:r w:rsidRPr="00740203">
        <w:rPr>
          <w:rFonts w:eastAsia="Calibri"/>
          <w:sz w:val="16"/>
        </w:rPr>
        <w:t xml:space="preserve">. In turn, a union could represent workers in a sector with less than a showing of majority support in a designated bargaining unit. </w:t>
      </w:r>
      <w:r w:rsidRPr="00740203">
        <w:rPr>
          <w:rFonts w:eastAsia="Calibri"/>
          <w:u w:val="single"/>
        </w:rPr>
        <w:t>The</w:t>
      </w:r>
      <w:r w:rsidRPr="00740203">
        <w:rPr>
          <w:rFonts w:eastAsia="Calibri"/>
          <w:sz w:val="16"/>
        </w:rPr>
        <w:t xml:space="preserve"> </w:t>
      </w:r>
      <w:r w:rsidRPr="00E70C4D">
        <w:rPr>
          <w:rStyle w:val="Emphasis"/>
        </w:rPr>
        <w:t>sound</w:t>
      </w:r>
      <w:r w:rsidRPr="00740203">
        <w:rPr>
          <w:rFonts w:eastAsia="Calibri"/>
          <w:sz w:val="16"/>
        </w:rPr>
        <w:t xml:space="preserve"> </w:t>
      </w:r>
      <w:r w:rsidRPr="00740203">
        <w:rPr>
          <w:rFonts w:eastAsia="Calibri"/>
          <w:u w:val="single"/>
        </w:rPr>
        <w:t>idea behind sectoral bargaining is that it prevents a</w:t>
      </w:r>
      <w:r w:rsidRPr="00740203">
        <w:rPr>
          <w:rFonts w:eastAsia="Calibri"/>
          <w:sz w:val="16"/>
        </w:rPr>
        <w:t xml:space="preserve"> </w:t>
      </w:r>
      <w:r w:rsidRPr="00E70C4D">
        <w:rPr>
          <w:rStyle w:val="Emphasis"/>
        </w:rPr>
        <w:t>race to the bottom</w:t>
      </w:r>
      <w:r w:rsidRPr="00740203">
        <w:rPr>
          <w:rFonts w:eastAsia="Calibri"/>
          <w:sz w:val="16"/>
        </w:rPr>
        <w:t xml:space="preserve"> </w:t>
      </w:r>
      <w:r w:rsidRPr="00740203">
        <w:rPr>
          <w:rFonts w:eastAsia="Calibri"/>
          <w:u w:val="single"/>
        </w:rPr>
        <w:t>on</w:t>
      </w:r>
      <w:r w:rsidRPr="00740203">
        <w:rPr>
          <w:rFonts w:eastAsia="Calibri"/>
          <w:sz w:val="16"/>
        </w:rPr>
        <w:t xml:space="preserve"> </w:t>
      </w:r>
      <w:r w:rsidRPr="00E70C4D">
        <w:rPr>
          <w:rStyle w:val="Emphasis"/>
        </w:rPr>
        <w:t>wages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working conditions</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E70C4D">
        <w:rPr>
          <w:rStyle w:val="Emphasis"/>
        </w:rPr>
        <w:t>atomized employers</w:t>
      </w:r>
      <w:r w:rsidRPr="00740203">
        <w:rPr>
          <w:rFonts w:eastAsia="Calibri"/>
          <w:sz w:val="16"/>
        </w:rPr>
        <w:t>.</w:t>
      </w:r>
    </w:p>
    <w:p w14:paraId="17B707AD" w14:textId="77777777" w:rsidR="00CE3737" w:rsidRPr="00740203" w:rsidRDefault="00CE3737" w:rsidP="00CE3737">
      <w:pPr>
        <w:rPr>
          <w:rFonts w:eastAsia="Calibri"/>
          <w:sz w:val="16"/>
        </w:rPr>
      </w:pPr>
      <w:r w:rsidRPr="00740203">
        <w:rPr>
          <w:rFonts w:eastAsia="Calibri"/>
          <w:u w:val="single"/>
        </w:rPr>
        <w:t>While sectoral bargaining has</w:t>
      </w:r>
      <w:r w:rsidRPr="00740203">
        <w:rPr>
          <w:rFonts w:eastAsia="Calibri"/>
          <w:sz w:val="16"/>
        </w:rPr>
        <w:t xml:space="preserve"> </w:t>
      </w:r>
      <w:r w:rsidRPr="00E70C4D">
        <w:rPr>
          <w:rStyle w:val="Emphasis"/>
        </w:rPr>
        <w:t>historically</w:t>
      </w:r>
      <w:r w:rsidRPr="00740203">
        <w:rPr>
          <w:rFonts w:eastAsia="Calibri"/>
          <w:sz w:val="16"/>
        </w:rPr>
        <w:t xml:space="preserve"> </w:t>
      </w:r>
      <w:r w:rsidRPr="00740203">
        <w:rPr>
          <w:rFonts w:eastAsia="Calibri"/>
          <w:u w:val="single"/>
        </w:rPr>
        <w:t>enjoyed success</w:t>
      </w:r>
      <w:r w:rsidRPr="00740203">
        <w:rPr>
          <w:rFonts w:eastAsia="Calibri"/>
          <w:sz w:val="16"/>
        </w:rPr>
        <w:t xml:space="preserve"> in a number of countries, and even in some sectors in the United States as a means of raising the floor for labor standards,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740203">
        <w:rPr>
          <w:rFonts w:eastAsia="Calibri"/>
          <w:highlight w:val="cyan"/>
          <w:u w:val="single"/>
        </w:rPr>
        <w:t>has</w:t>
      </w:r>
      <w:r w:rsidRPr="00740203">
        <w:rPr>
          <w:rFonts w:eastAsia="Calibri"/>
          <w:u w:val="single"/>
        </w:rPr>
        <w:t xml:space="preserve"> usually </w:t>
      </w:r>
      <w:r w:rsidRPr="00740203">
        <w:rPr>
          <w:rFonts w:eastAsia="Calibri"/>
          <w:highlight w:val="cyan"/>
          <w:u w:val="single"/>
        </w:rPr>
        <w:t xml:space="preserve">been predicated upon an underlying </w:t>
      </w:r>
      <w:r w:rsidRPr="00E70C4D">
        <w:rPr>
          <w:rStyle w:val="Emphasis"/>
          <w:highlight w:val="cyan"/>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worker empowerment</w:t>
      </w:r>
      <w:r w:rsidRPr="00740203">
        <w:rPr>
          <w:rFonts w:eastAsia="Calibri"/>
          <w:u w:val="single"/>
        </w:rPr>
        <w:t>. That power has been</w:t>
      </w:r>
      <w:r w:rsidRPr="00740203">
        <w:rPr>
          <w:rFonts w:eastAsia="Calibri"/>
          <w:sz w:val="16"/>
        </w:rPr>
        <w:t xml:space="preserve"> </w:t>
      </w:r>
      <w:r w:rsidRPr="00E70C4D">
        <w:rPr>
          <w:rStyle w:val="Emphasis"/>
        </w:rPr>
        <w:t>based</w:t>
      </w:r>
      <w:r w:rsidRPr="00740203">
        <w:rPr>
          <w:rFonts w:eastAsia="Calibri"/>
          <w:sz w:val="16"/>
        </w:rPr>
        <w:t xml:space="preserve"> </w:t>
      </w:r>
      <w:r w:rsidRPr="00740203">
        <w:rPr>
          <w:rFonts w:eastAsia="Calibri"/>
          <w:u w:val="single"/>
        </w:rPr>
        <w:t>on some</w:t>
      </w:r>
      <w:r w:rsidRPr="00740203">
        <w:rPr>
          <w:rFonts w:eastAsia="Calibri"/>
          <w:sz w:val="16"/>
        </w:rPr>
        <w:t xml:space="preserve"> </w:t>
      </w:r>
      <w:r w:rsidRPr="00E70C4D">
        <w:rPr>
          <w:rStyle w:val="Emphasis"/>
        </w:rPr>
        <w:t>mix</w:t>
      </w:r>
      <w:r w:rsidRPr="00740203">
        <w:rPr>
          <w:rFonts w:eastAsia="Calibri"/>
          <w:sz w:val="16"/>
        </w:rPr>
        <w:t xml:space="preserve"> </w:t>
      </w:r>
      <w:r w:rsidRPr="00740203">
        <w:rPr>
          <w:rFonts w:eastAsia="Calibri"/>
          <w:u w:val="single"/>
        </w:rPr>
        <w:t>of workers’</w:t>
      </w:r>
      <w:r w:rsidRPr="00740203">
        <w:rPr>
          <w:rFonts w:eastAsia="Calibri"/>
          <w:sz w:val="16"/>
        </w:rPr>
        <w:t xml:space="preserve"> </w:t>
      </w:r>
      <w:r w:rsidRPr="00E70C4D">
        <w:rPr>
          <w:rStyle w:val="Emphasis"/>
        </w:rPr>
        <w:t>own organizing and strength</w:t>
      </w:r>
      <w:r w:rsidRPr="00740203">
        <w:rPr>
          <w:rFonts w:eastAsia="Calibri"/>
          <w:u w:val="single"/>
        </w:rPr>
        <w:t>, strategic placement in</w:t>
      </w:r>
      <w:r w:rsidRPr="00740203">
        <w:rPr>
          <w:rFonts w:eastAsia="Calibri"/>
          <w:sz w:val="16"/>
        </w:rPr>
        <w:t xml:space="preserve"> </w:t>
      </w:r>
      <w:r w:rsidRPr="00E70C4D">
        <w:rPr>
          <w:rStyle w:val="Emphasis"/>
        </w:rPr>
        <w:t>production</w:t>
      </w:r>
      <w:r w:rsidRPr="00740203">
        <w:rPr>
          <w:rFonts w:eastAsia="Calibri"/>
          <w:sz w:val="16"/>
        </w:rPr>
        <w:t xml:space="preserve"> or distribution </w:t>
      </w:r>
      <w:r w:rsidRPr="00740203">
        <w:rPr>
          <w:rFonts w:eastAsia="Calibri"/>
          <w:u w:val="single"/>
        </w:rPr>
        <w:t>chains, and robust underlying</w:t>
      </w:r>
      <w:r w:rsidRPr="00740203">
        <w:rPr>
          <w:rFonts w:eastAsia="Calibri"/>
          <w:sz w:val="16"/>
        </w:rPr>
        <w:t xml:space="preserve"> </w:t>
      </w:r>
      <w:r w:rsidRPr="00E70C4D">
        <w:rPr>
          <w:rStyle w:val="Emphasis"/>
        </w:rPr>
        <w:t>legal protections</w:t>
      </w:r>
      <w:r w:rsidRPr="00740203">
        <w:rPr>
          <w:rFonts w:eastAsia="Calibri"/>
          <w:sz w:val="16"/>
        </w:rPr>
        <w:t>. While the legal standard in the US in most sectors is enterprise bargaining, in practice, sectors with high union penetration are de facto sectorally bargained, to workers’ benefit.</w:t>
      </w:r>
    </w:p>
    <w:p w14:paraId="63AE2674" w14:textId="77777777" w:rsidR="00CE3737" w:rsidRPr="00740203" w:rsidRDefault="00CE3737" w:rsidP="00CE3737">
      <w:pPr>
        <w:rPr>
          <w:rFonts w:eastAsia="Calibri"/>
          <w:sz w:val="16"/>
        </w:rPr>
      </w:pPr>
      <w:r w:rsidRPr="00740203">
        <w:rPr>
          <w:rFonts w:eastAsia="Calibri"/>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2B06093B" w14:textId="77777777" w:rsidR="00CE3737" w:rsidRPr="00740203" w:rsidRDefault="00CE3737" w:rsidP="00CE3737">
      <w:pPr>
        <w:rPr>
          <w:rFonts w:eastAsia="Calibri"/>
          <w:sz w:val="16"/>
        </w:rPr>
      </w:pPr>
      <w:r w:rsidRPr="00740203">
        <w:rPr>
          <w:rFonts w:eastAsia="Calibri"/>
          <w:sz w:val="16"/>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219CF527" w14:textId="77777777" w:rsidR="00CE3737" w:rsidRPr="00740203" w:rsidRDefault="00CE3737" w:rsidP="00CE3737">
      <w:pPr>
        <w:rPr>
          <w:rFonts w:eastAsia="Calibri"/>
          <w:sz w:val="16"/>
        </w:rPr>
      </w:pPr>
      <w:r w:rsidRPr="00740203">
        <w:rPr>
          <w:rFonts w:eastAsia="Calibri"/>
          <w:u w:val="single"/>
        </w:rPr>
        <w:t>However, divorced from a</w:t>
      </w:r>
      <w:r w:rsidRPr="00740203">
        <w:rPr>
          <w:rFonts w:eastAsia="Calibri"/>
          <w:sz w:val="16"/>
        </w:rPr>
        <w:t xml:space="preserve"> </w:t>
      </w:r>
      <w:r w:rsidRPr="00E70C4D">
        <w:rPr>
          <w:rStyle w:val="Emphasis"/>
        </w:rPr>
        <w:t>diagnosis</w:t>
      </w:r>
      <w:r w:rsidRPr="00740203">
        <w:rPr>
          <w:rFonts w:eastAsia="Calibri"/>
          <w:sz w:val="16"/>
        </w:rPr>
        <w:t xml:space="preserve"> </w:t>
      </w:r>
      <w:r w:rsidRPr="00740203">
        <w:rPr>
          <w:rFonts w:eastAsia="Calibri"/>
          <w:u w:val="single"/>
        </w:rPr>
        <w:t>of the</w:t>
      </w:r>
      <w:r w:rsidRPr="00740203">
        <w:rPr>
          <w:rFonts w:eastAsia="Calibri"/>
          <w:sz w:val="16"/>
        </w:rPr>
        <w:t xml:space="preserve"> </w:t>
      </w:r>
      <w:r w:rsidRPr="00E70C4D">
        <w:rPr>
          <w:rStyle w:val="Emphasis"/>
        </w:rPr>
        <w:t>underlying problem</w:t>
      </w:r>
      <w:r w:rsidRPr="00740203">
        <w:rPr>
          <w:rFonts w:eastAsia="Calibri"/>
          <w:sz w:val="16"/>
        </w:rPr>
        <w:t xml:space="preserve">, some </w:t>
      </w:r>
      <w:r w:rsidRPr="00740203">
        <w:rPr>
          <w:rFonts w:eastAsia="Calibri"/>
          <w:u w:val="single"/>
        </w:rPr>
        <w:t>sectoral bargaining</w:t>
      </w:r>
      <w:r w:rsidRPr="00740203">
        <w:rPr>
          <w:rFonts w:eastAsia="Calibri"/>
          <w:sz w:val="16"/>
        </w:rPr>
        <w:t xml:space="preserve"> reform </w:t>
      </w:r>
      <w:r w:rsidRPr="00740203">
        <w:rPr>
          <w:rFonts w:eastAsia="Calibri"/>
          <w:u w:val="single"/>
        </w:rPr>
        <w:t>proposals</w:t>
      </w:r>
      <w:r w:rsidRPr="00740203">
        <w:rPr>
          <w:rFonts w:eastAsia="Calibri"/>
          <w:sz w:val="16"/>
        </w:rPr>
        <w:t xml:space="preserve"> may </w:t>
      </w:r>
      <w:r w:rsidRPr="00740203">
        <w:rPr>
          <w:rFonts w:eastAsia="Calibri"/>
          <w:u w:val="single"/>
        </w:rPr>
        <w:t>serve</w:t>
      </w:r>
      <w:r w:rsidRPr="00740203">
        <w:rPr>
          <w:rFonts w:eastAsia="Calibri"/>
          <w:sz w:val="16"/>
        </w:rPr>
        <w:t xml:space="preserve"> </w:t>
      </w:r>
      <w:r w:rsidRPr="00E70C4D">
        <w:rPr>
          <w:rStyle w:val="Emphasis"/>
        </w:rPr>
        <w:t>precisely to reinforce it</w:t>
      </w:r>
      <w:r w:rsidRPr="00740203">
        <w:rPr>
          <w:rFonts w:eastAsia="Calibri"/>
          <w:sz w:val="16"/>
        </w:rPr>
        <w:t>.</w:t>
      </w:r>
    </w:p>
    <w:p w14:paraId="1D758F0B" w14:textId="77777777" w:rsidR="00CE3737" w:rsidRPr="00740203" w:rsidRDefault="00CE3737" w:rsidP="00CE3737">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E70C4D">
        <w:rPr>
          <w:rStyle w:val="Emphasis"/>
        </w:rPr>
        <w:t>themselves</w:t>
      </w:r>
      <w:r w:rsidRPr="00740203">
        <w:rPr>
          <w:rFonts w:eastAsia="Calibri"/>
          <w:u w:val="single"/>
        </w:rPr>
        <w:t xml:space="preserve">, could </w:t>
      </w:r>
      <w:r w:rsidRPr="00740203">
        <w:rPr>
          <w:rFonts w:eastAsia="Calibri"/>
          <w:highlight w:val="cyan"/>
          <w:u w:val="single"/>
        </w:rPr>
        <w:t xml:space="preserve">create a mechanism by which employers can </w:t>
      </w:r>
      <w:r w:rsidRPr="00E70C4D">
        <w:rPr>
          <w:rStyle w:val="Emphasis"/>
          <w:highlight w:val="cyan"/>
        </w:rPr>
        <w:t>further erode</w:t>
      </w:r>
      <w:r w:rsidRPr="00740203">
        <w:rPr>
          <w:rFonts w:eastAsia="Calibri"/>
          <w:sz w:val="16"/>
          <w:highlight w:val="cyan"/>
        </w:rPr>
        <w:t xml:space="preserve"> </w:t>
      </w:r>
      <w:r w:rsidRPr="00740203">
        <w:rPr>
          <w:rFonts w:eastAsia="Calibri"/>
          <w:highlight w:val="cyan"/>
          <w:u w:val="single"/>
        </w:rPr>
        <w:t>or</w:t>
      </w:r>
      <w:r w:rsidRPr="00740203">
        <w:rPr>
          <w:rFonts w:eastAsia="Calibri"/>
          <w:sz w:val="16"/>
          <w:highlight w:val="cyan"/>
        </w:rPr>
        <w:t xml:space="preserve"> </w:t>
      </w:r>
      <w:r w:rsidRPr="00E70C4D">
        <w:rPr>
          <w:rStyle w:val="Emphasis"/>
          <w:highlight w:val="cyan"/>
        </w:rPr>
        <w:t>undermine</w:t>
      </w:r>
      <w:r w:rsidRPr="00E70C4D">
        <w:rPr>
          <w:rStyle w:val="Emphasis"/>
        </w:rPr>
        <w:t xml:space="preserve"> universal or near-universal labor </w:t>
      </w:r>
      <w:r w:rsidRPr="00E70C4D">
        <w:rPr>
          <w:rStyle w:val="Emphasis"/>
          <w:highlight w:val="cyan"/>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E70C4D">
        <w:rPr>
          <w:rStyle w:val="Emphasis"/>
          <w:highlight w:val="cyan"/>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E70C4D">
        <w:rPr>
          <w:rStyle w:val="Emphasis"/>
          <w:highlight w:val="cyan"/>
        </w:rPr>
        <w:t>existing c</w:t>
      </w:r>
      <w:r w:rsidRPr="00E70C4D">
        <w:rPr>
          <w:rStyle w:val="Emphasis"/>
        </w:rPr>
        <w:t xml:space="preserve">ollective </w:t>
      </w:r>
      <w:r w:rsidRPr="00E70C4D">
        <w:rPr>
          <w:rStyle w:val="Emphasis"/>
          <w:highlight w:val="cyan"/>
        </w:rPr>
        <w:t>b</w:t>
      </w:r>
      <w:r w:rsidRPr="00E70C4D">
        <w:rPr>
          <w:rStyle w:val="Emphasis"/>
        </w:rPr>
        <w:t xml:space="preserve">argaining </w:t>
      </w:r>
      <w:r w:rsidRPr="00E70C4D">
        <w:rPr>
          <w:rStyle w:val="Emphasis"/>
          <w:highlight w:val="cyan"/>
        </w:rPr>
        <w:t>a</w:t>
      </w:r>
      <w:r w:rsidRPr="00E70C4D">
        <w:rPr>
          <w:rStyle w:val="Emphasis"/>
        </w:rPr>
        <w:t>greement</w:t>
      </w:r>
      <w:r w:rsidRPr="00E70C4D">
        <w:rPr>
          <w:rStyle w:val="Emphasis"/>
          <w:highlight w:val="cyan"/>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E70C4D">
        <w:rPr>
          <w:rStyle w:val="Emphasis"/>
        </w:rPr>
        <w:t>forthright about their aim in that regard</w:t>
      </w:r>
      <w:r w:rsidRPr="00740203">
        <w:rPr>
          <w:rFonts w:eastAsia="Calibri"/>
          <w:u w:val="single"/>
        </w:rPr>
        <w:t>: the</w:t>
      </w:r>
      <w:r w:rsidRPr="00740203">
        <w:rPr>
          <w:rFonts w:eastAsia="Calibri"/>
          <w:sz w:val="16"/>
        </w:rPr>
        <w:t xml:space="preserve"> </w:t>
      </w:r>
      <w:r w:rsidRPr="00E70C4D">
        <w:rPr>
          <w:rStyle w:val="Emphasis"/>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E70C4D">
        <w:rPr>
          <w:rStyle w:val="Emphasis"/>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E70C4D">
        <w:rPr>
          <w:rStyle w:val="Emphasis"/>
          <w:highlight w:val="cyan"/>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highlight w:val="cyan"/>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E70C4D">
        <w:rPr>
          <w:rStyle w:val="Emphasis"/>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41FD637A" w14:textId="77777777" w:rsidR="00CE3737" w:rsidRPr="00740203" w:rsidRDefault="00CE3737" w:rsidP="00CE3737">
      <w:pPr>
        <w:rPr>
          <w:rFonts w:eastAsia="Calibri"/>
          <w:sz w:val="16"/>
        </w:rPr>
      </w:pPr>
      <w:r w:rsidRPr="00740203">
        <w:rPr>
          <w:rFonts w:eastAsia="Calibri"/>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30DE07ED" w14:textId="77777777" w:rsidR="00CE3737" w:rsidRPr="00740203" w:rsidRDefault="00CE3737" w:rsidP="00CE3737">
      <w:pPr>
        <w:rPr>
          <w:rFonts w:eastAsia="Calibri"/>
          <w:sz w:val="16"/>
        </w:rPr>
      </w:pPr>
      <w:r w:rsidRPr="00740203">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50E2E950" w14:textId="77777777" w:rsidR="00CE3737" w:rsidRPr="00740203" w:rsidRDefault="00CE3737" w:rsidP="00CE3737">
      <w:pPr>
        <w:rPr>
          <w:rFonts w:eastAsia="Calibri"/>
          <w:sz w:val="16"/>
        </w:rPr>
      </w:pPr>
      <w:r w:rsidRPr="00740203">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2C1D7037" w14:textId="77777777" w:rsidR="00CE3737" w:rsidRPr="00740203" w:rsidRDefault="00CE3737" w:rsidP="00CE3737">
      <w:pPr>
        <w:rPr>
          <w:rFonts w:eastAsia="Calibri"/>
          <w:sz w:val="16"/>
        </w:rPr>
      </w:pPr>
      <w:r w:rsidRPr="00740203">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0066B2C5" w14:textId="77777777" w:rsidR="00CE3737" w:rsidRPr="00740203" w:rsidRDefault="00CE3737" w:rsidP="00CE3737">
      <w:pPr>
        <w:rPr>
          <w:rFonts w:eastAsia="Calibri"/>
          <w:sz w:val="16"/>
        </w:rPr>
      </w:pPr>
      <w:r w:rsidRPr="00740203">
        <w:rPr>
          <w:rFonts w:eastAsia="Calibri"/>
          <w:sz w:val="16"/>
        </w:rPr>
        <w:t>………</w:t>
      </w:r>
    </w:p>
    <w:p w14:paraId="7EE4D94C" w14:textId="77777777" w:rsidR="00CE3737" w:rsidRPr="00740203" w:rsidRDefault="00CE3737" w:rsidP="00CE3737">
      <w:pPr>
        <w:rPr>
          <w:rFonts w:eastAsia="Calibri"/>
          <w:sz w:val="16"/>
        </w:rPr>
      </w:pPr>
      <w:r w:rsidRPr="00740203">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2C713F7C" w14:textId="77777777" w:rsidR="00CE3737" w:rsidRPr="00740203" w:rsidRDefault="00CE3737" w:rsidP="00CE3737">
      <w:pPr>
        <w:rPr>
          <w:rFonts w:eastAsia="Calibri"/>
          <w:sz w:val="16"/>
        </w:rPr>
      </w:pPr>
      <w:r w:rsidRPr="00740203">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0F9D381D" w14:textId="77777777" w:rsidR="00CE3737" w:rsidRPr="00740203" w:rsidRDefault="00CE3737" w:rsidP="00CE3737">
      <w:pPr>
        <w:rPr>
          <w:rFonts w:eastAsia="Calibri"/>
          <w:sz w:val="16"/>
        </w:rPr>
      </w:pPr>
      <w:r w:rsidRPr="00740203">
        <w:rPr>
          <w:rFonts w:eastAsia="Calibri"/>
          <w:sz w:val="16"/>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1D7E6FA1" w14:textId="77777777" w:rsidR="00CE3737" w:rsidRPr="00740203" w:rsidRDefault="00CE3737" w:rsidP="00CE3737">
      <w:pPr>
        <w:rPr>
          <w:rFonts w:eastAsia="Calibri"/>
          <w:sz w:val="16"/>
        </w:rPr>
      </w:pPr>
      <w:r w:rsidRPr="00740203">
        <w:rPr>
          <w:rFonts w:eastAsia="Calibri"/>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168D24B8" w14:textId="77777777" w:rsidR="00CE3737" w:rsidRPr="00740203" w:rsidRDefault="00CE3737" w:rsidP="00CE3737">
      <w:pPr>
        <w:rPr>
          <w:rFonts w:eastAsia="Calibri"/>
          <w:sz w:val="16"/>
        </w:rPr>
      </w:pPr>
      <w:r w:rsidRPr="00740203">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3FC66748" w14:textId="77777777" w:rsidR="00CE3737" w:rsidRPr="00740203" w:rsidRDefault="00CE3737" w:rsidP="00CE3737">
      <w:pPr>
        <w:rPr>
          <w:rFonts w:eastAsia="Calibri"/>
          <w:sz w:val="16"/>
        </w:rPr>
      </w:pPr>
      <w:r w:rsidRPr="00740203">
        <w:rPr>
          <w:rFonts w:eastAsia="Calibri"/>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39751717" w14:textId="77777777" w:rsidR="00CE3737" w:rsidRPr="00740203" w:rsidRDefault="00CE3737" w:rsidP="00CE3737">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E70C4D">
        <w:rPr>
          <w:rStyle w:val="Emphasis"/>
        </w:rPr>
        <w:t>on</w:t>
      </w:r>
      <w:r w:rsidRPr="00740203">
        <w:rPr>
          <w:rFonts w:eastAsia="Calibri"/>
          <w:sz w:val="16"/>
        </w:rPr>
        <w:t xml:space="preserve"> a bedrock of </w:t>
      </w:r>
      <w:r w:rsidRPr="00E70C4D">
        <w:rPr>
          <w:rStyle w:val="Emphasis"/>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E70C4D">
        <w:rPr>
          <w:rStyle w:val="Emphasis"/>
          <w:highlight w:val="cyan"/>
        </w:rPr>
        <w:t>prerequisite</w:t>
      </w:r>
      <w:r w:rsidRPr="00740203">
        <w:rPr>
          <w:rFonts w:eastAsia="Calibri"/>
          <w:sz w:val="16"/>
          <w:highlight w:val="cyan"/>
        </w:rPr>
        <w:t xml:space="preserve">, </w:t>
      </w:r>
      <w:r w:rsidRPr="00E70C4D">
        <w:rPr>
          <w:rStyle w:val="Emphasis"/>
          <w:highlight w:val="cyan"/>
        </w:rPr>
        <w:t>organized</w:t>
      </w:r>
      <w:r w:rsidRPr="00740203">
        <w:rPr>
          <w:rFonts w:eastAsia="Calibri"/>
          <w:sz w:val="16"/>
        </w:rPr>
        <w:t xml:space="preserve"> and democratic </w:t>
      </w:r>
      <w:r w:rsidRPr="00E70C4D">
        <w:rPr>
          <w:rStyle w:val="Emphasis"/>
        </w:rPr>
        <w:t xml:space="preserve">worker </w:t>
      </w:r>
      <w:r w:rsidRPr="00E70C4D">
        <w:rPr>
          <w:rStyle w:val="Emphasis"/>
          <w:highlight w:val="cyan"/>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E70C4D">
        <w:rPr>
          <w:rStyle w:val="Emphasis"/>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E70C4D">
        <w:rPr>
          <w:rStyle w:val="Emphasis"/>
          <w:highlight w:val="cyan"/>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E70C4D">
        <w:rPr>
          <w:rStyle w:val="Emphasis"/>
          <w:highlight w:val="cyan"/>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E70C4D">
        <w:rPr>
          <w:rStyle w:val="Emphasis"/>
          <w:highlight w:val="cyan"/>
        </w:rPr>
        <w:t xml:space="preserve">century-old </w:t>
      </w:r>
      <w:r w:rsidRPr="00E70C4D">
        <w:rPr>
          <w:rStyle w:val="Emphasis"/>
        </w:rPr>
        <w:t xml:space="preserve">robust, </w:t>
      </w:r>
      <w:r w:rsidRPr="00E70C4D">
        <w:rPr>
          <w:rStyle w:val="Emphasis"/>
          <w:highlight w:val="cyan"/>
        </w:rPr>
        <w:t>large</w:t>
      </w:r>
      <w:r w:rsidRPr="00E70C4D">
        <w:rPr>
          <w:rStyle w:val="Emphasis"/>
        </w:rPr>
        <w:t xml:space="preserve">, democratic labor </w:t>
      </w:r>
      <w:r w:rsidRPr="00E70C4D">
        <w:rPr>
          <w:rStyle w:val="Emphasis"/>
          <w:highlight w:val="cyan"/>
        </w:rPr>
        <w:t>unions</w:t>
      </w:r>
      <w:r w:rsidRPr="00740203">
        <w:rPr>
          <w:rFonts w:eastAsia="Calibri"/>
          <w:u w:val="single"/>
        </w:rPr>
        <w:t xml:space="preserve">. The creation of </w:t>
      </w:r>
      <w:r w:rsidRPr="00E70C4D">
        <w:rPr>
          <w:rStyle w:val="Emphasis"/>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E70C4D">
        <w:rPr>
          <w:rStyle w:val="Emphasis"/>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E70C4D">
        <w:rPr>
          <w:rStyle w:val="Emphasis"/>
        </w:rPr>
        <w:t>decades of intense organizing and collective struggle</w:t>
      </w:r>
      <w:r w:rsidRPr="00740203">
        <w:rPr>
          <w:rFonts w:eastAsia="Calibri"/>
          <w:u w:val="single"/>
        </w:rPr>
        <w:t>, and was meant to</w:t>
      </w:r>
      <w:r w:rsidRPr="00740203">
        <w:rPr>
          <w:rFonts w:eastAsia="Calibri"/>
          <w:sz w:val="16"/>
        </w:rPr>
        <w:t xml:space="preserve"> </w:t>
      </w:r>
      <w:r w:rsidRPr="00E70C4D">
        <w:rPr>
          <w:rStyle w:val="Emphasis"/>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E70C4D">
        <w:rPr>
          <w:rStyle w:val="Emphasis"/>
        </w:rPr>
        <w:t>always understand</w:t>
      </w:r>
      <w:r w:rsidRPr="00740203">
        <w:rPr>
          <w:rFonts w:eastAsia="Calibri"/>
          <w:sz w:val="16"/>
        </w:rPr>
        <w:t xml:space="preserve"> </w:t>
      </w:r>
      <w:r w:rsidRPr="00740203">
        <w:rPr>
          <w:rFonts w:eastAsia="Calibri"/>
          <w:u w:val="single"/>
        </w:rPr>
        <w:t xml:space="preserve">that </w:t>
      </w:r>
      <w:r w:rsidRPr="00E70C4D">
        <w:rPr>
          <w:rStyle w:val="Emphasis"/>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E70C4D">
        <w:rPr>
          <w:rStyle w:val="Emphasis"/>
          <w:highlight w:val="cyan"/>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mass worker action</w:t>
      </w:r>
      <w:r w:rsidRPr="00740203">
        <w:rPr>
          <w:rFonts w:eastAsia="Calibri"/>
          <w:sz w:val="16"/>
        </w:rPr>
        <w:t xml:space="preserve">, up to and including mass strikes. </w:t>
      </w:r>
      <w:r w:rsidRPr="00E70C4D">
        <w:rPr>
          <w:rStyle w:val="Emphasis"/>
          <w:highlight w:val="cyan"/>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E70C4D">
        <w:rPr>
          <w:rStyle w:val="Emphasis"/>
          <w:highlight w:val="cyan"/>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highlight w:val="cyan"/>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E70C4D">
        <w:rPr>
          <w:rStyle w:val="Emphasis"/>
          <w:highlight w:val="cyan"/>
        </w:rPr>
        <w:t>terms dictated by employers</w:t>
      </w:r>
      <w:r w:rsidRPr="00740203">
        <w:rPr>
          <w:rFonts w:eastAsia="Calibri"/>
          <w:sz w:val="16"/>
        </w:rPr>
        <w:t>.</w:t>
      </w:r>
    </w:p>
    <w:p w14:paraId="5C039057" w14:textId="77777777" w:rsidR="00CE3737" w:rsidRDefault="00CE3737" w:rsidP="00CE3737">
      <w:pPr>
        <w:rPr>
          <w:rFonts w:eastAsia="Times New Roman"/>
          <w:b/>
          <w:sz w:val="32"/>
          <w:szCs w:val="24"/>
          <w:u w:val="single"/>
        </w:rPr>
      </w:pPr>
      <w:r w:rsidRPr="00740203">
        <w:rPr>
          <w:rFonts w:eastAsia="Calibri"/>
          <w:sz w:val="16"/>
        </w:rPr>
        <w:t xml:space="preserve">4. Worker Democracy. Relatedly, </w:t>
      </w:r>
      <w:r w:rsidRPr="00740203">
        <w:rPr>
          <w:rFonts w:eastAsia="Calibri"/>
          <w:highlight w:val="cyan"/>
          <w:u w:val="single"/>
        </w:rPr>
        <w:t xml:space="preserve">there can be </w:t>
      </w:r>
      <w:r w:rsidRPr="00E70C4D">
        <w:rPr>
          <w:rStyle w:val="Emphasis"/>
          <w:highlight w:val="cyan"/>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E70C4D">
        <w:rPr>
          <w:rStyle w:val="Emphasis"/>
          <w:highlight w:val="cyan"/>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E70C4D">
        <w:rPr>
          <w:rStyle w:val="Emphasis"/>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E70C4D">
        <w:rPr>
          <w:rStyle w:val="Emphasis"/>
          <w:highlight w:val="cyan"/>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E70C4D">
        <w:rPr>
          <w:rStyle w:val="Emphasis"/>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E70C4D">
        <w:rPr>
          <w:rStyle w:val="Emphasis"/>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E70C4D">
        <w:rPr>
          <w:rStyle w:val="Emphasis"/>
        </w:rPr>
        <w:t>worker organization</w:t>
      </w:r>
      <w:r w:rsidRPr="00740203">
        <w:rPr>
          <w:rFonts w:eastAsia="Calibri"/>
          <w:sz w:val="16"/>
        </w:rPr>
        <w:t xml:space="preserve"> </w:t>
      </w:r>
      <w:r w:rsidRPr="00E70C4D">
        <w:rPr>
          <w:rStyle w:val="Emphasis"/>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E70C4D">
        <w:rPr>
          <w:rStyle w:val="Emphasis"/>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E70C4D">
        <w:rPr>
          <w:rStyle w:val="Emphasis"/>
        </w:rPr>
        <w:t>actually want</w:t>
      </w:r>
      <w:r w:rsidRPr="00740203">
        <w:rPr>
          <w:rFonts w:eastAsia="Calibri"/>
          <w:u w:val="single"/>
        </w:rPr>
        <w:t>, and more likely that the organization has the</w:t>
      </w:r>
      <w:r w:rsidRPr="00740203">
        <w:rPr>
          <w:rFonts w:eastAsia="Calibri"/>
          <w:sz w:val="16"/>
        </w:rPr>
        <w:t xml:space="preserve"> </w:t>
      </w:r>
      <w:r w:rsidRPr="00E70C4D">
        <w:rPr>
          <w:rStyle w:val="Emphasis"/>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E70C4D">
        <w:rPr>
          <w:rStyle w:val="Emphasis"/>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accede to</w:t>
      </w:r>
      <w:r w:rsidRPr="00740203">
        <w:rPr>
          <w:rFonts w:eastAsia="Calibri"/>
          <w:sz w:val="16"/>
        </w:rPr>
        <w:t xml:space="preserve"> those </w:t>
      </w:r>
      <w:r w:rsidRPr="00E70C4D">
        <w:rPr>
          <w:rStyle w:val="Emphasis"/>
        </w:rPr>
        <w:t>demands</w:t>
      </w:r>
      <w:r w:rsidRPr="00740203">
        <w:rPr>
          <w:rFonts w:eastAsia="Calibri"/>
          <w:u w:val="single"/>
        </w:rPr>
        <w:t>. The alternative, in which workers have</w:t>
      </w:r>
      <w:r w:rsidRPr="00740203">
        <w:rPr>
          <w:rFonts w:eastAsia="Calibri"/>
          <w:sz w:val="16"/>
        </w:rPr>
        <w:t xml:space="preserve"> </w:t>
      </w:r>
      <w:r w:rsidRPr="00E70C4D">
        <w:rPr>
          <w:rStyle w:val="Emphasis"/>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E70C4D">
        <w:rPr>
          <w:rStyle w:val="Emphasis"/>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E70C4D">
        <w:rPr>
          <w:rStyle w:val="Emphasis"/>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E70C4D">
        <w:rPr>
          <w:rStyle w:val="Emphasis"/>
        </w:rPr>
        <w:t>instrument for its control over a captive workforce</w:t>
      </w:r>
      <w:r w:rsidRPr="00740203">
        <w:rPr>
          <w:rFonts w:eastAsia="Calibri"/>
          <w:sz w:val="16"/>
        </w:rPr>
        <w:t>.</w:t>
      </w:r>
    </w:p>
    <w:p w14:paraId="0FC54249" w14:textId="77777777" w:rsidR="00CE3737" w:rsidRPr="00C05765" w:rsidRDefault="00CE3737" w:rsidP="00CE3737">
      <w:pPr>
        <w:keepNext/>
        <w:keepLines/>
        <w:pageBreakBefore/>
        <w:spacing w:before="40"/>
        <w:jc w:val="center"/>
        <w:outlineLvl w:val="2"/>
        <w:rPr>
          <w:rFonts w:eastAsia="Times New Roman"/>
          <w:b/>
          <w:sz w:val="32"/>
          <w:szCs w:val="24"/>
          <w:u w:val="single"/>
        </w:rPr>
      </w:pPr>
      <w:r w:rsidRPr="00C05765">
        <w:rPr>
          <w:rFonts w:eastAsia="Times New Roman"/>
          <w:b/>
          <w:sz w:val="32"/>
          <w:szCs w:val="24"/>
          <w:u w:val="single"/>
        </w:rPr>
        <w:t>AT: Unions Stop Trumpism---1NC</w:t>
      </w:r>
    </w:p>
    <w:p w14:paraId="1D8C947B" w14:textId="77777777" w:rsidR="00CE3737" w:rsidRPr="00C05765" w:rsidRDefault="00CE3737" w:rsidP="00CE3737">
      <w:pPr>
        <w:keepNext/>
        <w:keepLines/>
        <w:spacing w:before="40"/>
        <w:outlineLvl w:val="3"/>
        <w:rPr>
          <w:rFonts w:eastAsia="Times New Roman"/>
          <w:b/>
          <w:iCs/>
          <w:sz w:val="26"/>
        </w:rPr>
      </w:pPr>
      <w:r w:rsidRPr="00C05765">
        <w:rPr>
          <w:rFonts w:eastAsia="Times New Roman"/>
          <w:b/>
          <w:iCs/>
          <w:sz w:val="26"/>
        </w:rPr>
        <w:t>Union members are more likely to support MAGA. Plus, Trump doing the plan means he wins over unions.</w:t>
      </w:r>
    </w:p>
    <w:p w14:paraId="352901BC" w14:textId="77777777" w:rsidR="00CE3737" w:rsidRPr="00C05765" w:rsidRDefault="00CE3737" w:rsidP="00CE3737">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013454FB" w14:textId="77777777" w:rsidR="00CE3737" w:rsidRPr="00C05765" w:rsidRDefault="00CE3737" w:rsidP="00CE3737">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E70C4D">
        <w:rPr>
          <w:rStyle w:val="Emphasis"/>
          <w:highlight w:val="cyan"/>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E70C4D">
        <w:rPr>
          <w:rStyle w:val="Emphasis"/>
          <w:highlight w:val="cyan"/>
        </w:rPr>
        <w:t>union members</w:t>
      </w:r>
      <w:r w:rsidRPr="00C05765">
        <w:rPr>
          <w:rFonts w:eastAsia="Calibri"/>
          <w:sz w:val="16"/>
          <w:highlight w:val="cyan"/>
        </w:rPr>
        <w:t xml:space="preserve"> (</w:t>
      </w:r>
      <w:r w:rsidRPr="00E70C4D">
        <w:rPr>
          <w:rStyle w:val="Emphasis"/>
          <w:highlight w:val="cyan"/>
        </w:rPr>
        <w:t>60 percent</w:t>
      </w:r>
      <w:r w:rsidRPr="00C05765">
        <w:rPr>
          <w:rFonts w:eastAsia="Calibri"/>
          <w:sz w:val="16"/>
        </w:rPr>
        <w:t>), veterans (62 percent), very conservative voters (73 percent), and those who closely follow public affairs (63 percent).</w:t>
      </w:r>
    </w:p>
    <w:p w14:paraId="4FACBFD4" w14:textId="77777777" w:rsidR="00CE3737" w:rsidRPr="00C05765" w:rsidRDefault="00CE3737" w:rsidP="00CE3737">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31480D05" w14:textId="77777777" w:rsidR="00CE3737" w:rsidRPr="00C05765" w:rsidRDefault="00CE3737" w:rsidP="00CE3737">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3428586D" w14:textId="77777777" w:rsidR="00CE3737" w:rsidRPr="00C05765" w:rsidRDefault="00CE3737" w:rsidP="00CE3737">
      <w:pPr>
        <w:rPr>
          <w:rFonts w:eastAsia="Calibri"/>
          <w:sz w:val="16"/>
        </w:rPr>
      </w:pPr>
      <w:r w:rsidRPr="00C05765">
        <w:rPr>
          <w:rFonts w:eastAsia="Calibri"/>
          <w:highlight w:val="cyan"/>
          <w:u w:val="single"/>
        </w:rPr>
        <w:t xml:space="preserve">The </w:t>
      </w:r>
      <w:r w:rsidRPr="00E70C4D">
        <w:rPr>
          <w:rStyle w:val="Emphasis"/>
          <w:highlight w:val="cyan"/>
        </w:rPr>
        <w:t>economy</w:t>
      </w:r>
      <w:r w:rsidRPr="00C05765">
        <w:rPr>
          <w:rFonts w:eastAsia="Calibri"/>
          <w:highlight w:val="cyan"/>
          <w:u w:val="single"/>
        </w:rPr>
        <w:t xml:space="preserve"> may be a </w:t>
      </w:r>
      <w:r w:rsidRPr="00E70C4D">
        <w:rPr>
          <w:rStyle w:val="Emphasis"/>
          <w:highlight w:val="cyan"/>
        </w:rPr>
        <w:t>key reason</w:t>
      </w:r>
      <w:r w:rsidRPr="00C05765">
        <w:rPr>
          <w:rFonts w:eastAsia="Calibri"/>
          <w:u w:val="single"/>
        </w:rPr>
        <w:t xml:space="preserve"> some </w:t>
      </w:r>
      <w:r w:rsidRPr="00C05765">
        <w:rPr>
          <w:rFonts w:eastAsia="Calibri"/>
          <w:highlight w:val="cyan"/>
          <w:u w:val="single"/>
        </w:rPr>
        <w:t xml:space="preserve">Republicans are </w:t>
      </w:r>
      <w:r w:rsidRPr="00E70C4D">
        <w:rPr>
          <w:rStyle w:val="Emphasis"/>
          <w:highlight w:val="cyan"/>
        </w:rPr>
        <w:t>distancing</w:t>
      </w:r>
      <w:r w:rsidRPr="00C05765">
        <w:rPr>
          <w:rFonts w:eastAsia="Calibri"/>
          <w:u w:val="single"/>
        </w:rPr>
        <w:t xml:space="preserve"> themselves </w:t>
      </w:r>
      <w:r w:rsidRPr="00E70C4D">
        <w:rPr>
          <w:rStyle w:val="Emphasis"/>
        </w:rPr>
        <w:t>from</w:t>
      </w:r>
      <w:r w:rsidRPr="00C05765">
        <w:rPr>
          <w:rFonts w:eastAsia="Calibri"/>
          <w:u w:val="single"/>
        </w:rPr>
        <w:t xml:space="preserve"> the </w:t>
      </w:r>
      <w:r w:rsidRPr="00E70C4D">
        <w:rPr>
          <w:rStyle w:val="Emphasis"/>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0AD51EC0" w14:textId="77777777" w:rsidR="00CE3737" w:rsidRPr="00C05765" w:rsidRDefault="00CE3737" w:rsidP="00CE3737">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2D09545D" w14:textId="77777777" w:rsidR="00CE3737" w:rsidRPr="00C05765" w:rsidRDefault="00CE3737" w:rsidP="00CE3737">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59F6387E" w14:textId="77777777" w:rsidR="00CE3737" w:rsidRPr="00C05765" w:rsidRDefault="00CE3737" w:rsidP="00CE3737">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55E22944" w14:textId="77777777" w:rsidR="00CE3737" w:rsidRPr="00C05765" w:rsidRDefault="00CE3737" w:rsidP="00CE3737">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E70C4D">
        <w:rPr>
          <w:rStyle w:val="Emphasis"/>
          <w:highlight w:val="cyan"/>
        </w:rPr>
        <w:t>bleeding</w:t>
      </w:r>
      <w:r w:rsidRPr="00C05765">
        <w:rPr>
          <w:rFonts w:eastAsia="Calibri"/>
          <w:highlight w:val="cyan"/>
          <w:u w:val="single"/>
        </w:rPr>
        <w:t xml:space="preserve"> has </w:t>
      </w:r>
      <w:r w:rsidRPr="00E70C4D">
        <w:rPr>
          <w:rStyle w:val="Emphasis"/>
          <w:highlight w:val="cyan"/>
        </w:rPr>
        <w:t>stopped</w:t>
      </w:r>
      <w:r w:rsidRPr="00C05765">
        <w:rPr>
          <w:rFonts w:eastAsia="Calibri"/>
          <w:highlight w:val="cyan"/>
          <w:u w:val="single"/>
        </w:rPr>
        <w:t xml:space="preserve">, as </w:t>
      </w:r>
      <w:r w:rsidRPr="00E70C4D">
        <w:rPr>
          <w:rStyle w:val="Emphasis"/>
          <w:highlight w:val="cyan"/>
        </w:rPr>
        <w:t>economic anxiety</w:t>
      </w:r>
      <w:r w:rsidRPr="00C05765">
        <w:rPr>
          <w:rFonts w:eastAsia="Calibri"/>
          <w:highlight w:val="cyan"/>
          <w:u w:val="single"/>
        </w:rPr>
        <w:t xml:space="preserve"> has</w:t>
      </w:r>
      <w:r w:rsidRPr="00C05765">
        <w:rPr>
          <w:rFonts w:eastAsia="Calibri"/>
          <w:u w:val="single"/>
        </w:rPr>
        <w:t xml:space="preserve"> somewhat </w:t>
      </w:r>
      <w:r w:rsidRPr="00E70C4D">
        <w:rPr>
          <w:rStyle w:val="Emphasis"/>
          <w:highlight w:val="cyan"/>
        </w:rPr>
        <w:t>subsided</w:t>
      </w:r>
      <w:r w:rsidRPr="00C05765">
        <w:rPr>
          <w:rFonts w:eastAsia="Calibri"/>
          <w:sz w:val="16"/>
        </w:rPr>
        <w:t>.</w:t>
      </w:r>
    </w:p>
    <w:p w14:paraId="6055FA55" w14:textId="77777777" w:rsidR="00CE3737" w:rsidRPr="00C05765" w:rsidRDefault="00CE3737" w:rsidP="00CE3737">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5D71668B" w14:textId="77777777" w:rsidR="00CE3737" w:rsidRPr="00C05765" w:rsidRDefault="00CE3737" w:rsidP="00CE3737">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6277D044" w14:textId="77777777" w:rsidR="00CE3737" w:rsidRDefault="00CE3737" w:rsidP="00CE3737">
      <w:pPr>
        <w:pStyle w:val="Heading3"/>
      </w:pPr>
      <w:r>
        <w:t>AT: China---1NC</w:t>
      </w:r>
    </w:p>
    <w:p w14:paraId="297D9E84" w14:textId="77777777" w:rsidR="00CE3737" w:rsidRPr="001F2986" w:rsidRDefault="00CE3737" w:rsidP="00CE3737">
      <w:pPr>
        <w:pStyle w:val="Heading4"/>
        <w:rPr>
          <w:rFonts w:asciiTheme="minorHAnsi" w:hAnsiTheme="minorHAnsi" w:cstheme="minorHAnsi"/>
        </w:rPr>
      </w:pPr>
      <w:bookmarkStart w:id="0" w:name="_Hlk67644754"/>
      <w:r w:rsidRPr="001F2986">
        <w:rPr>
          <w:rFonts w:asciiTheme="minorHAnsi" w:hAnsiTheme="minorHAnsi" w:cstheme="minorHAnsi"/>
        </w:rPr>
        <w:t xml:space="preserve">No Chinese hegemony. </w:t>
      </w:r>
    </w:p>
    <w:p w14:paraId="5336F150" w14:textId="77777777" w:rsidR="00CE3737" w:rsidRPr="001F2986" w:rsidRDefault="00CE3737" w:rsidP="00CE3737">
      <w:pPr>
        <w:rPr>
          <w:rFonts w:asciiTheme="minorHAnsi" w:hAnsiTheme="minorHAnsi" w:cstheme="minorHAnsi"/>
        </w:rPr>
      </w:pPr>
      <w:r w:rsidRPr="001F2986">
        <w:rPr>
          <w:rStyle w:val="Style13ptBold"/>
          <w:rFonts w:asciiTheme="minorHAnsi" w:hAnsiTheme="minorHAnsi" w:cstheme="minorHAnsi"/>
        </w:rPr>
        <w:t>Shifrinson 21</w:t>
      </w:r>
      <w:r w:rsidRPr="001F2986">
        <w:rPr>
          <w:rFonts w:asciiTheme="minorHAnsi" w:hAnsiTheme="minorHAnsi" w:cstheme="minorHAnsi"/>
        </w:rPr>
        <w:t xml:space="preserve">, Assistant Professor of International Relations at Boston University. (Joshua R. Itzkowitz, Winter 2021, “Neo-Primacy and the Pitfalls of US Strategy toward China”, </w:t>
      </w:r>
      <w:r w:rsidRPr="001F2986">
        <w:rPr>
          <w:rFonts w:asciiTheme="minorHAnsi" w:hAnsiTheme="minorHAnsi" w:cstheme="minorHAnsi"/>
          <w:i/>
          <w:iCs/>
        </w:rPr>
        <w:t>The Washington Quarterly</w:t>
      </w:r>
      <w:r w:rsidRPr="001F2986">
        <w:rPr>
          <w:rFonts w:asciiTheme="minorHAnsi" w:hAnsiTheme="minorHAnsi" w:cstheme="minorHAnsi"/>
        </w:rPr>
        <w:t>, 43:4, pg. 88-89)</w:t>
      </w:r>
    </w:p>
    <w:p w14:paraId="7DD46F36" w14:textId="77777777" w:rsidR="00CE3737" w:rsidRPr="001F2986" w:rsidRDefault="00CE3737" w:rsidP="00CE3737">
      <w:pPr>
        <w:rPr>
          <w:rStyle w:val="Emphasis"/>
          <w:rFonts w:asciiTheme="minorHAnsi" w:hAnsiTheme="minorHAnsi" w:cstheme="minorHAnsi"/>
        </w:rPr>
      </w:pPr>
      <w:r w:rsidRPr="000B6C97">
        <w:rPr>
          <w:rStyle w:val="StyleUnderline"/>
          <w:rFonts w:asciiTheme="minorHAnsi" w:hAnsiTheme="minorHAnsi" w:cstheme="minorHAnsi"/>
          <w:highlight w:val="cyan"/>
        </w:rPr>
        <w:t xml:space="preserve">The China Threat May Be </w:t>
      </w:r>
      <w:r w:rsidRPr="000B6C97">
        <w:rPr>
          <w:rStyle w:val="Emphasis"/>
          <w:rFonts w:asciiTheme="minorHAnsi" w:hAnsiTheme="minorHAnsi" w:cstheme="minorHAnsi"/>
          <w:highlight w:val="cyan"/>
        </w:rPr>
        <w:t>Over-Hyped</w:t>
      </w:r>
    </w:p>
    <w:p w14:paraId="59BB730F" w14:textId="77777777" w:rsidR="00CE3737" w:rsidRPr="001F2986" w:rsidRDefault="00CE3737" w:rsidP="00CE3737">
      <w:pPr>
        <w:rPr>
          <w:rFonts w:asciiTheme="minorHAnsi" w:hAnsiTheme="minorHAnsi" w:cstheme="minorHAnsi"/>
        </w:rPr>
      </w:pPr>
      <w:r w:rsidRPr="001F2986">
        <w:rPr>
          <w:rFonts w:asciiTheme="minorHAnsi" w:hAnsiTheme="minorHAnsi" w:cstheme="minorHAnsi"/>
        </w:rPr>
        <w:t xml:space="preserve">First, and at the most basic level, </w:t>
      </w:r>
      <w:r w:rsidRPr="001F2986">
        <w:rPr>
          <w:rStyle w:val="StyleUnderline"/>
          <w:rFonts w:asciiTheme="minorHAnsi" w:hAnsiTheme="minorHAnsi" w:cstheme="minorHAnsi"/>
        </w:rPr>
        <w:t xml:space="preserve">it is </w:t>
      </w:r>
      <w:r w:rsidRPr="001F2986">
        <w:rPr>
          <w:rStyle w:val="Emphasis"/>
          <w:rFonts w:asciiTheme="minorHAnsi" w:hAnsiTheme="minorHAnsi" w:cstheme="minorHAnsi"/>
        </w:rPr>
        <w:t>not obvious</w:t>
      </w:r>
      <w:r w:rsidRPr="001F2986">
        <w:rPr>
          <w:rStyle w:val="StyleUnderline"/>
          <w:rFonts w:asciiTheme="minorHAnsi" w:hAnsiTheme="minorHAnsi" w:cstheme="minorHAnsi"/>
        </w:rPr>
        <w:t xml:space="preserve"> that the China threat is as draconian as neo-primacy allows</w:t>
      </w:r>
      <w:r w:rsidRPr="001F2986">
        <w:rPr>
          <w:rFonts w:asciiTheme="minorHAnsi" w:hAnsiTheme="minorHAnsi" w:cstheme="minorHAnsi"/>
        </w:rPr>
        <w:t xml:space="preserve">. To be sure, China is a more capable competitor than the United States has faced in many decades (and perhaps ever). </w:t>
      </w:r>
      <w:r w:rsidRPr="001F2986">
        <w:rPr>
          <w:rStyle w:val="StyleUnderline"/>
          <w:rFonts w:asciiTheme="minorHAnsi" w:hAnsiTheme="minorHAnsi" w:cstheme="minorHAnsi"/>
        </w:rPr>
        <w:t xml:space="preserve">Even compared to the Soviet Union, </w:t>
      </w:r>
      <w:r w:rsidRPr="000B6C97">
        <w:rPr>
          <w:rStyle w:val="StyleUnderline"/>
          <w:rFonts w:asciiTheme="minorHAnsi" w:hAnsiTheme="minorHAnsi" w:cstheme="minorHAnsi"/>
          <w:highlight w:val="cyan"/>
        </w:rPr>
        <w:t>China enjoys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more </w:t>
      </w:r>
      <w:r w:rsidRPr="000B6C97">
        <w:rPr>
          <w:rStyle w:val="Emphasis"/>
          <w:rFonts w:asciiTheme="minorHAnsi" w:hAnsiTheme="minorHAnsi" w:cstheme="minorHAnsi"/>
          <w:highlight w:val="cyan"/>
        </w:rPr>
        <w:t>dynamic economy</w:t>
      </w:r>
      <w:r w:rsidRPr="000B6C97">
        <w:rPr>
          <w:rStyle w:val="StyleUnderline"/>
          <w:rFonts w:asciiTheme="minorHAnsi" w:hAnsiTheme="minorHAnsi" w:cstheme="minorHAnsi"/>
          <w:highlight w:val="cyan"/>
        </w:rPr>
        <w:t xml:space="preserve">, is </w:t>
      </w:r>
      <w:r w:rsidRPr="000B6C97">
        <w:rPr>
          <w:rStyle w:val="Emphasis"/>
          <w:rFonts w:asciiTheme="minorHAnsi" w:hAnsiTheme="minorHAnsi" w:cstheme="minorHAnsi"/>
          <w:highlight w:val="cyan"/>
        </w:rPr>
        <w:t>better integrated</w:t>
      </w:r>
      <w:r w:rsidRPr="000B6C97">
        <w:rPr>
          <w:rStyle w:val="StyleUnderline"/>
          <w:rFonts w:asciiTheme="minorHAnsi" w:hAnsiTheme="minorHAnsi" w:cstheme="minorHAnsi"/>
          <w:highlight w:val="cyan"/>
        </w:rPr>
        <w:t xml:space="preserve"> into</w:t>
      </w:r>
      <w:r w:rsidRPr="001F2986">
        <w:rPr>
          <w:rStyle w:val="StyleUnderline"/>
          <w:rFonts w:asciiTheme="minorHAnsi" w:hAnsiTheme="minorHAnsi" w:cstheme="minorHAnsi"/>
        </w:rPr>
        <w:t xml:space="preserve"> international </w:t>
      </w:r>
      <w:r w:rsidRPr="000B6C97">
        <w:rPr>
          <w:rStyle w:val="StyleUnderline"/>
          <w:rFonts w:asciiTheme="minorHAnsi" w:hAnsiTheme="minorHAnsi" w:cstheme="minorHAnsi"/>
          <w:highlight w:val="cyan"/>
        </w:rPr>
        <w:t>institutions</w:t>
      </w:r>
      <w:r w:rsidRPr="001F2986">
        <w:rPr>
          <w:rStyle w:val="StyleUnderline"/>
          <w:rFonts w:asciiTheme="minorHAnsi" w:hAnsiTheme="minorHAnsi" w:cstheme="minorHAnsi"/>
        </w:rPr>
        <w:t xml:space="preserve">, has a </w:t>
      </w:r>
      <w:r w:rsidRPr="001F2986">
        <w:rPr>
          <w:rStyle w:val="Emphasis"/>
          <w:rFonts w:asciiTheme="minorHAnsi" w:hAnsiTheme="minorHAnsi" w:cstheme="minorHAnsi"/>
        </w:rPr>
        <w:t>larger</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more homogenous population</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and is </w:t>
      </w:r>
      <w:r w:rsidRPr="000B6C97">
        <w:rPr>
          <w:rStyle w:val="Emphasis"/>
          <w:rFonts w:asciiTheme="minorHAnsi" w:hAnsiTheme="minorHAnsi" w:cstheme="minorHAnsi"/>
          <w:highlight w:val="cyan"/>
        </w:rPr>
        <w:t>geographically closer</w:t>
      </w:r>
      <w:r w:rsidRPr="000B6C97">
        <w:rPr>
          <w:rStyle w:val="StyleUnderline"/>
          <w:rFonts w:asciiTheme="minorHAnsi" w:hAnsiTheme="minorHAnsi" w:cstheme="minorHAnsi"/>
          <w:highlight w:val="cyan"/>
        </w:rPr>
        <w:t xml:space="preserve"> to</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the arena of</w:t>
      </w:r>
      <w:r w:rsidRPr="001F2986">
        <w:rPr>
          <w:rStyle w:val="StyleUnderline"/>
          <w:rFonts w:asciiTheme="minorHAnsi" w:hAnsiTheme="minorHAnsi" w:cstheme="minorHAnsi"/>
        </w:rPr>
        <w:t xml:space="preserve"> major strategic </w:t>
      </w:r>
      <w:r w:rsidRPr="000B6C97">
        <w:rPr>
          <w:rStyle w:val="StyleUnderline"/>
          <w:rFonts w:asciiTheme="minorHAnsi" w:hAnsiTheme="minorHAnsi" w:cstheme="minorHAnsi"/>
          <w:highlight w:val="cyan"/>
        </w:rPr>
        <w:t>contestation</w:t>
      </w:r>
      <w:r w:rsidRPr="001F2986">
        <w:rPr>
          <w:rFonts w:asciiTheme="minorHAnsi" w:hAnsiTheme="minorHAnsi" w:cstheme="minorHAnsi"/>
        </w:rPr>
        <w:t>.51</w:t>
      </w:r>
    </w:p>
    <w:p w14:paraId="0739FDD0" w14:textId="77777777" w:rsidR="00CE3737" w:rsidRPr="001F2986" w:rsidRDefault="00CE3737" w:rsidP="00CE3737">
      <w:pPr>
        <w:rPr>
          <w:rStyle w:val="Emphasis"/>
          <w:rFonts w:asciiTheme="minorHAnsi" w:hAnsiTheme="minorHAnsi" w:cstheme="minorHAnsi"/>
        </w:rPr>
      </w:pPr>
      <w:r w:rsidRPr="001F2986">
        <w:rPr>
          <w:rFonts w:asciiTheme="minorHAnsi" w:hAnsiTheme="minorHAnsi" w:cstheme="minorHAnsi"/>
        </w:rPr>
        <w:t xml:space="preserve">That said, China is in a less advantageous position to do much with the capabilities at its disposal. On one level, </w:t>
      </w:r>
      <w:r w:rsidRPr="000B6C97">
        <w:rPr>
          <w:rStyle w:val="StyleUnderline"/>
          <w:rFonts w:asciiTheme="minorHAnsi" w:hAnsiTheme="minorHAnsi" w:cstheme="minorHAnsi"/>
          <w:highlight w:val="cyan"/>
        </w:rPr>
        <w:t xml:space="preserve">Beijing </w:t>
      </w:r>
      <w:r w:rsidRPr="001F2986">
        <w:rPr>
          <w:rStyle w:val="StyleUnderline"/>
          <w:rFonts w:asciiTheme="minorHAnsi" w:hAnsiTheme="minorHAnsi" w:cstheme="minorHAnsi"/>
        </w:rPr>
        <w:t xml:space="preserve">does not enjoy the </w:t>
      </w:r>
      <w:r w:rsidRPr="001F2986">
        <w:rPr>
          <w:rStyle w:val="Emphasis"/>
          <w:rFonts w:asciiTheme="minorHAnsi" w:hAnsiTheme="minorHAnsi" w:cstheme="minorHAnsi"/>
        </w:rPr>
        <w:t>power vacuums</w:t>
      </w:r>
      <w:r w:rsidRPr="001F2986">
        <w:rPr>
          <w:rStyle w:val="StyleUnderline"/>
          <w:rFonts w:asciiTheme="minorHAnsi" w:hAnsiTheme="minorHAnsi" w:cstheme="minorHAnsi"/>
        </w:rPr>
        <w:t xml:space="preserve"> along its periphery enjoyed by the Soviet Union</w:t>
      </w:r>
      <w:r w:rsidRPr="001F2986">
        <w:rPr>
          <w:rFonts w:asciiTheme="minorHAnsi" w:hAnsiTheme="minorHAnsi" w:cstheme="minorHAnsi"/>
        </w:rPr>
        <w:t xml:space="preserve"> during the heyday of the USSR’s post-war growth. </w:t>
      </w:r>
      <w:r w:rsidRPr="001F2986">
        <w:rPr>
          <w:rStyle w:val="StyleUnderline"/>
          <w:rFonts w:asciiTheme="minorHAnsi" w:hAnsiTheme="minorHAnsi" w:cstheme="minorHAnsi"/>
        </w:rPr>
        <w:t xml:space="preserve">It </w:t>
      </w:r>
      <w:r w:rsidRPr="000B6C97">
        <w:rPr>
          <w:rStyle w:val="StyleUnderline"/>
          <w:rFonts w:asciiTheme="minorHAnsi" w:hAnsiTheme="minorHAnsi" w:cstheme="minorHAnsi"/>
          <w:highlight w:val="cyan"/>
        </w:rPr>
        <w:t xml:space="preserve">remains </w:t>
      </w:r>
      <w:r w:rsidRPr="000B6C97">
        <w:rPr>
          <w:rStyle w:val="Emphasis"/>
          <w:rFonts w:asciiTheme="minorHAnsi" w:hAnsiTheme="minorHAnsi" w:cstheme="minorHAnsi"/>
          <w:highlight w:val="cyan"/>
        </w:rPr>
        <w:t>hemmed in by geography</w:t>
      </w:r>
      <w:r w:rsidRPr="000B6C97">
        <w:rPr>
          <w:rStyle w:val="StyleUnderline"/>
          <w:rFonts w:asciiTheme="minorHAnsi" w:hAnsiTheme="minorHAnsi" w:cstheme="minorHAnsi"/>
          <w:highlight w:val="cyan"/>
        </w:rPr>
        <w:t xml:space="preserve"> while</w:t>
      </w:r>
      <w:r w:rsidRPr="001F2986">
        <w:rPr>
          <w:rStyle w:val="StyleUnderline"/>
          <w:rFonts w:asciiTheme="minorHAnsi" w:hAnsiTheme="minorHAnsi" w:cstheme="minorHAnsi"/>
        </w:rPr>
        <w:t xml:space="preserve"> potential </w:t>
      </w:r>
      <w:r w:rsidRPr="000B6C97">
        <w:rPr>
          <w:rStyle w:val="StyleUnderline"/>
          <w:rFonts w:asciiTheme="minorHAnsi" w:hAnsiTheme="minorHAnsi" w:cstheme="minorHAnsi"/>
          <w:highlight w:val="cyan"/>
        </w:rPr>
        <w:t>balancers such as Japan, India, and Australia</w:t>
      </w:r>
      <w:r w:rsidRPr="001F2986">
        <w:rPr>
          <w:rStyle w:val="StyleUnderline"/>
          <w:rFonts w:asciiTheme="minorHAnsi" w:hAnsiTheme="minorHAnsi" w:cstheme="minorHAnsi"/>
        </w:rPr>
        <w:t xml:space="preserve"> all </w:t>
      </w:r>
      <w:r w:rsidRPr="000B6C97">
        <w:rPr>
          <w:rStyle w:val="StyleUnderline"/>
          <w:rFonts w:asciiTheme="minorHAnsi" w:hAnsiTheme="minorHAnsi" w:cstheme="minorHAnsi"/>
          <w:highlight w:val="cyan"/>
        </w:rPr>
        <w:t>retain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significant </w:t>
      </w:r>
      <w:r w:rsidRPr="000B6C97">
        <w:rPr>
          <w:rStyle w:val="Emphasis"/>
          <w:rFonts w:asciiTheme="minorHAnsi" w:hAnsiTheme="minorHAnsi" w:cstheme="minorHAnsi"/>
          <w:highlight w:val="cyan"/>
        </w:rPr>
        <w:t>latent capabilities</w:t>
      </w:r>
      <w:r w:rsidRPr="000B6C97">
        <w:rPr>
          <w:rStyle w:val="StyleUnderline"/>
          <w:rFonts w:asciiTheme="minorHAnsi" w:hAnsiTheme="minorHAnsi" w:cstheme="minorHAnsi"/>
          <w:highlight w:val="cyan"/>
        </w:rPr>
        <w:t xml:space="preserve"> that </w:t>
      </w:r>
      <w:r w:rsidRPr="000B6C97">
        <w:rPr>
          <w:rStyle w:val="Emphasis"/>
          <w:rFonts w:asciiTheme="minorHAnsi" w:hAnsiTheme="minorHAnsi" w:cstheme="minorHAnsi"/>
          <w:highlight w:val="cyan"/>
        </w:rPr>
        <w:t>could be devoted to defense</w:t>
      </w:r>
      <w:r w:rsidRPr="001F2986">
        <w:rPr>
          <w:rFonts w:asciiTheme="minorHAnsi" w:hAnsiTheme="minorHAnsi" w:cstheme="minorHAnsi"/>
        </w:rPr>
        <w:t xml:space="preserve">; many such counter-balancers have given strong signals of their inclination to oppose Chinese aggrandizement.52 </w:t>
      </w:r>
      <w:r w:rsidRPr="001F2986">
        <w:rPr>
          <w:rStyle w:val="StyleUnderline"/>
          <w:rFonts w:asciiTheme="minorHAnsi" w:hAnsiTheme="minorHAnsi" w:cstheme="minorHAnsi"/>
        </w:rPr>
        <w:t xml:space="preserve">These points also interact, </w:t>
      </w:r>
      <w:r w:rsidRPr="000B6C97">
        <w:rPr>
          <w:rStyle w:val="StyleUnderline"/>
          <w:rFonts w:asciiTheme="minorHAnsi" w:hAnsiTheme="minorHAnsi" w:cstheme="minorHAnsi"/>
          <w:highlight w:val="cyan"/>
        </w:rPr>
        <w:t xml:space="preserve">giving a </w:t>
      </w:r>
      <w:r w:rsidRPr="000B6C97">
        <w:rPr>
          <w:rStyle w:val="Emphasis"/>
          <w:rFonts w:asciiTheme="minorHAnsi" w:hAnsiTheme="minorHAnsi" w:cstheme="minorHAnsi"/>
          <w:highlight w:val="cyan"/>
        </w:rPr>
        <w:t>defensive advantage</w:t>
      </w:r>
      <w:r w:rsidRPr="000B6C97">
        <w:rPr>
          <w:rStyle w:val="StyleUnderline"/>
          <w:rFonts w:asciiTheme="minorHAnsi" w:hAnsiTheme="minorHAnsi" w:cstheme="minorHAnsi"/>
          <w:highlight w:val="cyan"/>
        </w:rPr>
        <w:t xml:space="preserve"> to</w:t>
      </w:r>
      <w:r w:rsidRPr="001F2986">
        <w:rPr>
          <w:rStyle w:val="StyleUnderline"/>
          <w:rFonts w:asciiTheme="minorHAnsi" w:hAnsiTheme="minorHAnsi" w:cstheme="minorHAnsi"/>
        </w:rPr>
        <w:t xml:space="preserve"> many of the </w:t>
      </w:r>
      <w:r w:rsidRPr="000B6C97">
        <w:rPr>
          <w:rStyle w:val="StyleUnderline"/>
          <w:rFonts w:asciiTheme="minorHAnsi" w:hAnsiTheme="minorHAnsi" w:cstheme="minorHAnsi"/>
          <w:highlight w:val="cyan"/>
        </w:rPr>
        <w:t>states along China’s periphery</w:t>
      </w:r>
      <w:r w:rsidRPr="001F2986">
        <w:rPr>
          <w:rStyle w:val="StyleUnderline"/>
          <w:rFonts w:asciiTheme="minorHAnsi" w:hAnsiTheme="minorHAnsi" w:cstheme="minorHAnsi"/>
        </w:rPr>
        <w:t xml:space="preserve"> and underlining that </w:t>
      </w:r>
      <w:r w:rsidRPr="000B6C97">
        <w:rPr>
          <w:rStyle w:val="StyleUnderline"/>
          <w:rFonts w:asciiTheme="minorHAnsi" w:hAnsiTheme="minorHAnsi" w:cstheme="minorHAnsi"/>
          <w:highlight w:val="cyan"/>
        </w:rPr>
        <w:t xml:space="preserve">a Chinese </w:t>
      </w:r>
      <w:r w:rsidRPr="000B6C97">
        <w:rPr>
          <w:rStyle w:val="Emphasis"/>
          <w:rFonts w:asciiTheme="minorHAnsi" w:hAnsiTheme="minorHAnsi" w:cstheme="minorHAnsi"/>
          <w:highlight w:val="cyan"/>
        </w:rPr>
        <w:t>quest for regional heg</w:t>
      </w:r>
      <w:r w:rsidRPr="001F2986">
        <w:rPr>
          <w:rStyle w:val="Emphasis"/>
          <w:rFonts w:asciiTheme="minorHAnsi" w:hAnsiTheme="minorHAnsi" w:cstheme="minorHAnsi"/>
        </w:rPr>
        <w:t>emony</w:t>
      </w:r>
      <w:r w:rsidRPr="001F2986">
        <w:rPr>
          <w:rFonts w:asciiTheme="minorHAnsi" w:hAnsiTheme="minorHAnsi" w:cstheme="minorHAnsi"/>
        </w:rPr>
        <w:t xml:space="preserve"> or sphere of influence </w:t>
      </w:r>
      <w:r w:rsidRPr="000B6C97">
        <w:rPr>
          <w:rStyle w:val="StyleUnderline"/>
          <w:rFonts w:asciiTheme="minorHAnsi" w:hAnsiTheme="minorHAnsi" w:cstheme="minorHAnsi"/>
          <w:highlight w:val="cyan"/>
        </w:rPr>
        <w:t xml:space="preserve">can be </w:t>
      </w:r>
      <w:r w:rsidRPr="000B6C97">
        <w:rPr>
          <w:rStyle w:val="Emphasis"/>
          <w:rFonts w:asciiTheme="minorHAnsi" w:hAnsiTheme="minorHAnsi" w:cstheme="minorHAnsi"/>
          <w:highlight w:val="cyan"/>
        </w:rPr>
        <w:t>opposed</w:t>
      </w:r>
      <w:r w:rsidRPr="001F2986">
        <w:rPr>
          <w:rStyle w:val="StyleUnderline"/>
          <w:rFonts w:asciiTheme="minorHAnsi" w:hAnsiTheme="minorHAnsi" w:cstheme="minorHAnsi"/>
        </w:rPr>
        <w:t xml:space="preserve"> by states positioned to help </w:t>
      </w:r>
      <w:r w:rsidRPr="001F2986">
        <w:rPr>
          <w:rStyle w:val="Emphasis"/>
          <w:rFonts w:asciiTheme="minorHAnsi" w:hAnsiTheme="minorHAnsi" w:cstheme="minorHAnsi"/>
        </w:rPr>
        <w:t>frustrate Chinese ambitions.</w:t>
      </w:r>
    </w:p>
    <w:p w14:paraId="56CAD599" w14:textId="77777777" w:rsidR="00CE3737" w:rsidRDefault="00CE3737" w:rsidP="00CE3737">
      <w:pPr>
        <w:rPr>
          <w:rStyle w:val="StyleUnderline"/>
          <w:rFonts w:asciiTheme="minorHAnsi" w:hAnsiTheme="minorHAnsi" w:cstheme="minorHAnsi"/>
        </w:rPr>
      </w:pPr>
      <w:r w:rsidRPr="001F2986">
        <w:rPr>
          <w:rFonts w:asciiTheme="minorHAnsi" w:hAnsiTheme="minorHAnsi" w:cstheme="minorHAnsi"/>
        </w:rPr>
        <w:t xml:space="preserve">In essence, </w:t>
      </w:r>
      <w:r w:rsidRPr="000B6C97">
        <w:rPr>
          <w:rStyle w:val="StyleUnderline"/>
          <w:rFonts w:asciiTheme="minorHAnsi" w:hAnsiTheme="minorHAnsi" w:cstheme="minorHAnsi"/>
          <w:highlight w:val="cyan"/>
        </w:rPr>
        <w:t>China</w:t>
      </w:r>
      <w:r w:rsidRPr="001F2986">
        <w:rPr>
          <w:rStyle w:val="StyleUnderline"/>
          <w:rFonts w:asciiTheme="minorHAnsi" w:hAnsiTheme="minorHAnsi" w:cstheme="minorHAnsi"/>
        </w:rPr>
        <w:t xml:space="preserve"> is a threat, but it </w:t>
      </w:r>
      <w:r w:rsidRPr="000B6C97">
        <w:rPr>
          <w:rStyle w:val="StyleUnderline"/>
          <w:rFonts w:asciiTheme="minorHAnsi" w:hAnsiTheme="minorHAnsi" w:cstheme="minorHAnsi"/>
          <w:highlight w:val="cyan"/>
        </w:rPr>
        <w:t>may not be the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near-</w:t>
      </w:r>
      <w:r w:rsidRPr="000B6C97">
        <w:rPr>
          <w:rStyle w:val="Emphasis"/>
          <w:rFonts w:asciiTheme="minorHAnsi" w:hAnsiTheme="minorHAnsi" w:cstheme="minorHAnsi"/>
          <w:highlight w:val="cyan"/>
        </w:rPr>
        <w:t>hegemon</w:t>
      </w:r>
      <w:r w:rsidRPr="001F2986">
        <w:rPr>
          <w:rStyle w:val="StyleUnderline"/>
          <w:rFonts w:asciiTheme="minorHAnsi" w:hAnsiTheme="minorHAnsi" w:cstheme="minorHAnsi"/>
        </w:rPr>
        <w:t xml:space="preserve"> poised to ride roughshod over East Asia</w:t>
      </w:r>
      <w:r w:rsidRPr="001F2986">
        <w:rPr>
          <w:rFonts w:asciiTheme="minorHAnsi" w:hAnsiTheme="minorHAnsi" w:cstheme="minorHAnsi"/>
        </w:rPr>
        <w:t xml:space="preserve">, cowing all local actors or </w:t>
      </w:r>
      <w:r w:rsidRPr="000B6C97">
        <w:rPr>
          <w:rStyle w:val="Emphasis"/>
          <w:rFonts w:asciiTheme="minorHAnsi" w:hAnsiTheme="minorHAnsi" w:cstheme="minorHAnsi"/>
          <w:highlight w:val="cyan"/>
        </w:rPr>
        <w:t>carving off a sphere of influence</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that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neo-</w:t>
      </w:r>
      <w:r w:rsidRPr="000B6C97">
        <w:rPr>
          <w:rStyle w:val="Emphasis"/>
          <w:rFonts w:asciiTheme="minorHAnsi" w:hAnsiTheme="minorHAnsi" w:cstheme="minorHAnsi"/>
          <w:highlight w:val="cyan"/>
        </w:rPr>
        <w:t>primacy assumes</w:t>
      </w:r>
      <w:r w:rsidRPr="001F2986">
        <w:rPr>
          <w:rStyle w:val="StyleUnderline"/>
          <w:rFonts w:asciiTheme="minorHAnsi" w:hAnsiTheme="minorHAnsi" w:cstheme="minorHAnsi"/>
        </w:rPr>
        <w:t xml:space="preserve">. By making more of the China threat than warranted, neo-primacy thereby </w:t>
      </w:r>
      <w:r w:rsidRPr="001F2986">
        <w:rPr>
          <w:rStyle w:val="Emphasis"/>
          <w:rFonts w:asciiTheme="minorHAnsi" w:hAnsiTheme="minorHAnsi" w:cstheme="minorHAnsi"/>
        </w:rPr>
        <w:t>risks creating</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broader</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deeper contest with Beijing</w:t>
      </w:r>
      <w:r w:rsidRPr="001F2986">
        <w:rPr>
          <w:rStyle w:val="StyleUnderline"/>
          <w:rFonts w:asciiTheme="minorHAnsi" w:hAnsiTheme="minorHAnsi" w:cstheme="minorHAnsi"/>
        </w:rPr>
        <w:t xml:space="preserve"> than is warranted.</w:t>
      </w:r>
    </w:p>
    <w:p w14:paraId="3E7141E6" w14:textId="77777777" w:rsidR="00CE3737" w:rsidRDefault="00CE3737" w:rsidP="00CE3737">
      <w:pPr>
        <w:pStyle w:val="Heading4"/>
      </w:pPr>
      <w:r>
        <w:t>China doesn’t threaten the world order</w:t>
      </w:r>
    </w:p>
    <w:p w14:paraId="19F9DCF0" w14:textId="77777777" w:rsidR="00CE3737" w:rsidRPr="003D4348" w:rsidRDefault="00CE3737" w:rsidP="00CE3737">
      <w:r w:rsidRPr="003D4348">
        <w:rPr>
          <w:rStyle w:val="Style13ptBold"/>
        </w:rPr>
        <w:t>Odell 21</w:t>
      </w:r>
      <w:r>
        <w:t>, (Rachel, “</w:t>
      </w:r>
      <w:r w:rsidRPr="00DD404D">
        <w:t xml:space="preserve">Why </w:t>
      </w:r>
      <w:r w:rsidRPr="00DD404D">
        <w:rPr>
          <w:rStyle w:val="Emphasis"/>
        </w:rPr>
        <w:t xml:space="preserve">it's </w:t>
      </w:r>
      <w:r w:rsidRPr="0007574A">
        <w:rPr>
          <w:rStyle w:val="Emphasis"/>
          <w:highlight w:val="cyan"/>
        </w:rPr>
        <w:t>wrong for the US to label China a threat to the 'world order’</w:t>
      </w:r>
      <w:r w:rsidRPr="003D4348">
        <w:t>, Responsible Statecraft, https://responsiblestatecraft.org/2021/03/20/why-its-wrong-for-the-us-to-label-china-a-threat-to-the-world-order/)</w:t>
      </w:r>
    </w:p>
    <w:p w14:paraId="219DA880" w14:textId="77777777" w:rsidR="00CE3737" w:rsidRPr="00DD404D" w:rsidRDefault="00CE3737" w:rsidP="00CE3737">
      <w:pPr>
        <w:rPr>
          <w:sz w:val="16"/>
        </w:rPr>
      </w:pPr>
      <w:r w:rsidRPr="00DD404D">
        <w:rPr>
          <w:sz w:val="16"/>
        </w:rPr>
        <w:t>A meeting hailed as a chance to “air divisive issues” and stabilize relations between the United States and China quickly devolved into finger-pointing and recriminations by officials on both sides, spelling trouble for a relationship increasingly defined by hostility and conflict.</w:t>
      </w:r>
    </w:p>
    <w:p w14:paraId="3855EAA7" w14:textId="77777777" w:rsidR="00CE3737" w:rsidRPr="00DD404D" w:rsidRDefault="00CE3737" w:rsidP="00CE3737">
      <w:pPr>
        <w:rPr>
          <w:sz w:val="16"/>
        </w:rPr>
      </w:pPr>
      <w:r w:rsidRPr="00DD404D">
        <w:rPr>
          <w:sz w:val="16"/>
        </w:rPr>
        <w:t>Addressing a group of high-level Chinese officials in Anchorage, Alaska on March 18, Secretary of State Antony Blinken excoriated Chinese officials for actions that “threaten the rules-based order that maintains global stability.” Director of the Office of the Central Commission for Foreign Affairs Yang Jiechi reciprocated with accusations of condescension and interference in China’s internal affairs.</w:t>
      </w:r>
    </w:p>
    <w:p w14:paraId="5317CC54" w14:textId="77777777" w:rsidR="00CE3737" w:rsidRPr="00DD404D" w:rsidRDefault="00CE3737" w:rsidP="00CE3737">
      <w:pPr>
        <w:rPr>
          <w:sz w:val="16"/>
        </w:rPr>
      </w:pPr>
      <w:r w:rsidRPr="00DD404D">
        <w:rPr>
          <w:sz w:val="16"/>
        </w:rPr>
        <w:t>Blinken’s characterization of China as a threat to a “rules-based order” echoes his administration’s language in its Interim National Security Strategic Guidance released March 3, as well as the Trump administration’s 2017 National Security Strategy, which labeled China an existential threat to the U.S.-led, “free and open” world order.</w:t>
      </w:r>
    </w:p>
    <w:p w14:paraId="53068D2E" w14:textId="77777777" w:rsidR="00CE3737" w:rsidRPr="00DD404D" w:rsidRDefault="00CE3737" w:rsidP="00CE3737">
      <w:pPr>
        <w:rPr>
          <w:sz w:val="16"/>
        </w:rPr>
      </w:pPr>
      <w:r w:rsidRPr="00DD404D">
        <w:rPr>
          <w:sz w:val="16"/>
        </w:rPr>
        <w:t xml:space="preserve">While the Biden administration’s China policy has improved somewhat on the Trump administration’s approach by highlighting the need for U.S. domestic reform and admitting the need for cooperation with China in some areas, its embrace of this conception of the international system, or “world order,” and the U.S. and Chinese relationships to it is overly simplistic — and dangerously </w:t>
      </w:r>
      <w:r w:rsidRPr="00DD404D">
        <w:rPr>
          <w:rStyle w:val="StyleUnderline"/>
        </w:rPr>
        <w:t>misleading</w:t>
      </w:r>
      <w:r w:rsidRPr="00DD404D">
        <w:rPr>
          <w:sz w:val="16"/>
        </w:rPr>
        <w:t>.</w:t>
      </w:r>
    </w:p>
    <w:p w14:paraId="3D62EF4F" w14:textId="77777777" w:rsidR="00CE3737" w:rsidRPr="00DD404D" w:rsidRDefault="00CE3737" w:rsidP="00CE3737">
      <w:pPr>
        <w:rPr>
          <w:sz w:val="16"/>
        </w:rPr>
      </w:pPr>
      <w:r w:rsidRPr="00DD404D">
        <w:rPr>
          <w:sz w:val="16"/>
        </w:rPr>
        <w:t xml:space="preserve">This </w:t>
      </w:r>
      <w:r w:rsidRPr="00DD404D">
        <w:rPr>
          <w:rStyle w:val="StyleUnderline"/>
        </w:rPr>
        <w:t xml:space="preserve">rhetoric reflects Washington’s tendency to </w:t>
      </w:r>
      <w:r w:rsidRPr="0007574A">
        <w:rPr>
          <w:rStyle w:val="StyleUnderline"/>
          <w:highlight w:val="cyan"/>
        </w:rPr>
        <w:t>imagine</w:t>
      </w:r>
      <w:r w:rsidRPr="00DD404D">
        <w:rPr>
          <w:rStyle w:val="StyleUnderline"/>
        </w:rPr>
        <w:t xml:space="preserve"> the </w:t>
      </w:r>
      <w:r w:rsidRPr="0007574A">
        <w:rPr>
          <w:rStyle w:val="StyleUnderline"/>
          <w:highlight w:val="cyan"/>
        </w:rPr>
        <w:t>current world order as</w:t>
      </w:r>
      <w:r w:rsidRPr="00DD404D">
        <w:rPr>
          <w:rStyle w:val="StyleUnderline"/>
        </w:rPr>
        <w:t xml:space="preserve"> a </w:t>
      </w:r>
      <w:r w:rsidRPr="0007574A">
        <w:rPr>
          <w:rStyle w:val="StyleUnderline"/>
          <w:highlight w:val="cyan"/>
        </w:rPr>
        <w:t>monolithic</w:t>
      </w:r>
      <w:r w:rsidRPr="00DD404D">
        <w:rPr>
          <w:sz w:val="16"/>
        </w:rPr>
        <w:t xml:space="preserve">, liberal system of mutually-reinforcing laws, norms, institutions, and alliances, </w:t>
      </w:r>
      <w:r w:rsidRPr="00DD404D">
        <w:rPr>
          <w:rStyle w:val="StyleUnderline"/>
        </w:rPr>
        <w:t>upheld by the United States and its allies. In this view, states like China and Russia seek to overthrow this order and replace it with one that is more lawless and repressive</w:t>
      </w:r>
      <w:r w:rsidRPr="00DD404D">
        <w:rPr>
          <w:sz w:val="16"/>
        </w:rPr>
        <w:t>.</w:t>
      </w:r>
    </w:p>
    <w:p w14:paraId="17837C20" w14:textId="77777777" w:rsidR="00CE3737" w:rsidRPr="00DD404D" w:rsidRDefault="00CE3737" w:rsidP="00CE3737">
      <w:pPr>
        <w:rPr>
          <w:sz w:val="16"/>
        </w:rPr>
      </w:pPr>
      <w:r w:rsidRPr="00DD404D">
        <w:rPr>
          <w:sz w:val="16"/>
        </w:rPr>
        <w:t xml:space="preserve">But </w:t>
      </w:r>
      <w:r w:rsidRPr="0007574A">
        <w:rPr>
          <w:rStyle w:val="Emphasis"/>
          <w:highlight w:val="cyan"/>
        </w:rPr>
        <w:t>this is</w:t>
      </w:r>
      <w:r w:rsidRPr="00DD404D">
        <w:rPr>
          <w:rStyle w:val="Emphasis"/>
        </w:rPr>
        <w:t xml:space="preserve"> deeply </w:t>
      </w:r>
      <w:r w:rsidRPr="0007574A">
        <w:rPr>
          <w:rStyle w:val="Emphasis"/>
          <w:highlight w:val="cyan"/>
        </w:rPr>
        <w:t>misleading</w:t>
      </w:r>
      <w:r w:rsidRPr="00DD404D">
        <w:rPr>
          <w:sz w:val="16"/>
        </w:rPr>
        <w:t xml:space="preserve">. </w:t>
      </w:r>
      <w:r w:rsidRPr="0007574A">
        <w:rPr>
          <w:rStyle w:val="StyleUnderline"/>
          <w:highlight w:val="cyan"/>
        </w:rPr>
        <w:t>No such version</w:t>
      </w:r>
      <w:r w:rsidRPr="00DD404D">
        <w:rPr>
          <w:rStyle w:val="StyleUnderline"/>
        </w:rPr>
        <w:t xml:space="preserve"> of a world </w:t>
      </w:r>
      <w:r w:rsidRPr="007B0E35">
        <w:rPr>
          <w:rStyle w:val="StyleUnderline"/>
        </w:rPr>
        <w:t xml:space="preserve">order </w:t>
      </w:r>
      <w:r w:rsidRPr="0007574A">
        <w:rPr>
          <w:rStyle w:val="StyleUnderline"/>
          <w:highlight w:val="cyan"/>
        </w:rPr>
        <w:t>has ever existed, nor has the relationship of</w:t>
      </w:r>
      <w:r w:rsidRPr="00DD404D">
        <w:rPr>
          <w:rStyle w:val="StyleUnderline"/>
        </w:rPr>
        <w:t xml:space="preserve"> the United States — or its </w:t>
      </w:r>
      <w:r w:rsidRPr="0007574A">
        <w:rPr>
          <w:rStyle w:val="StyleUnderline"/>
          <w:highlight w:val="cyan"/>
        </w:rPr>
        <w:t>adversaries</w:t>
      </w:r>
      <w:r w:rsidRPr="00DD404D">
        <w:rPr>
          <w:rStyle w:val="StyleUnderline"/>
        </w:rPr>
        <w:t xml:space="preserve"> — to the present order ever </w:t>
      </w:r>
      <w:r w:rsidRPr="0007574A">
        <w:rPr>
          <w:rStyle w:val="StyleUnderline"/>
          <w:highlight w:val="cyan"/>
        </w:rPr>
        <w:t>been</w:t>
      </w:r>
      <w:r w:rsidRPr="00DD404D">
        <w:rPr>
          <w:rStyle w:val="StyleUnderline"/>
        </w:rPr>
        <w:t xml:space="preserve"> so </w:t>
      </w:r>
      <w:r w:rsidRPr="0007574A">
        <w:rPr>
          <w:rStyle w:val="StyleUnderline"/>
          <w:highlight w:val="cyan"/>
        </w:rPr>
        <w:t>simple</w:t>
      </w:r>
      <w:r w:rsidRPr="00DD404D">
        <w:rPr>
          <w:sz w:val="16"/>
        </w:rPr>
        <w:t xml:space="preserve">. And </w:t>
      </w:r>
      <w:r w:rsidRPr="00DD404D">
        <w:rPr>
          <w:rStyle w:val="StyleUnderline"/>
        </w:rPr>
        <w:t>this misconception is perilous</w:t>
      </w:r>
      <w:r w:rsidRPr="00DD404D">
        <w:rPr>
          <w:sz w:val="16"/>
        </w:rPr>
        <w:t xml:space="preserve">. </w:t>
      </w:r>
      <w:r w:rsidRPr="00DD404D">
        <w:rPr>
          <w:rStyle w:val="StyleUnderline"/>
        </w:rPr>
        <w:t xml:space="preserve">Vastly </w:t>
      </w:r>
      <w:r w:rsidRPr="0007574A">
        <w:rPr>
          <w:rStyle w:val="StyleUnderline"/>
          <w:highlight w:val="cyan"/>
        </w:rPr>
        <w:t>overstating</w:t>
      </w:r>
      <w:r w:rsidRPr="00DD404D">
        <w:rPr>
          <w:rStyle w:val="StyleUnderline"/>
        </w:rPr>
        <w:t xml:space="preserve"> the nature of </w:t>
      </w:r>
      <w:r w:rsidRPr="0007574A">
        <w:rPr>
          <w:rStyle w:val="StyleUnderline"/>
          <w:highlight w:val="cyan"/>
        </w:rPr>
        <w:t>China’s challenge</w:t>
      </w:r>
      <w:r w:rsidRPr="00DD404D">
        <w:rPr>
          <w:rStyle w:val="StyleUnderline"/>
        </w:rPr>
        <w:t xml:space="preserve"> to the current “world order” stands to</w:t>
      </w:r>
      <w:r w:rsidRPr="00DD404D">
        <w:rPr>
          <w:sz w:val="16"/>
        </w:rPr>
        <w:t xml:space="preserve"> hinder vital U.S.-China cooperation on issues like climate change, </w:t>
      </w:r>
      <w:r w:rsidRPr="0007574A">
        <w:rPr>
          <w:rStyle w:val="StyleUnderline"/>
          <w:highlight w:val="cyan"/>
        </w:rPr>
        <w:t>fuel</w:t>
      </w:r>
      <w:r w:rsidRPr="00DD404D">
        <w:rPr>
          <w:rStyle w:val="StyleUnderline"/>
        </w:rPr>
        <w:t xml:space="preserve"> a massive and </w:t>
      </w:r>
      <w:r w:rsidRPr="0007574A">
        <w:rPr>
          <w:rStyle w:val="StyleUnderline"/>
          <w:highlight w:val="cyan"/>
        </w:rPr>
        <w:t>harmful overreaction in American</w:t>
      </w:r>
      <w:r w:rsidRPr="0007574A">
        <w:rPr>
          <w:sz w:val="16"/>
          <w:highlight w:val="cyan"/>
        </w:rPr>
        <w:t xml:space="preserve"> </w:t>
      </w:r>
      <w:r w:rsidRPr="0007574A">
        <w:rPr>
          <w:rStyle w:val="StyleUnderline"/>
          <w:highlight w:val="cyan"/>
        </w:rPr>
        <w:t>foreign policy</w:t>
      </w:r>
      <w:r w:rsidRPr="00DD404D">
        <w:rPr>
          <w:rStyle w:val="StyleUnderline"/>
        </w:rPr>
        <w:t>, and</w:t>
      </w:r>
      <w:r w:rsidRPr="00DD404D">
        <w:rPr>
          <w:sz w:val="16"/>
        </w:rPr>
        <w:t xml:space="preserve"> in the worst case could </w:t>
      </w:r>
      <w:r w:rsidRPr="0007574A">
        <w:rPr>
          <w:rStyle w:val="StyleUnderline"/>
          <w:highlight w:val="cyan"/>
        </w:rPr>
        <w:t>force China to assume a more aggressive</w:t>
      </w:r>
      <w:r w:rsidRPr="00DD404D">
        <w:rPr>
          <w:rStyle w:val="StyleUnderline"/>
        </w:rPr>
        <w:t xml:space="preserve"> and revisionist </w:t>
      </w:r>
      <w:r w:rsidRPr="0007574A">
        <w:rPr>
          <w:rStyle w:val="StyleUnderline"/>
          <w:highlight w:val="cyan"/>
        </w:rPr>
        <w:t>posture</w:t>
      </w:r>
      <w:r w:rsidRPr="00DD404D">
        <w:rPr>
          <w:rStyle w:val="StyleUnderline"/>
        </w:rPr>
        <w:t xml:space="preserve"> than it otherwise would</w:t>
      </w:r>
      <w:r w:rsidRPr="00DD404D">
        <w:rPr>
          <w:sz w:val="16"/>
        </w:rPr>
        <w:t>.</w:t>
      </w:r>
    </w:p>
    <w:p w14:paraId="2A3D839C" w14:textId="77777777" w:rsidR="00CE3737" w:rsidRPr="00DD404D" w:rsidRDefault="00CE3737" w:rsidP="00CE3737">
      <w:pPr>
        <w:rPr>
          <w:sz w:val="16"/>
        </w:rPr>
      </w:pPr>
      <w:r w:rsidRPr="00DD404D">
        <w:rPr>
          <w:sz w:val="16"/>
        </w:rPr>
        <w:t xml:space="preserve">Instead of adopting this dangerous course, </w:t>
      </w:r>
      <w:r w:rsidRPr="00DD404D">
        <w:rPr>
          <w:rStyle w:val="StyleUnderline"/>
        </w:rPr>
        <w:t xml:space="preserve">the administration should recognize the reality of </w:t>
      </w:r>
      <w:r w:rsidRPr="0007574A">
        <w:rPr>
          <w:rStyle w:val="StyleUnderline"/>
          <w:highlight w:val="cyan"/>
        </w:rPr>
        <w:t>world order</w:t>
      </w:r>
      <w:r w:rsidRPr="00DD404D">
        <w:rPr>
          <w:rStyle w:val="StyleUnderline"/>
        </w:rPr>
        <w:t xml:space="preserve">: that it </w:t>
      </w:r>
      <w:r w:rsidRPr="0007574A">
        <w:rPr>
          <w:rStyle w:val="StyleUnderline"/>
          <w:highlight w:val="cyan"/>
        </w:rPr>
        <w:t>is</w:t>
      </w:r>
      <w:r w:rsidRPr="00DD404D">
        <w:rPr>
          <w:rStyle w:val="StyleUnderline"/>
        </w:rPr>
        <w:t xml:space="preserve"> in fact </w:t>
      </w:r>
      <w:r w:rsidRPr="0007574A">
        <w:rPr>
          <w:rStyle w:val="StyleUnderline"/>
          <w:highlight w:val="cyan"/>
        </w:rPr>
        <w:t>a series of separate and sometimes</w:t>
      </w:r>
      <w:r w:rsidRPr="007B0E35">
        <w:rPr>
          <w:rStyle w:val="StyleUnderline"/>
        </w:rPr>
        <w:t xml:space="preserve"> </w:t>
      </w:r>
      <w:r w:rsidRPr="0007574A">
        <w:rPr>
          <w:rStyle w:val="StyleUnderline"/>
          <w:highlight w:val="cyan"/>
        </w:rPr>
        <w:t>contradictory orders</w:t>
      </w:r>
      <w:r w:rsidRPr="00DD404D">
        <w:rPr>
          <w:sz w:val="16"/>
        </w:rPr>
        <w:t xml:space="preserve">, governing areas from trade, to arms control, to international humanitarian law. </w:t>
      </w:r>
      <w:r w:rsidRPr="00DD404D">
        <w:rPr>
          <w:rStyle w:val="StyleUnderline"/>
        </w:rPr>
        <w:t>Like the United States, China has varying relationships with each of these orders</w:t>
      </w:r>
      <w:r w:rsidRPr="00DD404D">
        <w:rPr>
          <w:sz w:val="16"/>
        </w:rPr>
        <w:t xml:space="preserve">, as Alastair Iain Johnston of Harvard University writes — </w:t>
      </w:r>
      <w:r w:rsidRPr="00DD404D">
        <w:rPr>
          <w:rStyle w:val="StyleUnderline"/>
        </w:rPr>
        <w:t>upholding some, while rejecting or seeking to change others</w:t>
      </w:r>
      <w:r w:rsidRPr="00DD404D">
        <w:rPr>
          <w:sz w:val="16"/>
        </w:rPr>
        <w:t>.</w:t>
      </w:r>
    </w:p>
    <w:p w14:paraId="14EEC30D" w14:textId="77777777" w:rsidR="00CE3737" w:rsidRPr="00DD404D" w:rsidRDefault="00CE3737" w:rsidP="00CE3737">
      <w:pPr>
        <w:rPr>
          <w:sz w:val="16"/>
        </w:rPr>
      </w:pPr>
      <w:r w:rsidRPr="00DD404D">
        <w:rPr>
          <w:sz w:val="16"/>
        </w:rPr>
        <w:t xml:space="preserve">Climate change, for instance, is an area that demands a cooperative international regime for both decarbonization and disaster relief and mitigation. It is one where collaboration with China is readily possible. China has recently positioned itself as a leader on climate, upholding the Paris Agreement and adopting a goal of carbon neutrality by 2060. As the world’s two largest economies, the United States and China can lead by adopting even more ambitious goals for decarbonization, and can provide financial and technology assistance to developing countries to accelerate their transition to carbon neutrality and build their climate resilience. </w:t>
      </w:r>
    </w:p>
    <w:p w14:paraId="26BD9939" w14:textId="77777777" w:rsidR="00CE3737" w:rsidRPr="00DD404D" w:rsidRDefault="00CE3737" w:rsidP="00CE3737">
      <w:pPr>
        <w:rPr>
          <w:sz w:val="16"/>
        </w:rPr>
      </w:pPr>
      <w:r w:rsidRPr="00DD404D">
        <w:rPr>
          <w:sz w:val="16"/>
        </w:rPr>
        <w:t>Similarly, in the international development regime, China is creating new institutions and initiatives such as the Asian Infrastructure Investment Bank and the Belt and Road Initiative, but there is room for Washington and Beijing to coordinate productively in those contexts.</w:t>
      </w:r>
    </w:p>
    <w:p w14:paraId="52ABEED5" w14:textId="77777777" w:rsidR="00CE3737" w:rsidRPr="00DD404D" w:rsidRDefault="00CE3737" w:rsidP="00CE3737">
      <w:pPr>
        <w:rPr>
          <w:sz w:val="16"/>
        </w:rPr>
      </w:pPr>
      <w:r w:rsidRPr="00DD404D">
        <w:rPr>
          <w:sz w:val="16"/>
        </w:rPr>
        <w:t>In other regimes, such as freedom of navigation, there is room for the United States, China, and other countries to negotiate compromise agreements to clarify existing ambiguity in international law. To support its global naval primacy, the United States asserts a maximal version of freedom of navigation, insisting that military vessels have the right to “fly, sail, and operate wherever international law allows.” Washington interprets the extent of that right more expansively than most countries in the Indo-Pacific region, including many U.S. allies and partners.</w:t>
      </w:r>
    </w:p>
    <w:p w14:paraId="28F63407" w14:textId="77777777" w:rsidR="00CE3737" w:rsidRPr="00DD404D" w:rsidRDefault="00CE3737" w:rsidP="00CE3737">
      <w:pPr>
        <w:rPr>
          <w:sz w:val="16"/>
        </w:rPr>
      </w:pPr>
      <w:r w:rsidRPr="00DD404D">
        <w:rPr>
          <w:sz w:val="16"/>
        </w:rPr>
        <w:t>Despite U.S. rhetoric, China is not seeking to threaten freedom of navigation for commercial vessels, upon which its economy heavily depends. Even in the military realm, China, like the United States, is increasingly dependent on freedom of navigation for its own warships operating farther from its shores. If the United States were to reduce the tempo of its surveillance operations along China’s coast and freedom of navigation operations near disputed South China Sea islands, China would likely express stronger support for military freedom of navigation given its own growing naval power. Meanwhile, Washington and Beijing could work with other countries throughout the Indo-Pacific to reach a compromise understanding about the rights of foreign military vessels in exclusive economic zones.</w:t>
      </w:r>
    </w:p>
    <w:p w14:paraId="0836B16F" w14:textId="77777777" w:rsidR="00CE3737" w:rsidRPr="00DD404D" w:rsidRDefault="00CE3737" w:rsidP="00CE3737">
      <w:pPr>
        <w:rPr>
          <w:sz w:val="16"/>
        </w:rPr>
      </w:pPr>
      <w:r w:rsidRPr="00DD404D">
        <w:rPr>
          <w:sz w:val="16"/>
        </w:rPr>
        <w:t>Of course, China’s approach to other aspects of the law of the sea regime related to marine resources is more revisionist. This is most evident in its ill-defined claim to historic rights in the South China Sea and its claim to resources in vast swaths of ocean space around groups of small disputed offshore islands. These excessive claims merit pushback, but the United States should follow ASEAN’s lead in calling for the South China Sea disputes to be resolved in accordance with UNCLOS, rather than conducting unilateral freedom of navigation operations that risk destabilizing the situation.</w:t>
      </w:r>
    </w:p>
    <w:p w14:paraId="3541AE57" w14:textId="77777777" w:rsidR="00CE3737" w:rsidRPr="00DD404D" w:rsidRDefault="00CE3737" w:rsidP="00CE3737">
      <w:pPr>
        <w:rPr>
          <w:sz w:val="16"/>
        </w:rPr>
      </w:pPr>
      <w:r w:rsidRPr="00DD404D">
        <w:rPr>
          <w:sz w:val="16"/>
        </w:rPr>
        <w:t xml:space="preserve">Finally, in the global regimes related to human rights and domestic governance, the United States should counter China’s influence by deepening its engagement to strengthen and reform those regimes. In regimes that are not yet fully formed, such as internet governance, China is trying to shape norms in ways that favor state sovereignty and control. The United States should vigorously defend its own prerogatives and priorities in this regime — some of which it has yet to sort out at a domestic level, but which ought to entail a more open and less government-dominated approach to internet governance. </w:t>
      </w:r>
    </w:p>
    <w:p w14:paraId="33CA103B" w14:textId="77777777" w:rsidR="00CE3737" w:rsidRPr="00DD404D" w:rsidRDefault="00CE3737" w:rsidP="00CE3737">
      <w:pPr>
        <w:rPr>
          <w:sz w:val="16"/>
        </w:rPr>
      </w:pPr>
      <w:r w:rsidRPr="00DD404D">
        <w:rPr>
          <w:sz w:val="16"/>
        </w:rPr>
        <w:t xml:space="preserve">In other areas where China is acting as a conservative power resisting liberal norm revision, such as with its resistance to the “responsibility to protect” norm, the United States should emphasize the need for the international community to work together to respond to gross humanitarian violations. At the same time, Washington should recognize that its heavy use of economic sanctions to punish human rights abuses and its militarized humanitarian interventions not only often cause direct unintended humanitarian harm, but also have the predictable consequence of strengthening resistance to such liberal norm revision. If Washington desires to strengthen liberal human rights norms, it ought to adopt a more liberal diplomacy-centric approach that relies on soft power and modeling, in lieu of economic and military coercion. </w:t>
      </w:r>
    </w:p>
    <w:p w14:paraId="69DD6BFE" w14:textId="77777777" w:rsidR="00CE3737" w:rsidRPr="003D4348" w:rsidRDefault="00CE3737" w:rsidP="00CE3737">
      <w:pPr>
        <w:rPr>
          <w:sz w:val="16"/>
        </w:rPr>
      </w:pPr>
      <w:r w:rsidRPr="00DD404D">
        <w:rPr>
          <w:sz w:val="16"/>
        </w:rPr>
        <w:t xml:space="preserve">As </w:t>
      </w:r>
      <w:r w:rsidRPr="00DD404D">
        <w:rPr>
          <w:rStyle w:val="StyleUnderline"/>
        </w:rPr>
        <w:t>the United States</w:t>
      </w:r>
      <w:r w:rsidRPr="00DD404D">
        <w:rPr>
          <w:sz w:val="16"/>
        </w:rPr>
        <w:t xml:space="preserve"> seeks to adapt to a more multipolar global system and an increasingly powerful and important China, it </w:t>
      </w:r>
      <w:r w:rsidRPr="00DD404D">
        <w:rPr>
          <w:rStyle w:val="StyleUnderline"/>
        </w:rPr>
        <w:t xml:space="preserve">should </w:t>
      </w:r>
      <w:r w:rsidRPr="0007574A">
        <w:rPr>
          <w:rStyle w:val="StyleUnderline"/>
          <w:highlight w:val="cyan"/>
        </w:rPr>
        <w:t>avoid</w:t>
      </w:r>
      <w:r w:rsidRPr="00DD404D">
        <w:rPr>
          <w:rStyle w:val="StyleUnderline"/>
        </w:rPr>
        <w:t xml:space="preserve"> the both </w:t>
      </w:r>
      <w:r w:rsidRPr="0007574A">
        <w:rPr>
          <w:rStyle w:val="StyleUnderline"/>
          <w:highlight w:val="cyan"/>
        </w:rPr>
        <w:t>inaccurate and harmful portrayal of China</w:t>
      </w:r>
      <w:r w:rsidRPr="00DD404D">
        <w:rPr>
          <w:rStyle w:val="StyleUnderline"/>
        </w:rPr>
        <w:t xml:space="preserve"> as a threat to the overall world order.</w:t>
      </w:r>
      <w:r w:rsidRPr="00DD404D">
        <w:rPr>
          <w:sz w:val="16"/>
        </w:rPr>
        <w:t xml:space="preserve"> </w:t>
      </w:r>
      <w:r w:rsidRPr="00DD404D">
        <w:rPr>
          <w:rStyle w:val="StyleUnderline"/>
        </w:rPr>
        <w:t>A more fine-grained understanding and less Manichean rhetoric will help the United States make better strategy</w:t>
      </w:r>
      <w:r w:rsidRPr="00DD404D">
        <w:rPr>
          <w:sz w:val="16"/>
        </w:rPr>
        <w:t xml:space="preserve"> — </w:t>
      </w:r>
      <w:r w:rsidRPr="00DD404D">
        <w:rPr>
          <w:rStyle w:val="StyleUnderline"/>
        </w:rPr>
        <w:t>avoiding Cold War-style competition, while identifying where to focus our efforts in both working with and against the Chinese government</w:t>
      </w:r>
      <w:r w:rsidRPr="00DD404D">
        <w:rPr>
          <w:sz w:val="16"/>
        </w:rPr>
        <w:t>.</w:t>
      </w:r>
    </w:p>
    <w:p w14:paraId="6E84D0D4" w14:textId="77777777" w:rsidR="00CE3737" w:rsidRPr="001F2986" w:rsidRDefault="00CE3737" w:rsidP="00CE3737">
      <w:pPr>
        <w:rPr>
          <w:rStyle w:val="StyleUnderline"/>
          <w:rFonts w:asciiTheme="minorHAnsi" w:hAnsiTheme="minorHAnsi" w:cstheme="minorHAnsi"/>
        </w:rPr>
      </w:pPr>
    </w:p>
    <w:bookmarkEnd w:id="0"/>
    <w:p w14:paraId="784C41E2" w14:textId="77777777" w:rsidR="00CE3737" w:rsidRPr="00F95571" w:rsidRDefault="00CE3737" w:rsidP="00CE3737"/>
    <w:p w14:paraId="20887875" w14:textId="77777777" w:rsidR="00CE3737" w:rsidRDefault="00CE3737" w:rsidP="00CE3737">
      <w:pPr>
        <w:pStyle w:val="Heading3"/>
      </w:pPr>
      <w:r>
        <w:t>AT: Inequality---1NC</w:t>
      </w:r>
    </w:p>
    <w:p w14:paraId="2E81F600" w14:textId="77777777" w:rsidR="00CE3737" w:rsidRDefault="00CE3737" w:rsidP="00CE3737">
      <w:pPr>
        <w:pStyle w:val="Heading4"/>
      </w:pPr>
      <w:r>
        <w:t xml:space="preserve">Inequality is low, declining, and their authors are citing the wrong data. </w:t>
      </w:r>
    </w:p>
    <w:p w14:paraId="4AC71B24" w14:textId="77777777" w:rsidR="00CE3737" w:rsidRPr="00E938FA" w:rsidRDefault="00CE3737" w:rsidP="00CE3737">
      <w:r w:rsidRPr="00E938FA">
        <w:rPr>
          <w:rStyle w:val="Style13ptBold"/>
        </w:rPr>
        <w:t>Auten &amp; Splinter 24</w:t>
      </w:r>
      <w:r>
        <w:t>, *Office of Tax Analysis at the US Treasury Department, PhD in Economics from the University of Michigan, **Joint Committee on Taxation Senior Economist for the US Congress, PhD in Economics from Rice University. (*Gerald and **David, June 10, 2024, “</w:t>
      </w:r>
      <w:r w:rsidRPr="00E938FA">
        <w:t>Income Inequality in the United States: Using Tax Data to Measure Long-Term Trends</w:t>
      </w:r>
      <w:r>
        <w:t xml:space="preserve">,” Journal of Political Economy, Vol. 132, No. 7, July 2024, pp. 2179-2227, </w:t>
      </w:r>
      <w:hyperlink r:id="rId10" w:history="1">
        <w:r w:rsidRPr="00072AA8">
          <w:rPr>
            <w:rStyle w:val="Hyperlink"/>
          </w:rPr>
          <w:t>https://www.journals.uchicago.edu/doi/pdf/10.1086/728741</w:t>
        </w:r>
      </w:hyperlink>
      <w:r>
        <w:t>, Ulven)</w:t>
      </w:r>
    </w:p>
    <w:p w14:paraId="5369164F" w14:textId="77777777" w:rsidR="00CE3737" w:rsidRPr="00255D8E" w:rsidRDefault="00CE3737" w:rsidP="00CE3737">
      <w:pPr>
        <w:rPr>
          <w:sz w:val="16"/>
        </w:rPr>
      </w:pPr>
      <w:r w:rsidRPr="00255D8E">
        <w:rPr>
          <w:sz w:val="16"/>
        </w:rPr>
        <w:t>VI. Summary and Conclusions</w:t>
      </w:r>
    </w:p>
    <w:p w14:paraId="0189B390" w14:textId="77777777" w:rsidR="00CE3737" w:rsidRPr="00255D8E" w:rsidRDefault="00CE3737" w:rsidP="00CE3737">
      <w:pPr>
        <w:rPr>
          <w:sz w:val="16"/>
        </w:rPr>
      </w:pPr>
      <w:r w:rsidRPr="00255D8E">
        <w:rPr>
          <w:rStyle w:val="StyleUnderline"/>
        </w:rPr>
        <w:t>Using</w:t>
      </w:r>
      <w:r w:rsidRPr="00255D8E">
        <w:rPr>
          <w:sz w:val="16"/>
        </w:rPr>
        <w:t xml:space="preserve"> </w:t>
      </w:r>
      <w:r w:rsidRPr="00255D8E">
        <w:rPr>
          <w:rStyle w:val="Emphasis"/>
        </w:rPr>
        <w:t>administrative tax data</w:t>
      </w:r>
      <w:r w:rsidRPr="00255D8E">
        <w:rPr>
          <w:sz w:val="16"/>
        </w:rPr>
        <w:t xml:space="preserve"> </w:t>
      </w:r>
      <w:r w:rsidRPr="00255D8E">
        <w:rPr>
          <w:rStyle w:val="StyleUnderline"/>
        </w:rPr>
        <w:t>in combination with the SCF and other data sources</w:t>
      </w:r>
      <w:r w:rsidRPr="00255D8E">
        <w:rPr>
          <w:sz w:val="16"/>
        </w:rPr>
        <w:t xml:space="preserve">, </w:t>
      </w:r>
      <w:r w:rsidRPr="00255D8E">
        <w:rPr>
          <w:rStyle w:val="StyleUnderline"/>
        </w:rPr>
        <w:t xml:space="preserve">this paper develops new </w:t>
      </w:r>
      <w:r w:rsidRPr="00255D8E">
        <w:rPr>
          <w:rStyle w:val="StyleUnderline"/>
          <w:highlight w:val="cyan"/>
        </w:rPr>
        <w:t>estimates of</w:t>
      </w:r>
      <w:r w:rsidRPr="00255D8E">
        <w:rPr>
          <w:rStyle w:val="StyleUnderline"/>
        </w:rPr>
        <w:t xml:space="preserve"> the </w:t>
      </w:r>
      <w:r w:rsidRPr="00255D8E">
        <w:rPr>
          <w:rStyle w:val="StyleUnderline"/>
          <w:highlight w:val="cyan"/>
        </w:rPr>
        <w:t>distribution of income in the</w:t>
      </w:r>
      <w:r w:rsidRPr="00255D8E">
        <w:rPr>
          <w:sz w:val="16"/>
        </w:rPr>
        <w:t xml:space="preserve"> </w:t>
      </w:r>
      <w:r w:rsidRPr="00255D8E">
        <w:rPr>
          <w:rStyle w:val="Emphasis"/>
          <w:highlight w:val="cyan"/>
        </w:rPr>
        <w:t>U</w:t>
      </w:r>
      <w:r w:rsidRPr="00255D8E">
        <w:rPr>
          <w:sz w:val="16"/>
        </w:rPr>
        <w:t xml:space="preserve">nited </w:t>
      </w:r>
      <w:r w:rsidRPr="00255D8E">
        <w:rPr>
          <w:rStyle w:val="Emphasis"/>
          <w:highlight w:val="cyan"/>
        </w:rPr>
        <w:t>S</w:t>
      </w:r>
      <w:r w:rsidRPr="00255D8E">
        <w:rPr>
          <w:sz w:val="16"/>
        </w:rPr>
        <w:t xml:space="preserve">tates </w:t>
      </w:r>
      <w:r w:rsidRPr="00255D8E">
        <w:rPr>
          <w:rStyle w:val="StyleUnderline"/>
          <w:highlight w:val="cyan"/>
        </w:rPr>
        <w:t>since the</w:t>
      </w:r>
      <w:r w:rsidRPr="00255D8E">
        <w:rPr>
          <w:rStyle w:val="StyleUnderline"/>
        </w:rPr>
        <w:t xml:space="preserve"> 19</w:t>
      </w:r>
      <w:r w:rsidRPr="00255D8E">
        <w:rPr>
          <w:rStyle w:val="StyleUnderline"/>
          <w:highlight w:val="cyan"/>
        </w:rPr>
        <w:t>60s</w:t>
      </w:r>
      <w:r w:rsidRPr="00255D8E">
        <w:rPr>
          <w:sz w:val="16"/>
        </w:rPr>
        <w:t xml:space="preserve">. Our </w:t>
      </w:r>
      <w:r w:rsidRPr="00255D8E">
        <w:rPr>
          <w:rStyle w:val="StyleUnderline"/>
        </w:rPr>
        <w:t>analysis examines levels and trends in all parts of the distribution in addition to top income shares</w:t>
      </w:r>
      <w:r w:rsidRPr="00255D8E">
        <w:rPr>
          <w:sz w:val="16"/>
        </w:rPr>
        <w:t xml:space="preserve">. Our </w:t>
      </w:r>
      <w:r w:rsidRPr="00255D8E">
        <w:rPr>
          <w:rStyle w:val="StyleUnderline"/>
        </w:rPr>
        <w:t>estimates for pretax income</w:t>
      </w:r>
      <w:r w:rsidRPr="00255D8E">
        <w:rPr>
          <w:sz w:val="16"/>
        </w:rPr>
        <w:t xml:space="preserve">, based on distributing total national income, show that the top 1% share declined from 11.1% to 9.4% from 1962 to 1979 and then increased to 13.8% by 2019. </w:t>
      </w:r>
      <w:r w:rsidRPr="00255D8E">
        <w:rPr>
          <w:rStyle w:val="StyleUnderline"/>
        </w:rPr>
        <w:t>Viewed over the full period</w:t>
      </w:r>
      <w:r w:rsidRPr="00255D8E">
        <w:rPr>
          <w:sz w:val="16"/>
        </w:rPr>
        <w:t xml:space="preserve">, </w:t>
      </w:r>
      <w:r w:rsidRPr="00255D8E">
        <w:rPr>
          <w:rStyle w:val="StyleUnderline"/>
        </w:rPr>
        <w:t>the</w:t>
      </w:r>
      <w:r w:rsidRPr="00255D8E">
        <w:rPr>
          <w:sz w:val="16"/>
        </w:rPr>
        <w:t xml:space="preserve"> </w:t>
      </w:r>
      <w:r w:rsidRPr="00255D8E">
        <w:rPr>
          <w:rStyle w:val="Emphasis"/>
        </w:rPr>
        <w:t>top share increased by only 3</w:t>
      </w:r>
      <w:r w:rsidRPr="00255D8E">
        <w:rPr>
          <w:sz w:val="16"/>
        </w:rPr>
        <w:t xml:space="preserve"> </w:t>
      </w:r>
      <w:r w:rsidRPr="00255D8E">
        <w:rPr>
          <w:rStyle w:val="StyleUnderline"/>
        </w:rPr>
        <w:t>pp</w:t>
      </w:r>
      <w:r w:rsidRPr="00255D8E">
        <w:rPr>
          <w:sz w:val="16"/>
        </w:rPr>
        <w:t xml:space="preserve">. While our </w:t>
      </w:r>
      <w:r w:rsidRPr="00255D8E">
        <w:rPr>
          <w:rStyle w:val="StyleUnderline"/>
        </w:rPr>
        <w:t>pretax income measure</w:t>
      </w:r>
      <w:r w:rsidRPr="00255D8E">
        <w:rPr>
          <w:sz w:val="16"/>
        </w:rPr>
        <w:t xml:space="preserve"> includes labor and investment income, it </w:t>
      </w:r>
      <w:r w:rsidRPr="00255D8E">
        <w:rPr>
          <w:rStyle w:val="StyleUnderline"/>
        </w:rPr>
        <w:t>provides an</w:t>
      </w:r>
      <w:r w:rsidRPr="00255D8E">
        <w:rPr>
          <w:sz w:val="16"/>
        </w:rPr>
        <w:t xml:space="preserve"> </w:t>
      </w:r>
      <w:r w:rsidRPr="00255D8E">
        <w:rPr>
          <w:rStyle w:val="Emphasis"/>
        </w:rPr>
        <w:t>incomplete picture</w:t>
      </w:r>
      <w:r w:rsidRPr="00255D8E">
        <w:rPr>
          <w:sz w:val="16"/>
        </w:rPr>
        <w:t xml:space="preserve"> </w:t>
      </w:r>
      <w:r w:rsidRPr="00255D8E">
        <w:rPr>
          <w:rStyle w:val="StyleUnderline"/>
        </w:rPr>
        <w:t>of economic resources available to individuals</w:t>
      </w:r>
      <w:r w:rsidRPr="00255D8E">
        <w:rPr>
          <w:sz w:val="16"/>
        </w:rPr>
        <w:t xml:space="preserve">. </w:t>
      </w:r>
      <w:r w:rsidRPr="00255D8E">
        <w:rPr>
          <w:rStyle w:val="StyleUnderline"/>
        </w:rPr>
        <w:t>A</w:t>
      </w:r>
      <w:r w:rsidRPr="00255D8E">
        <w:rPr>
          <w:sz w:val="16"/>
        </w:rPr>
        <w:t xml:space="preserve"> </w:t>
      </w:r>
      <w:r w:rsidRPr="00255D8E">
        <w:rPr>
          <w:rStyle w:val="Emphasis"/>
        </w:rPr>
        <w:t>broader measure</w:t>
      </w:r>
      <w:r w:rsidRPr="00255D8E">
        <w:rPr>
          <w:sz w:val="16"/>
        </w:rPr>
        <w:t xml:space="preserve"> </w:t>
      </w:r>
      <w:r w:rsidRPr="00255D8E">
        <w:rPr>
          <w:rStyle w:val="StyleUnderline"/>
        </w:rPr>
        <w:t>that includes Social Security benefits and other transfers</w:t>
      </w:r>
      <w:r w:rsidRPr="00255D8E">
        <w:rPr>
          <w:sz w:val="16"/>
        </w:rPr>
        <w:t xml:space="preserve"> </w:t>
      </w:r>
      <w:r w:rsidRPr="00255D8E">
        <w:rPr>
          <w:rStyle w:val="Emphasis"/>
        </w:rPr>
        <w:t>lowers top 1% shares</w:t>
      </w:r>
      <w:r w:rsidRPr="00255D8E">
        <w:rPr>
          <w:sz w:val="16"/>
        </w:rPr>
        <w:t xml:space="preserve"> </w:t>
      </w:r>
      <w:r w:rsidRPr="00255D8E">
        <w:rPr>
          <w:rStyle w:val="StyleUnderline"/>
        </w:rPr>
        <w:t>and results in</w:t>
      </w:r>
      <w:r w:rsidRPr="00255D8E">
        <w:rPr>
          <w:sz w:val="16"/>
        </w:rPr>
        <w:t xml:space="preserve"> </w:t>
      </w:r>
      <w:r w:rsidRPr="00255D8E">
        <w:rPr>
          <w:rStyle w:val="Emphasis"/>
        </w:rPr>
        <w:t>a smaller increase</w:t>
      </w:r>
      <w:r w:rsidRPr="00255D8E">
        <w:rPr>
          <w:sz w:val="16"/>
        </w:rPr>
        <w:t xml:space="preserve">. Our </w:t>
      </w:r>
      <w:r w:rsidRPr="00255D8E">
        <w:rPr>
          <w:rStyle w:val="StyleUnderline"/>
          <w:highlight w:val="cyan"/>
        </w:rPr>
        <w:t>estimates</w:t>
      </w:r>
      <w:r w:rsidRPr="00255D8E">
        <w:rPr>
          <w:rStyle w:val="StyleUnderline"/>
        </w:rPr>
        <w:t xml:space="preserve"> for </w:t>
      </w:r>
      <w:r w:rsidRPr="00255D8E">
        <w:rPr>
          <w:rStyle w:val="StyleUnderline"/>
          <w:highlight w:val="cyan"/>
        </w:rPr>
        <w:t xml:space="preserve">aftertax </w:t>
      </w:r>
      <w:r w:rsidRPr="00255D8E">
        <w:rPr>
          <w:rStyle w:val="StyleUnderline"/>
        </w:rPr>
        <w:t xml:space="preserve">income </w:t>
      </w:r>
      <w:r w:rsidRPr="00255D8E">
        <w:rPr>
          <w:rStyle w:val="StyleUnderline"/>
          <w:highlight w:val="cyan"/>
        </w:rPr>
        <w:t>indicate</w:t>
      </w:r>
      <w:r w:rsidRPr="00255D8E">
        <w:rPr>
          <w:sz w:val="16"/>
        </w:rPr>
        <w:t xml:space="preserve"> that </w:t>
      </w:r>
      <w:r w:rsidRPr="00255D8E">
        <w:rPr>
          <w:rStyle w:val="StyleUnderline"/>
        </w:rPr>
        <w:t xml:space="preserve">the </w:t>
      </w:r>
      <w:r w:rsidRPr="00255D8E">
        <w:rPr>
          <w:rStyle w:val="StyleUnderline"/>
          <w:highlight w:val="cyan"/>
        </w:rPr>
        <w:t>top 1%</w:t>
      </w:r>
      <w:r w:rsidRPr="00255D8E">
        <w:rPr>
          <w:rStyle w:val="StyleUnderline"/>
        </w:rPr>
        <w:t xml:space="preserve"> </w:t>
      </w:r>
      <w:r w:rsidRPr="00255D8E">
        <w:rPr>
          <w:rStyle w:val="StyleUnderline"/>
          <w:highlight w:val="cyan"/>
        </w:rPr>
        <w:t>share increased</w:t>
      </w:r>
      <w:r w:rsidRPr="00255D8E">
        <w:rPr>
          <w:sz w:val="16"/>
        </w:rPr>
        <w:t xml:space="preserve"> only 1.4 pp since 1979 and </w:t>
      </w:r>
      <w:r w:rsidRPr="00255D8E">
        <w:rPr>
          <w:rStyle w:val="Emphasis"/>
          <w:highlight w:val="cyan"/>
        </w:rPr>
        <w:t>only 0.2</w:t>
      </w:r>
      <w:r w:rsidRPr="00255D8E">
        <w:rPr>
          <w:rStyle w:val="Emphasis"/>
        </w:rPr>
        <w:t xml:space="preserve"> pp since 1962</w:t>
      </w:r>
      <w:r w:rsidRPr="00255D8E">
        <w:rPr>
          <w:sz w:val="16"/>
        </w:rPr>
        <w:t xml:space="preserve">. </w:t>
      </w:r>
      <w:r w:rsidRPr="00255D8E">
        <w:rPr>
          <w:rStyle w:val="StyleUnderline"/>
        </w:rPr>
        <w:t>These</w:t>
      </w:r>
      <w:r w:rsidRPr="00255D8E">
        <w:rPr>
          <w:sz w:val="16"/>
        </w:rPr>
        <w:t xml:space="preserve"> </w:t>
      </w:r>
      <w:r w:rsidRPr="00255D8E">
        <w:rPr>
          <w:rStyle w:val="Emphasis"/>
        </w:rPr>
        <w:t>improved income measures</w:t>
      </w:r>
      <w:r w:rsidRPr="00255D8E">
        <w:rPr>
          <w:sz w:val="16"/>
        </w:rPr>
        <w:t xml:space="preserve"> </w:t>
      </w:r>
      <w:r w:rsidRPr="00255D8E">
        <w:rPr>
          <w:rStyle w:val="StyleUnderline"/>
        </w:rPr>
        <w:t>also</w:t>
      </w:r>
      <w:r w:rsidRPr="00255D8E">
        <w:rPr>
          <w:sz w:val="16"/>
        </w:rPr>
        <w:t xml:space="preserve"> </w:t>
      </w:r>
      <w:r w:rsidRPr="00255D8E">
        <w:rPr>
          <w:rStyle w:val="StyleUnderline"/>
        </w:rPr>
        <w:t xml:space="preserve">have </w:t>
      </w:r>
      <w:r w:rsidRPr="00255D8E">
        <w:rPr>
          <w:rStyle w:val="StyleUnderline"/>
          <w:highlight w:val="cyan"/>
        </w:rPr>
        <w:t>implications for lower-income groups</w:t>
      </w:r>
      <w:r w:rsidRPr="00255D8E">
        <w:rPr>
          <w:sz w:val="16"/>
        </w:rPr>
        <w:t xml:space="preserve">. </w:t>
      </w:r>
      <w:r w:rsidRPr="00255D8E">
        <w:rPr>
          <w:rStyle w:val="StyleUnderline"/>
        </w:rPr>
        <w:t>Instead of real per capita incomes of the bottom half of the distribution appearing unchanged since 1979</w:t>
      </w:r>
      <w:r w:rsidRPr="00255D8E">
        <w:rPr>
          <w:sz w:val="16"/>
        </w:rPr>
        <w:t xml:space="preserve">, </w:t>
      </w:r>
      <w:r w:rsidRPr="00255D8E">
        <w:rPr>
          <w:rStyle w:val="StyleUnderline"/>
        </w:rPr>
        <w:t>we find that</w:t>
      </w:r>
      <w:r w:rsidRPr="00255D8E">
        <w:rPr>
          <w:sz w:val="16"/>
        </w:rPr>
        <w:t xml:space="preserve"> </w:t>
      </w:r>
      <w:r w:rsidRPr="00255D8E">
        <w:rPr>
          <w:rStyle w:val="Emphasis"/>
        </w:rPr>
        <w:t>after taxes and transfers</w:t>
      </w:r>
      <w:r w:rsidRPr="00255D8E">
        <w:rPr>
          <w:sz w:val="16"/>
        </w:rPr>
        <w:t xml:space="preserve"> </w:t>
      </w:r>
      <w:r w:rsidRPr="00255D8E">
        <w:rPr>
          <w:rStyle w:val="StyleUnderline"/>
        </w:rPr>
        <w:t>they</w:t>
      </w:r>
      <w:r w:rsidRPr="00255D8E">
        <w:rPr>
          <w:sz w:val="16"/>
        </w:rPr>
        <w:t xml:space="preserve"> </w:t>
      </w:r>
      <w:r w:rsidRPr="00255D8E">
        <w:rPr>
          <w:rStyle w:val="Emphasis"/>
          <w:highlight w:val="cyan"/>
        </w:rPr>
        <w:t>increased by two-thirds</w:t>
      </w:r>
      <w:r w:rsidRPr="00255D8E">
        <w:rPr>
          <w:sz w:val="16"/>
        </w:rPr>
        <w:t xml:space="preserve">. Furthermore, </w:t>
      </w:r>
      <w:r w:rsidRPr="00255D8E">
        <w:rPr>
          <w:rStyle w:val="StyleUnderline"/>
          <w:highlight w:val="cyan"/>
        </w:rPr>
        <w:t>since</w:t>
      </w:r>
      <w:r w:rsidRPr="00255D8E">
        <w:rPr>
          <w:sz w:val="16"/>
        </w:rPr>
        <w:t xml:space="preserve"> </w:t>
      </w:r>
      <w:r w:rsidRPr="00255D8E">
        <w:rPr>
          <w:rStyle w:val="Emphasis"/>
          <w:highlight w:val="cyan"/>
        </w:rPr>
        <w:t>1962</w:t>
      </w:r>
      <w:r w:rsidRPr="00255D8E">
        <w:rPr>
          <w:rStyle w:val="Emphasis"/>
        </w:rPr>
        <w:t xml:space="preserve"> average</w:t>
      </w:r>
      <w:r w:rsidRPr="00255D8E">
        <w:rPr>
          <w:sz w:val="16"/>
        </w:rPr>
        <w:t xml:space="preserve"> </w:t>
      </w:r>
      <w:r w:rsidRPr="00255D8E">
        <w:rPr>
          <w:rStyle w:val="StyleUnderline"/>
        </w:rPr>
        <w:t>real per capita aftertax</w:t>
      </w:r>
      <w:r w:rsidRPr="00255D8E">
        <w:rPr>
          <w:sz w:val="16"/>
        </w:rPr>
        <w:t xml:space="preserve"> </w:t>
      </w:r>
      <w:r w:rsidRPr="00255D8E">
        <w:rPr>
          <w:rStyle w:val="Emphasis"/>
          <w:highlight w:val="cyan"/>
        </w:rPr>
        <w:t>incomes</w:t>
      </w:r>
      <w:r w:rsidRPr="00255D8E">
        <w:rPr>
          <w:sz w:val="16"/>
        </w:rPr>
        <w:t xml:space="preserve"> </w:t>
      </w:r>
      <w:r w:rsidRPr="00255D8E">
        <w:rPr>
          <w:rStyle w:val="StyleUnderline"/>
          <w:highlight w:val="cyan"/>
        </w:rPr>
        <w:t>more than</w:t>
      </w:r>
      <w:r w:rsidRPr="00255D8E">
        <w:rPr>
          <w:sz w:val="16"/>
          <w:highlight w:val="cyan"/>
        </w:rPr>
        <w:t xml:space="preserve"> </w:t>
      </w:r>
      <w:r w:rsidRPr="00255D8E">
        <w:rPr>
          <w:rStyle w:val="Emphasis"/>
          <w:highlight w:val="cyan"/>
        </w:rPr>
        <w:t>tripled</w:t>
      </w:r>
      <w:r w:rsidRPr="00255D8E">
        <w:rPr>
          <w:sz w:val="16"/>
        </w:rPr>
        <w:t xml:space="preserve"> </w:t>
      </w:r>
      <w:r w:rsidRPr="00255D8E">
        <w:rPr>
          <w:rStyle w:val="StyleUnderline"/>
          <w:highlight w:val="cyan"/>
        </w:rPr>
        <w:t>for</w:t>
      </w:r>
      <w:r w:rsidRPr="00255D8E">
        <w:rPr>
          <w:rStyle w:val="StyleUnderline"/>
        </w:rPr>
        <w:t xml:space="preserve"> the bottom</w:t>
      </w:r>
      <w:r w:rsidRPr="00255D8E">
        <w:rPr>
          <w:sz w:val="16"/>
        </w:rPr>
        <w:t xml:space="preserve">, </w:t>
      </w:r>
      <w:r w:rsidRPr="00255D8E">
        <w:rPr>
          <w:rStyle w:val="StyleUnderline"/>
        </w:rPr>
        <w:t>middle</w:t>
      </w:r>
      <w:r w:rsidRPr="00255D8E">
        <w:rPr>
          <w:sz w:val="16"/>
        </w:rPr>
        <w:t xml:space="preserve">, </w:t>
      </w:r>
      <w:r w:rsidRPr="00255D8E">
        <w:rPr>
          <w:rStyle w:val="StyleUnderline"/>
        </w:rPr>
        <w:t xml:space="preserve">and top </w:t>
      </w:r>
      <w:r w:rsidRPr="00255D8E">
        <w:rPr>
          <w:rStyle w:val="StyleUnderline"/>
          <w:highlight w:val="cyan"/>
        </w:rPr>
        <w:t>income</w:t>
      </w:r>
      <w:r w:rsidRPr="00255D8E">
        <w:rPr>
          <w:rStyle w:val="StyleUnderline"/>
        </w:rPr>
        <w:t xml:space="preserve"> </w:t>
      </w:r>
      <w:r w:rsidRPr="00255D8E">
        <w:rPr>
          <w:rStyle w:val="StyleUnderline"/>
          <w:highlight w:val="cyan"/>
        </w:rPr>
        <w:t>quintiles</w:t>
      </w:r>
      <w:r w:rsidRPr="00255D8E">
        <w:rPr>
          <w:sz w:val="16"/>
        </w:rPr>
        <w:t>.</w:t>
      </w:r>
    </w:p>
    <w:p w14:paraId="1ABA4D24" w14:textId="77777777" w:rsidR="00CE3737" w:rsidRPr="00255D8E" w:rsidRDefault="00CE3737" w:rsidP="00CE3737">
      <w:pPr>
        <w:rPr>
          <w:sz w:val="16"/>
        </w:rPr>
      </w:pPr>
      <w:r w:rsidRPr="00255D8E">
        <w:rPr>
          <w:sz w:val="16"/>
        </w:rPr>
        <w:t xml:space="preserve">Using only market income on tax returns, </w:t>
      </w:r>
      <w:r w:rsidRPr="00255D8E">
        <w:rPr>
          <w:rStyle w:val="StyleUnderline"/>
          <w:highlight w:val="cyan"/>
        </w:rPr>
        <w:t>Piketty and Saez</w:t>
      </w:r>
      <w:r w:rsidRPr="00255D8E">
        <w:rPr>
          <w:sz w:val="16"/>
        </w:rPr>
        <w:t xml:space="preserve"> (2003) </w:t>
      </w:r>
      <w:r w:rsidRPr="00255D8E">
        <w:rPr>
          <w:rStyle w:val="StyleUnderline"/>
        </w:rPr>
        <w:t>argued</w:t>
      </w:r>
      <w:r w:rsidRPr="00255D8E">
        <w:rPr>
          <w:sz w:val="16"/>
        </w:rPr>
        <w:t xml:space="preserve"> that </w:t>
      </w:r>
      <w:r w:rsidRPr="00255D8E">
        <w:rPr>
          <w:rStyle w:val="StyleUnderline"/>
        </w:rPr>
        <w:t>the top 1% share of income more than doubled since 1962</w:t>
      </w:r>
      <w:r w:rsidRPr="00255D8E">
        <w:rPr>
          <w:sz w:val="16"/>
        </w:rPr>
        <w:t xml:space="preserve">. </w:t>
      </w:r>
      <w:r w:rsidRPr="00255D8E">
        <w:rPr>
          <w:rStyle w:val="StyleUnderline"/>
        </w:rPr>
        <w:t>However</w:t>
      </w:r>
      <w:r w:rsidRPr="00255D8E">
        <w:rPr>
          <w:sz w:val="16"/>
        </w:rPr>
        <w:t xml:space="preserve">, this </w:t>
      </w:r>
      <w:r w:rsidRPr="00255D8E">
        <w:rPr>
          <w:rStyle w:val="StyleUnderline"/>
        </w:rPr>
        <w:t>analysis</w:t>
      </w:r>
      <w:r w:rsidRPr="00255D8E">
        <w:rPr>
          <w:sz w:val="16"/>
        </w:rPr>
        <w:t xml:space="preserve"> </w:t>
      </w:r>
      <w:r w:rsidRPr="00255D8E">
        <w:rPr>
          <w:rStyle w:val="Emphasis"/>
          <w:highlight w:val="cyan"/>
        </w:rPr>
        <w:t>did not include</w:t>
      </w:r>
      <w:r w:rsidRPr="00255D8E">
        <w:rPr>
          <w:rStyle w:val="Emphasis"/>
        </w:rPr>
        <w:t xml:space="preserve"> </w:t>
      </w:r>
      <w:r w:rsidRPr="00255D8E">
        <w:rPr>
          <w:rStyle w:val="Emphasis"/>
          <w:highlight w:val="cyan"/>
        </w:rPr>
        <w:t>transfers</w:t>
      </w:r>
      <w:r w:rsidRPr="00255D8E">
        <w:rPr>
          <w:sz w:val="16"/>
        </w:rPr>
        <w:t xml:space="preserve"> </w:t>
      </w:r>
      <w:r w:rsidRPr="00255D8E">
        <w:rPr>
          <w:rStyle w:val="StyleUnderline"/>
          <w:highlight w:val="cyan"/>
        </w:rPr>
        <w:t>and</w:t>
      </w:r>
      <w:r w:rsidRPr="00255D8E">
        <w:rPr>
          <w:sz w:val="16"/>
        </w:rPr>
        <w:t xml:space="preserve"> </w:t>
      </w:r>
      <w:r w:rsidRPr="00255D8E">
        <w:rPr>
          <w:rStyle w:val="Emphasis"/>
          <w:highlight w:val="cyan"/>
        </w:rPr>
        <w:t xml:space="preserve">other income </w:t>
      </w:r>
      <w:r w:rsidRPr="00255D8E">
        <w:rPr>
          <w:rStyle w:val="Emphasis"/>
        </w:rPr>
        <w:t>sources</w:t>
      </w:r>
      <w:r w:rsidRPr="00255D8E">
        <w:rPr>
          <w:sz w:val="16"/>
        </w:rPr>
        <w:t xml:space="preserve"> </w:t>
      </w:r>
      <w:r w:rsidRPr="00255D8E">
        <w:rPr>
          <w:rStyle w:val="StyleUnderline"/>
        </w:rPr>
        <w:t>not reported on individual income tax returns</w:t>
      </w:r>
      <w:r w:rsidRPr="00255D8E">
        <w:rPr>
          <w:sz w:val="16"/>
        </w:rPr>
        <w:t xml:space="preserve">, </w:t>
      </w:r>
      <w:r w:rsidRPr="00255D8E">
        <w:rPr>
          <w:rStyle w:val="Emphasis"/>
          <w:highlight w:val="cyan"/>
        </w:rPr>
        <w:t>nor</w:t>
      </w:r>
      <w:r w:rsidRPr="00255D8E">
        <w:rPr>
          <w:rStyle w:val="Emphasis"/>
        </w:rPr>
        <w:t xml:space="preserve"> did it </w:t>
      </w:r>
      <w:r w:rsidRPr="00255D8E">
        <w:rPr>
          <w:rStyle w:val="Emphasis"/>
          <w:highlight w:val="cyan"/>
        </w:rPr>
        <w:t>account for</w:t>
      </w:r>
      <w:r w:rsidRPr="00255D8E">
        <w:rPr>
          <w:sz w:val="16"/>
        </w:rPr>
        <w:t xml:space="preserve"> </w:t>
      </w:r>
      <w:r w:rsidRPr="00255D8E">
        <w:rPr>
          <w:rStyle w:val="StyleUnderline"/>
        </w:rPr>
        <w:t>the effects of</w:t>
      </w:r>
      <w:r w:rsidRPr="00255D8E">
        <w:rPr>
          <w:sz w:val="16"/>
        </w:rPr>
        <w:t xml:space="preserve"> </w:t>
      </w:r>
      <w:r w:rsidRPr="00255D8E">
        <w:rPr>
          <w:rStyle w:val="Emphasis"/>
        </w:rPr>
        <w:t xml:space="preserve">major </w:t>
      </w:r>
      <w:r w:rsidRPr="00255D8E">
        <w:rPr>
          <w:rStyle w:val="Emphasis"/>
          <w:highlight w:val="cyan"/>
        </w:rPr>
        <w:t>tax reforms</w:t>
      </w:r>
      <w:r w:rsidRPr="00255D8E">
        <w:rPr>
          <w:sz w:val="16"/>
        </w:rPr>
        <w:t xml:space="preserve"> </w:t>
      </w:r>
      <w:r w:rsidRPr="00255D8E">
        <w:rPr>
          <w:rStyle w:val="StyleUnderline"/>
        </w:rPr>
        <w:t>and changes in marriage rates</w:t>
      </w:r>
      <w:r w:rsidRPr="00255D8E">
        <w:rPr>
          <w:sz w:val="16"/>
        </w:rPr>
        <w:t xml:space="preserve">. </w:t>
      </w:r>
      <w:r w:rsidRPr="00255D8E">
        <w:rPr>
          <w:rStyle w:val="StyleUnderline"/>
        </w:rPr>
        <w:t>Thus</w:t>
      </w:r>
      <w:r w:rsidRPr="00255D8E">
        <w:rPr>
          <w:sz w:val="16"/>
        </w:rPr>
        <w:t xml:space="preserve">, </w:t>
      </w:r>
      <w:r w:rsidRPr="00255D8E">
        <w:rPr>
          <w:rStyle w:val="StyleUnderline"/>
        </w:rPr>
        <w:t xml:space="preserve">it </w:t>
      </w:r>
      <w:r w:rsidRPr="00255D8E">
        <w:rPr>
          <w:rStyle w:val="StyleUnderline"/>
          <w:highlight w:val="cyan"/>
        </w:rPr>
        <w:t>gave a</w:t>
      </w:r>
      <w:r w:rsidRPr="00255D8E">
        <w:rPr>
          <w:sz w:val="16"/>
          <w:highlight w:val="cyan"/>
        </w:rPr>
        <w:t xml:space="preserve"> </w:t>
      </w:r>
      <w:r w:rsidRPr="00255D8E">
        <w:rPr>
          <w:rStyle w:val="Emphasis"/>
          <w:highlight w:val="cyan"/>
        </w:rPr>
        <w:t>distorted view</w:t>
      </w:r>
      <w:r w:rsidRPr="00255D8E">
        <w:rPr>
          <w:rStyle w:val="Emphasis"/>
        </w:rPr>
        <w:t xml:space="preserve"> of</w:t>
      </w:r>
      <w:r w:rsidRPr="00255D8E">
        <w:rPr>
          <w:sz w:val="16"/>
        </w:rPr>
        <w:t xml:space="preserve"> </w:t>
      </w:r>
      <w:r w:rsidRPr="00255D8E">
        <w:rPr>
          <w:rStyle w:val="StyleUnderline"/>
        </w:rPr>
        <w:t>income</w:t>
      </w:r>
      <w:r w:rsidRPr="00255D8E">
        <w:rPr>
          <w:sz w:val="16"/>
        </w:rPr>
        <w:t xml:space="preserve"> </w:t>
      </w:r>
      <w:r w:rsidRPr="00255D8E">
        <w:rPr>
          <w:rStyle w:val="Emphasis"/>
        </w:rPr>
        <w:t>inequality</w:t>
      </w:r>
      <w:r w:rsidRPr="00255D8E">
        <w:rPr>
          <w:sz w:val="16"/>
        </w:rPr>
        <w:t xml:space="preserve"> </w:t>
      </w:r>
      <w:r w:rsidRPr="00255D8E">
        <w:rPr>
          <w:rStyle w:val="StyleUnderline"/>
        </w:rPr>
        <w:t>levels and trends</w:t>
      </w:r>
      <w:r w:rsidRPr="00255D8E">
        <w:rPr>
          <w:sz w:val="16"/>
        </w:rPr>
        <w:t xml:space="preserve">. Piketty, Saez, and Zucman (2018) reached less extreme conclusions after addressing some of these issues but relied on several problematic allocation assumptions for income not reported on tax returns. Our </w:t>
      </w:r>
      <w:r w:rsidRPr="00255D8E">
        <w:rPr>
          <w:rStyle w:val="StyleUnderline"/>
        </w:rPr>
        <w:t xml:space="preserve">analysis shows that </w:t>
      </w:r>
      <w:r w:rsidRPr="00255D8E">
        <w:rPr>
          <w:rStyle w:val="StyleUnderline"/>
          <w:highlight w:val="cyan"/>
        </w:rPr>
        <w:t>their</w:t>
      </w:r>
      <w:r w:rsidRPr="00255D8E">
        <w:rPr>
          <w:sz w:val="16"/>
        </w:rPr>
        <w:t xml:space="preserve"> </w:t>
      </w:r>
      <w:r w:rsidRPr="00255D8E">
        <w:rPr>
          <w:rStyle w:val="Emphasis"/>
          <w:highlight w:val="cyan"/>
        </w:rPr>
        <w:t>conclusions</w:t>
      </w:r>
      <w:r w:rsidRPr="00255D8E">
        <w:rPr>
          <w:sz w:val="16"/>
        </w:rPr>
        <w:t xml:space="preserve"> </w:t>
      </w:r>
      <w:r w:rsidRPr="00255D8E">
        <w:rPr>
          <w:rStyle w:val="StyleUnderline"/>
        </w:rPr>
        <w:t>are</w:t>
      </w:r>
      <w:r w:rsidRPr="00255D8E">
        <w:rPr>
          <w:sz w:val="16"/>
        </w:rPr>
        <w:t xml:space="preserve"> </w:t>
      </w:r>
      <w:r w:rsidRPr="00255D8E">
        <w:rPr>
          <w:rStyle w:val="Emphasis"/>
          <w:highlight w:val="cyan"/>
        </w:rPr>
        <w:t>not robust</w:t>
      </w:r>
      <w:r w:rsidRPr="00255D8E">
        <w:rPr>
          <w:sz w:val="16"/>
        </w:rPr>
        <w:t xml:space="preserve"> </w:t>
      </w:r>
      <w:r w:rsidRPr="00255D8E">
        <w:rPr>
          <w:rStyle w:val="StyleUnderline"/>
        </w:rPr>
        <w:t>to use of more data-driven allocations and correcting for changes in how income is reported in tax data</w:t>
      </w:r>
      <w:r w:rsidRPr="00255D8E">
        <w:rPr>
          <w:sz w:val="16"/>
        </w:rPr>
        <w:t>.</w:t>
      </w:r>
    </w:p>
    <w:p w14:paraId="782E2FE6" w14:textId="77777777" w:rsidR="00CE3737" w:rsidRPr="00255D8E" w:rsidRDefault="00CE3737" w:rsidP="00CE3737">
      <w:pPr>
        <w:rPr>
          <w:sz w:val="16"/>
        </w:rPr>
      </w:pPr>
      <w:r w:rsidRPr="00255D8E">
        <w:rPr>
          <w:sz w:val="16"/>
        </w:rPr>
        <w:t xml:space="preserve">The large share of income not reported in tax data and the challenges of accounting for major social and economic changes mean that there is considerable uncertainty associated with estimating income distributions over time. </w:t>
      </w:r>
      <w:r w:rsidRPr="00255D8E">
        <w:rPr>
          <w:rStyle w:val="StyleUnderline"/>
        </w:rPr>
        <w:t>Our analysis highlights the importance of attention to details in using tax data</w:t>
      </w:r>
      <w:r w:rsidRPr="00255D8E">
        <w:rPr>
          <w:sz w:val="16"/>
        </w:rPr>
        <w:t xml:space="preserve">, </w:t>
      </w:r>
      <w:r w:rsidRPr="00255D8E">
        <w:rPr>
          <w:rStyle w:val="StyleUnderline"/>
        </w:rPr>
        <w:t>accounting for</w:t>
      </w:r>
      <w:r w:rsidRPr="00255D8E">
        <w:rPr>
          <w:sz w:val="16"/>
        </w:rPr>
        <w:t xml:space="preserve"> tax </w:t>
      </w:r>
      <w:r w:rsidRPr="00255D8E">
        <w:rPr>
          <w:rStyle w:val="StyleUnderline"/>
        </w:rPr>
        <w:t>reforms</w:t>
      </w:r>
      <w:r w:rsidRPr="00255D8E">
        <w:rPr>
          <w:sz w:val="16"/>
        </w:rPr>
        <w:t xml:space="preserve">, </w:t>
      </w:r>
      <w:r w:rsidRPr="00255D8E">
        <w:rPr>
          <w:rStyle w:val="StyleUnderline"/>
        </w:rPr>
        <w:t>and including income not reported</w:t>
      </w:r>
      <w:r w:rsidRPr="00255D8E">
        <w:rPr>
          <w:sz w:val="16"/>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1EF07D62" w14:textId="77777777" w:rsidR="00CE3737" w:rsidRDefault="00CE3737" w:rsidP="00CE3737">
      <w:pPr>
        <w:pStyle w:val="Heading4"/>
      </w:pPr>
      <w:r>
        <w:t xml:space="preserve">No inequality impact---best studies. </w:t>
      </w:r>
    </w:p>
    <w:p w14:paraId="0B06ED59" w14:textId="77777777" w:rsidR="00CE3737" w:rsidRPr="00576701" w:rsidRDefault="00CE3737" w:rsidP="00CE3737">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23CC3385" w14:textId="77777777" w:rsidR="00CE3737" w:rsidRPr="0034339D" w:rsidRDefault="00CE3737" w:rsidP="00CE3737">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6BE13407" w14:textId="77777777" w:rsidR="00CE3737" w:rsidRPr="0034339D" w:rsidRDefault="00CE3737" w:rsidP="00CE3737">
      <w:pPr>
        <w:rPr>
          <w:sz w:val="16"/>
        </w:rPr>
      </w:pPr>
      <w:r w:rsidRPr="0034339D">
        <w:rPr>
          <w:sz w:val="16"/>
        </w:rPr>
        <w:t>&lt;&lt;TABLE 3 OMITTED&gt;&gt;</w:t>
      </w:r>
    </w:p>
    <w:p w14:paraId="3995F205" w14:textId="77777777" w:rsidR="00CE3737" w:rsidRPr="0034339D" w:rsidRDefault="00CE3737" w:rsidP="00CE3737">
      <w:pPr>
        <w:rPr>
          <w:sz w:val="16"/>
        </w:rPr>
      </w:pPr>
      <w:r w:rsidRPr="0034339D">
        <w:rPr>
          <w:sz w:val="16"/>
        </w:rPr>
        <w:t>Conclusions</w:t>
      </w:r>
    </w:p>
    <w:p w14:paraId="48727EDC" w14:textId="77777777" w:rsidR="00CE3737" w:rsidRPr="0034339D" w:rsidRDefault="00CE3737" w:rsidP="00CE3737">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B799DFA" w14:textId="77777777" w:rsidR="00CE3737" w:rsidRPr="0034339D" w:rsidRDefault="00CE3737" w:rsidP="00CE3737">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3AE7AC7" w14:textId="77777777" w:rsidR="00CE3737" w:rsidRPr="0034339D" w:rsidRDefault="00CE3737" w:rsidP="00CE3737">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7A900FB" w14:textId="77777777" w:rsidR="00CE3737" w:rsidRPr="0034339D" w:rsidRDefault="00CE3737" w:rsidP="00CE3737">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9976B1C" w14:textId="77777777" w:rsidR="00CE3737" w:rsidRDefault="00CE3737" w:rsidP="00CE3737">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0F4E76B" w14:textId="77777777" w:rsidR="00CE3737" w:rsidRPr="00F44320" w:rsidRDefault="00CE3737" w:rsidP="00CE3737"/>
    <w:p w14:paraId="4E5EA9F8" w14:textId="77777777" w:rsidR="00CE3737" w:rsidRDefault="00CE3737" w:rsidP="00CE3737">
      <w:pPr>
        <w:pStyle w:val="Heading3"/>
      </w:pPr>
      <w:r>
        <w:t>AT: Populism---1NC</w:t>
      </w:r>
    </w:p>
    <w:p w14:paraId="20AB6E7B" w14:textId="77777777" w:rsidR="00CE3737" w:rsidRDefault="00CE3737" w:rsidP="00CE3737">
      <w:pPr>
        <w:pStyle w:val="Heading4"/>
      </w:pPr>
      <w:r>
        <w:t xml:space="preserve">No impact---populists </w:t>
      </w:r>
      <w:r w:rsidRPr="003F2447">
        <w:rPr>
          <w:u w:val="single"/>
        </w:rPr>
        <w:t>don’t</w:t>
      </w:r>
      <w:r>
        <w:t xml:space="preserve"> escalate irrationally.</w:t>
      </w:r>
    </w:p>
    <w:p w14:paraId="6BBA2C63" w14:textId="77777777" w:rsidR="00CE3737" w:rsidRPr="00AE3F4B" w:rsidRDefault="00CE3737" w:rsidP="00CE3737">
      <w:r w:rsidRPr="00AE3F4B">
        <w:rPr>
          <w:rStyle w:val="Style13ptBold"/>
        </w:rPr>
        <w:t>Destradi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Master’s in Political Science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11" w:history="1">
        <w:r w:rsidRPr="00622BB4">
          <w:rPr>
            <w:rStyle w:val="Hyperlink"/>
          </w:rPr>
          <w:t>https://doi.org/10.1093/ia/iiae172</w:t>
        </w:r>
      </w:hyperlink>
      <w:r>
        <w:t>, Ulven)</w:t>
      </w:r>
    </w:p>
    <w:p w14:paraId="6045CBA6" w14:textId="77777777" w:rsidR="00CE3737" w:rsidRPr="00F316F0" w:rsidRDefault="00CE3737" w:rsidP="00CE3737">
      <w:pPr>
        <w:rPr>
          <w:rStyle w:val="StyleUnderline"/>
        </w:rPr>
      </w:pPr>
      <w:r w:rsidRPr="00F316F0">
        <w:rPr>
          <w:rStyle w:val="StyleUnderline"/>
        </w:rPr>
        <w:t>Conclusion</w:t>
      </w:r>
    </w:p>
    <w:p w14:paraId="70A2788B" w14:textId="77777777" w:rsidR="00CE3737" w:rsidRPr="00F316F0" w:rsidRDefault="00CE3737" w:rsidP="00CE3737">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makes sense of variations</w:t>
      </w:r>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23F75326" w14:textId="77777777" w:rsidR="00CE3737" w:rsidRPr="00F316F0" w:rsidRDefault="00CE3737" w:rsidP="00CE3737">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leaders that we studied both held strong and fairly cohesive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623DACF3" w14:textId="77777777" w:rsidR="00CE3737" w:rsidRPr="00F316F0" w:rsidRDefault="00CE3737" w:rsidP="00CE3737">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personalize foreign policy-making</w:t>
      </w:r>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r w:rsidRPr="00F316F0">
        <w:rPr>
          <w:rStyle w:val="StyleUnderline"/>
        </w:rPr>
        <w:t>as a consequence</w:t>
      </w:r>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7320BF70" w14:textId="77777777" w:rsidR="00CE3737" w:rsidRDefault="00CE3737" w:rsidP="00CE3737">
      <w:pPr>
        <w:pStyle w:val="Heading3"/>
      </w:pPr>
      <w:r>
        <w:t>AT: Civil Wars---1NC</w:t>
      </w:r>
    </w:p>
    <w:p w14:paraId="4A5D31BC" w14:textId="77777777" w:rsidR="00CE3737" w:rsidRPr="00616E46" w:rsidRDefault="00CE3737" w:rsidP="00CE3737">
      <w:pPr>
        <w:pStyle w:val="Heading4"/>
        <w:rPr>
          <w:rFonts w:cs="Times New Roman"/>
        </w:rPr>
      </w:pPr>
      <w:r w:rsidRPr="00616E46">
        <w:rPr>
          <w:rFonts w:cs="Times New Roman"/>
        </w:rPr>
        <w:t>No civil war.</w:t>
      </w:r>
    </w:p>
    <w:p w14:paraId="7449D17C" w14:textId="77777777" w:rsidR="00CE3737" w:rsidRPr="00616E46" w:rsidRDefault="00CE3737" w:rsidP="00CE3737">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4EF67A3B" w14:textId="77777777" w:rsidR="00CE3737" w:rsidRPr="00616E46" w:rsidRDefault="00CE3737" w:rsidP="00CE3737">
      <w:pPr>
        <w:rPr>
          <w:sz w:val="16"/>
        </w:rPr>
      </w:pPr>
      <w:r w:rsidRPr="00616E46">
        <w:rPr>
          <w:sz w:val="16"/>
        </w:rPr>
        <w:t xml:space="preserve">Violence is possible, but </w:t>
      </w:r>
      <w:r w:rsidRPr="00616E46">
        <w:rPr>
          <w:rStyle w:val="Emphasis"/>
          <w:highlight w:val="cyan"/>
        </w:rPr>
        <w:t>there will be no civil war</w:t>
      </w:r>
      <w:r w:rsidRPr="00616E46">
        <w:rPr>
          <w:sz w:val="16"/>
        </w:rPr>
        <w:t>.</w:t>
      </w:r>
    </w:p>
    <w:p w14:paraId="60BC10C2" w14:textId="77777777" w:rsidR="00CE3737" w:rsidRPr="00616E46" w:rsidRDefault="00CE3737" w:rsidP="00CE3737">
      <w:pPr>
        <w:rPr>
          <w:sz w:val="16"/>
        </w:rPr>
      </w:pP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p>
    <w:p w14:paraId="29DBCED3" w14:textId="77777777" w:rsidR="00CE3737" w:rsidRPr="00616E46" w:rsidRDefault="00CE3737" w:rsidP="00CE3737">
      <w:pPr>
        <w:rPr>
          <w:sz w:val="16"/>
        </w:rPr>
      </w:pP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p>
    <w:p w14:paraId="709A4127" w14:textId="77777777" w:rsidR="00CE3737" w:rsidRPr="00616E46" w:rsidRDefault="00CE3737" w:rsidP="00CE3737">
      <w:pPr>
        <w:rPr>
          <w:sz w:val="16"/>
        </w:rPr>
      </w:pP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p>
    <w:p w14:paraId="68C26077" w14:textId="77777777" w:rsidR="00CE3737" w:rsidRPr="00616E46" w:rsidRDefault="00CE3737" w:rsidP="00CE3737">
      <w:pPr>
        <w:rPr>
          <w:sz w:val="16"/>
        </w:rPr>
      </w:pP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Election-denying candidates were</w:t>
      </w:r>
      <w:r w:rsidRPr="00616E46">
        <w:rPr>
          <w:sz w:val="16"/>
        </w:rPr>
        <w:t xml:space="preserve"> largely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p>
    <w:p w14:paraId="03FB9345" w14:textId="77777777" w:rsidR="00CE3737" w:rsidRPr="00616E46" w:rsidRDefault="00CE3737" w:rsidP="00CE3737">
      <w:pPr>
        <w:rPr>
          <w:sz w:val="16"/>
          <w:szCs w:val="16"/>
        </w:rPr>
      </w:pP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54D6FF7" w14:textId="77777777" w:rsidR="00CE3737" w:rsidRPr="00616E46" w:rsidRDefault="00CE3737" w:rsidP="00CE3737">
      <w:r w:rsidRPr="00616E46">
        <w:rPr>
          <w:rStyle w:val="StyleUnderline"/>
          <w:highlight w:val="cyan"/>
        </w:rPr>
        <w:t>Republicans consider</w:t>
      </w:r>
      <w:r w:rsidRPr="00616E46">
        <w:rPr>
          <w:rStyle w:val="StyleUnderline"/>
        </w:rPr>
        <w:t xml:space="preserve"> national </w:t>
      </w:r>
      <w:r w:rsidRPr="00616E46">
        <w:rPr>
          <w:rStyle w:val="Emphasis"/>
          <w:highlight w:val="cyan"/>
        </w:rPr>
        <w:t>security</w:t>
      </w:r>
      <w:r w:rsidRPr="00616E46">
        <w:rPr>
          <w:rStyle w:val="StyleUnderline"/>
          <w:highlight w:val="cyan"/>
        </w:rPr>
        <w:t xml:space="preserve"> the</w:t>
      </w:r>
      <w:r w:rsidRPr="00616E46">
        <w:rPr>
          <w:rStyle w:val="StyleUnderline"/>
        </w:rPr>
        <w:t xml:space="preserve"> highest and most </w:t>
      </w:r>
      <w:r w:rsidRPr="00616E46">
        <w:rPr>
          <w:rStyle w:val="Emphasis"/>
          <w:highlight w:val="cyan"/>
        </w:rPr>
        <w:t>sacred goal</w:t>
      </w:r>
      <w:r w:rsidRPr="00616E46">
        <w:rPr>
          <w:rStyle w:val="StyleUnderline"/>
        </w:rPr>
        <w:t xml:space="preserve"> of the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p>
    <w:p w14:paraId="66CD55E2" w14:textId="77777777" w:rsidR="00CE3737" w:rsidRPr="00616E46" w:rsidRDefault="00CE3737" w:rsidP="00CE3737">
      <w:pPr>
        <w:rPr>
          <w:sz w:val="16"/>
          <w:szCs w:val="16"/>
        </w:rPr>
      </w:pP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6E64A24E" w14:textId="77777777" w:rsidR="00CE3737" w:rsidRPr="00616E46" w:rsidRDefault="00CE3737" w:rsidP="00CE3737">
      <w:pPr>
        <w:rPr>
          <w:sz w:val="16"/>
          <w:szCs w:val="16"/>
        </w:rPr>
      </w:pPr>
      <w:r w:rsidRPr="00616E46">
        <w:rPr>
          <w:sz w:val="16"/>
          <w:szCs w:val="16"/>
        </w:rPr>
        <w:t>None of this is cause for complacency. Trump is as loony and dangerous as ever. He has inspired violence before, and he could do it again.</w:t>
      </w:r>
    </w:p>
    <w:p w14:paraId="25B3770F" w14:textId="77777777" w:rsidR="00CE3737" w:rsidRDefault="00CE3737" w:rsidP="00CE3737">
      <w:pPr>
        <w:rPr>
          <w:sz w:val="16"/>
        </w:rPr>
      </w:pP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p>
    <w:p w14:paraId="70EB4380" w14:textId="77777777" w:rsidR="00CE3737" w:rsidRPr="00616E46" w:rsidRDefault="00CE3737" w:rsidP="00CE3737">
      <w:pPr>
        <w:pStyle w:val="Heading3"/>
      </w:pPr>
      <w:r>
        <w:t>AT: Democracy---1NC</w:t>
      </w:r>
    </w:p>
    <w:p w14:paraId="0C898987" w14:textId="77777777" w:rsidR="00CE3737" w:rsidRPr="00737515" w:rsidRDefault="00CE3737" w:rsidP="00CE3737">
      <w:pPr>
        <w:pStyle w:val="Heading4"/>
        <w:rPr>
          <w:u w:val="single"/>
        </w:rPr>
      </w:pPr>
      <w:r>
        <w:t xml:space="preserve">Democratic peace is </w:t>
      </w:r>
      <w:r>
        <w:rPr>
          <w:u w:val="single"/>
        </w:rPr>
        <w:t>statistically</w:t>
      </w:r>
      <w:r>
        <w:t xml:space="preserve"> disproven---it’s conflict </w:t>
      </w:r>
      <w:r>
        <w:rPr>
          <w:u w:val="single"/>
        </w:rPr>
        <w:t>driving</w:t>
      </w:r>
    </w:p>
    <w:p w14:paraId="136DB59F" w14:textId="77777777" w:rsidR="00CE3737" w:rsidRDefault="00CE3737" w:rsidP="00CE3737">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2DD435D" w14:textId="77777777" w:rsidR="00CE3737" w:rsidRPr="0011162B" w:rsidRDefault="00CE3737" w:rsidP="00CE3737">
      <w:pPr>
        <w:rPr>
          <w:sz w:val="16"/>
        </w:rPr>
      </w:pPr>
      <w:r w:rsidRPr="008309B0">
        <w:rPr>
          <w:rStyle w:val="StyleUnderline"/>
        </w:rPr>
        <w:t xml:space="preserve">The </w:t>
      </w:r>
      <w:r w:rsidRPr="004D7D18">
        <w:rPr>
          <w:rStyle w:val="StyleUnderline"/>
          <w:highlight w:val="yellow"/>
        </w:rPr>
        <w:t>democratic peace</w:t>
      </w:r>
      <w:r w:rsidRPr="0011162B">
        <w:rPr>
          <w:sz w:val="16"/>
        </w:rPr>
        <w:t>—the observation that democracies are less likely to fight each other than are other pairings of states—</w:t>
      </w:r>
      <w:r w:rsidRPr="004D7D18">
        <w:rPr>
          <w:rStyle w:val="StyleUnderline"/>
          <w:highlight w:val="yellow"/>
        </w:rPr>
        <w:t>is</w:t>
      </w:r>
      <w:r w:rsidRPr="008309B0">
        <w:rPr>
          <w:rStyle w:val="StyleUnderline"/>
        </w:rPr>
        <w:t xml:space="preserve"> one of the most widely acknowledged empirical regularities in international relations. Prominent scholars have even </w:t>
      </w:r>
      <w:r w:rsidRPr="004D7D18">
        <w:rPr>
          <w:rStyle w:val="StyleUnderline"/>
          <w:highlight w:val="yellow"/>
        </w:rPr>
        <w:t>characterized</w:t>
      </w:r>
      <w:r w:rsidRPr="008309B0">
        <w:rPr>
          <w:rStyle w:val="StyleUnderline"/>
        </w:rPr>
        <w:t xml:space="preserve"> the relationship </w:t>
      </w:r>
      <w:r w:rsidRPr="004D7D18">
        <w:rPr>
          <w:rStyle w:val="StyleUnderline"/>
          <w:highlight w:val="yellow"/>
        </w:rPr>
        <w:t>as</w:t>
      </w:r>
      <w:r w:rsidRPr="008309B0">
        <w:rPr>
          <w:rStyle w:val="StyleUnderline"/>
        </w:rPr>
        <w:t xml:space="preserve"> an empirical </w:t>
      </w:r>
      <w:r w:rsidRPr="004D7D18">
        <w:rPr>
          <w:rStyle w:val="StyleUnderline"/>
          <w:highlight w:val="yellow"/>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D6E463D" w14:textId="77777777" w:rsidR="00CE3737" w:rsidRPr="0011162B" w:rsidRDefault="00CE3737" w:rsidP="00CE3737">
      <w:pPr>
        <w:rPr>
          <w:sz w:val="16"/>
        </w:rPr>
      </w:pPr>
      <w:r w:rsidRPr="004D7D18">
        <w:rPr>
          <w:rStyle w:val="StyleUnderline"/>
          <w:highlight w:val="yellow"/>
        </w:rPr>
        <w:t xml:space="preserve">At the </w:t>
      </w:r>
      <w:r w:rsidRPr="004D7D18">
        <w:rPr>
          <w:rStyle w:val="Emphasis"/>
          <w:highlight w:val="yellow"/>
        </w:rPr>
        <w:t>same time</w:t>
      </w:r>
      <w:r w:rsidRPr="004D7D18">
        <w:rPr>
          <w:rStyle w:val="StyleUnderline"/>
          <w:highlight w:val="yellow"/>
        </w:rPr>
        <w:t>, peace</w:t>
      </w:r>
      <w:r w:rsidRPr="008309B0">
        <w:rPr>
          <w:rStyle w:val="StyleUnderline"/>
        </w:rPr>
        <w:t xml:space="preserve"> appears likely to </w:t>
      </w:r>
      <w:r w:rsidRPr="004D7D18">
        <w:rPr>
          <w:rStyle w:val="StyleUnderline"/>
          <w:highlight w:val="yellow"/>
        </w:rPr>
        <w:t>foster</w:t>
      </w:r>
      <w:r w:rsidRPr="008309B0">
        <w:rPr>
          <w:rStyle w:val="StyleUnderline"/>
        </w:rPr>
        <w:t xml:space="preserve"> or maintain </w:t>
      </w:r>
      <w:r w:rsidRPr="004D7D18">
        <w:rPr>
          <w:rStyle w:val="StyleUnderline"/>
          <w:highlight w:val="yellow"/>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4D7D18">
        <w:rPr>
          <w:rStyle w:val="StyleUnderline"/>
          <w:highlight w:val="yellow"/>
        </w:rPr>
        <w:t xml:space="preserve">making it </w:t>
      </w:r>
      <w:r w:rsidRPr="004D7D18">
        <w:rPr>
          <w:rStyle w:val="Emphasis"/>
          <w:highlight w:val="yellow"/>
        </w:rPr>
        <w:t>look</w:t>
      </w:r>
      <w:r w:rsidRPr="004D7D18">
        <w:rPr>
          <w:rStyle w:val="StyleUnderline"/>
          <w:highlight w:val="yellow"/>
        </w:rPr>
        <w:t xml:space="preserve"> as if</w:t>
      </w:r>
      <w:r w:rsidRPr="008309B0">
        <w:rPr>
          <w:rStyle w:val="StyleUnderline"/>
        </w:rPr>
        <w:t xml:space="preserve"> the two </w:t>
      </w:r>
      <w:r w:rsidRPr="004D7D18">
        <w:rPr>
          <w:rStyle w:val="StyleUnderline"/>
          <w:highlight w:val="yellow"/>
        </w:rPr>
        <w:t>variables are</w:t>
      </w:r>
      <w:r w:rsidRPr="008309B0">
        <w:rPr>
          <w:rStyle w:val="StyleUnderline"/>
        </w:rPr>
        <w:t xml:space="preserve"> </w:t>
      </w:r>
      <w:r w:rsidRPr="008309B0">
        <w:rPr>
          <w:rStyle w:val="Emphasis"/>
        </w:rPr>
        <w:t xml:space="preserve">directly </w:t>
      </w:r>
      <w:r w:rsidRPr="004D7D18">
        <w:rPr>
          <w:rStyle w:val="Emphasis"/>
          <w:highlight w:val="yellow"/>
        </w:rPr>
        <w:t>related</w:t>
      </w:r>
      <w:r w:rsidRPr="004D7D18">
        <w:rPr>
          <w:rStyle w:val="StyleUnderline"/>
          <w:highlight w:val="yellow"/>
        </w:rPr>
        <w:t xml:space="preserve">, </w:t>
      </w:r>
      <w:r w:rsidRPr="004D7D18">
        <w:rPr>
          <w:rStyle w:val="Emphasis"/>
          <w:highlight w:val="yellow"/>
        </w:rPr>
        <w:t>even if</w:t>
      </w:r>
      <w:r w:rsidRPr="008309B0">
        <w:rPr>
          <w:rStyle w:val="Emphasis"/>
        </w:rPr>
        <w:t xml:space="preserve"> possibly they are </w:t>
      </w:r>
      <w:r w:rsidRPr="004D7D18">
        <w:rPr>
          <w:rStyle w:val="Emphasis"/>
          <w:highlight w:val="yellow"/>
        </w:rPr>
        <w:t>not</w:t>
      </w:r>
      <w:r w:rsidRPr="0011162B">
        <w:rPr>
          <w:sz w:val="16"/>
        </w:rPr>
        <w:t>.</w:t>
      </w:r>
    </w:p>
    <w:p w14:paraId="7A896AF2" w14:textId="77777777" w:rsidR="00CE3737" w:rsidRDefault="00CE3737" w:rsidP="00CE3737">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4D7D18">
        <w:rPr>
          <w:rStyle w:val="Emphasis"/>
          <w:highlight w:val="yellow"/>
        </w:rPr>
        <w:t>common causes</w:t>
      </w:r>
      <w:r w:rsidRPr="008309B0">
        <w:rPr>
          <w:rStyle w:val="StyleUnderline"/>
        </w:rPr>
        <w:t xml:space="preserve"> of democracy and peace </w:t>
      </w:r>
      <w:r w:rsidRPr="004D7D18">
        <w:rPr>
          <w:rStyle w:val="StyleUnderline"/>
          <w:highlight w:val="yellow"/>
        </w:rPr>
        <w:t xml:space="preserve">may be </w:t>
      </w:r>
      <w:r w:rsidRPr="004D7D18">
        <w:rPr>
          <w:rStyle w:val="Emphasis"/>
          <w:highlight w:val="yellow"/>
        </w:rPr>
        <w:t>unobservable</w:t>
      </w:r>
      <w:r w:rsidRPr="004D7D18">
        <w:rPr>
          <w:rStyle w:val="StyleUnderline"/>
          <w:highlight w:val="yellow"/>
        </w:rPr>
        <w:t>, generating</w:t>
      </w:r>
      <w:r w:rsidRPr="008309B0">
        <w:rPr>
          <w:rStyle w:val="StyleUnderline"/>
        </w:rPr>
        <w:t xml:space="preserve"> an </w:t>
      </w:r>
      <w:r w:rsidRPr="004D7D18">
        <w:rPr>
          <w:rStyle w:val="Emphasis"/>
          <w:highlight w:val="yellow"/>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4D7D18">
        <w:rPr>
          <w:rStyle w:val="StyleUnderline"/>
          <w:highlight w:val="yellow"/>
        </w:rPr>
        <w:t xml:space="preserve">each remain </w:t>
      </w:r>
      <w:r w:rsidRPr="004D7D18">
        <w:rPr>
          <w:rStyle w:val="Emphasis"/>
          <w:highlight w:val="yellow"/>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4D7D18">
        <w:rPr>
          <w:rStyle w:val="Emphasis"/>
          <w:highlight w:val="yellow"/>
        </w:rPr>
        <w:t>empirically</w:t>
      </w:r>
      <w:r w:rsidRPr="0011162B">
        <w:rPr>
          <w:rStyle w:val="StyleUnderline"/>
        </w:rPr>
        <w:t xml:space="preserve">, despite their central roles in international politics. </w:t>
      </w:r>
      <w:r w:rsidRPr="004D7D18">
        <w:rPr>
          <w:rStyle w:val="StyleUnderline"/>
          <w:highlight w:val="yellow"/>
        </w:rPr>
        <w:t>We address</w:t>
      </w:r>
      <w:r w:rsidRPr="0011162B">
        <w:rPr>
          <w:rStyle w:val="StyleUnderline"/>
        </w:rPr>
        <w:t xml:space="preserve"> the risk of spurious correlation </w:t>
      </w:r>
      <w:r w:rsidRPr="004D7D18">
        <w:rPr>
          <w:rStyle w:val="StyleUnderline"/>
          <w:highlight w:val="yellow"/>
        </w:rPr>
        <w:t xml:space="preserve">by applying an </w:t>
      </w:r>
      <w:r w:rsidRPr="004D7D18">
        <w:rPr>
          <w:rStyle w:val="Emphasis"/>
          <w:highlight w:val="yellow"/>
        </w:rPr>
        <w:t>i</w:t>
      </w:r>
      <w:r w:rsidRPr="0011162B">
        <w:rPr>
          <w:rStyle w:val="Emphasis"/>
        </w:rPr>
        <w:t xml:space="preserve">nstrumental </w:t>
      </w:r>
      <w:r w:rsidRPr="004D7D18">
        <w:rPr>
          <w:rStyle w:val="Emphasis"/>
          <w:highlight w:val="yellow"/>
        </w:rPr>
        <w:t>v</w:t>
      </w:r>
      <w:r w:rsidRPr="0011162B">
        <w:rPr>
          <w:rStyle w:val="Emphasis"/>
        </w:rPr>
        <w:t xml:space="preserve">ariables </w:t>
      </w:r>
      <w:r w:rsidRPr="004D7D18">
        <w:rPr>
          <w:rStyle w:val="Emphasis"/>
          <w:highlight w:val="yellow"/>
        </w:rPr>
        <w:t>a</w:t>
      </w:r>
      <w:r w:rsidRPr="0011162B">
        <w:rPr>
          <w:rStyle w:val="Emphasis"/>
        </w:rPr>
        <w:t>pproach</w:t>
      </w:r>
      <w:r w:rsidRPr="0011162B">
        <w:rPr>
          <w:rStyle w:val="StyleUnderline"/>
        </w:rPr>
        <w:t xml:space="preserve">. </w:t>
      </w:r>
      <w:r w:rsidRPr="004D7D18">
        <w:rPr>
          <w:rStyle w:val="StyleUnderline"/>
          <w:highlight w:val="yellow"/>
        </w:rPr>
        <w:t xml:space="preserve">Having </w:t>
      </w:r>
      <w:r w:rsidRPr="004D7D18">
        <w:rPr>
          <w:rStyle w:val="Emphasis"/>
          <w:highlight w:val="yellow"/>
        </w:rPr>
        <w:t>taken into account</w:t>
      </w:r>
      <w:r w:rsidRPr="0011162B">
        <w:rPr>
          <w:rStyle w:val="Emphasis"/>
        </w:rPr>
        <w:t xml:space="preserve"> possible </w:t>
      </w:r>
      <w:r w:rsidRPr="004D7D18">
        <w:rPr>
          <w:rStyle w:val="Emphasis"/>
          <w:highlight w:val="yellow"/>
        </w:rPr>
        <w:t>endogeneity</w:t>
      </w:r>
      <w:r w:rsidRPr="0011162B">
        <w:rPr>
          <w:rStyle w:val="StyleUnderline"/>
        </w:rPr>
        <w:t xml:space="preserve"> between democracy and peace, we find that joint </w:t>
      </w:r>
      <w:r w:rsidRPr="004D7D18">
        <w:rPr>
          <w:rStyle w:val="StyleUnderline"/>
          <w:highlight w:val="yellow"/>
        </w:rPr>
        <w:t xml:space="preserve">democracy does </w:t>
      </w:r>
      <w:r w:rsidRPr="004D7D18">
        <w:rPr>
          <w:rStyle w:val="Emphasis"/>
          <w:highlight w:val="yellow"/>
        </w:rPr>
        <w:t>not</w:t>
      </w:r>
      <w:r w:rsidRPr="004D7D18">
        <w:rPr>
          <w:rStyle w:val="StyleUnderline"/>
          <w:highlight w:val="yellow"/>
        </w:rPr>
        <w:t xml:space="preserve"> have </w:t>
      </w:r>
      <w:r w:rsidRPr="004D7D18">
        <w:rPr>
          <w:rStyle w:val="Emphasis"/>
          <w:highlight w:val="yellow"/>
        </w:rPr>
        <w:t>a</w:t>
      </w:r>
      <w:r w:rsidRPr="0011162B">
        <w:rPr>
          <w:rStyle w:val="StyleUnderline"/>
        </w:rPr>
        <w:t xml:space="preserve">n </w:t>
      </w:r>
      <w:r w:rsidRPr="0011162B">
        <w:rPr>
          <w:rStyle w:val="Emphasis"/>
        </w:rPr>
        <w:t>independent</w:t>
      </w:r>
      <w:r w:rsidRPr="0011162B">
        <w:rPr>
          <w:rStyle w:val="StyleUnderline"/>
        </w:rPr>
        <w:t xml:space="preserve"> </w:t>
      </w:r>
      <w:r w:rsidRPr="004D7D18">
        <w:rPr>
          <w:rStyle w:val="StyleUnderline"/>
          <w:highlight w:val="yellow"/>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4D7D18">
        <w:rPr>
          <w:rStyle w:val="StyleUnderline"/>
          <w:highlight w:val="yellow"/>
        </w:rPr>
        <w:t>findings show</w:t>
      </w:r>
      <w:r w:rsidRPr="0011162B">
        <w:rPr>
          <w:rStyle w:val="StyleUnderline"/>
        </w:rPr>
        <w:t xml:space="preserve"> that </w:t>
      </w:r>
      <w:r w:rsidRPr="004D7D18">
        <w:rPr>
          <w:rStyle w:val="StyleUnderline"/>
          <w:highlight w:val="yellow"/>
        </w:rPr>
        <w:t xml:space="preserve">democratic countries are </w:t>
      </w:r>
      <w:r w:rsidRPr="004D7D18">
        <w:rPr>
          <w:rStyle w:val="Emphasis"/>
          <w:highlight w:val="yellow"/>
        </w:rPr>
        <w:t>more likely</w:t>
      </w:r>
      <w:r w:rsidRPr="004D7D18">
        <w:rPr>
          <w:rStyle w:val="StyleUnderline"/>
          <w:highlight w:val="yellow"/>
        </w:rPr>
        <w:t xml:space="preserve"> to attack</w:t>
      </w:r>
      <w:r w:rsidRPr="0011162B">
        <w:rPr>
          <w:rStyle w:val="StyleUnderline"/>
        </w:rPr>
        <w:t xml:space="preserve"> other democracies </w:t>
      </w:r>
      <w:r w:rsidRPr="004D7D18">
        <w:rPr>
          <w:rStyle w:val="StyleUnderline"/>
          <w:highlight w:val="yellow"/>
        </w:rPr>
        <w:t>than</w:t>
      </w:r>
      <w:r w:rsidRPr="0011162B">
        <w:rPr>
          <w:rStyle w:val="StyleUnderline"/>
        </w:rPr>
        <w:t xml:space="preserve"> are </w:t>
      </w:r>
      <w:r w:rsidRPr="004D7D18">
        <w:rPr>
          <w:rStyle w:val="StyleUnderline"/>
          <w:highlight w:val="yellow"/>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04D8CF7D" w14:textId="77777777" w:rsidR="00CE3737" w:rsidRPr="002A0F18" w:rsidRDefault="00CE3737" w:rsidP="00CE3737">
      <w:pPr>
        <w:rPr>
          <w:sz w:val="14"/>
        </w:rPr>
      </w:pPr>
    </w:p>
    <w:p w14:paraId="7BE36D6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0970A" w14:textId="77777777" w:rsidR="00C56720" w:rsidRDefault="00C56720" w:rsidP="00066D2C">
      <w:r>
        <w:separator/>
      </w:r>
    </w:p>
  </w:endnote>
  <w:endnote w:type="continuationSeparator" w:id="0">
    <w:p w14:paraId="7BCA48A0" w14:textId="77777777" w:rsidR="00C56720" w:rsidRDefault="00C567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D2E3" w14:textId="77777777" w:rsidR="00C56720" w:rsidRDefault="00C56720" w:rsidP="00066D2C">
      <w:r>
        <w:separator/>
      </w:r>
    </w:p>
  </w:footnote>
  <w:footnote w:type="continuationSeparator" w:id="0">
    <w:p w14:paraId="08D64605" w14:textId="77777777" w:rsidR="00C56720" w:rsidRDefault="00C567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C2C7A"/>
    <w:multiLevelType w:val="hybridMultilevel"/>
    <w:tmpl w:val="AC301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3"/>
  </w:num>
  <w:num w:numId="45" w16cid:durableId="1035733461">
    <w:abstractNumId w:val="33"/>
  </w:num>
  <w:num w:numId="46" w16cid:durableId="360671164">
    <w:abstractNumId w:val="39"/>
  </w:num>
  <w:num w:numId="47" w16cid:durableId="1894079143">
    <w:abstractNumId w:val="27"/>
  </w:num>
  <w:num w:numId="48" w16cid:durableId="2138184975">
    <w:abstractNumId w:val="26"/>
  </w:num>
  <w:num w:numId="49" w16cid:durableId="1997610967">
    <w:abstractNumId w:val="20"/>
  </w:num>
  <w:num w:numId="50" w16cid:durableId="905995871">
    <w:abstractNumId w:val="30"/>
  </w:num>
  <w:num w:numId="51" w16cid:durableId="367267779">
    <w:abstractNumId w:val="45"/>
  </w:num>
  <w:num w:numId="52" w16cid:durableId="1517185356">
    <w:abstractNumId w:val="44"/>
  </w:num>
  <w:num w:numId="53" w16cid:durableId="1390883671">
    <w:abstractNumId w:val="21"/>
  </w:num>
  <w:num w:numId="54" w16cid:durableId="1053693929">
    <w:abstractNumId w:val="17"/>
  </w:num>
  <w:num w:numId="55" w16cid:durableId="2074616661">
    <w:abstractNumId w:val="11"/>
  </w:num>
  <w:num w:numId="56" w16cid:durableId="605891687">
    <w:abstractNumId w:val="35"/>
  </w:num>
  <w:num w:numId="57" w16cid:durableId="355543475">
    <w:abstractNumId w:val="24"/>
  </w:num>
  <w:num w:numId="58" w16cid:durableId="1782215355">
    <w:abstractNumId w:val="25"/>
  </w:num>
  <w:num w:numId="59" w16cid:durableId="1289510595">
    <w:abstractNumId w:val="18"/>
  </w:num>
  <w:num w:numId="60" w16cid:durableId="559092288">
    <w:abstractNumId w:val="23"/>
  </w:num>
  <w:num w:numId="61" w16cid:durableId="1727950913">
    <w:abstractNumId w:val="29"/>
  </w:num>
  <w:num w:numId="62" w16cid:durableId="1022900719">
    <w:abstractNumId w:val="42"/>
  </w:num>
  <w:num w:numId="63" w16cid:durableId="1243568268">
    <w:abstractNumId w:val="12"/>
  </w:num>
  <w:num w:numId="64" w16cid:durableId="1207110429">
    <w:abstractNumId w:val="41"/>
  </w:num>
  <w:num w:numId="65" w16cid:durableId="421487543">
    <w:abstractNumId w:val="32"/>
  </w:num>
  <w:num w:numId="66" w16cid:durableId="1034617343">
    <w:abstractNumId w:val="36"/>
  </w:num>
  <w:num w:numId="67" w16cid:durableId="1030188058">
    <w:abstractNumId w:val="43"/>
  </w:num>
  <w:num w:numId="68" w16cid:durableId="1893687520">
    <w:abstractNumId w:val="22"/>
  </w:num>
  <w:num w:numId="69" w16cid:durableId="878858606">
    <w:abstractNumId w:val="40"/>
  </w:num>
  <w:num w:numId="70" w16cid:durableId="930968429">
    <w:abstractNumId w:val="15"/>
  </w:num>
  <w:num w:numId="71" w16cid:durableId="1685547115">
    <w:abstractNumId w:val="38"/>
  </w:num>
  <w:num w:numId="72" w16cid:durableId="720446617">
    <w:abstractNumId w:val="14"/>
  </w:num>
  <w:num w:numId="73" w16cid:durableId="402140983">
    <w:abstractNumId w:val="34"/>
  </w:num>
  <w:num w:numId="74" w16cid:durableId="1301955844">
    <w:abstractNumId w:val="37"/>
  </w:num>
  <w:num w:numId="75" w16cid:durableId="414978698">
    <w:abstractNumId w:val="28"/>
  </w:num>
  <w:num w:numId="76" w16cid:durableId="728574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37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CE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720"/>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737"/>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58AB6"/>
  <w15:chartTrackingRefBased/>
  <w15:docId w15:val="{14B061F1-D44F-4D00-91FA-51E0F8E91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373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CE37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373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CE373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CE373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373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3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3737"/>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CE373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E3737"/>
    <w:rPr>
      <w:color w:val="auto"/>
      <w:u w:val="none"/>
    </w:rPr>
  </w:style>
  <w:style w:type="character" w:customStyle="1" w:styleId="Heading1Char">
    <w:name w:val="Heading 1 Char"/>
    <w:aliases w:val="Pocket Char"/>
    <w:basedOn w:val="DefaultParagraphFont"/>
    <w:link w:val="Heading1"/>
    <w:rsid w:val="00CE373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E373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Cite 1 Char,Read Char Char,Read Char Ch Char,Text 7 Char,Cites Char"/>
    <w:basedOn w:val="DefaultParagraphFont"/>
    <w:link w:val="Heading3"/>
    <w:uiPriority w:val="2"/>
    <w:rsid w:val="00CE3737"/>
    <w:rPr>
      <w:rFonts w:ascii="Times New Roman" w:eastAsiaTheme="majorEastAsia" w:hAnsi="Times New Roman"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CE3737"/>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E373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uiPriority w:val="7"/>
    <w:qFormat/>
    <w:rsid w:val="00CE3737"/>
    <w:rPr>
      <w:b w:val="0"/>
      <w:sz w:val="22"/>
      <w:u w:val="single"/>
    </w:rPr>
  </w:style>
  <w:style w:type="character" w:styleId="Strong">
    <w:name w:val="Strong"/>
    <w:basedOn w:val="DefaultParagraphFont"/>
    <w:uiPriority w:val="22"/>
    <w:qFormat/>
    <w:rsid w:val="00CE3737"/>
    <w:rPr>
      <w:b/>
      <w:bCs/>
    </w:rPr>
  </w:style>
  <w:style w:type="character" w:styleId="BookTitle">
    <w:name w:val="Book Title"/>
    <w:basedOn w:val="DefaultParagraphFont"/>
    <w:uiPriority w:val="33"/>
    <w:semiHidden/>
    <w:qFormat/>
    <w:rsid w:val="00CE3737"/>
    <w:rPr>
      <w:b/>
      <w:bCs/>
      <w:i/>
      <w:iCs/>
      <w:spacing w:val="5"/>
    </w:rPr>
  </w:style>
  <w:style w:type="character" w:customStyle="1" w:styleId="Heading5Char">
    <w:name w:val="Heading 5 Char"/>
    <w:basedOn w:val="DefaultParagraphFont"/>
    <w:link w:val="Heading5"/>
    <w:uiPriority w:val="9"/>
    <w:semiHidden/>
    <w:rsid w:val="00CE37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3737"/>
  </w:style>
  <w:style w:type="paragraph" w:styleId="Header">
    <w:name w:val="header"/>
    <w:basedOn w:val="Normal"/>
    <w:link w:val="HeaderChar"/>
    <w:uiPriority w:val="99"/>
    <w:semiHidden/>
    <w:rsid w:val="00CE3737"/>
    <w:pPr>
      <w:tabs>
        <w:tab w:val="center" w:pos="4680"/>
        <w:tab w:val="right" w:pos="9360"/>
      </w:tabs>
    </w:pPr>
  </w:style>
  <w:style w:type="character" w:customStyle="1" w:styleId="HeaderChar">
    <w:name w:val="Header Char"/>
    <w:basedOn w:val="DefaultParagraphFont"/>
    <w:link w:val="Header"/>
    <w:uiPriority w:val="99"/>
    <w:semiHidden/>
    <w:rsid w:val="00CE3737"/>
    <w:rPr>
      <w:rFonts w:ascii="Times New Roman" w:hAnsi="Times New Roman" w:cs="Times New Roman"/>
    </w:rPr>
  </w:style>
  <w:style w:type="paragraph" w:styleId="Footer">
    <w:name w:val="footer"/>
    <w:basedOn w:val="Normal"/>
    <w:link w:val="FooterChar"/>
    <w:uiPriority w:val="99"/>
    <w:semiHidden/>
    <w:rsid w:val="00CE3737"/>
    <w:pPr>
      <w:tabs>
        <w:tab w:val="center" w:pos="4680"/>
        <w:tab w:val="right" w:pos="9360"/>
      </w:tabs>
    </w:pPr>
  </w:style>
  <w:style w:type="character" w:customStyle="1" w:styleId="FooterChar">
    <w:name w:val="Footer Char"/>
    <w:basedOn w:val="DefaultParagraphFont"/>
    <w:link w:val="Footer"/>
    <w:uiPriority w:val="99"/>
    <w:semiHidden/>
    <w:rsid w:val="00CE3737"/>
    <w:rPr>
      <w:rFonts w:ascii="Times New Roman" w:hAnsi="Times New Roman" w:cs="Times New Roman"/>
    </w:rPr>
  </w:style>
  <w:style w:type="paragraph" w:styleId="BodyText">
    <w:name w:val="Body Text"/>
    <w:basedOn w:val="Normal"/>
    <w:link w:val="BodyTextChar"/>
    <w:uiPriority w:val="99"/>
    <w:semiHidden/>
    <w:unhideWhenUsed/>
    <w:rsid w:val="00CE3737"/>
    <w:pPr>
      <w:spacing w:after="120"/>
    </w:pPr>
  </w:style>
  <w:style w:type="character" w:customStyle="1" w:styleId="BodyTextChar">
    <w:name w:val="Body Text Char"/>
    <w:basedOn w:val="DefaultParagraphFont"/>
    <w:link w:val="BodyText"/>
    <w:uiPriority w:val="99"/>
    <w:semiHidden/>
    <w:rsid w:val="00CE3737"/>
    <w:rPr>
      <w:rFonts w:ascii="Times New Roman" w:hAnsi="Times New Roman" w:cs="Times New Roman"/>
    </w:rPr>
  </w:style>
  <w:style w:type="paragraph" w:styleId="NoSpacing">
    <w:name w:val="No Spacing"/>
    <w:aliases w:val="Small Text,Card Format,Note Level 21,ClearFormatting,Clear,DDI Tag,Tag Title,No Spacing51,No Spacing6,No Spacing tnr,Hidden Block Title,No Spacing311,No Spacing8,Dont u,No Spacing1111111,No Spacing23,ca,No Spacin"/>
    <w:link w:val="NoSpacingChar"/>
    <w:uiPriority w:val="99"/>
    <w:unhideWhenUsed/>
    <w:qFormat/>
    <w:rsid w:val="00CE3737"/>
    <w:pPr>
      <w:spacing w:after="0" w:line="240" w:lineRule="auto"/>
    </w:pPr>
    <w:rPr>
      <w:rFonts w:ascii="Calibri" w:hAnsi="Calibri" w:cs="Calibri"/>
    </w:rPr>
  </w:style>
  <w:style w:type="character" w:customStyle="1" w:styleId="NoSpacingChar">
    <w:name w:val="No Spacing Char"/>
    <w:aliases w:val="Hidden Block Title Char,No Spacing311 Char,No Spacing8 Char,ca Char"/>
    <w:basedOn w:val="DefaultParagraphFont"/>
    <w:link w:val="NoSpacing"/>
    <w:uiPriority w:val="99"/>
    <w:rsid w:val="00CE373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CE3737"/>
    <w:rPr>
      <w:color w:val="0563C1" w:themeColor="hyperlink"/>
      <w:u w:val="single"/>
    </w:rPr>
  </w:style>
  <w:style w:type="character" w:styleId="UnresolvedMention">
    <w:name w:val="Unresolved Mention"/>
    <w:basedOn w:val="DefaultParagraphFont"/>
    <w:uiPriority w:val="99"/>
    <w:semiHidden/>
    <w:unhideWhenUsed/>
    <w:rsid w:val="00CE3737"/>
    <w:rPr>
      <w:color w:val="605E5C"/>
      <w:shd w:val="clear" w:color="auto" w:fill="E1DFDD"/>
    </w:rPr>
  </w:style>
  <w:style w:type="paragraph" w:customStyle="1" w:styleId="Undertag">
    <w:name w:val="Undertag"/>
    <w:link w:val="UndertagChar"/>
    <w:autoRedefine/>
    <w:uiPriority w:val="5"/>
    <w:qFormat/>
    <w:rsid w:val="00CE37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373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E3737"/>
    <w:rPr>
      <w:color w:val="1F3864" w:themeColor="accent1" w:themeShade="80"/>
    </w:rPr>
  </w:style>
  <w:style w:type="character" w:customStyle="1" w:styleId="AnalyticChar">
    <w:name w:val="Analytic Char"/>
    <w:basedOn w:val="DefaultParagraphFont"/>
    <w:link w:val="Analytic"/>
    <w:uiPriority w:val="5"/>
    <w:rsid w:val="00CE3737"/>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CE3737"/>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customStyle="1" w:styleId="textbold">
    <w:name w:val="text bold"/>
    <w:basedOn w:val="Normal"/>
    <w:uiPriority w:val="8"/>
    <w:qFormat/>
    <w:rsid w:val="00CE3737"/>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ListParagraph">
    <w:name w:val="List Paragraph"/>
    <w:basedOn w:val="Normal"/>
    <w:uiPriority w:val="99"/>
    <w:unhideWhenUsed/>
    <w:qFormat/>
    <w:rsid w:val="00CE3737"/>
    <w:pPr>
      <w:ind w:left="720"/>
      <w:contextualSpacing/>
    </w:pPr>
  </w:style>
  <w:style w:type="paragraph" w:customStyle="1" w:styleId="UnderlinePara">
    <w:name w:val="Underline Para"/>
    <w:basedOn w:val="Normal"/>
    <w:uiPriority w:val="7"/>
    <w:qFormat/>
    <w:rsid w:val="00CE373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E37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qFormat/>
    <w:rsid w:val="00CE3737"/>
    <w:rPr>
      <w:u w:val="single"/>
    </w:rPr>
  </w:style>
  <w:style w:type="paragraph" w:styleId="Title">
    <w:name w:val="Title"/>
    <w:aliases w:val="Bold Underlined,UNDERLINE,Cites and Cards,title,Block Heading,Read This,Non Read Text,Debate Normal,Warrants"/>
    <w:basedOn w:val="Normal"/>
    <w:next w:val="Normal"/>
    <w:link w:val="TitleChar"/>
    <w:qFormat/>
    <w:rsid w:val="00CE3737"/>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CE3737"/>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E3737"/>
    <w:pPr>
      <w:spacing w:before="100" w:beforeAutospacing="1" w:after="100" w:afterAutospacing="1"/>
    </w:pPr>
    <w:rPr>
      <w:rFonts w:eastAsia="Times New Roman"/>
      <w:sz w:val="24"/>
      <w:szCs w:val="24"/>
    </w:rPr>
  </w:style>
  <w:style w:type="paragraph" w:customStyle="1" w:styleId="Analytics">
    <w:name w:val="Analytics"/>
    <w:link w:val="AnalyticsChar"/>
    <w:autoRedefine/>
    <w:uiPriority w:val="4"/>
    <w:qFormat/>
    <w:rsid w:val="00CE373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E3737"/>
    <w:rPr>
      <w:rFonts w:ascii="Calibri" w:eastAsiaTheme="majorEastAsia" w:hAnsi="Calibri" w:cstheme="majorBidi"/>
      <w:b/>
      <w:iCs/>
      <w:sz w:val="26"/>
      <w:szCs w:val="28"/>
    </w:rPr>
  </w:style>
  <w:style w:type="paragraph" w:customStyle="1" w:styleId="p">
    <w:name w:val="p"/>
    <w:basedOn w:val="Normal"/>
    <w:rsid w:val="00CE3737"/>
    <w:pPr>
      <w:spacing w:before="100" w:beforeAutospacing="1" w:after="100" w:afterAutospacing="1"/>
    </w:pPr>
    <w:rPr>
      <w:rFonts w:eastAsia="Times New Roman"/>
      <w:sz w:val="24"/>
      <w:szCs w:val="24"/>
    </w:rPr>
  </w:style>
  <w:style w:type="character" w:customStyle="1" w:styleId="show-for-sr">
    <w:name w:val="show-for-sr"/>
    <w:basedOn w:val="DefaultParagraphFont"/>
    <w:rsid w:val="00CE3737"/>
  </w:style>
  <w:style w:type="character" w:customStyle="1" w:styleId="label">
    <w:name w:val="label"/>
    <w:basedOn w:val="DefaultParagraphFont"/>
    <w:rsid w:val="00CE3737"/>
  </w:style>
  <w:style w:type="paragraph" w:customStyle="1" w:styleId="messagelistitem-zz7v6g">
    <w:name w:val="messagelistitem-zz7v6g"/>
    <w:basedOn w:val="Normal"/>
    <w:rsid w:val="00CE3737"/>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CE3737"/>
  </w:style>
  <w:style w:type="character" w:customStyle="1" w:styleId="username-hy3us">
    <w:name w:val="username-h_y3us"/>
    <w:basedOn w:val="DefaultParagraphFont"/>
    <w:rsid w:val="00CE3737"/>
  </w:style>
  <w:style w:type="character" w:customStyle="1" w:styleId="timestamp-p1df1m">
    <w:name w:val="timestamp-p1df1m"/>
    <w:basedOn w:val="DefaultParagraphFont"/>
    <w:rsid w:val="00CE3737"/>
  </w:style>
  <w:style w:type="character" w:customStyle="1" w:styleId="unreadpill-3newym">
    <w:name w:val="unreadpill-3newym"/>
    <w:basedOn w:val="DefaultParagraphFont"/>
    <w:rsid w:val="00CE3737"/>
  </w:style>
  <w:style w:type="paragraph" w:styleId="z-TopofForm">
    <w:name w:val="HTML Top of Form"/>
    <w:basedOn w:val="Normal"/>
    <w:next w:val="Normal"/>
    <w:link w:val="z-TopofFormChar"/>
    <w:hidden/>
    <w:uiPriority w:val="99"/>
    <w:semiHidden/>
    <w:unhideWhenUsed/>
    <w:rsid w:val="00CE3737"/>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E3737"/>
    <w:rPr>
      <w:rFonts w:ascii="Arial" w:eastAsia="Times New Roman" w:hAnsi="Arial" w:cs="Arial"/>
      <w:vanish/>
      <w:sz w:val="16"/>
      <w:szCs w:val="16"/>
    </w:rPr>
  </w:style>
  <w:style w:type="character" w:customStyle="1" w:styleId="il">
    <w:name w:val="il"/>
    <w:basedOn w:val="DefaultParagraphFont"/>
    <w:rsid w:val="00CE3737"/>
  </w:style>
  <w:style w:type="character" w:customStyle="1" w:styleId="apple-converted-space">
    <w:name w:val="apple-converted-space"/>
    <w:basedOn w:val="DefaultParagraphFont"/>
    <w:rsid w:val="00CE3737"/>
  </w:style>
  <w:style w:type="character" w:customStyle="1" w:styleId="ref-lnk">
    <w:name w:val="ref-lnk"/>
    <w:basedOn w:val="DefaultParagraphFont"/>
    <w:rsid w:val="00CE3737"/>
  </w:style>
  <w:style w:type="character" w:customStyle="1" w:styleId="rsbtntext">
    <w:name w:val="rsbtn_text"/>
    <w:basedOn w:val="DefaultParagraphFont"/>
    <w:rsid w:val="00CE3737"/>
  </w:style>
  <w:style w:type="character" w:customStyle="1" w:styleId="nlmarticle-title">
    <w:name w:val="nlm_article-title"/>
    <w:basedOn w:val="DefaultParagraphFont"/>
    <w:rsid w:val="00CE3737"/>
  </w:style>
  <w:style w:type="character" w:customStyle="1" w:styleId="contribdegrees">
    <w:name w:val="contribdegrees"/>
    <w:basedOn w:val="DefaultParagraphFont"/>
    <w:rsid w:val="00CE3737"/>
  </w:style>
  <w:style w:type="character" w:customStyle="1" w:styleId="orcid-icon">
    <w:name w:val="orcid-icon"/>
    <w:basedOn w:val="DefaultParagraphFont"/>
    <w:rsid w:val="00CE3737"/>
  </w:style>
  <w:style w:type="paragraph" w:customStyle="1" w:styleId="downloadcitations">
    <w:name w:val="downloadcitations"/>
    <w:basedOn w:val="Normal"/>
    <w:rsid w:val="00CE3737"/>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CE3737"/>
  </w:style>
  <w:style w:type="character" w:customStyle="1" w:styleId="off-screen">
    <w:name w:val="off-screen"/>
    <w:basedOn w:val="DefaultParagraphFont"/>
    <w:rsid w:val="00CE373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CE3737"/>
    <w:rPr>
      <w:rFonts w:ascii="Times New Roman" w:eastAsia="Times New Roman" w:hAnsi="Times New Roman" w:cs="Times New Roman"/>
      <w:sz w:val="24"/>
      <w:szCs w:val="24"/>
    </w:rPr>
  </w:style>
  <w:style w:type="paragraph" w:customStyle="1" w:styleId="Emphasize">
    <w:name w:val="Emphasize"/>
    <w:basedOn w:val="Normal"/>
    <w:uiPriority w:val="8"/>
    <w:qFormat/>
    <w:rsid w:val="00CE3737"/>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ejournal.com/carceral-histories-of-disability-an-abolitionist-analysi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ia/iiae172" TargetMode="External"/><Relationship Id="rId5" Type="http://schemas.openxmlformats.org/officeDocument/2006/relationships/webSettings" Target="webSettings.xml"/><Relationship Id="rId10" Type="http://schemas.openxmlformats.org/officeDocument/2006/relationships/hyperlink" Target="https://www.journals.uchicago.edu/doi/pdf/10.1086/728741" TargetMode="External"/><Relationship Id="rId4" Type="http://schemas.openxmlformats.org/officeDocument/2006/relationships/settings" Target="settings.xml"/><Relationship Id="rId9" Type="http://schemas.openxmlformats.org/officeDocument/2006/relationships/hyperlink" Target="https://doi.org/10.5399/PJCP.v3i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21245</Words>
  <Characters>121103</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2025-09-08T02:00:00Z</dcterms:created>
  <dcterms:modified xsi:type="dcterms:W3CDTF">2025-09-08T02:01:00Z</dcterms:modified>
</cp:coreProperties>
</file>