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09769" w14:textId="48DDB918" w:rsidR="00C04720" w:rsidRDefault="00C04720" w:rsidP="00C04720">
      <w:pPr>
        <w:pStyle w:val="Heading1"/>
      </w:pPr>
      <w:r>
        <w:t xml:space="preserve">Off </w:t>
      </w:r>
    </w:p>
    <w:p w14:paraId="2480BBA2" w14:textId="7B613845" w:rsidR="0038358B" w:rsidRDefault="0038358B" w:rsidP="0038358B">
      <w:pPr>
        <w:pStyle w:val="Heading3"/>
        <w:rPr>
          <w:rFonts w:cs="Calibri"/>
        </w:rPr>
      </w:pPr>
      <w:r>
        <w:rPr>
          <w:rFonts w:cs="Calibri"/>
        </w:rPr>
        <w:lastRenderedPageBreak/>
        <w:t>OFF</w:t>
      </w:r>
    </w:p>
    <w:p w14:paraId="79AAF3BD" w14:textId="2C54871E" w:rsidR="0038358B" w:rsidRPr="001F7146" w:rsidRDefault="00F67774" w:rsidP="0038358B">
      <w:pPr>
        <w:pStyle w:val="Heading4"/>
      </w:pPr>
      <w:r>
        <w:t xml:space="preserve">1. </w:t>
      </w:r>
      <w:r w:rsidR="0038358B">
        <w:t>T-Workers.</w:t>
      </w:r>
    </w:p>
    <w:p w14:paraId="2E559B36" w14:textId="41D0464A" w:rsidR="0038358B" w:rsidRPr="00932972" w:rsidRDefault="00F67774" w:rsidP="0038358B">
      <w:pPr>
        <w:pStyle w:val="Heading4"/>
        <w:rPr>
          <w:rFonts w:cs="Calibri"/>
          <w:u w:val="single"/>
        </w:rPr>
      </w:pPr>
      <w:r>
        <w:rPr>
          <w:rFonts w:cs="Calibri"/>
        </w:rPr>
        <w:t xml:space="preserve">2. </w:t>
      </w:r>
      <w:r w:rsidR="0038358B" w:rsidRPr="00932972">
        <w:rPr>
          <w:rFonts w:cs="Calibri"/>
        </w:rPr>
        <w:t xml:space="preserve">“Worker” requires an </w:t>
      </w:r>
      <w:r w:rsidR="0038358B" w:rsidRPr="00932972">
        <w:rPr>
          <w:rFonts w:cs="Calibri"/>
          <w:u w:val="single"/>
        </w:rPr>
        <w:t>employment relationship</w:t>
      </w:r>
      <w:r w:rsidR="0038358B" w:rsidRPr="00932972">
        <w:rPr>
          <w:rFonts w:cs="Calibri"/>
        </w:rPr>
        <w:t>.</w:t>
      </w:r>
    </w:p>
    <w:p w14:paraId="253042B5" w14:textId="77777777" w:rsidR="0038358B" w:rsidRPr="00932972" w:rsidRDefault="0038358B" w:rsidP="0038358B">
      <w:r w:rsidRPr="00932972">
        <w:rPr>
          <w:rStyle w:val="Style13ptBold"/>
        </w:rPr>
        <w:t>US District Court 07</w:t>
      </w:r>
      <w:r w:rsidRPr="00932972">
        <w:t xml:space="preserve">. United States District Court, W.D. Washington, at Tacoma. Cook v. Ocean Gold Seafoods, Inc., No. C06-5562FDB, 2007 WL 4190410, at *1 (W.D. Wash. Nov. 21, 2007), </w:t>
      </w:r>
      <w:proofErr w:type="spellStart"/>
      <w:r w:rsidRPr="00932972">
        <w:t>rev'd</w:t>
      </w:r>
      <w:proofErr w:type="spellEnd"/>
      <w:r w:rsidRPr="00932972">
        <w:t xml:space="preserve"> and remanded, 334 F. </w:t>
      </w:r>
      <w:proofErr w:type="spellStart"/>
      <w:r w:rsidRPr="00932972">
        <w:t>App'x</w:t>
      </w:r>
      <w:proofErr w:type="spellEnd"/>
      <w:r w:rsidRPr="00932972">
        <w:t xml:space="preserve"> 812 (9th Cir. 2009). </w:t>
      </w:r>
      <w:proofErr w:type="spellStart"/>
      <w:r w:rsidRPr="00932972">
        <w:t>WestLaw</w:t>
      </w:r>
      <w:proofErr w:type="spellEnd"/>
    </w:p>
    <w:p w14:paraId="477BD64C" w14:textId="77777777" w:rsidR="0038358B" w:rsidRPr="00932972" w:rsidRDefault="0038358B" w:rsidP="0038358B">
      <w:pPr>
        <w:rPr>
          <w:sz w:val="16"/>
        </w:rPr>
      </w:pPr>
      <w:r w:rsidRPr="00F67774">
        <w:rPr>
          <w:rStyle w:val="StyleUnderline"/>
          <w:highlight w:val="cyan"/>
        </w:rPr>
        <w:t>The IIA defines</w:t>
      </w:r>
      <w:r w:rsidRPr="00932972">
        <w:rPr>
          <w:sz w:val="16"/>
        </w:rPr>
        <w:t xml:space="preserve"> “employer” and “</w:t>
      </w:r>
      <w:r w:rsidRPr="00F67774">
        <w:rPr>
          <w:rStyle w:val="StyleUnderline"/>
          <w:highlight w:val="cya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whether independent contractors should be treated as</w:t>
      </w:r>
      <w:r w:rsidRPr="00932972">
        <w:rPr>
          <w:sz w:val="16"/>
        </w:rPr>
        <w:t xml:space="preserve"> “employers” or “workers.” RCW 51.08.070 and RCW 51.08.180. A “worker” is defined as follows in pertinent part at 51.08.180:</w:t>
      </w:r>
    </w:p>
    <w:p w14:paraId="74D8F274" w14:textId="77777777" w:rsidR="0038358B" w:rsidRPr="00932972" w:rsidRDefault="0038358B" w:rsidP="0038358B">
      <w:pPr>
        <w:pStyle w:val="ListParagraph"/>
        <w:numPr>
          <w:ilvl w:val="0"/>
          <w:numId w:val="46"/>
        </w:numPr>
        <w:rPr>
          <w:sz w:val="16"/>
        </w:rPr>
      </w:pPr>
      <w:r w:rsidRPr="00932972">
        <w:rPr>
          <w:sz w:val="16"/>
        </w:rPr>
        <w:t>“</w:t>
      </w:r>
      <w:r w:rsidRPr="00932972">
        <w:rPr>
          <w:rStyle w:val="StyleUnderline"/>
        </w:rPr>
        <w:t xml:space="preserve">Worker” means </w:t>
      </w:r>
      <w:r w:rsidRPr="00F67774">
        <w:rPr>
          <w:rStyle w:val="StyleUnderline"/>
          <w:highlight w:val="cyan"/>
        </w:rPr>
        <w:t xml:space="preserve">every </w:t>
      </w:r>
      <w:r w:rsidRPr="00F67774">
        <w:rPr>
          <w:rStyle w:val="Emphasis"/>
          <w:highlight w:val="cyan"/>
        </w:rPr>
        <w:t>person</w:t>
      </w:r>
      <w:r w:rsidRPr="00932972">
        <w:rPr>
          <w:rStyle w:val="StyleUnderline"/>
        </w:rPr>
        <w:t xml:space="preserve"> in this state who is </w:t>
      </w:r>
      <w:r w:rsidRPr="00F67774">
        <w:rPr>
          <w:rStyle w:val="StyleUnderline"/>
          <w:highlight w:val="cyan"/>
        </w:rPr>
        <w:t xml:space="preserve">engaged in the </w:t>
      </w:r>
      <w:r w:rsidRPr="00F67774">
        <w:rPr>
          <w:rStyle w:val="Emphasis"/>
          <w:highlight w:val="cyan"/>
        </w:rPr>
        <w:t>employment</w:t>
      </w:r>
      <w:r w:rsidRPr="00F67774">
        <w:rPr>
          <w:rStyle w:val="StyleUnderline"/>
          <w:highlight w:val="cyan"/>
        </w:rPr>
        <w:t xml:space="preserve"> of an </w:t>
      </w:r>
      <w:r w:rsidRPr="00F67774">
        <w:rPr>
          <w:rStyle w:val="Emphasis"/>
          <w:highlight w:val="cyan"/>
        </w:rPr>
        <w:t>employer</w:t>
      </w:r>
      <w:r w:rsidRPr="00932972">
        <w:rPr>
          <w:rStyle w:val="StyleUnderline"/>
        </w:rPr>
        <w:t xml:space="preserve"> </w:t>
      </w:r>
      <w:r w:rsidRPr="00932972">
        <w:rPr>
          <w:sz w:val="16"/>
        </w:rPr>
        <w:t xml:space="preserve">under this title, </w:t>
      </w:r>
      <w:r w:rsidRPr="00932972">
        <w:rPr>
          <w:rStyle w:val="StyleUnderline"/>
        </w:rPr>
        <w:t>whether by way of manual labor or otherwise in the course of his or her employment</w:t>
      </w:r>
      <w:r w:rsidRPr="00932972">
        <w:rPr>
          <w:sz w:val="16"/>
        </w:rPr>
        <w:t xml:space="preserve">; </w:t>
      </w:r>
      <w:r w:rsidRPr="00F67774">
        <w:rPr>
          <w:rStyle w:val="StyleUnderline"/>
          <w:highlight w:val="cyan"/>
        </w:rPr>
        <w:t>also every person in this state who is engaged in</w:t>
      </w:r>
      <w:r w:rsidRPr="00932972">
        <w:rPr>
          <w:rStyle w:val="StyleUnderline"/>
        </w:rPr>
        <w:t xml:space="preserve"> the </w:t>
      </w:r>
      <w:r w:rsidRPr="00F67774">
        <w:rPr>
          <w:rStyle w:val="StyleUnderline"/>
          <w:highlight w:val="cyan"/>
        </w:rPr>
        <w:t>employment of</w:t>
      </w:r>
      <w:r w:rsidRPr="00932972">
        <w:rPr>
          <w:rStyle w:val="StyleUnderline"/>
        </w:rPr>
        <w:t xml:space="preserve"> or who is working under an </w:t>
      </w:r>
      <w:r w:rsidRPr="00F67774">
        <w:rPr>
          <w:rStyle w:val="StyleUnderline"/>
          <w:highlight w:val="cyan"/>
        </w:rPr>
        <w:t>independent contract</w:t>
      </w:r>
      <w:r w:rsidRPr="00932972">
        <w:rPr>
          <w:sz w:val="16"/>
        </w:rPr>
        <w:t>, the essence of which is his or her personal labor for an employer under this title, whether by way of manual labor or otherwise,....</w:t>
      </w:r>
    </w:p>
    <w:p w14:paraId="41DA4BF8" w14:textId="6E256E28" w:rsidR="0038358B" w:rsidRPr="00932972" w:rsidRDefault="00F67774" w:rsidP="0038358B">
      <w:pPr>
        <w:pStyle w:val="Heading4"/>
        <w:rPr>
          <w:rFonts w:cs="Calibri"/>
        </w:rPr>
      </w:pPr>
      <w:r>
        <w:rPr>
          <w:rFonts w:cs="Calibri"/>
        </w:rPr>
        <w:t xml:space="preserve">3. </w:t>
      </w:r>
      <w:r w:rsidR="0038358B" w:rsidRPr="00932972">
        <w:rPr>
          <w:rFonts w:cs="Calibri"/>
        </w:rPr>
        <w:t xml:space="preserve">That </w:t>
      </w:r>
      <w:r w:rsidR="0038358B" w:rsidRPr="00932972">
        <w:rPr>
          <w:rFonts w:cs="Calibri"/>
          <w:u w:val="single"/>
        </w:rPr>
        <w:t>excludes</w:t>
      </w:r>
      <w:r w:rsidR="0038358B" w:rsidRPr="00932972">
        <w:rPr>
          <w:rFonts w:cs="Calibri"/>
        </w:rPr>
        <w:t xml:space="preserve"> prisoners. They are </w:t>
      </w:r>
      <w:r w:rsidR="0038358B" w:rsidRPr="00932972">
        <w:rPr>
          <w:rFonts w:cs="Calibri"/>
          <w:u w:val="single"/>
        </w:rPr>
        <w:t>not employees,</w:t>
      </w:r>
      <w:r w:rsidR="0038358B" w:rsidRPr="00932972">
        <w:rPr>
          <w:rFonts w:cs="Calibri"/>
        </w:rPr>
        <w:t xml:space="preserve"> and the </w:t>
      </w:r>
      <w:r w:rsidR="0038358B" w:rsidRPr="00932972">
        <w:rPr>
          <w:rFonts w:cs="Calibri"/>
          <w:u w:val="single"/>
        </w:rPr>
        <w:t>state</w:t>
      </w:r>
      <w:r w:rsidR="0038358B" w:rsidRPr="00932972">
        <w:rPr>
          <w:rFonts w:cs="Calibri"/>
        </w:rPr>
        <w:t xml:space="preserve"> is not an employer. </w:t>
      </w:r>
    </w:p>
    <w:p w14:paraId="6EA13E6F" w14:textId="77777777" w:rsidR="0038358B" w:rsidRPr="00932972" w:rsidRDefault="0038358B" w:rsidP="0038358B">
      <w:r w:rsidRPr="00932972">
        <w:rPr>
          <w:rStyle w:val="Style13ptBold"/>
        </w:rPr>
        <w:t>Kmiec 88</w:t>
      </w:r>
      <w:r>
        <w:t>,</w:t>
      </w:r>
      <w:r w:rsidRPr="00932972">
        <w:t xml:space="preserve"> </w:t>
      </w:r>
      <w:r>
        <w:t>*Acting Assistant Attorney General, Office of Legal Counsel, (*Douglas W., September 19, 1988, “Whether a Federal Prisoner Worker is an ‘Employee’ Within the Meaning of Certain Federal Statutes,”</w:t>
      </w:r>
      <w:r w:rsidRPr="00932972">
        <w:t xml:space="preserve"> </w:t>
      </w:r>
      <w:r w:rsidRPr="00840259">
        <w:rPr>
          <w:i/>
          <w:iCs/>
        </w:rPr>
        <w:t>Department of Justice</w:t>
      </w:r>
      <w:r>
        <w:t xml:space="preserve">, </w:t>
      </w:r>
      <w:r w:rsidRPr="00932972">
        <w:t>https://www.justice.gov/file/151016/dl?inline=.</w:t>
      </w:r>
      <w:r>
        <w:t>)</w:t>
      </w:r>
    </w:p>
    <w:p w14:paraId="3AE52442" w14:textId="77777777" w:rsidR="0038358B" w:rsidRPr="0090362E" w:rsidRDefault="0038358B" w:rsidP="0038358B">
      <w:pPr>
        <w:rPr>
          <w:sz w:val="16"/>
        </w:rPr>
      </w:pPr>
      <w:r w:rsidRPr="0090362E">
        <w:rPr>
          <w:sz w:val="16"/>
        </w:rPr>
        <w:t xml:space="preserve">Section 3 of </w:t>
      </w:r>
      <w:r w:rsidRPr="00F67774">
        <w:rPr>
          <w:rStyle w:val="Emphasis"/>
          <w:highlight w:val="cyan"/>
        </w:rPr>
        <w:t>OSHA</w:t>
      </w:r>
      <w:r w:rsidRPr="0090362E">
        <w:rPr>
          <w:sz w:val="16"/>
        </w:rPr>
        <w:t xml:space="preserve">, 29 U.S.C. § 652, sets forth definitions applicable to chapter 15 of title 29 of the United States Code. Section 3(5) </w:t>
      </w:r>
      <w:r w:rsidRPr="00F67774">
        <w:rPr>
          <w:rStyle w:val="Emphasis"/>
          <w:highlight w:val="cyan"/>
        </w:rPr>
        <w:t>defines</w:t>
      </w:r>
      <w:r w:rsidRPr="0090362E">
        <w:rPr>
          <w:sz w:val="16"/>
        </w:rPr>
        <w:t xml:space="preserve"> </w:t>
      </w:r>
      <w:r w:rsidRPr="0090362E">
        <w:rPr>
          <w:rStyle w:val="StyleUnderline"/>
        </w:rPr>
        <w:t>an “</w:t>
      </w:r>
      <w:r w:rsidRPr="00F67774">
        <w:rPr>
          <w:rStyle w:val="Emphasis"/>
          <w:highlight w:val="cyan"/>
        </w:rPr>
        <w:t>employer</w:t>
      </w:r>
      <w:r w:rsidRPr="0090362E">
        <w:rPr>
          <w:rStyle w:val="StyleUnderline"/>
        </w:rPr>
        <w:t xml:space="preserve">” </w:t>
      </w:r>
      <w:r w:rsidRPr="00F67774">
        <w:rPr>
          <w:rStyle w:val="StyleUnderline"/>
          <w:highlight w:val="cyan"/>
        </w:rPr>
        <w:t>as</w:t>
      </w:r>
      <w:r w:rsidRPr="0090362E">
        <w:rPr>
          <w:rStyle w:val="StyleUnderline"/>
        </w:rPr>
        <w:t xml:space="preserve"> “a </w:t>
      </w:r>
      <w:r w:rsidRPr="00F67774">
        <w:rPr>
          <w:rStyle w:val="StyleUnderline"/>
          <w:highlight w:val="cyan"/>
        </w:rPr>
        <w:t xml:space="preserve">person </w:t>
      </w:r>
      <w:r w:rsidRPr="00F67774">
        <w:rPr>
          <w:rStyle w:val="Emphasis"/>
          <w:highlight w:val="cyan"/>
        </w:rPr>
        <w:t>engaged</w:t>
      </w:r>
      <w:r w:rsidRPr="00F67774">
        <w:rPr>
          <w:rStyle w:val="StyleUnderline"/>
          <w:highlight w:val="cyan"/>
        </w:rPr>
        <w:t xml:space="preserve"> in</w:t>
      </w:r>
      <w:r w:rsidRPr="0090362E">
        <w:rPr>
          <w:rStyle w:val="StyleUnderline"/>
        </w:rPr>
        <w:t xml:space="preserve"> a </w:t>
      </w:r>
      <w:r w:rsidRPr="00F67774">
        <w:rPr>
          <w:rStyle w:val="StyleUnderline"/>
          <w:highlight w:val="cyan"/>
        </w:rPr>
        <w:t>business</w:t>
      </w:r>
      <w:r w:rsidRPr="0090362E">
        <w:rPr>
          <w:rStyle w:val="StyleUnderline"/>
        </w:rPr>
        <w:t xml:space="preserve"> </w:t>
      </w:r>
      <w:r w:rsidRPr="00F67774">
        <w:rPr>
          <w:rStyle w:val="StyleUnderline"/>
          <w:highlight w:val="cyan"/>
        </w:rPr>
        <w:t>affecting</w:t>
      </w:r>
      <w:r w:rsidRPr="0090362E">
        <w:rPr>
          <w:rStyle w:val="StyleUnderline"/>
        </w:rPr>
        <w:t xml:space="preserve"> </w:t>
      </w:r>
      <w:r w:rsidRPr="00F67774">
        <w:rPr>
          <w:rStyle w:val="StyleUnderline"/>
          <w:highlight w:val="cyan"/>
        </w:rPr>
        <w:t>commerce</w:t>
      </w:r>
      <w:r w:rsidRPr="0090362E">
        <w:rPr>
          <w:rStyle w:val="StyleUnderline"/>
        </w:rPr>
        <w:t xml:space="preserve"> </w:t>
      </w:r>
      <w:r w:rsidRPr="00F67774">
        <w:rPr>
          <w:rStyle w:val="StyleUnderline"/>
          <w:highlight w:val="cyan"/>
        </w:rPr>
        <w:t xml:space="preserve">who has </w:t>
      </w:r>
      <w:proofErr w:type="gramStart"/>
      <w:r w:rsidRPr="00F67774">
        <w:rPr>
          <w:rStyle w:val="StyleUnderline"/>
          <w:highlight w:val="cyan"/>
        </w:rPr>
        <w:t>employees</w:t>
      </w:r>
      <w:r w:rsidRPr="0090362E">
        <w:rPr>
          <w:sz w:val="16"/>
        </w:rPr>
        <w:t xml:space="preserve">, </w:t>
      </w:r>
      <w:r w:rsidRPr="00F67774">
        <w:rPr>
          <w:rStyle w:val="StyleUnderline"/>
          <w:highlight w:val="cyan"/>
        </w:rPr>
        <w:t>but</w:t>
      </w:r>
      <w:proofErr w:type="gramEnd"/>
      <w:r w:rsidRPr="00F67774">
        <w:rPr>
          <w:rStyle w:val="StyleUnderline"/>
          <w:highlight w:val="cyan"/>
        </w:rPr>
        <w:t xml:space="preserve"> </w:t>
      </w:r>
      <w:r w:rsidRPr="00F67774">
        <w:rPr>
          <w:rStyle w:val="Emphasis"/>
          <w:sz w:val="28"/>
          <w:szCs w:val="28"/>
          <w:highlight w:val="cyan"/>
        </w:rPr>
        <w:t>does not include</w:t>
      </w:r>
      <w:r w:rsidRPr="0090362E">
        <w:rPr>
          <w:rStyle w:val="StyleUnderline"/>
        </w:rPr>
        <w:t xml:space="preserve"> </w:t>
      </w:r>
      <w:r w:rsidRPr="00F67774">
        <w:rPr>
          <w:rStyle w:val="StyleUnderline"/>
          <w:highlight w:val="cyan"/>
        </w:rPr>
        <w:t>the</w:t>
      </w:r>
      <w:r w:rsidRPr="0090362E">
        <w:rPr>
          <w:rStyle w:val="StyleUnderline"/>
        </w:rPr>
        <w:t xml:space="preserve"> United States or any </w:t>
      </w:r>
      <w:r w:rsidRPr="00F67774">
        <w:rPr>
          <w:rStyle w:val="StyleUnderline"/>
          <w:highlight w:val="cyan"/>
        </w:rPr>
        <w:t>State</w:t>
      </w:r>
      <w:r w:rsidRPr="0090362E">
        <w:rPr>
          <w:rStyle w:val="StyleUnderline"/>
        </w:rPr>
        <w:t xml:space="preserve"> or </w:t>
      </w:r>
      <w:r w:rsidRPr="0090362E">
        <w:rPr>
          <w:rStyle w:val="Emphasis"/>
        </w:rPr>
        <w:t>political subdivision</w:t>
      </w:r>
      <w:r w:rsidRPr="0090362E">
        <w:rPr>
          <w:rStyle w:val="StyleUnderline"/>
        </w:rPr>
        <w:t xml:space="preserve"> of a State</w:t>
      </w:r>
      <w:r w:rsidRPr="0090362E">
        <w:rPr>
          <w:sz w:val="16"/>
        </w:rPr>
        <w:t xml:space="preserve">.” Section 3(6) states that </w:t>
      </w:r>
      <w:r w:rsidRPr="00F67774">
        <w:rPr>
          <w:rStyle w:val="StyleUnderline"/>
          <w:highlight w:val="cyan"/>
        </w:rPr>
        <w:t>an</w:t>
      </w:r>
      <w:r w:rsidRPr="0090362E">
        <w:rPr>
          <w:rStyle w:val="StyleUnderline"/>
        </w:rPr>
        <w:t xml:space="preserve"> “</w:t>
      </w:r>
      <w:r w:rsidRPr="00F67774">
        <w:rPr>
          <w:rStyle w:val="Emphasis"/>
          <w:highlight w:val="cyan"/>
        </w:rPr>
        <w:t>employee</w:t>
      </w:r>
      <w:r w:rsidRPr="0090362E">
        <w:rPr>
          <w:rStyle w:val="StyleUnderline"/>
        </w:rPr>
        <w:t xml:space="preserve">” </w:t>
      </w:r>
      <w:r w:rsidRPr="00F67774">
        <w:rPr>
          <w:rStyle w:val="StyleUnderline"/>
          <w:highlight w:val="cyan"/>
        </w:rPr>
        <w:t>is</w:t>
      </w:r>
      <w:r w:rsidRPr="0090362E">
        <w:rPr>
          <w:rStyle w:val="StyleUnderline"/>
        </w:rPr>
        <w:t xml:space="preserve"> “an </w:t>
      </w:r>
      <w:r w:rsidRPr="0090362E">
        <w:rPr>
          <w:rStyle w:val="Emphasis"/>
        </w:rPr>
        <w:t>employee</w:t>
      </w:r>
      <w:r w:rsidRPr="0090362E">
        <w:rPr>
          <w:rStyle w:val="StyleUnderline"/>
        </w:rPr>
        <w:t xml:space="preserve"> of an </w:t>
      </w:r>
      <w:r w:rsidRPr="0090362E">
        <w:rPr>
          <w:rStyle w:val="Emphasis"/>
        </w:rPr>
        <w:t>employer</w:t>
      </w:r>
      <w:r w:rsidRPr="0090362E">
        <w:rPr>
          <w:rStyle w:val="StyleUnderline"/>
        </w:rPr>
        <w:t xml:space="preserve"> who is </w:t>
      </w:r>
      <w:r w:rsidRPr="00F67774">
        <w:rPr>
          <w:rStyle w:val="StyleUnderline"/>
          <w:highlight w:val="cyan"/>
        </w:rPr>
        <w:t>employed</w:t>
      </w:r>
      <w:r w:rsidRPr="0090362E">
        <w:rPr>
          <w:rStyle w:val="StyleUnderline"/>
        </w:rPr>
        <w:t xml:space="preserve"> in a business of his </w:t>
      </w:r>
      <w:r w:rsidRPr="0090362E">
        <w:rPr>
          <w:rStyle w:val="Emphasis"/>
        </w:rPr>
        <w:t>employer</w:t>
      </w:r>
      <w:r w:rsidRPr="0090362E">
        <w:rPr>
          <w:rStyle w:val="StyleUnderline"/>
        </w:rPr>
        <w:t xml:space="preserve"> which </w:t>
      </w:r>
      <w:r w:rsidRPr="0090362E">
        <w:rPr>
          <w:rStyle w:val="Emphasis"/>
        </w:rPr>
        <w:t>affects</w:t>
      </w:r>
      <w:r w:rsidRPr="0090362E">
        <w:rPr>
          <w:rStyle w:val="StyleUnderline"/>
        </w:rPr>
        <w:t xml:space="preserve"> commerce.”</w:t>
      </w:r>
      <w:r w:rsidRPr="0090362E">
        <w:rPr>
          <w:sz w:val="16"/>
        </w:rPr>
        <w:t xml:space="preserve"> The latter definition plainly comports with the understanding that an “employee” is “[a] person in the service of another a non-government employer under any contract of hire, express or implied, oral or written.” Black’s Law Dictionary at 471.</w:t>
      </w:r>
    </w:p>
    <w:p w14:paraId="03ACBC3E" w14:textId="77777777" w:rsidR="0038358B" w:rsidRPr="0090362E" w:rsidRDefault="0038358B" w:rsidP="0038358B">
      <w:pPr>
        <w:rPr>
          <w:rStyle w:val="StyleUnderline"/>
        </w:rPr>
      </w:pPr>
      <w:r w:rsidRPr="00F67774">
        <w:rPr>
          <w:rStyle w:val="Emphasis"/>
          <w:sz w:val="28"/>
          <w:szCs w:val="28"/>
          <w:highlight w:val="cyan"/>
        </w:rPr>
        <w:t>In contrast</w:t>
      </w:r>
      <w:r w:rsidRPr="0090362E">
        <w:rPr>
          <w:sz w:val="16"/>
        </w:rPr>
        <w:t xml:space="preserve">, </w:t>
      </w:r>
      <w:r w:rsidRPr="0090362E">
        <w:rPr>
          <w:rStyle w:val="StyleUnderline"/>
        </w:rPr>
        <w:t xml:space="preserve">federal </w:t>
      </w:r>
      <w:r w:rsidRPr="00F67774">
        <w:rPr>
          <w:rStyle w:val="Emphasis"/>
          <w:highlight w:val="cyan"/>
        </w:rPr>
        <w:t>prisoners</w:t>
      </w:r>
      <w:r w:rsidRPr="0090362E">
        <w:rPr>
          <w:rStyle w:val="StyleUnderline"/>
        </w:rPr>
        <w:t xml:space="preserve"> </w:t>
      </w:r>
      <w:r w:rsidRPr="00F67774">
        <w:rPr>
          <w:rStyle w:val="Emphasis"/>
          <w:sz w:val="32"/>
          <w:szCs w:val="32"/>
          <w:highlight w:val="cyan"/>
        </w:rPr>
        <w:t>clearly</w:t>
      </w:r>
      <w:r w:rsidRPr="0090362E">
        <w:rPr>
          <w:rStyle w:val="StyleUnderline"/>
        </w:rPr>
        <w:t xml:space="preserve"> </w:t>
      </w:r>
      <w:r w:rsidRPr="00F67774">
        <w:rPr>
          <w:rStyle w:val="StyleUnderline"/>
          <w:highlight w:val="cyan"/>
        </w:rPr>
        <w:t>are not parties to</w:t>
      </w:r>
      <w:r w:rsidRPr="0090362E">
        <w:rPr>
          <w:rStyle w:val="StyleUnderline"/>
        </w:rPr>
        <w:t xml:space="preserve"> a </w:t>
      </w:r>
      <w:r w:rsidRPr="00F67774">
        <w:rPr>
          <w:rStyle w:val="Emphasis"/>
          <w:highlight w:val="cyan"/>
        </w:rPr>
        <w:t>contractually</w:t>
      </w:r>
      <w:r w:rsidRPr="00F67774">
        <w:rPr>
          <w:rStyle w:val="StyleUnderline"/>
          <w:highlight w:val="cyan"/>
        </w:rPr>
        <w:t xml:space="preserve"> based</w:t>
      </w:r>
      <w:r w:rsidRPr="0090362E">
        <w:rPr>
          <w:rStyle w:val="StyleUnderline"/>
        </w:rPr>
        <w:t xml:space="preserve"> </w:t>
      </w:r>
      <w:r w:rsidRPr="00F67774">
        <w:rPr>
          <w:rStyle w:val="StyleUnderline"/>
          <w:highlight w:val="cyan"/>
        </w:rPr>
        <w:t>employer-employee relationship</w:t>
      </w:r>
      <w:r w:rsidRPr="0090362E">
        <w:rPr>
          <w:rStyle w:val="StyleUnderline"/>
        </w:rPr>
        <w:t xml:space="preserve"> </w:t>
      </w:r>
      <w:r w:rsidRPr="0090362E">
        <w:rPr>
          <w:sz w:val="16"/>
        </w:rPr>
        <w:t xml:space="preserve">as contemplated in TSCA, the CAAA, or OSHA. </w:t>
      </w:r>
      <w:r w:rsidRPr="0090362E">
        <w:rPr>
          <w:sz w:val="16"/>
          <w:szCs w:val="16"/>
        </w:rPr>
        <w:t>A federal prisoner is “committed</w:t>
      </w:r>
      <w:r w:rsidRPr="0090362E">
        <w:rPr>
          <w:sz w:val="16"/>
        </w:rPr>
        <w:t xml:space="preserve">, for such term of imprisonment as the sentencing court </w:t>
      </w:r>
      <w:proofErr w:type="gramStart"/>
      <w:r w:rsidRPr="0090362E">
        <w:rPr>
          <w:sz w:val="16"/>
        </w:rPr>
        <w:t>may direct,</w:t>
      </w:r>
      <w:proofErr w:type="gramEnd"/>
      <w:r w:rsidRPr="0090362E">
        <w:rPr>
          <w:sz w:val="16"/>
        </w:rPr>
        <w:t xml:space="preserve"> to the custody of the Attorney General of the United States, who shall designate the place of confinement where the sentence shall be served.” 18 U.S.C. § 4082(a). Thus, </w:t>
      </w:r>
      <w:r w:rsidRPr="0090362E">
        <w:rPr>
          <w:rStyle w:val="StyleUnderline"/>
        </w:rPr>
        <w:t xml:space="preserve">since a federal </w:t>
      </w:r>
      <w:r w:rsidRPr="00F67774">
        <w:rPr>
          <w:rStyle w:val="Emphasis"/>
          <w:highlight w:val="cyan"/>
        </w:rPr>
        <w:t>prisoner</w:t>
      </w:r>
      <w:r w:rsidRPr="0090362E">
        <w:rPr>
          <w:rStyle w:val="StyleUnderline"/>
        </w:rPr>
        <w:t xml:space="preserve"> is, </w:t>
      </w:r>
      <w:r w:rsidRPr="00F67774">
        <w:rPr>
          <w:rStyle w:val="Emphasis"/>
          <w:highlight w:val="cyan"/>
        </w:rPr>
        <w:t>by definition</w:t>
      </w:r>
      <w:r w:rsidRPr="0090362E">
        <w:rPr>
          <w:sz w:val="16"/>
        </w:rPr>
        <w:t xml:space="preserve">, </w:t>
      </w:r>
      <w:r w:rsidRPr="0090362E">
        <w:rPr>
          <w:rStyle w:val="StyleUnderline"/>
        </w:rPr>
        <w:t xml:space="preserve">“[o]ne who is </w:t>
      </w:r>
      <w:r w:rsidRPr="00F67774">
        <w:rPr>
          <w:rStyle w:val="Emphasis"/>
          <w:highlight w:val="cyan"/>
        </w:rPr>
        <w:t>deprived</w:t>
      </w:r>
      <w:r w:rsidRPr="00F67774">
        <w:rPr>
          <w:rStyle w:val="StyleUnderline"/>
          <w:highlight w:val="cyan"/>
        </w:rPr>
        <w:t xml:space="preserve"> of</w:t>
      </w:r>
      <w:r w:rsidRPr="0090362E">
        <w:t xml:space="preserve"> </w:t>
      </w:r>
      <w:r w:rsidRPr="0090362E">
        <w:rPr>
          <w:strike/>
          <w:sz w:val="16"/>
          <w:szCs w:val="16"/>
        </w:rPr>
        <w:t>his</w:t>
      </w:r>
      <w:r>
        <w:rPr>
          <w:sz w:val="16"/>
          <w:szCs w:val="16"/>
        </w:rPr>
        <w:t xml:space="preserve"> </w:t>
      </w:r>
      <w:r w:rsidRPr="0090362E">
        <w:rPr>
          <w:rStyle w:val="StyleUnderline"/>
        </w:rPr>
        <w:t>[their]</w:t>
      </w:r>
      <w:r w:rsidRPr="0090362E">
        <w:t xml:space="preserve"> </w:t>
      </w:r>
      <w:r w:rsidRPr="00F67774">
        <w:rPr>
          <w:rStyle w:val="Emphasis"/>
          <w:highlight w:val="cyan"/>
        </w:rPr>
        <w:t>liberty</w:t>
      </w:r>
      <w:r w:rsidRPr="0090362E">
        <w:rPr>
          <w:sz w:val="16"/>
        </w:rPr>
        <w:t xml:space="preserve">," Black’s Law Dictionary at 1075 (emphasis added), </w:t>
      </w:r>
      <w:r w:rsidRPr="0090362E">
        <w:rPr>
          <w:strike/>
          <w:sz w:val="16"/>
        </w:rPr>
        <w:t>he</w:t>
      </w:r>
      <w:r w:rsidRPr="0090362E">
        <w:rPr>
          <w:sz w:val="16"/>
        </w:rPr>
        <w:t xml:space="preserve"> </w:t>
      </w:r>
      <w:r w:rsidRPr="0090362E">
        <w:rPr>
          <w:rStyle w:val="StyleUnderline"/>
        </w:rPr>
        <w:t>[</w:t>
      </w:r>
      <w:r w:rsidRPr="00F67774">
        <w:rPr>
          <w:rStyle w:val="StyleUnderline"/>
          <w:highlight w:val="cyan"/>
        </w:rPr>
        <w:t>they</w:t>
      </w:r>
      <w:r w:rsidRPr="0090362E">
        <w:rPr>
          <w:rStyle w:val="StyleUnderline"/>
        </w:rPr>
        <w:t>]</w:t>
      </w:r>
      <w:r w:rsidRPr="0090362E">
        <w:rPr>
          <w:sz w:val="16"/>
        </w:rPr>
        <w:t xml:space="preserve"> </w:t>
      </w:r>
      <w:r w:rsidRPr="00F67774">
        <w:rPr>
          <w:rStyle w:val="Emphasis"/>
          <w:highlight w:val="cyan"/>
        </w:rPr>
        <w:t>cannot</w:t>
      </w:r>
      <w:r w:rsidRPr="0090362E">
        <w:rPr>
          <w:rStyle w:val="StyleUnderline"/>
        </w:rPr>
        <w:t xml:space="preserve"> </w:t>
      </w:r>
      <w:r w:rsidRPr="00F67774">
        <w:rPr>
          <w:rStyle w:val="Emphasis"/>
          <w:highlight w:val="cyan"/>
        </w:rPr>
        <w:t>freely</w:t>
      </w:r>
      <w:r w:rsidRPr="0090362E">
        <w:rPr>
          <w:rStyle w:val="StyleUnderline"/>
        </w:rPr>
        <w:t xml:space="preserve"> </w:t>
      </w:r>
      <w:proofErr w:type="gramStart"/>
      <w:r w:rsidRPr="00F67774">
        <w:rPr>
          <w:rStyle w:val="StyleUnderline"/>
          <w:highlight w:val="cyan"/>
        </w:rPr>
        <w:t>enter</w:t>
      </w:r>
      <w:r w:rsidRPr="0090362E">
        <w:rPr>
          <w:rStyle w:val="StyleUnderline"/>
        </w:rPr>
        <w:t xml:space="preserve"> into</w:t>
      </w:r>
      <w:proofErr w:type="gramEnd"/>
      <w:r w:rsidRPr="0090362E">
        <w:rPr>
          <w:rStyle w:val="StyleUnderline"/>
        </w:rPr>
        <w:t xml:space="preserve"> a </w:t>
      </w:r>
      <w:r w:rsidRPr="00F67774">
        <w:rPr>
          <w:rStyle w:val="Emphasis"/>
          <w:highlight w:val="cyan"/>
        </w:rPr>
        <w:t>contract</w:t>
      </w:r>
      <w:r w:rsidRPr="0090362E">
        <w:rPr>
          <w:rStyle w:val="StyleUnderline"/>
        </w:rPr>
        <w:t xml:space="preserve"> </w:t>
      </w:r>
      <w:r w:rsidRPr="00F67774">
        <w:rPr>
          <w:rStyle w:val="StyleUnderline"/>
          <w:highlight w:val="cyan"/>
        </w:rPr>
        <w:t>of employment</w:t>
      </w:r>
      <w:r w:rsidRPr="0090362E">
        <w:rPr>
          <w:rStyle w:val="StyleUnderline"/>
        </w:rPr>
        <w:t>.</w:t>
      </w:r>
    </w:p>
    <w:p w14:paraId="14BE35D9" w14:textId="77777777" w:rsidR="0038358B" w:rsidRPr="0090362E" w:rsidRDefault="0038358B" w:rsidP="0038358B">
      <w:pPr>
        <w:rPr>
          <w:sz w:val="16"/>
        </w:rPr>
      </w:pPr>
      <w:r w:rsidRPr="0090362E">
        <w:rPr>
          <w:sz w:val="16"/>
        </w:rPr>
        <w:t xml:space="preserve">That </w:t>
      </w:r>
      <w:r w:rsidRPr="0090362E">
        <w:rPr>
          <w:rStyle w:val="StyleUnderline"/>
        </w:rPr>
        <w:t xml:space="preserve">federal </w:t>
      </w:r>
      <w:r w:rsidRPr="00F67774">
        <w:rPr>
          <w:rStyle w:val="StyleUnderline"/>
          <w:highlight w:val="cyan"/>
        </w:rPr>
        <w:t>prisoners</w:t>
      </w:r>
      <w:r w:rsidRPr="0090362E">
        <w:rPr>
          <w:rStyle w:val="StyleUnderline"/>
        </w:rPr>
        <w:t xml:space="preserve"> </w:t>
      </w:r>
      <w:r w:rsidRPr="00F67774">
        <w:rPr>
          <w:rStyle w:val="StyleUnderline"/>
          <w:highlight w:val="cyan"/>
        </w:rPr>
        <w:t xml:space="preserve">are </w:t>
      </w:r>
      <w:r w:rsidRPr="00F67774">
        <w:rPr>
          <w:rStyle w:val="Emphasis"/>
          <w:highlight w:val="cyan"/>
        </w:rPr>
        <w:t>legally incapable</w:t>
      </w:r>
      <w:r w:rsidRPr="0090362E">
        <w:rPr>
          <w:rStyle w:val="StyleUnderline"/>
        </w:rPr>
        <w:t xml:space="preserve"> </w:t>
      </w:r>
      <w:r w:rsidRPr="00F67774">
        <w:rPr>
          <w:rStyle w:val="StyleUnderline"/>
          <w:highlight w:val="cyan"/>
        </w:rPr>
        <w:t>of</w:t>
      </w:r>
      <w:r w:rsidRPr="0090362E">
        <w:rPr>
          <w:rStyle w:val="StyleUnderline"/>
        </w:rPr>
        <w:t xml:space="preserve"> </w:t>
      </w:r>
      <w:proofErr w:type="gramStart"/>
      <w:r w:rsidRPr="0090362E">
        <w:rPr>
          <w:rStyle w:val="StyleUnderline"/>
        </w:rPr>
        <w:t>entering into</w:t>
      </w:r>
      <w:proofErr w:type="gramEnd"/>
      <w:r w:rsidRPr="0090362E">
        <w:rPr>
          <w:sz w:val="16"/>
        </w:rPr>
        <w:t xml:space="preserve"> “</w:t>
      </w:r>
      <w:r w:rsidRPr="0090362E">
        <w:rPr>
          <w:rStyle w:val="StyleUnderline"/>
        </w:rPr>
        <w:t xml:space="preserve">any </w:t>
      </w:r>
      <w:r w:rsidRPr="00F67774">
        <w:rPr>
          <w:rStyle w:val="Emphasis"/>
          <w:highlight w:val="cyan"/>
        </w:rPr>
        <w:t>contract</w:t>
      </w:r>
      <w:r w:rsidRPr="00F67774">
        <w:rPr>
          <w:rStyle w:val="StyleUnderline"/>
          <w:highlight w:val="cyan"/>
        </w:rPr>
        <w:t xml:space="preserve"> of </w:t>
      </w:r>
      <w:r w:rsidRPr="00F67774">
        <w:rPr>
          <w:rStyle w:val="Emphasis"/>
          <w:highlight w:val="cyan"/>
        </w:rPr>
        <w:t>hire</w:t>
      </w:r>
      <w:r w:rsidRPr="0090362E">
        <w:rPr>
          <w:sz w:val="16"/>
        </w:rPr>
        <w:t xml:space="preserve">” is </w:t>
      </w:r>
      <w:r w:rsidRPr="0090362E">
        <w:rPr>
          <w:rStyle w:val="Emphasis"/>
        </w:rPr>
        <w:t>underscored</w:t>
      </w:r>
      <w:r w:rsidRPr="0090362E">
        <w:rPr>
          <w:rStyle w:val="StyleUnderline"/>
        </w:rPr>
        <w:t xml:space="preserve"> by the fact that </w:t>
      </w:r>
      <w:r w:rsidRPr="00F67774">
        <w:rPr>
          <w:rStyle w:val="StyleUnderline"/>
          <w:highlight w:val="cyan"/>
        </w:rPr>
        <w:t xml:space="preserve">the work they perform involves </w:t>
      </w:r>
      <w:r w:rsidRPr="00F67774">
        <w:rPr>
          <w:rStyle w:val="Emphasis"/>
          <w:highlight w:val="cyan"/>
        </w:rPr>
        <w:t>involuntary servitude</w:t>
      </w:r>
      <w:r w:rsidRPr="0090362E">
        <w:rPr>
          <w:sz w:val="16"/>
        </w:rPr>
        <w:t>. See Emory v. United States, 2 Cl. Ct. 579, 580 (rejecting federal prisoner’s claim that his being required to work amounts to unconstitutional “slave labor,” since “the thirteenth amendment, in abolishing slavery and involuntary servitude, specifically adds the phrase ‘except as a punishment for crime whereof the party shall have been duly convicted,’ which covers the plaintiff[] [prisoner’s] situation”), aff’d, 727 F.2d 1119 (Fed. Cir. 1983).</w:t>
      </w:r>
    </w:p>
    <w:p w14:paraId="60247675" w14:textId="77777777" w:rsidR="0038358B" w:rsidRPr="0090362E" w:rsidRDefault="0038358B" w:rsidP="0038358B">
      <w:pPr>
        <w:rPr>
          <w:sz w:val="16"/>
        </w:rPr>
      </w:pPr>
    </w:p>
    <w:p w14:paraId="71E16248" w14:textId="2CFFD63D" w:rsidR="0038358B" w:rsidRDefault="00F67774" w:rsidP="0038358B">
      <w:pPr>
        <w:pStyle w:val="Heading4"/>
        <w:rPr>
          <w:rFonts w:cs="Calibri"/>
        </w:rPr>
      </w:pPr>
      <w:r>
        <w:rPr>
          <w:rFonts w:cs="Calibri"/>
        </w:rPr>
        <w:lastRenderedPageBreak/>
        <w:t xml:space="preserve">4. </w:t>
      </w:r>
      <w:r w:rsidR="0038358B" w:rsidRPr="00932972">
        <w:rPr>
          <w:rFonts w:cs="Calibri"/>
        </w:rPr>
        <w:t>Vote neg</w:t>
      </w:r>
      <w:r w:rsidR="0038358B">
        <w:rPr>
          <w:rFonts w:cs="Calibri"/>
        </w:rPr>
        <w:t>.</w:t>
      </w:r>
    </w:p>
    <w:p w14:paraId="6E84670E" w14:textId="6DCAB69A" w:rsidR="0038358B" w:rsidRDefault="00F67774" w:rsidP="0038358B">
      <w:pPr>
        <w:pStyle w:val="Heading4"/>
      </w:pPr>
      <w:r>
        <w:t xml:space="preserve">5. </w:t>
      </w:r>
      <w:r w:rsidR="0038358B">
        <w:t>Limits. Strick contractual based definitions of ‘workers’ prevents a flood of laborer affirmatives which devolves the topic to include anyone who does labor.</w:t>
      </w:r>
    </w:p>
    <w:p w14:paraId="68726A83" w14:textId="14CC26FC" w:rsidR="0038358B" w:rsidRPr="007A6717" w:rsidRDefault="00F67774" w:rsidP="0038358B">
      <w:pPr>
        <w:pStyle w:val="Heading4"/>
      </w:pPr>
      <w:r>
        <w:t xml:space="preserve">6. </w:t>
      </w:r>
      <w:r w:rsidR="0038358B">
        <w:t>Ground. Contractual relations restrict the affirmative to defending private sector relations which guarantees links to econ and the cap k.</w:t>
      </w:r>
    </w:p>
    <w:p w14:paraId="086D091F" w14:textId="77777777" w:rsidR="0038358B" w:rsidRDefault="0038358B" w:rsidP="0038358B"/>
    <w:p w14:paraId="2DEFA173" w14:textId="77777777" w:rsidR="0038358B" w:rsidRPr="0038358B" w:rsidRDefault="0038358B" w:rsidP="0038358B"/>
    <w:p w14:paraId="19393351" w14:textId="43B9DA55" w:rsidR="004F01BC" w:rsidRDefault="0038358B" w:rsidP="004F01BC">
      <w:pPr>
        <w:pStyle w:val="Heading3"/>
      </w:pPr>
      <w:r>
        <w:lastRenderedPageBreak/>
        <w:t>Off</w:t>
      </w:r>
    </w:p>
    <w:p w14:paraId="42727548" w14:textId="2FF980C4" w:rsidR="004F01BC" w:rsidRDefault="00F67774" w:rsidP="004F01BC">
      <w:pPr>
        <w:pStyle w:val="Heading4"/>
      </w:pPr>
      <w:r>
        <w:t>1.</w:t>
      </w:r>
      <w:r w:rsidR="004F01BC">
        <w:t xml:space="preserve">Collective bargaining rights channel worker power into institutional channels that reinforce capitalism which </w:t>
      </w:r>
      <w:r w:rsidR="004F01BC">
        <w:rPr>
          <w:u w:val="single"/>
        </w:rPr>
        <w:t xml:space="preserve">dampens </w:t>
      </w:r>
      <w:r w:rsidR="004F01BC">
        <w:t>alternatives to private control over the economy.</w:t>
      </w:r>
    </w:p>
    <w:p w14:paraId="3C0A103E" w14:textId="77777777" w:rsidR="004F01BC" w:rsidRPr="00FE2D5A" w:rsidRDefault="004F01BC" w:rsidP="004F01BC">
      <w:r w:rsidRPr="00D606F6">
        <w:rPr>
          <w:b/>
          <w:bCs/>
          <w:sz w:val="26"/>
          <w:szCs w:val="26"/>
        </w:rPr>
        <w:t>Klare 81</w:t>
      </w:r>
      <w:r>
        <w:t xml:space="preserve">, </w:t>
      </w:r>
      <w:bookmarkStart w:id="0" w:name="_Hlk209004431"/>
      <w:r>
        <w:t>p</w:t>
      </w:r>
      <w:r w:rsidRPr="00D606F6">
        <w:t>rofessor of labor and employment law and legal theory at Northeastern University School of Law</w:t>
      </w:r>
      <w:r>
        <w:t xml:space="preserve">. </w:t>
      </w:r>
      <w:bookmarkEnd w:id="0"/>
      <w:r>
        <w:t>(Karl,</w:t>
      </w:r>
      <w:r w:rsidRPr="00D606F6">
        <w:t xml:space="preserve"> </w:t>
      </w:r>
      <w:r>
        <w:t>“</w:t>
      </w:r>
      <w:r w:rsidRPr="00D606F6">
        <w:t>Labor Law as Ideology: Toward a New Historiography of Collective Bargaining Law</w:t>
      </w:r>
      <w:r>
        <w:t xml:space="preserve">,” </w:t>
      </w:r>
      <w:r w:rsidRPr="00D606F6">
        <w:rPr>
          <w:i/>
          <w:iCs/>
        </w:rPr>
        <w:t>Industrial Relations Law Journal</w:t>
      </w:r>
      <w:r w:rsidRPr="00D606F6">
        <w:t>, Vol. 4, No. 3 (1981), pp. 450-482</w:t>
      </w:r>
      <w:r>
        <w:t xml:space="preserve">, </w:t>
      </w:r>
      <w:hyperlink r:id="rId8" w:history="1">
        <w:r w:rsidRPr="00141CE0">
          <w:rPr>
            <w:rStyle w:val="Hyperlink"/>
          </w:rPr>
          <w:t>https://www.jstor.org/stable/24049604</w:t>
        </w:r>
      </w:hyperlink>
      <w:r>
        <w:t>) rose</w:t>
      </w:r>
    </w:p>
    <w:p w14:paraId="691DE021" w14:textId="77777777" w:rsidR="004F01BC" w:rsidRPr="00264C7B" w:rsidRDefault="004F01BC" w:rsidP="004F01BC">
      <w:pPr>
        <w:rPr>
          <w:sz w:val="10"/>
        </w:rPr>
      </w:pPr>
      <w:r w:rsidRPr="00264C7B">
        <w:rPr>
          <w:sz w:val="10"/>
        </w:rPr>
        <w:t xml:space="preserve">This article discusses a newly emerging historiography of post New Deal United States collective bargaining law.1 Critical labor law will be depicted primarily by highlighting its main lines of attack on traditional learning. </w:t>
      </w:r>
      <w:r w:rsidRPr="00B42F71">
        <w:rPr>
          <w:u w:val="single"/>
        </w:rPr>
        <w:t xml:space="preserve">Most contributions to </w:t>
      </w:r>
      <w:r w:rsidRPr="00F67774">
        <w:rPr>
          <w:highlight w:val="cyan"/>
          <w:u w:val="single"/>
        </w:rPr>
        <w:t xml:space="preserve">the literature of collective bargaining law </w:t>
      </w:r>
      <w:r w:rsidRPr="00264C7B">
        <w:rPr>
          <w:u w:val="single"/>
        </w:rPr>
        <w:t>are overwhelmingly doctrinal</w:t>
      </w:r>
      <w:r w:rsidRPr="00B42F71">
        <w:rPr>
          <w:u w:val="single"/>
        </w:rPr>
        <w:t xml:space="preserve"> and rule-focused in emphasis. </w:t>
      </w:r>
      <w:r w:rsidRPr="00264C7B">
        <w:rPr>
          <w:u w:val="single"/>
        </w:rPr>
        <w:t>They</w:t>
      </w:r>
      <w:r w:rsidRPr="00F67774">
        <w:rPr>
          <w:highlight w:val="cyan"/>
          <w:u w:val="single"/>
        </w:rPr>
        <w:t xml:space="preserve"> are </w:t>
      </w:r>
      <w:r w:rsidRPr="00FE2D5A">
        <w:rPr>
          <w:u w:val="single"/>
        </w:rPr>
        <w:t>written,</w:t>
      </w:r>
      <w:r w:rsidRPr="00B42F71">
        <w:rPr>
          <w:u w:val="single"/>
        </w:rPr>
        <w:t xml:space="preserve"> explicitly or implicitly, </w:t>
      </w:r>
      <w:r w:rsidRPr="00F67774">
        <w:rPr>
          <w:highlight w:val="cyan"/>
          <w:u w:val="single"/>
        </w:rPr>
        <w:t>from the perspective of beliefs</w:t>
      </w:r>
      <w:r w:rsidRPr="00B42F71">
        <w:rPr>
          <w:u w:val="single"/>
        </w:rPr>
        <w:t xml:space="preserve"> and values </w:t>
      </w:r>
      <w:r w:rsidRPr="00FE2D5A">
        <w:rPr>
          <w:u w:val="single"/>
        </w:rPr>
        <w:t>about the social function of collective bargaining</w:t>
      </w:r>
      <w:r w:rsidRPr="00B42F71">
        <w:rPr>
          <w:u w:val="single"/>
        </w:rPr>
        <w:t xml:space="preserve"> drawn or inferred from the stated purposes, the legislative history of and judicial glosses upon the major federal labor statutes.</w:t>
      </w:r>
      <w:r w:rsidRPr="00264C7B">
        <w:rPr>
          <w:sz w:val="10"/>
        </w:rPr>
        <w:t xml:space="preserve">2 </w:t>
      </w:r>
      <w:r w:rsidRPr="00F67774">
        <w:rPr>
          <w:highlight w:val="cyan"/>
          <w:u w:val="single"/>
        </w:rPr>
        <w:t>This</w:t>
      </w:r>
      <w:r w:rsidRPr="00B42F71">
        <w:rPr>
          <w:u w:val="single"/>
        </w:rPr>
        <w:t xml:space="preserve"> </w:t>
      </w:r>
      <w:proofErr w:type="spellStart"/>
      <w:r w:rsidRPr="00B42F71">
        <w:rPr>
          <w:u w:val="single"/>
        </w:rPr>
        <w:t>litera</w:t>
      </w:r>
      <w:proofErr w:type="spellEnd"/>
      <w:r w:rsidRPr="00B42F71">
        <w:rPr>
          <w:u w:val="single"/>
        </w:rPr>
        <w:t xml:space="preserve"> </w:t>
      </w:r>
      <w:proofErr w:type="spellStart"/>
      <w:r w:rsidRPr="00B42F71">
        <w:rPr>
          <w:u w:val="single"/>
        </w:rPr>
        <w:t>ture</w:t>
      </w:r>
      <w:proofErr w:type="spellEnd"/>
      <w:r w:rsidRPr="00B42F71">
        <w:rPr>
          <w:u w:val="single"/>
        </w:rPr>
        <w:t xml:space="preserve"> </w:t>
      </w:r>
      <w:r w:rsidRPr="00F67774">
        <w:rPr>
          <w:highlight w:val="cyan"/>
          <w:u w:val="single"/>
        </w:rPr>
        <w:t>takes as given</w:t>
      </w:r>
      <w:r w:rsidRPr="00B42F71">
        <w:rPr>
          <w:u w:val="single"/>
        </w:rPr>
        <w:t xml:space="preserve"> and unquestioned </w:t>
      </w:r>
      <w:r w:rsidRPr="00F67774">
        <w:rPr>
          <w:highlight w:val="cyan"/>
          <w:u w:val="single"/>
        </w:rPr>
        <w:t>the desirability of</w:t>
      </w:r>
      <w:r w:rsidRPr="00B42F71">
        <w:rPr>
          <w:u w:val="single"/>
        </w:rPr>
        <w:t xml:space="preserve"> maintaining </w:t>
      </w:r>
      <w:r w:rsidRPr="00264C7B">
        <w:rPr>
          <w:u w:val="single"/>
        </w:rPr>
        <w:t xml:space="preserve">the basic institutional contours of </w:t>
      </w:r>
      <w:r w:rsidRPr="00F67774">
        <w:rPr>
          <w:highlight w:val="cyan"/>
          <w:u w:val="single"/>
        </w:rPr>
        <w:t xml:space="preserve">the </w:t>
      </w:r>
      <w:r w:rsidRPr="00264C7B">
        <w:rPr>
          <w:u w:val="single"/>
        </w:rPr>
        <w:t>liberal</w:t>
      </w:r>
      <w:r w:rsidRPr="00B42F71">
        <w:rPr>
          <w:u w:val="single"/>
        </w:rPr>
        <w:t xml:space="preserve"> </w:t>
      </w:r>
      <w:r w:rsidRPr="00F67774">
        <w:rPr>
          <w:highlight w:val="cyan"/>
          <w:u w:val="single"/>
        </w:rPr>
        <w:t>capitalist</w:t>
      </w:r>
      <w:r w:rsidRPr="00B42F71">
        <w:rPr>
          <w:u w:val="single"/>
        </w:rPr>
        <w:t xml:space="preserve"> social </w:t>
      </w:r>
      <w:r w:rsidRPr="00F67774">
        <w:rPr>
          <w:highlight w:val="cyan"/>
          <w:u w:val="single"/>
        </w:rPr>
        <w:t>order.</w:t>
      </w:r>
    </w:p>
    <w:p w14:paraId="3A2C4860" w14:textId="77777777" w:rsidR="004F01BC" w:rsidRPr="00B42F71" w:rsidRDefault="004F01BC" w:rsidP="004F01BC">
      <w:pPr>
        <w:rPr>
          <w:u w:val="single"/>
        </w:rPr>
      </w:pPr>
      <w:r w:rsidRPr="00264C7B">
        <w:rPr>
          <w:sz w:val="10"/>
        </w:rPr>
        <w:t xml:space="preserve">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w:t>
      </w:r>
      <w:proofErr w:type="spellStart"/>
      <w:r w:rsidRPr="00264C7B">
        <w:rPr>
          <w:sz w:val="10"/>
        </w:rPr>
        <w:t>deci</w:t>
      </w:r>
      <w:proofErr w:type="spellEnd"/>
      <w:r w:rsidRPr="00264C7B">
        <w:rPr>
          <w:sz w:val="10"/>
        </w:rPr>
        <w:t xml:space="preserve"> </w:t>
      </w:r>
      <w:proofErr w:type="spellStart"/>
      <w:r w:rsidRPr="00264C7B">
        <w:rPr>
          <w:sz w:val="10"/>
        </w:rPr>
        <w:t>sions</w:t>
      </w:r>
      <w:proofErr w:type="spellEnd"/>
      <w:r w:rsidRPr="00264C7B">
        <w:rPr>
          <w:sz w:val="10"/>
        </w:rPr>
        <w:t xml:space="preserve"> affecting their industrial lives.4 Likewise, critical labor law is skeptical that the stated purposes and received wisdom of federal labor law adequately explain either the developmental path of collective bar gaining law itself or its broader social functions.</w:t>
      </w:r>
      <w:r w:rsidRPr="00B42F71">
        <w:rPr>
          <w:u w:val="single"/>
        </w:rPr>
        <w:t xml:space="preserve"> </w:t>
      </w:r>
    </w:p>
    <w:p w14:paraId="4FE1646A" w14:textId="77777777" w:rsidR="004F01BC" w:rsidRPr="00B42F71" w:rsidRDefault="004F01BC" w:rsidP="004F01BC">
      <w:pPr>
        <w:rPr>
          <w:u w:val="single"/>
        </w:rPr>
      </w:pPr>
      <w:r w:rsidRPr="00264C7B">
        <w:rPr>
          <w:sz w:val="10"/>
        </w:rPr>
        <w:t xml:space="preserve">Critical labor law has therefore attempted to reconstruct the </w:t>
      </w:r>
      <w:proofErr w:type="spellStart"/>
      <w:r w:rsidRPr="00264C7B">
        <w:rPr>
          <w:sz w:val="10"/>
        </w:rPr>
        <w:t>ideo</w:t>
      </w:r>
      <w:proofErr w:type="spellEnd"/>
      <w:r w:rsidRPr="00264C7B">
        <w:rPr>
          <w:sz w:val="10"/>
        </w:rPr>
        <w:t xml:space="preserve"> logical content and political and institutional implications of collective bargaining law by "decoding" its doctrinal literature. </w:t>
      </w:r>
      <w:r w:rsidRPr="00B42F71">
        <w:rPr>
          <w:u w:val="single"/>
        </w:rPr>
        <w:t xml:space="preserve">By this I mean that critical labor law focuses </w:t>
      </w:r>
      <w:r w:rsidRPr="00FE2D5A">
        <w:rPr>
          <w:u w:val="single"/>
        </w:rPr>
        <w:t>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FE2D5A">
        <w:rPr>
          <w:sz w:val="10"/>
        </w:rPr>
        <w:t>.</w:t>
      </w:r>
      <w:r w:rsidRPr="00264C7B">
        <w:rPr>
          <w:sz w:val="10"/>
        </w:rPr>
        <w:t xml:space="preserve">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w:t>
      </w:r>
      <w:proofErr w:type="spellStart"/>
      <w:r w:rsidRPr="00264C7B">
        <w:rPr>
          <w:sz w:val="10"/>
        </w:rPr>
        <w:t>articu</w:t>
      </w:r>
      <w:proofErr w:type="spellEnd"/>
      <w:r w:rsidRPr="00264C7B">
        <w:rPr>
          <w:sz w:val="10"/>
        </w:rPr>
        <w:t xml:space="preserve"> </w:t>
      </w:r>
      <w:proofErr w:type="spellStart"/>
      <w:r w:rsidRPr="00264C7B">
        <w:rPr>
          <w:sz w:val="10"/>
        </w:rPr>
        <w:t>lated</w:t>
      </w:r>
      <w:proofErr w:type="spellEnd"/>
      <w:r w:rsidRPr="00264C7B">
        <w:rPr>
          <w:sz w:val="10"/>
        </w:rPr>
        <w:t xml:space="preserve"> with important collateral developments in intellectual history (e.g., in political and managerial theory),</w:t>
      </w:r>
      <w:r w:rsidRPr="00B42F71">
        <w:rPr>
          <w:u w:val="single"/>
        </w:rPr>
        <w:t xml:space="preserve"> </w:t>
      </w:r>
      <w:r w:rsidRPr="00F67774">
        <w:rPr>
          <w:highlight w:val="cyan"/>
          <w:u w:val="single"/>
        </w:rPr>
        <w:t>liberal collective bargaining law is</w:t>
      </w:r>
      <w:r w:rsidRPr="00264C7B">
        <w:rPr>
          <w:u w:val="single"/>
        </w:rPr>
        <w:t xml:space="preserve"> itself </w:t>
      </w:r>
      <w:r w:rsidRPr="00F67774">
        <w:rPr>
          <w:highlight w:val="cyan"/>
          <w:u w:val="single"/>
        </w:rPr>
        <w:t>a form of political domination</w:t>
      </w:r>
      <w:r w:rsidRPr="00B42F71">
        <w:rPr>
          <w:u w:val="single"/>
        </w:rPr>
        <w:t>.6</w:t>
      </w:r>
    </w:p>
    <w:p w14:paraId="14D612AC" w14:textId="77777777" w:rsidR="004F01BC" w:rsidRPr="00264C7B" w:rsidRDefault="004F01BC" w:rsidP="004F01BC">
      <w:pPr>
        <w:rPr>
          <w:sz w:val="10"/>
        </w:rPr>
      </w:pPr>
      <w:r w:rsidRPr="00264C7B">
        <w:rPr>
          <w:sz w:val="10"/>
        </w:rPr>
        <w:t xml:space="preserve">Despite sharp differences on other matters, two common themes run throughout critical labor jurisprudence. </w:t>
      </w:r>
      <w:r w:rsidRPr="00B42F71">
        <w:rPr>
          <w:u w:val="single"/>
        </w:rPr>
        <w:t xml:space="preserve">First, we argue that </w:t>
      </w:r>
      <w:r w:rsidRPr="00FE2D5A">
        <w:rPr>
          <w:u w:val="single"/>
        </w:rPr>
        <w:t xml:space="preserve">collective bargaining law </w:t>
      </w:r>
      <w:r w:rsidRPr="00264C7B">
        <w:rPr>
          <w:u w:val="single"/>
        </w:rPr>
        <w:t xml:space="preserve">articulates an </w:t>
      </w:r>
      <w:r w:rsidRPr="00F67774">
        <w:rPr>
          <w:highlight w:val="cyan"/>
          <w:u w:val="single"/>
        </w:rPr>
        <w:t>ideology</w:t>
      </w:r>
      <w:r w:rsidRPr="00264C7B">
        <w:rPr>
          <w:u w:val="single"/>
        </w:rPr>
        <w:t xml:space="preserve"> that </w:t>
      </w:r>
      <w:r w:rsidRPr="00F67774">
        <w:rPr>
          <w:highlight w:val="cyan"/>
          <w:u w:val="single"/>
        </w:rPr>
        <w:t>aims to legitimate</w:t>
      </w:r>
      <w:r w:rsidRPr="00B42F71">
        <w:rPr>
          <w:u w:val="single"/>
        </w:rPr>
        <w:t xml:space="preserve"> and justify unnecessary and destructive </w:t>
      </w:r>
      <w:r w:rsidRPr="00F67774">
        <w:rPr>
          <w:highlight w:val="cyan"/>
          <w:u w:val="single"/>
        </w:rPr>
        <w:t>hierarchy and domination</w:t>
      </w:r>
      <w:r w:rsidRPr="00B42F71">
        <w:rPr>
          <w:u w:val="single"/>
        </w:rPr>
        <w:t xml:space="preserve"> in the workplace. The second theme is that collective bargaining law has evolved </w:t>
      </w:r>
      <w:r w:rsidRPr="00264C7B">
        <w:rPr>
          <w:u w:val="single"/>
        </w:rPr>
        <w:t xml:space="preserve">an institutional architecture, a set of managerial and legal </w:t>
      </w:r>
      <w:proofErr w:type="spellStart"/>
      <w:r w:rsidRPr="00264C7B">
        <w:rPr>
          <w:u w:val="single"/>
        </w:rPr>
        <w:t>ar</w:t>
      </w:r>
      <w:proofErr w:type="spellEnd"/>
      <w:r w:rsidRPr="00264C7B">
        <w:rPr>
          <w:u w:val="single"/>
        </w:rPr>
        <w:t xml:space="preserve"> </w:t>
      </w:r>
      <w:proofErr w:type="spellStart"/>
      <w:r w:rsidRPr="00264C7B">
        <w:rPr>
          <w:u w:val="single"/>
        </w:rPr>
        <w:t>rangements</w:t>
      </w:r>
      <w:proofErr w:type="spellEnd"/>
      <w:r w:rsidRPr="00264C7B">
        <w:rPr>
          <w:u w:val="single"/>
        </w:rPr>
        <w:t>, that reinforces this hierarchy</w:t>
      </w:r>
      <w:r w:rsidRPr="00B42F71">
        <w:rPr>
          <w:u w:val="single"/>
        </w:rPr>
        <w:t xml:space="preserve"> and domination. Viewed as a component of public policy</w:t>
      </w:r>
      <w:r w:rsidRPr="00D606F6">
        <w:rPr>
          <w:u w:val="single"/>
        </w:rPr>
        <w:t>,</w:t>
      </w:r>
      <w:r w:rsidRPr="00F67774">
        <w:rPr>
          <w:highlight w:val="cyan"/>
          <w:u w:val="single"/>
        </w:rPr>
        <w:t xml:space="preserve"> the</w:t>
      </w:r>
      <w:r w:rsidRPr="00B42F71">
        <w:rPr>
          <w:u w:val="single"/>
        </w:rPr>
        <w:t xml:space="preserve"> two </w:t>
      </w:r>
      <w:r w:rsidRPr="00F67774">
        <w:rPr>
          <w:highlight w:val="cyan"/>
          <w:u w:val="single"/>
        </w:rPr>
        <w:t xml:space="preserve">central goals </w:t>
      </w:r>
      <w:r w:rsidRPr="00FE2D5A">
        <w:rPr>
          <w:u w:val="single"/>
        </w:rPr>
        <w:t>of the collective bargaining</w:t>
      </w:r>
      <w:r w:rsidRPr="00D606F6">
        <w:rPr>
          <w:u w:val="single"/>
        </w:rPr>
        <w:t xml:space="preserve"> laws </w:t>
      </w:r>
      <w:r w:rsidRPr="00F67774">
        <w:rPr>
          <w:highlight w:val="cyan"/>
          <w:u w:val="single"/>
        </w:rPr>
        <w:t>are to integrate</w:t>
      </w:r>
      <w:r w:rsidRPr="00B42F71">
        <w:rPr>
          <w:u w:val="single"/>
        </w:rPr>
        <w:t xml:space="preserve"> the </w:t>
      </w:r>
      <w:r w:rsidRPr="00F67774">
        <w:rPr>
          <w:highlight w:val="cyan"/>
          <w:u w:val="single"/>
        </w:rPr>
        <w:t>labor</w:t>
      </w:r>
      <w:r w:rsidRPr="00B42F71">
        <w:rPr>
          <w:u w:val="single"/>
        </w:rPr>
        <w:t xml:space="preserve"> movement </w:t>
      </w:r>
      <w:r w:rsidRPr="00F67774">
        <w:rPr>
          <w:highlight w:val="cyan"/>
          <w:u w:val="single"/>
        </w:rPr>
        <w:t>into the mainstream</w:t>
      </w:r>
      <w:r w:rsidRPr="00B42F71">
        <w:rPr>
          <w:u w:val="single"/>
        </w:rPr>
        <w:t xml:space="preserve"> contours </w:t>
      </w:r>
      <w:r w:rsidRPr="00FE2D5A">
        <w:rPr>
          <w:u w:val="single"/>
        </w:rPr>
        <w:t xml:space="preserve">of pressure-group politics </w:t>
      </w:r>
      <w:r w:rsidRPr="00F67774">
        <w:rPr>
          <w:highlight w:val="cyan"/>
          <w:u w:val="single"/>
        </w:rPr>
        <w:t xml:space="preserve">and to </w:t>
      </w:r>
      <w:r w:rsidRPr="00D606F6">
        <w:rPr>
          <w:u w:val="single"/>
        </w:rPr>
        <w:t>institutionalize</w:t>
      </w:r>
      <w:r w:rsidRPr="00B42F71">
        <w:rPr>
          <w:u w:val="single"/>
        </w:rPr>
        <w:t xml:space="preserve">, </w:t>
      </w:r>
      <w:proofErr w:type="spellStart"/>
      <w:r w:rsidRPr="00B42F71">
        <w:rPr>
          <w:u w:val="single"/>
        </w:rPr>
        <w:t>regu</w:t>
      </w:r>
      <w:proofErr w:type="spellEnd"/>
      <w:r w:rsidRPr="00B42F71">
        <w:rPr>
          <w:u w:val="single"/>
        </w:rPr>
        <w:t xml:space="preserve"> late </w:t>
      </w:r>
      <w:r w:rsidRPr="00F67774">
        <w:rPr>
          <w:highlight w:val="cyan"/>
          <w:u w:val="single"/>
        </w:rPr>
        <w:t xml:space="preserve">and </w:t>
      </w:r>
      <w:r w:rsidRPr="00D606F6">
        <w:rPr>
          <w:u w:val="single"/>
        </w:rPr>
        <w:t xml:space="preserve">thereby </w:t>
      </w:r>
      <w:r w:rsidRPr="00F67774">
        <w:rPr>
          <w:highlight w:val="cyan"/>
          <w:u w:val="single"/>
        </w:rPr>
        <w:t>dampen industrial conflict</w:t>
      </w:r>
      <w:r w:rsidRPr="00B42F71">
        <w:rPr>
          <w:u w:val="single"/>
        </w:rPr>
        <w:t xml:space="preserve">. Viewed </w:t>
      </w:r>
      <w:r w:rsidRPr="00FE2D5A">
        <w:rPr>
          <w:u w:val="single"/>
        </w:rPr>
        <w:t xml:space="preserve">as a component of </w:t>
      </w:r>
      <w:r w:rsidRPr="00F67774">
        <w:rPr>
          <w:highlight w:val="cyan"/>
          <w:u w:val="single"/>
        </w:rPr>
        <w:t xml:space="preserve">managerial practice, </w:t>
      </w:r>
      <w:r w:rsidRPr="00FE2D5A">
        <w:rPr>
          <w:u w:val="single"/>
        </w:rPr>
        <w:t>the</w:t>
      </w:r>
      <w:r w:rsidRPr="00B42F71">
        <w:rPr>
          <w:u w:val="single"/>
        </w:rPr>
        <w:t xml:space="preserve"> </w:t>
      </w:r>
      <w:r w:rsidRPr="00FE2D5A">
        <w:rPr>
          <w:u w:val="single"/>
        </w:rPr>
        <w:t>collective bargaining laws</w:t>
      </w:r>
      <w:r w:rsidRPr="00D606F6">
        <w:rPr>
          <w:u w:val="single"/>
        </w:rPr>
        <w:t xml:space="preserve"> </w:t>
      </w:r>
      <w:r w:rsidRPr="00F67774">
        <w:rPr>
          <w:highlight w:val="cyan"/>
          <w:u w:val="single"/>
        </w:rPr>
        <w:t>seek to formalize</w:t>
      </w:r>
      <w:r w:rsidRPr="00FE2D5A">
        <w:rPr>
          <w:u w:val="single"/>
        </w:rPr>
        <w:t xml:space="preserve"> industrial </w:t>
      </w:r>
      <w:r w:rsidRPr="00F67774">
        <w:rPr>
          <w:highlight w:val="cyan"/>
          <w:u w:val="single"/>
        </w:rPr>
        <w:t>dispute-resolution and</w:t>
      </w:r>
      <w:r w:rsidRPr="00D606F6">
        <w:rPr>
          <w:u w:val="single"/>
        </w:rPr>
        <w:t xml:space="preserve"> thereby to </w:t>
      </w:r>
      <w:r w:rsidRPr="00F67774">
        <w:rPr>
          <w:highlight w:val="cyan"/>
          <w:u w:val="single"/>
        </w:rPr>
        <w:t>reinforce management control over</w:t>
      </w:r>
      <w:r w:rsidRPr="00D606F6">
        <w:rPr>
          <w:u w:val="single"/>
        </w:rPr>
        <w:t xml:space="preserve"> enterprise goals and the direction of </w:t>
      </w:r>
      <w:r w:rsidRPr="00F67774">
        <w:rPr>
          <w:highlight w:val="cyan"/>
          <w:u w:val="single"/>
        </w:rPr>
        <w:t>the work process</w:t>
      </w:r>
      <w:r w:rsidRPr="00264C7B">
        <w:rPr>
          <w:sz w:val="10"/>
        </w:rPr>
        <w:t xml:space="preserve">. In fulfilling its public policy and managerial functions, collective bargain </w:t>
      </w:r>
      <w:proofErr w:type="spellStart"/>
      <w:r w:rsidRPr="00264C7B">
        <w:rPr>
          <w:sz w:val="10"/>
        </w:rPr>
        <w:t>ing</w:t>
      </w:r>
      <w:proofErr w:type="spellEnd"/>
      <w:r w:rsidRPr="00264C7B">
        <w:rPr>
          <w:sz w:val="10"/>
        </w:rPr>
        <w:t xml:space="preserve"> law frequently aims to restrain labor unions from serving as vigor </w:t>
      </w:r>
      <w:proofErr w:type="spellStart"/>
      <w:r w:rsidRPr="00264C7B">
        <w:rPr>
          <w:sz w:val="10"/>
        </w:rPr>
        <w:t>ous</w:t>
      </w:r>
      <w:proofErr w:type="spellEnd"/>
      <w:r w:rsidRPr="00264C7B">
        <w:rPr>
          <w:sz w:val="10"/>
        </w:rPr>
        <w:t xml:space="preserve">, uninhibited representatives of employee interests. Rather it seeks to place unions in the uncomfortable position of serving as fiduciaries of an imagined societal interest in industrial peace7 and of serving </w:t>
      </w:r>
      <w:proofErr w:type="spellStart"/>
      <w:r w:rsidRPr="00264C7B">
        <w:rPr>
          <w:sz w:val="10"/>
        </w:rPr>
        <w:t>spe</w:t>
      </w:r>
      <w:proofErr w:type="spellEnd"/>
      <w:r w:rsidRPr="00264C7B">
        <w:rPr>
          <w:sz w:val="10"/>
        </w:rPr>
        <w:t xml:space="preserve"> </w:t>
      </w:r>
      <w:proofErr w:type="spellStart"/>
      <w:r w:rsidRPr="00264C7B">
        <w:rPr>
          <w:sz w:val="10"/>
        </w:rPr>
        <w:t>cific</w:t>
      </w:r>
      <w:proofErr w:type="spellEnd"/>
      <w:r w:rsidRPr="00264C7B">
        <w:rPr>
          <w:sz w:val="10"/>
        </w:rPr>
        <w:t xml:space="preserve"> managerial8 and disciplinary9 functions. I believe that a primary initial achievement of the critical labor jurisprudence is its </w:t>
      </w:r>
      <w:proofErr w:type="spellStart"/>
      <w:r w:rsidRPr="00264C7B">
        <w:rPr>
          <w:sz w:val="10"/>
        </w:rPr>
        <w:t>demonstra</w:t>
      </w:r>
      <w:proofErr w:type="spellEnd"/>
      <w:r w:rsidRPr="00264C7B">
        <w:rPr>
          <w:sz w:val="10"/>
        </w:rPr>
        <w:t xml:space="preserve"> </w:t>
      </w:r>
      <w:proofErr w:type="spellStart"/>
      <w:r w:rsidRPr="00264C7B">
        <w:rPr>
          <w:sz w:val="10"/>
        </w:rPr>
        <w:t>tion</w:t>
      </w:r>
      <w:proofErr w:type="spellEnd"/>
      <w:r w:rsidRPr="00264C7B">
        <w:rPr>
          <w:sz w:val="10"/>
        </w:rPr>
        <w:t xml:space="preserve"> that the doctrine of collective bargaining law has been </w:t>
      </w:r>
      <w:proofErr w:type="spellStart"/>
      <w:r w:rsidRPr="00264C7B">
        <w:rPr>
          <w:sz w:val="10"/>
        </w:rPr>
        <w:t>systemati</w:t>
      </w:r>
      <w:proofErr w:type="spellEnd"/>
      <w:r w:rsidRPr="00264C7B">
        <w:rPr>
          <w:sz w:val="10"/>
        </w:rPr>
        <w:t xml:space="preserve"> </w:t>
      </w:r>
      <w:proofErr w:type="spellStart"/>
      <w:r w:rsidRPr="00264C7B">
        <w:rPr>
          <w:sz w:val="10"/>
        </w:rPr>
        <w:t>cally</w:t>
      </w:r>
      <w:proofErr w:type="spellEnd"/>
      <w:r w:rsidRPr="00264C7B">
        <w:rPr>
          <w:sz w:val="10"/>
        </w:rPr>
        <w:t xml:space="preserve"> fashioned, particularly at the Supreme Court level, to serve these goals.10</w:t>
      </w:r>
    </w:p>
    <w:p w14:paraId="739713FE" w14:textId="77777777" w:rsidR="004F01BC" w:rsidRPr="00264C7B" w:rsidRDefault="004F01BC" w:rsidP="004F01BC">
      <w:pPr>
        <w:rPr>
          <w:sz w:val="10"/>
        </w:rPr>
      </w:pPr>
      <w:r w:rsidRPr="00264C7B">
        <w:rPr>
          <w:sz w:val="10"/>
        </w:rPr>
        <w:t xml:space="preserve">However, the intellectual history of the field is complicated by the fact that from its outset modern collective bargaining law has endorsed and to some extent has </w:t>
      </w:r>
      <w:proofErr w:type="gramStart"/>
      <w:r w:rsidRPr="00264C7B">
        <w:rPr>
          <w:sz w:val="10"/>
        </w:rPr>
        <w:t>actually engendered</w:t>
      </w:r>
      <w:proofErr w:type="gramEnd"/>
      <w:r w:rsidRPr="00264C7B">
        <w:rPr>
          <w:sz w:val="10"/>
        </w:rPr>
        <w:t xml:space="preserve"> the democratic </w:t>
      </w:r>
      <w:proofErr w:type="spellStart"/>
      <w:r w:rsidRPr="00264C7B">
        <w:rPr>
          <w:sz w:val="10"/>
        </w:rPr>
        <w:t>participa</w:t>
      </w:r>
      <w:proofErr w:type="spellEnd"/>
      <w:r w:rsidRPr="00264C7B">
        <w:rPr>
          <w:sz w:val="10"/>
        </w:rPr>
        <w:t xml:space="preserve"> </w:t>
      </w:r>
      <w:proofErr w:type="spellStart"/>
      <w:r w:rsidRPr="00264C7B">
        <w:rPr>
          <w:sz w:val="10"/>
        </w:rPr>
        <w:t>tion</w:t>
      </w:r>
      <w:proofErr w:type="spellEnd"/>
      <w:r w:rsidRPr="00264C7B">
        <w:rPr>
          <w:sz w:val="10"/>
        </w:rPr>
        <w:t xml:space="preserve"> of employees in workplace governance. Quite apart from their manifest achievements in improving the working and living conditions and economic security of organized workers, labor unions protect </w:t>
      </w:r>
      <w:proofErr w:type="spellStart"/>
      <w:r w:rsidRPr="00264C7B">
        <w:rPr>
          <w:sz w:val="10"/>
        </w:rPr>
        <w:t>em</w:t>
      </w:r>
      <w:proofErr w:type="spellEnd"/>
      <w:r w:rsidRPr="00264C7B">
        <w:rPr>
          <w:sz w:val="10"/>
        </w:rPr>
        <w:t xml:space="preserve"> </w:t>
      </w:r>
      <w:proofErr w:type="spellStart"/>
      <w:r w:rsidRPr="00264C7B">
        <w:rPr>
          <w:sz w:val="10"/>
        </w:rPr>
        <w:t>ployees</w:t>
      </w:r>
      <w:proofErr w:type="spellEnd"/>
      <w:r w:rsidRPr="00264C7B">
        <w:rPr>
          <w:sz w:val="10"/>
        </w:rPr>
        <w:t xml:space="preserve"> from unilateral and arbitrary dictates of management. Unions provide an institutional context within which workers can formulate and express their aspirations, aggregate their voices and experience the dignity that comes with having some power to affect the decisions gov </w:t>
      </w:r>
      <w:proofErr w:type="spellStart"/>
      <w:r w:rsidRPr="00264C7B">
        <w:rPr>
          <w:sz w:val="10"/>
        </w:rPr>
        <w:t>erning</w:t>
      </w:r>
      <w:proofErr w:type="spellEnd"/>
      <w:r w:rsidRPr="00264C7B">
        <w:rPr>
          <w:sz w:val="10"/>
        </w:rPr>
        <w:t xml:space="preserve"> one's life. Since the battles of the New Deal period, labor law has grown up in a national political climate that mandates legal ac </w:t>
      </w:r>
      <w:proofErr w:type="spellStart"/>
      <w:r w:rsidRPr="00264C7B">
        <w:rPr>
          <w:sz w:val="10"/>
        </w:rPr>
        <w:t>knowledgment</w:t>
      </w:r>
      <w:proofErr w:type="spellEnd"/>
      <w:r w:rsidRPr="00264C7B">
        <w:rPr>
          <w:sz w:val="10"/>
        </w:rPr>
        <w:t>, authorization and legitimation of economic conflict and that requires recognition by our institutions of the fact that workers do and should have power."</w:t>
      </w:r>
    </w:p>
    <w:p w14:paraId="05E6EA5E" w14:textId="77777777" w:rsidR="004F01BC" w:rsidRPr="00264C7B" w:rsidRDefault="004F01BC" w:rsidP="004F01BC">
      <w:pPr>
        <w:rPr>
          <w:sz w:val="10"/>
        </w:rPr>
      </w:pPr>
      <w:r w:rsidRPr="00264C7B">
        <w:rPr>
          <w:sz w:val="10"/>
        </w:rPr>
        <w:t xml:space="preserve">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col </w:t>
      </w:r>
      <w:proofErr w:type="spellStart"/>
      <w:r w:rsidRPr="00264C7B">
        <w:rPr>
          <w:sz w:val="10"/>
        </w:rPr>
        <w:t>lective</w:t>
      </w:r>
      <w:proofErr w:type="spellEnd"/>
      <w:r w:rsidRPr="00264C7B">
        <w:rPr>
          <w:sz w:val="10"/>
        </w:rPr>
        <w:t xml:space="preserve"> action. That is, the ultimate impact of collective bargaining law in many settings may well be to impede solidarity and mutual aid and to narrowly channel collective action into limited, institutionalized forms.14</w:t>
      </w:r>
    </w:p>
    <w:p w14:paraId="06B9CBA1" w14:textId="77777777" w:rsidR="004F01BC" w:rsidRPr="00264C7B" w:rsidRDefault="004F01BC" w:rsidP="004F01BC">
      <w:pPr>
        <w:rPr>
          <w:sz w:val="10"/>
        </w:rPr>
      </w:pPr>
      <w:r w:rsidRPr="00264C7B">
        <w:rPr>
          <w:sz w:val="10"/>
        </w:rPr>
        <w:t>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lives,15 they also carefully control and restrict this participation. Collective bargaining law limits worker participation in 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20C58ACD" w14:textId="77777777" w:rsidR="004F01BC" w:rsidRDefault="004F01BC" w:rsidP="004F01BC">
      <w:pPr>
        <w:rPr>
          <w:sz w:val="10"/>
        </w:rPr>
      </w:pPr>
      <w:r w:rsidRPr="00264C7B">
        <w:rPr>
          <w:sz w:val="10"/>
        </w:rPr>
        <w:lastRenderedPageBreak/>
        <w:t>I</w:t>
      </w:r>
      <w:r w:rsidRPr="00B42F71">
        <w:rPr>
          <w:u w:val="single"/>
        </w:rPr>
        <w:t xml:space="preserve">n sum, </w:t>
      </w:r>
      <w:r w:rsidRPr="00264C7B">
        <w:rPr>
          <w:u w:val="single"/>
        </w:rPr>
        <w:t xml:space="preserve">traditional </w:t>
      </w:r>
      <w:r w:rsidRPr="00F67774">
        <w:rPr>
          <w:highlight w:val="cyan"/>
          <w:u w:val="single"/>
        </w:rPr>
        <w:t>liberal labor law</w:t>
      </w:r>
      <w:r w:rsidRPr="00B42F71">
        <w:rPr>
          <w:u w:val="single"/>
        </w:rPr>
        <w:t xml:space="preserve"> thinking </w:t>
      </w:r>
      <w:r w:rsidRPr="00D606F6">
        <w:rPr>
          <w:u w:val="single"/>
        </w:rPr>
        <w:t>has confronted the enormously complex challenge of</w:t>
      </w:r>
      <w:r w:rsidRPr="00B42F71">
        <w:rPr>
          <w:u w:val="single"/>
        </w:rPr>
        <w:t xml:space="preserve"> </w:t>
      </w:r>
      <w:r w:rsidRPr="00F67774">
        <w:rPr>
          <w:highlight w:val="cyan"/>
          <w:u w:val="single"/>
        </w:rPr>
        <w:t>induc</w:t>
      </w:r>
      <w:r w:rsidRPr="00B42F71">
        <w:rPr>
          <w:u w:val="single"/>
        </w:rPr>
        <w:t xml:space="preserve">ing </w:t>
      </w:r>
      <w:r w:rsidRPr="00264C7B">
        <w:rPr>
          <w:u w:val="single"/>
        </w:rPr>
        <w:t xml:space="preserve">organized </w:t>
      </w:r>
      <w:r w:rsidRPr="00F67774">
        <w:rPr>
          <w:highlight w:val="cyan"/>
          <w:u w:val="single"/>
        </w:rPr>
        <w:t>workers to</w:t>
      </w:r>
      <w:r w:rsidRPr="00B42F71">
        <w:rPr>
          <w:u w:val="single"/>
        </w:rPr>
        <w:t xml:space="preserve"> consent to and </w:t>
      </w:r>
      <w:r w:rsidRPr="00F67774">
        <w:rPr>
          <w:highlight w:val="cyan"/>
          <w:u w:val="single"/>
        </w:rPr>
        <w:t xml:space="preserve">participate in their own domination </w:t>
      </w:r>
      <w:r w:rsidRPr="00264C7B">
        <w:rPr>
          <w:u w:val="single"/>
        </w:rPr>
        <w:t>in the workplace</w:t>
      </w:r>
      <w:r w:rsidRPr="00B42F71">
        <w:rPr>
          <w:u w:val="single"/>
        </w:rPr>
        <w:t xml:space="preserve">.17 In this sense, </w:t>
      </w:r>
      <w:r w:rsidRPr="00264C7B">
        <w:rPr>
          <w:u w:val="single"/>
        </w:rPr>
        <w:t xml:space="preserve">the development of </w:t>
      </w:r>
      <w:r w:rsidRPr="00F67774">
        <w:rPr>
          <w:highlight w:val="cyan"/>
          <w:u w:val="single"/>
        </w:rPr>
        <w:t>collective bargaining law is</w:t>
      </w:r>
      <w:r w:rsidRPr="00D606F6">
        <w:rPr>
          <w:u w:val="single"/>
        </w:rPr>
        <w:t xml:space="preserve"> paradigmatic of all public policy in liberal capitalism. I believe liberal capitalism is</w:t>
      </w:r>
      <w:r w:rsidRPr="00B42F71">
        <w:rPr>
          <w:u w:val="single"/>
        </w:rPr>
        <w:t xml:space="preserve"> a social order </w:t>
      </w:r>
      <w:r w:rsidRPr="00F67774">
        <w:rPr>
          <w:highlight w:val="cyan"/>
          <w:u w:val="single"/>
        </w:rPr>
        <w:t xml:space="preserve">founded upon enormous inequality </w:t>
      </w:r>
      <w:r w:rsidRPr="00264C7B">
        <w:rPr>
          <w:u w:val="single"/>
        </w:rPr>
        <w:t>and historically unnecessary constraints upon human freedom</w:t>
      </w:r>
      <w:r w:rsidRPr="00FE2D5A">
        <w:rPr>
          <w:u w:val="single"/>
        </w:rPr>
        <w:t>,</w:t>
      </w:r>
      <w:r w:rsidRPr="00B42F71">
        <w:rPr>
          <w:u w:val="single"/>
        </w:rPr>
        <w:t xml:space="preserve"> coexisting with political </w:t>
      </w:r>
      <w:proofErr w:type="spellStart"/>
      <w:r w:rsidRPr="00B42F71">
        <w:rPr>
          <w:u w:val="single"/>
        </w:rPr>
        <w:t>insti</w:t>
      </w:r>
      <w:proofErr w:type="spellEnd"/>
      <w:r w:rsidRPr="00B42F71">
        <w:rPr>
          <w:u w:val="single"/>
        </w:rPr>
        <w:t xml:space="preserve"> </w:t>
      </w:r>
      <w:proofErr w:type="spellStart"/>
      <w:r w:rsidRPr="00B42F71">
        <w:rPr>
          <w:u w:val="single"/>
        </w:rPr>
        <w:t>tutions</w:t>
      </w:r>
      <w:proofErr w:type="spellEnd"/>
      <w:r w:rsidRPr="00B42F71">
        <w:rPr>
          <w:u w:val="single"/>
        </w:rPr>
        <w:t xml:space="preserve"> and a political culture premised on democratic ideals.</w:t>
      </w:r>
      <w:r w:rsidRPr="00264C7B">
        <w:rPr>
          <w:sz w:val="10"/>
        </w:rPr>
        <w:t>18 Public regulation of class struggle through collective bargaining law replicates the role assigned to the state in the classics of liberal political theory, namely to manage and contain conflicts said to inhere in the sphere of social and economic activity ("civil society").</w:t>
      </w:r>
      <w:r w:rsidRPr="00B42F71">
        <w:rPr>
          <w:u w:val="single"/>
        </w:rPr>
        <w:t xml:space="preserve"> </w:t>
      </w:r>
      <w:r w:rsidRPr="00FE2D5A">
        <w:rPr>
          <w:u w:val="single"/>
        </w:rPr>
        <w:t xml:space="preserve">The philosophy of collective bargaining law, elaborated since the 1930's in </w:t>
      </w:r>
      <w:r w:rsidRPr="00F67774">
        <w:rPr>
          <w:highlight w:val="cyan"/>
          <w:u w:val="single"/>
        </w:rPr>
        <w:t>doctrine, law review commentary and management literature, is an</w:t>
      </w:r>
      <w:r w:rsidRPr="00B42F71">
        <w:rPr>
          <w:u w:val="single"/>
        </w:rPr>
        <w:t xml:space="preserve"> important </w:t>
      </w:r>
      <w:r w:rsidRPr="00F67774">
        <w:rPr>
          <w:highlight w:val="cyan"/>
          <w:u w:val="single"/>
        </w:rPr>
        <w:t xml:space="preserve">effort to </w:t>
      </w:r>
      <w:r w:rsidRPr="00FE2D5A">
        <w:rPr>
          <w:u w:val="single"/>
        </w:rPr>
        <w:t>conceptualize</w:t>
      </w:r>
      <w:r w:rsidRPr="00B42F71">
        <w:rPr>
          <w:u w:val="single"/>
        </w:rPr>
        <w:t xml:space="preserve">, </w:t>
      </w:r>
      <w:r w:rsidRPr="00F67774">
        <w:rPr>
          <w:highlight w:val="cyan"/>
          <w:u w:val="single"/>
        </w:rPr>
        <w:t>justify and legitimate</w:t>
      </w:r>
      <w:r w:rsidRPr="00B42F71">
        <w:rPr>
          <w:u w:val="single"/>
        </w:rPr>
        <w:t xml:space="preserve"> </w:t>
      </w:r>
      <w:r w:rsidRPr="00264C7B">
        <w:rPr>
          <w:u w:val="single"/>
        </w:rPr>
        <w:t xml:space="preserve">the </w:t>
      </w:r>
      <w:r w:rsidRPr="00F67774">
        <w:rPr>
          <w:highlight w:val="cyan"/>
          <w:u w:val="single"/>
        </w:rPr>
        <w:t>modern</w:t>
      </w:r>
      <w:r w:rsidRPr="00264C7B">
        <w:rPr>
          <w:u w:val="single"/>
        </w:rPr>
        <w:t>, regulatory state</w:t>
      </w:r>
      <w:r w:rsidRPr="00B42F71">
        <w:rPr>
          <w:u w:val="single"/>
        </w:rPr>
        <w:t xml:space="preserve"> in the period of advanced </w:t>
      </w:r>
      <w:r w:rsidRPr="00F67774">
        <w:rPr>
          <w:highlight w:val="cyan"/>
          <w:u w:val="single"/>
        </w:rPr>
        <w:t>industrial capitalism</w:t>
      </w:r>
      <w:r w:rsidRPr="00B42F71">
        <w:rPr>
          <w:u w:val="single"/>
        </w:rPr>
        <w:t xml:space="preserve">. As such </w:t>
      </w:r>
      <w:r w:rsidRPr="00F67774">
        <w:rPr>
          <w:highlight w:val="cyan"/>
          <w:u w:val="single"/>
        </w:rPr>
        <w:t>it is a premier mode of elite ideological practice</w:t>
      </w:r>
      <w:r w:rsidRPr="00B42F71">
        <w:rPr>
          <w:u w:val="single"/>
        </w:rPr>
        <w:t xml:space="preserve"> and an enduring contribution not just to law but to liberal political theory generally.19 </w:t>
      </w:r>
      <w:r w:rsidRPr="00264C7B">
        <w:rPr>
          <w:sz w:val="10"/>
        </w:rPr>
        <w:t xml:space="preserve">It is this fact which opens the greatest promise to critical labor jurisprudence, affording us the opportunity to </w:t>
      </w:r>
      <w:proofErr w:type="gramStart"/>
      <w:r w:rsidRPr="00264C7B">
        <w:rPr>
          <w:sz w:val="10"/>
        </w:rPr>
        <w:t>make a contribution</w:t>
      </w:r>
      <w:proofErr w:type="gramEnd"/>
      <w:r w:rsidRPr="00264C7B">
        <w:rPr>
          <w:sz w:val="10"/>
        </w:rPr>
        <w:t xml:space="preserve"> to political theory as well as to </w:t>
      </w:r>
      <w:proofErr w:type="spellStart"/>
      <w:r w:rsidRPr="00264C7B">
        <w:rPr>
          <w:sz w:val="10"/>
        </w:rPr>
        <w:t>histori</w:t>
      </w:r>
      <w:proofErr w:type="spellEnd"/>
      <w:r w:rsidRPr="00264C7B">
        <w:rPr>
          <w:sz w:val="10"/>
        </w:rPr>
        <w:t xml:space="preserve"> </w:t>
      </w:r>
      <w:proofErr w:type="spellStart"/>
      <w:r w:rsidRPr="00264C7B">
        <w:rPr>
          <w:sz w:val="10"/>
        </w:rPr>
        <w:t>ography</w:t>
      </w:r>
      <w:proofErr w:type="spellEnd"/>
      <w:r w:rsidRPr="00264C7B">
        <w:rPr>
          <w:sz w:val="10"/>
        </w:rPr>
        <w:t xml:space="preserve"> and doctrinal analysis.</w:t>
      </w:r>
    </w:p>
    <w:p w14:paraId="7A034623" w14:textId="13B26E3F" w:rsidR="006B49A7" w:rsidRPr="006B49A7" w:rsidRDefault="00F67774" w:rsidP="006B49A7">
      <w:pPr>
        <w:pStyle w:val="Heading4"/>
      </w:pPr>
      <w:r>
        <w:t xml:space="preserve">2. </w:t>
      </w:r>
      <w:r w:rsidR="006B49A7">
        <w:t>That turns case, capitalism makes prison work inevitable.</w:t>
      </w:r>
    </w:p>
    <w:p w14:paraId="3FAF5130" w14:textId="6AA69516" w:rsidR="006160AE" w:rsidRDefault="00F67774" w:rsidP="006160AE">
      <w:pPr>
        <w:pStyle w:val="Heading4"/>
      </w:pPr>
      <w:bookmarkStart w:id="1" w:name="_Hlk208836115"/>
      <w:r>
        <w:t xml:space="preserve">3. </w:t>
      </w:r>
      <w:r w:rsidR="006160AE">
        <w:t xml:space="preserve">Their </w:t>
      </w:r>
      <w:proofErr w:type="spellStart"/>
      <w:r w:rsidR="006160AE">
        <w:t>plantext</w:t>
      </w:r>
      <w:proofErr w:type="spellEnd"/>
      <w:r w:rsidR="006160AE">
        <w:t xml:space="preserve"> mandates prison workers – that requires prisons in the first </w:t>
      </w:r>
      <w:r>
        <w:t>pl</w:t>
      </w:r>
      <w:r w:rsidR="006160AE">
        <w:t>a</w:t>
      </w:r>
      <w:r>
        <w:t>c</w:t>
      </w:r>
      <w:r w:rsidR="006160AE">
        <w:t xml:space="preserve">e – spots us the link as no matter what they say they will always require prison for the </w:t>
      </w:r>
      <w:proofErr w:type="spellStart"/>
      <w:r w:rsidR="006160AE">
        <w:t>aff</w:t>
      </w:r>
      <w:proofErr w:type="spellEnd"/>
      <w:r w:rsidR="006160AE">
        <w:t xml:space="preserve"> to exist in the first place – garners competition on the alt</w:t>
      </w:r>
    </w:p>
    <w:p w14:paraId="73EE7A27" w14:textId="4F592FBE" w:rsidR="008B2825" w:rsidRPr="00E97638" w:rsidRDefault="00F67774" w:rsidP="008B2825">
      <w:pPr>
        <w:pStyle w:val="Heading4"/>
      </w:pPr>
      <w:r>
        <w:t xml:space="preserve">4. </w:t>
      </w:r>
      <w:r w:rsidR="008B2825">
        <w:t xml:space="preserve">Reformism is just as dangerous as carceral expansion---it naturalizes the racist, violent logics that generate the </w:t>
      </w:r>
      <w:r w:rsidR="008B2825" w:rsidRPr="002A2AF5">
        <w:rPr>
          <w:u w:val="single"/>
        </w:rPr>
        <w:t>excesses</w:t>
      </w:r>
      <w:r w:rsidR="008B2825">
        <w:t xml:space="preserve"> of the system that they identify.</w:t>
      </w:r>
    </w:p>
    <w:p w14:paraId="1ED12CEC" w14:textId="77777777" w:rsidR="008B2825" w:rsidRDefault="008B2825" w:rsidP="008B2825">
      <w:r w:rsidRPr="004C6A88">
        <w:t xml:space="preserve">Dylan </w:t>
      </w:r>
      <w:r w:rsidRPr="00347509">
        <w:rPr>
          <w:rStyle w:val="Style13ptBold"/>
        </w:rPr>
        <w:t>Rodríguez 17</w:t>
      </w:r>
      <w:r>
        <w:t xml:space="preserve">, </w:t>
      </w:r>
      <w:r w:rsidRPr="004C6A88">
        <w:t>Professor and Chair of the Department of Ethnic Studies at UC Riverside</w:t>
      </w:r>
      <w:r>
        <w:t>, 9/15/2017, “</w:t>
      </w:r>
      <w:r w:rsidRPr="00347509">
        <w:t xml:space="preserve">Dylan Rodriguez, </w:t>
      </w:r>
      <w:r>
        <w:t>‘</w:t>
      </w:r>
      <w:r w:rsidRPr="00347509">
        <w:t>Shifting Responses to the Prison Industrial Complex</w:t>
      </w:r>
      <w:r>
        <w:t>,’</w:t>
      </w:r>
      <w:r w:rsidRPr="00347509">
        <w:t>"</w:t>
      </w:r>
      <w:r>
        <w:t xml:space="preserve"> </w:t>
      </w:r>
      <w:hyperlink r:id="rId9" w:history="1">
        <w:r>
          <w:rPr>
            <w:rStyle w:val="Hyperlink"/>
          </w:rPr>
          <w:t>https://www.youtube.com/watch?v=bIXqS8C69to</w:t>
        </w:r>
      </w:hyperlink>
      <w:r>
        <w:t xml:space="preserve">, DOA: 7/7/2020, SIR </w:t>
      </w:r>
    </w:p>
    <w:p w14:paraId="59B50BDC" w14:textId="77777777" w:rsidR="008B2825" w:rsidRPr="00347509" w:rsidRDefault="008B2825" w:rsidP="008B2825">
      <w:r>
        <w:t>***Transcribed by Samir Rahaman</w:t>
      </w:r>
    </w:p>
    <w:p w14:paraId="1194E49F" w14:textId="77777777" w:rsidR="008B2825" w:rsidRDefault="008B2825" w:rsidP="008B2825">
      <w:pPr>
        <w:rPr>
          <w:sz w:val="16"/>
          <w:szCs w:val="16"/>
        </w:rPr>
      </w:pPr>
      <w:r w:rsidRPr="00347509">
        <w:rPr>
          <w:sz w:val="16"/>
        </w:rPr>
        <w:t xml:space="preserve">If by the present what we’re talking about is the last decade or so, I </w:t>
      </w:r>
      <w:r w:rsidRPr="007D0A68">
        <w:rPr>
          <w:sz w:val="16"/>
        </w:rPr>
        <w:t xml:space="preserve">think </w:t>
      </w:r>
      <w:r w:rsidRPr="007D0A68">
        <w:rPr>
          <w:u w:val="single"/>
        </w:rPr>
        <w:t xml:space="preserve">we’ve reached a moment of </w:t>
      </w:r>
      <w:r w:rsidRPr="007D0A68">
        <w:rPr>
          <w:rStyle w:val="Emphasis"/>
        </w:rPr>
        <w:t>strange reform</w:t>
      </w:r>
      <w:r w:rsidRPr="007D0A68">
        <w:rPr>
          <w:u w:val="single"/>
        </w:rPr>
        <w:t>. In</w:t>
      </w:r>
      <w:r w:rsidRPr="00347509">
        <w:rPr>
          <w:u w:val="single"/>
        </w:rPr>
        <w:t xml:space="preserve"> which the </w:t>
      </w:r>
      <w:r w:rsidRPr="00F67774">
        <w:rPr>
          <w:highlight w:val="cyan"/>
          <w:u w:val="single"/>
        </w:rPr>
        <w:t>reform</w:t>
      </w:r>
      <w:r w:rsidRPr="00347509">
        <w:rPr>
          <w:u w:val="single"/>
        </w:rPr>
        <w:t xml:space="preserve"> of what people call the criminal justice regime is fueled by a certain spectrum of </w:t>
      </w:r>
      <w:r w:rsidRPr="00347509">
        <w:rPr>
          <w:u w:val="single"/>
        </w:rPr>
        <w:lastRenderedPageBreak/>
        <w:t>alleged mainstream</w:t>
      </w:r>
      <w:r w:rsidRPr="00347509">
        <w:rPr>
          <w:sz w:val="16"/>
        </w:rPr>
        <w:t xml:space="preserve">, you know, </w:t>
      </w:r>
      <w:r w:rsidRPr="00E97638">
        <w:rPr>
          <w:rStyle w:val="Emphasis"/>
        </w:rPr>
        <w:t>political formations</w:t>
      </w:r>
      <w:r w:rsidRPr="00347509">
        <w:rPr>
          <w:u w:val="single"/>
        </w:rPr>
        <w:t>, including progressive and non-profit</w:t>
      </w:r>
      <w:r w:rsidRPr="00347509">
        <w:rPr>
          <w:sz w:val="16"/>
        </w:rPr>
        <w:t xml:space="preserve"> and 5o1c3 oriented </w:t>
      </w:r>
      <w:r w:rsidRPr="00347509">
        <w:rPr>
          <w:u w:val="single"/>
        </w:rPr>
        <w:t>organizations</w:t>
      </w:r>
      <w:r w:rsidRPr="00347509">
        <w:rPr>
          <w:sz w:val="16"/>
        </w:rPr>
        <w:t xml:space="preserve">, all the way to right-wing think tanks, </w:t>
      </w:r>
      <w:r w:rsidRPr="00347509">
        <w:rPr>
          <w:u w:val="single"/>
        </w:rPr>
        <w:t xml:space="preserve">that are formulating different agendas for what inevitably </w:t>
      </w:r>
      <w:r w:rsidRPr="00F67774">
        <w:rPr>
          <w:rStyle w:val="Emphasis"/>
          <w:highlight w:val="cyan"/>
        </w:rPr>
        <w:t>becomes a fix</w:t>
      </w:r>
      <w:r w:rsidRPr="00F67774">
        <w:rPr>
          <w:highlight w:val="cyan"/>
          <w:u w:val="single"/>
        </w:rPr>
        <w:t xml:space="preserve"> of what is deemed to be a </w:t>
      </w:r>
      <w:r w:rsidRPr="00F67774">
        <w:rPr>
          <w:rStyle w:val="Emphasis"/>
          <w:highlight w:val="cyan"/>
        </w:rPr>
        <w:t>dysfunctional</w:t>
      </w:r>
      <w:r w:rsidRPr="00F67774">
        <w:rPr>
          <w:highlight w:val="cyan"/>
          <w:u w:val="single"/>
        </w:rPr>
        <w:t xml:space="preserve">, </w:t>
      </w:r>
      <w:r w:rsidRPr="00F67774">
        <w:rPr>
          <w:rStyle w:val="Emphasis"/>
          <w:highlight w:val="cyan"/>
        </w:rPr>
        <w:t>unfair</w:t>
      </w:r>
      <w:r w:rsidRPr="00347509">
        <w:rPr>
          <w:u w:val="single"/>
        </w:rPr>
        <w:t xml:space="preserve">, </w:t>
      </w:r>
      <w:r w:rsidRPr="00E97638">
        <w:rPr>
          <w:rStyle w:val="Emphasis"/>
        </w:rPr>
        <w:t>disparate</w:t>
      </w:r>
      <w:r w:rsidRPr="00347509">
        <w:rPr>
          <w:u w:val="single"/>
        </w:rPr>
        <w:t xml:space="preserve">, implication and outcome of an existing </w:t>
      </w:r>
      <w:r w:rsidRPr="00F67774">
        <w:rPr>
          <w:highlight w:val="cyan"/>
          <w:u w:val="single"/>
        </w:rPr>
        <w:t>criminal justice apparatus</w:t>
      </w:r>
      <w:r w:rsidRPr="00347509">
        <w:rPr>
          <w:u w:val="single"/>
        </w:rPr>
        <w:t xml:space="preserve">. </w:t>
      </w:r>
      <w:r w:rsidRPr="00347509">
        <w:rPr>
          <w:sz w:val="16"/>
        </w:rPr>
        <w:t xml:space="preserve">So, in terms of the recent moment, I think that’s what we’re entering. I think that </w:t>
      </w:r>
      <w:r w:rsidRPr="00F67774">
        <w:rPr>
          <w:highlight w:val="cyan"/>
          <w:u w:val="single"/>
        </w:rPr>
        <w:t>that’s</w:t>
      </w:r>
      <w:r w:rsidRPr="00347509">
        <w:rPr>
          <w:u w:val="single"/>
        </w:rPr>
        <w:t xml:space="preserve"> in some ways even </w:t>
      </w:r>
      <w:r w:rsidRPr="00F67774">
        <w:rPr>
          <w:highlight w:val="cyan"/>
          <w:u w:val="single"/>
        </w:rPr>
        <w:t>more</w:t>
      </w:r>
      <w:r w:rsidRPr="007D0A68">
        <w:rPr>
          <w:u w:val="single"/>
        </w:rPr>
        <w:t xml:space="preserve"> </w:t>
      </w:r>
      <w:r w:rsidRPr="007D0A68">
        <w:rPr>
          <w:rStyle w:val="Emphasis"/>
        </w:rPr>
        <w:t xml:space="preserve">profoundly </w:t>
      </w:r>
      <w:r w:rsidRPr="00F67774">
        <w:rPr>
          <w:rStyle w:val="Emphasis"/>
          <w:highlight w:val="cyan"/>
        </w:rPr>
        <w:t>dangerous</w:t>
      </w:r>
      <w:r w:rsidRPr="00F67774">
        <w:rPr>
          <w:highlight w:val="cyan"/>
          <w:u w:val="single"/>
        </w:rPr>
        <w:t xml:space="preserve"> than the</w:t>
      </w:r>
      <w:r w:rsidRPr="007D0A68">
        <w:rPr>
          <w:u w:val="single"/>
        </w:rPr>
        <w:t xml:space="preserve"> times that</w:t>
      </w:r>
      <w:r w:rsidRPr="00347509">
        <w:rPr>
          <w:u w:val="single"/>
        </w:rPr>
        <w:t xml:space="preserve"> we encountered through the 90s into the </w:t>
      </w:r>
      <w:r w:rsidRPr="007D0A68">
        <w:rPr>
          <w:u w:val="single"/>
        </w:rPr>
        <w:t xml:space="preserve">2000s in which you saw the </w:t>
      </w:r>
      <w:r w:rsidRPr="007D0A68">
        <w:rPr>
          <w:rStyle w:val="Emphasis"/>
        </w:rPr>
        <w:t>a</w:t>
      </w:r>
      <w:r w:rsidRPr="00F84E42">
        <w:rPr>
          <w:rStyle w:val="Emphasis"/>
        </w:rPr>
        <w:t xml:space="preserve">stronomical </w:t>
      </w:r>
      <w:r w:rsidRPr="00F67774">
        <w:rPr>
          <w:rStyle w:val="Emphasis"/>
          <w:highlight w:val="cyan"/>
        </w:rPr>
        <w:t>multiplication</w:t>
      </w:r>
      <w:r w:rsidRPr="00F67774">
        <w:rPr>
          <w:highlight w:val="cyan"/>
          <w:u w:val="single"/>
        </w:rPr>
        <w:t xml:space="preserve"> of</w:t>
      </w:r>
      <w:r w:rsidRPr="00347509">
        <w:rPr>
          <w:u w:val="single"/>
        </w:rPr>
        <w:t xml:space="preserve"> the institutional capacities that were structured in criminalization, </w:t>
      </w:r>
      <w:r w:rsidRPr="00F67774">
        <w:rPr>
          <w:highlight w:val="cyan"/>
          <w:u w:val="single"/>
        </w:rPr>
        <w:t>incarceration, and policing</w:t>
      </w:r>
      <w:r w:rsidRPr="00347509">
        <w:rPr>
          <w:u w:val="single"/>
        </w:rPr>
        <w:t xml:space="preserve">. And the reason I say that is </w:t>
      </w:r>
      <w:r w:rsidRPr="00F67774">
        <w:rPr>
          <w:highlight w:val="cyan"/>
          <w:u w:val="single"/>
        </w:rPr>
        <w:t xml:space="preserve">because the </w:t>
      </w:r>
      <w:r w:rsidRPr="00F67774">
        <w:rPr>
          <w:rStyle w:val="Emphasis"/>
          <w:highlight w:val="cyan"/>
        </w:rPr>
        <w:t xml:space="preserve">reformist </w:t>
      </w:r>
      <w:proofErr w:type="gramStart"/>
      <w:r w:rsidRPr="00F67774">
        <w:rPr>
          <w:rStyle w:val="Emphasis"/>
          <w:highlight w:val="cyan"/>
        </w:rPr>
        <w:t>moment</w:t>
      </w:r>
      <w:proofErr w:type="gramEnd"/>
      <w:r w:rsidRPr="00F67774">
        <w:rPr>
          <w:highlight w:val="cyan"/>
          <w:u w:val="single"/>
        </w:rPr>
        <w:t xml:space="preserve"> we’re in is guided by this</w:t>
      </w:r>
      <w:r w:rsidRPr="00347509">
        <w:rPr>
          <w:sz w:val="16"/>
        </w:rPr>
        <w:t xml:space="preserve">- both an </w:t>
      </w:r>
      <w:r w:rsidRPr="00347509">
        <w:rPr>
          <w:u w:val="single"/>
        </w:rPr>
        <w:t xml:space="preserve">underlying </w:t>
      </w:r>
      <w:r w:rsidRPr="00F67774">
        <w:rPr>
          <w:rStyle w:val="Emphasis"/>
          <w:highlight w:val="cyan"/>
        </w:rPr>
        <w:t>assumption</w:t>
      </w:r>
      <w:r w:rsidRPr="00F67774">
        <w:rPr>
          <w:highlight w:val="cyan"/>
          <w:u w:val="single"/>
        </w:rPr>
        <w:t xml:space="preserve"> and</w:t>
      </w:r>
      <w:r w:rsidRPr="00347509">
        <w:rPr>
          <w:u w:val="single"/>
        </w:rPr>
        <w:t xml:space="preserve"> an insistent </w:t>
      </w:r>
      <w:r w:rsidRPr="00F67774">
        <w:rPr>
          <w:rStyle w:val="Emphasis"/>
          <w:highlight w:val="cyan"/>
        </w:rPr>
        <w:t>liberal rhetoric</w:t>
      </w:r>
      <w:r w:rsidRPr="00F67774">
        <w:rPr>
          <w:highlight w:val="cyan"/>
          <w:u w:val="single"/>
        </w:rPr>
        <w:t xml:space="preserve"> that the system </w:t>
      </w:r>
      <w:r w:rsidRPr="00F67774">
        <w:rPr>
          <w:rStyle w:val="Emphasis"/>
          <w:highlight w:val="cyan"/>
        </w:rPr>
        <w:t>isn’t working</w:t>
      </w:r>
      <w:r w:rsidRPr="007D0A68">
        <w:rPr>
          <w:rStyle w:val="Emphasis"/>
        </w:rPr>
        <w:t xml:space="preserve"> properly</w:t>
      </w:r>
      <w:r w:rsidRPr="007D0A68">
        <w:rPr>
          <w:u w:val="single"/>
        </w:rPr>
        <w:t>.</w:t>
      </w:r>
      <w:r w:rsidRPr="00347509">
        <w:rPr>
          <w:u w:val="single"/>
        </w:rPr>
        <w:t xml:space="preserve"> And </w:t>
      </w:r>
      <w:r w:rsidRPr="00F67774">
        <w:rPr>
          <w:highlight w:val="cyan"/>
          <w:u w:val="single"/>
        </w:rPr>
        <w:t>the problem</w:t>
      </w:r>
      <w:r w:rsidRPr="007D47F0">
        <w:rPr>
          <w:u w:val="single"/>
        </w:rPr>
        <w:t xml:space="preserve"> with that </w:t>
      </w:r>
      <w:r w:rsidRPr="00F67774">
        <w:rPr>
          <w:highlight w:val="cyan"/>
          <w:u w:val="single"/>
        </w:rPr>
        <w:t>is it</w:t>
      </w:r>
      <w:r w:rsidRPr="007D0A68">
        <w:rPr>
          <w:u w:val="single"/>
        </w:rPr>
        <w:t xml:space="preserve"> completely</w:t>
      </w:r>
      <w:r w:rsidRPr="007D47F0">
        <w:rPr>
          <w:u w:val="single"/>
        </w:rPr>
        <w:t xml:space="preserve"> </w:t>
      </w:r>
      <w:r w:rsidRPr="00F67774">
        <w:rPr>
          <w:highlight w:val="cyan"/>
          <w:u w:val="single"/>
        </w:rPr>
        <w:t xml:space="preserve">neglects the logic of </w:t>
      </w:r>
      <w:r w:rsidRPr="00F67774">
        <w:rPr>
          <w:rStyle w:val="Emphasis"/>
          <w:highlight w:val="cyan"/>
        </w:rPr>
        <w:t>social liquidation</w:t>
      </w:r>
      <w:r w:rsidRPr="00347509">
        <w:rPr>
          <w:u w:val="single"/>
        </w:rPr>
        <w:t xml:space="preserve">, of the </w:t>
      </w:r>
      <w:r w:rsidRPr="00E97638">
        <w:rPr>
          <w:rStyle w:val="Emphasis"/>
        </w:rPr>
        <w:t>neutralization</w:t>
      </w:r>
      <w:r w:rsidRPr="00347509">
        <w:rPr>
          <w:u w:val="single"/>
        </w:rPr>
        <w:t xml:space="preserve"> of people’s communities, their family ties, </w:t>
      </w:r>
      <w:r w:rsidRPr="00F67774">
        <w:rPr>
          <w:highlight w:val="cyan"/>
          <w:u w:val="single"/>
        </w:rPr>
        <w:t xml:space="preserve">the </w:t>
      </w:r>
      <w:r w:rsidRPr="00F67774">
        <w:rPr>
          <w:rStyle w:val="Emphasis"/>
          <w:highlight w:val="cyan"/>
        </w:rPr>
        <w:t>gendered racist logic</w:t>
      </w:r>
      <w:r w:rsidRPr="00F67774">
        <w:rPr>
          <w:highlight w:val="cyan"/>
          <w:u w:val="single"/>
        </w:rPr>
        <w:t xml:space="preserve"> of what this system has been engaged in for decades</w:t>
      </w:r>
      <w:r w:rsidRPr="00347509">
        <w:rPr>
          <w:u w:val="single"/>
        </w:rPr>
        <w:t xml:space="preserve"> upon decades</w:t>
      </w:r>
      <w:r w:rsidRPr="00347509">
        <w:rPr>
          <w:sz w:val="16"/>
        </w:rPr>
        <w:t xml:space="preserve">. Which, I think, has pronounced to us </w:t>
      </w:r>
      <w:proofErr w:type="gramStart"/>
      <w:r w:rsidRPr="00347509">
        <w:rPr>
          <w:sz w:val="16"/>
        </w:rPr>
        <w:t>over and over again</w:t>
      </w:r>
      <w:proofErr w:type="gramEnd"/>
      <w:r w:rsidRPr="00347509">
        <w:rPr>
          <w:sz w:val="16"/>
        </w:rPr>
        <w:t xml:space="preserve">, that </w:t>
      </w:r>
      <w:r w:rsidRPr="00F67774">
        <w:rPr>
          <w:highlight w:val="cyan"/>
          <w:u w:val="single"/>
        </w:rPr>
        <w:t xml:space="preserve">the things this reformist moment are naming as </w:t>
      </w:r>
      <w:r w:rsidRPr="00F67774">
        <w:rPr>
          <w:rStyle w:val="Emphasis"/>
          <w:highlight w:val="cyan"/>
        </w:rPr>
        <w:t>dysfunctional</w:t>
      </w:r>
      <w:r w:rsidRPr="00F67774">
        <w:rPr>
          <w:highlight w:val="cyan"/>
          <w:u w:val="single"/>
        </w:rPr>
        <w:t>, are</w:t>
      </w:r>
      <w:r w:rsidRPr="00347509">
        <w:rPr>
          <w:u w:val="single"/>
        </w:rPr>
        <w:t xml:space="preserve"> </w:t>
      </w:r>
      <w:proofErr w:type="gramStart"/>
      <w:r w:rsidRPr="00347509">
        <w:rPr>
          <w:u w:val="single"/>
        </w:rPr>
        <w:t>actually entirely</w:t>
      </w:r>
      <w:proofErr w:type="gramEnd"/>
      <w:r w:rsidRPr="00347509">
        <w:rPr>
          <w:u w:val="single"/>
        </w:rPr>
        <w:t xml:space="preserve"> </w:t>
      </w:r>
      <w:r w:rsidRPr="00F67774">
        <w:rPr>
          <w:rStyle w:val="Emphasis"/>
          <w:highlight w:val="cyan"/>
        </w:rPr>
        <w:t>central to the</w:t>
      </w:r>
      <w:r w:rsidRPr="00E97638">
        <w:rPr>
          <w:rStyle w:val="Emphasis"/>
        </w:rPr>
        <w:t xml:space="preserve"> logic</w:t>
      </w:r>
      <w:r w:rsidRPr="00347509">
        <w:rPr>
          <w:u w:val="single"/>
        </w:rPr>
        <w:t xml:space="preserve"> of the </w:t>
      </w:r>
      <w:r w:rsidRPr="00F67774">
        <w:rPr>
          <w:highlight w:val="cyan"/>
          <w:u w:val="single"/>
        </w:rPr>
        <w:t>way the system is supposed to work</w:t>
      </w:r>
      <w:r w:rsidRPr="00347509">
        <w:rPr>
          <w:u w:val="single"/>
        </w:rPr>
        <w:t xml:space="preserve">. That these alleged disparities are </w:t>
      </w:r>
      <w:proofErr w:type="gramStart"/>
      <w:r w:rsidRPr="00347509">
        <w:rPr>
          <w:u w:val="single"/>
        </w:rPr>
        <w:t xml:space="preserve">actually </w:t>
      </w:r>
      <w:r w:rsidRPr="00E97638">
        <w:rPr>
          <w:rStyle w:val="Emphasis"/>
        </w:rPr>
        <w:t>paradigmatic</w:t>
      </w:r>
      <w:proofErr w:type="gramEnd"/>
      <w:r w:rsidRPr="007D0A68">
        <w:rPr>
          <w:sz w:val="16"/>
          <w:szCs w:val="16"/>
        </w:rPr>
        <w:t>.</w:t>
      </w:r>
    </w:p>
    <w:p w14:paraId="1813583E" w14:textId="77777777" w:rsidR="008B2825" w:rsidRPr="00347509" w:rsidRDefault="008B2825" w:rsidP="008B2825">
      <w:pPr>
        <w:rPr>
          <w:sz w:val="16"/>
        </w:rPr>
      </w:pPr>
      <w:r w:rsidRPr="007D0A68">
        <w:rPr>
          <w:sz w:val="16"/>
          <w:szCs w:val="16"/>
        </w:rPr>
        <w:t xml:space="preserve">That when we think about the injustices, when we think about the human casualties, and the collective casualties, and folks want to paint narratives of tragedy around those things, or even economic inefficiency, </w:t>
      </w:r>
      <w:r w:rsidRPr="00347509">
        <w:rPr>
          <w:sz w:val="16"/>
        </w:rPr>
        <w:t xml:space="preserve">which is </w:t>
      </w:r>
      <w:r w:rsidRPr="00E97638">
        <w:rPr>
          <w:sz w:val="16"/>
        </w:rPr>
        <w:t xml:space="preserve">the rhetoric that comes from much of the right-wing, </w:t>
      </w:r>
      <w:r w:rsidRPr="00E97638">
        <w:rPr>
          <w:u w:val="single"/>
        </w:rPr>
        <w:t xml:space="preserve">those things are precisely what are supposed to </w:t>
      </w:r>
      <w:r w:rsidRPr="00E97638">
        <w:rPr>
          <w:rStyle w:val="Emphasis"/>
        </w:rPr>
        <w:t xml:space="preserve">guide the operation </w:t>
      </w:r>
      <w:r w:rsidRPr="00E97638">
        <w:rPr>
          <w:u w:val="single"/>
        </w:rPr>
        <w:t xml:space="preserve">of the system from </w:t>
      </w:r>
      <w:proofErr w:type="spellStart"/>
      <w:r w:rsidRPr="00E97638">
        <w:rPr>
          <w:u w:val="single"/>
        </w:rPr>
        <w:t>it’s</w:t>
      </w:r>
      <w:proofErr w:type="spellEnd"/>
      <w:r w:rsidRPr="00347509">
        <w:rPr>
          <w:u w:val="single"/>
        </w:rPr>
        <w:t xml:space="preserve"> r</w:t>
      </w:r>
      <w:r w:rsidRPr="007D0A68">
        <w:rPr>
          <w:u w:val="single"/>
        </w:rPr>
        <w:t xml:space="preserve">oots. So, the reason why </w:t>
      </w:r>
      <w:r w:rsidRPr="00F67774">
        <w:rPr>
          <w:highlight w:val="cyan"/>
          <w:u w:val="single"/>
        </w:rPr>
        <w:t>the current moment is</w:t>
      </w:r>
      <w:r w:rsidRPr="007D0A68">
        <w:rPr>
          <w:u w:val="single"/>
        </w:rPr>
        <w:t xml:space="preserve"> </w:t>
      </w:r>
      <w:r w:rsidRPr="007D0A68">
        <w:rPr>
          <w:rStyle w:val="Emphasis"/>
        </w:rPr>
        <w:t xml:space="preserve">so </w:t>
      </w:r>
      <w:r w:rsidRPr="00F67774">
        <w:rPr>
          <w:rStyle w:val="Emphasis"/>
          <w:highlight w:val="cyan"/>
        </w:rPr>
        <w:t>dangerous</w:t>
      </w:r>
      <w:r w:rsidRPr="007D0A68">
        <w:rPr>
          <w:rStyle w:val="Emphasis"/>
        </w:rPr>
        <w:t xml:space="preserve"> is </w:t>
      </w:r>
      <w:r w:rsidRPr="00F67774">
        <w:rPr>
          <w:rStyle w:val="Emphasis"/>
          <w:highlight w:val="cyan"/>
        </w:rPr>
        <w:t>if the common sense</w:t>
      </w:r>
      <w:r w:rsidRPr="00F67774">
        <w:rPr>
          <w:highlight w:val="cyan"/>
          <w:u w:val="single"/>
        </w:rPr>
        <w:t xml:space="preserve"> becomes that the reason for </w:t>
      </w:r>
      <w:r w:rsidRPr="00F67774">
        <w:rPr>
          <w:rStyle w:val="Emphasis"/>
          <w:highlight w:val="cyan"/>
        </w:rPr>
        <w:t>reforming the system</w:t>
      </w:r>
      <w:r w:rsidRPr="00F67774">
        <w:rPr>
          <w:highlight w:val="cyan"/>
          <w:u w:val="single"/>
        </w:rPr>
        <w:t xml:space="preserve"> is because it </w:t>
      </w:r>
      <w:r w:rsidRPr="00F67774">
        <w:rPr>
          <w:rStyle w:val="Emphasis"/>
          <w:highlight w:val="cyan"/>
        </w:rPr>
        <w:t>doesn’t work</w:t>
      </w:r>
      <w:r w:rsidRPr="007D0A68">
        <w:rPr>
          <w:u w:val="single"/>
        </w:rPr>
        <w:t xml:space="preserve"> properly,</w:t>
      </w:r>
      <w:r w:rsidRPr="00347509">
        <w:rPr>
          <w:u w:val="single"/>
        </w:rPr>
        <w:t xml:space="preserve"> then </w:t>
      </w:r>
      <w:r w:rsidRPr="00F67774">
        <w:rPr>
          <w:highlight w:val="cyan"/>
          <w:u w:val="single"/>
        </w:rPr>
        <w:t>we</w:t>
      </w:r>
      <w:r w:rsidRPr="00347509">
        <w:rPr>
          <w:u w:val="single"/>
        </w:rPr>
        <w:t xml:space="preserve"> actually </w:t>
      </w:r>
      <w:r w:rsidRPr="00F67774">
        <w:rPr>
          <w:highlight w:val="cyan"/>
          <w:u w:val="single"/>
        </w:rPr>
        <w:t>have allowed ourselves to buy into the notion</w:t>
      </w:r>
      <w:r w:rsidRPr="007D0A68">
        <w:rPr>
          <w:u w:val="single"/>
        </w:rPr>
        <w:t xml:space="preserve"> that </w:t>
      </w:r>
      <w:r w:rsidRPr="00F67774">
        <w:rPr>
          <w:highlight w:val="cyan"/>
          <w:u w:val="single"/>
        </w:rPr>
        <w:t xml:space="preserve">the system has a </w:t>
      </w:r>
      <w:r w:rsidRPr="00F67774">
        <w:rPr>
          <w:rStyle w:val="Emphasis"/>
          <w:highlight w:val="cyan"/>
        </w:rPr>
        <w:t>proper way of working</w:t>
      </w:r>
      <w:r w:rsidRPr="00F67774">
        <w:rPr>
          <w:highlight w:val="cyan"/>
          <w:u w:val="single"/>
        </w:rPr>
        <w:t xml:space="preserve">, that will be </w:t>
      </w:r>
      <w:r w:rsidRPr="00F67774">
        <w:rPr>
          <w:rStyle w:val="Emphasis"/>
          <w:highlight w:val="cyan"/>
        </w:rPr>
        <w:t>just</w:t>
      </w:r>
      <w:r w:rsidRPr="00F67774">
        <w:rPr>
          <w:highlight w:val="cyan"/>
          <w:u w:val="single"/>
        </w:rPr>
        <w:t xml:space="preserve">, </w:t>
      </w:r>
      <w:r w:rsidRPr="00F67774">
        <w:rPr>
          <w:rStyle w:val="Emphasis"/>
          <w:highlight w:val="cyan"/>
        </w:rPr>
        <w:t>humane</w:t>
      </w:r>
      <w:r w:rsidRPr="00F67774">
        <w:rPr>
          <w:highlight w:val="cyan"/>
          <w:u w:val="single"/>
        </w:rPr>
        <w:t xml:space="preserve">, and </w:t>
      </w:r>
      <w:r w:rsidRPr="00F67774">
        <w:rPr>
          <w:rStyle w:val="Emphasis"/>
          <w:highlight w:val="cyan"/>
        </w:rPr>
        <w:t>fair</w:t>
      </w:r>
      <w:r w:rsidRPr="00347509">
        <w:rPr>
          <w:u w:val="single"/>
        </w:rPr>
        <w:t xml:space="preserve">, and </w:t>
      </w:r>
      <w:r w:rsidRPr="00F67774">
        <w:rPr>
          <w:highlight w:val="cyan"/>
          <w:u w:val="single"/>
        </w:rPr>
        <w:t>which will</w:t>
      </w:r>
      <w:r w:rsidRPr="00347509">
        <w:rPr>
          <w:u w:val="single"/>
        </w:rPr>
        <w:t xml:space="preserve"> also </w:t>
      </w:r>
      <w:r w:rsidRPr="00F67774">
        <w:rPr>
          <w:highlight w:val="cyan"/>
          <w:u w:val="single"/>
        </w:rPr>
        <w:t>stave off</w:t>
      </w:r>
      <w:r w:rsidRPr="00347509">
        <w:rPr>
          <w:u w:val="single"/>
        </w:rPr>
        <w:t xml:space="preserve"> the necessity for complete and </w:t>
      </w:r>
      <w:r w:rsidRPr="00F67774">
        <w:rPr>
          <w:rStyle w:val="Emphasis"/>
          <w:highlight w:val="cyan"/>
        </w:rPr>
        <w:t>radical transformation</w:t>
      </w:r>
      <w:r w:rsidRPr="007D0A68">
        <w:rPr>
          <w:sz w:val="16"/>
          <w:szCs w:val="16"/>
        </w:rPr>
        <w:t xml:space="preserve"> of the way we even understand justice, and the way we understand our collective and community based relationships with things like policing and even the law.</w:t>
      </w:r>
      <w:r w:rsidRPr="00347509">
        <w:rPr>
          <w:u w:val="single"/>
        </w:rPr>
        <w:t xml:space="preserve"> So, I think </w:t>
      </w:r>
      <w:r w:rsidRPr="00F67774">
        <w:rPr>
          <w:highlight w:val="cyan"/>
          <w:u w:val="single"/>
        </w:rPr>
        <w:t xml:space="preserve">we’re in a </w:t>
      </w:r>
      <w:r w:rsidRPr="00F67774">
        <w:rPr>
          <w:rStyle w:val="Emphasis"/>
          <w:highlight w:val="cyan"/>
        </w:rPr>
        <w:t>dangerous time</w:t>
      </w:r>
      <w:r w:rsidRPr="00347509">
        <w:rPr>
          <w:u w:val="single"/>
        </w:rPr>
        <w:t xml:space="preserve"> in that way. It’s precisely </w:t>
      </w:r>
      <w:r w:rsidRPr="00F67774">
        <w:rPr>
          <w:highlight w:val="cyan"/>
          <w:u w:val="single"/>
        </w:rPr>
        <w:t>because the</w:t>
      </w:r>
      <w:r w:rsidRPr="00347509">
        <w:rPr>
          <w:u w:val="single"/>
        </w:rPr>
        <w:t xml:space="preserve"> need, the </w:t>
      </w:r>
      <w:r w:rsidRPr="00F67774">
        <w:rPr>
          <w:rStyle w:val="Emphasis"/>
          <w:highlight w:val="cyan"/>
        </w:rPr>
        <w:t>alleged need for reform</w:t>
      </w:r>
      <w:r w:rsidRPr="00F67774">
        <w:rPr>
          <w:highlight w:val="cyan"/>
          <w:u w:val="single"/>
        </w:rPr>
        <w:t xml:space="preserve"> has become so legible</w:t>
      </w:r>
      <w:r w:rsidRPr="00347509">
        <w:rPr>
          <w:u w:val="single"/>
        </w:rPr>
        <w:t xml:space="preserve"> across so many parts of the </w:t>
      </w:r>
      <w:r w:rsidRPr="00E97638">
        <w:rPr>
          <w:rStyle w:val="Emphasis"/>
        </w:rPr>
        <w:t>political spectrum</w:t>
      </w:r>
      <w:r w:rsidRPr="00347509">
        <w:rPr>
          <w:sz w:val="16"/>
        </w:rPr>
        <w:t>, that I think it’s time to be incredibly vigilant about what that reform means, and what it carries with it.</w:t>
      </w:r>
    </w:p>
    <w:p w14:paraId="392D0A01" w14:textId="77777777" w:rsidR="008B2825" w:rsidRPr="00CE18D0" w:rsidRDefault="008B2825" w:rsidP="008B2825"/>
    <w:p w14:paraId="43CA822B" w14:textId="77777777" w:rsidR="006160AE" w:rsidRPr="00181B6C" w:rsidRDefault="006160AE" w:rsidP="006160AE"/>
    <w:p w14:paraId="4B12EAA4" w14:textId="2B895920" w:rsidR="004F01BC" w:rsidRDefault="00F67774" w:rsidP="004F01BC">
      <w:pPr>
        <w:pStyle w:val="Heading4"/>
      </w:pPr>
      <w:r>
        <w:t xml:space="preserve">5. </w:t>
      </w:r>
      <w:proofErr w:type="gramStart"/>
      <w:r w:rsidR="006160AE">
        <w:t>Thus</w:t>
      </w:r>
      <w:proofErr w:type="gramEnd"/>
      <w:r w:rsidR="006160AE">
        <w:t xml:space="preserve"> t</w:t>
      </w:r>
      <w:r w:rsidR="004F01BC">
        <w:t xml:space="preserve">he alt: the United States Federal Government should mandate transition to a democratically planned, worker-owned economy, and abolish prisons. </w:t>
      </w:r>
    </w:p>
    <w:p w14:paraId="3385D0FC" w14:textId="4F2CF6F1" w:rsidR="004F01BC" w:rsidRDefault="00F67774" w:rsidP="004F01BC">
      <w:pPr>
        <w:pStyle w:val="Heading4"/>
      </w:pPr>
      <w:r>
        <w:t xml:space="preserve">6. </w:t>
      </w:r>
      <w:r w:rsidR="004F01BC">
        <w:t xml:space="preserve">Abolition of private ownership and social management of production </w:t>
      </w:r>
      <w:r w:rsidR="004F01BC">
        <w:rPr>
          <w:u w:val="single"/>
        </w:rPr>
        <w:t xml:space="preserve">frees </w:t>
      </w:r>
      <w:r w:rsidR="004F01BC">
        <w:t>the economy from markets and corporate control</w:t>
      </w:r>
      <w:r w:rsidR="006160AE">
        <w:t xml:space="preserve"> while simultaneously ousting the violen</w:t>
      </w:r>
      <w:r w:rsidR="00F725C8">
        <w:lastRenderedPageBreak/>
        <w:t>t</w:t>
      </w:r>
      <w:r w:rsidR="006160AE">
        <w:t xml:space="preserve"> institutions of </w:t>
      </w:r>
      <w:r w:rsidR="00F725C8">
        <w:t xml:space="preserve">the </w:t>
      </w:r>
      <w:r w:rsidR="006160AE">
        <w:t xml:space="preserve">prison </w:t>
      </w:r>
      <w:r w:rsidR="00F725C8">
        <w:t xml:space="preserve">and police </w:t>
      </w:r>
      <w:r w:rsidR="006160AE">
        <w:t>under neoliberal capitalism</w:t>
      </w:r>
      <w:r w:rsidR="004F01BC">
        <w:t xml:space="preserve">. </w:t>
      </w:r>
      <w:r w:rsidR="004F01BC" w:rsidRPr="003652AF">
        <w:rPr>
          <w:u w:val="single"/>
        </w:rPr>
        <w:t>Only this</w:t>
      </w:r>
      <w:r w:rsidR="004F01BC">
        <w:rPr>
          <w:u w:val="single"/>
        </w:rPr>
        <w:t xml:space="preserve"> </w:t>
      </w:r>
      <w:r w:rsidR="004F01BC">
        <w:t xml:space="preserve">creates genuine worker power and reorients the economy away from profit and towards collective need. </w:t>
      </w:r>
    </w:p>
    <w:p w14:paraId="2FAF1E7A" w14:textId="77777777" w:rsidR="004F01BC" w:rsidRPr="006E5619" w:rsidRDefault="004F01BC" w:rsidP="004F01BC">
      <w:bookmarkStart w:id="2" w:name="_Hlk208905835"/>
      <w:r w:rsidRPr="00671235">
        <w:rPr>
          <w:b/>
          <w:bCs/>
          <w:sz w:val="26"/>
          <w:szCs w:val="26"/>
        </w:rPr>
        <w:t>Wetzel 22</w:t>
      </w:r>
      <w:r>
        <w:t>, Professor of Philosophy at the University of Wisconsin-Milwaukee, experienced labor organizer. (Tom, “Overcoming Capitalism: Strategy for the Working Class in the 21st Century” AK Press, 2022, p. 299-311) rose</w:t>
      </w:r>
    </w:p>
    <w:bookmarkEnd w:id="2"/>
    <w:p w14:paraId="6C30FA5F" w14:textId="77777777" w:rsidR="004F01BC" w:rsidRPr="003652AF" w:rsidRDefault="004F01BC" w:rsidP="004F01BC">
      <w:pPr>
        <w:rPr>
          <w:sz w:val="12"/>
        </w:rPr>
      </w:pPr>
      <w:r w:rsidRPr="000D2315">
        <w:rPr>
          <w:u w:val="single"/>
        </w:rPr>
        <w:t xml:space="preserve">Moreover, </w:t>
      </w:r>
      <w:r w:rsidRPr="00F67774">
        <w:rPr>
          <w:highlight w:val="cyan"/>
          <w:u w:val="single"/>
        </w:rPr>
        <w:t>workers taking over</w:t>
      </w:r>
      <w:r w:rsidRPr="000D2315">
        <w:rPr>
          <w:u w:val="single"/>
        </w:rPr>
        <w:t xml:space="preserve"> all the various nodes where they work in the system of social production </w:t>
      </w:r>
      <w:r w:rsidRPr="00F67774">
        <w:rPr>
          <w:highlight w:val="cyan"/>
          <w:u w:val="single"/>
        </w:rPr>
        <w:t>is</w:t>
      </w:r>
      <w:r w:rsidRPr="000D2315">
        <w:rPr>
          <w:u w:val="single"/>
        </w:rPr>
        <w:t xml:space="preserve"> strategically </w:t>
      </w:r>
      <w:r w:rsidRPr="00F67774">
        <w:rPr>
          <w:highlight w:val="cyan"/>
          <w:u w:val="single"/>
        </w:rPr>
        <w:t xml:space="preserve">central to the </w:t>
      </w:r>
      <w:proofErr w:type="gramStart"/>
      <w:r w:rsidRPr="00F67774">
        <w:rPr>
          <w:highlight w:val="cyan"/>
          <w:u w:val="single"/>
        </w:rPr>
        <w:t>working class</w:t>
      </w:r>
      <w:proofErr w:type="gramEnd"/>
      <w:r w:rsidRPr="00F67774">
        <w:rPr>
          <w:highlight w:val="cyan"/>
          <w:u w:val="single"/>
        </w:rPr>
        <w:t xml:space="preserve"> gaining power </w:t>
      </w:r>
      <w:r w:rsidRPr="00842CC8">
        <w:rPr>
          <w:u w:val="single"/>
        </w:rPr>
        <w:t>in</w:t>
      </w:r>
      <w:r w:rsidRPr="000D2315">
        <w:rPr>
          <w:u w:val="single"/>
        </w:rPr>
        <w:t xml:space="preserve"> society.</w:t>
      </w:r>
      <w:r w:rsidRPr="003652AF">
        <w:rPr>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0D2315">
        <w:rPr>
          <w:u w:val="single"/>
        </w:rPr>
        <w:t xml:space="preserve">Here is a basic truth: </w:t>
      </w:r>
      <w:r w:rsidRPr="00F67774">
        <w:rPr>
          <w:highlight w:val="cyan"/>
          <w:u w:val="single"/>
        </w:rPr>
        <w:t>If workers do not control their</w:t>
      </w:r>
      <w:r w:rsidRPr="000D2315">
        <w:rPr>
          <w:u w:val="single"/>
        </w:rPr>
        <w:t xml:space="preserve"> own work activity and the </w:t>
      </w:r>
      <w:r w:rsidRPr="00F67774">
        <w:rPr>
          <w:highlight w:val="cyan"/>
          <w:u w:val="single"/>
        </w:rPr>
        <w:t>workplaces</w:t>
      </w:r>
      <w:r w:rsidRPr="000D2315">
        <w:rPr>
          <w:u w:val="single"/>
        </w:rPr>
        <w:t xml:space="preserve">, then </w:t>
      </w:r>
      <w:r w:rsidRPr="00F67774">
        <w:rPr>
          <w:highlight w:val="cyan"/>
          <w:u w:val="single"/>
        </w:rPr>
        <w:t xml:space="preserve">some other </w:t>
      </w:r>
      <w:r w:rsidRPr="00F67774">
        <w:rPr>
          <w:highlight w:val="cyan"/>
          <w:u w:val="single"/>
        </w:rPr>
        <w:lastRenderedPageBreak/>
        <w:t>class will</w:t>
      </w:r>
      <w:r w:rsidRPr="000D2315">
        <w:rPr>
          <w:u w:val="single"/>
        </w:rPr>
        <w:t xml:space="preserve">, and thus the regime of class oppression will continue. </w:t>
      </w:r>
      <w:proofErr w:type="gramStart"/>
      <w:r w:rsidRPr="003652AF">
        <w:rPr>
          <w:sz w:val="12"/>
        </w:rPr>
        <w:t>So</w:t>
      </w:r>
      <w:proofErr w:type="gramEnd"/>
      <w:r w:rsidRPr="003652AF">
        <w:rPr>
          <w:sz w:val="12"/>
        </w:rPr>
        <w:t xml:space="preserve"> an essential task for worker’s liberation is the worker takeover of the various workplaces and industries and the creation of organizations of worker self- management.</w:t>
      </w:r>
      <w:r w:rsidRPr="000D2315">
        <w:rPr>
          <w:u w:val="single"/>
        </w:rPr>
        <w:t xml:space="preserve"> For workers to control the labor process, the organization of the work, and the control of the workplace, </w:t>
      </w:r>
      <w:r w:rsidRPr="00F67774">
        <w:rPr>
          <w:highlight w:val="cyan"/>
          <w:u w:val="single"/>
        </w:rPr>
        <w:t>there must be</w:t>
      </w:r>
      <w:r w:rsidRPr="000D2315">
        <w:rPr>
          <w:u w:val="single"/>
        </w:rPr>
        <w:t xml:space="preserve"> face-to-face democracy of </w:t>
      </w:r>
      <w:r w:rsidRPr="008A37BE">
        <w:rPr>
          <w:u w:val="single"/>
        </w:rPr>
        <w:t>periodic</w:t>
      </w:r>
      <w:r w:rsidRPr="00F67774">
        <w:rPr>
          <w:highlight w:val="cyan"/>
          <w:u w:val="single"/>
        </w:rPr>
        <w:t xml:space="preserve"> assemblies of</w:t>
      </w:r>
      <w:r w:rsidRPr="000D2315">
        <w:rPr>
          <w:u w:val="single"/>
        </w:rPr>
        <w:t xml:space="preserve"> the </w:t>
      </w:r>
      <w:r w:rsidRPr="00F67774">
        <w:rPr>
          <w:highlight w:val="cyan"/>
          <w:u w:val="single"/>
        </w:rPr>
        <w:t xml:space="preserve">workers </w:t>
      </w:r>
      <w:r w:rsidRPr="008A37BE">
        <w:rPr>
          <w:u w:val="single"/>
        </w:rPr>
        <w:t>in that facility</w:t>
      </w:r>
      <w:r w:rsidRPr="000D2315">
        <w:rPr>
          <w:u w:val="single"/>
        </w:rPr>
        <w:t xml:space="preserve">. This is </w:t>
      </w:r>
      <w:r w:rsidRPr="00F67774">
        <w:rPr>
          <w:highlight w:val="cyan"/>
          <w:u w:val="single"/>
        </w:rPr>
        <w:t>where</w:t>
      </w:r>
      <w:r w:rsidRPr="000D2315">
        <w:rPr>
          <w:u w:val="single"/>
        </w:rPr>
        <w:t xml:space="preserve"> the </w:t>
      </w:r>
      <w:r w:rsidRPr="00F67774">
        <w:rPr>
          <w:highlight w:val="cyan"/>
          <w:u w:val="single"/>
        </w:rPr>
        <w:t xml:space="preserve">staff can </w:t>
      </w:r>
      <w:r w:rsidRPr="008A37BE">
        <w:rPr>
          <w:u w:val="single"/>
        </w:rPr>
        <w:t xml:space="preserve">deliberate and </w:t>
      </w:r>
      <w:r w:rsidRPr="00F67774">
        <w:rPr>
          <w:highlight w:val="cyan"/>
          <w:u w:val="single"/>
        </w:rPr>
        <w:t>make decisions on</w:t>
      </w:r>
      <w:r w:rsidRPr="000D2315">
        <w:rPr>
          <w:u w:val="single"/>
        </w:rPr>
        <w:t xml:space="preserve"> the basic </w:t>
      </w:r>
      <w:r w:rsidRPr="00F67774">
        <w:rPr>
          <w:highlight w:val="cyan"/>
          <w:u w:val="single"/>
        </w:rPr>
        <w:t>policies and</w:t>
      </w:r>
      <w:r w:rsidRPr="000D2315">
        <w:rPr>
          <w:u w:val="single"/>
        </w:rPr>
        <w:t xml:space="preserve"> the over-all </w:t>
      </w:r>
      <w:r w:rsidRPr="00F67774">
        <w:rPr>
          <w:highlight w:val="cyan"/>
          <w:u w:val="single"/>
        </w:rPr>
        <w:t>governance</w:t>
      </w:r>
      <w:r w:rsidRPr="000D2315">
        <w:rPr>
          <w:u w:val="single"/>
        </w:rPr>
        <w:t xml:space="preserve"> of their facility and </w:t>
      </w:r>
      <w:r w:rsidRPr="00F67774">
        <w:rPr>
          <w:highlight w:val="cyan"/>
          <w:u w:val="single"/>
        </w:rPr>
        <w:t>for their industry</w:t>
      </w:r>
      <w:r w:rsidRPr="000D2315">
        <w:rPr>
          <w:u w:val="single"/>
        </w:rPr>
        <w:t xml:space="preserve">. For ongoing coordination of the labor, </w:t>
      </w:r>
      <w:r w:rsidRPr="00F67774">
        <w:rPr>
          <w:highlight w:val="cyan"/>
          <w:u w:val="single"/>
        </w:rPr>
        <w:t>the workers</w:t>
      </w:r>
      <w:r w:rsidRPr="000D2315">
        <w:rPr>
          <w:u w:val="single"/>
        </w:rPr>
        <w:t xml:space="preserve"> can </w:t>
      </w:r>
      <w:r w:rsidRPr="00F67774">
        <w:rPr>
          <w:highlight w:val="cyan"/>
          <w:u w:val="single"/>
        </w:rPr>
        <w:t>elect colleagues to a</w:t>
      </w:r>
      <w:r w:rsidRPr="000D2315">
        <w:rPr>
          <w:u w:val="single"/>
        </w:rPr>
        <w:t xml:space="preserve"> coordinating or </w:t>
      </w:r>
      <w:r w:rsidRPr="00F67774">
        <w:rPr>
          <w:highlight w:val="cyan"/>
          <w:u w:val="single"/>
        </w:rPr>
        <w:t>administrative council</w:t>
      </w:r>
      <w:r w:rsidRPr="000D2315">
        <w:rPr>
          <w:u w:val="single"/>
        </w:rPr>
        <w:t>.</w:t>
      </w:r>
      <w:r w:rsidRPr="003652AF">
        <w:rPr>
          <w:sz w:val="12"/>
        </w:rPr>
        <w:t xml:space="preserve"> In a typical facility that is </w:t>
      </w:r>
      <w:proofErr w:type="gramStart"/>
      <w:r w:rsidRPr="003652AF">
        <w:rPr>
          <w:sz w:val="12"/>
        </w:rPr>
        <w:t>fairly sizable</w:t>
      </w:r>
      <w:proofErr w:type="gramEnd"/>
      <w:r w:rsidRPr="003652AF">
        <w:rPr>
          <w:sz w:val="12"/>
        </w:rPr>
        <w:t>, there are often departments that have issues that pertain first and foremost to them, which suggests a kind of distributed decision-making structure where departments have their own periodic assemblies to make collective decisions for themselves.</w:t>
      </w:r>
    </w:p>
    <w:p w14:paraId="2E01F65D" w14:textId="77777777" w:rsidR="004F01BC" w:rsidRPr="000D2315" w:rsidRDefault="004F01BC" w:rsidP="004F01BC">
      <w:pPr>
        <w:rPr>
          <w:u w:val="single"/>
        </w:rPr>
      </w:pPr>
      <w:r w:rsidRPr="003652AF">
        <w:rPr>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1C551E56" w14:textId="77777777" w:rsidR="004F01BC" w:rsidRPr="003652AF" w:rsidRDefault="004F01BC" w:rsidP="004F01BC">
      <w:pPr>
        <w:rPr>
          <w:sz w:val="12"/>
        </w:rPr>
      </w:pPr>
      <w:r w:rsidRPr="003652AF">
        <w:rPr>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087986D6" w14:textId="77777777" w:rsidR="004F01BC" w:rsidRPr="003652AF" w:rsidRDefault="004F01BC" w:rsidP="004F01BC">
      <w:pPr>
        <w:rPr>
          <w:sz w:val="12"/>
        </w:rPr>
      </w:pPr>
      <w:r w:rsidRPr="003652AF">
        <w:rPr>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39367F0F" w14:textId="77777777" w:rsidR="004F01BC" w:rsidRPr="003652AF" w:rsidRDefault="004F01BC" w:rsidP="004F01BC">
      <w:pPr>
        <w:rPr>
          <w:sz w:val="12"/>
        </w:rPr>
      </w:pPr>
      <w:bookmarkStart w:id="3" w:name="_Hlk209105540"/>
      <w:r w:rsidRPr="003652AF">
        <w:rPr>
          <w:sz w:val="12"/>
        </w:rPr>
        <w:t>Neighborhood Assemblies</w:t>
      </w:r>
    </w:p>
    <w:p w14:paraId="7AB52894" w14:textId="77777777" w:rsidR="004F01BC" w:rsidRPr="003652AF" w:rsidRDefault="004F01BC" w:rsidP="004F01BC">
      <w:pPr>
        <w:rPr>
          <w:sz w:val="12"/>
        </w:rPr>
      </w:pPr>
      <w:r w:rsidRPr="003652AF">
        <w:rPr>
          <w:sz w:val="12"/>
        </w:rPr>
        <w:t xml:space="preserve">Various decisions about an industry or workplace will impact people other than the workers in that workplace. </w:t>
      </w:r>
      <w:r w:rsidRPr="000D2315">
        <w:rPr>
          <w:u w:val="single"/>
        </w:rPr>
        <w:t xml:space="preserve">Whether someone is working in the social economy or not, </w:t>
      </w:r>
      <w:r w:rsidRPr="00F67774">
        <w:rPr>
          <w:highlight w:val="cyan"/>
          <w:u w:val="single"/>
        </w:rPr>
        <w:t>the people</w:t>
      </w:r>
      <w:r w:rsidRPr="000D2315">
        <w:rPr>
          <w:u w:val="single"/>
        </w:rPr>
        <w:t xml:space="preserve"> who live </w:t>
      </w:r>
      <w:r w:rsidRPr="00F67774">
        <w:rPr>
          <w:highlight w:val="cyan"/>
          <w:u w:val="single"/>
        </w:rPr>
        <w:t xml:space="preserve">in a </w:t>
      </w:r>
      <w:r w:rsidRPr="00842CC8">
        <w:rPr>
          <w:u w:val="single"/>
        </w:rPr>
        <w:t>city</w:t>
      </w:r>
      <w:r w:rsidRPr="000D2315">
        <w:rPr>
          <w:u w:val="single"/>
        </w:rPr>
        <w:t xml:space="preserve"> </w:t>
      </w:r>
      <w:r w:rsidRPr="00F67774">
        <w:rPr>
          <w:highlight w:val="cyan"/>
          <w:u w:val="single"/>
        </w:rPr>
        <w:t>neighborhood</w:t>
      </w:r>
      <w:r w:rsidRPr="000D2315">
        <w:rPr>
          <w:u w:val="single"/>
        </w:rPr>
        <w:t xml:space="preserve"> or rural area will </w:t>
      </w:r>
      <w:r w:rsidRPr="00F67774">
        <w:rPr>
          <w:highlight w:val="cyan"/>
          <w:u w:val="single"/>
        </w:rPr>
        <w:t>have concerns</w:t>
      </w:r>
      <w:r w:rsidRPr="000D2315">
        <w:rPr>
          <w:u w:val="single"/>
        </w:rPr>
        <w:t xml:space="preserve"> that are common to those in their area—</w:t>
      </w:r>
      <w:r w:rsidRPr="00F67774">
        <w:rPr>
          <w:highlight w:val="cyan"/>
          <w:u w:val="single"/>
        </w:rPr>
        <w:t>such as elimination of pollutants, or</w:t>
      </w:r>
      <w:r w:rsidRPr="000D2315">
        <w:rPr>
          <w:u w:val="single"/>
        </w:rPr>
        <w:t xml:space="preserve"> the character of the </w:t>
      </w:r>
      <w:r w:rsidRPr="00F67774">
        <w:rPr>
          <w:highlight w:val="cyan"/>
          <w:u w:val="single"/>
        </w:rPr>
        <w:t>public goods and services</w:t>
      </w:r>
      <w:r w:rsidRPr="000D2315">
        <w:rPr>
          <w:u w:val="single"/>
        </w:rPr>
        <w:t xml:space="preserve"> available in their area. </w:t>
      </w:r>
      <w:proofErr w:type="gramStart"/>
      <w:r w:rsidRPr="003652AF">
        <w:rPr>
          <w:sz w:val="12"/>
        </w:rPr>
        <w:t>Thus</w:t>
      </w:r>
      <w:proofErr w:type="gramEnd"/>
      <w:r w:rsidRPr="003652AF">
        <w:rPr>
          <w:sz w:val="12"/>
        </w:rPr>
        <w:t xml:space="preserve"> residents of a city, neighborhood, or region need to be able to self-manage the planning about provision of services or protection from environmental degradation. These are decisions that affect everyone who lives in a </w:t>
      </w:r>
      <w:proofErr w:type="gramStart"/>
      <w:r w:rsidRPr="003652AF">
        <w:rPr>
          <w:sz w:val="12"/>
        </w:rPr>
        <w:t>region, and</w:t>
      </w:r>
      <w:proofErr w:type="gramEnd"/>
      <w:r w:rsidRPr="003652AF">
        <w:rPr>
          <w:sz w:val="12"/>
        </w:rPr>
        <w:t xml:space="preserve"> is where neighborhood assemblies come into play</w:t>
      </w:r>
      <w:r w:rsidRPr="00E1190E">
        <w:rPr>
          <w:u w:val="single"/>
        </w:rPr>
        <w:t xml:space="preserve">. Just as </w:t>
      </w:r>
      <w:r w:rsidRPr="00F67774">
        <w:rPr>
          <w:highlight w:val="cyan"/>
          <w:u w:val="single"/>
        </w:rPr>
        <w:t>worker assemblies</w:t>
      </w:r>
      <w:r w:rsidRPr="00E1190E">
        <w:rPr>
          <w:u w:val="single"/>
        </w:rPr>
        <w:t xml:space="preserve"> provide the base for workers self-management of workplaces, assemblies that bring people together can </w:t>
      </w:r>
      <w:r w:rsidRPr="00F67774">
        <w:rPr>
          <w:highlight w:val="cyan"/>
          <w:u w:val="single"/>
        </w:rPr>
        <w:t>provide a social base for self-management of public affairs</w:t>
      </w:r>
      <w:r w:rsidRPr="00E1190E">
        <w:rPr>
          <w:u w:val="single"/>
        </w:rPr>
        <w:t xml:space="preserve"> and public services by an area’s population.</w:t>
      </w:r>
    </w:p>
    <w:p w14:paraId="12E2B692" w14:textId="77777777" w:rsidR="004F01BC" w:rsidRPr="003652AF" w:rsidRDefault="004F01BC" w:rsidP="004F01BC">
      <w:pPr>
        <w:rPr>
          <w:sz w:val="12"/>
        </w:rPr>
      </w:pPr>
      <w:r w:rsidRPr="003652AF">
        <w:rPr>
          <w:sz w:val="12"/>
        </w:rPr>
        <w:t>A district of some thousands of residents might have its own periodic neighborhood meetings, its elected neighborhood committee, but also elect delegates to a city-wide or regional congress of delegat</w:t>
      </w:r>
      <w:r w:rsidRPr="003652AF">
        <w:rPr>
          <w:sz w:val="12"/>
        </w:rPr>
        <w:lastRenderedPageBreak/>
        <w:t xml:space="preserve">es from all the neighborhoods. We might call this a Congress of Communities. </w:t>
      </w:r>
      <w:r w:rsidRPr="00842CC8">
        <w:rPr>
          <w:u w:val="single"/>
        </w:rPr>
        <w:t xml:space="preserve">The area of decision making that the </w:t>
      </w:r>
      <w:r w:rsidRPr="00577BD2">
        <w:rPr>
          <w:u w:val="single"/>
        </w:rPr>
        <w:t xml:space="preserve">neighborhood </w:t>
      </w:r>
      <w:r w:rsidRPr="00F67774">
        <w:rPr>
          <w:highlight w:val="cyan"/>
          <w:u w:val="single"/>
        </w:rPr>
        <w:t>assemblies</w:t>
      </w:r>
      <w:r w:rsidRPr="00842CC8">
        <w:rPr>
          <w:u w:val="single"/>
        </w:rPr>
        <w:t xml:space="preserve"> and the regional congresses of communities </w:t>
      </w:r>
      <w:r w:rsidRPr="00F67774">
        <w:rPr>
          <w:highlight w:val="cyan"/>
          <w:u w:val="single"/>
        </w:rPr>
        <w:t>would work on</w:t>
      </w:r>
      <w:r w:rsidRPr="00842CC8">
        <w:rPr>
          <w:u w:val="single"/>
        </w:rPr>
        <w:t xml:space="preserve"> would be the development of the plans for provision of public goods and services, </w:t>
      </w:r>
      <w:r w:rsidRPr="00577BD2">
        <w:rPr>
          <w:u w:val="single"/>
        </w:rPr>
        <w:t xml:space="preserve">protection of the interests of people as consumers, </w:t>
      </w:r>
      <w:r w:rsidRPr="00F67774">
        <w:rPr>
          <w:highlight w:val="cyan"/>
          <w:u w:val="single"/>
        </w:rPr>
        <w:t>protection of</w:t>
      </w:r>
      <w:r w:rsidRPr="00842CC8">
        <w:rPr>
          <w:u w:val="single"/>
        </w:rPr>
        <w:t xml:space="preserve"> the </w:t>
      </w:r>
      <w:r w:rsidRPr="00F67774">
        <w:rPr>
          <w:highlight w:val="cyan"/>
          <w:u w:val="single"/>
        </w:rPr>
        <w:t>ecological commons, controlling</w:t>
      </w:r>
      <w:r w:rsidRPr="00842CC8">
        <w:rPr>
          <w:u w:val="single"/>
        </w:rPr>
        <w:t xml:space="preserve"> the </w:t>
      </w:r>
      <w:r w:rsidRPr="00F67774">
        <w:rPr>
          <w:highlight w:val="cyan"/>
          <w:u w:val="single"/>
        </w:rPr>
        <w:t>land use, and issues like emissions</w:t>
      </w:r>
      <w:r w:rsidRPr="00842CC8">
        <w:rPr>
          <w:u w:val="single"/>
        </w:rPr>
        <w:t xml:space="preserve"> that affect air and water.</w:t>
      </w:r>
    </w:p>
    <w:bookmarkEnd w:id="3"/>
    <w:p w14:paraId="1E82BBCF" w14:textId="77777777" w:rsidR="004F01BC" w:rsidRPr="003652AF" w:rsidRDefault="004F01BC" w:rsidP="004F01BC">
      <w:pPr>
        <w:rPr>
          <w:sz w:val="12"/>
        </w:rPr>
      </w:pPr>
      <w:r w:rsidRPr="003652AF">
        <w:rPr>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186BB397" w14:textId="77777777" w:rsidR="004F01BC" w:rsidRPr="003652AF" w:rsidRDefault="004F01BC" w:rsidP="004F01BC">
      <w:pPr>
        <w:rPr>
          <w:sz w:val="12"/>
        </w:rPr>
      </w:pPr>
      <w:r w:rsidRPr="003652AF">
        <w:rPr>
          <w:sz w:val="12"/>
        </w:rPr>
        <w:t>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76D574F4" w14:textId="77777777" w:rsidR="004F01BC" w:rsidRPr="003652AF" w:rsidRDefault="004F01BC" w:rsidP="004F01BC">
      <w:pPr>
        <w:rPr>
          <w:sz w:val="12"/>
        </w:rPr>
      </w:pPr>
      <w:r w:rsidRPr="003652AF">
        <w:rPr>
          <w:sz w:val="12"/>
        </w:rPr>
        <w:t xml:space="preserve">A relevant example in recent times has been some cities’ attempts at </w:t>
      </w:r>
      <w:r w:rsidRPr="003652AF">
        <w:rPr>
          <w:rFonts w:hint="eastAsia"/>
          <w:sz w:val="12"/>
        </w:rPr>
        <w:t>“</w:t>
      </w:r>
      <w:r w:rsidRPr="003652AF">
        <w:rPr>
          <w:sz w:val="12"/>
        </w:rPr>
        <w:t xml:space="preserve">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w:t>
      </w:r>
      <w:proofErr w:type="spellStart"/>
      <w:r w:rsidRPr="003652AF">
        <w:rPr>
          <w:sz w:val="12"/>
        </w:rPr>
        <w:t>Federação</w:t>
      </w:r>
      <w:proofErr w:type="spellEnd"/>
      <w:r w:rsidRPr="003652AF">
        <w:rPr>
          <w:sz w:val="12"/>
        </w:rPr>
        <w:t xml:space="preserve"> </w:t>
      </w:r>
      <w:proofErr w:type="spellStart"/>
      <w:r w:rsidRPr="003652AF">
        <w:rPr>
          <w:sz w:val="12"/>
        </w:rPr>
        <w:t>Anarquista</w:t>
      </w:r>
      <w:proofErr w:type="spellEnd"/>
      <w:r w:rsidRPr="003652AF">
        <w:rPr>
          <w:sz w:val="12"/>
        </w:rPr>
        <w:t xml:space="preserve"> </w:t>
      </w:r>
      <w:proofErr w:type="spellStart"/>
      <w:r w:rsidRPr="003652AF">
        <w:rPr>
          <w:sz w:val="12"/>
        </w:rPr>
        <w:t>Gaúcha</w:t>
      </w:r>
      <w:proofErr w:type="spellEnd"/>
      <w:r w:rsidRPr="003652AF">
        <w:rPr>
          <w:sz w:val="12"/>
        </w:rPr>
        <w:t xml:space="preserve">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75F4B151" w14:textId="77777777" w:rsidR="004F01BC" w:rsidRPr="003652AF" w:rsidRDefault="004F01BC" w:rsidP="004F01BC">
      <w:pPr>
        <w:rPr>
          <w:sz w:val="12"/>
        </w:rPr>
      </w:pPr>
      <w:r w:rsidRPr="003652AF">
        <w:rPr>
          <w:sz w:val="12"/>
        </w:rPr>
        <w:t>No to Market Socialism</w:t>
      </w:r>
    </w:p>
    <w:p w14:paraId="47437A38" w14:textId="77777777" w:rsidR="004F01BC" w:rsidRPr="003652AF" w:rsidRDefault="004F01BC" w:rsidP="004F01BC">
      <w:pPr>
        <w:rPr>
          <w:sz w:val="12"/>
        </w:rPr>
      </w:pPr>
      <w:r w:rsidRPr="003652AF">
        <w:rPr>
          <w:sz w:val="12"/>
        </w:rPr>
        <w:t>If we reject the state-organized central planning model, what is the alternative</w:t>
      </w:r>
      <w:r w:rsidRPr="00E1190E">
        <w:rPr>
          <w:u w:val="single"/>
        </w:rPr>
        <w:t xml:space="preserve">? </w:t>
      </w:r>
      <w:r w:rsidRPr="00F67774">
        <w:rPr>
          <w:highlight w:val="cyan"/>
          <w:u w:val="single"/>
        </w:rPr>
        <w:t xml:space="preserve">One option </w:t>
      </w:r>
      <w:r w:rsidRPr="00577BD2">
        <w:rPr>
          <w:u w:val="single"/>
        </w:rPr>
        <w:t>proposed</w:t>
      </w:r>
      <w:r w:rsidRPr="00E1190E">
        <w:rPr>
          <w:u w:val="single"/>
        </w:rPr>
        <w:t xml:space="preserve"> by some socialists </w:t>
      </w:r>
      <w:r w:rsidRPr="00F67774">
        <w:rPr>
          <w:highlight w:val="cyan"/>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w:t>
      </w:r>
      <w:proofErr w:type="gramStart"/>
      <w:r w:rsidRPr="003652AF">
        <w:rPr>
          <w:sz w:val="12"/>
        </w:rPr>
        <w:t>on the basis of</w:t>
      </w:r>
      <w:proofErr w:type="gramEnd"/>
      <w:r w:rsidRPr="003652AF">
        <w:rPr>
          <w:sz w:val="12"/>
        </w:rPr>
        <w:t xml:space="preserve"> self-management. They did not conceive of the goal as private ownership of the means of production by workers via competing “collectives” or cooperatives. To build the fighting capacity to replace capitalism with worker power over production, a working-class movement </w:t>
      </w:r>
      <w:r w:rsidRPr="003652AF">
        <w:rPr>
          <w:sz w:val="12"/>
        </w:rPr>
        <w:lastRenderedPageBreak/>
        <w:t xml:space="preserve">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F67774">
        <w:rPr>
          <w:highlight w:val="cyan"/>
          <w:u w:val="single"/>
        </w:rPr>
        <w:t>if the market</w:t>
      </w:r>
      <w:r w:rsidRPr="00E1190E">
        <w:rPr>
          <w:u w:val="single"/>
        </w:rPr>
        <w:t xml:space="preserve">-governed </w:t>
      </w:r>
      <w:r w:rsidRPr="00F67774">
        <w:rPr>
          <w:highlight w:val="cyan"/>
          <w:u w:val="single"/>
        </w:rPr>
        <w:t xml:space="preserve">character </w:t>
      </w:r>
      <w:r w:rsidRPr="00577BD2">
        <w:rPr>
          <w:u w:val="single"/>
        </w:rPr>
        <w:t>of the capitalist</w:t>
      </w:r>
      <w:r w:rsidRPr="00E1190E">
        <w:rPr>
          <w:u w:val="single"/>
        </w:rPr>
        <w:t xml:space="preserve"> set-up </w:t>
      </w:r>
      <w:r w:rsidRPr="00F67774">
        <w:rPr>
          <w:highlight w:val="cyan"/>
          <w:u w:val="single"/>
        </w:rPr>
        <w:t>is the basis of</w:t>
      </w:r>
      <w:r w:rsidRPr="00E1190E">
        <w:rPr>
          <w:u w:val="single"/>
        </w:rPr>
        <w:t xml:space="preserve"> the </w:t>
      </w:r>
      <w:r w:rsidRPr="00F67774">
        <w:rPr>
          <w:highlight w:val="cyan"/>
          <w:u w:val="single"/>
        </w:rPr>
        <w:t>ecologically destructive cost-shifting</w:t>
      </w:r>
      <w:r w:rsidRPr="00E1190E">
        <w:rPr>
          <w:u w:val="single"/>
        </w:rPr>
        <w:t xml:space="preserve"> dynamic, </w:t>
      </w:r>
      <w:r w:rsidRPr="00F67774">
        <w:rPr>
          <w:highlight w:val="cyan"/>
          <w:u w:val="single"/>
        </w:rPr>
        <w:t>market socialism is no solution</w:t>
      </w:r>
      <w:r w:rsidRPr="00E1190E">
        <w:rPr>
          <w:u w:val="single"/>
        </w:rPr>
        <w:t>.</w:t>
      </w:r>
    </w:p>
    <w:p w14:paraId="02B491AF" w14:textId="77777777" w:rsidR="004F01BC" w:rsidRPr="003652AF" w:rsidRDefault="004F01BC" w:rsidP="004F01BC">
      <w:pPr>
        <w:rPr>
          <w:sz w:val="12"/>
        </w:rPr>
      </w:pPr>
      <w:r w:rsidRPr="003652AF">
        <w:rPr>
          <w:sz w:val="12"/>
        </w:rPr>
        <w:t>Economic Planning through Popular Participation</w:t>
      </w:r>
    </w:p>
    <w:p w14:paraId="6445AA28" w14:textId="77777777" w:rsidR="004F01BC" w:rsidRPr="003652AF" w:rsidRDefault="004F01BC" w:rsidP="004F01BC">
      <w:pPr>
        <w:rPr>
          <w:sz w:val="12"/>
          <w:szCs w:val="10"/>
        </w:rPr>
      </w:pPr>
      <w:r w:rsidRPr="003652AF">
        <w:rPr>
          <w:sz w:val="12"/>
          <w:szCs w:val="10"/>
        </w:rPr>
        <w:t>The alternative to market socialism and central planning is a distributed model of democratic planning. A socialized economy requires that the worker-managed industries produce the goods and services that the masses of people wa</w:t>
      </w:r>
      <w:r w:rsidRPr="003652AF">
        <w:rPr>
          <w:sz w:val="12"/>
          <w:szCs w:val="10"/>
        </w:rPr>
        <w:lastRenderedPageBreak/>
        <w:t xml:space="preserve">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w:t>
      </w:r>
      <w:proofErr w:type="gramStart"/>
      <w:r w:rsidRPr="003652AF">
        <w:rPr>
          <w:sz w:val="12"/>
          <w:szCs w:val="10"/>
        </w:rPr>
        <w:t>industries</w:t>
      </w:r>
      <w:proofErr w:type="gramEnd"/>
      <w:r w:rsidRPr="003652AF">
        <w:rPr>
          <w:sz w:val="12"/>
          <w:szCs w:val="10"/>
        </w:rPr>
        <w:t xml:space="preserve"> but we add self-management rooted in assemblies of the residents in neighborhoods, and election of delegates from these geographic areas to congresses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5F9DBA97" w14:textId="77777777" w:rsidR="004F01BC" w:rsidRPr="00E1190E" w:rsidRDefault="004F01BC" w:rsidP="004F01BC">
      <w:pPr>
        <w:rPr>
          <w:u w:val="single"/>
        </w:rPr>
      </w:pPr>
      <w:bookmarkStart w:id="4" w:name="_Hlk209079167"/>
      <w:r w:rsidRPr="003652AF">
        <w:rPr>
          <w:sz w:val="12"/>
        </w:rPr>
        <w:t xml:space="preserve">We’re familiar with the way that prices enable different companies and households to coordinate or adjust their plans to each other within the present society. </w:t>
      </w:r>
      <w:r w:rsidRPr="00E1190E">
        <w:rPr>
          <w:u w:val="single"/>
        </w:rPr>
        <w:t xml:space="preserve">As we will see, </w:t>
      </w:r>
      <w:r w:rsidRPr="00F67774">
        <w:rPr>
          <w:highlight w:val="cyan"/>
          <w:u w:val="single"/>
        </w:rPr>
        <w:t>a non-market price system can be used</w:t>
      </w:r>
      <w:r w:rsidRPr="00E1190E">
        <w:rPr>
          <w:u w:val="single"/>
        </w:rPr>
        <w:t xml:space="preserve"> in a planned economy also as a means for coordination between the plans of communities for public goods and services, households in their consumption decisions, and worker production organizations. </w:t>
      </w:r>
      <w:r w:rsidRPr="003652AF">
        <w:rPr>
          <w:sz w:val="12"/>
        </w:rPr>
        <w:t>Because it is a socially controlled price system, the destructive cost-shifting of capitalism can be eliminated</w:t>
      </w:r>
      <w:r w:rsidRPr="00577BD2">
        <w:rPr>
          <w:u w:val="single"/>
        </w:rPr>
        <w:t>.</w:t>
      </w:r>
      <w:r w:rsidRPr="00E1190E">
        <w:rPr>
          <w:u w:val="single"/>
        </w:rPr>
        <w:t xml:space="preserve"> As a non-profit, coordinated economy, </w:t>
      </w:r>
      <w:r w:rsidRPr="00F67774">
        <w:rPr>
          <w:highlight w:val="cyan"/>
          <w:u w:val="single"/>
        </w:rPr>
        <w:t>the competitive drive for profits is replaced by an economy geared to</w:t>
      </w:r>
      <w:r w:rsidRPr="00E1190E">
        <w:rPr>
          <w:u w:val="single"/>
        </w:rPr>
        <w:t xml:space="preserve"> cooperation, worker mastery of production, and </w:t>
      </w:r>
      <w:r w:rsidRPr="00577BD2">
        <w:rPr>
          <w:u w:val="single"/>
        </w:rPr>
        <w:t>human</w:t>
      </w:r>
      <w:r w:rsidRPr="00F67774">
        <w:rPr>
          <w:highlight w:val="cyan"/>
          <w:u w:val="single"/>
        </w:rPr>
        <w:t xml:space="preserve"> well-being</w:t>
      </w:r>
      <w:r w:rsidRPr="00E1190E">
        <w:rPr>
          <w:u w:val="single"/>
        </w:rPr>
        <w:t>.</w:t>
      </w:r>
    </w:p>
    <w:bookmarkEnd w:id="4"/>
    <w:p w14:paraId="410C1F94" w14:textId="77777777" w:rsidR="004F01BC" w:rsidRPr="003652AF" w:rsidRDefault="004F01BC" w:rsidP="004F01BC">
      <w:pPr>
        <w:rPr>
          <w:sz w:val="12"/>
        </w:rPr>
      </w:pPr>
      <w:r w:rsidRPr="003652AF">
        <w:rPr>
          <w:sz w:val="12"/>
        </w:rPr>
        <w:t>Protecting the Ecological Commons</w:t>
      </w:r>
    </w:p>
    <w:p w14:paraId="092439C0" w14:textId="77777777" w:rsidR="004F01BC" w:rsidRPr="003652AF" w:rsidRDefault="004F01BC" w:rsidP="004F01BC">
      <w:pPr>
        <w:rPr>
          <w:sz w:val="12"/>
        </w:rPr>
      </w:pPr>
      <w:r w:rsidRPr="003652AF">
        <w:rPr>
          <w:sz w:val="12"/>
        </w:rPr>
        <w:t xml:space="preserve">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t>
      </w:r>
      <w:proofErr w:type="gramStart"/>
      <w:r w:rsidRPr="003652AF">
        <w:rPr>
          <w:sz w:val="12"/>
        </w:rPr>
        <w:t>warming, and</w:t>
      </w:r>
      <w:proofErr w:type="gramEnd"/>
      <w:r w:rsidRPr="003652AF">
        <w:rPr>
          <w:sz w:val="12"/>
        </w:rPr>
        <w:t xml:space="preserve">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4DC82B14" w14:textId="77777777" w:rsidR="004F01BC" w:rsidRPr="003652AF" w:rsidRDefault="004F01BC" w:rsidP="004F01BC">
      <w:pPr>
        <w:rPr>
          <w:sz w:val="12"/>
        </w:rPr>
      </w:pPr>
      <w:r w:rsidRPr="003652AF">
        <w:rPr>
          <w:sz w:val="12"/>
        </w:rPr>
        <w:t xml:space="preserve">Protecting the ecological commons means that the society </w:t>
      </w:r>
      <w:proofErr w:type="gramStart"/>
      <w:r w:rsidRPr="003652AF">
        <w:rPr>
          <w:sz w:val="12"/>
        </w:rPr>
        <w:t>has to</w:t>
      </w:r>
      <w:proofErr w:type="gramEnd"/>
      <w:r w:rsidRPr="003652AF">
        <w:rPr>
          <w:sz w:val="12"/>
        </w:rPr>
        <w:t xml:space="preserve"> take collective responsibility for protecting the air and water, the forests, and so on. My proposal here is to “socialize” the access to the ecological commons by giving control over this access to all the people who are locally affected by a </w:t>
      </w:r>
      <w:proofErr w:type="gramStart"/>
      <w:r w:rsidRPr="003652AF">
        <w:rPr>
          <w:sz w:val="12"/>
        </w:rPr>
        <w:t>particular commons</w:t>
      </w:r>
      <w:proofErr w:type="gramEnd"/>
      <w:r w:rsidRPr="003652AF">
        <w:rPr>
          <w:sz w:val="12"/>
        </w:rPr>
        <w:t xml:space="preserve"> or by possible emissions into the air or </w:t>
      </w:r>
      <w:proofErr w:type="gramStart"/>
      <w:r w:rsidRPr="003652AF">
        <w:rPr>
          <w:sz w:val="12"/>
        </w:rPr>
        <w:t>water, or</w:t>
      </w:r>
      <w:proofErr w:type="gramEnd"/>
      <w:r w:rsidRPr="003652AF">
        <w:rPr>
          <w:sz w:val="12"/>
        </w:rPr>
        <w:t xml:space="preserve"> drawing down of a regional aquifer. The population who </w:t>
      </w:r>
      <w:proofErr w:type="gramStart"/>
      <w:r w:rsidRPr="003652AF">
        <w:rPr>
          <w:sz w:val="12"/>
        </w:rPr>
        <w:t>live</w:t>
      </w:r>
      <w:proofErr w:type="gramEnd"/>
      <w:r w:rsidRPr="003652AF">
        <w:rPr>
          <w:sz w:val="12"/>
        </w:rPr>
        <w:t xml:space="preserve"> </w:t>
      </w:r>
      <w:proofErr w:type="gramStart"/>
      <w:r w:rsidRPr="003652AF">
        <w:rPr>
          <w:sz w:val="12"/>
        </w:rPr>
        <w:t>in particular areas</w:t>
      </w:r>
      <w:proofErr w:type="gramEnd"/>
      <w:r w:rsidRPr="003652AF">
        <w:rPr>
          <w:sz w:val="12"/>
        </w:rPr>
        <w:t xml:space="preserve"> or regions would have the power to protect themselves against being polluted.</w:t>
      </w:r>
    </w:p>
    <w:p w14:paraId="13297E2D" w14:textId="77777777" w:rsidR="004F01BC" w:rsidRPr="003652AF" w:rsidRDefault="004F01BC" w:rsidP="004F01BC">
      <w:pPr>
        <w:rPr>
          <w:sz w:val="12"/>
        </w:rPr>
      </w:pPr>
      <w:r w:rsidRPr="003652AF">
        <w:rPr>
          <w:sz w:val="12"/>
        </w:rPr>
        <w:t>As we will see below, this approach will allow us to calculate prices for ecological damage. These prices can then figure in costs assigned to the balance sheet of production groups, giving them a positive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39DA4B01" w14:textId="77777777" w:rsidR="004F01BC" w:rsidRPr="003652AF" w:rsidRDefault="004F01BC" w:rsidP="004F01BC">
      <w:pPr>
        <w:rPr>
          <w:sz w:val="12"/>
        </w:rPr>
      </w:pPr>
      <w:r w:rsidRPr="00F67774">
        <w:rPr>
          <w:highlight w:val="cyan"/>
          <w:u w:val="single"/>
        </w:rPr>
        <w:t>Some</w:t>
      </w:r>
      <w:r w:rsidRPr="00E1190E">
        <w:rPr>
          <w:u w:val="single"/>
        </w:rPr>
        <w:t xml:space="preserve"> radical environmentalists </w:t>
      </w:r>
      <w:r w:rsidRPr="00F67774">
        <w:rPr>
          <w:highlight w:val="cyan"/>
          <w:u w:val="single"/>
        </w:rPr>
        <w:t>say</w:t>
      </w:r>
      <w:r w:rsidRPr="00E1190E">
        <w:rPr>
          <w:u w:val="single"/>
        </w:rPr>
        <w:t xml:space="preserve"> that </w:t>
      </w:r>
      <w:r w:rsidRPr="00F67774">
        <w:rPr>
          <w:highlight w:val="cyan"/>
          <w:u w:val="single"/>
        </w:rPr>
        <w:t>the source of</w:t>
      </w:r>
      <w:r w:rsidRPr="00E1190E">
        <w:rPr>
          <w:u w:val="single"/>
        </w:rPr>
        <w:t xml:space="preserve"> the </w:t>
      </w:r>
      <w:r w:rsidRPr="00F67774">
        <w:rPr>
          <w:highlight w:val="cyan"/>
          <w:u w:val="single"/>
        </w:rPr>
        <w:t>ecological devastation</w:t>
      </w:r>
      <w:r w:rsidRPr="00E1190E">
        <w:rPr>
          <w:u w:val="single"/>
        </w:rPr>
        <w:t xml:space="preserve"> of the capitalist regime </w:t>
      </w:r>
      <w:r w:rsidRPr="00F67774">
        <w:rPr>
          <w:highlight w:val="cyan"/>
          <w:u w:val="single"/>
        </w:rPr>
        <w:t>is “growth.”</w:t>
      </w:r>
      <w:r w:rsidRPr="003652AF">
        <w:rPr>
          <w:sz w:val="12"/>
        </w:rPr>
        <w:t xml:space="preserve"> But growth </w:t>
      </w:r>
      <w:proofErr w:type="gramStart"/>
      <w:r w:rsidRPr="003652AF">
        <w:rPr>
          <w:sz w:val="12"/>
        </w:rPr>
        <w:t>in regard to</w:t>
      </w:r>
      <w:proofErr w:type="gramEnd"/>
      <w:r w:rsidRPr="003652AF">
        <w:rPr>
          <w:sz w:val="12"/>
        </w:rPr>
        <w:t xml:space="preserve"> what? </w:t>
      </w:r>
      <w:r w:rsidRPr="00E1190E">
        <w:rPr>
          <w:u w:val="single"/>
        </w:rPr>
        <w:t xml:space="preserve">It is true that the non-profit-driven planned economy proposed in this chapter would be lacking the capitalist regime’s obsessive drive for profit. Nonetheless, </w:t>
      </w:r>
      <w:r w:rsidRPr="00F67774">
        <w:rPr>
          <w:highlight w:val="cyan"/>
          <w:u w:val="single"/>
        </w:rPr>
        <w:t>growth is going to be needed</w:t>
      </w:r>
      <w:r w:rsidRPr="00E1190E">
        <w:rPr>
          <w:u w:val="single"/>
        </w:rPr>
        <w:t xml:space="preserve"> along various dimensions —growth in equipment needed </w:t>
      </w:r>
      <w:r w:rsidRPr="00F67774">
        <w:rPr>
          <w:highlight w:val="cyan"/>
          <w:u w:val="single"/>
        </w:rPr>
        <w:t xml:space="preserve">in the shift to a non-fossil </w:t>
      </w:r>
      <w:proofErr w:type="gramStart"/>
      <w:r w:rsidRPr="00F67774">
        <w:rPr>
          <w:highlight w:val="cyan"/>
          <w:u w:val="single"/>
        </w:rPr>
        <w:t>fuel</w:t>
      </w:r>
      <w:r w:rsidRPr="00E1190E">
        <w:rPr>
          <w:u w:val="single"/>
        </w:rPr>
        <w:t xml:space="preserve"> based</w:t>
      </w:r>
      <w:proofErr w:type="gramEnd"/>
      <w:r w:rsidRPr="00E1190E">
        <w:rPr>
          <w:u w:val="single"/>
        </w:rPr>
        <w:t xml:space="preserve"> </w:t>
      </w:r>
      <w:r w:rsidRPr="00F67774">
        <w:rPr>
          <w:highlight w:val="cyan"/>
          <w:u w:val="single"/>
        </w:rPr>
        <w:t>electricity system</w:t>
      </w:r>
      <w:r w:rsidRPr="00E1190E">
        <w:rPr>
          <w:u w:val="single"/>
        </w:rPr>
        <w:t xml:space="preserve">, growth in free-to-user </w:t>
      </w:r>
      <w:r w:rsidRPr="00F67774">
        <w:rPr>
          <w:highlight w:val="cyan"/>
          <w:u w:val="single"/>
        </w:rPr>
        <w:t>health provision</w:t>
      </w:r>
      <w:r w:rsidRPr="00E1190E">
        <w:rPr>
          <w:u w:val="single"/>
        </w:rPr>
        <w:t xml:space="preserve">, growth in rehab of buildings to make them more ecologically sound, and many other areas. And </w:t>
      </w:r>
      <w:r w:rsidRPr="00F67774">
        <w:rPr>
          <w:highlight w:val="cyan"/>
          <w:u w:val="single"/>
        </w:rPr>
        <w:t>this</w:t>
      </w:r>
      <w:r w:rsidRPr="00E1190E">
        <w:rPr>
          <w:u w:val="single"/>
        </w:rPr>
        <w:t xml:space="preserve"> also </w:t>
      </w:r>
      <w:r w:rsidRPr="00F67774">
        <w:rPr>
          <w:highlight w:val="cyan"/>
          <w:u w:val="single"/>
        </w:rPr>
        <w:t>means we need a way to ensure a shift in</w:t>
      </w:r>
      <w:r w:rsidRPr="00E1190E">
        <w:rPr>
          <w:u w:val="single"/>
        </w:rPr>
        <w:t xml:space="preserve"> the </w:t>
      </w:r>
      <w:r w:rsidRPr="00F67774">
        <w:rPr>
          <w:highlight w:val="cyan"/>
          <w:u w:val="single"/>
        </w:rPr>
        <w:t>production</w:t>
      </w:r>
      <w:r w:rsidRPr="00E1190E">
        <w:rPr>
          <w:u w:val="single"/>
        </w:rPr>
        <w:t xml:space="preserve"> system so that it works at reducing its damaging ecological impacts.</w:t>
      </w:r>
    </w:p>
    <w:p w14:paraId="067C4A38" w14:textId="77777777" w:rsidR="004F01BC" w:rsidRPr="003652AF" w:rsidRDefault="004F01BC" w:rsidP="004F01BC">
      <w:pPr>
        <w:rPr>
          <w:sz w:val="12"/>
        </w:rPr>
      </w:pPr>
      <w:r w:rsidRPr="003652AF">
        <w:rPr>
          <w:sz w:val="12"/>
        </w:rPr>
        <w:t>Replacing the State</w:t>
      </w:r>
    </w:p>
    <w:p w14:paraId="69380C8D" w14:textId="77777777" w:rsidR="004F01BC" w:rsidRPr="003652AF" w:rsidRDefault="004F01BC" w:rsidP="004F01BC">
      <w:pPr>
        <w:rPr>
          <w:sz w:val="12"/>
        </w:rPr>
      </w:pPr>
      <w:r w:rsidRPr="003652AF">
        <w:rPr>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w:t>
      </w:r>
      <w:proofErr w:type="gramStart"/>
      <w:r w:rsidRPr="003652AF">
        <w:rPr>
          <w:sz w:val="12"/>
        </w:rPr>
        <w:t>Thus</w:t>
      </w:r>
      <w:proofErr w:type="gramEnd"/>
      <w:r w:rsidRPr="003652AF">
        <w:rPr>
          <w:sz w:val="12"/>
        </w:rPr>
        <w:t xml:space="preserve">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3652AF">
        <w:rPr>
          <w:rFonts w:hint="eastAsia"/>
          <w:sz w:val="12"/>
        </w:rPr>
        <w:t>“</w:t>
      </w:r>
      <w:r w:rsidRPr="003652AF">
        <w:rPr>
          <w:sz w:val="12"/>
        </w:rPr>
        <w:t xml:space="preserve">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w:t>
      </w:r>
      <w:proofErr w:type="gramStart"/>
      <w:r w:rsidRPr="003652AF">
        <w:rPr>
          <w:sz w:val="12"/>
        </w:rPr>
        <w:t>Thus</w:t>
      </w:r>
      <w:proofErr w:type="gramEnd"/>
      <w:r w:rsidRPr="003652AF">
        <w:rPr>
          <w:sz w:val="12"/>
        </w:rPr>
        <w:t xml:space="preserve"> they set in play a process that created a new class-divided economic arrangement, based on the power of the bureaucratic control class.</w:t>
      </w:r>
    </w:p>
    <w:p w14:paraId="26465EA2" w14:textId="77777777" w:rsidR="004F01BC" w:rsidRPr="003652AF" w:rsidRDefault="004F01BC" w:rsidP="004F01BC">
      <w:pPr>
        <w:rPr>
          <w:sz w:val="12"/>
        </w:rPr>
      </w:pPr>
      <w:r w:rsidRPr="003652AF">
        <w:rPr>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74A9256B" w14:textId="77777777" w:rsidR="004F01BC" w:rsidRPr="003652AF" w:rsidRDefault="004F01BC" w:rsidP="004F01BC">
      <w:pPr>
        <w:rPr>
          <w:sz w:val="12"/>
        </w:rPr>
      </w:pPr>
      <w:r w:rsidRPr="003652AF">
        <w:rPr>
          <w:sz w:val="12"/>
        </w:rPr>
        <w:t xml:space="preserve">We are used to thinking of a geographic basis for “democratic government” in which people elect politicians to represent the people in a district, based on universal right to vote. </w:t>
      </w:r>
      <w:proofErr w:type="gramStart"/>
      <w:r w:rsidRPr="003652AF">
        <w:rPr>
          <w:sz w:val="12"/>
        </w:rPr>
        <w:t>Thus</w:t>
      </w:r>
      <w:proofErr w:type="gramEnd"/>
      <w:r w:rsidRPr="003652AF">
        <w:rPr>
          <w:sz w:val="12"/>
        </w:rPr>
        <w:t xml:space="preserve"> it might be thought that the neighborhood assemblies and congresses of delegates from neighborhoods might be sufficient for a new government system. I think this is likely to be a mistake. A </w:t>
      </w:r>
      <w:r w:rsidRPr="003652AF">
        <w:rPr>
          <w:sz w:val="12"/>
        </w:rPr>
        <w:lastRenderedPageBreak/>
        <w:t>revolutionary process that works to liberate the working class from subordination to the capitalist and bureaucratic control classes needs to expropriate the means of production from the old owning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organize in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180D7F65" w14:textId="77777777" w:rsidR="004F01BC" w:rsidRPr="003652AF" w:rsidRDefault="004F01BC" w:rsidP="004F01BC">
      <w:pPr>
        <w:rPr>
          <w:sz w:val="12"/>
        </w:rPr>
      </w:pPr>
      <w:r w:rsidRPr="003652AF">
        <w:rPr>
          <w:sz w:val="12"/>
        </w:rPr>
        <w:t>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congresses as akin to a legislature, having the power to craft a new charter for society and set out the division of powers of the various organizations. The worker congresses are a key aspect of working-class political power.</w:t>
      </w:r>
    </w:p>
    <w:p w14:paraId="58DD138A" w14:textId="77777777" w:rsidR="004F01BC" w:rsidRPr="00CF00C8" w:rsidRDefault="004F01BC" w:rsidP="004F01BC">
      <w:pPr>
        <w:rPr>
          <w:rStyle w:val="StyleUnderline"/>
        </w:rPr>
      </w:pPr>
      <w:bookmarkStart w:id="5" w:name="_Hlk209105978"/>
      <w:r w:rsidRPr="003652AF">
        <w:rPr>
          <w:sz w:val="12"/>
        </w:rPr>
        <w:t xml:space="preserve">A part of the governance system is the way that social self-defense is organized. There is the potential of foreign invasion—such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w:t>
      </w:r>
      <w:proofErr w:type="gramStart"/>
      <w:r w:rsidRPr="003652AF">
        <w:rPr>
          <w:sz w:val="12"/>
        </w:rPr>
        <w:t>guilty—based</w:t>
      </w:r>
      <w:proofErr w:type="gramEnd"/>
      <w:r w:rsidRPr="003652AF">
        <w:rPr>
          <w:sz w:val="12"/>
        </w:rPr>
        <w:t xml:space="preserve"> on evidence and activities of workers such as those in forensic labs. </w:t>
      </w:r>
      <w:r w:rsidRPr="00F67774">
        <w:rPr>
          <w:rStyle w:val="StyleUnderline"/>
          <w:highlight w:val="cyan"/>
        </w:rPr>
        <w:t>People want to be free of the insecurity from the threat of violence. Of course, in a society where a movement of the oppressed majority has gained power, the self-defense roles</w:t>
      </w:r>
      <w:r w:rsidRPr="00CF00C8">
        <w:rPr>
          <w:rStyle w:val="StyleUnderline"/>
        </w:rPr>
        <w:t>—such as policing or segregating people for violence offenses—</w:t>
      </w:r>
      <w:r w:rsidRPr="00F67774">
        <w:rPr>
          <w:rStyle w:val="StyleUnderline"/>
          <w:highlight w:val="cyan"/>
        </w:rPr>
        <w:t>would need to be done differently than under the kind of massively violent police and prison regime that exists in the United States at present</w:t>
      </w:r>
      <w:r w:rsidRPr="00CF00C8">
        <w:rPr>
          <w:rStyle w:val="StyleUnderline"/>
        </w:rPr>
        <w:t xml:space="preserve">. The police in the US currently operate with virtual impunity when they engage in violent or repressive behaviors. Since their origin in the early-nineteenth century, American police have been a central part of a racialized regime of class oppression. </w:t>
      </w:r>
      <w:r w:rsidRPr="00F67774">
        <w:rPr>
          <w:rStyle w:val="StyleUnderline"/>
          <w:highlight w:val="cyan"/>
        </w:rPr>
        <w:t xml:space="preserve">They know that their role is to defend propertied interests and keep the masses in check. </w:t>
      </w:r>
      <w:proofErr w:type="gramStart"/>
      <w:r w:rsidRPr="00F67774">
        <w:rPr>
          <w:rStyle w:val="StyleUnderline"/>
          <w:highlight w:val="cyan"/>
        </w:rPr>
        <w:t>Thus</w:t>
      </w:r>
      <w:proofErr w:type="gramEnd"/>
      <w:r w:rsidRPr="00F67774">
        <w:rPr>
          <w:rStyle w:val="StyleUnderline"/>
          <w:highlight w:val="cyan"/>
        </w:rPr>
        <w:t xml:space="preserve"> enforcement of the basic rules of the society needs to be rebuilt on a different basis.</w:t>
      </w:r>
    </w:p>
    <w:p w14:paraId="34438AC5" w14:textId="77777777" w:rsidR="004F01BC" w:rsidRPr="003C490D" w:rsidRDefault="004F01BC" w:rsidP="004F01BC">
      <w:pPr>
        <w:rPr>
          <w:sz w:val="12"/>
          <w:szCs w:val="12"/>
        </w:rPr>
      </w:pPr>
      <w:r w:rsidRPr="003652AF">
        <w:rPr>
          <w:sz w:val="12"/>
        </w:rPr>
        <w:t xml:space="preserve">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3C490D">
        <w:rPr>
          <w:sz w:val="12"/>
          <w:szCs w:val="12"/>
        </w:rPr>
        <w:t>the revolutionary people for the expropriation of the means of production and of the land. Just as this expropriation cannot be</w:t>
      </w:r>
      <w:r w:rsidRPr="003C490D">
        <w:rPr>
          <w:sz w:val="12"/>
          <w:szCs w:val="12"/>
          <w:u w:val="single"/>
        </w:rPr>
        <w:t xml:space="preserve"> </w:t>
      </w:r>
      <w:r w:rsidRPr="003C490D">
        <w:rPr>
          <w:sz w:val="12"/>
          <w:szCs w:val="12"/>
        </w:rPr>
        <w:t>commenced and carried to a successful issue except by the revolutionary economic organization of the workers, so also the defense of the revolution should be in the hands of these economic organizations.”</w:t>
      </w:r>
    </w:p>
    <w:p w14:paraId="1E2F8827" w14:textId="77777777" w:rsidR="004F01BC" w:rsidRPr="003C490D" w:rsidRDefault="004F01BC" w:rsidP="004F01BC">
      <w:pPr>
        <w:rPr>
          <w:sz w:val="12"/>
          <w:szCs w:val="12"/>
        </w:rPr>
      </w:pPr>
      <w:r w:rsidRPr="003C490D">
        <w:rPr>
          <w:sz w:val="12"/>
          <w:szCs w:val="12"/>
        </w:rPr>
        <w:t xml:space="preserve">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w:t>
      </w:r>
      <w:proofErr w:type="gramStart"/>
      <w:r w:rsidRPr="003C490D">
        <w:rPr>
          <w:sz w:val="12"/>
          <w:szCs w:val="12"/>
        </w:rPr>
        <w:t>trained, but</w:t>
      </w:r>
      <w:proofErr w:type="gramEnd"/>
      <w:r w:rsidRPr="003C490D">
        <w:rPr>
          <w:sz w:val="12"/>
          <w:szCs w:val="12"/>
        </w:rPr>
        <w:t xml:space="preserve"> do the work part time and have other work activity they do at other times. People who do policing as a full- time job </w:t>
      </w:r>
      <w:proofErr w:type="gramStart"/>
      <w:r w:rsidRPr="003C490D">
        <w:rPr>
          <w:sz w:val="12"/>
          <w:szCs w:val="12"/>
        </w:rPr>
        <w:t>have a tendency to</w:t>
      </w:r>
      <w:proofErr w:type="gramEnd"/>
      <w:r w:rsidRPr="003C490D">
        <w:rPr>
          <w:sz w:val="12"/>
          <w:szCs w:val="12"/>
        </w:rPr>
        <w:t xml:space="preserve"> develop a view of themselves as a group set against the population. But in a war situation, on the other hand, the military role of the militia would require full-time work.</w:t>
      </w:r>
    </w:p>
    <w:bookmarkEnd w:id="5"/>
    <w:p w14:paraId="2086F8D1" w14:textId="77777777" w:rsidR="004F01BC" w:rsidRPr="003C490D" w:rsidRDefault="004F01BC" w:rsidP="004F01BC">
      <w:pPr>
        <w:rPr>
          <w:sz w:val="12"/>
        </w:rPr>
      </w:pPr>
      <w:r w:rsidRPr="003C490D">
        <w:rPr>
          <w:sz w:val="12"/>
        </w:rPr>
        <w:t xml:space="preserve">The governance institutions here are a form of government. Although states have been the way government has been carried out for centuries, a form of government need not be a </w:t>
      </w:r>
      <w:r w:rsidRPr="00444CE7">
        <w:rPr>
          <w:sz w:val="12"/>
          <w:szCs w:val="12"/>
        </w:rPr>
        <w:t xml:space="preserve">State. Under a libertarian socialist proposal, governance is rebuilt </w:t>
      </w:r>
      <w:proofErr w:type="gramStart"/>
      <w:r w:rsidRPr="00444CE7">
        <w:rPr>
          <w:sz w:val="12"/>
          <w:szCs w:val="12"/>
        </w:rPr>
        <w:t>on the basis of</w:t>
      </w:r>
      <w:proofErr w:type="gramEnd"/>
      <w:r w:rsidRPr="00444CE7">
        <w:rPr>
          <w:sz w:val="12"/>
          <w:szCs w:val="12"/>
        </w:rPr>
        <w:t xml:space="preserve">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750429B0" w14:textId="77777777" w:rsidR="004F01BC" w:rsidRPr="003652AF" w:rsidRDefault="004F01BC" w:rsidP="004F01BC">
      <w:pPr>
        <w:rPr>
          <w:sz w:val="12"/>
        </w:rPr>
      </w:pPr>
      <w:r w:rsidRPr="003652AF">
        <w:rPr>
          <w:sz w:val="12"/>
        </w:rPr>
        <w:t>In what follows I am going to flesh out more of the program for building self-managed socialism.</w:t>
      </w:r>
    </w:p>
    <w:p w14:paraId="3BC034E2" w14:textId="77777777" w:rsidR="004F01BC" w:rsidRPr="003652AF" w:rsidRDefault="004F01BC" w:rsidP="004F01BC">
      <w:pPr>
        <w:rPr>
          <w:sz w:val="12"/>
        </w:rPr>
      </w:pPr>
      <w:r w:rsidRPr="003652AF">
        <w:rPr>
          <w:sz w:val="12"/>
        </w:rPr>
        <w:t>Industry-wide and Society-wide Worker Coordination</w:t>
      </w:r>
    </w:p>
    <w:p w14:paraId="57B983F6" w14:textId="77777777" w:rsidR="004F01BC" w:rsidRPr="003652AF" w:rsidRDefault="004F01BC" w:rsidP="004F01BC">
      <w:pPr>
        <w:rPr>
          <w:sz w:val="12"/>
        </w:rPr>
      </w:pPr>
      <w:r w:rsidRPr="003652AF">
        <w:rPr>
          <w:sz w:val="12"/>
        </w:rPr>
        <w:t xml:space="preserve">If workers don’t control their own work activity and the workplaces, then some other class will, and so class oppression will continue. </w:t>
      </w:r>
      <w:proofErr w:type="gramStart"/>
      <w:r w:rsidRPr="003652AF">
        <w:rPr>
          <w:sz w:val="12"/>
        </w:rPr>
        <w:t>Thus</w:t>
      </w:r>
      <w:proofErr w:type="gramEnd"/>
      <w:r w:rsidRPr="003652AF">
        <w:rPr>
          <w:sz w:val="12"/>
        </w:rPr>
        <w:t xml:space="preserve"> an essential task for worker’s liberation is the takeover of the various workplaces and industries “from below” and their re-organization under worker self-management. </w:t>
      </w:r>
      <w:r w:rsidRPr="00F67774">
        <w:rPr>
          <w:highlight w:val="cyan"/>
          <w:u w:val="single"/>
        </w:rPr>
        <w:t xml:space="preserve">Workers </w:t>
      </w:r>
      <w:r w:rsidRPr="00577BD2">
        <w:rPr>
          <w:u w:val="single"/>
        </w:rPr>
        <w:t>will</w:t>
      </w:r>
      <w:r w:rsidRPr="00842CC8">
        <w:rPr>
          <w:u w:val="single"/>
        </w:rPr>
        <w:t xml:space="preserve"> need to </w:t>
      </w:r>
      <w:r w:rsidRPr="00F67774">
        <w:rPr>
          <w:highlight w:val="cyan"/>
          <w:u w:val="single"/>
        </w:rPr>
        <w:t>bring</w:t>
      </w:r>
      <w:r w:rsidRPr="00842CC8">
        <w:rPr>
          <w:u w:val="single"/>
        </w:rPr>
        <w:t xml:space="preserve"> the </w:t>
      </w:r>
      <w:r w:rsidRPr="00F67774">
        <w:rPr>
          <w:highlight w:val="cyan"/>
          <w:u w:val="single"/>
        </w:rPr>
        <w:t>different facilities</w:t>
      </w:r>
      <w:r w:rsidRPr="00842CC8">
        <w:rPr>
          <w:u w:val="single"/>
        </w:rPr>
        <w:t xml:space="preserve"> together </w:t>
      </w:r>
      <w:r w:rsidRPr="00F67774">
        <w:rPr>
          <w:highlight w:val="cyan"/>
          <w:u w:val="single"/>
        </w:rPr>
        <w:t>in</w:t>
      </w:r>
      <w:r w:rsidRPr="00842CC8">
        <w:rPr>
          <w:u w:val="single"/>
        </w:rPr>
        <w:t xml:space="preserve">to </w:t>
      </w:r>
      <w:r w:rsidRPr="00F67774">
        <w:rPr>
          <w:highlight w:val="cyan"/>
          <w:u w:val="single"/>
        </w:rPr>
        <w:t>a</w:t>
      </w:r>
      <w:r w:rsidRPr="00671235">
        <w:rPr>
          <w:u w:val="single"/>
        </w:rPr>
        <w:t xml:space="preserve">n industrial </w:t>
      </w:r>
      <w:r w:rsidRPr="00F67774">
        <w:rPr>
          <w:highlight w:val="cyan"/>
          <w:u w:val="single"/>
        </w:rPr>
        <w:t>federation to do</w:t>
      </w:r>
      <w:r w:rsidRPr="00842CC8">
        <w:rPr>
          <w:u w:val="single"/>
        </w:rPr>
        <w:t xml:space="preserve"> planning and </w:t>
      </w:r>
      <w:r w:rsidRPr="00F67774">
        <w:rPr>
          <w:highlight w:val="cyan"/>
          <w:u w:val="single"/>
        </w:rPr>
        <w:t>coordination for an entire industry</w:t>
      </w:r>
      <w:r w:rsidRPr="00842CC8">
        <w:rPr>
          <w:u w:val="single"/>
        </w:rPr>
        <w:t xml:space="preserve">—such as healthcare, railways, or agriculture. </w:t>
      </w:r>
      <w:r w:rsidRPr="003652AF">
        <w:rPr>
          <w:sz w:val="12"/>
        </w:rPr>
        <w:t xml:space="preserve">Without a means to coordinated control and policy for an industry, worker groups controlling </w:t>
      </w:r>
      <w:proofErr w:type="gramStart"/>
      <w:r w:rsidRPr="003652AF">
        <w:rPr>
          <w:sz w:val="12"/>
        </w:rPr>
        <w:t>particular facilities</w:t>
      </w:r>
      <w:proofErr w:type="gramEnd"/>
      <w:r w:rsidRPr="003652AF">
        <w:rPr>
          <w:sz w:val="12"/>
        </w:rPr>
        <w:t xml:space="preserve"> might be pitted against each other in competition. Workers would be atomized and their social power diminished.</w:t>
      </w:r>
    </w:p>
    <w:p w14:paraId="0308679C" w14:textId="77777777" w:rsidR="004F01BC" w:rsidRPr="003652AF" w:rsidRDefault="004F01BC" w:rsidP="004F01BC">
      <w:pPr>
        <w:rPr>
          <w:sz w:val="12"/>
        </w:rPr>
      </w:pPr>
      <w:r w:rsidRPr="003652AF">
        <w:rPr>
          <w:sz w:val="12"/>
        </w:rPr>
        <w:t xml:space="preserve">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the capitalist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842CC8">
        <w:rPr>
          <w:u w:val="single"/>
        </w:rPr>
        <w:t xml:space="preserve">An advantage of </w:t>
      </w:r>
      <w:r w:rsidRPr="00F67774">
        <w:rPr>
          <w:highlight w:val="cyan"/>
          <w:u w:val="single"/>
        </w:rPr>
        <w:t>coordination</w:t>
      </w:r>
      <w:r w:rsidRPr="00577BD2">
        <w:rPr>
          <w:u w:val="single"/>
        </w:rPr>
        <w:t xml:space="preserve"> of the whole industry</w:t>
      </w:r>
      <w:r w:rsidRPr="00842CC8">
        <w:rPr>
          <w:u w:val="single"/>
        </w:rPr>
        <w:t xml:space="preserve"> through an industrial federation is that it </w:t>
      </w:r>
      <w:r w:rsidRPr="00F67774">
        <w:rPr>
          <w:highlight w:val="cyan"/>
          <w:u w:val="single"/>
        </w:rPr>
        <w:t>enables workers to achieve better conditions</w:t>
      </w:r>
      <w:r w:rsidRPr="00842CC8">
        <w:rPr>
          <w:u w:val="single"/>
        </w:rPr>
        <w:t xml:space="preserve"> for the worse off. </w:t>
      </w:r>
      <w:r w:rsidRPr="003652AF">
        <w:rPr>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747B8D15" w14:textId="77777777" w:rsidR="004F01BC" w:rsidRPr="003652AF" w:rsidRDefault="004F01BC" w:rsidP="004F01BC">
      <w:pPr>
        <w:rPr>
          <w:sz w:val="12"/>
        </w:rPr>
      </w:pPr>
      <w:r w:rsidRPr="003652AF">
        <w:rPr>
          <w:sz w:val="12"/>
        </w:rPr>
        <w:t>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The CNT’s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in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42E04E6D" w14:textId="77777777" w:rsidR="004F01BC" w:rsidRPr="003652AF" w:rsidRDefault="004F01BC" w:rsidP="004F01BC">
      <w:pPr>
        <w:rPr>
          <w:sz w:val="12"/>
        </w:rPr>
      </w:pPr>
      <w:r w:rsidRPr="003652AF">
        <w:rPr>
          <w:sz w:val="12"/>
        </w:rPr>
        <w:lastRenderedPageBreak/>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322D7674" w14:textId="77777777" w:rsidR="004F01BC" w:rsidRPr="003652AF" w:rsidRDefault="004F01BC" w:rsidP="004F01BC">
      <w:pPr>
        <w:rPr>
          <w:sz w:val="12"/>
        </w:rPr>
      </w:pPr>
      <w:r w:rsidRPr="003652AF">
        <w:rPr>
          <w:sz w:val="12"/>
        </w:rPr>
        <w:t xml:space="preserve">The CNT’s national industrial federation of telephone workers seized the assets of the Spanish National Telephone Company (the largest subsidiary of ITT). In some </w:t>
      </w:r>
      <w:proofErr w:type="gramStart"/>
      <w:r w:rsidRPr="003652AF">
        <w:rPr>
          <w:sz w:val="12"/>
        </w:rPr>
        <w:t>cases</w:t>
      </w:r>
      <w:proofErr w:type="gramEnd"/>
      <w:r w:rsidRPr="003652AF">
        <w:rPr>
          <w:sz w:val="12"/>
        </w:rPr>
        <w:t xml:space="preserve">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w:t>
      </w:r>
      <w:proofErr w:type="gramStart"/>
      <w:r w:rsidRPr="003652AF">
        <w:rPr>
          <w:sz w:val="12"/>
        </w:rPr>
        <w:t>reports, and</w:t>
      </w:r>
      <w:proofErr w:type="gramEnd"/>
      <w:r w:rsidRPr="003652AF">
        <w:rPr>
          <w:sz w:val="12"/>
        </w:rPr>
        <w:t xml:space="preserve"> could be removed by the assemblies.4 During the course of the revolution the forty-thousand- member CNT health-worker </w:t>
      </w:r>
      <w:proofErr w:type="gramStart"/>
      <w:r w:rsidRPr="003652AF">
        <w:rPr>
          <w:sz w:val="12"/>
        </w:rPr>
        <w:t>federation built</w:t>
      </w:r>
      <w:proofErr w:type="gramEnd"/>
      <w:r w:rsidRPr="003652AF">
        <w:rPr>
          <w:sz w:val="12"/>
        </w:rPr>
        <w:t xml:space="preserve"> Spain’s first socialized health care system, taking over hospitals and drug factories and setting up health clinics.</w:t>
      </w:r>
    </w:p>
    <w:p w14:paraId="1526053A" w14:textId="77777777" w:rsidR="004F01BC" w:rsidRPr="003652AF" w:rsidRDefault="004F01BC" w:rsidP="004F01BC">
      <w:pPr>
        <w:rPr>
          <w:sz w:val="12"/>
        </w:rPr>
      </w:pPr>
      <w:r w:rsidRPr="003652AF">
        <w:rPr>
          <w:sz w:val="12"/>
        </w:rPr>
        <w:t xml:space="preserve">In </w:t>
      </w:r>
      <w:proofErr w:type="gramStart"/>
      <w:r w:rsidRPr="003652AF">
        <w:rPr>
          <w:sz w:val="12"/>
        </w:rPr>
        <w:t>a number of</w:t>
      </w:r>
      <w:proofErr w:type="gramEnd"/>
      <w:r w:rsidRPr="003652AF">
        <w:rPr>
          <w:sz w:val="12"/>
        </w:rPr>
        <w:t xml:space="preserve"> industries, the CNT industrial unions merged the assets of that industry’s businesses (as in the furniture and entertainment industries). The CNT </w:t>
      </w:r>
      <w:proofErr w:type="gramStart"/>
      <w:r w:rsidRPr="003652AF">
        <w:rPr>
          <w:sz w:val="12"/>
        </w:rPr>
        <w:t>woodworkers</w:t>
      </w:r>
      <w:proofErr w:type="gramEnd"/>
      <w:r w:rsidRPr="003652AF">
        <w:rPr>
          <w:sz w:val="12"/>
        </w:rPr>
        <w:t xml:space="preserve">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6EA347AD" w14:textId="77777777" w:rsidR="004F01BC" w:rsidRPr="00842CC8" w:rsidRDefault="004F01BC" w:rsidP="004F01BC">
      <w:pPr>
        <w:rPr>
          <w:u w:val="single"/>
        </w:rPr>
      </w:pPr>
      <w:r w:rsidRPr="00842CC8">
        <w:rPr>
          <w:u w:val="single"/>
        </w:rPr>
        <w:t xml:space="preserve">The goal needs to be the creation of </w:t>
      </w:r>
      <w:r w:rsidRPr="00F67774">
        <w:rPr>
          <w:highlight w:val="cyan"/>
          <w:u w:val="single"/>
        </w:rPr>
        <w:t xml:space="preserve">a horizontally federated </w:t>
      </w:r>
      <w:r w:rsidRPr="00577BD2">
        <w:rPr>
          <w:u w:val="single"/>
        </w:rPr>
        <w:t xml:space="preserve">system of </w:t>
      </w:r>
      <w:r w:rsidRPr="00F67774">
        <w:rPr>
          <w:highlight w:val="cyan"/>
          <w:u w:val="single"/>
        </w:rPr>
        <w:t>production</w:t>
      </w:r>
      <w:r w:rsidRPr="00842CC8">
        <w:rPr>
          <w:u w:val="single"/>
        </w:rPr>
        <w:t xml:space="preserve"> that can implement planning and coordination throughout industries and over a wide region. This </w:t>
      </w:r>
      <w:r w:rsidRPr="00F67774">
        <w:rPr>
          <w:highlight w:val="cyan"/>
          <w:u w:val="single"/>
        </w:rPr>
        <w:t>would enable workers to</w:t>
      </w:r>
      <w:r w:rsidRPr="00842CC8">
        <w:rPr>
          <w:u w:val="single"/>
        </w:rPr>
        <w:t xml:space="preserve">: </w:t>
      </w:r>
      <w:r w:rsidRPr="00842CC8">
        <w:rPr>
          <w:rFonts w:hint="eastAsia"/>
          <w:u w:val="single"/>
        </w:rPr>
        <w:t>•</w:t>
      </w:r>
      <w:r w:rsidRPr="00842CC8">
        <w:rPr>
          <w:u w:val="single"/>
        </w:rPr>
        <w:t xml:space="preserve"> </w:t>
      </w:r>
      <w:r w:rsidRPr="00F67774">
        <w:rPr>
          <w:highlight w:val="cyan"/>
          <w:u w:val="single"/>
        </w:rPr>
        <w:t>Gain control over tech</w:t>
      </w:r>
      <w:r w:rsidRPr="00842CC8">
        <w:rPr>
          <w:u w:val="single"/>
        </w:rPr>
        <w:t xml:space="preserve">nological </w:t>
      </w:r>
      <w:r w:rsidRPr="00F67774">
        <w:rPr>
          <w:highlight w:val="cyan"/>
          <w:u w:val="single"/>
        </w:rPr>
        <w:t>development</w:t>
      </w:r>
      <w:r w:rsidRPr="00842CC8">
        <w:rPr>
          <w:u w:val="single"/>
        </w:rPr>
        <w:t xml:space="preserve">. </w:t>
      </w:r>
      <w:r w:rsidRPr="00842CC8">
        <w:rPr>
          <w:rFonts w:hint="eastAsia"/>
          <w:u w:val="single"/>
        </w:rPr>
        <w:t>•</w:t>
      </w:r>
      <w:r w:rsidRPr="00842CC8">
        <w:rPr>
          <w:u w:val="single"/>
        </w:rPr>
        <w:t xml:space="preserve"> Re-organize jobs and education to </w:t>
      </w:r>
      <w:r w:rsidRPr="00F67774">
        <w:rPr>
          <w:highlight w:val="cyan"/>
          <w:u w:val="single"/>
        </w:rPr>
        <w:t>eliminate</w:t>
      </w:r>
      <w:r w:rsidRPr="00842CC8">
        <w:rPr>
          <w:u w:val="single"/>
        </w:rPr>
        <w:t xml:space="preserve"> the </w:t>
      </w:r>
      <w:r w:rsidRPr="00F67774">
        <w:rPr>
          <w:highlight w:val="cyan"/>
          <w:u w:val="single"/>
        </w:rPr>
        <w:t>bureaucratic concentration of power in the hands of managers</w:t>
      </w:r>
      <w:r w:rsidRPr="00842CC8">
        <w:rPr>
          <w:u w:val="single"/>
        </w:rPr>
        <w:t xml:space="preserve"> and high-end professionals, develop worker skills, and work to integrate decision making and conceptualization with the doing of the physical work. </w:t>
      </w:r>
      <w:r w:rsidRPr="00842CC8">
        <w:rPr>
          <w:rFonts w:hint="eastAsia"/>
          <w:u w:val="single"/>
        </w:rPr>
        <w:t>•</w:t>
      </w:r>
      <w:r w:rsidRPr="00842CC8">
        <w:rPr>
          <w:u w:val="single"/>
        </w:rPr>
        <w:t xml:space="preserve"> </w:t>
      </w:r>
      <w:r w:rsidRPr="00F67774">
        <w:rPr>
          <w:highlight w:val="cyan"/>
          <w:u w:val="single"/>
        </w:rPr>
        <w:t>Reduce the workweek</w:t>
      </w:r>
      <w:r w:rsidRPr="00842CC8">
        <w:rPr>
          <w:u w:val="single"/>
        </w:rPr>
        <w:t xml:space="preserve"> and share work responsibilities among all who can work. </w:t>
      </w:r>
      <w:r w:rsidRPr="00842CC8">
        <w:rPr>
          <w:rFonts w:hint="eastAsia"/>
          <w:u w:val="single"/>
        </w:rPr>
        <w:t>•</w:t>
      </w:r>
      <w:r w:rsidRPr="00842CC8">
        <w:rPr>
          <w:u w:val="single"/>
        </w:rPr>
        <w:t xml:space="preserve"> </w:t>
      </w:r>
      <w:r w:rsidRPr="00F67774">
        <w:rPr>
          <w:highlight w:val="cyan"/>
          <w:u w:val="single"/>
        </w:rPr>
        <w:t xml:space="preserve">Create </w:t>
      </w:r>
      <w:r w:rsidRPr="00577BD2">
        <w:rPr>
          <w:u w:val="single"/>
        </w:rPr>
        <w:t>a new logic of development for</w:t>
      </w:r>
      <w:r w:rsidRPr="00F67774">
        <w:rPr>
          <w:highlight w:val="cyan"/>
          <w:u w:val="single"/>
        </w:rPr>
        <w:t xml:space="preserve"> tech</w:t>
      </w:r>
      <w:r w:rsidRPr="00842CC8">
        <w:rPr>
          <w:u w:val="single"/>
        </w:rPr>
        <w:t xml:space="preserve">nology </w:t>
      </w:r>
      <w:r w:rsidRPr="00F67774">
        <w:rPr>
          <w:highlight w:val="cyan"/>
          <w:u w:val="single"/>
        </w:rPr>
        <w:t>that is friendly to workers and the environment</w:t>
      </w:r>
      <w:r w:rsidRPr="00842CC8">
        <w:rPr>
          <w:u w:val="single"/>
        </w:rPr>
        <w:t>.</w:t>
      </w:r>
    </w:p>
    <w:bookmarkEnd w:id="1"/>
    <w:p w14:paraId="0901AE3D" w14:textId="77777777" w:rsidR="004F01BC" w:rsidRPr="00577BD2" w:rsidRDefault="004F01BC" w:rsidP="004F01BC">
      <w:pPr>
        <w:rPr>
          <w:sz w:val="10"/>
        </w:rPr>
      </w:pPr>
    </w:p>
    <w:p w14:paraId="20860D57" w14:textId="77777777" w:rsidR="004F01BC" w:rsidRPr="00A71A81" w:rsidRDefault="004F01BC" w:rsidP="004F01BC"/>
    <w:p w14:paraId="4E14FD3E" w14:textId="77777777" w:rsidR="00C04720" w:rsidRPr="00C04720" w:rsidRDefault="00C04720" w:rsidP="00C04720"/>
    <w:p w14:paraId="23249EE6" w14:textId="4EF7186B" w:rsidR="005D388F" w:rsidRDefault="00C04720" w:rsidP="00C04720">
      <w:pPr>
        <w:pStyle w:val="Heading1"/>
      </w:pPr>
      <w:r>
        <w:lastRenderedPageBreak/>
        <w:t xml:space="preserve">Case </w:t>
      </w:r>
    </w:p>
    <w:p w14:paraId="7592F910" w14:textId="581C3367" w:rsidR="00A42F06" w:rsidRPr="00A42F06" w:rsidRDefault="00F67774" w:rsidP="00F67774">
      <w:pPr>
        <w:pStyle w:val="Heading2"/>
      </w:pPr>
      <w:r>
        <w:t>Advantage 1</w:t>
      </w:r>
    </w:p>
    <w:p w14:paraId="0C07E7BB" w14:textId="0B0A5EFC" w:rsidR="009C7517" w:rsidRPr="00D86A9C" w:rsidRDefault="00F67774" w:rsidP="009C7517">
      <w:pPr>
        <w:pStyle w:val="Heading4"/>
        <w:rPr>
          <w:rFonts w:cs="Calibri"/>
        </w:rPr>
      </w:pPr>
      <w:r>
        <w:rPr>
          <w:rFonts w:cs="Calibri"/>
        </w:rPr>
        <w:t xml:space="preserve">1. </w:t>
      </w:r>
      <w:r w:rsidR="009C7517" w:rsidRPr="00D86A9C">
        <w:rPr>
          <w:rFonts w:cs="Calibri"/>
        </w:rPr>
        <w:t>Peaceful strikes get purged with violence---turns dignity</w:t>
      </w:r>
    </w:p>
    <w:p w14:paraId="26519F77" w14:textId="77777777" w:rsidR="009C7517" w:rsidRPr="00D86A9C" w:rsidRDefault="009C7517" w:rsidP="009C7517">
      <w:r w:rsidRPr="00D86A9C">
        <w:rPr>
          <w:rStyle w:val="Style13ptBold"/>
        </w:rPr>
        <w:t>Blau and Grinberg 16</w:t>
      </w:r>
      <w:r w:rsidRPr="00D86A9C">
        <w:t>, criminal justice reporters for CNN (Max and Emanuella 10-31-2016, Why US inmates launched a nationwide strike, CNN, https://www.cnn.com/2016/10/30/us/us-prisoner-strike) //</w:t>
      </w:r>
      <w:proofErr w:type="spellStart"/>
      <w:r w:rsidRPr="00D86A9C">
        <w:t>qsmit</w:t>
      </w:r>
      <w:proofErr w:type="spellEnd"/>
    </w:p>
    <w:p w14:paraId="245F6A5B" w14:textId="77777777" w:rsidR="009C7517" w:rsidRPr="00D86A9C" w:rsidRDefault="009C7517" w:rsidP="009C7517">
      <w:pPr>
        <w:rPr>
          <w:sz w:val="16"/>
        </w:rPr>
      </w:pPr>
      <w:r w:rsidRPr="00D86A9C">
        <w:rPr>
          <w:sz w:val="16"/>
        </w:rPr>
        <w:t>Poor living conditions in Michigan</w:t>
      </w:r>
    </w:p>
    <w:p w14:paraId="7B7FDB87" w14:textId="77777777" w:rsidR="009C7517" w:rsidRPr="00D86A9C" w:rsidRDefault="009C7517" w:rsidP="009C7517">
      <w:pPr>
        <w:rPr>
          <w:sz w:val="16"/>
        </w:rPr>
      </w:pPr>
      <w:r w:rsidRPr="00D86A9C">
        <w:rPr>
          <w:sz w:val="16"/>
        </w:rPr>
        <w:t>Kinross Correctional Facility inmate Anthony Bates suspects most people see him as a lost cause.</w:t>
      </w:r>
    </w:p>
    <w:p w14:paraId="7315CC44" w14:textId="77777777" w:rsidR="009C7517" w:rsidRPr="00D86A9C" w:rsidRDefault="009C7517" w:rsidP="009C7517">
      <w:pPr>
        <w:rPr>
          <w:sz w:val="16"/>
        </w:rPr>
      </w:pPr>
      <w:r w:rsidRPr="00D86A9C">
        <w:rPr>
          <w:sz w:val="16"/>
        </w:rPr>
        <w:t>Bad man. Broken. Beyond repair.</w:t>
      </w:r>
    </w:p>
    <w:p w14:paraId="264A4138" w14:textId="77777777" w:rsidR="009C7517" w:rsidRPr="00D86A9C" w:rsidRDefault="009C7517" w:rsidP="009C7517">
      <w:pPr>
        <w:rPr>
          <w:sz w:val="16"/>
        </w:rPr>
      </w:pPr>
      <w:r w:rsidRPr="00D86A9C">
        <w:rPr>
          <w:sz w:val="16"/>
        </w:rPr>
        <w:t>The 39-year-old Detroit native is serving up to 70 years for assault with intent to murder, a conviction his fiancé said he’s trying to overturn. Bates believes inmates are entitled to livable conditions. That’s hardly a guarantee, he said, at the prison in Michigan’s Upper Peninsula.</w:t>
      </w:r>
    </w:p>
    <w:p w14:paraId="09B4C635" w14:textId="77777777" w:rsidR="009C7517" w:rsidRPr="00D86A9C" w:rsidRDefault="009C7517" w:rsidP="009C7517">
      <w:pPr>
        <w:rPr>
          <w:sz w:val="16"/>
        </w:rPr>
      </w:pPr>
      <w:r w:rsidRPr="00D86A9C">
        <w:rPr>
          <w:sz w:val="16"/>
        </w:rPr>
        <w:t>Prisoners like Bates are paid anywhere from 75 cents to $3.73 a day based on the type of job and skill level, amounting to about $10 million in annual wages, Michigan Department of Corrections spokesman Chris Gautz said.</w:t>
      </w:r>
    </w:p>
    <w:p w14:paraId="77248FF4" w14:textId="77777777" w:rsidR="009C7517" w:rsidRPr="00D86A9C" w:rsidRDefault="009C7517" w:rsidP="009C7517">
      <w:pPr>
        <w:rPr>
          <w:sz w:val="16"/>
        </w:rPr>
      </w:pPr>
      <w:r w:rsidRPr="00D86A9C">
        <w:rPr>
          <w:rStyle w:val="StyleUnderline"/>
        </w:rPr>
        <w:t xml:space="preserve">On September 9, like elsewhere, most </w:t>
      </w:r>
      <w:r w:rsidRPr="00F67774">
        <w:rPr>
          <w:rStyle w:val="StyleUnderline"/>
          <w:highlight w:val="cyan"/>
        </w:rPr>
        <w:t>inmates</w:t>
      </w:r>
      <w:r w:rsidRPr="00D86A9C">
        <w:rPr>
          <w:rStyle w:val="StyleUnderline"/>
        </w:rPr>
        <w:t xml:space="preserve"> at Kinross </w:t>
      </w:r>
      <w:r w:rsidRPr="00F67774">
        <w:rPr>
          <w:rStyle w:val="Emphasis"/>
          <w:highlight w:val="cyan"/>
        </w:rPr>
        <w:t>stopped working to protest</w:t>
      </w:r>
      <w:r w:rsidRPr="00D86A9C">
        <w:rPr>
          <w:sz w:val="16"/>
        </w:rPr>
        <w:t>, Bates said. The next day, when guards refused to serve them their hot meal, feeding them cheese sandwiches instead, upward of 500 inmates staged a peaceful demonstration in the prison yard, Bates said.</w:t>
      </w:r>
    </w:p>
    <w:p w14:paraId="50B38664" w14:textId="77777777" w:rsidR="009C7517" w:rsidRPr="00D86A9C" w:rsidRDefault="009C7517" w:rsidP="009C7517">
      <w:pPr>
        <w:rPr>
          <w:sz w:val="16"/>
        </w:rPr>
      </w:pPr>
      <w:r w:rsidRPr="00D86A9C">
        <w:rPr>
          <w:sz w:val="16"/>
        </w:rPr>
        <w:t xml:space="preserve">They </w:t>
      </w:r>
      <w:r w:rsidRPr="00F67774">
        <w:rPr>
          <w:rStyle w:val="StyleUnderline"/>
          <w:highlight w:val="cyan"/>
        </w:rPr>
        <w:t>gave</w:t>
      </w:r>
      <w:r w:rsidRPr="00D86A9C">
        <w:rPr>
          <w:rStyle w:val="StyleUnderline"/>
        </w:rPr>
        <w:t xml:space="preserve"> the </w:t>
      </w:r>
      <w:r w:rsidRPr="00F67774">
        <w:rPr>
          <w:rStyle w:val="Emphasis"/>
          <w:highlight w:val="cyan"/>
        </w:rPr>
        <w:t>warden</w:t>
      </w:r>
      <w:r w:rsidRPr="00D86A9C">
        <w:rPr>
          <w:rStyle w:val="Emphasis"/>
        </w:rPr>
        <w:t xml:space="preserve"> a list of </w:t>
      </w:r>
      <w:r w:rsidRPr="00F67774">
        <w:rPr>
          <w:rStyle w:val="Emphasis"/>
          <w:highlight w:val="cyan"/>
        </w:rPr>
        <w:t>demands</w:t>
      </w:r>
      <w:r w:rsidRPr="00D86A9C">
        <w:rPr>
          <w:rStyle w:val="StyleUnderline"/>
        </w:rPr>
        <w:t xml:space="preserve"> that included improvements to the quality of food and health care, which is paid for by the state. In response, the </w:t>
      </w:r>
      <w:r w:rsidRPr="00F67774">
        <w:rPr>
          <w:rStyle w:val="Emphasis"/>
          <w:highlight w:val="cyan"/>
        </w:rPr>
        <w:t>warden pledged to address</w:t>
      </w:r>
      <w:r w:rsidRPr="00D86A9C">
        <w:rPr>
          <w:rStyle w:val="Emphasis"/>
        </w:rPr>
        <w:t xml:space="preserve"> some </w:t>
      </w:r>
      <w:r w:rsidRPr="00F67774">
        <w:rPr>
          <w:rStyle w:val="Emphasis"/>
          <w:highlight w:val="cyan"/>
        </w:rPr>
        <w:t>concerns</w:t>
      </w:r>
      <w:r w:rsidRPr="00D86A9C">
        <w:rPr>
          <w:rStyle w:val="StyleUnderline"/>
        </w:rPr>
        <w:t xml:space="preserve"> in his power, Bates said.</w:t>
      </w:r>
    </w:p>
    <w:p w14:paraId="123782D2" w14:textId="77777777" w:rsidR="009C7517" w:rsidRPr="00D86A9C" w:rsidRDefault="009C7517" w:rsidP="009C7517">
      <w:pPr>
        <w:rPr>
          <w:sz w:val="16"/>
        </w:rPr>
      </w:pPr>
      <w:r w:rsidRPr="00F67774">
        <w:rPr>
          <w:rStyle w:val="StyleUnderline"/>
          <w:highlight w:val="cyan"/>
        </w:rPr>
        <w:t>After</w:t>
      </w:r>
      <w:r w:rsidRPr="00D86A9C">
        <w:rPr>
          <w:rStyle w:val="StyleUnderline"/>
        </w:rPr>
        <w:t xml:space="preserve"> </w:t>
      </w:r>
      <w:r w:rsidRPr="00F67774">
        <w:rPr>
          <w:rStyle w:val="StyleUnderline"/>
          <w:highlight w:val="cyan"/>
        </w:rPr>
        <w:t>inmates</w:t>
      </w:r>
      <w:r w:rsidRPr="00D86A9C">
        <w:rPr>
          <w:rStyle w:val="StyleUnderline"/>
        </w:rPr>
        <w:t xml:space="preserve"> initially </w:t>
      </w:r>
      <w:r w:rsidRPr="00F67774">
        <w:rPr>
          <w:rStyle w:val="StyleUnderline"/>
          <w:highlight w:val="cyan"/>
        </w:rPr>
        <w:t>dispersed</w:t>
      </w:r>
      <w:r w:rsidRPr="00D86A9C">
        <w:rPr>
          <w:rStyle w:val="StyleUnderline"/>
        </w:rPr>
        <w:t xml:space="preserve"> </w:t>
      </w:r>
      <w:r w:rsidRPr="00F67774">
        <w:rPr>
          <w:rStyle w:val="StyleUnderline"/>
          <w:highlight w:val="cyan"/>
        </w:rPr>
        <w:t>in</w:t>
      </w:r>
      <w:r w:rsidRPr="00D86A9C">
        <w:rPr>
          <w:rStyle w:val="StyleUnderline"/>
        </w:rPr>
        <w:t xml:space="preserve"> a </w:t>
      </w:r>
      <w:r w:rsidRPr="00F67774">
        <w:rPr>
          <w:rStyle w:val="StyleUnderline"/>
          <w:highlight w:val="cyan"/>
        </w:rPr>
        <w:t xml:space="preserve">peaceful manner, </w:t>
      </w:r>
      <w:r w:rsidRPr="00D86A9C">
        <w:rPr>
          <w:rStyle w:val="StyleUnderline"/>
        </w:rPr>
        <w:t xml:space="preserve">Bates said </w:t>
      </w:r>
      <w:r w:rsidRPr="00F67774">
        <w:rPr>
          <w:rStyle w:val="Emphasis"/>
          <w:highlight w:val="cyan"/>
        </w:rPr>
        <w:t>prison guards stormed</w:t>
      </w:r>
      <w:r w:rsidRPr="00D86A9C">
        <w:rPr>
          <w:rStyle w:val="Emphasis"/>
        </w:rPr>
        <w:t xml:space="preserve"> the </w:t>
      </w:r>
      <w:r w:rsidRPr="00F67774">
        <w:rPr>
          <w:rStyle w:val="Emphasis"/>
          <w:highlight w:val="cyan"/>
        </w:rPr>
        <w:t>jail</w:t>
      </w:r>
      <w:r w:rsidRPr="00F67774">
        <w:rPr>
          <w:rStyle w:val="StyleUnderline"/>
          <w:highlight w:val="cyan"/>
        </w:rPr>
        <w:t xml:space="preserve"> with</w:t>
      </w:r>
      <w:r w:rsidRPr="00D86A9C">
        <w:rPr>
          <w:rStyle w:val="StyleUnderline"/>
        </w:rPr>
        <w:t xml:space="preserve"> long </w:t>
      </w:r>
      <w:r w:rsidRPr="00F67774">
        <w:rPr>
          <w:rStyle w:val="StyleUnderline"/>
          <w:highlight w:val="cyan"/>
        </w:rPr>
        <w:t>guns</w:t>
      </w:r>
      <w:r w:rsidRPr="00D86A9C">
        <w:rPr>
          <w:rStyle w:val="StyleUnderline"/>
        </w:rPr>
        <w:t xml:space="preserve">, </w:t>
      </w:r>
      <w:r w:rsidRPr="00F67774">
        <w:rPr>
          <w:rStyle w:val="StyleUnderline"/>
          <w:highlight w:val="cyan"/>
        </w:rPr>
        <w:t>tear gas and pepper spray</w:t>
      </w:r>
      <w:r w:rsidRPr="00D86A9C">
        <w:rPr>
          <w:rStyle w:val="StyleUnderline"/>
        </w:rPr>
        <w:t xml:space="preserve">. They </w:t>
      </w:r>
      <w:r w:rsidRPr="00F67774">
        <w:rPr>
          <w:rStyle w:val="StyleUnderline"/>
          <w:highlight w:val="cyan"/>
        </w:rPr>
        <w:t>removed</w:t>
      </w:r>
      <w:r w:rsidRPr="00D86A9C">
        <w:rPr>
          <w:rStyle w:val="StyleUnderline"/>
        </w:rPr>
        <w:t xml:space="preserve"> about </w:t>
      </w:r>
      <w:r w:rsidRPr="00F67774">
        <w:rPr>
          <w:rStyle w:val="StyleUnderline"/>
          <w:highlight w:val="cyan"/>
        </w:rPr>
        <w:t>200 protesters</w:t>
      </w:r>
      <w:r w:rsidRPr="00D86A9C">
        <w:rPr>
          <w:rStyle w:val="StyleUnderline"/>
        </w:rPr>
        <w:t xml:space="preserve"> before proceeding </w:t>
      </w:r>
      <w:r w:rsidRPr="00F67774">
        <w:rPr>
          <w:rStyle w:val="Emphasis"/>
          <w:highlight w:val="cyan"/>
        </w:rPr>
        <w:t>to tie them up with zip ties</w:t>
      </w:r>
      <w:r w:rsidRPr="00D86A9C">
        <w:rPr>
          <w:rStyle w:val="StyleUnderline"/>
        </w:rPr>
        <w:t xml:space="preserve"> and shook down their bunks</w:t>
      </w:r>
      <w:r w:rsidRPr="00D86A9C">
        <w:rPr>
          <w:sz w:val="16"/>
        </w:rPr>
        <w:t xml:space="preserve">. Inmates also set at least one fire and vandalized the </w:t>
      </w:r>
      <w:proofErr w:type="gramStart"/>
      <w:r w:rsidRPr="00D86A9C">
        <w:rPr>
          <w:sz w:val="16"/>
        </w:rPr>
        <w:t>facility,</w:t>
      </w:r>
      <w:proofErr w:type="gramEnd"/>
      <w:r w:rsidRPr="00D86A9C">
        <w:rPr>
          <w:sz w:val="16"/>
        </w:rPr>
        <w:t xml:space="preserve"> a police union told the Detroit Free Press.</w:t>
      </w:r>
    </w:p>
    <w:p w14:paraId="76A2799E" w14:textId="77777777" w:rsidR="009C7517" w:rsidRPr="00D86A9C" w:rsidRDefault="009C7517" w:rsidP="009C7517">
      <w:pPr>
        <w:rPr>
          <w:sz w:val="16"/>
        </w:rPr>
      </w:pPr>
      <w:r w:rsidRPr="00D86A9C">
        <w:rPr>
          <w:sz w:val="16"/>
        </w:rPr>
        <w:t>“</w:t>
      </w:r>
      <w:r w:rsidRPr="00D86A9C">
        <w:rPr>
          <w:rStyle w:val="StyleUnderline"/>
        </w:rPr>
        <w:t>It wouldn’t have turned violent if they responded differently</w:t>
      </w:r>
      <w:r w:rsidRPr="00D86A9C">
        <w:rPr>
          <w:sz w:val="16"/>
        </w:rPr>
        <w:t>,” Bates said. “They were just snatching up prisoners even though some guys didn’t break anything.”</w:t>
      </w:r>
    </w:p>
    <w:p w14:paraId="52209F9A" w14:textId="77777777" w:rsidR="009C7517" w:rsidRPr="00D86A9C" w:rsidRDefault="009C7517" w:rsidP="009C7517">
      <w:pPr>
        <w:rPr>
          <w:sz w:val="16"/>
        </w:rPr>
      </w:pPr>
      <w:r w:rsidRPr="00D86A9C">
        <w:rPr>
          <w:sz w:val="16"/>
        </w:rPr>
        <w:t>Disputing Bates’ account, Gautz said about 40 inmates participated in the work stoppage. He said most were kitchen employees who had threatened other inmates to partake in the protest. Therefore, inmates were ultimately responsible for the lack of hot meals.</w:t>
      </w:r>
    </w:p>
    <w:p w14:paraId="4897C4DD" w14:textId="77777777" w:rsidR="009C7517" w:rsidRPr="00D86A9C" w:rsidRDefault="009C7517" w:rsidP="009C7517">
      <w:pPr>
        <w:rPr>
          <w:sz w:val="16"/>
        </w:rPr>
      </w:pPr>
      <w:r w:rsidRPr="00D86A9C">
        <w:rPr>
          <w:sz w:val="16"/>
        </w:rPr>
        <w:t>During the prison yard protest, some inmates tried to escape and others vandalized prison property, Gautz added. They were among 250 inmates rounded up, along with other work stoppage organizers, during the raids where zip ties were used to control inmates. In his view, most inmates did not support the protests or work stoppages. Overall, he said, inmates have open lines of communication with wardens and the administration. He blamed outsiders for pushing inmates to strike.</w:t>
      </w:r>
    </w:p>
    <w:p w14:paraId="01683E09" w14:textId="77777777" w:rsidR="009C7517" w:rsidRPr="00D86A9C" w:rsidRDefault="009C7517" w:rsidP="009C7517">
      <w:pPr>
        <w:rPr>
          <w:sz w:val="16"/>
        </w:rPr>
      </w:pPr>
      <w:r w:rsidRPr="00D86A9C">
        <w:rPr>
          <w:rStyle w:val="StyleUnderline"/>
        </w:rPr>
        <w:t xml:space="preserve">Since the </w:t>
      </w:r>
      <w:r w:rsidRPr="00F67774">
        <w:rPr>
          <w:rStyle w:val="StyleUnderline"/>
          <w:highlight w:val="cyan"/>
        </w:rPr>
        <w:t>crackdown</w:t>
      </w:r>
      <w:r w:rsidRPr="00D86A9C">
        <w:rPr>
          <w:rStyle w:val="StyleUnderline"/>
        </w:rPr>
        <w:t xml:space="preserve"> on protesters, Bates said no inmates have resumed strikes, a sign to him that </w:t>
      </w:r>
      <w:r w:rsidRPr="00F67774">
        <w:rPr>
          <w:rStyle w:val="Emphasis"/>
          <w:highlight w:val="cyan"/>
        </w:rPr>
        <w:t>retribution</w:t>
      </w:r>
      <w:r w:rsidRPr="00D86A9C">
        <w:rPr>
          <w:rStyle w:val="Emphasis"/>
        </w:rPr>
        <w:t xml:space="preserve"> was an </w:t>
      </w:r>
      <w:r w:rsidRPr="00F67774">
        <w:rPr>
          <w:rStyle w:val="Emphasis"/>
          <w:highlight w:val="cyan"/>
        </w:rPr>
        <w:t>effective deterrent</w:t>
      </w:r>
      <w:r w:rsidRPr="00D86A9C">
        <w:rPr>
          <w:sz w:val="16"/>
        </w:rPr>
        <w:t>.</w:t>
      </w:r>
    </w:p>
    <w:p w14:paraId="17209A64" w14:textId="77777777" w:rsidR="009C7517" w:rsidRPr="00D86A9C" w:rsidRDefault="009C7517" w:rsidP="009C7517">
      <w:pPr>
        <w:rPr>
          <w:sz w:val="16"/>
        </w:rPr>
      </w:pPr>
      <w:r w:rsidRPr="00D86A9C">
        <w:rPr>
          <w:sz w:val="16"/>
        </w:rPr>
        <w:t>“They just voiced their opinion,” Bates said. “They were punished for that. That was cruel.”</w:t>
      </w:r>
    </w:p>
    <w:p w14:paraId="71EC8C42" w14:textId="27EA9E73" w:rsidR="009C7517" w:rsidRPr="00D86A9C" w:rsidRDefault="00F67774" w:rsidP="009C7517">
      <w:pPr>
        <w:pStyle w:val="Heading4"/>
        <w:rPr>
          <w:rFonts w:cs="Calibri"/>
          <w:u w:val="single"/>
        </w:rPr>
      </w:pPr>
      <w:r>
        <w:rPr>
          <w:rFonts w:cs="Calibri"/>
        </w:rPr>
        <w:t xml:space="preserve">2. </w:t>
      </w:r>
      <w:r w:rsidR="009C7517" w:rsidRPr="00D86A9C">
        <w:rPr>
          <w:rFonts w:cs="Calibri"/>
        </w:rPr>
        <w:t xml:space="preserve">Demonstrators get </w:t>
      </w:r>
      <w:r w:rsidR="009C7517" w:rsidRPr="00D86A9C">
        <w:rPr>
          <w:rFonts w:cs="Calibri"/>
          <w:u w:val="single"/>
        </w:rPr>
        <w:t>segregated</w:t>
      </w:r>
      <w:r w:rsidR="009C7517" w:rsidRPr="00D86A9C">
        <w:rPr>
          <w:rFonts w:cs="Calibri"/>
        </w:rPr>
        <w:t xml:space="preserve"> and </w:t>
      </w:r>
      <w:r w:rsidR="009C7517" w:rsidRPr="00D86A9C">
        <w:rPr>
          <w:rFonts w:cs="Calibri"/>
          <w:u w:val="single"/>
        </w:rPr>
        <w:t>isolated</w:t>
      </w:r>
    </w:p>
    <w:p w14:paraId="1ACDA38F" w14:textId="77777777" w:rsidR="009C7517" w:rsidRPr="00D86A9C" w:rsidRDefault="009C7517" w:rsidP="009C7517">
      <w:r w:rsidRPr="00D86A9C">
        <w:rPr>
          <w:rStyle w:val="Style13ptBold"/>
        </w:rPr>
        <w:t>O’Carroll 22</w:t>
      </w:r>
      <w:r w:rsidRPr="00D86A9C">
        <w:t xml:space="preserve">, PhD researcher at University of Glasgow, (Martha 12-1-2022, Is Anybody Out There? Prison Activism &amp;amp; Abolition </w:t>
      </w:r>
      <w:proofErr w:type="gramStart"/>
      <w:r w:rsidRPr="00D86A9C">
        <w:t>In</w:t>
      </w:r>
      <w:proofErr w:type="gramEnd"/>
      <w:r w:rsidRPr="00D86A9C">
        <w:t xml:space="preserve"> Scotland 1972-1987, Scottish Centre </w:t>
      </w:r>
      <w:proofErr w:type="gramStart"/>
      <w:r w:rsidRPr="00D86A9C">
        <w:t>For</w:t>
      </w:r>
      <w:proofErr w:type="gramEnd"/>
      <w:r w:rsidRPr="00D86A9C">
        <w:t xml:space="preserve"> Crime </w:t>
      </w:r>
      <w:proofErr w:type="gramStart"/>
      <w:r w:rsidRPr="00D86A9C">
        <w:t>And</w:t>
      </w:r>
      <w:proofErr w:type="gramEnd"/>
      <w:r w:rsidRPr="00D86A9C">
        <w:t xml:space="preserve"> Justice Research, </w:t>
      </w:r>
      <w:r w:rsidRPr="00D86A9C">
        <w:lastRenderedPageBreak/>
        <w:t>https://www.sccjr.ac.uk/publication/is-anybody-out-there-prison-activism-abolition-in-scotland-1972-1987/) //</w:t>
      </w:r>
      <w:proofErr w:type="spellStart"/>
      <w:r w:rsidRPr="00D86A9C">
        <w:t>qsmit</w:t>
      </w:r>
      <w:proofErr w:type="spellEnd"/>
    </w:p>
    <w:p w14:paraId="5E0867DC" w14:textId="77777777" w:rsidR="009C7517" w:rsidRPr="00D86A9C" w:rsidRDefault="009C7517" w:rsidP="009C7517">
      <w:pPr>
        <w:rPr>
          <w:sz w:val="16"/>
        </w:rPr>
      </w:pPr>
      <w:r w:rsidRPr="00D86A9C">
        <w:rPr>
          <w:sz w:val="16"/>
        </w:rPr>
        <w:t>CATEGORISATION, SEGREGATION AND PROTEST INSIDE SCOTTISH PRISONS</w:t>
      </w:r>
    </w:p>
    <w:p w14:paraId="038544A2" w14:textId="77777777" w:rsidR="009C7517" w:rsidRPr="00D86A9C" w:rsidRDefault="009C7517" w:rsidP="009C7517">
      <w:pPr>
        <w:rPr>
          <w:sz w:val="16"/>
        </w:rPr>
      </w:pPr>
      <w:r w:rsidRPr="00D86A9C">
        <w:rPr>
          <w:sz w:val="16"/>
        </w:rPr>
        <w:t xml:space="preserve">In Scottish prisons, the 1970s and 1980s </w:t>
      </w:r>
      <w:proofErr w:type="gramStart"/>
      <w:r w:rsidRPr="00D86A9C">
        <w:rPr>
          <w:sz w:val="16"/>
        </w:rPr>
        <w:t>were considered to be</w:t>
      </w:r>
      <w:proofErr w:type="gramEnd"/>
      <w:r w:rsidRPr="00D86A9C">
        <w:rPr>
          <w:sz w:val="16"/>
        </w:rPr>
        <w:t xml:space="preserve"> a period of ‘crisis’ particularly across the men’s estate with a rising population, brutal regimes and poor conditions in ageing institutions. The daily average prison population in Scotland rose to an unprecedented level and by 1987 Scotland ranked second only to Northern Ireland as the European country with the highest imprisonment rate per 100,000 of its population (</w:t>
      </w:r>
      <w:proofErr w:type="spellStart"/>
      <w:r w:rsidRPr="00D86A9C">
        <w:rPr>
          <w:sz w:val="16"/>
        </w:rPr>
        <w:t>Scraton</w:t>
      </w:r>
      <w:proofErr w:type="spellEnd"/>
      <w:r w:rsidRPr="00D86A9C">
        <w:rPr>
          <w:sz w:val="16"/>
        </w:rPr>
        <w:t xml:space="preserve">, Sim and Skidmore 1988: 249). There was also a steady rise in the number of long-term prisoners, who the authorities claimed to be at the </w:t>
      </w:r>
      <w:proofErr w:type="spellStart"/>
      <w:r w:rsidRPr="00D86A9C">
        <w:rPr>
          <w:sz w:val="16"/>
        </w:rPr>
        <w:t>centre</w:t>
      </w:r>
      <w:proofErr w:type="spellEnd"/>
      <w:r w:rsidRPr="00D86A9C">
        <w:rPr>
          <w:sz w:val="16"/>
        </w:rPr>
        <w:t xml:space="preserve"> of the violence and unrest inside the prisons. During the 1970s and early 1980s Scottish prisons relied on disciplinary regimes, prisoner </w:t>
      </w:r>
      <w:proofErr w:type="spellStart"/>
      <w:r w:rsidRPr="00D86A9C">
        <w:rPr>
          <w:sz w:val="16"/>
        </w:rPr>
        <w:t>categorisation</w:t>
      </w:r>
      <w:proofErr w:type="spellEnd"/>
      <w:r w:rsidRPr="00D86A9C">
        <w:rPr>
          <w:sz w:val="16"/>
        </w:rPr>
        <w:t xml:space="preserve"> and segregation to maintain order. From 1966 onwards prisoners were </w:t>
      </w:r>
      <w:proofErr w:type="spellStart"/>
      <w:r w:rsidRPr="00D86A9C">
        <w:rPr>
          <w:sz w:val="16"/>
        </w:rPr>
        <w:t>categorised</w:t>
      </w:r>
      <w:proofErr w:type="spellEnd"/>
      <w:r w:rsidRPr="00D86A9C">
        <w:rPr>
          <w:sz w:val="16"/>
        </w:rPr>
        <w:t xml:space="preserve"> by age, length of sentence and aptitude for training; prisoners under the age of 35 and deemed to have no aptitude were sent to Peterhead prison in the far north-east of Scotland. ‘</w:t>
      </w:r>
      <w:r w:rsidRPr="00F67774">
        <w:rPr>
          <w:rStyle w:val="Emphasis"/>
          <w:highlight w:val="cyan"/>
        </w:rPr>
        <w:t>Subversive prisoners’</w:t>
      </w:r>
      <w:r w:rsidRPr="00D86A9C">
        <w:rPr>
          <w:rStyle w:val="StyleUnderline"/>
        </w:rPr>
        <w:t xml:space="preserve"> </w:t>
      </w:r>
      <w:r w:rsidRPr="00F67774">
        <w:rPr>
          <w:rStyle w:val="StyleUnderline"/>
          <w:highlight w:val="cyan"/>
        </w:rPr>
        <w:t>deemed</w:t>
      </w:r>
      <w:r w:rsidRPr="00D86A9C">
        <w:rPr>
          <w:rStyle w:val="StyleUnderline"/>
        </w:rPr>
        <w:t xml:space="preserve"> </w:t>
      </w:r>
      <w:r w:rsidRPr="00D86A9C">
        <w:rPr>
          <w:sz w:val="16"/>
        </w:rPr>
        <w:t xml:space="preserve">violent and </w:t>
      </w:r>
      <w:r w:rsidRPr="00F67774">
        <w:rPr>
          <w:rStyle w:val="StyleUnderline"/>
          <w:highlight w:val="cyan"/>
        </w:rPr>
        <w:t>noncompliant</w:t>
      </w:r>
      <w:r w:rsidRPr="00D86A9C">
        <w:rPr>
          <w:rStyle w:val="StyleUnderline"/>
        </w:rPr>
        <w:t xml:space="preserve"> were </w:t>
      </w:r>
      <w:r w:rsidRPr="00F67774">
        <w:rPr>
          <w:rStyle w:val="Emphasis"/>
          <w:highlight w:val="cyan"/>
        </w:rPr>
        <w:t>sent to segregation units</w:t>
      </w:r>
      <w:r w:rsidRPr="00D86A9C">
        <w:rPr>
          <w:rStyle w:val="StyleUnderline"/>
        </w:rPr>
        <w:t xml:space="preserve"> at Peterhead and Porterfield Prison, also known as the ‘Cages’ at Inverness, which </w:t>
      </w:r>
      <w:r w:rsidRPr="00F67774">
        <w:rPr>
          <w:rStyle w:val="StyleUnderline"/>
          <w:highlight w:val="cyan"/>
        </w:rPr>
        <w:t>held prisoners in isolation</w:t>
      </w:r>
      <w:r w:rsidRPr="00D86A9C">
        <w:rPr>
          <w:rStyle w:val="StyleUnderline"/>
        </w:rPr>
        <w:t xml:space="preserve"> </w:t>
      </w:r>
      <w:r w:rsidRPr="00F67774">
        <w:rPr>
          <w:rStyle w:val="Emphasis"/>
          <w:highlight w:val="cyan"/>
        </w:rPr>
        <w:t>deepening punitive conditions</w:t>
      </w:r>
      <w:r w:rsidRPr="00D86A9C">
        <w:rPr>
          <w:sz w:val="16"/>
        </w:rPr>
        <w:t xml:space="preserve">. In seeming contrast to the use of segregation units, the </w:t>
      </w:r>
      <w:proofErr w:type="spellStart"/>
      <w:r w:rsidRPr="00D86A9C">
        <w:rPr>
          <w:sz w:val="16"/>
        </w:rPr>
        <w:t>Barlinnie</w:t>
      </w:r>
      <w:proofErr w:type="spellEnd"/>
      <w:r w:rsidRPr="00D86A9C">
        <w:rPr>
          <w:sz w:val="16"/>
        </w:rPr>
        <w:t xml:space="preserve"> Special Unit (BSU) was opened in 1973 also for ‘long term and potentially violent prisoners’ but which purported to be a therapeutic community with a more relaxed regime and supportive relations between prisoners and officers.</w:t>
      </w:r>
    </w:p>
    <w:p w14:paraId="2AA6A8EF" w14:textId="77777777" w:rsidR="009C7517" w:rsidRPr="00D86A9C" w:rsidRDefault="009C7517" w:rsidP="009C7517">
      <w:pPr>
        <w:rPr>
          <w:sz w:val="16"/>
        </w:rPr>
      </w:pPr>
      <w:r w:rsidRPr="00D86A9C">
        <w:rPr>
          <w:sz w:val="16"/>
        </w:rPr>
        <w:t xml:space="preserve">Despite the </w:t>
      </w:r>
      <w:r w:rsidRPr="00F67774">
        <w:rPr>
          <w:rStyle w:val="StyleUnderline"/>
          <w:highlight w:val="cyan"/>
        </w:rPr>
        <w:t>use of segregation</w:t>
      </w:r>
      <w:r w:rsidRPr="00D86A9C">
        <w:rPr>
          <w:rStyle w:val="StyleUnderline"/>
        </w:rPr>
        <w:t xml:space="preserve"> and special units</w:t>
      </w:r>
      <w:r w:rsidRPr="00D86A9C">
        <w:rPr>
          <w:sz w:val="16"/>
        </w:rPr>
        <w:t xml:space="preserve">, </w:t>
      </w:r>
      <w:r w:rsidRPr="00D86A9C">
        <w:rPr>
          <w:rStyle w:val="StyleUnderline"/>
        </w:rPr>
        <w:t xml:space="preserve">unrest and </w:t>
      </w:r>
      <w:r w:rsidRPr="00F67774">
        <w:rPr>
          <w:rStyle w:val="StyleUnderline"/>
          <w:highlight w:val="cyan"/>
        </w:rPr>
        <w:t>violence</w:t>
      </w:r>
      <w:r w:rsidRPr="00D86A9C">
        <w:rPr>
          <w:rStyle w:val="StyleUnderline"/>
        </w:rPr>
        <w:t xml:space="preserve"> in Scottish prisons </w:t>
      </w:r>
      <w:r w:rsidRPr="00F67774">
        <w:rPr>
          <w:rStyle w:val="Emphasis"/>
          <w:highlight w:val="cyan"/>
        </w:rPr>
        <w:t>escalated</w:t>
      </w:r>
      <w:r w:rsidRPr="00D86A9C">
        <w:rPr>
          <w:rStyle w:val="StyleUnderline"/>
        </w:rPr>
        <w:t xml:space="preserve"> in the 1980s</w:t>
      </w:r>
      <w:r w:rsidRPr="00D86A9C">
        <w:rPr>
          <w:sz w:val="16"/>
        </w:rPr>
        <w:t xml:space="preserve">, with protests at Low Moss Prison in 1985, </w:t>
      </w:r>
      <w:proofErr w:type="spellStart"/>
      <w:r w:rsidRPr="00D86A9C">
        <w:rPr>
          <w:sz w:val="16"/>
        </w:rPr>
        <w:t>Barlinnie</w:t>
      </w:r>
      <w:proofErr w:type="spellEnd"/>
      <w:r w:rsidRPr="00D86A9C">
        <w:rPr>
          <w:sz w:val="16"/>
        </w:rPr>
        <w:t xml:space="preserve"> and </w:t>
      </w:r>
      <w:proofErr w:type="spellStart"/>
      <w:r w:rsidRPr="00D86A9C">
        <w:rPr>
          <w:sz w:val="16"/>
        </w:rPr>
        <w:t>Saughton</w:t>
      </w:r>
      <w:proofErr w:type="spellEnd"/>
      <w:r w:rsidRPr="00D86A9C">
        <w:rPr>
          <w:sz w:val="16"/>
        </w:rPr>
        <w:t xml:space="preserve"> Prison in 1986, culminating in a ‘major incident’ at Peterhead prison in 1986 which involved a roof top demonstration, the burning of A Hall and hostage taking of a prison officer. </w:t>
      </w:r>
      <w:r w:rsidRPr="00F67774">
        <w:rPr>
          <w:rStyle w:val="StyleUnderline"/>
          <w:highlight w:val="cyan"/>
        </w:rPr>
        <w:t>Complaints about brutal regimes</w:t>
      </w:r>
      <w:r w:rsidRPr="00D86A9C">
        <w:rPr>
          <w:rStyle w:val="StyleUnderline"/>
        </w:rPr>
        <w:t xml:space="preserve">, poor conditions, lack of family contact and accountability had been </w:t>
      </w:r>
      <w:r w:rsidRPr="00F67774">
        <w:rPr>
          <w:rStyle w:val="Emphasis"/>
          <w:highlight w:val="cyan"/>
        </w:rPr>
        <w:t>raised by prisoners</w:t>
      </w:r>
      <w:r w:rsidRPr="00D86A9C">
        <w:rPr>
          <w:rStyle w:val="StyleUnderline"/>
        </w:rPr>
        <w:t xml:space="preserve"> over </w:t>
      </w:r>
      <w:proofErr w:type="gramStart"/>
      <w:r w:rsidRPr="00D86A9C">
        <w:rPr>
          <w:rStyle w:val="StyleUnderline"/>
        </w:rPr>
        <w:t>a number of</w:t>
      </w:r>
      <w:proofErr w:type="gramEnd"/>
      <w:r w:rsidRPr="00D86A9C">
        <w:rPr>
          <w:rStyle w:val="StyleUnderline"/>
        </w:rPr>
        <w:t xml:space="preserve"> years. The </w:t>
      </w:r>
      <w:r w:rsidRPr="00F67774">
        <w:rPr>
          <w:rStyle w:val="StyleUnderline"/>
          <w:highlight w:val="cyan"/>
        </w:rPr>
        <w:t>prison responded with</w:t>
      </w:r>
      <w:r w:rsidRPr="00D86A9C">
        <w:rPr>
          <w:rStyle w:val="StyleUnderline"/>
        </w:rPr>
        <w:t xml:space="preserve"> the use of </w:t>
      </w:r>
      <w:r w:rsidRPr="00F67774">
        <w:rPr>
          <w:rStyle w:val="StyleUnderline"/>
          <w:highlight w:val="cyan"/>
        </w:rPr>
        <w:t>violence, lockdowns, solitary</w:t>
      </w:r>
      <w:r w:rsidRPr="00D86A9C">
        <w:rPr>
          <w:rStyle w:val="StyleUnderline"/>
        </w:rPr>
        <w:t xml:space="preserve"> confinement, </w:t>
      </w:r>
      <w:r w:rsidRPr="00F67774">
        <w:rPr>
          <w:rStyle w:val="Emphasis"/>
          <w:highlight w:val="cyan"/>
        </w:rPr>
        <w:t>segregation and siege tactics</w:t>
      </w:r>
      <w:r w:rsidRPr="00D86A9C">
        <w:rPr>
          <w:sz w:val="16"/>
        </w:rPr>
        <w:t xml:space="preserve">. This response, combined with the failure to investigate or address prisoners’ concerns, provoked outrage both inside and outside of the prison. Whilst this period was </w:t>
      </w:r>
      <w:proofErr w:type="spellStart"/>
      <w:r w:rsidRPr="00D86A9C">
        <w:rPr>
          <w:sz w:val="16"/>
        </w:rPr>
        <w:t>characterised</w:t>
      </w:r>
      <w:proofErr w:type="spellEnd"/>
      <w:r w:rsidRPr="00D86A9C">
        <w:rPr>
          <w:sz w:val="16"/>
        </w:rPr>
        <w:t xml:space="preserve"> as a time of ‘crisis’ for Scottish prisons, an Independent Inquiry into the protests at Peterhead and subsequent academic writing contend that the problems were not a sudden crisis but indicative of the longstanding and widespread issues raised by prisoners, resulting from structural issues and challenges to the legitimacy of the Scottish prison division (Chadwick 1996).</w:t>
      </w:r>
    </w:p>
    <w:p w14:paraId="3F5108B8" w14:textId="6ECD5E64" w:rsidR="009C7517" w:rsidRPr="00D86A9C" w:rsidRDefault="00F67774" w:rsidP="009C7517">
      <w:pPr>
        <w:pStyle w:val="Heading4"/>
        <w:rPr>
          <w:rFonts w:cs="Calibri"/>
        </w:rPr>
      </w:pPr>
      <w:r>
        <w:rPr>
          <w:rFonts w:cs="Calibri"/>
        </w:rPr>
        <w:t xml:space="preserve">3. </w:t>
      </w:r>
      <w:r w:rsidR="009C7517" w:rsidRPr="00D86A9C">
        <w:rPr>
          <w:rFonts w:cs="Calibri"/>
        </w:rPr>
        <w:t>No solvency – they do not codify the 13</w:t>
      </w:r>
      <w:r w:rsidR="009C7517" w:rsidRPr="00D86A9C">
        <w:rPr>
          <w:rFonts w:cs="Calibri"/>
          <w:vertAlign w:val="superscript"/>
        </w:rPr>
        <w:t>th</w:t>
      </w:r>
      <w:r w:rsidR="009C7517" w:rsidRPr="00D86A9C">
        <w:rPr>
          <w:rFonts w:cs="Calibri"/>
        </w:rPr>
        <w:t xml:space="preserve"> amendment which pushes prison labor</w:t>
      </w:r>
    </w:p>
    <w:p w14:paraId="1C113E2A" w14:textId="57AB2082" w:rsidR="009C7517" w:rsidRPr="00D86A9C" w:rsidRDefault="00F67774" w:rsidP="009C7517">
      <w:pPr>
        <w:pStyle w:val="Heading4"/>
        <w:rPr>
          <w:rFonts w:cs="Calibri"/>
        </w:rPr>
      </w:pPr>
      <w:r>
        <w:rPr>
          <w:rFonts w:cs="Calibri"/>
        </w:rPr>
        <w:t xml:space="preserve">4. </w:t>
      </w:r>
      <w:r w:rsidR="009C7517" w:rsidRPr="00D86A9C">
        <w:rPr>
          <w:rFonts w:cs="Calibri"/>
        </w:rPr>
        <w:t xml:space="preserve">Thirteenth amendment allows a </w:t>
      </w:r>
      <w:proofErr w:type="gramStart"/>
      <w:r w:rsidR="009C7517" w:rsidRPr="00D86A9C">
        <w:rPr>
          <w:rFonts w:cs="Calibri"/>
        </w:rPr>
        <w:t>loop hole</w:t>
      </w:r>
      <w:proofErr w:type="gramEnd"/>
      <w:r w:rsidR="009C7517" w:rsidRPr="00D86A9C">
        <w:rPr>
          <w:rFonts w:cs="Calibri"/>
        </w:rPr>
        <w:t xml:space="preserve"> the federal government exploits </w:t>
      </w:r>
      <w:proofErr w:type="gramStart"/>
      <w:r w:rsidR="009C7517" w:rsidRPr="00D86A9C">
        <w:rPr>
          <w:rFonts w:cs="Calibri"/>
        </w:rPr>
        <w:t>in order to</w:t>
      </w:r>
      <w:proofErr w:type="gramEnd"/>
      <w:r w:rsidR="009C7517" w:rsidRPr="00D86A9C">
        <w:rPr>
          <w:rFonts w:cs="Calibri"/>
        </w:rPr>
        <w:t xml:space="preserve"> take a backseat to prison labor reform </w:t>
      </w:r>
    </w:p>
    <w:p w14:paraId="5C8A9045" w14:textId="77777777" w:rsidR="009C7517" w:rsidRPr="00D86A9C" w:rsidRDefault="009C7517" w:rsidP="009C7517">
      <w:r w:rsidRPr="00D86A9C">
        <w:rPr>
          <w:rStyle w:val="Style13ptBold"/>
        </w:rPr>
        <w:t>Harvard Law Review 19</w:t>
      </w:r>
      <w:r w:rsidRPr="00D86A9C">
        <w:t xml:space="preserve"> – THE Harvard Law Review (HLR, March 2019, “Striking the Right Balance: Toward a Better Understanding of Prison Strikes”, Harvard Law Review Volume 132, Issue 5, https://harvardlawreview.org/print/vol-132/striking-the-right-balance-toward-a-better-understanding-of-prison-strikes/#:~:text=The%20term%20%E2%80%9Cprison%20strike%E2%80%9D%20encompasses,or%20obstruct%20prison%20officials'%20control.</w:t>
      </w:r>
    </w:p>
    <w:p w14:paraId="4ACD9E0D" w14:textId="77777777" w:rsidR="009C7517" w:rsidRPr="00D86A9C" w:rsidRDefault="009C7517" w:rsidP="009C7517">
      <w:pPr>
        <w:pStyle w:val="NormalWeb"/>
        <w:spacing w:before="240" w:beforeAutospacing="0" w:after="240" w:afterAutospacing="0"/>
        <w:rPr>
          <w:rFonts w:ascii="Calibri" w:hAnsi="Calibri" w:cs="Calibri"/>
        </w:rPr>
      </w:pPr>
    </w:p>
    <w:p w14:paraId="4D3543A5" w14:textId="77777777" w:rsidR="009C7517" w:rsidRPr="00D86A9C" w:rsidRDefault="009C7517" w:rsidP="009C7517">
      <w:pPr>
        <w:pStyle w:val="NormalWeb"/>
        <w:spacing w:before="0" w:beforeAutospacing="0" w:after="0" w:afterAutospacing="0"/>
        <w:rPr>
          <w:rFonts w:ascii="Calibri" w:hAnsi="Calibri" w:cs="Calibri"/>
        </w:rPr>
      </w:pPr>
      <w:r w:rsidRPr="00D86A9C">
        <w:rPr>
          <w:rFonts w:ascii="Calibri" w:hAnsi="Calibri" w:cs="Calibri"/>
          <w:color w:val="000000"/>
          <w:sz w:val="12"/>
          <w:szCs w:val="12"/>
        </w:rPr>
        <w:t>As a threshold matter, state and federal statutory law provides no recourse for protecting prison strikes. Incarcerated individuals are not included as protected “employees” in the text of federal labor laws like the Fair Labor Standards Act78 and the National Labor Relations Act,79 and courts have refused to extend the protections that these statutes offer to those confined within prison walls.80 Further, this Note is aware of no state labor laws, or for that matter any state constitutional provisions, that have been interpreted to allow prisoners to strike. Not only are prison strikes not protected by statutory law — they also are often explicitly prohibite</w:t>
      </w:r>
      <w:r w:rsidRPr="00D86A9C">
        <w:rPr>
          <w:rFonts w:ascii="Calibri" w:hAnsi="Calibri" w:cs="Calibri"/>
          <w:b/>
          <w:bCs/>
          <w:color w:val="000000"/>
          <w:sz w:val="12"/>
          <w:szCs w:val="12"/>
        </w:rPr>
        <w:t>d.</w:t>
      </w:r>
      <w:r w:rsidRPr="00D86A9C">
        <w:rPr>
          <w:rFonts w:ascii="Calibri" w:hAnsi="Calibri" w:cs="Calibri"/>
          <w:b/>
          <w:bCs/>
          <w:color w:val="000000"/>
          <w:sz w:val="12"/>
          <w:szCs w:val="12"/>
          <w:u w:val="single"/>
        </w:rPr>
        <w:t xml:space="preserve"> State statutes and prison regulations pose the most immediate barrier to prison strike activity,</w:t>
      </w:r>
      <w:r w:rsidRPr="00D86A9C">
        <w:rPr>
          <w:rFonts w:ascii="Calibri" w:hAnsi="Calibri" w:cs="Calibri"/>
          <w:color w:val="000000"/>
          <w:sz w:val="12"/>
          <w:szCs w:val="12"/>
        </w:rPr>
        <w:t xml:space="preserve"> as states across the union appear to categorically </w:t>
      </w:r>
      <w:r w:rsidRPr="00D86A9C">
        <w:rPr>
          <w:rFonts w:ascii="Calibri" w:hAnsi="Calibri" w:cs="Calibri"/>
          <w:b/>
          <w:bCs/>
          <w:color w:val="000000"/>
          <w:sz w:val="12"/>
          <w:szCs w:val="12"/>
          <w:u w:val="single"/>
        </w:rPr>
        <w:t>bar prison strikes</w:t>
      </w:r>
      <w:r w:rsidRPr="00D86A9C">
        <w:rPr>
          <w:rFonts w:ascii="Calibri" w:hAnsi="Calibri" w:cs="Calibri"/>
          <w:color w:val="000000"/>
          <w:sz w:val="12"/>
          <w:szCs w:val="12"/>
        </w:rPr>
        <w:t xml:space="preserve"> and other forms of inmate collective organizing. For instance, Alaska’s administrative code lists “participation in an organized work stoppage” and “encouraging others to engage in a food strike” as “[h]</w:t>
      </w:r>
      <w:proofErr w:type="spellStart"/>
      <w:r w:rsidRPr="00D86A9C">
        <w:rPr>
          <w:rFonts w:ascii="Calibri" w:hAnsi="Calibri" w:cs="Calibri"/>
          <w:color w:val="000000"/>
          <w:sz w:val="12"/>
          <w:szCs w:val="12"/>
        </w:rPr>
        <w:t>igh</w:t>
      </w:r>
      <w:proofErr w:type="spellEnd"/>
      <w:r w:rsidRPr="00D86A9C">
        <w:rPr>
          <w:rFonts w:ascii="Calibri" w:hAnsi="Calibri" w:cs="Calibri"/>
          <w:color w:val="000000"/>
          <w:sz w:val="12"/>
          <w:szCs w:val="12"/>
        </w:rPr>
        <w:t>-moderate infractions.”81 The same is true at the federal level, as the Bureau of Prisons has made “[e]</w:t>
      </w:r>
      <w:proofErr w:type="spellStart"/>
      <w:r w:rsidRPr="00D86A9C">
        <w:rPr>
          <w:rFonts w:ascii="Calibri" w:hAnsi="Calibri" w:cs="Calibri"/>
          <w:color w:val="000000"/>
          <w:sz w:val="12"/>
          <w:szCs w:val="12"/>
        </w:rPr>
        <w:t>ngaging</w:t>
      </w:r>
      <w:proofErr w:type="spellEnd"/>
      <w:r w:rsidRPr="00D86A9C">
        <w:rPr>
          <w:rFonts w:ascii="Calibri" w:hAnsi="Calibri" w:cs="Calibri"/>
          <w:color w:val="000000"/>
          <w:sz w:val="12"/>
          <w:szCs w:val="12"/>
        </w:rPr>
        <w:t xml:space="preserve"> in or encouraging a group demonstration” and “[e]</w:t>
      </w:r>
      <w:proofErr w:type="spellStart"/>
      <w:r w:rsidRPr="00D86A9C">
        <w:rPr>
          <w:rFonts w:ascii="Calibri" w:hAnsi="Calibri" w:cs="Calibri"/>
          <w:color w:val="000000"/>
          <w:sz w:val="12"/>
          <w:szCs w:val="12"/>
        </w:rPr>
        <w:t>ncouraging</w:t>
      </w:r>
      <w:proofErr w:type="spellEnd"/>
      <w:r w:rsidRPr="00D86A9C">
        <w:rPr>
          <w:rFonts w:ascii="Calibri" w:hAnsi="Calibri" w:cs="Calibri"/>
          <w:color w:val="000000"/>
          <w:sz w:val="12"/>
          <w:szCs w:val="12"/>
        </w:rPr>
        <w:t xml:space="preserve"> others to refuse to work, or to participate in a work stoppage” prohibited acts.82 Further research is certainly necessary to develop a fuller, more nuanced treatment of the various state and federal statutory schemes that impact prison strikes.83 But even this brief overview drives home a clear bottom line: that state and federal laws, in their current forms, likely offer no viable protection for prison strikes and indeed often prohibit them outright. B. Constitutional Law </w:t>
      </w:r>
      <w:proofErr w:type="gramStart"/>
      <w:r w:rsidRPr="00D86A9C">
        <w:rPr>
          <w:rFonts w:ascii="Calibri" w:hAnsi="Calibri" w:cs="Calibri"/>
          <w:color w:val="000000"/>
          <w:sz w:val="12"/>
          <w:szCs w:val="12"/>
        </w:rPr>
        <w:t>The</w:t>
      </w:r>
      <w:proofErr w:type="gramEnd"/>
      <w:r w:rsidRPr="00D86A9C">
        <w:rPr>
          <w:rFonts w:ascii="Calibri" w:hAnsi="Calibri" w:cs="Calibri"/>
          <w:color w:val="000000"/>
          <w:sz w:val="12"/>
          <w:szCs w:val="12"/>
        </w:rPr>
        <w:t xml:space="preserve"> Supreme Court has not spoken directly on the question of whether peaceful prison protests merit constitutional protection. However, two areas of constitutional analysis — prisoners’ rights broadly and prisoners’ First Amendment rights specifically — suggest that under current law, the answer to this question is likely also a resounding no. 1. Prisoners’ Constitutional Rights Generally. </w:t>
      </w:r>
      <w:r w:rsidRPr="00D86A9C">
        <w:rPr>
          <w:rFonts w:ascii="Calibri" w:hAnsi="Calibri" w:cs="Calibri"/>
          <w:color w:val="000000"/>
          <w:sz w:val="22"/>
          <w:szCs w:val="22"/>
        </w:rPr>
        <w:t>—</w:t>
      </w:r>
      <w:r w:rsidRPr="00D86A9C">
        <w:rPr>
          <w:rFonts w:ascii="Calibri" w:hAnsi="Calibri" w:cs="Calibri"/>
          <w:b/>
          <w:bCs/>
          <w:color w:val="000000"/>
          <w:sz w:val="22"/>
          <w:szCs w:val="22"/>
          <w:u w:val="single"/>
          <w:shd w:val="clear" w:color="auto" w:fill="00FFFF"/>
        </w:rPr>
        <w:t xml:space="preserve"> Section 1 of the Thirteenth Amendment states:</w:t>
      </w:r>
      <w:r w:rsidRPr="00D86A9C">
        <w:rPr>
          <w:rFonts w:ascii="Calibri" w:hAnsi="Calibri" w:cs="Calibri"/>
          <w:color w:val="000000"/>
          <w:sz w:val="22"/>
          <w:szCs w:val="22"/>
        </w:rPr>
        <w:t xml:space="preserve"> </w:t>
      </w:r>
      <w:r w:rsidRPr="00D86A9C">
        <w:rPr>
          <w:rFonts w:ascii="Calibri" w:hAnsi="Calibri" w:cs="Calibri"/>
          <w:b/>
          <w:bCs/>
          <w:color w:val="000000"/>
          <w:sz w:val="22"/>
          <w:szCs w:val="22"/>
          <w:u w:val="single"/>
          <w:shd w:val="clear" w:color="auto" w:fill="00FFFF"/>
        </w:rPr>
        <w:t xml:space="preserve">“Neither slavery nor involuntary servitude, except as a punishment for crime whereof the party shall have been duly convicted, shall exist within the United States, </w:t>
      </w:r>
      <w:r w:rsidRPr="00D86A9C">
        <w:rPr>
          <w:rFonts w:ascii="Calibri" w:hAnsi="Calibri" w:cs="Calibri"/>
          <w:color w:val="000000"/>
          <w:sz w:val="12"/>
          <w:szCs w:val="12"/>
        </w:rPr>
        <w:t>or any place subject to their jurisdiction.”84 By its express terms</w:t>
      </w:r>
      <w:r w:rsidRPr="00D86A9C">
        <w:rPr>
          <w:rFonts w:ascii="Calibri" w:hAnsi="Calibri" w:cs="Calibri"/>
          <w:b/>
          <w:bCs/>
          <w:color w:val="000000"/>
          <w:sz w:val="22"/>
          <w:szCs w:val="22"/>
          <w:u w:val="single"/>
          <w:shd w:val="clear" w:color="auto" w:fill="00FFFF"/>
        </w:rPr>
        <w:t xml:space="preserve">, the amendment creates an explicit exception for persons serving a </w:t>
      </w:r>
      <w:r w:rsidRPr="00D86A9C">
        <w:rPr>
          <w:rFonts w:ascii="Calibri" w:hAnsi="Calibri" w:cs="Calibri"/>
          <w:b/>
          <w:bCs/>
          <w:color w:val="000000"/>
          <w:sz w:val="22"/>
          <w:szCs w:val="22"/>
          <w:u w:val="single"/>
          <w:shd w:val="clear" w:color="auto" w:fill="00FFFF"/>
        </w:rPr>
        <w:lastRenderedPageBreak/>
        <w:t>sentence pursuant to conviction of a crime,</w:t>
      </w:r>
      <w:r w:rsidRPr="00D86A9C">
        <w:rPr>
          <w:rFonts w:ascii="Calibri" w:hAnsi="Calibri" w:cs="Calibri"/>
          <w:color w:val="000000"/>
          <w:sz w:val="22"/>
          <w:szCs w:val="22"/>
        </w:rPr>
        <w:t xml:space="preserve"> </w:t>
      </w:r>
      <w:r w:rsidRPr="00D86A9C">
        <w:rPr>
          <w:rFonts w:ascii="Calibri" w:hAnsi="Calibri" w:cs="Calibri"/>
          <w:color w:val="000000"/>
          <w:sz w:val="12"/>
          <w:szCs w:val="12"/>
        </w:rPr>
        <w:t>and it therefore offers prisoners no basis to refuse to work or to engage in other forms of peaceful strikes.85 Despite the Thirteenth Amendment’s clear textual carve-out, courts have not, in modern times, read the wording of the amendment literally to allow the State to treat inmates like slaves.86 According to the Court, “[t]here is no iron curtain drawn between the Constitution and the prisons of this country.”87 Instead, as neither slaves nor free people,88 inmates retain some (but not all) of their constitutional rights when they cross into the prison.89 The Supreme Court has time and again asserted that “[l]awful incarceration brings about the necessary withdrawal or limitation of many privileges and rights.”90 This is the case not only because of the inherently “</w:t>
      </w:r>
      <w:proofErr w:type="spellStart"/>
      <w:r w:rsidRPr="00D86A9C">
        <w:rPr>
          <w:rFonts w:ascii="Calibri" w:hAnsi="Calibri" w:cs="Calibri"/>
          <w:color w:val="000000"/>
          <w:sz w:val="12"/>
          <w:szCs w:val="12"/>
        </w:rPr>
        <w:t>deprivat</w:t>
      </w:r>
      <w:proofErr w:type="spellEnd"/>
      <w:r w:rsidRPr="00D86A9C">
        <w:rPr>
          <w:rFonts w:ascii="Calibri" w:hAnsi="Calibri" w:cs="Calibri"/>
          <w:color w:val="000000"/>
          <w:sz w:val="12"/>
          <w:szCs w:val="12"/>
        </w:rPr>
        <w:t>[</w:t>
      </w:r>
      <w:proofErr w:type="spellStart"/>
      <w:r w:rsidRPr="00D86A9C">
        <w:rPr>
          <w:rFonts w:ascii="Calibri" w:hAnsi="Calibri" w:cs="Calibri"/>
          <w:color w:val="000000"/>
          <w:sz w:val="12"/>
          <w:szCs w:val="12"/>
        </w:rPr>
        <w:t>ory</w:t>
      </w:r>
      <w:proofErr w:type="spellEnd"/>
      <w:r w:rsidRPr="00D86A9C">
        <w:rPr>
          <w:rFonts w:ascii="Calibri" w:hAnsi="Calibri" w:cs="Calibri"/>
          <w:color w:val="000000"/>
          <w:sz w:val="12"/>
          <w:szCs w:val="12"/>
        </w:rPr>
        <w:t>]” nature of imprisonment,91 but also because prison administrators must be accorded wide latitude in the complex and difficult task of operating a penal institution.92 This deference, however, “yield[s] to the strictures of the Constitution.”93 Indeed, courts recognize that inmates, despite being incarcerated, retain particular constitutional rights “that the courts must be alert to protect.”94 Such rights that an inmate retains are those “that are not inconsistent with his status as a prisoner or with the legitimate penological objective of the corrections system.”95 However, as the Court explained in Turner v. Safley,96 a prison regulation may infringe on a prisoner’s retained constitutional rights as long as “it is reasonably related to legitimate penological interests.”97 Turner identified four relevant factors in determining the reasonableness of a prison regulation: (1) whether there is “a ‘valid, rational connection’ between the regulation and the legitimate governmental interest [advanced] to justify it”;98 (2) whether alternative means for exercising the asserted right remain available;99 (3) whether accommodation of the asserted right will adversely affect “guards[,] other inmates, and . . . the allocation of prison resources generally”;100 and (4) whether there is a “ready alternative[]”101 to the regulation “that fully accommodates the prisoner’s right at de minimis cost to valid penological interests.”102 So, under the general legal framework for prisoners’ rights, finding constitutional protection for peaceful collective actions like the 2018 prison strike will likely face an uphill battle. Such a right to strike not only must fit within the confines of a “retained right,” which appears to be narrowly defined; it also must go up against Turner and its progeny, which mandate rational basis review for any prison regulation — providing prison officials with broad deference to curtail any rights that a prisoner might retain.103 Turning to prisoner First Amendment jurisprudence specifically, it becomes even clearer that a right to strike likely cannot navigate either difficulty successfully. 2. Prisoners’ First Amendment Rights. — The First Amendment of the Constitution includes within its guarantees political rights to communicate, associate, and present grievances to the government.104 These rights go to the very heart of our political system — one that, as a democracy, values the participation of its citizens.105 Outside of prison walls, the Supreme Court has recognized that individuals may, in many situations, exercise their First Amendment associational rights by peacefully engaging in a work strike.106 Inside prison walls, however, the right to strike is a legal gray area. The Court has analyzed a number of First Amendment rights, including those implicating concerted political activity and association, in the prison context — asking whether (1) the First Amendment right in question is inconsistent with an inmate’s status as a prisoner and (2) prison officials’ interference with such a right reasonably relates to a legitimate penological interest.107 However, the Court has yet to perform such an analysis for prison strikes specifically.</w:t>
      </w:r>
      <w:r w:rsidRPr="00D86A9C">
        <w:rPr>
          <w:rFonts w:ascii="Calibri" w:hAnsi="Calibri" w:cs="Calibri"/>
          <w:color w:val="000000"/>
          <w:sz w:val="22"/>
          <w:szCs w:val="22"/>
        </w:rPr>
        <w:t xml:space="preserve"> </w:t>
      </w:r>
      <w:r w:rsidRPr="00D86A9C">
        <w:rPr>
          <w:rFonts w:ascii="Calibri" w:hAnsi="Calibri" w:cs="Calibri"/>
          <w:color w:val="000000"/>
          <w:sz w:val="12"/>
          <w:szCs w:val="12"/>
        </w:rPr>
        <w:t>But one seminal Supreme Court case — Jones v. North Carolina Prisoners’ Labor Union, Inc.108 — casts serious doubt on prisoners’ collective right to strike. In Jones, a prisoners’ labor union109 brought an action under 42 U.S.C. § 1983, claiming that the North Carolina Department of Corrections violated its First Amendment rights110 by promulgating a prison rule that prohibited, among other things, union meetings among inmates.111 The three-judge district court agreed, granting substantial injunctive relief to the union.112 The Supreme Court reversed, however, doing so on two main grounds. Writing for the majority, then-Justice Rehnquist first invoked the familiar notion that “[</w:t>
      </w:r>
      <w:r w:rsidRPr="00D86A9C">
        <w:rPr>
          <w:rFonts w:ascii="Calibri" w:hAnsi="Calibri" w:cs="Calibri"/>
          <w:color w:val="000000"/>
          <w:sz w:val="22"/>
          <w:szCs w:val="22"/>
        </w:rPr>
        <w:t>t</w:t>
      </w:r>
      <w:r w:rsidRPr="00D86A9C">
        <w:rPr>
          <w:rFonts w:ascii="Calibri" w:hAnsi="Calibri" w:cs="Calibri"/>
          <w:b/>
          <w:bCs/>
          <w:color w:val="000000"/>
          <w:sz w:val="22"/>
          <w:szCs w:val="22"/>
          <w:u w:val="single"/>
          <w:shd w:val="clear" w:color="auto" w:fill="00FFFF"/>
        </w:rPr>
        <w:t>]he fact of confinement and the needs of the penal institution impose limitations on constitutional rights,</w:t>
      </w:r>
      <w:r w:rsidRPr="00D86A9C">
        <w:rPr>
          <w:rFonts w:ascii="Calibri" w:hAnsi="Calibri" w:cs="Calibri"/>
          <w:color w:val="000000"/>
          <w:sz w:val="22"/>
          <w:szCs w:val="22"/>
        </w:rPr>
        <w:t>”</w:t>
      </w:r>
      <w:r w:rsidRPr="00D86A9C">
        <w:rPr>
          <w:rFonts w:ascii="Calibri" w:hAnsi="Calibri" w:cs="Calibri"/>
          <w:color w:val="000000"/>
          <w:sz w:val="12"/>
          <w:szCs w:val="12"/>
        </w:rPr>
        <w:t xml:space="preserve"> especially First Amendment associational rights.113 Then, without engaging with the specific nature of the potentially retained associational interest in question (that is, that of organizing as a union), Justice Rehnquist concluded that the challenged regulation did not unduly abridge inmates’ First Amendment rights.114 He did so by adopting a rational basis test — emphasizing the critical importance of “wide-ranging [judicial] deference” to prison officials and their informed discretion in carrying out penological goals.115 In particular, Justice Rehnquist argued that “[r]</w:t>
      </w:r>
      <w:proofErr w:type="spellStart"/>
      <w:r w:rsidRPr="00D86A9C">
        <w:rPr>
          <w:rFonts w:ascii="Calibri" w:hAnsi="Calibri" w:cs="Calibri"/>
          <w:color w:val="000000"/>
          <w:sz w:val="12"/>
          <w:szCs w:val="12"/>
        </w:rPr>
        <w:t>esponsible</w:t>
      </w:r>
      <w:proofErr w:type="spellEnd"/>
      <w:r w:rsidRPr="00D86A9C">
        <w:rPr>
          <w:rFonts w:ascii="Calibri" w:hAnsi="Calibri" w:cs="Calibri"/>
          <w:color w:val="000000"/>
          <w:sz w:val="12"/>
          <w:szCs w:val="12"/>
        </w:rPr>
        <w:t xml:space="preserve"> prison officials must be permitted to take reasonable steps to forestall” the “ever-present potential for violent confrontation” within prisons.116 And as he highlighted, North Carolina prison administrators had testified that the presence of, and potentially even the very objectives of, a prisoners’ union did potentially pose a danger117 — likely resulting in increased friction between inmates themselves or between inmates and prison personnel, as well as in “easily foreseeable” outcomes like “[w]ork stoppages.”118</w:t>
      </w:r>
    </w:p>
    <w:p w14:paraId="0F70F280" w14:textId="77777777" w:rsidR="009C7517" w:rsidRPr="00D86A9C" w:rsidRDefault="009C7517" w:rsidP="009C7517">
      <w:pPr>
        <w:pStyle w:val="NormalWeb"/>
        <w:spacing w:before="0" w:beforeAutospacing="0" w:after="0" w:afterAutospacing="0"/>
        <w:rPr>
          <w:rFonts w:ascii="Calibri" w:hAnsi="Calibri" w:cs="Calibri"/>
        </w:rPr>
      </w:pPr>
      <w:proofErr w:type="gramStart"/>
      <w:r w:rsidRPr="00D86A9C">
        <w:rPr>
          <w:rFonts w:ascii="Calibri" w:hAnsi="Calibri" w:cs="Calibri"/>
          <w:color w:val="000000"/>
          <w:sz w:val="12"/>
          <w:szCs w:val="12"/>
        </w:rPr>
        <w:t>In light of</w:t>
      </w:r>
      <w:proofErr w:type="gramEnd"/>
      <w:r w:rsidRPr="00D86A9C">
        <w:rPr>
          <w:rFonts w:ascii="Calibri" w:hAnsi="Calibri" w:cs="Calibri"/>
          <w:color w:val="000000"/>
          <w:sz w:val="12"/>
          <w:szCs w:val="12"/>
        </w:rPr>
        <w:t xml:space="preserve"> Jones, it is unlikely that the Supreme Court would, if the question came before it, recognize inmates’ First Amendment right to strike. Although the case concerned the specific issue of prison unions, the Jones Court’s holding was, in its methodology and reasoning, far-reaching — (1) providing prison administrators with wide latitude to curtail any inmate collective activity that, in their “reasonable” judgment, threatened institutional order and security119 and, as a result, (2) appearing to severely curtail inmates’ First Amendment rights.120 The Court’s broad deference and narrow First Amendment view should therefore naturally be expected to extend to prison strikes and other forms of collective protest, about which prison officials have consistently offered similar safety concerns and which they have uniformly sought to ban,121 and which Jones specifically acknowledged as a possible unwelcome outcome of allowing prisoners to unionize. That Jones likely prevents any constitutional protection for prison strikes — and therefore liberally protects prison regulations banning strike activities — is reinforced by how the Supreme Court has applied the case over the past forty years. In Turner, for example, the Court rejected efforts to cabin Jones to barring only “‘presumptively dangerous’ inmate activities.”122 The Court specifically discussed Jones as part of a line of “prisoners’ rights” cases permitting “reasonable” prison regulations to impinge on inmates’ constitutional rights123 and ultimately relied in part on Jones to fashion its general four-part framework for assessing “reasonableness” across prison regulations.124 And in Overton v. Bazzetta,125 the Supreme Court again invoked Jones to emphasize that “freedom of association is among the rights least compatible with incarceration”126 — though it declined to draw any precise boundaries that would be helpful for determining what, if any, associational rights inmates retain within prison walls, and whether those include strikes.127 Lower courts have not been as wary to draw such boundaries. Under Jones, lower federal courts have uniformly held that prisoners have </w:t>
      </w:r>
      <w:proofErr w:type="gramStart"/>
      <w:r w:rsidRPr="00D86A9C">
        <w:rPr>
          <w:rFonts w:ascii="Calibri" w:hAnsi="Calibri" w:cs="Calibri"/>
          <w:color w:val="000000"/>
          <w:sz w:val="12"/>
          <w:szCs w:val="12"/>
        </w:rPr>
        <w:t>no</w:t>
      </w:r>
      <w:proofErr w:type="gramEnd"/>
      <w:r w:rsidRPr="00D86A9C">
        <w:rPr>
          <w:rFonts w:ascii="Calibri" w:hAnsi="Calibri" w:cs="Calibri"/>
          <w:color w:val="000000"/>
          <w:sz w:val="12"/>
          <w:szCs w:val="12"/>
        </w:rPr>
        <w:t xml:space="preserve"> constitutionally protected right under the First Amendment to strike. One district court interpreted Jones to hold that prison officials may act to prevent such strikes whenever they have a “good faith” belief that such strikes “threaten the security of the institutions they manage.”128 Lower courts have rejected a right to strike by simply citing to or briefly discussing Jones and contending that it naturally compels such a result,129 or by drawing an explicit connection between the prohibited prison unions at issue in Jones and prison strikes, dubbing strikes to be “a species of ‘organized union activity.’”130 They have also done so by delving into the specifics of why strikes purportedly pose safety and security risks within prisons and why prison regulations barring strikes are therefore rationally related to legitimate penological goals.131 Lower courts also have justified upholding prison regulations barring strikes by explicitly or implicitly turning to the general Turner framework that Jones helped create — including by arguing that there are ready alternatives to prison strikes,132 or that such regulations are generally permissible exercises of penal authority.133 And finally, it is worth noting that lower federal courts have, in deferring to prison officials’ judgments regarding security, also permitted all manner of regulations designed to punish strikers134 and aid officials in preventing strikes from occurring.135 In short, there exists little, if any, room under current constitutional case law for protecting prison strikes.</w:t>
      </w:r>
    </w:p>
    <w:p w14:paraId="7B13DF01" w14:textId="77777777" w:rsidR="009C7517" w:rsidRPr="00D86A9C" w:rsidRDefault="009C7517" w:rsidP="009C7517"/>
    <w:p w14:paraId="4BC39AEE" w14:textId="77777777" w:rsidR="00BA11B7" w:rsidRPr="009C7517" w:rsidRDefault="00BA11B7" w:rsidP="00BA11B7"/>
    <w:p w14:paraId="29E5B2BA" w14:textId="5B0AF092" w:rsidR="009C7517" w:rsidRPr="00D86A9C" w:rsidRDefault="00F67774" w:rsidP="009C7517">
      <w:pPr>
        <w:pStyle w:val="Heading4"/>
        <w:rPr>
          <w:rFonts w:cs="Calibri"/>
        </w:rPr>
      </w:pPr>
      <w:r>
        <w:rPr>
          <w:rFonts w:cs="Calibri"/>
        </w:rPr>
        <w:t xml:space="preserve">5. </w:t>
      </w:r>
      <w:r w:rsidR="009C7517" w:rsidRPr="00D86A9C">
        <w:rPr>
          <w:rFonts w:cs="Calibri"/>
        </w:rPr>
        <w:t xml:space="preserve">Lobbying outside prisons stops any solvency </w:t>
      </w:r>
    </w:p>
    <w:p w14:paraId="6C065BC4" w14:textId="77777777" w:rsidR="009C7517" w:rsidRPr="00D86A9C" w:rsidRDefault="009C7517" w:rsidP="009C7517">
      <w:pPr>
        <w:rPr>
          <w:b/>
          <w:bCs/>
        </w:rPr>
      </w:pPr>
      <w:proofErr w:type="spellStart"/>
      <w:r w:rsidRPr="00D86A9C">
        <w:rPr>
          <w:rStyle w:val="Style13ptBold"/>
        </w:rPr>
        <w:t>Krayewski</w:t>
      </w:r>
      <w:proofErr w:type="spellEnd"/>
      <w:r w:rsidRPr="00D86A9C">
        <w:rPr>
          <w:rStyle w:val="Style13ptBold"/>
        </w:rPr>
        <w:t xml:space="preserve"> 15</w:t>
      </w:r>
      <w:r w:rsidRPr="00D86A9C">
        <w:t xml:space="preserve"> – Associate Editor at Reason Magazine (Ed, 6-2-2015, “Are For-Profit Prisons, or Public Unions, the Biggest Lobby No One's Talking About?” Reason Magazine, https://reason.com/2015/06/02/are-for-profit-prisons-or-public-unions/)</w:t>
      </w:r>
    </w:p>
    <w:p w14:paraId="4AFB5202" w14:textId="77777777" w:rsidR="009C7517" w:rsidRPr="00D86A9C" w:rsidRDefault="009C7517" w:rsidP="009C7517"/>
    <w:p w14:paraId="2685EE78" w14:textId="77777777" w:rsidR="009C7517" w:rsidRPr="00D86A9C" w:rsidRDefault="009C7517" w:rsidP="009C7517">
      <w:pPr>
        <w:pStyle w:val="NormalWeb"/>
        <w:shd w:val="clear" w:color="auto" w:fill="FFFFFF"/>
        <w:spacing w:before="0" w:beforeAutospacing="0"/>
        <w:rPr>
          <w:rFonts w:ascii="Calibri" w:hAnsi="Calibri" w:cs="Calibri"/>
          <w:color w:val="333333"/>
        </w:rPr>
      </w:pPr>
      <w:r w:rsidRPr="00D86A9C">
        <w:rPr>
          <w:rFonts w:ascii="Calibri" w:hAnsi="Calibri" w:cs="Calibri"/>
          <w:color w:val="333333"/>
          <w:sz w:val="12"/>
          <w:szCs w:val="12"/>
        </w:rPr>
        <w:t>For-profit prisons could be a problem, in large part because of the perverse incentives created when there's money to be made from throwing people in cages. But public prisons have a lot of the same problems, and more. The "prison-industrial complex" is big business not just for the private prison companies dabbling in it but for the governments, federal, state, and local, and their employees, that use prisons as a source of revenue, jobs, and even political capital. The </w:t>
      </w:r>
      <w:r w:rsidRPr="00D86A9C">
        <w:rPr>
          <w:rStyle w:val="Emphasis"/>
          <w:rFonts w:eastAsiaTheme="majorEastAsia"/>
          <w:color w:val="333333"/>
          <w:sz w:val="12"/>
          <w:szCs w:val="12"/>
        </w:rPr>
        <w:t>Washington Post</w:t>
      </w:r>
      <w:r w:rsidRPr="00D86A9C">
        <w:rPr>
          <w:rFonts w:ascii="Calibri" w:hAnsi="Calibri" w:cs="Calibri"/>
          <w:color w:val="333333"/>
          <w:sz w:val="12"/>
          <w:szCs w:val="12"/>
        </w:rPr>
        <w:t> has a thinly sourced article on the lobbying efforts of for-profit prisons. The two largest, the Corrections Corporation of America, on whose board of directors former Supreme Court Justice </w:t>
      </w:r>
      <w:hyperlink r:id="rId10" w:history="1">
        <w:r w:rsidRPr="00D86A9C">
          <w:rPr>
            <w:rStyle w:val="Hyperlink"/>
            <w:rFonts w:ascii="Calibri" w:eastAsiaTheme="majorEastAsia" w:hAnsi="Calibri" w:cs="Calibri"/>
            <w:color w:val="1A1A1A"/>
            <w:sz w:val="12"/>
            <w:szCs w:val="12"/>
          </w:rPr>
          <w:t>Thurgood Marshall's son</w:t>
        </w:r>
      </w:hyperlink>
      <w:r w:rsidRPr="00D86A9C">
        <w:rPr>
          <w:rFonts w:ascii="Calibri" w:hAnsi="Calibri" w:cs="Calibri"/>
          <w:color w:val="333333"/>
          <w:sz w:val="12"/>
          <w:szCs w:val="12"/>
        </w:rPr>
        <w:t> actually sits, and GEO, a big benefactor, according to the </w:t>
      </w:r>
      <w:r w:rsidRPr="00D86A9C">
        <w:rPr>
          <w:rStyle w:val="Emphasis"/>
          <w:rFonts w:eastAsiaTheme="majorEastAsia"/>
          <w:color w:val="333333"/>
          <w:sz w:val="12"/>
          <w:szCs w:val="12"/>
        </w:rPr>
        <w:t>Post</w:t>
      </w:r>
      <w:r w:rsidRPr="00D86A9C">
        <w:rPr>
          <w:rFonts w:ascii="Calibri" w:hAnsi="Calibri" w:cs="Calibri"/>
          <w:color w:val="333333"/>
          <w:sz w:val="12"/>
          <w:szCs w:val="12"/>
        </w:rPr>
        <w:t>, to Marco Rubio since his state legislature days. How extensive are CCA and GEO's lobbying efforts? </w:t>
      </w:r>
      <w:hyperlink r:id="rId11" w:history="1">
        <w:r w:rsidRPr="00D86A9C">
          <w:rPr>
            <w:rStyle w:val="Hyperlink"/>
            <w:rFonts w:ascii="Calibri" w:eastAsiaTheme="majorEastAsia" w:hAnsi="Calibri" w:cs="Calibri"/>
            <w:color w:val="1A1A1A"/>
            <w:sz w:val="12"/>
            <w:szCs w:val="12"/>
          </w:rPr>
          <w:t>Via </w:t>
        </w:r>
        <w:r w:rsidRPr="00D86A9C">
          <w:rPr>
            <w:rStyle w:val="Emphasis"/>
            <w:rFonts w:eastAsiaTheme="majorEastAsia"/>
            <w:color w:val="1A1A1A"/>
            <w:sz w:val="12"/>
            <w:szCs w:val="12"/>
          </w:rPr>
          <w:t>The Post</w:t>
        </w:r>
      </w:hyperlink>
      <w:r w:rsidRPr="00D86A9C">
        <w:rPr>
          <w:rFonts w:ascii="Calibri" w:hAnsi="Calibri" w:cs="Calibri"/>
          <w:color w:val="333333"/>
          <w:sz w:val="12"/>
          <w:szCs w:val="12"/>
        </w:rPr>
        <w:t>: The</w:t>
      </w:r>
      <w:r w:rsidRPr="00D86A9C">
        <w:rPr>
          <w:rFonts w:ascii="Calibri" w:hAnsi="Calibri" w:cs="Calibri"/>
          <w:color w:val="333333"/>
        </w:rPr>
        <w:t xml:space="preserve"> </w:t>
      </w:r>
      <w:r w:rsidRPr="00F67774">
        <w:rPr>
          <w:rFonts w:ascii="Calibri" w:hAnsi="Calibri" w:cs="Calibri"/>
          <w:b/>
          <w:bCs/>
          <w:color w:val="333333"/>
          <w:highlight w:val="cyan"/>
          <w:u w:val="single"/>
        </w:rPr>
        <w:t>two largest for-profit prison companies in the United States</w:t>
      </w:r>
      <w:r w:rsidRPr="00D86A9C">
        <w:rPr>
          <w:rFonts w:ascii="Calibri" w:hAnsi="Calibri" w:cs="Calibri"/>
          <w:color w:val="333333"/>
        </w:rPr>
        <w:t xml:space="preserve"> – </w:t>
      </w:r>
      <w:hyperlink r:id="rId12" w:tgtFrame="_blank" w:history="1">
        <w:r w:rsidRPr="00D86A9C">
          <w:rPr>
            <w:rStyle w:val="Hyperlink"/>
            <w:rFonts w:ascii="Calibri" w:eastAsiaTheme="majorEastAsia" w:hAnsi="Calibri" w:cs="Calibri"/>
            <w:color w:val="1A1A1A"/>
            <w:sz w:val="12"/>
            <w:szCs w:val="12"/>
          </w:rPr>
          <w:t>GEO</w:t>
        </w:r>
      </w:hyperlink>
      <w:r w:rsidRPr="00D86A9C">
        <w:rPr>
          <w:rFonts w:ascii="Calibri" w:hAnsi="Calibri" w:cs="Calibri"/>
          <w:color w:val="333333"/>
          <w:sz w:val="12"/>
          <w:szCs w:val="12"/>
        </w:rPr>
        <w:t> </w:t>
      </w:r>
      <w:proofErr w:type="spellStart"/>
      <w:r w:rsidRPr="00D86A9C">
        <w:rPr>
          <w:rFonts w:ascii="Calibri" w:hAnsi="Calibri" w:cs="Calibri"/>
          <w:color w:val="333333"/>
          <w:sz w:val="12"/>
          <w:szCs w:val="12"/>
        </w:rPr>
        <w:t>and</w:t>
      </w:r>
      <w:hyperlink r:id="rId13" w:tgtFrame="_blank" w:history="1">
        <w:r w:rsidRPr="00D86A9C">
          <w:rPr>
            <w:rStyle w:val="Hyperlink"/>
            <w:rFonts w:ascii="Calibri" w:eastAsiaTheme="majorEastAsia" w:hAnsi="Calibri" w:cs="Calibri"/>
            <w:color w:val="1A1A1A"/>
            <w:sz w:val="12"/>
            <w:szCs w:val="12"/>
          </w:rPr>
          <w:t>Corrections</w:t>
        </w:r>
        <w:proofErr w:type="spellEnd"/>
        <w:r w:rsidRPr="00D86A9C">
          <w:rPr>
            <w:rStyle w:val="Hyperlink"/>
            <w:rFonts w:ascii="Calibri" w:eastAsiaTheme="majorEastAsia" w:hAnsi="Calibri" w:cs="Calibri"/>
            <w:color w:val="1A1A1A"/>
            <w:sz w:val="12"/>
            <w:szCs w:val="12"/>
          </w:rPr>
          <w:t xml:space="preserve"> Corporation of America</w:t>
        </w:r>
      </w:hyperlink>
      <w:r w:rsidRPr="00D86A9C">
        <w:rPr>
          <w:rFonts w:ascii="Calibri" w:hAnsi="Calibri" w:cs="Calibri"/>
          <w:color w:val="333333"/>
          <w:sz w:val="12"/>
          <w:szCs w:val="12"/>
        </w:rPr>
        <w:t xml:space="preserve"> – and their associates have funneled more than $10 million to candidates since 1989 and have </w:t>
      </w:r>
      <w:r w:rsidRPr="00F67774">
        <w:rPr>
          <w:rFonts w:ascii="Calibri" w:hAnsi="Calibri" w:cs="Calibri"/>
          <w:b/>
          <w:bCs/>
          <w:color w:val="333333"/>
          <w:highlight w:val="cyan"/>
          <w:u w:val="single"/>
        </w:rPr>
        <w:t>spent nearly $25 million on lobbying efforts.</w:t>
      </w:r>
      <w:r w:rsidRPr="00D86A9C">
        <w:rPr>
          <w:rFonts w:ascii="Calibri" w:hAnsi="Calibri" w:cs="Calibri"/>
          <w:color w:val="333333"/>
        </w:rPr>
        <w:t xml:space="preserve"> </w:t>
      </w:r>
      <w:r w:rsidRPr="00D86A9C">
        <w:rPr>
          <w:rFonts w:ascii="Calibri" w:hAnsi="Calibri" w:cs="Calibri"/>
          <w:color w:val="333333"/>
          <w:sz w:val="12"/>
          <w:szCs w:val="12"/>
        </w:rPr>
        <w:t>Meanwhile, these private companies have seen their revenue and market share soar. They now rake in a combined $3.3 billion in annual revenue and the private federal prison population more than doubled between 2000 and 2010, according to </w:t>
      </w:r>
      <w:hyperlink r:id="rId14" w:tgtFrame="_blank" w:history="1">
        <w:r w:rsidRPr="00D86A9C">
          <w:rPr>
            <w:rStyle w:val="Hyperlink"/>
            <w:rFonts w:ascii="Calibri" w:eastAsiaTheme="majorEastAsia" w:hAnsi="Calibri" w:cs="Calibri"/>
            <w:color w:val="1A1A1A"/>
            <w:sz w:val="12"/>
            <w:szCs w:val="12"/>
          </w:rPr>
          <w:t>a report</w:t>
        </w:r>
      </w:hyperlink>
      <w:r w:rsidRPr="00D86A9C">
        <w:rPr>
          <w:rFonts w:ascii="Calibri" w:hAnsi="Calibri" w:cs="Calibri"/>
          <w:color w:val="333333"/>
          <w:sz w:val="12"/>
          <w:szCs w:val="12"/>
        </w:rPr>
        <w:t> by the Justice Policy Institute.</w:t>
      </w:r>
    </w:p>
    <w:p w14:paraId="7B1A3FF7" w14:textId="77777777" w:rsidR="009C7517" w:rsidRPr="00D86A9C" w:rsidRDefault="009C7517" w:rsidP="009C7517">
      <w:pPr>
        <w:pStyle w:val="NormalWeb"/>
        <w:shd w:val="clear" w:color="auto" w:fill="FFFFFF"/>
        <w:spacing w:before="0" w:beforeAutospacing="0"/>
        <w:rPr>
          <w:rFonts w:ascii="Calibri" w:hAnsi="Calibri" w:cs="Calibri"/>
          <w:color w:val="333333"/>
        </w:rPr>
      </w:pPr>
      <w:r w:rsidRPr="00D86A9C">
        <w:rPr>
          <w:rFonts w:ascii="Calibri" w:hAnsi="Calibri" w:cs="Calibri"/>
          <w:color w:val="333333"/>
          <w:sz w:val="12"/>
          <w:szCs w:val="12"/>
        </w:rPr>
        <w:t>There are, according to </w:t>
      </w:r>
      <w:r w:rsidRPr="00D86A9C">
        <w:rPr>
          <w:rStyle w:val="Emphasis"/>
          <w:rFonts w:eastAsiaTheme="majorEastAsia"/>
          <w:color w:val="333333"/>
          <w:sz w:val="12"/>
          <w:szCs w:val="12"/>
        </w:rPr>
        <w:t>The Post</w:t>
      </w:r>
      <w:r w:rsidRPr="00D86A9C">
        <w:rPr>
          <w:rFonts w:ascii="Calibri" w:hAnsi="Calibri" w:cs="Calibri"/>
          <w:color w:val="333333"/>
          <w:sz w:val="12"/>
          <w:szCs w:val="12"/>
        </w:rPr>
        <w:t>, 130 private prisons in the country with 157,000 beds. Assuming each and every bed is occupied by one prisoner, that's about 7 percent of the </w:t>
      </w:r>
      <w:hyperlink r:id="rId15" w:history="1">
        <w:r w:rsidRPr="00D86A9C">
          <w:rPr>
            <w:rStyle w:val="Hyperlink"/>
            <w:rFonts w:ascii="Calibri" w:eastAsiaTheme="majorEastAsia" w:hAnsi="Calibri" w:cs="Calibri"/>
            <w:color w:val="1A1A1A"/>
            <w:sz w:val="12"/>
            <w:szCs w:val="12"/>
          </w:rPr>
          <w:t>total U.S. prison population</w:t>
        </w:r>
      </w:hyperlink>
      <w:r w:rsidRPr="00D86A9C">
        <w:rPr>
          <w:rFonts w:ascii="Calibri" w:hAnsi="Calibri" w:cs="Calibri"/>
          <w:color w:val="333333"/>
          <w:sz w:val="12"/>
          <w:szCs w:val="12"/>
        </w:rPr>
        <w:t>. But there's a far larger lobbies invested in large prison populations—corrections officers and their associated unions, whose bread and butter are the bodies the </w:t>
      </w:r>
      <w:r w:rsidRPr="00D86A9C">
        <w:rPr>
          <w:rStyle w:val="Emphasis"/>
          <w:rFonts w:eastAsiaTheme="majorEastAsia"/>
          <w:color w:val="333333"/>
          <w:sz w:val="12"/>
          <w:szCs w:val="12"/>
        </w:rPr>
        <w:t>Post</w:t>
      </w:r>
      <w:r w:rsidRPr="00D86A9C">
        <w:rPr>
          <w:rFonts w:ascii="Calibri" w:hAnsi="Calibri" w:cs="Calibri"/>
          <w:color w:val="333333"/>
          <w:sz w:val="12"/>
          <w:szCs w:val="12"/>
        </w:rPr>
        <w:t> seems to worry only private prisons can "commodify," and police unions, whose jobs, too, are in part dependent on there being a demand to fill prisons</w:t>
      </w:r>
      <w:r w:rsidRPr="00D86A9C">
        <w:rPr>
          <w:rFonts w:ascii="Calibri" w:hAnsi="Calibri" w:cs="Calibri"/>
          <w:color w:val="333333"/>
        </w:rPr>
        <w:t xml:space="preserve"> </w:t>
      </w:r>
      <w:proofErr w:type="spellStart"/>
      <w:r w:rsidRPr="00D86A9C">
        <w:rPr>
          <w:rFonts w:ascii="Calibri" w:hAnsi="Calibri" w:cs="Calibri"/>
          <w:color w:val="333333"/>
        </w:rPr>
        <w:t>up.</w:t>
      </w:r>
      <w:r w:rsidRPr="00F67774">
        <w:rPr>
          <w:rFonts w:ascii="Calibri" w:hAnsi="Calibri" w:cs="Calibri"/>
          <w:b/>
          <w:bCs/>
          <w:color w:val="333333"/>
          <w:highlight w:val="cyan"/>
          <w:u w:val="single"/>
        </w:rPr>
        <w:t>The</w:t>
      </w:r>
      <w:proofErr w:type="spellEnd"/>
      <w:r w:rsidRPr="00F67774">
        <w:rPr>
          <w:rFonts w:ascii="Calibri" w:hAnsi="Calibri" w:cs="Calibri"/>
          <w:b/>
          <w:bCs/>
          <w:color w:val="333333"/>
          <w:highlight w:val="cyan"/>
          <w:u w:val="single"/>
        </w:rPr>
        <w:t xml:space="preserve"> California prison guards union</w:t>
      </w:r>
      <w:r w:rsidRPr="00D86A9C">
        <w:rPr>
          <w:rFonts w:ascii="Calibri" w:hAnsi="Calibri" w:cs="Calibri"/>
          <w:color w:val="333333"/>
        </w:rPr>
        <w:t xml:space="preserve">, for example, </w:t>
      </w:r>
      <w:r w:rsidRPr="00F67774">
        <w:rPr>
          <w:rFonts w:ascii="Calibri" w:hAnsi="Calibri" w:cs="Calibri"/>
          <w:b/>
          <w:bCs/>
          <w:color w:val="333333"/>
          <w:highlight w:val="cyan"/>
          <w:u w:val="single"/>
        </w:rPr>
        <w:t>poured millions of dollars to influence policy in California alone—</w:t>
      </w:r>
      <w:hyperlink r:id="rId16" w:history="1">
        <w:r w:rsidRPr="00F67774">
          <w:rPr>
            <w:rStyle w:val="Hyperlink"/>
            <w:rFonts w:ascii="Calibri" w:eastAsiaTheme="majorEastAsia" w:hAnsi="Calibri" w:cs="Calibri"/>
            <w:b/>
            <w:bCs/>
            <w:color w:val="1A1A1A"/>
            <w:highlight w:val="cyan"/>
          </w:rPr>
          <w:t>it spent $22 million</w:t>
        </w:r>
      </w:hyperlink>
      <w:r w:rsidRPr="00D86A9C">
        <w:rPr>
          <w:rFonts w:ascii="Calibri" w:hAnsi="Calibri" w:cs="Calibri"/>
          <w:color w:val="333333"/>
        </w:rPr>
        <w:t> on campaign donations since 1989, more than CCA and GEO have </w:t>
      </w:r>
      <w:r w:rsidRPr="00D86A9C">
        <w:rPr>
          <w:rStyle w:val="Emphasis"/>
          <w:rFonts w:eastAsiaTheme="majorEastAsia"/>
          <w:color w:val="333333"/>
        </w:rPr>
        <w:t>combined</w:t>
      </w:r>
      <w:r w:rsidRPr="00D86A9C">
        <w:rPr>
          <w:rFonts w:ascii="Calibri" w:hAnsi="Calibri" w:cs="Calibri"/>
          <w:color w:val="333333"/>
        </w:rPr>
        <w:t xml:space="preserve">, and </w:t>
      </w:r>
      <w:r w:rsidRPr="00F67774">
        <w:rPr>
          <w:rFonts w:ascii="Calibri" w:hAnsi="Calibri" w:cs="Calibri"/>
          <w:b/>
          <w:bCs/>
          <w:color w:val="333333"/>
          <w:highlight w:val="cyan"/>
          <w:u w:val="single"/>
        </w:rPr>
        <w:t>continues to push </w:t>
      </w:r>
      <w:hyperlink r:id="rId17" w:history="1">
        <w:r w:rsidRPr="00F67774">
          <w:rPr>
            <w:rStyle w:val="Hyperlink"/>
            <w:rFonts w:ascii="Calibri" w:eastAsiaTheme="majorEastAsia" w:hAnsi="Calibri" w:cs="Calibri"/>
            <w:b/>
            <w:bCs/>
            <w:color w:val="1A1A1A"/>
            <w:highlight w:val="cyan"/>
          </w:rPr>
          <w:t>for prison expansions</w:t>
        </w:r>
      </w:hyperlink>
      <w:r w:rsidRPr="00D86A9C">
        <w:rPr>
          <w:rFonts w:ascii="Calibri" w:hAnsi="Calibri" w:cs="Calibri"/>
          <w:color w:val="333333"/>
        </w:rPr>
        <w:t xml:space="preserve">. </w:t>
      </w:r>
      <w:r w:rsidRPr="00D86A9C">
        <w:rPr>
          <w:rFonts w:ascii="Calibri" w:hAnsi="Calibri" w:cs="Calibri"/>
          <w:color w:val="333333"/>
          <w:sz w:val="12"/>
          <w:szCs w:val="12"/>
        </w:rPr>
        <w:t>The National Fraternal Order of Police, </w:t>
      </w:r>
      <w:hyperlink r:id="rId18" w:history="1">
        <w:r w:rsidRPr="00D86A9C">
          <w:rPr>
            <w:rStyle w:val="Hyperlink"/>
            <w:rFonts w:ascii="Calibri" w:eastAsiaTheme="majorEastAsia" w:hAnsi="Calibri" w:cs="Calibri"/>
            <w:color w:val="1A1A1A"/>
            <w:sz w:val="12"/>
            <w:szCs w:val="12"/>
          </w:rPr>
          <w:t>meanwhile</w:t>
        </w:r>
      </w:hyperlink>
      <w:r w:rsidRPr="00D86A9C">
        <w:rPr>
          <w:rFonts w:ascii="Calibri" w:hAnsi="Calibri" w:cs="Calibri"/>
          <w:color w:val="333333"/>
          <w:sz w:val="12"/>
          <w:szCs w:val="12"/>
        </w:rPr>
        <w:t>, spent $5 million on lobbying efforts since 1989, more than GEO did. That's not to mention the</w:t>
      </w:r>
      <w:r w:rsidRPr="00D86A9C">
        <w:rPr>
          <w:rFonts w:ascii="Calibri" w:hAnsi="Calibri" w:cs="Calibri"/>
          <w:color w:val="333333"/>
        </w:rPr>
        <w:t xml:space="preserve"> </w:t>
      </w:r>
      <w:r w:rsidRPr="00F67774">
        <w:rPr>
          <w:rFonts w:ascii="Calibri" w:hAnsi="Calibri" w:cs="Calibri"/>
          <w:b/>
          <w:bCs/>
          <w:color w:val="333333"/>
          <w:highlight w:val="cyan"/>
          <w:u w:val="single"/>
        </w:rPr>
        <w:t>A</w:t>
      </w:r>
      <w:r w:rsidRPr="00D86A9C">
        <w:rPr>
          <w:rFonts w:ascii="Calibri" w:hAnsi="Calibri" w:cs="Calibri"/>
          <w:color w:val="333333"/>
        </w:rPr>
        <w:t xml:space="preserve">merican </w:t>
      </w:r>
      <w:r w:rsidRPr="00F67774">
        <w:rPr>
          <w:rFonts w:ascii="Calibri" w:hAnsi="Calibri" w:cs="Calibri"/>
          <w:b/>
          <w:bCs/>
          <w:color w:val="333333"/>
          <w:highlight w:val="cyan"/>
          <w:u w:val="single"/>
        </w:rPr>
        <w:t>F</w:t>
      </w:r>
      <w:r w:rsidRPr="00D86A9C">
        <w:rPr>
          <w:rFonts w:ascii="Calibri" w:hAnsi="Calibri" w:cs="Calibri"/>
          <w:color w:val="333333"/>
        </w:rPr>
        <w:t xml:space="preserve">ederation of </w:t>
      </w:r>
      <w:r w:rsidRPr="00F67774">
        <w:rPr>
          <w:rFonts w:ascii="Calibri" w:hAnsi="Calibri" w:cs="Calibri"/>
          <w:b/>
          <w:bCs/>
          <w:color w:val="333333"/>
          <w:highlight w:val="cyan"/>
          <w:u w:val="single"/>
        </w:rPr>
        <w:t>S</w:t>
      </w:r>
      <w:r w:rsidRPr="00D86A9C">
        <w:rPr>
          <w:rFonts w:ascii="Calibri" w:hAnsi="Calibri" w:cs="Calibri"/>
          <w:color w:val="333333"/>
        </w:rPr>
        <w:t xml:space="preserve">tate, </w:t>
      </w:r>
      <w:r w:rsidRPr="00F67774">
        <w:rPr>
          <w:rFonts w:ascii="Calibri" w:hAnsi="Calibri" w:cs="Calibri"/>
          <w:b/>
          <w:bCs/>
          <w:color w:val="333333"/>
          <w:highlight w:val="cyan"/>
          <w:u w:val="single"/>
        </w:rPr>
        <w:t>C</w:t>
      </w:r>
      <w:r w:rsidRPr="00D86A9C">
        <w:rPr>
          <w:rFonts w:ascii="Calibri" w:hAnsi="Calibri" w:cs="Calibri"/>
          <w:color w:val="333333"/>
        </w:rPr>
        <w:t>ounty, and Municipal Employees</w:t>
      </w:r>
      <w:r w:rsidRPr="00F67774">
        <w:rPr>
          <w:rFonts w:ascii="Calibri" w:hAnsi="Calibri" w:cs="Calibri"/>
          <w:b/>
          <w:bCs/>
          <w:color w:val="333333"/>
          <w:highlight w:val="cyan"/>
          <w:u w:val="single"/>
        </w:rPr>
        <w:t>, which includes a "Corrections Union</w:t>
      </w:r>
      <w:r w:rsidRPr="00D86A9C">
        <w:rPr>
          <w:rFonts w:ascii="Calibri" w:hAnsi="Calibri" w:cs="Calibri"/>
          <w:color w:val="333333"/>
        </w:rPr>
        <w:t xml:space="preserve">" and lobbies on behalf of all kinds of policies that </w:t>
      </w:r>
      <w:r w:rsidRPr="00F67774">
        <w:rPr>
          <w:rFonts w:ascii="Calibri" w:hAnsi="Calibri" w:cs="Calibri"/>
          <w:b/>
          <w:bCs/>
          <w:color w:val="333333"/>
          <w:highlight w:val="cyan"/>
          <w:u w:val="single"/>
        </w:rPr>
        <w:t>seek to turn citizens into revenue sources for public employees</w:t>
      </w:r>
      <w:r w:rsidRPr="00D86A9C">
        <w:rPr>
          <w:rFonts w:ascii="Calibri" w:hAnsi="Calibri" w:cs="Calibri"/>
          <w:color w:val="333333"/>
        </w:rPr>
        <w:t xml:space="preserve">. They've </w:t>
      </w:r>
      <w:r w:rsidRPr="00F67774">
        <w:rPr>
          <w:rFonts w:ascii="Calibri" w:hAnsi="Calibri" w:cs="Calibri"/>
          <w:b/>
          <w:bCs/>
          <w:color w:val="333333"/>
          <w:highlight w:val="cyan"/>
          <w:u w:val="single"/>
        </w:rPr>
        <w:t>spent $187 million on campaign donations</w:t>
      </w:r>
      <w:r w:rsidRPr="00D86A9C">
        <w:rPr>
          <w:rFonts w:ascii="Calibri" w:hAnsi="Calibri" w:cs="Calibri"/>
          <w:color w:val="333333"/>
        </w:rPr>
        <w:t xml:space="preserve"> </w:t>
      </w:r>
      <w:r w:rsidRPr="00D86A9C">
        <w:rPr>
          <w:rFonts w:ascii="Calibri" w:hAnsi="Calibri" w:cs="Calibri"/>
          <w:color w:val="333333"/>
          <w:sz w:val="12"/>
          <w:szCs w:val="12"/>
        </w:rPr>
        <w:t>since 1989, making a far stronger case to be labeled the biggest lobby nobody's talking about than private prisons. The left's narrative wants to suggest that public unions spend money in politics simply to get better contract deals. While that, too, is morally problematic, it's also an incomplete account. Public unions also spend money to get policies passed that will increase the value of and need for their employees, policies that will naturally treat people like revenue sources. Despite </w:t>
      </w:r>
      <w:r w:rsidRPr="00D86A9C">
        <w:rPr>
          <w:rStyle w:val="Emphasis"/>
          <w:rFonts w:eastAsiaTheme="majorEastAsia"/>
          <w:color w:val="333333"/>
          <w:sz w:val="12"/>
          <w:szCs w:val="12"/>
        </w:rPr>
        <w:t>The Post</w:t>
      </w:r>
      <w:r w:rsidRPr="00D86A9C">
        <w:rPr>
          <w:rFonts w:ascii="Calibri" w:hAnsi="Calibri" w:cs="Calibri"/>
          <w:color w:val="333333"/>
          <w:sz w:val="12"/>
          <w:szCs w:val="12"/>
        </w:rPr>
        <w:t>'s assertions, people are cluing in to for-profit prisons, opposition to which-especially of the CCA—seems to be becoming a </w:t>
      </w:r>
      <w:r w:rsidRPr="00D86A9C">
        <w:rPr>
          <w:rStyle w:val="Emphasis"/>
          <w:rFonts w:eastAsiaTheme="majorEastAsia"/>
          <w:color w:val="333333"/>
          <w:sz w:val="12"/>
          <w:szCs w:val="12"/>
        </w:rPr>
        <w:t>cause du jour</w:t>
      </w:r>
      <w:r w:rsidRPr="00D86A9C">
        <w:rPr>
          <w:rFonts w:ascii="Calibri" w:hAnsi="Calibri" w:cs="Calibri"/>
          <w:color w:val="333333"/>
          <w:sz w:val="12"/>
          <w:szCs w:val="12"/>
        </w:rPr>
        <w:t> on the left. The way public unions push policies that seek to turn the governed into cash cows for government employees is a far less appreciated problem. In that way, private prisons are a distraction. It's not the CCA, but government employees at all levels, who have profited more, for example, from the drug war that's fueled the rise in the U.S. prison population. In a rare moment of honesty, Hillary Clinton admitted as much when she was secretary of state, saying the drug war couldn't be ended because "</w:t>
      </w:r>
      <w:hyperlink r:id="rId19" w:history="1">
        <w:r w:rsidRPr="00D86A9C">
          <w:rPr>
            <w:rStyle w:val="Hyperlink"/>
            <w:rFonts w:ascii="Calibri" w:eastAsiaTheme="majorEastAsia" w:hAnsi="Calibri" w:cs="Calibri"/>
            <w:color w:val="1A1A1A"/>
            <w:sz w:val="12"/>
            <w:szCs w:val="12"/>
          </w:rPr>
          <w:t>there is just too much money</w:t>
        </w:r>
      </w:hyperlink>
      <w:r w:rsidRPr="00D86A9C">
        <w:rPr>
          <w:rFonts w:ascii="Calibri" w:hAnsi="Calibri" w:cs="Calibri"/>
          <w:color w:val="333333"/>
          <w:sz w:val="12"/>
          <w:szCs w:val="12"/>
        </w:rPr>
        <w:t xml:space="preserve">." The Clintons know a thing or two </w:t>
      </w:r>
      <w:proofErr w:type="gramStart"/>
      <w:r w:rsidRPr="00D86A9C">
        <w:rPr>
          <w:rFonts w:ascii="Calibri" w:hAnsi="Calibri" w:cs="Calibri"/>
          <w:color w:val="333333"/>
          <w:sz w:val="12"/>
          <w:szCs w:val="12"/>
        </w:rPr>
        <w:t>about  how</w:t>
      </w:r>
      <w:proofErr w:type="gramEnd"/>
      <w:r w:rsidRPr="00D86A9C">
        <w:rPr>
          <w:rFonts w:ascii="Calibri" w:hAnsi="Calibri" w:cs="Calibri"/>
          <w:color w:val="333333"/>
          <w:sz w:val="12"/>
          <w:szCs w:val="12"/>
        </w:rPr>
        <w:t xml:space="preserve"> lucrative the business of government can be.</w:t>
      </w:r>
    </w:p>
    <w:p w14:paraId="3914E6C9" w14:textId="77777777" w:rsidR="009C7517" w:rsidRPr="00D86A9C" w:rsidRDefault="009C7517" w:rsidP="009C7517"/>
    <w:p w14:paraId="2BADBBBD" w14:textId="4DBBE69B" w:rsidR="009C7517" w:rsidRPr="00D86A9C" w:rsidRDefault="00F67774" w:rsidP="009C7517">
      <w:pPr>
        <w:pStyle w:val="Heading4"/>
        <w:rPr>
          <w:rFonts w:cs="Calibri"/>
        </w:rPr>
      </w:pPr>
      <w:r>
        <w:rPr>
          <w:rFonts w:cs="Calibri"/>
        </w:rPr>
        <w:t xml:space="preserve">6. </w:t>
      </w:r>
      <w:r w:rsidR="009C7517" w:rsidRPr="00D86A9C">
        <w:rPr>
          <w:rFonts w:cs="Calibri"/>
        </w:rPr>
        <w:t xml:space="preserve">Prison administrators actively work against union demands – prison admin is UNWILLING to cede control to prisoner union demands and shut down collective bargaining due to fears of riots </w:t>
      </w:r>
    </w:p>
    <w:p w14:paraId="4308192D" w14:textId="77777777" w:rsidR="009C7517" w:rsidRPr="00D86A9C" w:rsidRDefault="009C7517" w:rsidP="009C7517">
      <w:pPr>
        <w:pStyle w:val="ListParagraph"/>
        <w:numPr>
          <w:ilvl w:val="0"/>
          <w:numId w:val="45"/>
        </w:numPr>
      </w:pPr>
      <w:r w:rsidRPr="00D86A9C">
        <w:t xml:space="preserve">separately this author makes an incredibly racist argument </w:t>
      </w:r>
      <w:proofErr w:type="gramStart"/>
      <w:r w:rsidRPr="00D86A9C">
        <w:t>in regards to</w:t>
      </w:r>
      <w:proofErr w:type="gramEnd"/>
      <w:r w:rsidRPr="00D86A9C">
        <w:t xml:space="preserve"> prison riots being bad because they are undignified + blames prisoners for engaging in agitation against prisons. </w:t>
      </w:r>
    </w:p>
    <w:p w14:paraId="28BAB32F" w14:textId="77777777" w:rsidR="009C7517" w:rsidRPr="00D86A9C" w:rsidRDefault="009C7517" w:rsidP="009C7517">
      <w:pPr>
        <w:rPr>
          <w:b/>
          <w:bCs/>
        </w:rPr>
      </w:pPr>
      <w:r w:rsidRPr="00D86A9C">
        <w:rPr>
          <w:rStyle w:val="Style13ptBold"/>
        </w:rPr>
        <w:t>Richter, 24</w:t>
      </w:r>
      <w:r w:rsidRPr="00D86A9C">
        <w:t xml:space="preserve"> – [Samuel, Law @ Northwestern, Union Organizer, former legal extern at NLRB: “Incarcerated Workers Will Be Heard: Protecting the Right to Unionize Prisoners Through Dignity,” </w:t>
      </w:r>
      <w:r w:rsidRPr="00D86A9C">
        <w:rPr>
          <w:i/>
          <w:iCs/>
        </w:rPr>
        <w:t>Northwestern Journal of Law &amp; Social Policy</w:t>
      </w:r>
      <w:r w:rsidRPr="00D86A9C">
        <w:t xml:space="preserve"> 19:2 (Spring 2024), https://scholarlycommons.law.northwestern.edu/njlsp/vol19/iss2/5]//AD</w:t>
      </w:r>
    </w:p>
    <w:p w14:paraId="1D78D1C4" w14:textId="77777777" w:rsidR="009C7517" w:rsidRPr="00D86A9C" w:rsidRDefault="009C7517" w:rsidP="009C7517"/>
    <w:p w14:paraId="3F140ED1" w14:textId="77777777" w:rsidR="009C7517" w:rsidRPr="00D86A9C" w:rsidRDefault="009C7517" w:rsidP="009C7517">
      <w:pPr>
        <w:rPr>
          <w:sz w:val="16"/>
        </w:rPr>
      </w:pPr>
      <w:r w:rsidRPr="00D86A9C">
        <w:rPr>
          <w:sz w:val="16"/>
        </w:rPr>
        <w:lastRenderedPageBreak/>
        <w:t xml:space="preserve">Unfortunately, these prisoners’ collective actions usually did not lead to productive collective bargaining relationships. During this same boom of collective action, prisons experienced a boom in prison riots. In the period between 1971 and 1986, prisoners held over 300 prison riots.91 The Attica Riot, perhaps the most infamous prison riot in American history, took place at the start of this period. </w:t>
      </w:r>
      <w:r w:rsidRPr="00D86A9C">
        <w:rPr>
          <w:rStyle w:val="StyleUnderline"/>
        </w:rPr>
        <w:t xml:space="preserve">Attica prisoners’ </w:t>
      </w:r>
      <w:r w:rsidRPr="00F67774">
        <w:rPr>
          <w:rStyle w:val="StyleUnderline"/>
          <w:highlight w:val="cyan"/>
        </w:rPr>
        <w:t>collective action began as a “well-organized” strike</w:t>
      </w:r>
      <w:r w:rsidRPr="00D86A9C">
        <w:rPr>
          <w:rStyle w:val="StyleUnderline"/>
        </w:rPr>
        <w:t xml:space="preserve"> of 450 prisoners in the prison’s metal shop,</w:t>
      </w:r>
      <w:r w:rsidRPr="00D86A9C">
        <w:rPr>
          <w:sz w:val="16"/>
        </w:rPr>
        <w:t xml:space="preserve"> where incarcerated workers earned between 6 and 29 cents per day working on cabinets and lockers that eventually sold for $60 to $70.92 </w:t>
      </w:r>
      <w:r w:rsidRPr="00F67774">
        <w:rPr>
          <w:rStyle w:val="StyleUnderline"/>
          <w:highlight w:val="cyan"/>
        </w:rPr>
        <w:t>Political organization and collective action</w:t>
      </w:r>
      <w:r w:rsidRPr="00D86A9C">
        <w:rPr>
          <w:rStyle w:val="StyleUnderline"/>
        </w:rPr>
        <w:t xml:space="preserve"> by Black activists in the prison </w:t>
      </w:r>
      <w:r w:rsidRPr="00D86A9C">
        <w:rPr>
          <w:sz w:val="16"/>
        </w:rPr>
        <w:t xml:space="preserve">continued from June through September 1971.93 </w:t>
      </w:r>
      <w:r w:rsidRPr="00D86A9C">
        <w:rPr>
          <w:rStyle w:val="StyleUnderline"/>
        </w:rPr>
        <w:t xml:space="preserve">Then, in early September of that year, </w:t>
      </w:r>
      <w:r w:rsidRPr="00F67774">
        <w:rPr>
          <w:rStyle w:val="StyleUnderline"/>
          <w:highlight w:val="cyan"/>
        </w:rPr>
        <w:t>violent skirmishes between prisoners and guards broke out, c</w:t>
      </w:r>
      <w:r w:rsidRPr="00D86A9C">
        <w:rPr>
          <w:rStyle w:val="StyleUnderline"/>
        </w:rPr>
        <w:t>ulminating in a prison-wide riot where prisoners took control of the prison</w:t>
      </w:r>
      <w:r w:rsidRPr="00D86A9C">
        <w:rPr>
          <w:sz w:val="16"/>
        </w:rPr>
        <w:t xml:space="preserve">. 94 In the end, </w:t>
      </w:r>
      <w:r w:rsidRPr="00F67774">
        <w:rPr>
          <w:rStyle w:val="StyleUnderline"/>
          <w:highlight w:val="cyan"/>
        </w:rPr>
        <w:t>state police rushed the prison</w:t>
      </w:r>
      <w:r w:rsidRPr="00D86A9C">
        <w:rPr>
          <w:rStyle w:val="StyleUnderline"/>
        </w:rPr>
        <w:t xml:space="preserve">, dispersing prisoners with gas </w:t>
      </w:r>
      <w:r w:rsidRPr="00D86A9C">
        <w:rPr>
          <w:sz w:val="16"/>
        </w:rPr>
        <w:t xml:space="preserve">and unloading on the crowd with a “50-second barrage” of shots from automatic weapons and shotguns.95 All told, thirty-nine men were killed in the state police’s counter-assault, ten of whom were hostages held by Attica rioters.96 The Walpole democratic experiment likewise ended in violence, when fears of triggering another Attica led state police to keep prisoners on lock down for nearly two weeks. 97 </w:t>
      </w:r>
      <w:r w:rsidRPr="00D86A9C">
        <w:rPr>
          <w:rStyle w:val="StyleUnderline"/>
        </w:rPr>
        <w:t>That June, in the face of increased tensions with prison administration and the guards’ own work stoppages during their contract negotiations with the state</w:t>
      </w:r>
      <w:r w:rsidRPr="00D86A9C">
        <w:rPr>
          <w:sz w:val="16"/>
        </w:rPr>
        <w:t xml:space="preserve">, two </w:t>
      </w:r>
      <w:proofErr w:type="spellStart"/>
      <w:r w:rsidRPr="00D86A9C">
        <w:rPr>
          <w:sz w:val="16"/>
        </w:rPr>
        <w:t>prisoneron</w:t>
      </w:r>
      <w:proofErr w:type="spellEnd"/>
      <w:r w:rsidRPr="00D86A9C">
        <w:rPr>
          <w:sz w:val="16"/>
        </w:rPr>
        <w:t xml:space="preserve">-prisoner murders occurred. 98 By 1974, racial tensions within NPRA leadership and crackdowns against prisoner organizing dissolved any prison unionization efforts within Walpole Prison.99 </w:t>
      </w:r>
      <w:r w:rsidRPr="00F67774">
        <w:rPr>
          <w:rStyle w:val="Emphasis"/>
          <w:highlight w:val="cyan"/>
        </w:rPr>
        <w:t>Previous attempts at achieving broad unionization for incarcerated workers thus failed</w:t>
      </w:r>
      <w:r w:rsidRPr="00D86A9C">
        <w:rPr>
          <w:rStyle w:val="StyleUnderline"/>
        </w:rPr>
        <w:t xml:space="preserve"> because the movement lost appreciation for the dignity it sought to secure.</w:t>
      </w:r>
      <w:r w:rsidRPr="00D86A9C">
        <w:rPr>
          <w:sz w:val="16"/>
        </w:rPr>
        <w:t xml:space="preserve"> While the riots of the 1970s were not directly due to prisoners’ increased political and union organization over this time period,100 the institutionalization of these organizations as “representatives” of incarcerated people (especially divided along existing gang affiliations) </w:t>
      </w:r>
      <w:r w:rsidRPr="00D86A9C">
        <w:rPr>
          <w:rStyle w:val="StyleUnderline"/>
        </w:rPr>
        <w:t xml:space="preserve">created heightened opportunities for mass violence when </w:t>
      </w:r>
      <w:r w:rsidRPr="00F67774">
        <w:rPr>
          <w:rStyle w:val="StyleUnderline"/>
          <w:highlight w:val="cyan"/>
        </w:rPr>
        <w:t>prison administrators curtailed these organizations’ “free rein</w:t>
      </w:r>
      <w:r w:rsidRPr="00D86A9C">
        <w:rPr>
          <w:rStyle w:val="StyleUnderline"/>
        </w:rPr>
        <w:t xml:space="preserve"> to intimidate and exploit other inmates</w:t>
      </w:r>
      <w:r w:rsidRPr="00D86A9C">
        <w:rPr>
          <w:sz w:val="16"/>
        </w:rPr>
        <w:t xml:space="preserve">.”101 </w:t>
      </w:r>
      <w:r w:rsidRPr="00F67774">
        <w:rPr>
          <w:rStyle w:val="StyleUnderline"/>
          <w:highlight w:val="cyan"/>
        </w:rPr>
        <w:t>Prison administrators responded to this violence by tightening their control</w:t>
      </w:r>
      <w:r w:rsidRPr="00D86A9C">
        <w:rPr>
          <w:rStyle w:val="StyleUnderline"/>
        </w:rPr>
        <w:t xml:space="preserve"> even further</w:t>
      </w:r>
      <w:r w:rsidRPr="00D86A9C">
        <w:rPr>
          <w:sz w:val="16"/>
        </w:rPr>
        <w:t xml:space="preserve">. As Blankenship explains, </w:t>
      </w:r>
      <w:proofErr w:type="gramStart"/>
      <w:r w:rsidRPr="00D86A9C">
        <w:rPr>
          <w:sz w:val="16"/>
        </w:rPr>
        <w:t>From</w:t>
      </w:r>
      <w:proofErr w:type="gramEnd"/>
      <w:r w:rsidRPr="00D86A9C">
        <w:rPr>
          <w:sz w:val="16"/>
        </w:rPr>
        <w:t xml:space="preserve"> a political standpoint, perhaps the prisoners’ union movement of the 1970s was ultimately a victim of its success. By demonstrating the ability to organize and alter institutional practices—</w:t>
      </w:r>
      <w:r w:rsidRPr="00D86A9C">
        <w:rPr>
          <w:rStyle w:val="StyleUnderline"/>
        </w:rPr>
        <w:t>however slight this may have been compared to the power of prison administrators—pr</w:t>
      </w:r>
      <w:r w:rsidRPr="00F67774">
        <w:rPr>
          <w:rStyle w:val="StyleUnderline"/>
          <w:highlight w:val="cyan"/>
        </w:rPr>
        <w:t>isoners’ unions presented a challenge to the control of prison administratio</w:t>
      </w:r>
      <w:r w:rsidRPr="00D86A9C">
        <w:rPr>
          <w:rStyle w:val="StyleUnderline"/>
        </w:rPr>
        <w:t xml:space="preserve">n.102 </w:t>
      </w:r>
      <w:r w:rsidRPr="00F67774">
        <w:rPr>
          <w:rStyle w:val="StyleUnderline"/>
          <w:highlight w:val="cyan"/>
        </w:rPr>
        <w:t>Administrators’ unwillingness to cede any power</w:t>
      </w:r>
      <w:r w:rsidRPr="00D86A9C">
        <w:rPr>
          <w:rStyle w:val="StyleUnderline"/>
        </w:rPr>
        <w:t xml:space="preserve"> over their prisons was not helped by prison organizers’ often militant brand of activism</w:t>
      </w:r>
      <w:r w:rsidRPr="00D86A9C">
        <w:rPr>
          <w:sz w:val="16"/>
        </w:rPr>
        <w:t>. In the words of one Walpole organizer, if the Department of Corrections rejected NPRA demands at the negotiating table, “[w]e would say, ‘We riot!’ or ‘We go on strike!’ They wanted to teach us give-</w:t>
      </w:r>
      <w:proofErr w:type="spellStart"/>
      <w:r w:rsidRPr="00D86A9C">
        <w:rPr>
          <w:sz w:val="16"/>
        </w:rPr>
        <w:t>andtake</w:t>
      </w:r>
      <w:proofErr w:type="spellEnd"/>
      <w:r w:rsidRPr="00D86A9C">
        <w:rPr>
          <w:sz w:val="16"/>
        </w:rPr>
        <w:t xml:space="preserve">, but we did not have time for that shit. </w:t>
      </w:r>
      <w:r w:rsidRPr="00D86A9C">
        <w:rPr>
          <w:rStyle w:val="StyleUnderline"/>
        </w:rPr>
        <w:t xml:space="preserve">If we were asking for something, we needed it. </w:t>
      </w:r>
      <w:r w:rsidRPr="00F67774">
        <w:rPr>
          <w:rStyle w:val="StyleUnderline"/>
          <w:highlight w:val="cyan"/>
        </w:rPr>
        <w:t>It was non-negotiable</w:t>
      </w:r>
      <w:r w:rsidRPr="00D86A9C">
        <w:rPr>
          <w:rStyle w:val="StyleUnderline"/>
        </w:rPr>
        <w:t>.”</w:t>
      </w:r>
      <w:r w:rsidRPr="00D86A9C">
        <w:rPr>
          <w:sz w:val="16"/>
        </w:rPr>
        <w:t>103</w:t>
      </w:r>
    </w:p>
    <w:p w14:paraId="12E7A53C" w14:textId="3C8AB2C8" w:rsidR="009C7517" w:rsidRPr="00D86A9C" w:rsidRDefault="00F67774" w:rsidP="009C7517">
      <w:pPr>
        <w:pStyle w:val="Heading4"/>
        <w:rPr>
          <w:rFonts w:cs="Calibri"/>
        </w:rPr>
      </w:pPr>
      <w:r>
        <w:rPr>
          <w:rFonts w:cs="Calibri"/>
        </w:rPr>
        <w:t xml:space="preserve">7. </w:t>
      </w:r>
      <w:r w:rsidR="009C7517" w:rsidRPr="00D86A9C">
        <w:rPr>
          <w:rFonts w:cs="Calibri"/>
        </w:rPr>
        <w:t>State laws thump</w:t>
      </w:r>
    </w:p>
    <w:p w14:paraId="5BBABC1F" w14:textId="77777777" w:rsidR="009C7517" w:rsidRPr="00D86A9C" w:rsidRDefault="009C7517" w:rsidP="009C7517">
      <w:pPr>
        <w:rPr>
          <w:b/>
          <w:bCs/>
        </w:rPr>
      </w:pPr>
      <w:r w:rsidRPr="00D86A9C">
        <w:rPr>
          <w:rStyle w:val="Style13ptBold"/>
        </w:rPr>
        <w:t>Richter, 24</w:t>
      </w:r>
      <w:r w:rsidRPr="00D86A9C">
        <w:t xml:space="preserve"> – [Samuel, Law @ Northwestern, Union Organizer, former legal extern at NLRB: “Incarcerated Workers Will Be Heard: Protecting the Right to Unionize Prisoners Through Dignity,” </w:t>
      </w:r>
      <w:r w:rsidRPr="00D86A9C">
        <w:rPr>
          <w:i/>
          <w:iCs/>
        </w:rPr>
        <w:t>Northwestern Journal of Law &amp; Social Policy</w:t>
      </w:r>
      <w:r w:rsidRPr="00D86A9C">
        <w:t xml:space="preserve"> 19:2 (Spring 2024), https://scholarlycommons.law.northwestern.edu/njlsp/vol19/iss2/5]//AD</w:t>
      </w:r>
    </w:p>
    <w:p w14:paraId="25CFDC7C" w14:textId="77777777" w:rsidR="009C7517" w:rsidRPr="00D86A9C" w:rsidRDefault="009C7517" w:rsidP="009C7517"/>
    <w:p w14:paraId="324A581D" w14:textId="77777777" w:rsidR="009C7517" w:rsidRPr="00D86A9C" w:rsidRDefault="009C7517" w:rsidP="009C7517">
      <w:pPr>
        <w:rPr>
          <w:rStyle w:val="Emphasis"/>
        </w:rPr>
      </w:pPr>
      <w:r w:rsidRPr="00F67774">
        <w:rPr>
          <w:rStyle w:val="Emphasis"/>
          <w:highlight w:val="cyan"/>
        </w:rPr>
        <w:t>Even among the thirty remaining states</w:t>
      </w:r>
      <w:r w:rsidRPr="00D86A9C">
        <w:rPr>
          <w:rStyle w:val="StyleUnderline"/>
        </w:rPr>
        <w:t xml:space="preserve">, there </w:t>
      </w:r>
      <w:r w:rsidRPr="00F67774">
        <w:rPr>
          <w:rStyle w:val="Emphasis"/>
          <w:highlight w:val="cyan"/>
        </w:rPr>
        <w:t>remain legal and political hurdles that make unionization exceedingly difficult</w:t>
      </w:r>
      <w:r w:rsidRPr="00D86A9C">
        <w:rPr>
          <w:sz w:val="16"/>
        </w:rPr>
        <w:t xml:space="preserve">. </w:t>
      </w:r>
      <w:r w:rsidRPr="00D86A9C">
        <w:rPr>
          <w:rStyle w:val="StyleUnderline"/>
        </w:rPr>
        <w:t xml:space="preserve">Wisconsin infamously stripped public-sector workers of collective bargaining rights and the right to strike back in 2011.163 Other states’ Labor Relations Boards or equivalent </w:t>
      </w:r>
      <w:r w:rsidRPr="00F67774">
        <w:rPr>
          <w:rStyle w:val="Emphasis"/>
          <w:highlight w:val="cyan"/>
        </w:rPr>
        <w:t>labor authorities have expressly rejected unionization efforts</w:t>
      </w:r>
      <w:r w:rsidRPr="00D86A9C">
        <w:rPr>
          <w:rStyle w:val="StyleUnderline"/>
        </w:rPr>
        <w:t xml:space="preserve"> from incarcerated workers in the past.164 Still others may permit unionizing without any express limitation on incarcerated workers, but </w:t>
      </w:r>
      <w:r w:rsidRPr="00F67774">
        <w:rPr>
          <w:rStyle w:val="StyleUnderline"/>
          <w:highlight w:val="cyan"/>
        </w:rPr>
        <w:t>they generally carry anti-union sentiments that hamstring the collective actions</w:t>
      </w:r>
      <w:r w:rsidRPr="00D86A9C">
        <w:rPr>
          <w:rStyle w:val="StyleUnderline"/>
        </w:rPr>
        <w:t xml:space="preserve"> available to public sector unions</w:t>
      </w:r>
      <w:r w:rsidRPr="00D86A9C">
        <w:rPr>
          <w:sz w:val="16"/>
        </w:rPr>
        <w:t>.165 Especially absent an NLRB decision signaling a reason to depart from conventional reasoning that excludes prisoners from employment relationships,</w:t>
      </w:r>
      <w:r w:rsidRPr="00D86A9C">
        <w:rPr>
          <w:rStyle w:val="StyleUnderline"/>
        </w:rPr>
        <w:t xml:space="preserve">166 </w:t>
      </w:r>
      <w:r w:rsidRPr="00F67774">
        <w:rPr>
          <w:rStyle w:val="StyleUnderline"/>
          <w:highlight w:val="cyan"/>
        </w:rPr>
        <w:t>prisoners seeking union recognition under their applicable state’s labor laws would need to secure the fortunate combination of broad statutory definitio</w:t>
      </w:r>
      <w:r w:rsidRPr="00D86A9C">
        <w:rPr>
          <w:rStyle w:val="StyleUnderline"/>
        </w:rPr>
        <w:t xml:space="preserve">ns for who qualifies as a “public employee” and what collective actions remain protected, a </w:t>
      </w:r>
      <w:r w:rsidRPr="00F67774">
        <w:rPr>
          <w:rStyle w:val="Emphasis"/>
          <w:highlight w:val="cyan"/>
        </w:rPr>
        <w:t xml:space="preserve">sympathetic labor authority willing </w:t>
      </w:r>
      <w:r w:rsidRPr="00F67774">
        <w:rPr>
          <w:rStyle w:val="Emphasis"/>
          <w:highlight w:val="cyan"/>
        </w:rPr>
        <w:lastRenderedPageBreak/>
        <w:t>to interpret incarcerated work as an employment relationship, and a generally union-friendly culture to ensure full union protection.</w:t>
      </w:r>
    </w:p>
    <w:p w14:paraId="582E6D4F" w14:textId="297AF8A7" w:rsidR="009C7517" w:rsidRDefault="00F67774" w:rsidP="00F67774">
      <w:pPr>
        <w:pStyle w:val="Heading2"/>
      </w:pPr>
      <w:r>
        <w:t>Advantage two</w:t>
      </w:r>
    </w:p>
    <w:p w14:paraId="170EEF71" w14:textId="638D8FCA" w:rsidR="00F67774" w:rsidRPr="0086356B" w:rsidRDefault="00F67774" w:rsidP="00F67774">
      <w:pPr>
        <w:pStyle w:val="Heading4"/>
      </w:pPr>
      <w:r>
        <w:t xml:space="preserve">8. </w:t>
      </w:r>
      <w:r>
        <w:t xml:space="preserve">Affect and a politics based on images is co-opted by capitalism to create a feel good politic that is absorbed into the market and produces a feeling that everything is ok. Is an indite to their use of image and argument that the </w:t>
      </w:r>
      <w:proofErr w:type="spellStart"/>
      <w:r>
        <w:t>aff</w:t>
      </w:r>
      <w:proofErr w:type="spellEnd"/>
      <w:r>
        <w:t xml:space="preserve"> comes first. </w:t>
      </w:r>
    </w:p>
    <w:p w14:paraId="330492C0" w14:textId="77777777" w:rsidR="00F67774" w:rsidRDefault="00F67774" w:rsidP="00F67774">
      <w:pPr>
        <w:rPr>
          <w:rStyle w:val="Hyperlink"/>
        </w:rPr>
      </w:pPr>
      <w:r w:rsidRPr="0086356B">
        <w:rPr>
          <w:rStyle w:val="Style13ptBold"/>
        </w:rPr>
        <w:t>Anderson 16</w:t>
      </w:r>
      <w:r w:rsidRPr="00171371">
        <w:t>,</w:t>
      </w:r>
      <w:r w:rsidRPr="0086356B">
        <w:t xml:space="preserve"> Professor in the Department of Geography </w:t>
      </w:r>
      <w:r>
        <w:t>(</w:t>
      </w:r>
      <w:r w:rsidRPr="0086356B">
        <w:t xml:space="preserve">Ben, </w:t>
      </w:r>
      <w:r>
        <w:t>July 10, 2016</w:t>
      </w:r>
      <w:r w:rsidRPr="0086356B">
        <w:t xml:space="preserve">, “Neoliberal affects,” </w:t>
      </w:r>
      <w:r>
        <w:t xml:space="preserve">Progress in Human Geography, </w:t>
      </w:r>
      <w:hyperlink r:id="rId20" w:history="1">
        <w:r w:rsidRPr="00E37439">
          <w:rPr>
            <w:rStyle w:val="Hyperlink"/>
          </w:rPr>
          <w:t>http://journals.sagepub.com/doi/pdf/10.1177/0309132515613167, luna</w:t>
        </w:r>
      </w:hyperlink>
      <w:r>
        <w:rPr>
          <w:rStyle w:val="Hyperlink"/>
        </w:rPr>
        <w:t>)</w:t>
      </w:r>
    </w:p>
    <w:p w14:paraId="517E9B47" w14:textId="77777777" w:rsidR="00F67774" w:rsidRPr="00171371" w:rsidRDefault="00F67774" w:rsidP="00F67774">
      <w:pPr>
        <w:rPr>
          <w:sz w:val="16"/>
        </w:rPr>
      </w:pPr>
      <w:r w:rsidRPr="00F67774">
        <w:rPr>
          <w:rStyle w:val="StyleUnderline"/>
          <w:highlight w:val="cyan"/>
        </w:rPr>
        <w:t>Governmentality</w:t>
      </w:r>
      <w:r w:rsidRPr="00171371">
        <w:rPr>
          <w:rStyle w:val="StyleUnderline"/>
        </w:rPr>
        <w:t xml:space="preserve"> approaches </w:t>
      </w:r>
      <w:r w:rsidRPr="00F67774">
        <w:rPr>
          <w:rStyle w:val="StyleUnderline"/>
          <w:highlight w:val="cyan"/>
        </w:rPr>
        <w:t>grant</w:t>
      </w:r>
      <w:r w:rsidRPr="00171371">
        <w:rPr>
          <w:rStyle w:val="StyleUnderline"/>
        </w:rPr>
        <w:t xml:space="preserve"> a more specific </w:t>
      </w:r>
      <w:r w:rsidRPr="00F67774">
        <w:rPr>
          <w:rStyle w:val="StyleUnderline"/>
          <w:highlight w:val="cyan"/>
        </w:rPr>
        <w:t xml:space="preserve">role to </w:t>
      </w:r>
      <w:proofErr w:type="gramStart"/>
      <w:r w:rsidRPr="00F67774">
        <w:rPr>
          <w:rStyle w:val="StyleUnderline"/>
          <w:highlight w:val="cyan"/>
        </w:rPr>
        <w:t>affect</w:t>
      </w:r>
      <w:r w:rsidRPr="00171371">
        <w:rPr>
          <w:sz w:val="16"/>
        </w:rPr>
        <w:t xml:space="preserve">, </w:t>
      </w:r>
      <w:r w:rsidRPr="00171371">
        <w:rPr>
          <w:rStyle w:val="StyleUnderline"/>
        </w:rPr>
        <w:t>but</w:t>
      </w:r>
      <w:proofErr w:type="gramEnd"/>
      <w:r w:rsidRPr="00171371">
        <w:rPr>
          <w:rStyle w:val="StyleUnderline"/>
        </w:rPr>
        <w:t xml:space="preserve"> </w:t>
      </w:r>
      <w:r w:rsidRPr="00F67774">
        <w:rPr>
          <w:rStyle w:val="Emphasis"/>
          <w:highlight w:val="cyan"/>
        </w:rPr>
        <w:t>collapse</w:t>
      </w:r>
      <w:r w:rsidRPr="00171371">
        <w:rPr>
          <w:rStyle w:val="StyleUnderline"/>
        </w:rPr>
        <w:t xml:space="preserve"> a </w:t>
      </w:r>
      <w:r w:rsidRPr="00171371">
        <w:rPr>
          <w:rStyle w:val="Emphasis"/>
        </w:rPr>
        <w:t>concern</w:t>
      </w:r>
      <w:r w:rsidRPr="00171371">
        <w:rPr>
          <w:rStyle w:val="StyleUnderline"/>
        </w:rPr>
        <w:t xml:space="preserve"> with affect </w:t>
      </w:r>
      <w:r w:rsidRPr="00F67774">
        <w:rPr>
          <w:rStyle w:val="Emphasis"/>
          <w:highlight w:val="cyan"/>
        </w:rPr>
        <w:t>into</w:t>
      </w:r>
      <w:r w:rsidRPr="00171371">
        <w:rPr>
          <w:rStyle w:val="StyleUnderline"/>
        </w:rPr>
        <w:t xml:space="preserve"> a focus on processes of ‘</w:t>
      </w:r>
      <w:r w:rsidRPr="00F67774">
        <w:rPr>
          <w:rStyle w:val="Emphasis"/>
          <w:highlight w:val="cyan"/>
        </w:rPr>
        <w:t>subjectification’</w:t>
      </w:r>
      <w:r w:rsidRPr="00171371">
        <w:rPr>
          <w:sz w:val="16"/>
        </w:rPr>
        <w:t>. Recent work has shown how specific ‘</w:t>
      </w:r>
      <w:r w:rsidRPr="00F67774">
        <w:rPr>
          <w:rStyle w:val="StyleUnderline"/>
          <w:highlight w:val="cyan"/>
        </w:rPr>
        <w:t>capacities to</w:t>
      </w:r>
      <w:r w:rsidRPr="00F67774">
        <w:rPr>
          <w:sz w:val="16"/>
          <w:highlight w:val="cyan"/>
        </w:rPr>
        <w:t xml:space="preserve"> </w:t>
      </w:r>
      <w:r w:rsidRPr="00F67774">
        <w:rPr>
          <w:rStyle w:val="Emphasis"/>
          <w:highlight w:val="cyan"/>
        </w:rPr>
        <w:t>affect and be affected’</w:t>
      </w:r>
      <w:r w:rsidRPr="00F67774">
        <w:rPr>
          <w:sz w:val="16"/>
          <w:highlight w:val="cyan"/>
        </w:rPr>
        <w:t xml:space="preserve"> </w:t>
      </w:r>
      <w:r w:rsidRPr="00F67774">
        <w:rPr>
          <w:rStyle w:val="StyleUnderline"/>
          <w:highlight w:val="cyan"/>
        </w:rPr>
        <w:t>are invoked when attempting to produce the</w:t>
      </w:r>
      <w:r w:rsidRPr="00171371">
        <w:rPr>
          <w:rStyle w:val="StyleUnderline"/>
        </w:rPr>
        <w:t xml:space="preserve"> supposedly archetypal ‘</w:t>
      </w:r>
      <w:r w:rsidRPr="00F67774">
        <w:rPr>
          <w:rStyle w:val="Emphasis"/>
          <w:highlight w:val="cyan"/>
        </w:rPr>
        <w:t>neoliberal subject’</w:t>
      </w:r>
      <w:r w:rsidRPr="00171371">
        <w:rPr>
          <w:sz w:val="16"/>
        </w:rPr>
        <w:t xml:space="preserve">. Work has </w:t>
      </w:r>
      <w:r w:rsidRPr="00171371">
        <w:rPr>
          <w:rStyle w:val="StyleUnderline"/>
        </w:rPr>
        <w:t xml:space="preserve">highlighted how </w:t>
      </w:r>
      <w:r w:rsidRPr="00F67774">
        <w:rPr>
          <w:rStyle w:val="StyleUnderline"/>
          <w:highlight w:val="cyan"/>
        </w:rPr>
        <w:t>the obligation</w:t>
      </w:r>
      <w:r w:rsidRPr="00171371">
        <w:rPr>
          <w:sz w:val="16"/>
        </w:rPr>
        <w:t xml:space="preserve"> that the subject </w:t>
      </w:r>
      <w:r w:rsidRPr="00F67774">
        <w:rPr>
          <w:rStyle w:val="StyleUnderline"/>
          <w:highlight w:val="cyan"/>
        </w:rPr>
        <w:t>become</w:t>
      </w:r>
      <w:r w:rsidRPr="00171371">
        <w:rPr>
          <w:sz w:val="16"/>
        </w:rPr>
        <w:t xml:space="preserve"> ‘</w:t>
      </w:r>
      <w:r w:rsidRPr="00F67774">
        <w:rPr>
          <w:rStyle w:val="Emphasis"/>
          <w:highlight w:val="cyan"/>
        </w:rPr>
        <w:t>an entrepreneur of [themselves]</w:t>
      </w:r>
      <w:r w:rsidRPr="00171371">
        <w:rPr>
          <w:sz w:val="16"/>
        </w:rPr>
        <w:t xml:space="preserve"> himself or herself’ (Ong, 2007: 14) </w:t>
      </w:r>
      <w:r w:rsidRPr="00171371">
        <w:rPr>
          <w:rStyle w:val="StyleUnderline"/>
        </w:rPr>
        <w:t xml:space="preserve">is </w:t>
      </w:r>
      <w:r w:rsidRPr="00F67774">
        <w:rPr>
          <w:rStyle w:val="StyleUnderline"/>
          <w:highlight w:val="cyan"/>
        </w:rPr>
        <w:t>accompanied by</w:t>
      </w:r>
      <w:r w:rsidRPr="00171371">
        <w:rPr>
          <w:rStyle w:val="StyleUnderline"/>
        </w:rPr>
        <w:t xml:space="preserve"> the </w:t>
      </w:r>
      <w:r w:rsidRPr="00F67774">
        <w:rPr>
          <w:rStyle w:val="Emphasis"/>
          <w:highlight w:val="cyan"/>
        </w:rPr>
        <w:t>investment of hope</w:t>
      </w:r>
      <w:r w:rsidRPr="00F67774">
        <w:rPr>
          <w:sz w:val="16"/>
          <w:highlight w:val="cyan"/>
        </w:rPr>
        <w:t xml:space="preserve"> </w:t>
      </w:r>
      <w:r w:rsidRPr="00F67774">
        <w:rPr>
          <w:rStyle w:val="StyleUnderline"/>
          <w:highlight w:val="cyan"/>
        </w:rPr>
        <w:t>in the market</w:t>
      </w:r>
      <w:r w:rsidRPr="00171371">
        <w:rPr>
          <w:sz w:val="16"/>
        </w:rPr>
        <w:t xml:space="preserve"> as the source of a good or better life and the weakening of hope in other collective solutions (see Mitchell, 2006; Langley, 2014; Sparke, 2006). </w:t>
      </w:r>
      <w:r w:rsidRPr="00171371">
        <w:rPr>
          <w:rStyle w:val="StyleUnderline"/>
        </w:rPr>
        <w:t xml:space="preserve">This </w:t>
      </w:r>
      <w:r w:rsidRPr="00F67774">
        <w:rPr>
          <w:rStyle w:val="StyleUnderline"/>
          <w:highlight w:val="cyan"/>
        </w:rPr>
        <w:t>redirection of affective energies to the</w:t>
      </w:r>
      <w:r w:rsidRPr="00171371">
        <w:rPr>
          <w:rStyle w:val="StyleUnderline"/>
        </w:rPr>
        <w:t xml:space="preserve"> ‘freedom’ of the </w:t>
      </w:r>
      <w:r w:rsidRPr="00F67774">
        <w:rPr>
          <w:rStyle w:val="StyleUnderline"/>
          <w:highlight w:val="cyan"/>
        </w:rPr>
        <w:t>market happens</w:t>
      </w:r>
      <w:r w:rsidRPr="00171371">
        <w:rPr>
          <w:rStyle w:val="StyleUnderline"/>
        </w:rPr>
        <w:t xml:space="preserve"> alongside </w:t>
      </w:r>
      <w:r w:rsidRPr="00F67774">
        <w:rPr>
          <w:rStyle w:val="StyleUnderline"/>
          <w:highlight w:val="cyan"/>
        </w:rPr>
        <w:t>attempts to inculcate</w:t>
      </w:r>
      <w:r w:rsidRPr="00171371">
        <w:rPr>
          <w:rStyle w:val="StyleUnderline"/>
        </w:rPr>
        <w:t xml:space="preserve"> feelings and </w:t>
      </w:r>
      <w:r w:rsidRPr="00F67774">
        <w:rPr>
          <w:rStyle w:val="StyleUnderline"/>
          <w:highlight w:val="cyan"/>
        </w:rPr>
        <w:t>practices of individualized responsibility and self-care</w:t>
      </w:r>
      <w:r w:rsidRPr="00171371">
        <w:rPr>
          <w:rStyle w:val="StyleUnderline"/>
        </w:rPr>
        <w:t xml:space="preserve"> </w:t>
      </w:r>
      <w:proofErr w:type="gramStart"/>
      <w:r w:rsidRPr="00171371">
        <w:rPr>
          <w:rStyle w:val="StyleUnderline"/>
        </w:rPr>
        <w:t xml:space="preserve">in the </w:t>
      </w:r>
      <w:r w:rsidRPr="00F67774">
        <w:rPr>
          <w:rStyle w:val="StyleUnderline"/>
          <w:highlight w:val="cyan"/>
        </w:rPr>
        <w:t>midst</w:t>
      </w:r>
      <w:r w:rsidRPr="00171371">
        <w:rPr>
          <w:rStyle w:val="StyleUnderline"/>
        </w:rPr>
        <w:t xml:space="preserve"> of</w:t>
      </w:r>
      <w:proofErr w:type="gramEnd"/>
      <w:r w:rsidRPr="00171371">
        <w:rPr>
          <w:rStyle w:val="StyleUnderline"/>
        </w:rPr>
        <w:t xml:space="preserve"> a background of </w:t>
      </w:r>
      <w:r w:rsidRPr="00F67774">
        <w:rPr>
          <w:rStyle w:val="StyleUnderline"/>
          <w:highlight w:val="cyan"/>
        </w:rPr>
        <w:t>intensified insecurity</w:t>
      </w:r>
      <w:r w:rsidRPr="00171371">
        <w:rPr>
          <w:rStyle w:val="StyleUnderline"/>
        </w:rPr>
        <w:t xml:space="preserve"> </w:t>
      </w:r>
      <w:r w:rsidRPr="00171371">
        <w:rPr>
          <w:sz w:val="16"/>
        </w:rPr>
        <w:t>(see Bondi, 2005; Walkerdine, 2005).</w:t>
      </w:r>
    </w:p>
    <w:p w14:paraId="0117D03C" w14:textId="77777777" w:rsidR="00F67774" w:rsidRPr="00171371" w:rsidRDefault="00F67774" w:rsidP="00F67774">
      <w:pPr>
        <w:rPr>
          <w:sz w:val="16"/>
        </w:rPr>
      </w:pPr>
      <w:r w:rsidRPr="00171371">
        <w:rPr>
          <w:sz w:val="16"/>
        </w:rPr>
        <w:t xml:space="preserve">Other work has highlighted the specific affective capacities necessary to sustain the active, striving relation to the future supposedly necessary for (self)investment. Raco (2008), for example, stresses how mid-late 2000s welfare reform in the UK involved attempts to create ‘aspirational citizens’ marked by a hope in individualized social mobility. Recent work has developed this implicit complication of the equation between the neoliberal subject and the rational, calculative subject. </w:t>
      </w:r>
      <w:proofErr w:type="spellStart"/>
      <w:r w:rsidRPr="00171371">
        <w:rPr>
          <w:sz w:val="16"/>
        </w:rPr>
        <w:t>Pedwell</w:t>
      </w:r>
      <w:proofErr w:type="spellEnd"/>
      <w:r w:rsidRPr="00171371">
        <w:rPr>
          <w:sz w:val="16"/>
        </w:rPr>
        <w:t xml:space="preserve"> (2012: 283), for example, argues that, as part of a broader move to governing through emotions, ‘empathy ... has become part and parcel of being a </w:t>
      </w:r>
      <w:proofErr w:type="spellStart"/>
      <w:r w:rsidRPr="00171371">
        <w:rPr>
          <w:sz w:val="16"/>
        </w:rPr>
        <w:t>selfmanaging</w:t>
      </w:r>
      <w:proofErr w:type="spellEnd"/>
      <w:r w:rsidRPr="00171371">
        <w:rPr>
          <w:sz w:val="16"/>
        </w:rPr>
        <w:t xml:space="preserve"> and self-enterprising individual in a neoliberal order’ (see also Isin [2004] on the ‘neurotic subject’ who acts on the basis of its anxieties and insecurities). </w:t>
      </w:r>
      <w:r w:rsidRPr="00171371">
        <w:rPr>
          <w:rStyle w:val="StyleUnderline"/>
        </w:rPr>
        <w:t xml:space="preserve">Whilst this work reminds us that ‘neoliberal subjects’ do not equate to the rational </w:t>
      </w:r>
      <w:proofErr w:type="gramStart"/>
      <w:r w:rsidRPr="00171371">
        <w:rPr>
          <w:rStyle w:val="StyleUnderline"/>
        </w:rPr>
        <w:t>subject,</w:t>
      </w:r>
      <w:proofErr w:type="gramEnd"/>
      <w:r w:rsidRPr="00171371">
        <w:rPr>
          <w:rStyle w:val="StyleUnderline"/>
        </w:rPr>
        <w:t xml:space="preserve"> affect is typically treated as an object-target of processes of subjectification</w:t>
      </w:r>
      <w:r w:rsidRPr="00171371">
        <w:rPr>
          <w:sz w:val="16"/>
        </w:rPr>
        <w:t xml:space="preserve">. By focusing on governmentalities, </w:t>
      </w:r>
      <w:r w:rsidRPr="00F67774">
        <w:rPr>
          <w:rStyle w:val="Emphasis"/>
          <w:highlight w:val="cyan"/>
        </w:rPr>
        <w:t>affect</w:t>
      </w:r>
      <w:r w:rsidRPr="00F67774">
        <w:rPr>
          <w:sz w:val="16"/>
          <w:highlight w:val="cyan"/>
        </w:rPr>
        <w:t xml:space="preserve"> </w:t>
      </w:r>
      <w:r w:rsidRPr="00F67774">
        <w:rPr>
          <w:rStyle w:val="StyleUnderline"/>
          <w:highlight w:val="cyan"/>
        </w:rPr>
        <w:t>becomes a material to be manipulated</w:t>
      </w:r>
      <w:r w:rsidRPr="00171371">
        <w:rPr>
          <w:rStyle w:val="StyleUnderline"/>
        </w:rPr>
        <w:t xml:space="preserve"> or </w:t>
      </w:r>
      <w:proofErr w:type="spellStart"/>
      <w:r w:rsidRPr="00171371">
        <w:rPr>
          <w:rStyle w:val="StyleUnderline"/>
        </w:rPr>
        <w:t>moulded</w:t>
      </w:r>
      <w:proofErr w:type="spellEnd"/>
      <w:r w:rsidRPr="00171371">
        <w:rPr>
          <w:rStyle w:val="StyleUnderline"/>
        </w:rPr>
        <w:t xml:space="preserve"> </w:t>
      </w:r>
      <w:r w:rsidRPr="00F67774">
        <w:rPr>
          <w:rStyle w:val="StyleUnderline"/>
          <w:highlight w:val="cyan"/>
        </w:rPr>
        <w:t xml:space="preserve">to form </w:t>
      </w:r>
      <w:r w:rsidRPr="00F67774">
        <w:rPr>
          <w:rStyle w:val="Emphasis"/>
          <w:highlight w:val="cyan"/>
        </w:rPr>
        <w:t>subjects in conformity</w:t>
      </w:r>
      <w:r w:rsidRPr="00F67774">
        <w:rPr>
          <w:sz w:val="16"/>
          <w:highlight w:val="cyan"/>
        </w:rPr>
        <w:t xml:space="preserve"> </w:t>
      </w:r>
      <w:r w:rsidRPr="00F67774">
        <w:rPr>
          <w:rStyle w:val="StyleUnderline"/>
          <w:highlight w:val="cyan"/>
        </w:rPr>
        <w:t>with neoliberal</w:t>
      </w:r>
      <w:r w:rsidRPr="00171371">
        <w:rPr>
          <w:rStyle w:val="StyleUnderline"/>
        </w:rPr>
        <w:t xml:space="preserve"> polices or </w:t>
      </w:r>
      <w:proofErr w:type="spellStart"/>
      <w:r w:rsidRPr="00F67774">
        <w:rPr>
          <w:rStyle w:val="StyleUnderline"/>
          <w:highlight w:val="cyan"/>
        </w:rPr>
        <w:t>programmes</w:t>
      </w:r>
      <w:proofErr w:type="spellEnd"/>
      <w:r w:rsidRPr="00171371">
        <w:rPr>
          <w:sz w:val="16"/>
        </w:rPr>
        <w:t xml:space="preserve">. Routing affect through a concern with subjectivity is not unique to governmental approaches, however. For example, Dean (2008), after </w:t>
      </w:r>
      <w:proofErr w:type="spellStart"/>
      <w:r w:rsidRPr="00171371">
        <w:rPr>
          <w:sz w:val="16"/>
        </w:rPr>
        <w:t>Zˇizˇek</w:t>
      </w:r>
      <w:proofErr w:type="spellEnd"/>
      <w:r w:rsidRPr="00171371">
        <w:rPr>
          <w:sz w:val="16"/>
        </w:rPr>
        <w:t xml:space="preserve"> (1989) on </w:t>
      </w:r>
      <w:r w:rsidRPr="00171371">
        <w:rPr>
          <w:rStyle w:val="StyleUnderline"/>
        </w:rPr>
        <w:t xml:space="preserve">neoliberalism as an ideological formation that organizes enjoyment through the fantastic promise of free trade, argues that </w:t>
      </w:r>
      <w:r w:rsidRPr="00F67774">
        <w:rPr>
          <w:rStyle w:val="StyleUnderline"/>
          <w:highlight w:val="cyan"/>
        </w:rPr>
        <w:t>neoliberalism operates through</w:t>
      </w:r>
      <w:r w:rsidRPr="00171371">
        <w:rPr>
          <w:rStyle w:val="StyleUnderline"/>
        </w:rPr>
        <w:t xml:space="preserve"> new </w:t>
      </w:r>
      <w:r w:rsidRPr="00F67774">
        <w:rPr>
          <w:rStyle w:val="StyleUnderline"/>
          <w:highlight w:val="cyan"/>
        </w:rPr>
        <w:t>affective subject positions to be inhabited or othered</w:t>
      </w:r>
      <w:r w:rsidRPr="00171371">
        <w:rPr>
          <w:rStyle w:val="StyleUnderline"/>
        </w:rPr>
        <w:t xml:space="preserve"> </w:t>
      </w:r>
      <w:r>
        <w:rPr>
          <w:rStyle w:val="StyleUnderline"/>
        </w:rPr>
        <w:t>(</w:t>
      </w:r>
      <w:r w:rsidRPr="00171371">
        <w:rPr>
          <w:rStyle w:val="StyleUnderline"/>
        </w:rPr>
        <w:t>the ‘</w:t>
      </w:r>
      <w:r w:rsidRPr="00F67774">
        <w:rPr>
          <w:rStyle w:val="StyleUnderline"/>
          <w:highlight w:val="cyan"/>
        </w:rPr>
        <w:t>shopaholic’ or</w:t>
      </w:r>
      <w:r w:rsidRPr="00171371">
        <w:rPr>
          <w:rStyle w:val="StyleUnderline"/>
        </w:rPr>
        <w:t xml:space="preserve"> ‘incorrigible </w:t>
      </w:r>
      <w:r w:rsidRPr="00F67774">
        <w:rPr>
          <w:rStyle w:val="StyleUnderline"/>
          <w:highlight w:val="cyan"/>
        </w:rPr>
        <w:t>criminal’</w:t>
      </w:r>
      <w:r>
        <w:rPr>
          <w:rStyle w:val="StyleUnderline"/>
        </w:rPr>
        <w:t>)</w:t>
      </w:r>
      <w:r w:rsidRPr="00171371">
        <w:rPr>
          <w:rStyle w:val="StyleUnderline"/>
        </w:rPr>
        <w:t>.</w:t>
      </w:r>
    </w:p>
    <w:p w14:paraId="099C2E52" w14:textId="77777777" w:rsidR="00F67774" w:rsidRPr="00171371" w:rsidRDefault="00F67774" w:rsidP="00F67774">
      <w:pPr>
        <w:rPr>
          <w:sz w:val="16"/>
        </w:rPr>
      </w:pPr>
      <w:proofErr w:type="gramStart"/>
      <w:r w:rsidRPr="00171371">
        <w:rPr>
          <w:sz w:val="16"/>
        </w:rPr>
        <w:t>So</w:t>
      </w:r>
      <w:proofErr w:type="gramEnd"/>
      <w:r w:rsidRPr="00171371">
        <w:rPr>
          <w:sz w:val="16"/>
        </w:rPr>
        <w:t xml:space="preserve"> affect is far from absent in existing cultural work on neoliberalism, but it is secondary to a concern with ideological or discursive mediation and/or collapsed into a focus on the formation of purportedly ‘neoliberal </w:t>
      </w:r>
      <w:proofErr w:type="gramStart"/>
      <w:r w:rsidRPr="00171371">
        <w:rPr>
          <w:sz w:val="16"/>
        </w:rPr>
        <w:t>subjects’</w:t>
      </w:r>
      <w:proofErr w:type="gramEnd"/>
      <w:r w:rsidRPr="00171371">
        <w:rPr>
          <w:sz w:val="16"/>
        </w:rPr>
        <w:t xml:space="preserve">. I will come to some exceptions to this below, but this has two consequences in addition to presuming that ‘subjectification’ is how power operates (see Barnett, forthcoming). First, </w:t>
      </w:r>
      <w:r w:rsidRPr="00F67774">
        <w:rPr>
          <w:rStyle w:val="StyleUnderline"/>
          <w:highlight w:val="cyan"/>
        </w:rPr>
        <w:t>analysis focuses on</w:t>
      </w:r>
      <w:r w:rsidRPr="00171371">
        <w:rPr>
          <w:sz w:val="16"/>
        </w:rPr>
        <w:t xml:space="preserve"> (</w:t>
      </w:r>
      <w:r w:rsidRPr="00171371">
        <w:rPr>
          <w:rStyle w:val="Emphasis"/>
        </w:rPr>
        <w:t>cognitive, semiotic</w:t>
      </w:r>
      <w:r w:rsidRPr="00171371">
        <w:rPr>
          <w:sz w:val="16"/>
        </w:rPr>
        <w:t xml:space="preserve">) </w:t>
      </w:r>
      <w:r w:rsidRPr="00171371">
        <w:rPr>
          <w:rStyle w:val="StyleUnderline"/>
        </w:rPr>
        <w:t>meaning</w:t>
      </w:r>
      <w:r w:rsidRPr="00171371">
        <w:rPr>
          <w:sz w:val="16"/>
        </w:rPr>
        <w:t xml:space="preserve">, </w:t>
      </w:r>
      <w:r w:rsidRPr="00171371">
        <w:rPr>
          <w:rStyle w:val="StyleUnderline"/>
        </w:rPr>
        <w:t xml:space="preserve">resulting in only a </w:t>
      </w:r>
      <w:r w:rsidRPr="00F67774">
        <w:rPr>
          <w:rStyle w:val="Emphasis"/>
          <w:highlight w:val="cyan"/>
        </w:rPr>
        <w:t>truncated range of affective expressions</w:t>
      </w:r>
      <w:r w:rsidRPr="00171371">
        <w:rPr>
          <w:sz w:val="16"/>
        </w:rPr>
        <w:t xml:space="preserve"> being attended to. Second, analysis focuses on one form of mediation – signifying-</w:t>
      </w:r>
      <w:proofErr w:type="spellStart"/>
      <w:r w:rsidRPr="00171371">
        <w:rPr>
          <w:sz w:val="16"/>
        </w:rPr>
        <w:t>subjectifying</w:t>
      </w:r>
      <w:proofErr w:type="spellEnd"/>
      <w:r w:rsidRPr="00171371">
        <w:rPr>
          <w:sz w:val="16"/>
        </w:rPr>
        <w:t xml:space="preserve"> processes – to the exclusion of other processes and conditions. What risks being omitted are the ways in which collective affects form part of the conditions through which economic-political formations come to form and are lived: how an atmosphere ‘envelopes’ or how a structure of feeling ‘pressures’ (see Anderson, 2014).</w:t>
      </w:r>
    </w:p>
    <w:p w14:paraId="47A9ACD2" w14:textId="77777777" w:rsidR="00F67774" w:rsidRPr="00171371" w:rsidRDefault="00F67774" w:rsidP="00F67774">
      <w:pPr>
        <w:rPr>
          <w:sz w:val="16"/>
        </w:rPr>
      </w:pPr>
      <w:r w:rsidRPr="00171371">
        <w:rPr>
          <w:sz w:val="16"/>
        </w:rPr>
        <w:t xml:space="preserve">The relation between the ongoing organization of collective affects and the grip and tenacity of neoliberalism is intimated in some diagnoses of neoliberalism’s exclusionary mechanisms and damages. For example, Tyler (2013) shows how stigma is used to justify punitive state intervention over raced and classed peoples who are abandoned by, excluded from or otherwise cast out of the market. Likewise, Wacquant (2010) ties the ascent of restrictive workfare and expansive </w:t>
      </w:r>
      <w:proofErr w:type="spellStart"/>
      <w:r w:rsidRPr="00171371">
        <w:rPr>
          <w:sz w:val="16"/>
        </w:rPr>
        <w:t>prisonfare</w:t>
      </w:r>
      <w:proofErr w:type="spellEnd"/>
      <w:r w:rsidRPr="00171371">
        <w:rPr>
          <w:sz w:val="16"/>
        </w:rPr>
        <w:t xml:space="preserve"> to a complex translation of various senses of social and economic insecurity into forms of resentment. </w:t>
      </w:r>
      <w:r w:rsidRPr="00171371">
        <w:rPr>
          <w:rStyle w:val="StyleUnderline"/>
        </w:rPr>
        <w:t>‘Punitive containment’ resonates with a specific affective condition:</w:t>
      </w:r>
    </w:p>
    <w:p w14:paraId="5357DFFF" w14:textId="77777777" w:rsidR="00F67774" w:rsidRPr="00171371" w:rsidRDefault="00F67774" w:rsidP="00F67774">
      <w:pPr>
        <w:ind w:left="720"/>
        <w:rPr>
          <w:sz w:val="16"/>
        </w:rPr>
      </w:pPr>
      <w:r w:rsidRPr="00F67774">
        <w:rPr>
          <w:rStyle w:val="StyleUnderline"/>
          <w:highlight w:val="cyan"/>
        </w:rPr>
        <w:t>It taps</w:t>
      </w:r>
      <w:r w:rsidRPr="00171371">
        <w:rPr>
          <w:rStyle w:val="StyleUnderline"/>
        </w:rPr>
        <w:t xml:space="preserve"> the </w:t>
      </w:r>
      <w:r w:rsidRPr="00F67774">
        <w:rPr>
          <w:rStyle w:val="StyleUnderline"/>
          <w:highlight w:val="cyan"/>
        </w:rPr>
        <w:t>diffuse social anxiety</w:t>
      </w:r>
      <w:r w:rsidRPr="00171371">
        <w:rPr>
          <w:rStyle w:val="StyleUnderline"/>
        </w:rPr>
        <w:t xml:space="preserve"> coursing through the middle and lower regions of social space</w:t>
      </w:r>
      <w:r w:rsidRPr="00171371">
        <w:rPr>
          <w:sz w:val="16"/>
        </w:rPr>
        <w:t xml:space="preserve"> in reaction to the splintering of wage work and the resurgence of </w:t>
      </w:r>
      <w:proofErr w:type="gramStart"/>
      <w:r w:rsidRPr="00171371">
        <w:rPr>
          <w:sz w:val="16"/>
        </w:rPr>
        <w:t>inequality</w:t>
      </w:r>
      <w:r w:rsidRPr="00171371">
        <w:rPr>
          <w:rStyle w:val="StyleUnderline"/>
        </w:rPr>
        <w:t xml:space="preserve">, </w:t>
      </w:r>
      <w:r w:rsidRPr="00F67774">
        <w:rPr>
          <w:rStyle w:val="StyleUnderline"/>
          <w:highlight w:val="cyan"/>
        </w:rPr>
        <w:t>and</w:t>
      </w:r>
      <w:proofErr w:type="gramEnd"/>
      <w:r w:rsidRPr="00F67774">
        <w:rPr>
          <w:rStyle w:val="StyleUnderline"/>
          <w:highlight w:val="cyan"/>
        </w:rPr>
        <w:t xml:space="preserve"> converts it into </w:t>
      </w:r>
      <w:r w:rsidRPr="00F67774">
        <w:rPr>
          <w:rStyle w:val="Emphasis"/>
          <w:highlight w:val="cyan"/>
        </w:rPr>
        <w:t>popular animus</w:t>
      </w:r>
      <w:r w:rsidRPr="00171371">
        <w:rPr>
          <w:sz w:val="16"/>
        </w:rPr>
        <w:t xml:space="preserve"> towards welfare recipients and street criminals. (Wacquant, 2010: 204, emphasis added)</w:t>
      </w:r>
    </w:p>
    <w:p w14:paraId="6D392ADA" w14:textId="77777777" w:rsidR="00F67774" w:rsidRPr="00171371" w:rsidRDefault="00F67774" w:rsidP="00F67774">
      <w:pPr>
        <w:rPr>
          <w:sz w:val="16"/>
        </w:rPr>
      </w:pPr>
      <w:proofErr w:type="spellStart"/>
      <w:r w:rsidRPr="00171371">
        <w:rPr>
          <w:sz w:val="16"/>
        </w:rPr>
        <w:t>Waquant</w:t>
      </w:r>
      <w:proofErr w:type="spellEnd"/>
      <w:r w:rsidRPr="00171371">
        <w:rPr>
          <w:sz w:val="16"/>
        </w:rPr>
        <w:t xml:space="preserve"> also highlights how other </w:t>
      </w:r>
      <w:r w:rsidRPr="00F67774">
        <w:rPr>
          <w:rStyle w:val="Emphasis"/>
          <w:highlight w:val="cyan"/>
        </w:rPr>
        <w:t>collective affects</w:t>
      </w:r>
      <w:r w:rsidRPr="00171371">
        <w:rPr>
          <w:sz w:val="16"/>
        </w:rPr>
        <w:t xml:space="preserve"> – including ‘simmering ethnic resentment’ and ‘popular resentment’ (Wacquant 2010: 207, 217) – </w:t>
      </w:r>
      <w:r w:rsidRPr="00F67774">
        <w:rPr>
          <w:rStyle w:val="StyleUnderline"/>
          <w:highlight w:val="cyan"/>
        </w:rPr>
        <w:t>condition</w:t>
      </w:r>
      <w:r w:rsidRPr="00171371">
        <w:rPr>
          <w:rStyle w:val="StyleUnderline"/>
        </w:rPr>
        <w:t xml:space="preserve"> the new </w:t>
      </w:r>
      <w:r w:rsidRPr="00F67774">
        <w:rPr>
          <w:rStyle w:val="StyleUnderline"/>
          <w:highlight w:val="cyan"/>
        </w:rPr>
        <w:t>government of poverty</w:t>
      </w:r>
      <w:r w:rsidRPr="00171371">
        <w:rPr>
          <w:sz w:val="16"/>
        </w:rPr>
        <w:t xml:space="preserve">. We can push this implicit recognition of the relation between affect and neoliberalism further by asking: How does neoliberal reason emerge from specific affects? And how do collective affects coexist – resonate, interfere, etc. – with the other conditions and processes that constitute </w:t>
      </w:r>
      <w:proofErr w:type="gramStart"/>
      <w:r w:rsidRPr="00171371">
        <w:rPr>
          <w:sz w:val="16"/>
        </w:rPr>
        <w:t>actually existing</w:t>
      </w:r>
      <w:proofErr w:type="gramEnd"/>
      <w:r w:rsidRPr="00171371">
        <w:rPr>
          <w:sz w:val="16"/>
        </w:rPr>
        <w:t xml:space="preserve"> </w:t>
      </w:r>
      <w:proofErr w:type="spellStart"/>
      <w:r w:rsidRPr="00171371">
        <w:rPr>
          <w:sz w:val="16"/>
        </w:rPr>
        <w:t>neoliberalisms</w:t>
      </w:r>
      <w:proofErr w:type="spellEnd"/>
      <w:r w:rsidRPr="00171371">
        <w:rPr>
          <w:sz w:val="16"/>
        </w:rPr>
        <w:t xml:space="preserve">? Addressing these questions requires that we supplement analysis of how bodily ‘capacities to affect and be affected’ are shaped through processes of subjectification, without </w:t>
      </w:r>
      <w:proofErr w:type="spellStart"/>
      <w:r w:rsidRPr="00171371">
        <w:rPr>
          <w:sz w:val="16"/>
        </w:rPr>
        <w:t>jettonising</w:t>
      </w:r>
      <w:proofErr w:type="spellEnd"/>
      <w:r w:rsidRPr="00171371">
        <w:rPr>
          <w:sz w:val="16"/>
        </w:rPr>
        <w:t xml:space="preserve"> the vital insights of this work (that modes and technologies of power may work through affective subjects).</w:t>
      </w:r>
    </w:p>
    <w:p w14:paraId="452DD8A4" w14:textId="77777777" w:rsidR="00F67774" w:rsidRPr="00171371" w:rsidRDefault="00F67774" w:rsidP="00F67774">
      <w:pPr>
        <w:rPr>
          <w:sz w:val="16"/>
        </w:rPr>
      </w:pPr>
      <w:r w:rsidRPr="00171371">
        <w:rPr>
          <w:sz w:val="16"/>
        </w:rPr>
        <w:t xml:space="preserve">In The Birth of Biopolitics, Foucault (2008) offers a novel account of neoliberalism that </w:t>
      </w:r>
      <w:proofErr w:type="gramStart"/>
      <w:r w:rsidRPr="00171371">
        <w:rPr>
          <w:sz w:val="16"/>
        </w:rPr>
        <w:t>opens up</w:t>
      </w:r>
      <w:proofErr w:type="gramEnd"/>
      <w:r w:rsidRPr="00171371">
        <w:rPr>
          <w:sz w:val="16"/>
        </w:rPr>
        <w:t xml:space="preserve"> a way of understanding collective affects as dynamic conditions that </w:t>
      </w:r>
      <w:proofErr w:type="spellStart"/>
      <w:r w:rsidRPr="00171371">
        <w:rPr>
          <w:sz w:val="16"/>
        </w:rPr>
        <w:t>neoliberalisms</w:t>
      </w:r>
      <w:proofErr w:type="spellEnd"/>
      <w:r w:rsidRPr="00171371">
        <w:rPr>
          <w:sz w:val="16"/>
        </w:rPr>
        <w:t xml:space="preserve"> happen in and through. </w:t>
      </w:r>
      <w:r w:rsidRPr="00171371">
        <w:rPr>
          <w:rStyle w:val="StyleUnderline"/>
        </w:rPr>
        <w:t xml:space="preserve">In the </w:t>
      </w:r>
      <w:r w:rsidRPr="00F67774">
        <w:rPr>
          <w:rStyle w:val="StyleUnderline"/>
          <w:highlight w:val="cyan"/>
        </w:rPr>
        <w:t>background to</w:t>
      </w:r>
      <w:r w:rsidRPr="00171371">
        <w:rPr>
          <w:rStyle w:val="StyleUnderline"/>
        </w:rPr>
        <w:t xml:space="preserve"> his diagnosis of liberalism/</w:t>
      </w:r>
      <w:r w:rsidRPr="00F67774">
        <w:rPr>
          <w:rStyle w:val="StyleUnderline"/>
          <w:highlight w:val="cyan"/>
        </w:rPr>
        <w:t>neoliberalism are</w:t>
      </w:r>
      <w:r w:rsidRPr="00171371">
        <w:rPr>
          <w:rStyle w:val="StyleUnderline"/>
        </w:rPr>
        <w:t xml:space="preserve"> a series of </w:t>
      </w:r>
      <w:r w:rsidRPr="00F67774">
        <w:rPr>
          <w:rStyle w:val="StyleUnderline"/>
          <w:highlight w:val="cyan"/>
        </w:rPr>
        <w:t>collective affects</w:t>
      </w:r>
      <w:r w:rsidRPr="00171371">
        <w:rPr>
          <w:sz w:val="16"/>
        </w:rPr>
        <w:t xml:space="preserve">. For example, Foucault (2008: 66/67) </w:t>
      </w:r>
      <w:r w:rsidRPr="00171371">
        <w:rPr>
          <w:rStyle w:val="StyleUnderline"/>
        </w:rPr>
        <w:t xml:space="preserve">describes ‘stimulation of the fear of danger’ as </w:t>
      </w:r>
      <w:r w:rsidRPr="00171371">
        <w:rPr>
          <w:rStyle w:val="Emphasis"/>
        </w:rPr>
        <w:t>the ‘condition’ of liberalism</w:t>
      </w:r>
      <w:r w:rsidRPr="00171371">
        <w:rPr>
          <w:sz w:val="16"/>
        </w:rPr>
        <w:t xml:space="preserve">. </w:t>
      </w:r>
      <w:r w:rsidRPr="00171371">
        <w:rPr>
          <w:rStyle w:val="StyleUnderline"/>
        </w:rPr>
        <w:t>Fear is the affective expression of the dangers that are ‘perpetually being brought to life’</w:t>
      </w:r>
      <w:r w:rsidRPr="00171371">
        <w:rPr>
          <w:sz w:val="16"/>
        </w:rPr>
        <w:t xml:space="preserve"> (2008: 66) in the interplay between freedom and security. </w:t>
      </w:r>
      <w:r w:rsidRPr="00171371">
        <w:rPr>
          <w:rStyle w:val="StyleUnderline"/>
        </w:rPr>
        <w:t>There is a hint here that collective affects operate in ways that may be related to but exceed discursive or ideological forms and processes</w:t>
      </w:r>
      <w:r w:rsidRPr="00171371">
        <w:rPr>
          <w:sz w:val="16"/>
        </w:rPr>
        <w:t xml:space="preserve">. Explicating what is implicit in Foucault’s lectures requires that we pause and attempt to articulate what, for him, marks the specificity of neoliberalism. Foucault locates the novelty of neoliberalism in a particular problematization of the </w:t>
      </w:r>
      <w:r w:rsidRPr="00171371">
        <w:rPr>
          <w:sz w:val="16"/>
        </w:rPr>
        <w:lastRenderedPageBreak/>
        <w:t>relation between government and the market. Neoliberalism ‘breaks’ (Foucault, 2008: 119) with and effects ‘transformations’ (2008: 131) in a classical liberalism that, Foucault argues, was based on an operative principle of ‘</w:t>
      </w:r>
      <w:proofErr w:type="spellStart"/>
      <w:r w:rsidRPr="00171371">
        <w:rPr>
          <w:sz w:val="16"/>
        </w:rPr>
        <w:t>laissezfaire</w:t>
      </w:r>
      <w:proofErr w:type="spellEnd"/>
      <w:r w:rsidRPr="00171371">
        <w:rPr>
          <w:sz w:val="16"/>
        </w:rPr>
        <w:t xml:space="preserve">’ and a conception of the market as a natural mechanism of exchange. Anticipating recent work on how neoliberalism institutes new state arrangements (Mirowski, 2013: 16; Dardot and Lavel, 2014; Peck and Tickell, 2002), </w:t>
      </w:r>
      <w:r w:rsidRPr="00171371">
        <w:rPr>
          <w:rStyle w:val="StyleUnderline"/>
        </w:rPr>
        <w:t xml:space="preserve">Foucault argues that </w:t>
      </w:r>
      <w:r w:rsidRPr="00F67774">
        <w:rPr>
          <w:rStyle w:val="StyleUnderline"/>
          <w:highlight w:val="cyan"/>
        </w:rPr>
        <w:t>neoliberalism involves</w:t>
      </w:r>
      <w:r w:rsidRPr="00171371">
        <w:rPr>
          <w:rStyle w:val="StyleUnderline"/>
        </w:rPr>
        <w:t xml:space="preserve"> continuous </w:t>
      </w:r>
      <w:r w:rsidRPr="00F67774">
        <w:rPr>
          <w:rStyle w:val="StyleUnderline"/>
          <w:highlight w:val="cyan"/>
        </w:rPr>
        <w:t>intervention</w:t>
      </w:r>
      <w:r w:rsidRPr="00171371">
        <w:rPr>
          <w:rStyle w:val="StyleUnderline"/>
        </w:rPr>
        <w:t xml:space="preserve"> by the state </w:t>
      </w:r>
      <w:r w:rsidRPr="00F67774">
        <w:rPr>
          <w:rStyle w:val="StyleUnderline"/>
          <w:highlight w:val="cyan"/>
        </w:rPr>
        <w:t>at the level of the</w:t>
      </w:r>
      <w:r w:rsidRPr="00171371">
        <w:rPr>
          <w:rStyle w:val="StyleUnderline"/>
        </w:rPr>
        <w:t xml:space="preserve"> ‘framework’ or the ‘</w:t>
      </w:r>
      <w:r w:rsidRPr="00F67774">
        <w:rPr>
          <w:rStyle w:val="Emphasis"/>
          <w:highlight w:val="cyan"/>
        </w:rPr>
        <w:t>rules of the games’</w:t>
      </w:r>
      <w:r w:rsidRPr="00171371">
        <w:rPr>
          <w:rStyle w:val="StyleUnderline"/>
        </w:rPr>
        <w:t xml:space="preserve">, </w:t>
      </w:r>
      <w:r w:rsidRPr="00F67774">
        <w:rPr>
          <w:rStyle w:val="StyleUnderline"/>
          <w:highlight w:val="cyan"/>
        </w:rPr>
        <w:t>with the aim</w:t>
      </w:r>
      <w:r w:rsidRPr="00171371">
        <w:rPr>
          <w:rStyle w:val="StyleUnderline"/>
        </w:rPr>
        <w:t xml:space="preserve"> and hope </w:t>
      </w:r>
      <w:r w:rsidRPr="00F67774">
        <w:rPr>
          <w:rStyle w:val="StyleUnderline"/>
          <w:highlight w:val="cyan"/>
        </w:rPr>
        <w:t xml:space="preserve">of </w:t>
      </w:r>
      <w:r w:rsidRPr="00F67774">
        <w:rPr>
          <w:rStyle w:val="Emphasis"/>
          <w:highlight w:val="cyan"/>
        </w:rPr>
        <w:t>creating</w:t>
      </w:r>
      <w:r w:rsidRPr="00171371">
        <w:rPr>
          <w:rStyle w:val="StyleUnderline"/>
        </w:rPr>
        <w:t xml:space="preserve"> ‘the concrete and </w:t>
      </w:r>
      <w:r w:rsidRPr="00F67774">
        <w:rPr>
          <w:rStyle w:val="Emphasis"/>
          <w:highlight w:val="cyan"/>
        </w:rPr>
        <w:t>real space</w:t>
      </w:r>
      <w:r w:rsidRPr="00F67774">
        <w:rPr>
          <w:rStyle w:val="StyleUnderline"/>
          <w:highlight w:val="cyan"/>
        </w:rPr>
        <w:t xml:space="preserve"> in which the </w:t>
      </w:r>
      <w:r w:rsidRPr="00F67774">
        <w:rPr>
          <w:rStyle w:val="Emphasis"/>
          <w:highlight w:val="cyan"/>
        </w:rPr>
        <w:t>formal structure</w:t>
      </w:r>
      <w:r w:rsidRPr="00F67774">
        <w:rPr>
          <w:rStyle w:val="StyleUnderline"/>
          <w:highlight w:val="cyan"/>
        </w:rPr>
        <w:t xml:space="preserve"> of </w:t>
      </w:r>
      <w:r w:rsidRPr="00F67774">
        <w:rPr>
          <w:rStyle w:val="Emphasis"/>
          <w:highlight w:val="cyan"/>
        </w:rPr>
        <w:t>competition</w:t>
      </w:r>
      <w:r w:rsidRPr="00F67774">
        <w:rPr>
          <w:rStyle w:val="StyleUnderline"/>
          <w:highlight w:val="cyan"/>
        </w:rPr>
        <w:t xml:space="preserve"> could </w:t>
      </w:r>
      <w:r w:rsidRPr="00F67774">
        <w:rPr>
          <w:rStyle w:val="Emphasis"/>
          <w:highlight w:val="cyan"/>
        </w:rPr>
        <w:t>function’</w:t>
      </w:r>
      <w:r w:rsidRPr="00171371">
        <w:rPr>
          <w:sz w:val="16"/>
        </w:rPr>
        <w:t xml:space="preserve"> (Foucault, 2008: 132).</w:t>
      </w:r>
    </w:p>
    <w:p w14:paraId="78B37150" w14:textId="1DD17544" w:rsidR="00F67774" w:rsidRDefault="00F67774" w:rsidP="00F67774">
      <w:pPr>
        <w:pStyle w:val="Heading4"/>
      </w:pPr>
      <w:r>
        <w:t>9. It fails, in debate we negate each other, so we have an incentive to disagree, this is either violent because we must negate the images and stories of incarcerated workers or ineffective because we read process counterplans of the states CP to get around talking about it.</w:t>
      </w:r>
    </w:p>
    <w:p w14:paraId="30548469" w14:textId="4D88AA9E" w:rsidR="00F67774" w:rsidRDefault="00F67774" w:rsidP="00F67774">
      <w:pPr>
        <w:pStyle w:val="Heading4"/>
      </w:pPr>
      <w:r>
        <w:t xml:space="preserve">10. They don’t access their offense, the 1AC relies on lived </w:t>
      </w:r>
      <w:proofErr w:type="spellStart"/>
      <w:r>
        <w:t>expirence</w:t>
      </w:r>
      <w:proofErr w:type="spellEnd"/>
      <w:r>
        <w:t xml:space="preserve"> and “nothing about us without us” the </w:t>
      </w:r>
      <w:proofErr w:type="spellStart"/>
      <w:r>
        <w:t>aff</w:t>
      </w:r>
      <w:proofErr w:type="spellEnd"/>
      <w:r>
        <w:t xml:space="preserve"> is just pictures which is neither of those things.</w:t>
      </w:r>
    </w:p>
    <w:p w14:paraId="42582231" w14:textId="0F065262" w:rsidR="00F67774" w:rsidRDefault="00F67774" w:rsidP="00F67774">
      <w:r w:rsidRPr="00F67774">
        <w:rPr>
          <w:rFonts w:eastAsiaTheme="majorEastAsia" w:cstheme="majorBidi"/>
          <w:b/>
          <w:iCs/>
          <w:sz w:val="26"/>
        </w:rPr>
        <w:t>1AC</w:t>
      </w:r>
      <w:r>
        <w:t xml:space="preserve"> </w:t>
      </w:r>
      <w:bookmarkStart w:id="6" w:name="_Hlk218002136"/>
      <w:proofErr w:type="spellStart"/>
      <w:r w:rsidRPr="00432890">
        <w:rPr>
          <w:rStyle w:val="Style13ptBold"/>
        </w:rPr>
        <w:t>Antojado</w:t>
      </w:r>
      <w:bookmarkEnd w:id="6"/>
      <w:proofErr w:type="spellEnd"/>
      <w:r w:rsidRPr="00432890">
        <w:rPr>
          <w:rStyle w:val="Style13ptBold"/>
        </w:rPr>
        <w:t xml:space="preserve"> 25</w:t>
      </w:r>
      <w:r>
        <w:rPr>
          <w:rStyle w:val="Style13ptBold"/>
        </w:rPr>
        <w:t xml:space="preserve"> for refence</w:t>
      </w:r>
    </w:p>
    <w:p w14:paraId="5B593A92" w14:textId="0928CFF4" w:rsidR="00F67774" w:rsidRPr="00F67774" w:rsidRDefault="00F67774" w:rsidP="00F67774">
      <w:r w:rsidRPr="0034549D">
        <w:rPr>
          <w:u w:val="single"/>
        </w:rPr>
        <w:t>Within the disability studies sector, Charlton (1998) also proposes the maxim of “</w:t>
      </w:r>
      <w:r w:rsidRPr="00F67774">
        <w:rPr>
          <w:highlight w:val="cyan"/>
          <w:u w:val="single"/>
        </w:rPr>
        <w:t>Nothing About Us Without Us,” arguing that</w:t>
      </w:r>
      <w:r w:rsidRPr="0034549D">
        <w:rPr>
          <w:u w:val="single"/>
        </w:rPr>
        <w:t xml:space="preserve"> the formulation of </w:t>
      </w:r>
      <w:r w:rsidRPr="00F67774">
        <w:rPr>
          <w:highlight w:val="cyan"/>
          <w:u w:val="single"/>
        </w:rPr>
        <w:t>knowledge</w:t>
      </w:r>
      <w:r w:rsidRPr="0034549D">
        <w:rPr>
          <w:u w:val="single"/>
        </w:rPr>
        <w:t xml:space="preserve"> about disabilities </w:t>
      </w:r>
      <w:r w:rsidRPr="00F67774">
        <w:rPr>
          <w:highlight w:val="cyan"/>
          <w:u w:val="single"/>
        </w:rPr>
        <w:t>cannot be meaningful without the inclusion of those with lived experience</w:t>
      </w:r>
      <w:r w:rsidRPr="0034549D">
        <w:rPr>
          <w:u w:val="single"/>
        </w:rPr>
        <w:t xml:space="preserve"> of disabilities. Mirroring this trajectory, the </w:t>
      </w:r>
      <w:bookmarkStart w:id="7" w:name="_Hlk216771942"/>
      <w:r w:rsidRPr="0034549D">
        <w:rPr>
          <w:u w:val="single"/>
        </w:rPr>
        <w:t xml:space="preserve">criminal justice system </w:t>
      </w:r>
      <w:bookmarkEnd w:id="7"/>
      <w:r w:rsidRPr="0034549D">
        <w:rPr>
          <w:u w:val="single"/>
        </w:rPr>
        <w:t>(CJS)</w:t>
      </w:r>
      <w:r w:rsidRPr="00AF5810">
        <w:rPr>
          <w:u w:val="single"/>
        </w:rPr>
        <w:t xml:space="preserve"> has also begun to subscribe to the lived experience movement</w:t>
      </w:r>
    </w:p>
    <w:sectPr w:rsidR="00F67774" w:rsidRPr="00F6777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532CE" w14:textId="77777777" w:rsidR="00341575" w:rsidRDefault="00341575" w:rsidP="00066D2C">
      <w:pPr>
        <w:spacing w:after="0" w:line="240" w:lineRule="auto"/>
      </w:pPr>
      <w:r>
        <w:separator/>
      </w:r>
    </w:p>
  </w:endnote>
  <w:endnote w:type="continuationSeparator" w:id="0">
    <w:p w14:paraId="16BEDAA6" w14:textId="77777777" w:rsidR="00341575" w:rsidRDefault="0034157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DC540" w14:textId="77777777" w:rsidR="00341575" w:rsidRDefault="00341575" w:rsidP="00066D2C">
      <w:pPr>
        <w:spacing w:after="0" w:line="240" w:lineRule="auto"/>
      </w:pPr>
      <w:r>
        <w:separator/>
      </w:r>
    </w:p>
  </w:footnote>
  <w:footnote w:type="continuationSeparator" w:id="0">
    <w:p w14:paraId="74E330D5" w14:textId="77777777" w:rsidR="00341575" w:rsidRDefault="0034157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67C4EBF"/>
    <w:multiLevelType w:val="hybridMultilevel"/>
    <w:tmpl w:val="A31AAB4E"/>
    <w:lvl w:ilvl="0" w:tplc="0FCA33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508668380">
    <w:abstractNumId w:val="14"/>
  </w:num>
  <w:num w:numId="46" w16cid:durableId="13954209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Bauman"/>
    <w:docVar w:name="OS" w:val="Windows NT"/>
    <w:docVar w:name="OSVersion" w:val="10.0"/>
    <w:docVar w:name="RibbonPointer" w:val="1723617803392"/>
    <w:docVar w:name="Team" w:val="Barstow"/>
    <w:docVar w:name="VerbatimVersion" w:val="6.0.0"/>
    <w:docVar w:name="WordVersion" w:val="16.0"/>
  </w:docVars>
  <w:rsids>
    <w:rsidRoot w:val="004E1ED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B6C"/>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0F2F"/>
    <w:rsid w:val="002B2116"/>
    <w:rsid w:val="002B3050"/>
    <w:rsid w:val="002B5F0C"/>
    <w:rsid w:val="002C0731"/>
    <w:rsid w:val="002C0B33"/>
    <w:rsid w:val="002C30D9"/>
    <w:rsid w:val="002C6C7D"/>
    <w:rsid w:val="002C769C"/>
    <w:rsid w:val="002D2594"/>
    <w:rsid w:val="002D3647"/>
    <w:rsid w:val="002D418C"/>
    <w:rsid w:val="002E0C67"/>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57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358B"/>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06B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1ED9"/>
    <w:rsid w:val="004E6CD8"/>
    <w:rsid w:val="004E6F12"/>
    <w:rsid w:val="004E746C"/>
    <w:rsid w:val="004E7533"/>
    <w:rsid w:val="004F01BC"/>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4B64"/>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543"/>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483"/>
    <w:rsid w:val="005F5E14"/>
    <w:rsid w:val="006160A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1EE"/>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9A7"/>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25F8"/>
    <w:rsid w:val="007750DF"/>
    <w:rsid w:val="00777C19"/>
    <w:rsid w:val="00782487"/>
    <w:rsid w:val="00784C8D"/>
    <w:rsid w:val="00785E47"/>
    <w:rsid w:val="007873F5"/>
    <w:rsid w:val="0078760F"/>
    <w:rsid w:val="0079136A"/>
    <w:rsid w:val="00792AD8"/>
    <w:rsid w:val="00792D84"/>
    <w:rsid w:val="007935B8"/>
    <w:rsid w:val="00795030"/>
    <w:rsid w:val="00795A26"/>
    <w:rsid w:val="007A00CB"/>
    <w:rsid w:val="007A312F"/>
    <w:rsid w:val="007A7EAB"/>
    <w:rsid w:val="007B5238"/>
    <w:rsid w:val="007C0AED"/>
    <w:rsid w:val="007C0BEE"/>
    <w:rsid w:val="007C2A65"/>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2825"/>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2E75"/>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C7517"/>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2F06"/>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0DBC"/>
    <w:rsid w:val="00B81054"/>
    <w:rsid w:val="00B820DB"/>
    <w:rsid w:val="00B837F0"/>
    <w:rsid w:val="00B83896"/>
    <w:rsid w:val="00B860A9"/>
    <w:rsid w:val="00B97264"/>
    <w:rsid w:val="00BA0143"/>
    <w:rsid w:val="00BA11B7"/>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4720"/>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45AA"/>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00C8"/>
    <w:rsid w:val="00CF1938"/>
    <w:rsid w:val="00CF24CD"/>
    <w:rsid w:val="00CF66DA"/>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B5B"/>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7774"/>
    <w:rsid w:val="00F70E1C"/>
    <w:rsid w:val="00F725C8"/>
    <w:rsid w:val="00F72FCE"/>
    <w:rsid w:val="00F734F9"/>
    <w:rsid w:val="00F73F90"/>
    <w:rsid w:val="00F74D13"/>
    <w:rsid w:val="00F80FBD"/>
    <w:rsid w:val="00F849FF"/>
    <w:rsid w:val="00F86F58"/>
    <w:rsid w:val="00F936BB"/>
    <w:rsid w:val="00F93BAD"/>
    <w:rsid w:val="00F941DD"/>
    <w:rsid w:val="00F95311"/>
    <w:rsid w:val="00F95F8F"/>
    <w:rsid w:val="00FA00F1"/>
    <w:rsid w:val="00FA02EC"/>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32A5"/>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D9E8B4"/>
  <w15:chartTrackingRefBased/>
  <w15:docId w15:val="{CC490357-E11A-496B-BA5D-730385871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67774"/>
    <w:rPr>
      <w:rFonts w:ascii="Calibri" w:hAnsi="Calibri" w:cs="Calibri"/>
    </w:rPr>
  </w:style>
  <w:style w:type="paragraph" w:styleId="Heading1">
    <w:name w:val="heading 1"/>
    <w:aliases w:val="Pocket"/>
    <w:basedOn w:val="Normal"/>
    <w:next w:val="Normal"/>
    <w:link w:val="Heading1Char"/>
    <w:qFormat/>
    <w:rsid w:val="00F6777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6777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Block Writing,Index Headers,Char Char Char Char Char Char Char Char,Char Char Char Char Char Char Char,Tags v 2,Char1,Underlines,No Underline,Text 7, Char Char Char Char Char Char Char,3: Cite,Bold Cite,n"/>
    <w:basedOn w:val="Normal"/>
    <w:next w:val="Normal"/>
    <w:link w:val="Heading3Char"/>
    <w:uiPriority w:val="2"/>
    <w:qFormat/>
    <w:rsid w:val="00F6777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5,No Spacing21, Ch,ta,t,Heading ,Tag1"/>
    <w:basedOn w:val="Normal"/>
    <w:next w:val="Normal"/>
    <w:link w:val="Heading4Char"/>
    <w:uiPriority w:val="3"/>
    <w:qFormat/>
    <w:rsid w:val="00F6777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6777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6777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7774"/>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Bold Underline"/>
    <w:basedOn w:val="DefaultParagraphFont"/>
    <w:link w:val="textbold"/>
    <w:uiPriority w:val="8"/>
    <w:qFormat/>
    <w:rsid w:val="00F6777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67774"/>
    <w:rPr>
      <w:color w:val="auto"/>
      <w:u w:val="none"/>
    </w:rPr>
  </w:style>
  <w:style w:type="character" w:customStyle="1" w:styleId="Heading1Char">
    <w:name w:val="Heading 1 Char"/>
    <w:aliases w:val="Pocket Char"/>
    <w:basedOn w:val="DefaultParagraphFont"/>
    <w:link w:val="Heading1"/>
    <w:rsid w:val="00F6777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67774"/>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Block Writing Char,Index Headers Char,Char Char Char Char Char Char Char Char Char,Char Char Char Char Char Char Char Char1,Tags v 2 Char,Char1 Char,Underlines Char,Text 7 Char"/>
    <w:basedOn w:val="DefaultParagraphFont"/>
    <w:link w:val="Heading3"/>
    <w:uiPriority w:val="2"/>
    <w:rsid w:val="00F6777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F6777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67774"/>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
    <w:basedOn w:val="DefaultParagraphFont"/>
    <w:link w:val="CardsFont12pt"/>
    <w:uiPriority w:val="7"/>
    <w:qFormat/>
    <w:rsid w:val="00F67774"/>
    <w:rPr>
      <w:b w:val="0"/>
      <w:sz w:val="22"/>
      <w:u w:val="single"/>
    </w:rPr>
  </w:style>
  <w:style w:type="character" w:styleId="Strong">
    <w:name w:val="Strong"/>
    <w:basedOn w:val="DefaultParagraphFont"/>
    <w:uiPriority w:val="22"/>
    <w:semiHidden/>
    <w:qFormat/>
    <w:rsid w:val="00F67774"/>
    <w:rPr>
      <w:b/>
      <w:bCs/>
    </w:rPr>
  </w:style>
  <w:style w:type="character" w:styleId="BookTitle">
    <w:name w:val="Book Title"/>
    <w:basedOn w:val="DefaultParagraphFont"/>
    <w:uiPriority w:val="33"/>
    <w:semiHidden/>
    <w:qFormat/>
    <w:rsid w:val="00F67774"/>
    <w:rPr>
      <w:b/>
      <w:bCs/>
      <w:i/>
      <w:iCs/>
      <w:spacing w:val="5"/>
    </w:rPr>
  </w:style>
  <w:style w:type="character" w:customStyle="1" w:styleId="Heading5Char">
    <w:name w:val="Heading 5 Char"/>
    <w:basedOn w:val="DefaultParagraphFont"/>
    <w:link w:val="Heading5"/>
    <w:uiPriority w:val="9"/>
    <w:semiHidden/>
    <w:rsid w:val="00F6777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67774"/>
  </w:style>
  <w:style w:type="paragraph" w:styleId="Header">
    <w:name w:val="header"/>
    <w:basedOn w:val="Normal"/>
    <w:link w:val="HeaderChar"/>
    <w:uiPriority w:val="99"/>
    <w:semiHidden/>
    <w:rsid w:val="00F6777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67774"/>
    <w:rPr>
      <w:rFonts w:ascii="Calibri" w:hAnsi="Calibri" w:cs="Calibri"/>
    </w:rPr>
  </w:style>
  <w:style w:type="paragraph" w:styleId="Footer">
    <w:name w:val="footer"/>
    <w:basedOn w:val="Normal"/>
    <w:link w:val="FooterChar"/>
    <w:uiPriority w:val="99"/>
    <w:semiHidden/>
    <w:rsid w:val="00F6777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67774"/>
    <w:rPr>
      <w:rFonts w:ascii="Calibri" w:hAnsi="Calibri" w:cs="Calibri"/>
    </w:rPr>
  </w:style>
  <w:style w:type="paragraph" w:styleId="BodyText">
    <w:name w:val="Body Text"/>
    <w:basedOn w:val="Normal"/>
    <w:link w:val="BodyTextChar"/>
    <w:uiPriority w:val="99"/>
    <w:semiHidden/>
    <w:unhideWhenUsed/>
    <w:rsid w:val="00F67774"/>
    <w:pPr>
      <w:spacing w:after="120"/>
    </w:pPr>
  </w:style>
  <w:style w:type="character" w:customStyle="1" w:styleId="BodyTextChar">
    <w:name w:val="Body Text Char"/>
    <w:basedOn w:val="DefaultParagraphFont"/>
    <w:link w:val="BodyText"/>
    <w:uiPriority w:val="99"/>
    <w:semiHidden/>
    <w:rsid w:val="00F67774"/>
    <w:rPr>
      <w:rFonts w:ascii="Calibri" w:hAnsi="Calibri" w:cs="Calibri"/>
    </w:rPr>
  </w:style>
  <w:style w:type="paragraph" w:styleId="NoSpacing">
    <w:name w:val="No Spacing"/>
    <w:link w:val="NoSpacingChar"/>
    <w:uiPriority w:val="99"/>
    <w:semiHidden/>
    <w:unhideWhenUsed/>
    <w:qFormat/>
    <w:rsid w:val="00F6777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67774"/>
    <w:rPr>
      <w:rFonts w:ascii="Calibri" w:hAnsi="Calibri" w:cs="Calibri"/>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C"/>
    <w:basedOn w:val="DefaultParagraphFont"/>
    <w:link w:val="Card"/>
    <w:uiPriority w:val="99"/>
    <w:unhideWhenUsed/>
    <w:rsid w:val="00F67774"/>
    <w:rPr>
      <w:color w:val="0563C1" w:themeColor="hyperlink"/>
      <w:u w:val="single"/>
    </w:rPr>
  </w:style>
  <w:style w:type="character" w:styleId="UnresolvedMention">
    <w:name w:val="Unresolved Mention"/>
    <w:basedOn w:val="DefaultParagraphFont"/>
    <w:uiPriority w:val="99"/>
    <w:semiHidden/>
    <w:unhideWhenUsed/>
    <w:rsid w:val="00F67774"/>
    <w:rPr>
      <w:color w:val="605E5C"/>
      <w:shd w:val="clear" w:color="auto" w:fill="E1DFDD"/>
    </w:r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card,ca"/>
    <w:basedOn w:val="Heading1"/>
    <w:link w:val="Hyperlink"/>
    <w:autoRedefine/>
    <w:uiPriority w:val="99"/>
    <w:qFormat/>
    <w:rsid w:val="004F01BC"/>
    <w:pPr>
      <w:keepNext w:val="0"/>
      <w:keepLines w:val="0"/>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9C7517"/>
    <w:pPr>
      <w:pBdr>
        <w:top w:val="single" w:sz="4" w:space="0" w:color="auto"/>
        <w:left w:val="single" w:sz="4" w:space="0" w:color="auto"/>
        <w:bottom w:val="single" w:sz="4" w:space="0" w:color="auto"/>
        <w:right w:val="single" w:sz="4" w:space="0" w:color="auto"/>
      </w:pBdr>
      <w:spacing w:line="254" w:lineRule="auto"/>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9C7517"/>
    <w:pPr>
      <w:spacing w:after="0" w:line="240" w:lineRule="auto"/>
    </w:pPr>
    <w:rPr>
      <w:u w:val="single"/>
    </w:rPr>
  </w:style>
  <w:style w:type="paragraph" w:styleId="NormalWeb">
    <w:name w:val="Normal (Web)"/>
    <w:basedOn w:val="Normal"/>
    <w:uiPriority w:val="99"/>
    <w:unhideWhenUsed/>
    <w:rsid w:val="009C751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Spacing61">
    <w:name w:val="No Spacing61"/>
    <w:basedOn w:val="Heading1"/>
    <w:next w:val="NoSpacing"/>
    <w:autoRedefine/>
    <w:uiPriority w:val="99"/>
    <w:qFormat/>
    <w:rsid w:val="009C7517"/>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99"/>
    <w:qFormat/>
    <w:rsid w:val="009C75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24049604" TargetMode="External"/><Relationship Id="rId13" Type="http://schemas.openxmlformats.org/officeDocument/2006/relationships/hyperlink" Target="http://influenceexplorer.com/organization/corrections-corp-of-america/46a43aff0a6743c59fbebd588e8ee743" TargetMode="External"/><Relationship Id="rId18" Type="http://schemas.openxmlformats.org/officeDocument/2006/relationships/hyperlink" Target="http://influenceexplorer.com/organization/national-fraternal-order-of-police/5ca53467a04e4423980bc1520334c9b7"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influenceexplorer.com/organization/geo-group/7dfa33488aad4908ac1c75336c20db05?cycle=-1" TargetMode="External"/><Relationship Id="rId17" Type="http://schemas.openxmlformats.org/officeDocument/2006/relationships/hyperlink" Target="http://www.huffingtonpost.com/2013/09/09/california-prison-guards_n_3894490.html" TargetMode="External"/><Relationship Id="rId2" Type="http://schemas.openxmlformats.org/officeDocument/2006/relationships/numbering" Target="numbering.xml"/><Relationship Id="rId16" Type="http://schemas.openxmlformats.org/officeDocument/2006/relationships/hyperlink" Target="http://influenceexplorer.com/organization/calif-correctional-peace-officers-assn/e406917c60e5412484735f54b7faee6c" TargetMode="External"/><Relationship Id="rId20" Type="http://schemas.openxmlformats.org/officeDocument/2006/relationships/hyperlink" Target="http://journals.sagepub.com/doi/pdf/10.1177/0309132515613167,%20lun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washingtonpost.com/posteverything/wp/2015/04/28/how-for-profit-prisons-have-become-the-biggest-lobby-no-one-is-talking-about/?postshare=5281432928044079" TargetMode="External"/><Relationship Id="rId5" Type="http://schemas.openxmlformats.org/officeDocument/2006/relationships/webSettings" Target="webSettings.xml"/><Relationship Id="rId15" Type="http://schemas.openxmlformats.org/officeDocument/2006/relationships/hyperlink" Target="https://members.aja.org/About/StatisticsOfNote.aspx" TargetMode="External"/><Relationship Id="rId10" Type="http://schemas.openxmlformats.org/officeDocument/2006/relationships/hyperlink" Target="https://www.cca.com/board-of-directors" TargetMode="External"/><Relationship Id="rId19" Type="http://schemas.openxmlformats.org/officeDocument/2006/relationships/hyperlink" Target="http://reason.com/blog/2015/03/14/hillary-clinton-doesnt-understand-the-dr" TargetMode="External"/><Relationship Id="rId4" Type="http://schemas.openxmlformats.org/officeDocument/2006/relationships/settings" Target="settings.xml"/><Relationship Id="rId9" Type="http://schemas.openxmlformats.org/officeDocument/2006/relationships/hyperlink" Target="https://www.youtube.com/watch?v=bIXqS8C69to" TargetMode="External"/><Relationship Id="rId14" Type="http://schemas.openxmlformats.org/officeDocument/2006/relationships/hyperlink" Target="http://www.justicepolicy.org/uploads/justicepolicy/documents/gaming_the_system.pdf"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igmun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TotalTime>
  <Pages>20</Pages>
  <Words>12444</Words>
  <Characters>70931</Characters>
  <Application>Microsoft Office Word</Application>
  <DocSecurity>0</DocSecurity>
  <Lines>591</Lines>
  <Paragraphs>166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Bauman</dc:creator>
  <cp:keywords>6.0.0</cp:keywords>
  <dc:description/>
  <cp:lastModifiedBy>sigi Persson</cp:lastModifiedBy>
  <cp:revision>23</cp:revision>
  <dcterms:created xsi:type="dcterms:W3CDTF">2026-01-08T20:57:00Z</dcterms:created>
  <dcterms:modified xsi:type="dcterms:W3CDTF">2026-01-08T21:40:00Z</dcterms:modified>
</cp:coreProperties>
</file>